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63" w:rsidRPr="00175843" w:rsidRDefault="003E1863" w:rsidP="003E1863">
      <w:pPr>
        <w:spacing w:after="0"/>
        <w:ind w:firstLine="709"/>
        <w:jc w:val="center"/>
        <w:rPr>
          <w:b/>
          <w:sz w:val="18"/>
          <w:szCs w:val="18"/>
          <w:lang w:val="ro-MD"/>
        </w:rPr>
      </w:pPr>
      <w:r w:rsidRPr="00175843">
        <w:rPr>
          <w:b/>
          <w:sz w:val="18"/>
          <w:szCs w:val="18"/>
          <w:lang w:val="ro-MD"/>
        </w:rPr>
        <w:t>TABEL DE CONCORDANȚĂ</w:t>
      </w:r>
    </w:p>
    <w:p w:rsidR="003E1863" w:rsidRPr="00175843" w:rsidRDefault="003E1863" w:rsidP="003E1863">
      <w:pPr>
        <w:spacing w:after="0"/>
        <w:ind w:firstLine="709"/>
        <w:jc w:val="both"/>
        <w:rPr>
          <w:b/>
          <w:sz w:val="18"/>
          <w:szCs w:val="1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186"/>
      </w:tblGrid>
      <w:tr w:rsidR="003E1863" w:rsidRPr="00175843" w:rsidTr="009C1326">
        <w:tc>
          <w:tcPr>
            <w:tcW w:w="472" w:type="pct"/>
            <w:hideMark/>
          </w:tcPr>
          <w:p w:rsidR="003E1863" w:rsidRPr="00175843" w:rsidRDefault="003E1863" w:rsidP="009C1326">
            <w:pPr>
              <w:spacing w:after="0"/>
              <w:ind w:firstLine="22"/>
              <w:jc w:val="center"/>
              <w:rPr>
                <w:b/>
                <w:sz w:val="18"/>
                <w:szCs w:val="18"/>
                <w:lang w:val="ro-MD"/>
              </w:rPr>
            </w:pPr>
            <w:r w:rsidRPr="00175843">
              <w:rPr>
                <w:b/>
                <w:sz w:val="18"/>
                <w:szCs w:val="18"/>
                <w:lang w:val="ro-MD"/>
              </w:rPr>
              <w:t>1</w:t>
            </w:r>
          </w:p>
        </w:tc>
        <w:tc>
          <w:tcPr>
            <w:tcW w:w="4528" w:type="pct"/>
            <w:hideMark/>
          </w:tcPr>
          <w:p w:rsidR="003E1863" w:rsidRPr="00175843" w:rsidRDefault="003E1863" w:rsidP="009C55E3">
            <w:pPr>
              <w:spacing w:after="0"/>
              <w:ind w:firstLine="22"/>
              <w:jc w:val="both"/>
              <w:rPr>
                <w:b/>
                <w:sz w:val="18"/>
                <w:szCs w:val="18"/>
                <w:lang w:val="ro-MD"/>
              </w:rPr>
            </w:pPr>
            <w:r w:rsidRPr="00175843">
              <w:rPr>
                <w:b/>
                <w:sz w:val="18"/>
                <w:szCs w:val="18"/>
                <w:lang w:val="ro-MD"/>
              </w:rPr>
              <w:t>Titlul actului UE, inclusiv cea mai recentă modificare, nr. CELEX</w:t>
            </w:r>
          </w:p>
          <w:p w:rsidR="00703852" w:rsidRDefault="00703852" w:rsidP="00AD2F27">
            <w:pPr>
              <w:spacing w:after="0"/>
              <w:ind w:left="403" w:hanging="360"/>
              <w:jc w:val="both"/>
              <w:rPr>
                <w:sz w:val="18"/>
                <w:szCs w:val="18"/>
                <w:lang w:val="ro-MD"/>
              </w:rPr>
            </w:pPr>
            <w:r>
              <w:rPr>
                <w:sz w:val="18"/>
                <w:szCs w:val="18"/>
                <w:lang w:val="ro-MD"/>
              </w:rPr>
              <w:t xml:space="preserve">1.1. </w:t>
            </w:r>
            <w:r w:rsidRPr="00703852">
              <w:rPr>
                <w:sz w:val="18"/>
                <w:szCs w:val="18"/>
                <w:lang w:val="ro-MD"/>
              </w:rPr>
              <w:t>Regulamentul (UE) 2018/858 al Parlamentului European și al Consiliului din 30 mai 2018 privind omologarea și supravegherea pieței autovehiculelor și remorcilor acestora, precum și ale sistemelor, componentelor și unităților tehnice separate des</w:t>
            </w:r>
            <w:bookmarkStart w:id="0" w:name="_GoBack"/>
            <w:bookmarkEnd w:id="0"/>
            <w:r w:rsidRPr="00703852">
              <w:rPr>
                <w:sz w:val="18"/>
                <w:szCs w:val="18"/>
                <w:lang w:val="ro-MD"/>
              </w:rPr>
              <w:t>tinate vehiculelor respective, de modificare a Regulamentelor (CE) nr. 715/2007 și (CE) nr. 595/2009 și de abrogare a Directivei 2007/46/CE (Text cu relevanță pentru SEE), publicată în Jurnalul Oficial al Uniunii Europene, CELEX: 32018R0858, așa cum a fost modificată ultima dată prin Regulamentul (UE) 2024/1610 al Parlamentului European și al Consiliului din 14 mai 2024 de modificare a Regulamentului (UE) 2019/1242 în ceea ce privește consolidarea standardelor de performanță privind emisiile de CO2 pentru vehiculele grele noi și integrarea obligațiilor de raportare, de modificare a Regulamentului (UE) 2018/858 și de abrogare a Regulamentului (UE) 2018/956</w:t>
            </w:r>
            <w:r w:rsidR="00AD2F27">
              <w:rPr>
                <w:sz w:val="18"/>
                <w:szCs w:val="18"/>
                <w:lang w:val="ro-MD"/>
              </w:rPr>
              <w:t>.</w:t>
            </w:r>
          </w:p>
          <w:p w:rsidR="00703852" w:rsidRPr="00175843" w:rsidRDefault="00703852" w:rsidP="00AD2F27">
            <w:pPr>
              <w:spacing w:after="0"/>
              <w:ind w:left="403" w:hanging="360"/>
              <w:jc w:val="both"/>
              <w:rPr>
                <w:b/>
                <w:sz w:val="18"/>
                <w:szCs w:val="18"/>
                <w:lang w:val="ro-MD"/>
              </w:rPr>
            </w:pPr>
            <w:r>
              <w:rPr>
                <w:sz w:val="18"/>
                <w:szCs w:val="18"/>
                <w:lang w:val="ro-MD"/>
              </w:rPr>
              <w:t xml:space="preserve">1.2. </w:t>
            </w:r>
            <w:r w:rsidR="00AD2F27" w:rsidRPr="00AD2F27">
              <w:rPr>
                <w:sz w:val="18"/>
                <w:szCs w:val="18"/>
                <w:lang w:val="ro-MD"/>
              </w:rPr>
              <w:t>Regulamentul (UE) nr. 168/2013 al Parlamentului European și al Consiliului din 15 ianuarie 2013 privind omologarea și supravegherea pieței pentru vehiculele cu două sau trei roți și pentru cvadricicluri (Text cu relevanță pentru SEE), publicat în Jurnalul Oficial al Uniunii Europene, CELEX: 32013R0168, așa cum a fost modificată ultima dată prin Regulamentul (UE) 2024/2838 al Parlamentului European și al Consiliului din 23 octombrie 2024 de modificare a Regulamentelor (UE) nr. 1379/2013, (UE) nr. 167/2013 și (UE) nr. 168/2013 în ceea ce privește anumite cerințe de raportare</w:t>
            </w:r>
            <w:r w:rsidR="00AD2F27">
              <w:rPr>
                <w:sz w:val="18"/>
                <w:szCs w:val="18"/>
                <w:lang w:val="ro-MD"/>
              </w:rPr>
              <w:t>.</w:t>
            </w:r>
          </w:p>
        </w:tc>
      </w:tr>
      <w:tr w:rsidR="003E1863" w:rsidRPr="00175843" w:rsidTr="009C1326">
        <w:tc>
          <w:tcPr>
            <w:tcW w:w="472" w:type="pct"/>
            <w:hideMark/>
          </w:tcPr>
          <w:p w:rsidR="003E1863" w:rsidRPr="00175843" w:rsidRDefault="003E1863" w:rsidP="009C1326">
            <w:pPr>
              <w:spacing w:after="0"/>
              <w:ind w:firstLine="22"/>
              <w:jc w:val="center"/>
              <w:rPr>
                <w:b/>
                <w:sz w:val="18"/>
                <w:szCs w:val="18"/>
                <w:lang w:val="ro-MD"/>
              </w:rPr>
            </w:pPr>
            <w:r w:rsidRPr="00175843">
              <w:rPr>
                <w:b/>
                <w:sz w:val="18"/>
                <w:szCs w:val="18"/>
                <w:lang w:val="ro-MD"/>
              </w:rPr>
              <w:t>2</w:t>
            </w:r>
          </w:p>
        </w:tc>
        <w:tc>
          <w:tcPr>
            <w:tcW w:w="4528" w:type="pct"/>
            <w:hideMark/>
          </w:tcPr>
          <w:p w:rsidR="003E1863" w:rsidRPr="00C918F3" w:rsidRDefault="003E1863" w:rsidP="009C55E3">
            <w:pPr>
              <w:spacing w:after="0"/>
              <w:ind w:firstLine="22"/>
              <w:jc w:val="both"/>
              <w:rPr>
                <w:b/>
                <w:sz w:val="18"/>
                <w:szCs w:val="18"/>
                <w:lang w:val="ro-MD"/>
              </w:rPr>
            </w:pPr>
            <w:r w:rsidRPr="00C918F3">
              <w:rPr>
                <w:b/>
                <w:sz w:val="18"/>
                <w:szCs w:val="18"/>
                <w:lang w:val="ro-MD"/>
              </w:rPr>
              <w:t>Titlul proiectului de act normativ național</w:t>
            </w:r>
          </w:p>
          <w:p w:rsidR="00AD2F27" w:rsidRPr="00C918F3" w:rsidRDefault="00AD2F27" w:rsidP="002153E3">
            <w:pPr>
              <w:spacing w:after="0"/>
              <w:rPr>
                <w:b/>
                <w:sz w:val="18"/>
                <w:szCs w:val="18"/>
                <w:lang w:val="ro-MD"/>
              </w:rPr>
            </w:pPr>
            <w:r w:rsidRPr="00C918F3">
              <w:rPr>
                <w:sz w:val="18"/>
                <w:szCs w:val="18"/>
                <w:lang w:val="ro-MD"/>
              </w:rPr>
              <w:t xml:space="preserve">Legea </w:t>
            </w:r>
            <w:r w:rsidR="002153E3">
              <w:rPr>
                <w:sz w:val="18"/>
                <w:szCs w:val="18"/>
                <w:lang w:val="ro-MD"/>
              </w:rPr>
              <w:t xml:space="preserve">privind </w:t>
            </w:r>
            <w:r w:rsidRPr="00C918F3">
              <w:rPr>
                <w:sz w:val="18"/>
                <w:szCs w:val="18"/>
                <w:lang w:val="ro-MD"/>
              </w:rPr>
              <w:t xml:space="preserve">omologarea și supravegherea pieței autovehiculelor </w:t>
            </w:r>
            <w:r w:rsidR="002153E3">
              <w:rPr>
                <w:sz w:val="18"/>
                <w:szCs w:val="18"/>
                <w:lang w:val="ro-MD"/>
              </w:rPr>
              <w:t>rutiere</w:t>
            </w:r>
          </w:p>
        </w:tc>
      </w:tr>
      <w:tr w:rsidR="003E1863" w:rsidRPr="00175843" w:rsidTr="009C1326">
        <w:tc>
          <w:tcPr>
            <w:tcW w:w="472" w:type="pct"/>
            <w:hideMark/>
          </w:tcPr>
          <w:p w:rsidR="003E1863" w:rsidRPr="00175843" w:rsidRDefault="003E1863" w:rsidP="009C1326">
            <w:pPr>
              <w:spacing w:after="0"/>
              <w:ind w:firstLine="22"/>
              <w:jc w:val="center"/>
              <w:rPr>
                <w:b/>
                <w:sz w:val="18"/>
                <w:szCs w:val="18"/>
                <w:lang w:val="ro-MD"/>
              </w:rPr>
            </w:pPr>
            <w:r w:rsidRPr="00175843">
              <w:rPr>
                <w:b/>
                <w:sz w:val="18"/>
                <w:szCs w:val="18"/>
                <w:lang w:val="ro-MD"/>
              </w:rPr>
              <w:t>3</w:t>
            </w:r>
          </w:p>
        </w:tc>
        <w:tc>
          <w:tcPr>
            <w:tcW w:w="4528" w:type="pct"/>
            <w:hideMark/>
          </w:tcPr>
          <w:p w:rsidR="003E1863" w:rsidRPr="00C918F3" w:rsidRDefault="003E1863" w:rsidP="009C55E3">
            <w:pPr>
              <w:spacing w:after="0"/>
              <w:ind w:firstLine="22"/>
              <w:jc w:val="both"/>
              <w:rPr>
                <w:b/>
                <w:sz w:val="18"/>
                <w:szCs w:val="18"/>
                <w:lang w:val="ro-MD"/>
              </w:rPr>
            </w:pPr>
            <w:r w:rsidRPr="00C918F3">
              <w:rPr>
                <w:b/>
                <w:sz w:val="18"/>
                <w:szCs w:val="18"/>
                <w:lang w:val="ro-MD"/>
              </w:rPr>
              <w:t>Gradul general de compatibilitate</w:t>
            </w:r>
          </w:p>
          <w:p w:rsidR="00A8050E" w:rsidRPr="00C918F3" w:rsidRDefault="00AD2F27" w:rsidP="00AD2F27">
            <w:pPr>
              <w:spacing w:after="0"/>
              <w:ind w:firstLine="22"/>
              <w:jc w:val="both"/>
              <w:rPr>
                <w:sz w:val="18"/>
                <w:szCs w:val="18"/>
                <w:lang w:val="ro-MD"/>
              </w:rPr>
            </w:pPr>
            <w:r w:rsidRPr="00C918F3">
              <w:rPr>
                <w:sz w:val="18"/>
                <w:szCs w:val="18"/>
                <w:lang w:val="ro-MD"/>
              </w:rPr>
              <w:t xml:space="preserve">3.1. Regulamentul (UE) 2018/858 </w:t>
            </w:r>
            <w:r w:rsidR="002153E3">
              <w:rPr>
                <w:sz w:val="18"/>
                <w:szCs w:val="18"/>
                <w:lang w:val="ro-MD"/>
              </w:rPr>
              <w:t>– Transpunere integrală</w:t>
            </w:r>
          </w:p>
          <w:p w:rsidR="00AD2F27" w:rsidRPr="00C918F3" w:rsidRDefault="00AD2F27" w:rsidP="0092679C">
            <w:pPr>
              <w:spacing w:after="0"/>
              <w:ind w:firstLine="22"/>
              <w:jc w:val="both"/>
              <w:rPr>
                <w:sz w:val="18"/>
                <w:szCs w:val="18"/>
                <w:lang w:val="ro-MD"/>
              </w:rPr>
            </w:pPr>
            <w:r w:rsidRPr="00C918F3">
              <w:rPr>
                <w:sz w:val="18"/>
                <w:szCs w:val="18"/>
                <w:lang w:val="ro-MD"/>
              </w:rPr>
              <w:t xml:space="preserve">3.2. Regulamentul (UE) nr. 168/2013 </w:t>
            </w:r>
            <w:r w:rsidR="002153E3">
              <w:rPr>
                <w:sz w:val="18"/>
                <w:szCs w:val="18"/>
                <w:lang w:val="ro-MD"/>
              </w:rPr>
              <w:t xml:space="preserve">– Transpunere </w:t>
            </w:r>
            <w:r w:rsidR="00053EFE">
              <w:rPr>
                <w:sz w:val="18"/>
                <w:szCs w:val="18"/>
                <w:lang w:val="ro-MD"/>
              </w:rPr>
              <w:t>parțială</w:t>
            </w:r>
          </w:p>
        </w:tc>
      </w:tr>
      <w:tr w:rsidR="003E1863" w:rsidRPr="00175843" w:rsidTr="009C1326">
        <w:tc>
          <w:tcPr>
            <w:tcW w:w="472" w:type="pct"/>
          </w:tcPr>
          <w:p w:rsidR="003E1863" w:rsidRPr="00175843" w:rsidRDefault="003E1863" w:rsidP="009C1326">
            <w:pPr>
              <w:spacing w:after="0"/>
              <w:ind w:firstLine="22"/>
              <w:jc w:val="center"/>
              <w:rPr>
                <w:b/>
                <w:sz w:val="18"/>
                <w:szCs w:val="18"/>
                <w:lang w:val="ro-MD"/>
              </w:rPr>
            </w:pPr>
            <w:r w:rsidRPr="00175843">
              <w:rPr>
                <w:b/>
                <w:sz w:val="18"/>
                <w:szCs w:val="18"/>
                <w:lang w:val="ro-MD"/>
              </w:rPr>
              <w:t>4</w:t>
            </w:r>
          </w:p>
        </w:tc>
        <w:tc>
          <w:tcPr>
            <w:tcW w:w="4528" w:type="pct"/>
          </w:tcPr>
          <w:p w:rsidR="003E1863" w:rsidRPr="00C918F3" w:rsidRDefault="003E1863" w:rsidP="009C55E3">
            <w:pPr>
              <w:spacing w:after="0"/>
              <w:ind w:firstLine="22"/>
              <w:jc w:val="both"/>
              <w:rPr>
                <w:sz w:val="18"/>
                <w:szCs w:val="18"/>
                <w:lang w:val="ro-MD"/>
              </w:rPr>
            </w:pPr>
            <w:r w:rsidRPr="00C918F3">
              <w:rPr>
                <w:b/>
                <w:sz w:val="18"/>
                <w:szCs w:val="18"/>
                <w:lang w:val="ro-MD"/>
              </w:rPr>
              <w:t xml:space="preserve">Autoritatea/persoana responsabilă </w:t>
            </w:r>
          </w:p>
          <w:p w:rsidR="00A8050E" w:rsidRPr="00C918F3" w:rsidRDefault="00A8050E" w:rsidP="00A8050E">
            <w:pPr>
              <w:spacing w:after="0"/>
              <w:ind w:firstLine="22"/>
              <w:jc w:val="both"/>
              <w:rPr>
                <w:sz w:val="18"/>
                <w:szCs w:val="18"/>
                <w:lang w:val="ro-MD"/>
              </w:rPr>
            </w:pPr>
            <w:r w:rsidRPr="00C918F3">
              <w:rPr>
                <w:sz w:val="18"/>
                <w:szCs w:val="18"/>
                <w:lang w:val="ro-MD"/>
              </w:rPr>
              <w:t>Ministerul Infrastructurii și Dezvoltării Regionale (MIDR)</w:t>
            </w:r>
          </w:p>
          <w:p w:rsidR="00A8050E" w:rsidRPr="00C918F3" w:rsidRDefault="00A8050E" w:rsidP="00A8050E">
            <w:pPr>
              <w:spacing w:after="0"/>
              <w:ind w:firstLine="22"/>
              <w:jc w:val="both"/>
              <w:rPr>
                <w:b/>
                <w:sz w:val="18"/>
                <w:szCs w:val="18"/>
                <w:lang w:val="ro-MD"/>
              </w:rPr>
            </w:pPr>
            <w:r w:rsidRPr="00C918F3">
              <w:rPr>
                <w:sz w:val="18"/>
                <w:szCs w:val="18"/>
                <w:lang w:val="ro-MD"/>
              </w:rPr>
              <w:t xml:space="preserve">Slanina Andrei, Șef al Direcției Politici în Domeniul Transportului Rutier </w:t>
            </w:r>
          </w:p>
        </w:tc>
      </w:tr>
      <w:tr w:rsidR="003E1863" w:rsidRPr="00175843" w:rsidTr="009C1326">
        <w:tc>
          <w:tcPr>
            <w:tcW w:w="472" w:type="pct"/>
          </w:tcPr>
          <w:p w:rsidR="003E1863" w:rsidRPr="00175843" w:rsidRDefault="003E1863" w:rsidP="009C1326">
            <w:pPr>
              <w:spacing w:after="0"/>
              <w:ind w:firstLine="22"/>
              <w:jc w:val="center"/>
              <w:rPr>
                <w:b/>
                <w:sz w:val="18"/>
                <w:szCs w:val="18"/>
                <w:lang w:val="ro-MD"/>
              </w:rPr>
            </w:pPr>
            <w:r w:rsidRPr="00175843">
              <w:rPr>
                <w:b/>
                <w:sz w:val="18"/>
                <w:szCs w:val="18"/>
                <w:lang w:val="ro-MD"/>
              </w:rPr>
              <w:t>5</w:t>
            </w:r>
          </w:p>
        </w:tc>
        <w:tc>
          <w:tcPr>
            <w:tcW w:w="4528" w:type="pct"/>
          </w:tcPr>
          <w:p w:rsidR="003E1863" w:rsidRPr="00C918F3" w:rsidRDefault="003E1863" w:rsidP="009C55E3">
            <w:pPr>
              <w:spacing w:after="0"/>
              <w:ind w:firstLine="22"/>
              <w:jc w:val="both"/>
              <w:rPr>
                <w:b/>
                <w:sz w:val="18"/>
                <w:szCs w:val="18"/>
                <w:lang w:val="ro-MD"/>
              </w:rPr>
            </w:pPr>
            <w:r w:rsidRPr="00C918F3">
              <w:rPr>
                <w:b/>
                <w:sz w:val="18"/>
                <w:szCs w:val="18"/>
                <w:lang w:val="ro-MD"/>
              </w:rPr>
              <w:t>Data întocmirii/actualizării</w:t>
            </w:r>
          </w:p>
          <w:p w:rsidR="00A8050E" w:rsidRPr="00C918F3" w:rsidRDefault="002153E3" w:rsidP="002153E3">
            <w:pPr>
              <w:spacing w:after="0"/>
              <w:ind w:firstLine="22"/>
              <w:jc w:val="both"/>
              <w:rPr>
                <w:b/>
                <w:sz w:val="18"/>
                <w:szCs w:val="18"/>
                <w:lang w:val="ro-MD"/>
              </w:rPr>
            </w:pPr>
            <w:r w:rsidRPr="00C918F3">
              <w:rPr>
                <w:sz w:val="18"/>
                <w:szCs w:val="18"/>
                <w:lang w:val="ro-MD"/>
              </w:rPr>
              <w:t>2</w:t>
            </w:r>
            <w:r>
              <w:rPr>
                <w:sz w:val="18"/>
                <w:szCs w:val="18"/>
                <w:lang w:val="ro-MD"/>
              </w:rPr>
              <w:t>6</w:t>
            </w:r>
            <w:r w:rsidR="00A8050E" w:rsidRPr="00C918F3">
              <w:rPr>
                <w:sz w:val="18"/>
                <w:szCs w:val="18"/>
                <w:lang w:val="ro-MD"/>
              </w:rPr>
              <w:t>.</w:t>
            </w:r>
            <w:r w:rsidRPr="00C918F3">
              <w:rPr>
                <w:sz w:val="18"/>
                <w:szCs w:val="18"/>
                <w:lang w:val="ro-MD"/>
              </w:rPr>
              <w:t>0</w:t>
            </w:r>
            <w:r>
              <w:rPr>
                <w:sz w:val="18"/>
                <w:szCs w:val="18"/>
                <w:lang w:val="ro-MD"/>
              </w:rPr>
              <w:t>9.2025</w:t>
            </w:r>
          </w:p>
        </w:tc>
      </w:tr>
    </w:tbl>
    <w:p w:rsidR="003E1863" w:rsidRPr="00175843" w:rsidRDefault="003E1863" w:rsidP="00A8050E">
      <w:pPr>
        <w:spacing w:after="0"/>
        <w:jc w:val="both"/>
        <w:rPr>
          <w:b/>
          <w:sz w:val="18"/>
          <w:szCs w:val="18"/>
          <w:lang w:val="ro-MD"/>
        </w:rPr>
      </w:pPr>
    </w:p>
    <w:tbl>
      <w:tblPr>
        <w:tblW w:w="5006" w:type="pct"/>
        <w:tblLook w:val="04A0" w:firstRow="1" w:lastRow="0" w:firstColumn="1" w:lastColumn="0" w:noHBand="0" w:noVBand="1"/>
      </w:tblPr>
      <w:tblGrid>
        <w:gridCol w:w="3685"/>
        <w:gridCol w:w="3784"/>
        <w:gridCol w:w="3507"/>
        <w:gridCol w:w="1531"/>
        <w:gridCol w:w="2070"/>
      </w:tblGrid>
      <w:tr w:rsidR="00D90CC7" w:rsidRPr="00175843" w:rsidTr="006C7B77">
        <w:tc>
          <w:tcPr>
            <w:tcW w:w="1264" w:type="pct"/>
            <w:tcBorders>
              <w:top w:val="single" w:sz="4" w:space="0" w:color="auto"/>
              <w:left w:val="single" w:sz="4" w:space="0" w:color="auto"/>
              <w:bottom w:val="single" w:sz="4" w:space="0" w:color="auto"/>
              <w:right w:val="single" w:sz="4" w:space="0" w:color="auto"/>
            </w:tcBorders>
          </w:tcPr>
          <w:p w:rsidR="00D90CC7" w:rsidRPr="00C918F3" w:rsidRDefault="00D90CC7" w:rsidP="00703852">
            <w:pPr>
              <w:spacing w:after="0"/>
              <w:ind w:firstLine="22"/>
              <w:jc w:val="center"/>
              <w:rPr>
                <w:b/>
                <w:sz w:val="18"/>
                <w:szCs w:val="18"/>
                <w:lang w:val="ro-MD"/>
              </w:rPr>
            </w:pPr>
            <w:r w:rsidRPr="00C918F3">
              <w:rPr>
                <w:b/>
                <w:sz w:val="18"/>
                <w:szCs w:val="18"/>
                <w:lang w:val="ro-MD"/>
              </w:rPr>
              <w:t>Actul Uniunii Europene</w:t>
            </w:r>
          </w:p>
          <w:p w:rsidR="00D90CC7" w:rsidRPr="00C918F3" w:rsidRDefault="00D90CC7" w:rsidP="00703852">
            <w:pPr>
              <w:spacing w:after="0"/>
              <w:ind w:firstLine="22"/>
              <w:jc w:val="center"/>
              <w:rPr>
                <w:b/>
                <w:sz w:val="18"/>
                <w:szCs w:val="18"/>
                <w:lang w:val="ro-MD"/>
              </w:rPr>
            </w:pPr>
            <w:r w:rsidRPr="00C918F3">
              <w:rPr>
                <w:b/>
                <w:sz w:val="18"/>
                <w:szCs w:val="18"/>
                <w:lang w:val="ro-MD"/>
              </w:rPr>
              <w:t>(</w:t>
            </w:r>
            <w:r w:rsidRPr="00C918F3">
              <w:rPr>
                <w:sz w:val="18"/>
                <w:szCs w:val="18"/>
                <w:lang w:val="ro-MD"/>
              </w:rPr>
              <w:t>Regulamentul (UE) 2018/858</w:t>
            </w:r>
            <w:r w:rsidRPr="00C918F3">
              <w:rPr>
                <w:b/>
                <w:sz w:val="18"/>
                <w:szCs w:val="18"/>
                <w:lang w:val="ro-MD"/>
              </w:rPr>
              <w:t>)</w:t>
            </w:r>
          </w:p>
          <w:p w:rsidR="00D90CC7" w:rsidRPr="00C918F3" w:rsidRDefault="00D90CC7" w:rsidP="00703852">
            <w:pPr>
              <w:spacing w:after="0"/>
              <w:ind w:firstLine="22"/>
              <w:jc w:val="center"/>
              <w:rPr>
                <w:b/>
                <w:sz w:val="18"/>
                <w:szCs w:val="18"/>
                <w:lang w:val="ro-MD"/>
              </w:rPr>
            </w:pPr>
            <w:r w:rsidRPr="00C918F3">
              <w:rPr>
                <w:b/>
                <w:sz w:val="18"/>
                <w:szCs w:val="18"/>
                <w:lang w:val="ro-MD"/>
              </w:rPr>
              <w:t>6</w:t>
            </w:r>
          </w:p>
        </w:tc>
        <w:tc>
          <w:tcPr>
            <w:tcW w:w="1298" w:type="pct"/>
            <w:tcBorders>
              <w:top w:val="single" w:sz="4" w:space="0" w:color="auto"/>
              <w:left w:val="single" w:sz="4" w:space="0" w:color="auto"/>
              <w:bottom w:val="single" w:sz="4" w:space="0" w:color="auto"/>
              <w:right w:val="single" w:sz="4" w:space="0" w:color="auto"/>
            </w:tcBorders>
            <w:hideMark/>
          </w:tcPr>
          <w:p w:rsidR="00D90CC7" w:rsidRPr="00C918F3" w:rsidRDefault="00D90CC7" w:rsidP="00703852">
            <w:pPr>
              <w:spacing w:after="0"/>
              <w:ind w:firstLine="22"/>
              <w:jc w:val="center"/>
              <w:rPr>
                <w:b/>
                <w:sz w:val="18"/>
                <w:szCs w:val="18"/>
                <w:lang w:val="ro-MD"/>
              </w:rPr>
            </w:pPr>
            <w:r w:rsidRPr="00C918F3">
              <w:rPr>
                <w:b/>
                <w:sz w:val="18"/>
                <w:szCs w:val="18"/>
                <w:lang w:val="ro-MD"/>
              </w:rPr>
              <w:t>Actul Uniunii Europene</w:t>
            </w:r>
          </w:p>
          <w:p w:rsidR="00D90CC7" w:rsidRPr="00C918F3" w:rsidRDefault="00D90CC7" w:rsidP="00703852">
            <w:pPr>
              <w:spacing w:after="0"/>
              <w:ind w:firstLine="22"/>
              <w:jc w:val="center"/>
              <w:rPr>
                <w:b/>
                <w:sz w:val="18"/>
                <w:szCs w:val="18"/>
                <w:lang w:val="ro-MD"/>
              </w:rPr>
            </w:pPr>
            <w:r w:rsidRPr="00C918F3">
              <w:rPr>
                <w:sz w:val="18"/>
                <w:szCs w:val="18"/>
                <w:lang w:val="ro-MD"/>
              </w:rPr>
              <w:t>(Regulamentul (UE) nr. 168/2013)</w:t>
            </w:r>
          </w:p>
          <w:p w:rsidR="00D90CC7" w:rsidRPr="00C918F3" w:rsidRDefault="00D90CC7" w:rsidP="00703852">
            <w:pPr>
              <w:spacing w:after="0"/>
              <w:ind w:firstLine="22"/>
              <w:jc w:val="center"/>
              <w:rPr>
                <w:b/>
                <w:sz w:val="18"/>
                <w:szCs w:val="18"/>
                <w:lang w:val="ro-MD"/>
              </w:rPr>
            </w:pPr>
            <w:r w:rsidRPr="00C918F3">
              <w:rPr>
                <w:b/>
                <w:sz w:val="18"/>
                <w:szCs w:val="18"/>
                <w:lang w:val="ro-MD"/>
              </w:rPr>
              <w:t>6</w:t>
            </w:r>
          </w:p>
        </w:tc>
        <w:tc>
          <w:tcPr>
            <w:tcW w:w="1203" w:type="pct"/>
            <w:tcBorders>
              <w:top w:val="single" w:sz="4" w:space="0" w:color="auto"/>
              <w:left w:val="single" w:sz="4" w:space="0" w:color="auto"/>
              <w:bottom w:val="single" w:sz="4" w:space="0" w:color="auto"/>
              <w:right w:val="single" w:sz="4" w:space="0" w:color="auto"/>
            </w:tcBorders>
            <w:hideMark/>
          </w:tcPr>
          <w:p w:rsidR="00D90CC7" w:rsidRDefault="00D90CC7" w:rsidP="00703852">
            <w:pPr>
              <w:spacing w:after="0"/>
              <w:ind w:firstLine="22"/>
              <w:jc w:val="center"/>
              <w:rPr>
                <w:b/>
                <w:sz w:val="18"/>
                <w:szCs w:val="18"/>
                <w:lang w:val="ro-MD"/>
              </w:rPr>
            </w:pPr>
          </w:p>
          <w:p w:rsidR="00D90CC7" w:rsidRPr="00175843" w:rsidRDefault="00D90CC7" w:rsidP="00703852">
            <w:pPr>
              <w:spacing w:after="0"/>
              <w:ind w:firstLine="22"/>
              <w:jc w:val="center"/>
              <w:rPr>
                <w:b/>
                <w:sz w:val="18"/>
                <w:szCs w:val="18"/>
                <w:lang w:val="ro-MD"/>
              </w:rPr>
            </w:pPr>
            <w:r w:rsidRPr="00175843">
              <w:rPr>
                <w:b/>
                <w:sz w:val="18"/>
                <w:szCs w:val="18"/>
                <w:lang w:val="ro-MD"/>
              </w:rPr>
              <w:t>Proiectul de act normativ național</w:t>
            </w:r>
          </w:p>
          <w:p w:rsidR="00D90CC7" w:rsidRPr="00175843" w:rsidRDefault="00D90CC7" w:rsidP="00703852">
            <w:pPr>
              <w:spacing w:after="0"/>
              <w:ind w:firstLine="22"/>
              <w:jc w:val="center"/>
              <w:rPr>
                <w:b/>
                <w:sz w:val="18"/>
                <w:szCs w:val="18"/>
                <w:lang w:val="ro-MD"/>
              </w:rPr>
            </w:pPr>
            <w:r w:rsidRPr="00175843">
              <w:rPr>
                <w:b/>
                <w:sz w:val="18"/>
                <w:szCs w:val="18"/>
                <w:lang w:val="ro-MD"/>
              </w:rPr>
              <w:t>7</w:t>
            </w:r>
          </w:p>
        </w:tc>
        <w:tc>
          <w:tcPr>
            <w:tcW w:w="525" w:type="pct"/>
            <w:tcBorders>
              <w:top w:val="single" w:sz="4" w:space="0" w:color="auto"/>
              <w:left w:val="single" w:sz="4" w:space="0" w:color="auto"/>
              <w:bottom w:val="single" w:sz="4" w:space="0" w:color="auto"/>
              <w:right w:val="single" w:sz="4" w:space="0" w:color="auto"/>
            </w:tcBorders>
            <w:hideMark/>
          </w:tcPr>
          <w:p w:rsidR="00D90CC7" w:rsidRPr="00175843" w:rsidRDefault="00D90CC7" w:rsidP="00703852">
            <w:pPr>
              <w:spacing w:after="0"/>
              <w:ind w:firstLine="22"/>
              <w:jc w:val="center"/>
              <w:rPr>
                <w:b/>
                <w:sz w:val="18"/>
                <w:szCs w:val="18"/>
                <w:lang w:val="ro-MD"/>
              </w:rPr>
            </w:pPr>
            <w:r w:rsidRPr="00175843">
              <w:rPr>
                <w:b/>
                <w:sz w:val="18"/>
                <w:szCs w:val="18"/>
                <w:lang w:val="ro-MD"/>
              </w:rPr>
              <w:t>Gradul de compatibilitate</w:t>
            </w:r>
          </w:p>
          <w:p w:rsidR="00D90CC7" w:rsidRPr="00175843" w:rsidRDefault="00D90CC7" w:rsidP="00703852">
            <w:pPr>
              <w:spacing w:after="0"/>
              <w:ind w:firstLine="22"/>
              <w:jc w:val="center"/>
              <w:rPr>
                <w:b/>
                <w:sz w:val="18"/>
                <w:szCs w:val="18"/>
                <w:lang w:val="ro-MD"/>
              </w:rPr>
            </w:pPr>
            <w:r w:rsidRPr="00175843">
              <w:rPr>
                <w:b/>
                <w:sz w:val="18"/>
                <w:szCs w:val="18"/>
                <w:lang w:val="ro-MD"/>
              </w:rPr>
              <w:t>8</w:t>
            </w:r>
          </w:p>
        </w:tc>
        <w:tc>
          <w:tcPr>
            <w:tcW w:w="710" w:type="pct"/>
            <w:tcBorders>
              <w:top w:val="single" w:sz="4" w:space="0" w:color="auto"/>
              <w:left w:val="single" w:sz="4" w:space="0" w:color="auto"/>
              <w:bottom w:val="single" w:sz="4" w:space="0" w:color="auto"/>
              <w:right w:val="single" w:sz="4" w:space="0" w:color="auto"/>
            </w:tcBorders>
            <w:hideMark/>
          </w:tcPr>
          <w:p w:rsidR="00D90CC7" w:rsidRDefault="00D90CC7" w:rsidP="00703852">
            <w:pPr>
              <w:spacing w:after="0"/>
              <w:ind w:firstLine="22"/>
              <w:jc w:val="center"/>
              <w:rPr>
                <w:b/>
                <w:sz w:val="18"/>
                <w:szCs w:val="18"/>
                <w:lang w:val="ro-MD"/>
              </w:rPr>
            </w:pPr>
          </w:p>
          <w:p w:rsidR="00D90CC7" w:rsidRPr="00175843" w:rsidRDefault="00D90CC7" w:rsidP="00703852">
            <w:pPr>
              <w:spacing w:after="0"/>
              <w:ind w:firstLine="22"/>
              <w:jc w:val="center"/>
              <w:rPr>
                <w:b/>
                <w:sz w:val="18"/>
                <w:szCs w:val="18"/>
                <w:lang w:val="ro-MD"/>
              </w:rPr>
            </w:pPr>
            <w:r w:rsidRPr="00175843">
              <w:rPr>
                <w:b/>
                <w:sz w:val="18"/>
                <w:szCs w:val="18"/>
                <w:lang w:val="ro-MD"/>
              </w:rPr>
              <w:t>Observații</w:t>
            </w:r>
          </w:p>
          <w:p w:rsidR="00D90CC7" w:rsidRPr="00175843" w:rsidRDefault="00D90CC7" w:rsidP="00D479E4">
            <w:pPr>
              <w:spacing w:after="0"/>
              <w:ind w:firstLine="22"/>
              <w:jc w:val="center"/>
              <w:rPr>
                <w:b/>
                <w:sz w:val="18"/>
                <w:szCs w:val="18"/>
                <w:lang w:val="ro-MD"/>
              </w:rPr>
            </w:pPr>
            <w:r w:rsidRPr="00175843">
              <w:rPr>
                <w:b/>
                <w:sz w:val="18"/>
                <w:szCs w:val="18"/>
                <w:lang w:val="ro-MD"/>
              </w:rPr>
              <w:t>9</w:t>
            </w:r>
          </w:p>
        </w:tc>
      </w:tr>
      <w:tr w:rsidR="00D90CC7" w:rsidRPr="00391B5C" w:rsidTr="0092679C">
        <w:tc>
          <w:tcPr>
            <w:tcW w:w="1264" w:type="pct"/>
            <w:tcBorders>
              <w:top w:val="single" w:sz="4" w:space="0" w:color="auto"/>
              <w:left w:val="single" w:sz="4" w:space="0" w:color="auto"/>
              <w:bottom w:val="single" w:sz="4" w:space="0" w:color="auto"/>
              <w:right w:val="single" w:sz="4" w:space="0" w:color="auto"/>
            </w:tcBorders>
          </w:tcPr>
          <w:p w:rsidR="00D90CC7" w:rsidRPr="00391B5C" w:rsidRDefault="00D90CC7" w:rsidP="004E26EB">
            <w:pPr>
              <w:spacing w:after="0"/>
              <w:jc w:val="both"/>
              <w:rPr>
                <w:b/>
                <w:sz w:val="18"/>
                <w:szCs w:val="18"/>
                <w:lang w:val="ro-MD"/>
              </w:rPr>
            </w:pPr>
            <w:r w:rsidRPr="00391B5C">
              <w:rPr>
                <w:b/>
                <w:sz w:val="18"/>
                <w:szCs w:val="18"/>
                <w:lang w:val="ro-MD"/>
              </w:rPr>
              <w:t>Articolul 1 - Obiect</w:t>
            </w:r>
          </w:p>
          <w:p w:rsidR="00D90CC7" w:rsidRPr="00391B5C" w:rsidRDefault="00D90CC7" w:rsidP="004E26EB">
            <w:pPr>
              <w:spacing w:after="0"/>
              <w:jc w:val="both"/>
              <w:rPr>
                <w:sz w:val="18"/>
                <w:szCs w:val="18"/>
                <w:lang w:val="ro-MD"/>
              </w:rPr>
            </w:pPr>
            <w:r w:rsidRPr="00391B5C">
              <w:rPr>
                <w:sz w:val="18"/>
                <w:szCs w:val="18"/>
                <w:lang w:val="ro-MD"/>
              </w:rPr>
              <w:t>(1)   Prezentul regulament stabilește cerințele tehnice și administrative privind omologarea de tip a tuturor vehiculelor, sistemelor, componentelor și unităților tehnice separate noi menționate la articolul 2 alineatul (1).</w:t>
            </w:r>
          </w:p>
          <w:p w:rsidR="00D90CC7" w:rsidRPr="00391B5C" w:rsidRDefault="00D90CC7" w:rsidP="004E26EB">
            <w:pPr>
              <w:spacing w:after="0"/>
              <w:jc w:val="both"/>
              <w:rPr>
                <w:sz w:val="18"/>
                <w:szCs w:val="18"/>
                <w:lang w:val="ro-MD"/>
              </w:rPr>
            </w:pPr>
            <w:r w:rsidRPr="00391B5C">
              <w:rPr>
                <w:sz w:val="18"/>
                <w:szCs w:val="18"/>
                <w:lang w:val="ro-MD"/>
              </w:rPr>
              <w:t>Prezentul regulament nu se aplică omologării vehiculelor individuale. Cu toate acestea, statele membre care acordă astfel de omologări individuale sunt obligate să accepte orice omologare de tip a vehiculelor, sistemelor, componentelor și unităților tehnice separate acordată în temeiul prezentului regulament, și nu în temeiul dispozițiilor naționale pertinente.</w:t>
            </w:r>
          </w:p>
          <w:p w:rsidR="00D90CC7" w:rsidRPr="00391B5C" w:rsidRDefault="00D90CC7" w:rsidP="004E26E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hideMark/>
          </w:tcPr>
          <w:p w:rsidR="00D90CC7" w:rsidRPr="00391B5C" w:rsidRDefault="00D90CC7" w:rsidP="00CC1D80">
            <w:pPr>
              <w:spacing w:after="0"/>
              <w:jc w:val="both"/>
              <w:rPr>
                <w:b/>
                <w:sz w:val="18"/>
                <w:szCs w:val="18"/>
                <w:lang w:val="ro-MD"/>
              </w:rPr>
            </w:pPr>
            <w:r w:rsidRPr="00391B5C">
              <w:rPr>
                <w:b/>
                <w:sz w:val="18"/>
                <w:szCs w:val="18"/>
                <w:lang w:val="ro-MD"/>
              </w:rPr>
              <w:t>Articolul 1 - Obiect</w:t>
            </w:r>
          </w:p>
          <w:p w:rsidR="00D90CC7" w:rsidRPr="00391B5C" w:rsidRDefault="00D90CC7" w:rsidP="00CC1D80">
            <w:pPr>
              <w:spacing w:after="0"/>
              <w:jc w:val="both"/>
              <w:rPr>
                <w:sz w:val="18"/>
                <w:szCs w:val="18"/>
                <w:lang w:val="ro-MD"/>
              </w:rPr>
            </w:pPr>
            <w:r w:rsidRPr="00391B5C">
              <w:rPr>
                <w:sz w:val="18"/>
                <w:szCs w:val="18"/>
                <w:lang w:val="ro-MD"/>
              </w:rPr>
              <w:t>(1)   Prezentul regulament stabilește cerințele tehnice și administrative privind omologarea de tip a tuturor vehiculelor, sistemelor, componentelor și unităților tehnice separate noi menționate la articolul 2 alineatul (1).</w:t>
            </w:r>
          </w:p>
          <w:p w:rsidR="00D90CC7" w:rsidRPr="00391B5C" w:rsidRDefault="00D90CC7" w:rsidP="00CC1D80">
            <w:pPr>
              <w:spacing w:after="0"/>
              <w:jc w:val="both"/>
              <w:rPr>
                <w:sz w:val="18"/>
                <w:szCs w:val="18"/>
                <w:lang w:val="ro-MD"/>
              </w:rPr>
            </w:pPr>
            <w:r w:rsidRPr="00391B5C">
              <w:rPr>
                <w:sz w:val="18"/>
                <w:szCs w:val="18"/>
                <w:lang w:val="ro-MD"/>
              </w:rPr>
              <w:t>Prezentul regulament nu se aplică omologării vehiculelor individuale. Cu toate acestea, statele membre care acordă astfel de omologări individuale sunt obligate să accepte orice omologare de tip a vehiculelor, sistemelor, componentelor și unităților tehnice separate acordată în temeiul prezentului regulament, și nu în temeiul dispozițiilor naționale pertinente.</w:t>
            </w:r>
          </w:p>
          <w:p w:rsidR="00D90CC7" w:rsidRPr="00391B5C" w:rsidRDefault="00D90CC7" w:rsidP="00CC1D80">
            <w:pPr>
              <w:spacing w:after="0"/>
              <w:jc w:val="both"/>
              <w:rPr>
                <w:sz w:val="18"/>
                <w:szCs w:val="18"/>
                <w:lang w:val="ro-MD"/>
              </w:rPr>
            </w:pPr>
          </w:p>
          <w:p w:rsidR="00D90CC7" w:rsidRPr="00391B5C" w:rsidRDefault="00D90CC7" w:rsidP="00CC1D80">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hideMark/>
          </w:tcPr>
          <w:p w:rsidR="00D90CC7" w:rsidRPr="00586E1A" w:rsidRDefault="00D90CC7" w:rsidP="00391B5C">
            <w:pPr>
              <w:spacing w:after="0"/>
              <w:jc w:val="both"/>
              <w:rPr>
                <w:b/>
                <w:sz w:val="18"/>
                <w:szCs w:val="18"/>
                <w:lang w:val="ro-MD"/>
              </w:rPr>
            </w:pPr>
            <w:r w:rsidRPr="00586E1A">
              <w:rPr>
                <w:b/>
                <w:sz w:val="18"/>
                <w:szCs w:val="18"/>
                <w:lang w:val="ro-MD"/>
              </w:rPr>
              <w:t>Articolul 1 - Obiect</w:t>
            </w:r>
          </w:p>
          <w:p w:rsidR="00D90CC7" w:rsidRPr="00586E1A" w:rsidRDefault="00D90CC7" w:rsidP="00586E1A">
            <w:pPr>
              <w:spacing w:after="0"/>
              <w:jc w:val="both"/>
              <w:rPr>
                <w:sz w:val="18"/>
                <w:szCs w:val="18"/>
                <w:lang w:val="ro-MD"/>
              </w:rPr>
            </w:pPr>
            <w:r w:rsidRPr="00586E1A">
              <w:rPr>
                <w:sz w:val="18"/>
                <w:szCs w:val="18"/>
                <w:lang w:val="ro-MD"/>
              </w:rPr>
              <w:t xml:space="preserve">(1)   Prezenta lege stabilește cadrul juridic aplicabil privind organizarea și desfășurarea activităților administrative și cerințelor tehnice privind omologarea de tip a tuturor vehiculelor, sistemelor, componentelor și unităților tehnice separate noi prevăzute la </w:t>
            </w:r>
            <w:r w:rsidRPr="00586E1A">
              <w:rPr>
                <w:sz w:val="18"/>
                <w:szCs w:val="18"/>
                <w:highlight w:val="yellow"/>
                <w:lang w:val="ro-MD"/>
              </w:rPr>
              <w:t>art</w:t>
            </w:r>
            <w:r w:rsidR="00586E1A" w:rsidRPr="00586E1A">
              <w:rPr>
                <w:sz w:val="18"/>
                <w:szCs w:val="18"/>
                <w:highlight w:val="yellow"/>
                <w:lang w:val="ro-MD"/>
              </w:rPr>
              <w:t>.</w:t>
            </w:r>
            <w:r w:rsidRPr="00586E1A">
              <w:rPr>
                <w:sz w:val="18"/>
                <w:szCs w:val="18"/>
                <w:highlight w:val="yellow"/>
                <w:lang w:val="ro-MD"/>
              </w:rPr>
              <w:t>2 alin</w:t>
            </w:r>
            <w:r w:rsidR="00586E1A" w:rsidRPr="00586E1A">
              <w:rPr>
                <w:sz w:val="18"/>
                <w:szCs w:val="18"/>
                <w:highlight w:val="yellow"/>
                <w:lang w:val="ro-MD"/>
              </w:rPr>
              <w:t>.</w:t>
            </w:r>
            <w:r w:rsidRPr="00586E1A">
              <w:rPr>
                <w:sz w:val="18"/>
                <w:szCs w:val="18"/>
                <w:highlight w:val="yellow"/>
                <w:lang w:val="ro-MD"/>
              </w:rPr>
              <w:t>(1)</w:t>
            </w:r>
            <w:r w:rsidRPr="00586E1A">
              <w:rPr>
                <w:sz w:val="18"/>
                <w:szCs w:val="18"/>
                <w:lang w:val="ro-MD"/>
              </w:rPr>
              <w:t>.</w:t>
            </w:r>
          </w:p>
        </w:tc>
        <w:tc>
          <w:tcPr>
            <w:tcW w:w="525" w:type="pct"/>
            <w:tcBorders>
              <w:top w:val="single" w:sz="4" w:space="0" w:color="auto"/>
              <w:left w:val="single" w:sz="4" w:space="0" w:color="auto"/>
              <w:bottom w:val="single" w:sz="4" w:space="0" w:color="auto"/>
              <w:right w:val="single" w:sz="4" w:space="0" w:color="auto"/>
            </w:tcBorders>
            <w:hideMark/>
          </w:tcPr>
          <w:p w:rsidR="00D90CC7" w:rsidRPr="00391B5C" w:rsidRDefault="00D90CC7" w:rsidP="00391B5C">
            <w:pPr>
              <w:spacing w:after="0"/>
              <w:jc w:val="both"/>
              <w:rPr>
                <w:sz w:val="18"/>
                <w:szCs w:val="18"/>
                <w:lang w:val="ro-MD"/>
              </w:rPr>
            </w:pPr>
            <w:r w:rsidRPr="00391B5C">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D90CC7" w:rsidRPr="00391B5C" w:rsidRDefault="00D90CC7" w:rsidP="00522B72">
            <w:pPr>
              <w:spacing w:after="0"/>
              <w:jc w:val="both"/>
              <w:rPr>
                <w:sz w:val="18"/>
                <w:szCs w:val="18"/>
                <w:lang w:val="ro-MD"/>
              </w:rPr>
            </w:pPr>
          </w:p>
        </w:tc>
      </w:tr>
      <w:tr w:rsidR="00D90CC7" w:rsidRPr="00391B5C" w:rsidTr="006C7B77">
        <w:tc>
          <w:tcPr>
            <w:tcW w:w="1264" w:type="pct"/>
            <w:tcBorders>
              <w:top w:val="single" w:sz="4" w:space="0" w:color="auto"/>
              <w:left w:val="single" w:sz="4" w:space="0" w:color="auto"/>
              <w:bottom w:val="single" w:sz="4" w:space="0" w:color="auto"/>
              <w:right w:val="single" w:sz="4" w:space="0" w:color="auto"/>
            </w:tcBorders>
          </w:tcPr>
          <w:p w:rsidR="00D90CC7" w:rsidRPr="00391B5C" w:rsidRDefault="00D90CC7" w:rsidP="00252DE8">
            <w:pPr>
              <w:spacing w:after="0"/>
              <w:jc w:val="both"/>
              <w:rPr>
                <w:b/>
                <w:sz w:val="18"/>
                <w:szCs w:val="18"/>
                <w:lang w:val="ro-MD"/>
              </w:rPr>
            </w:pPr>
            <w:r w:rsidRPr="00391B5C">
              <w:rPr>
                <w:b/>
                <w:sz w:val="18"/>
                <w:szCs w:val="18"/>
                <w:lang w:val="ro-MD"/>
              </w:rPr>
              <w:t>Articolul 1 - Obiect</w:t>
            </w:r>
          </w:p>
          <w:p w:rsidR="00D90CC7" w:rsidRPr="00391B5C" w:rsidRDefault="00D90CC7" w:rsidP="00252DE8">
            <w:pPr>
              <w:spacing w:after="0"/>
              <w:jc w:val="both"/>
              <w:rPr>
                <w:sz w:val="18"/>
                <w:szCs w:val="18"/>
                <w:lang w:val="ro-MD"/>
              </w:rPr>
            </w:pPr>
            <w:r w:rsidRPr="00391B5C">
              <w:rPr>
                <w:sz w:val="18"/>
                <w:szCs w:val="18"/>
                <w:lang w:val="ro-MD"/>
              </w:rPr>
              <w:t xml:space="preserve">(2)   Prezentul regulament instituie dispoziții privind supravegherea pieței pentru vehiculele, sistemele, componentele și unitățile tehnice separate care fac obiectul omologării în conformitate cu prezentul regulament. Prezentul </w:t>
            </w:r>
            <w:r w:rsidRPr="00391B5C">
              <w:rPr>
                <w:sz w:val="18"/>
                <w:szCs w:val="18"/>
                <w:lang w:val="ro-MD"/>
              </w:rPr>
              <w:lastRenderedPageBreak/>
              <w:t>regulament instituie de asemenea cerințele pentru supravegherea pieței pentru piesele și echipamentele pentru aceste vehicule.</w:t>
            </w:r>
          </w:p>
          <w:p w:rsidR="00D90CC7" w:rsidRPr="00391B5C" w:rsidRDefault="00D90CC7" w:rsidP="00252DE8">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90CC7" w:rsidRPr="00391B5C" w:rsidRDefault="00D90CC7" w:rsidP="00252DE8">
            <w:pPr>
              <w:spacing w:after="0"/>
              <w:jc w:val="both"/>
              <w:rPr>
                <w:b/>
                <w:sz w:val="18"/>
                <w:szCs w:val="18"/>
                <w:lang w:val="ro-MD"/>
              </w:rPr>
            </w:pPr>
            <w:r w:rsidRPr="00391B5C">
              <w:rPr>
                <w:b/>
                <w:sz w:val="18"/>
                <w:szCs w:val="18"/>
                <w:lang w:val="ro-MD"/>
              </w:rPr>
              <w:lastRenderedPageBreak/>
              <w:t>Articolul 1 - Obiect</w:t>
            </w:r>
          </w:p>
          <w:p w:rsidR="00D90CC7" w:rsidRPr="00391B5C" w:rsidRDefault="00D90CC7" w:rsidP="00252DE8">
            <w:pPr>
              <w:spacing w:after="0"/>
              <w:jc w:val="both"/>
              <w:rPr>
                <w:sz w:val="18"/>
                <w:szCs w:val="18"/>
                <w:lang w:val="ro-MD"/>
              </w:rPr>
            </w:pPr>
            <w:r w:rsidRPr="00391B5C">
              <w:rPr>
                <w:sz w:val="18"/>
                <w:szCs w:val="18"/>
                <w:lang w:val="ro-MD"/>
              </w:rPr>
              <w:t xml:space="preserve">(2)   Prezentul regulament instituie dispoziții privind supravegherea pieței pentru vehiculele, sistemele, componentele și unitățile tehnice separate care fac obiectul omologării în conformitate cu prezentul regulament. Prezentul </w:t>
            </w:r>
            <w:r w:rsidRPr="00391B5C">
              <w:rPr>
                <w:sz w:val="18"/>
                <w:szCs w:val="18"/>
                <w:lang w:val="ro-MD"/>
              </w:rPr>
              <w:lastRenderedPageBreak/>
              <w:t xml:space="preserve">regulament instituie de asemenea cerințele pentru supravegherea pieței pentru piesele și echipamentele pentru </w:t>
            </w:r>
          </w:p>
          <w:p w:rsidR="00D90CC7" w:rsidRPr="00391B5C" w:rsidRDefault="00D90CC7" w:rsidP="00252DE8">
            <w:pPr>
              <w:spacing w:after="0"/>
              <w:jc w:val="both"/>
              <w:rPr>
                <w:sz w:val="18"/>
                <w:szCs w:val="18"/>
                <w:lang w:val="ro-MD"/>
              </w:rPr>
            </w:pPr>
            <w:r w:rsidRPr="00391B5C">
              <w:rPr>
                <w:sz w:val="18"/>
                <w:szCs w:val="18"/>
                <w:lang w:val="ro-MD"/>
              </w:rPr>
              <w:t>aceste vehicule.</w:t>
            </w:r>
          </w:p>
          <w:p w:rsidR="00D90CC7" w:rsidRPr="00391B5C" w:rsidRDefault="00D90CC7" w:rsidP="00252DE8">
            <w:pPr>
              <w:spacing w:after="0"/>
              <w:jc w:val="both"/>
              <w:rPr>
                <w:sz w:val="18"/>
                <w:szCs w:val="18"/>
                <w:lang w:val="ro-MD"/>
              </w:rPr>
            </w:pPr>
          </w:p>
          <w:p w:rsidR="00D90CC7" w:rsidRPr="00391B5C" w:rsidRDefault="00D90CC7" w:rsidP="00252DE8">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90CC7" w:rsidRPr="00586E1A" w:rsidRDefault="00D90CC7" w:rsidP="00252DE8">
            <w:pPr>
              <w:spacing w:after="0"/>
              <w:jc w:val="both"/>
              <w:rPr>
                <w:b/>
                <w:sz w:val="18"/>
                <w:szCs w:val="18"/>
                <w:lang w:val="ro-MD"/>
              </w:rPr>
            </w:pPr>
            <w:r w:rsidRPr="00586E1A">
              <w:rPr>
                <w:b/>
                <w:sz w:val="18"/>
                <w:szCs w:val="18"/>
                <w:lang w:val="ro-MD"/>
              </w:rPr>
              <w:lastRenderedPageBreak/>
              <w:t>Articolul 1 - Obiect</w:t>
            </w:r>
          </w:p>
          <w:p w:rsidR="00D90CC7" w:rsidRPr="00586E1A" w:rsidRDefault="00D90CC7" w:rsidP="00252DE8">
            <w:pPr>
              <w:spacing w:after="0"/>
              <w:jc w:val="both"/>
              <w:rPr>
                <w:sz w:val="18"/>
                <w:szCs w:val="18"/>
                <w:lang w:val="ro-MD"/>
              </w:rPr>
            </w:pPr>
            <w:r w:rsidRPr="00586E1A">
              <w:rPr>
                <w:sz w:val="18"/>
                <w:szCs w:val="18"/>
                <w:lang w:val="ro-MD"/>
              </w:rPr>
              <w:t>(2)   Prezenta lege instituie dispoziții privind:</w:t>
            </w:r>
          </w:p>
          <w:p w:rsidR="00D90CC7" w:rsidRPr="00586E1A" w:rsidRDefault="00D90CC7" w:rsidP="00252DE8">
            <w:pPr>
              <w:spacing w:after="0"/>
              <w:jc w:val="both"/>
              <w:rPr>
                <w:sz w:val="18"/>
                <w:szCs w:val="18"/>
                <w:lang w:val="ro-MD"/>
              </w:rPr>
            </w:pPr>
            <w:r w:rsidRPr="00586E1A">
              <w:rPr>
                <w:sz w:val="18"/>
                <w:szCs w:val="18"/>
                <w:lang w:val="ro-MD"/>
              </w:rPr>
              <w:t xml:space="preserve">(a) supravegherea pieței pentru vehiculele, sistemele, componentele și unitățile tehnice separate care fac obiectul omologării în conformitate cu prezenta lege; </w:t>
            </w:r>
          </w:p>
          <w:p w:rsidR="00D90CC7" w:rsidRPr="00586E1A" w:rsidRDefault="00D90CC7" w:rsidP="00252DE8">
            <w:pPr>
              <w:spacing w:after="0"/>
              <w:jc w:val="both"/>
              <w:rPr>
                <w:sz w:val="18"/>
                <w:szCs w:val="18"/>
                <w:lang w:val="ro-MD"/>
              </w:rPr>
            </w:pPr>
            <w:r w:rsidRPr="00586E1A">
              <w:rPr>
                <w:sz w:val="18"/>
                <w:szCs w:val="18"/>
                <w:lang w:val="ro-MD"/>
              </w:rPr>
              <w:lastRenderedPageBreak/>
              <w:t>(b) cerințele pentru supravegherea pieței pentru piesele și echipamentele pentru aceste vehicule.</w:t>
            </w:r>
          </w:p>
          <w:p w:rsidR="00D90CC7" w:rsidRPr="00586E1A" w:rsidRDefault="00D90CC7" w:rsidP="00252DE8">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90CC7" w:rsidRDefault="00D90CC7" w:rsidP="00252DE8">
            <w:r w:rsidRPr="00DC349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D90CC7" w:rsidRDefault="00D90CC7" w:rsidP="00252DE8"/>
        </w:tc>
      </w:tr>
      <w:tr w:rsidR="00D90CC7" w:rsidRPr="00391B5C" w:rsidTr="006C7B77">
        <w:tc>
          <w:tcPr>
            <w:tcW w:w="1264" w:type="pct"/>
            <w:tcBorders>
              <w:top w:val="single" w:sz="4" w:space="0" w:color="auto"/>
              <w:left w:val="single" w:sz="4" w:space="0" w:color="auto"/>
              <w:bottom w:val="single" w:sz="4" w:space="0" w:color="auto"/>
              <w:right w:val="single" w:sz="4" w:space="0" w:color="auto"/>
            </w:tcBorders>
          </w:tcPr>
          <w:p w:rsidR="00D90CC7" w:rsidRPr="00391B5C" w:rsidRDefault="00D90CC7" w:rsidP="00252DE8">
            <w:pPr>
              <w:spacing w:after="0"/>
              <w:jc w:val="both"/>
              <w:rPr>
                <w:b/>
                <w:sz w:val="18"/>
                <w:szCs w:val="18"/>
                <w:lang w:val="ro-MD"/>
              </w:rPr>
            </w:pPr>
            <w:r w:rsidRPr="00391B5C">
              <w:rPr>
                <w:b/>
                <w:sz w:val="18"/>
                <w:szCs w:val="18"/>
                <w:lang w:val="ro-MD"/>
              </w:rPr>
              <w:t>Articolul 1 - Obiect</w:t>
            </w:r>
          </w:p>
          <w:p w:rsidR="00D90CC7" w:rsidRPr="00391B5C" w:rsidRDefault="00D90CC7" w:rsidP="00252DE8">
            <w:pPr>
              <w:spacing w:after="0"/>
              <w:jc w:val="both"/>
              <w:rPr>
                <w:sz w:val="18"/>
                <w:szCs w:val="18"/>
                <w:lang w:val="ro-MD"/>
              </w:rPr>
            </w:pPr>
            <w:r w:rsidRPr="00391B5C">
              <w:rPr>
                <w:sz w:val="18"/>
                <w:szCs w:val="18"/>
                <w:lang w:val="ro-MD"/>
              </w:rPr>
              <w:t>(3)   Prezentul regulament nu aduce atingere aplicării legislației privind siguranța rutieră.</w:t>
            </w:r>
          </w:p>
          <w:p w:rsidR="00D90CC7" w:rsidRPr="00391B5C" w:rsidRDefault="00D90CC7" w:rsidP="00252DE8">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90CC7" w:rsidRPr="00391B5C" w:rsidRDefault="00D90CC7" w:rsidP="00252DE8">
            <w:pPr>
              <w:spacing w:after="0"/>
              <w:jc w:val="both"/>
              <w:rPr>
                <w:b/>
                <w:sz w:val="18"/>
                <w:szCs w:val="18"/>
                <w:lang w:val="ro-MD"/>
              </w:rPr>
            </w:pPr>
            <w:r w:rsidRPr="00391B5C">
              <w:rPr>
                <w:b/>
                <w:sz w:val="18"/>
                <w:szCs w:val="18"/>
                <w:lang w:val="ro-MD"/>
              </w:rPr>
              <w:t>Articolul 1 - Obiect</w:t>
            </w:r>
          </w:p>
          <w:p w:rsidR="00D90CC7" w:rsidRPr="00391B5C" w:rsidRDefault="00D90CC7" w:rsidP="00252DE8">
            <w:pPr>
              <w:spacing w:after="0"/>
              <w:jc w:val="both"/>
              <w:rPr>
                <w:sz w:val="18"/>
                <w:szCs w:val="18"/>
                <w:lang w:val="ro-MD"/>
              </w:rPr>
            </w:pPr>
            <w:r w:rsidRPr="00391B5C">
              <w:rPr>
                <w:sz w:val="18"/>
                <w:szCs w:val="18"/>
                <w:lang w:val="ro-MD"/>
              </w:rPr>
              <w:t>(3)   Prezentul regulament nu aduce atingere aplicării legislației privind siguranța rutieră.</w:t>
            </w:r>
          </w:p>
        </w:tc>
        <w:tc>
          <w:tcPr>
            <w:tcW w:w="1203" w:type="pct"/>
            <w:tcBorders>
              <w:top w:val="single" w:sz="4" w:space="0" w:color="auto"/>
              <w:left w:val="single" w:sz="4" w:space="0" w:color="auto"/>
              <w:bottom w:val="single" w:sz="4" w:space="0" w:color="auto"/>
              <w:right w:val="single" w:sz="4" w:space="0" w:color="auto"/>
            </w:tcBorders>
          </w:tcPr>
          <w:p w:rsidR="00D90CC7" w:rsidRPr="00586E1A" w:rsidRDefault="00D90CC7" w:rsidP="00252DE8">
            <w:pPr>
              <w:spacing w:after="0"/>
              <w:jc w:val="both"/>
              <w:rPr>
                <w:b/>
                <w:sz w:val="18"/>
                <w:szCs w:val="18"/>
                <w:lang w:val="ro-MD"/>
              </w:rPr>
            </w:pPr>
            <w:r w:rsidRPr="00586E1A">
              <w:rPr>
                <w:b/>
                <w:sz w:val="18"/>
                <w:szCs w:val="18"/>
                <w:lang w:val="ro-MD"/>
              </w:rPr>
              <w:t>Articolul 1 - Obiect</w:t>
            </w:r>
          </w:p>
          <w:p w:rsidR="00D90CC7" w:rsidRPr="00586E1A" w:rsidRDefault="00D90CC7" w:rsidP="00252DE8">
            <w:pPr>
              <w:spacing w:after="0"/>
              <w:jc w:val="both"/>
              <w:rPr>
                <w:sz w:val="18"/>
                <w:szCs w:val="18"/>
                <w:lang w:val="ro-MD"/>
              </w:rPr>
            </w:pPr>
            <w:r w:rsidRPr="00586E1A">
              <w:rPr>
                <w:sz w:val="18"/>
                <w:szCs w:val="18"/>
                <w:lang w:val="ro-MD"/>
              </w:rPr>
              <w:t>(3)   Prezenta lege nu limitează și nu aduce atingere în nici un fel aplicării cadrului normativ privind siguranța rutieră.</w:t>
            </w:r>
          </w:p>
          <w:p w:rsidR="00D90CC7" w:rsidRPr="00586E1A" w:rsidRDefault="00D90CC7" w:rsidP="00252DE8">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90CC7" w:rsidRDefault="00D90CC7" w:rsidP="00252DE8">
            <w:r w:rsidRPr="00DC349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D90CC7" w:rsidRDefault="00D90CC7" w:rsidP="00252DE8"/>
        </w:tc>
      </w:tr>
      <w:tr w:rsidR="00D90CC7" w:rsidRPr="00175843" w:rsidTr="006C7B77">
        <w:tc>
          <w:tcPr>
            <w:tcW w:w="1264" w:type="pct"/>
            <w:tcBorders>
              <w:top w:val="single" w:sz="4" w:space="0" w:color="auto"/>
              <w:left w:val="single" w:sz="4" w:space="0" w:color="auto"/>
              <w:bottom w:val="single" w:sz="4" w:space="0" w:color="auto"/>
              <w:right w:val="single" w:sz="4" w:space="0" w:color="auto"/>
            </w:tcBorders>
          </w:tcPr>
          <w:p w:rsidR="00D90CC7" w:rsidRPr="004E26EB" w:rsidRDefault="00D90CC7" w:rsidP="004E26EB">
            <w:pPr>
              <w:spacing w:after="0"/>
              <w:jc w:val="both"/>
              <w:rPr>
                <w:b/>
                <w:sz w:val="18"/>
                <w:szCs w:val="18"/>
                <w:lang w:val="ro-MD"/>
              </w:rPr>
            </w:pPr>
            <w:r w:rsidRPr="004E26EB">
              <w:rPr>
                <w:b/>
                <w:sz w:val="18"/>
                <w:szCs w:val="18"/>
                <w:lang w:val="ro-MD"/>
              </w:rPr>
              <w:t>Articolul 2 - Domeniu de aplicare</w:t>
            </w:r>
          </w:p>
          <w:p w:rsidR="00D90CC7" w:rsidRPr="004E26EB" w:rsidRDefault="00D90CC7" w:rsidP="004E26EB">
            <w:pPr>
              <w:spacing w:after="0"/>
              <w:jc w:val="both"/>
              <w:rPr>
                <w:sz w:val="18"/>
                <w:szCs w:val="18"/>
                <w:lang w:val="ro-MD"/>
              </w:rPr>
            </w:pPr>
            <w:r w:rsidRPr="004E26EB">
              <w:rPr>
                <w:sz w:val="18"/>
                <w:szCs w:val="18"/>
                <w:lang w:val="ro-MD"/>
              </w:rPr>
              <w:t>(1)   Prezentul regulament se aplică vehiculelor din categoriile M și N și remorcilor acestora din categoria O destinate utilizării pe drumurile publice, inclusiv vehiculelor din aceste categorii concepute și fabricate în una sau mai multe etape, precum și sistemelor, componentelor și unităților tehnice separate, cât și pieselor și echipamentelor concepute și fabricate pentru a fi instalate pe aceste vehicule și remorcile lor.</w:t>
            </w:r>
          </w:p>
          <w:p w:rsidR="00D90CC7" w:rsidRPr="00175843" w:rsidRDefault="00D90CC7" w:rsidP="004E26E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90CC7" w:rsidRPr="00CC1D80" w:rsidRDefault="00D90CC7" w:rsidP="00CC1D80">
            <w:pPr>
              <w:spacing w:after="0"/>
              <w:jc w:val="both"/>
              <w:rPr>
                <w:b/>
                <w:sz w:val="18"/>
                <w:szCs w:val="18"/>
                <w:lang w:val="ro-MD"/>
              </w:rPr>
            </w:pPr>
            <w:r w:rsidRPr="00CC1D80">
              <w:rPr>
                <w:b/>
                <w:sz w:val="18"/>
                <w:szCs w:val="18"/>
                <w:lang w:val="ro-MD"/>
              </w:rPr>
              <w:t>Articolul 2 - Domeniu de aplicare</w:t>
            </w:r>
          </w:p>
          <w:p w:rsidR="00D90CC7" w:rsidRDefault="00D90CC7" w:rsidP="00CC1D80">
            <w:pPr>
              <w:spacing w:after="0"/>
              <w:jc w:val="both"/>
              <w:rPr>
                <w:sz w:val="18"/>
                <w:szCs w:val="18"/>
                <w:lang w:val="ro-MD"/>
              </w:rPr>
            </w:pPr>
            <w:r w:rsidRPr="00CC1D80">
              <w:rPr>
                <w:sz w:val="18"/>
                <w:szCs w:val="18"/>
                <w:lang w:val="ro-MD"/>
              </w:rPr>
              <w:t>(1)   Prezentul regulament se aplică tuturor vehiculelor cu două sau trei roți și cvadriciclurilor astfel cum sunt clasificate la articolul 4 și în anexa I („vehicule din categoria L”) destinate să circule în rețeaua rutieră publică, inclusiv vehiculelor din această categorie proiectate și fabricate în una sau mai multe etape, precum și sistemelor, componentelor și unităților tehnice separate, ca și pieselor și echipamentelor proiectate și fabricate pentru a funcționa pe aceste vehicule.</w:t>
            </w:r>
          </w:p>
          <w:p w:rsidR="00D90CC7" w:rsidRPr="00CC1D80" w:rsidRDefault="00D90CC7" w:rsidP="00CC1D80">
            <w:pPr>
              <w:spacing w:after="0"/>
              <w:jc w:val="both"/>
              <w:rPr>
                <w:sz w:val="18"/>
                <w:szCs w:val="18"/>
                <w:lang w:val="ro-MD"/>
              </w:rPr>
            </w:pPr>
          </w:p>
          <w:p w:rsidR="00D90CC7" w:rsidRPr="00CC1D80" w:rsidRDefault="00D90CC7" w:rsidP="00CC1D80">
            <w:pPr>
              <w:spacing w:after="0"/>
              <w:jc w:val="both"/>
              <w:rPr>
                <w:sz w:val="18"/>
                <w:szCs w:val="18"/>
                <w:lang w:val="ro-MD"/>
              </w:rPr>
            </w:pPr>
            <w:r w:rsidRPr="00CC1D80">
              <w:rPr>
                <w:sz w:val="18"/>
                <w:szCs w:val="18"/>
                <w:lang w:val="ro-MD"/>
              </w:rPr>
              <w:t>Prezentul regulament se aplică și motocicletelor „enduro” [L3e-AxE (x = 1, 2 sau 3)], motocicletelor „trial” [L3e-AxT (x = 1, 2 sau 3)] și vehiculelor grele de teren de tip „Quad” (L7e-B) astfel cum sunt clasificate la articolul 4 și în anexa I.</w:t>
            </w:r>
          </w:p>
          <w:p w:rsidR="00D90CC7" w:rsidRPr="00175843" w:rsidRDefault="00D90CC7" w:rsidP="00CC1D80">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90CC7" w:rsidRPr="00586E1A" w:rsidRDefault="00D90CC7" w:rsidP="00876030">
            <w:pPr>
              <w:spacing w:after="0"/>
              <w:jc w:val="both"/>
              <w:rPr>
                <w:b/>
                <w:sz w:val="18"/>
                <w:szCs w:val="18"/>
                <w:lang w:val="ro-MD"/>
              </w:rPr>
            </w:pPr>
            <w:r w:rsidRPr="00586E1A">
              <w:rPr>
                <w:b/>
                <w:sz w:val="18"/>
                <w:szCs w:val="18"/>
                <w:lang w:val="ro-MD"/>
              </w:rPr>
              <w:t>Articolul 2 - Domeniu de aplicare</w:t>
            </w:r>
          </w:p>
          <w:p w:rsidR="00D90CC7" w:rsidRPr="00586E1A" w:rsidRDefault="00D90CC7" w:rsidP="00876030">
            <w:pPr>
              <w:spacing w:after="0"/>
              <w:jc w:val="both"/>
              <w:rPr>
                <w:sz w:val="18"/>
                <w:szCs w:val="18"/>
                <w:lang w:val="ro-MD"/>
              </w:rPr>
            </w:pPr>
          </w:p>
          <w:p w:rsidR="00D90CC7" w:rsidRPr="00586E1A" w:rsidRDefault="00D90CC7" w:rsidP="00876030">
            <w:pPr>
              <w:spacing w:after="0"/>
              <w:jc w:val="both"/>
              <w:rPr>
                <w:sz w:val="18"/>
                <w:szCs w:val="18"/>
                <w:lang w:val="ro-MD"/>
              </w:rPr>
            </w:pPr>
            <w:r w:rsidRPr="00586E1A">
              <w:rPr>
                <w:sz w:val="18"/>
                <w:szCs w:val="18"/>
                <w:lang w:val="ro-MD"/>
              </w:rPr>
              <w:t>(1)   Prezenta lege se aplică:</w:t>
            </w:r>
          </w:p>
          <w:p w:rsidR="00D90CC7" w:rsidRPr="00586E1A" w:rsidRDefault="00D90CC7" w:rsidP="00876030">
            <w:pPr>
              <w:spacing w:after="0"/>
              <w:jc w:val="both"/>
              <w:rPr>
                <w:sz w:val="18"/>
                <w:szCs w:val="18"/>
                <w:lang w:val="ro-MD"/>
              </w:rPr>
            </w:pPr>
          </w:p>
          <w:p w:rsidR="00D90CC7" w:rsidRPr="00586E1A" w:rsidRDefault="00D90CC7" w:rsidP="00876030">
            <w:pPr>
              <w:spacing w:after="0"/>
              <w:jc w:val="both"/>
              <w:rPr>
                <w:sz w:val="18"/>
                <w:szCs w:val="18"/>
                <w:lang w:val="ro-MD"/>
              </w:rPr>
            </w:pPr>
            <w:r w:rsidRPr="00586E1A">
              <w:rPr>
                <w:sz w:val="18"/>
                <w:szCs w:val="18"/>
                <w:lang w:val="ro-MD"/>
              </w:rPr>
              <w:t xml:space="preserve">(a) </w:t>
            </w:r>
            <w:r w:rsidR="002B670E" w:rsidRPr="00586E1A">
              <w:rPr>
                <w:sz w:val="18"/>
                <w:szCs w:val="18"/>
                <w:lang w:val="ro-MD"/>
              </w:rPr>
              <w:t xml:space="preserve">tuturor </w:t>
            </w:r>
            <w:r w:rsidRPr="00586E1A">
              <w:rPr>
                <w:sz w:val="18"/>
                <w:szCs w:val="18"/>
                <w:lang w:val="ro-MD"/>
              </w:rPr>
              <w:t xml:space="preserve">vehiculelor din categoriile M și N și remorcilor acestora din </w:t>
            </w:r>
            <w:r w:rsidR="002B670E" w:rsidRPr="00586E1A">
              <w:rPr>
                <w:sz w:val="18"/>
                <w:szCs w:val="18"/>
                <w:lang w:val="ro-MD"/>
              </w:rPr>
              <w:t xml:space="preserve">categoria O, </w:t>
            </w:r>
            <w:r w:rsidRPr="00586E1A">
              <w:rPr>
                <w:sz w:val="18"/>
                <w:szCs w:val="18"/>
                <w:lang w:val="ro-MD"/>
              </w:rPr>
              <w:t xml:space="preserve"> </w:t>
            </w:r>
            <w:r w:rsidR="002B670E" w:rsidRPr="00586E1A">
              <w:rPr>
                <w:sz w:val="18"/>
                <w:szCs w:val="18"/>
                <w:lang w:val="ro-MD"/>
              </w:rPr>
              <w:t xml:space="preserve">astfel cum sunt clasificate la articolul 4, </w:t>
            </w:r>
            <w:r w:rsidRPr="00586E1A">
              <w:rPr>
                <w:sz w:val="18"/>
                <w:szCs w:val="18"/>
                <w:lang w:val="ro-MD"/>
              </w:rPr>
              <w:t>destinate utilizării pe drumurile publice, inclusiv vehiculelor din aceste categorii concepute și fabricate în una sau mai multe etape, precum și sistemelor, componentelor și unităților tehnice separate, cât și pieselor și echipamentelor concepute și fabricate pentru a fi instalate pe aceste vehicule și remorcile lor;</w:t>
            </w:r>
          </w:p>
          <w:p w:rsidR="00D90CC7" w:rsidRPr="00586E1A" w:rsidRDefault="00D90CC7" w:rsidP="00876030">
            <w:pPr>
              <w:spacing w:after="0"/>
              <w:jc w:val="both"/>
              <w:rPr>
                <w:sz w:val="18"/>
                <w:szCs w:val="18"/>
                <w:lang w:val="ro-MD"/>
              </w:rPr>
            </w:pPr>
          </w:p>
          <w:p w:rsidR="002B670E" w:rsidRPr="00586E1A" w:rsidRDefault="00D90CC7" w:rsidP="00876030">
            <w:pPr>
              <w:spacing w:after="0"/>
              <w:jc w:val="both"/>
              <w:rPr>
                <w:sz w:val="18"/>
                <w:szCs w:val="18"/>
                <w:lang w:val="ro-MD"/>
              </w:rPr>
            </w:pPr>
            <w:r w:rsidRPr="00586E1A">
              <w:rPr>
                <w:sz w:val="18"/>
                <w:szCs w:val="18"/>
                <w:lang w:val="ro-MD"/>
              </w:rPr>
              <w:t xml:space="preserve">(b) </w:t>
            </w:r>
            <w:r w:rsidR="002B670E" w:rsidRPr="00586E1A">
              <w:rPr>
                <w:sz w:val="18"/>
                <w:szCs w:val="18"/>
                <w:lang w:val="ro-MD"/>
              </w:rPr>
              <w:t xml:space="preserve">tuturor vehiculelor cu două sau trei roți și cvadriciclurilor astfel cum sunt clasificate la articolul 5 </w:t>
            </w:r>
            <w:r w:rsidRPr="00586E1A">
              <w:rPr>
                <w:sz w:val="18"/>
                <w:szCs w:val="18"/>
                <w:lang w:val="ro-MD"/>
              </w:rPr>
              <w:t>din categoria L destinate să circule în rețeaua rutieră publică, inclusiv</w:t>
            </w:r>
            <w:r w:rsidR="002B670E" w:rsidRPr="00586E1A">
              <w:rPr>
                <w:sz w:val="18"/>
                <w:szCs w:val="18"/>
                <w:lang w:val="ro-MD"/>
              </w:rPr>
              <w:t>:</w:t>
            </w:r>
          </w:p>
          <w:p w:rsidR="002B670E" w:rsidRPr="00586E1A" w:rsidRDefault="002B670E" w:rsidP="00876030">
            <w:pPr>
              <w:spacing w:after="0"/>
              <w:jc w:val="both"/>
              <w:rPr>
                <w:sz w:val="18"/>
                <w:szCs w:val="18"/>
                <w:lang w:val="ro-MD"/>
              </w:rPr>
            </w:pPr>
            <w:r w:rsidRPr="00586E1A">
              <w:rPr>
                <w:sz w:val="18"/>
                <w:szCs w:val="18"/>
                <w:lang w:val="ro-MD"/>
              </w:rPr>
              <w:t>-</w:t>
            </w:r>
            <w:r w:rsidR="00D90CC7" w:rsidRPr="00586E1A">
              <w:rPr>
                <w:sz w:val="18"/>
                <w:szCs w:val="18"/>
                <w:lang w:val="ro-MD"/>
              </w:rPr>
              <w:t xml:space="preserve"> motocicletelor „enduro” [L3e-AxE (x = 1, 2 sau 3)], motocicletelor „trial” [L3e-AxT (x = 1, 2 sau 3)]</w:t>
            </w:r>
            <w:r w:rsidRPr="00586E1A">
              <w:rPr>
                <w:sz w:val="18"/>
                <w:szCs w:val="18"/>
                <w:lang w:val="ro-MD"/>
              </w:rPr>
              <w:t>;</w:t>
            </w:r>
            <w:r w:rsidR="00D90CC7" w:rsidRPr="00586E1A">
              <w:rPr>
                <w:sz w:val="18"/>
                <w:szCs w:val="18"/>
                <w:lang w:val="ro-MD"/>
              </w:rPr>
              <w:t xml:space="preserve"> </w:t>
            </w:r>
          </w:p>
          <w:p w:rsidR="002B670E" w:rsidRPr="00586E1A" w:rsidRDefault="002B670E" w:rsidP="00876030">
            <w:pPr>
              <w:spacing w:after="0"/>
              <w:jc w:val="both"/>
              <w:rPr>
                <w:sz w:val="18"/>
                <w:szCs w:val="18"/>
                <w:lang w:val="ro-MD"/>
              </w:rPr>
            </w:pPr>
            <w:r w:rsidRPr="00586E1A">
              <w:rPr>
                <w:sz w:val="18"/>
                <w:szCs w:val="18"/>
                <w:lang w:val="ro-MD"/>
              </w:rPr>
              <w:t>- vehicule</w:t>
            </w:r>
            <w:r w:rsidR="00D90CC7" w:rsidRPr="00586E1A">
              <w:rPr>
                <w:sz w:val="18"/>
                <w:szCs w:val="18"/>
                <w:lang w:val="ro-MD"/>
              </w:rPr>
              <w:t xml:space="preserve"> grele de teren de tip „Quad” (L7e-B)</w:t>
            </w:r>
            <w:r w:rsidRPr="00586E1A">
              <w:rPr>
                <w:sz w:val="18"/>
                <w:szCs w:val="18"/>
                <w:lang w:val="ro-MD"/>
              </w:rPr>
              <w:t>;</w:t>
            </w:r>
          </w:p>
          <w:p w:rsidR="00D90CC7" w:rsidRPr="00586E1A" w:rsidRDefault="002B670E" w:rsidP="00876030">
            <w:pPr>
              <w:spacing w:after="0"/>
              <w:jc w:val="both"/>
              <w:rPr>
                <w:sz w:val="18"/>
                <w:szCs w:val="18"/>
                <w:lang w:val="ro-MD"/>
              </w:rPr>
            </w:pPr>
            <w:r w:rsidRPr="00586E1A">
              <w:rPr>
                <w:sz w:val="18"/>
                <w:szCs w:val="18"/>
                <w:lang w:val="ro-MD"/>
              </w:rPr>
              <w:t>- vehicule din categoria L proiectate și fabricate în una sau mai multe etape, precum și sistemele, componentele și unitățile tehnice separate, ca și piesele și echipamentele proiectate și fabricate pentru a funcționa pe aceste vehicule.</w:t>
            </w:r>
          </w:p>
          <w:p w:rsidR="00D90CC7" w:rsidRPr="00586E1A" w:rsidRDefault="00D90CC7" w:rsidP="00703852">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90CC7" w:rsidRPr="00175843" w:rsidRDefault="00D90CC7" w:rsidP="00876030">
            <w:pPr>
              <w:spacing w:after="0"/>
              <w:jc w:val="both"/>
              <w:rPr>
                <w:sz w:val="18"/>
                <w:szCs w:val="18"/>
                <w:lang w:val="ro-MD"/>
              </w:rPr>
            </w:pPr>
            <w:r w:rsidRPr="00DC349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D90CC7" w:rsidRPr="00175843" w:rsidRDefault="00D90CC7" w:rsidP="00703852">
            <w:pPr>
              <w:spacing w:after="0"/>
              <w:jc w:val="both"/>
              <w:rPr>
                <w:sz w:val="18"/>
                <w:szCs w:val="18"/>
                <w:lang w:val="ro-MD"/>
              </w:rPr>
            </w:pPr>
          </w:p>
        </w:tc>
      </w:tr>
      <w:tr w:rsidR="00D90CC7" w:rsidRPr="00175843" w:rsidTr="006C7B77">
        <w:tc>
          <w:tcPr>
            <w:tcW w:w="1264" w:type="pct"/>
            <w:tcBorders>
              <w:top w:val="single" w:sz="4" w:space="0" w:color="auto"/>
              <w:left w:val="single" w:sz="4" w:space="0" w:color="auto"/>
              <w:bottom w:val="single" w:sz="4" w:space="0" w:color="auto"/>
              <w:right w:val="single" w:sz="4" w:space="0" w:color="auto"/>
            </w:tcBorders>
          </w:tcPr>
          <w:p w:rsidR="00D90CC7" w:rsidRPr="004E26EB" w:rsidRDefault="00D90CC7" w:rsidP="004E26EB">
            <w:pPr>
              <w:spacing w:after="0"/>
              <w:jc w:val="both"/>
              <w:rPr>
                <w:b/>
                <w:sz w:val="18"/>
                <w:szCs w:val="18"/>
                <w:lang w:val="ro-MD"/>
              </w:rPr>
            </w:pPr>
            <w:r w:rsidRPr="004E26EB">
              <w:rPr>
                <w:b/>
                <w:sz w:val="18"/>
                <w:szCs w:val="18"/>
                <w:lang w:val="ro-MD"/>
              </w:rPr>
              <w:t>Articolul 2 - Domeniu de aplicare</w:t>
            </w:r>
          </w:p>
          <w:p w:rsidR="00D90CC7" w:rsidRPr="004E26EB" w:rsidRDefault="00D90CC7" w:rsidP="004E26EB">
            <w:pPr>
              <w:spacing w:after="0"/>
              <w:jc w:val="both"/>
              <w:rPr>
                <w:sz w:val="18"/>
                <w:szCs w:val="18"/>
                <w:lang w:val="ro-MD"/>
              </w:rPr>
            </w:pPr>
            <w:r w:rsidRPr="004E26EB">
              <w:rPr>
                <w:sz w:val="18"/>
                <w:szCs w:val="18"/>
                <w:lang w:val="ro-MD"/>
              </w:rPr>
              <w:t>(2) Prezentul regulament nu se aplică următoarelor vehicule:</w:t>
            </w:r>
          </w:p>
          <w:p w:rsidR="00D90CC7" w:rsidRPr="004E26EB" w:rsidRDefault="00D90CC7" w:rsidP="004E26EB">
            <w:pPr>
              <w:spacing w:after="0"/>
              <w:jc w:val="both"/>
              <w:rPr>
                <w:sz w:val="18"/>
                <w:szCs w:val="18"/>
                <w:lang w:val="ro-MD"/>
              </w:rPr>
            </w:pPr>
            <w:r w:rsidRPr="004E26EB">
              <w:rPr>
                <w:sz w:val="18"/>
                <w:szCs w:val="18"/>
                <w:lang w:val="ro-MD"/>
              </w:rPr>
              <w:t>(a) vehiculelor agricole sau forestiere, astfel cum au fost definite în Regulamentul (UE) nr. 167/2013 al Parlamentului European și al Consiliului ( 1 );</w:t>
            </w:r>
          </w:p>
          <w:p w:rsidR="00D90CC7" w:rsidRPr="004E26EB" w:rsidRDefault="00D90CC7" w:rsidP="004E26EB">
            <w:pPr>
              <w:spacing w:after="0"/>
              <w:jc w:val="both"/>
              <w:rPr>
                <w:sz w:val="18"/>
                <w:szCs w:val="18"/>
                <w:lang w:val="ro-MD"/>
              </w:rPr>
            </w:pPr>
            <w:r w:rsidRPr="004E26EB">
              <w:rPr>
                <w:sz w:val="18"/>
                <w:szCs w:val="18"/>
                <w:lang w:val="ro-MD"/>
              </w:rPr>
              <w:lastRenderedPageBreak/>
              <w:t>(b) vehiculelor cu două sau trei roți și cvadriciclurilor, astfel cum au fost definite în Regulamentul (UE) nr. 168/2013 al Parlamentului European și al Consiliului ( 2 );</w:t>
            </w:r>
          </w:p>
          <w:p w:rsidR="00D90CC7" w:rsidRPr="004E26EB" w:rsidRDefault="00D90CC7" w:rsidP="004E26EB">
            <w:pPr>
              <w:spacing w:after="0"/>
              <w:jc w:val="both"/>
              <w:rPr>
                <w:sz w:val="18"/>
                <w:szCs w:val="18"/>
                <w:lang w:val="ro-MD"/>
              </w:rPr>
            </w:pPr>
            <w:r w:rsidRPr="004E26EB">
              <w:rPr>
                <w:sz w:val="18"/>
                <w:szCs w:val="18"/>
                <w:lang w:val="ro-MD"/>
              </w:rPr>
              <w:t>(c) vehiculelor cu șenile;</w:t>
            </w:r>
          </w:p>
          <w:p w:rsidR="00D90CC7" w:rsidRPr="004E26EB" w:rsidRDefault="00D90CC7" w:rsidP="004E26EB">
            <w:pPr>
              <w:spacing w:after="0"/>
              <w:jc w:val="both"/>
              <w:rPr>
                <w:sz w:val="18"/>
                <w:szCs w:val="18"/>
                <w:lang w:val="ro-MD"/>
              </w:rPr>
            </w:pPr>
            <w:r w:rsidRPr="004E26EB">
              <w:rPr>
                <w:sz w:val="18"/>
                <w:szCs w:val="18"/>
                <w:lang w:val="ro-MD"/>
              </w:rPr>
              <w:t>(d) vehiculelor concepute și fabricate sau adaptate pentru a fi utilizate exclusiv de forțele armate.</w:t>
            </w:r>
          </w:p>
          <w:p w:rsidR="00D90CC7" w:rsidRPr="00175843" w:rsidRDefault="00D90CC7" w:rsidP="00703852">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90CC7" w:rsidRPr="00CC1D80" w:rsidRDefault="00D90CC7" w:rsidP="00CC1D80">
            <w:pPr>
              <w:spacing w:after="0"/>
              <w:jc w:val="both"/>
              <w:rPr>
                <w:b/>
                <w:sz w:val="18"/>
                <w:szCs w:val="18"/>
                <w:lang w:val="ro-MD"/>
              </w:rPr>
            </w:pPr>
            <w:r w:rsidRPr="00CC1D80">
              <w:rPr>
                <w:b/>
                <w:sz w:val="18"/>
                <w:szCs w:val="18"/>
                <w:lang w:val="ro-MD"/>
              </w:rPr>
              <w:lastRenderedPageBreak/>
              <w:t>Articolul 2 - Domeniu de aplicare</w:t>
            </w:r>
          </w:p>
          <w:p w:rsidR="00D90CC7" w:rsidRPr="00CC1D80" w:rsidRDefault="00D90CC7" w:rsidP="00CC1D80">
            <w:pPr>
              <w:spacing w:after="0"/>
              <w:jc w:val="both"/>
              <w:rPr>
                <w:sz w:val="18"/>
                <w:szCs w:val="18"/>
                <w:lang w:val="ro-MD"/>
              </w:rPr>
            </w:pPr>
            <w:r w:rsidRPr="00CC1D80">
              <w:rPr>
                <w:sz w:val="18"/>
                <w:szCs w:val="18"/>
                <w:lang w:val="ro-MD"/>
              </w:rPr>
              <w:t>(2)   Prezentul regulament nu se aplică următoarelor vehicule:</w:t>
            </w:r>
          </w:p>
          <w:p w:rsidR="00D90CC7" w:rsidRPr="00CC1D80" w:rsidRDefault="00D90CC7" w:rsidP="00CC1D80">
            <w:pPr>
              <w:spacing w:after="0"/>
              <w:jc w:val="both"/>
              <w:rPr>
                <w:sz w:val="18"/>
                <w:szCs w:val="18"/>
                <w:lang w:val="ro-MD"/>
              </w:rPr>
            </w:pPr>
            <w:r w:rsidRPr="00CC1D80">
              <w:rPr>
                <w:sz w:val="18"/>
                <w:szCs w:val="18"/>
                <w:lang w:val="ro-MD"/>
              </w:rPr>
              <w:t>(a) vehiculele cu o viteză maximă constructivă mai mică de 6 km/h;</w:t>
            </w:r>
          </w:p>
          <w:p w:rsidR="00D90CC7" w:rsidRPr="00CC1D80" w:rsidRDefault="00D90CC7" w:rsidP="00CC1D80">
            <w:pPr>
              <w:spacing w:after="0"/>
              <w:jc w:val="both"/>
              <w:rPr>
                <w:sz w:val="18"/>
                <w:szCs w:val="18"/>
                <w:lang w:val="ro-MD"/>
              </w:rPr>
            </w:pPr>
            <w:r w:rsidRPr="00CC1D80">
              <w:rPr>
                <w:sz w:val="18"/>
                <w:szCs w:val="18"/>
                <w:lang w:val="ro-MD"/>
              </w:rPr>
              <w:t>(b) vehiculele destinate exclusiv utilizării de către persoanele cu handicap fizic;</w:t>
            </w:r>
          </w:p>
          <w:p w:rsidR="00D90CC7" w:rsidRPr="00CC1D80" w:rsidRDefault="00D90CC7" w:rsidP="00CC1D80">
            <w:pPr>
              <w:spacing w:after="0"/>
              <w:jc w:val="both"/>
              <w:rPr>
                <w:sz w:val="18"/>
                <w:szCs w:val="18"/>
                <w:lang w:val="ro-MD"/>
              </w:rPr>
            </w:pPr>
            <w:r w:rsidRPr="00CC1D80">
              <w:rPr>
                <w:sz w:val="18"/>
                <w:szCs w:val="18"/>
                <w:lang w:val="ro-MD"/>
              </w:rPr>
              <w:lastRenderedPageBreak/>
              <w:t>(c) vehiculele destinate exclusiv a fi conduse de un pieton;</w:t>
            </w:r>
          </w:p>
          <w:p w:rsidR="00D90CC7" w:rsidRPr="00CC1D80" w:rsidRDefault="00D90CC7" w:rsidP="00CC1D80">
            <w:pPr>
              <w:spacing w:after="0"/>
              <w:jc w:val="both"/>
              <w:rPr>
                <w:sz w:val="18"/>
                <w:szCs w:val="18"/>
                <w:lang w:val="ro-MD"/>
              </w:rPr>
            </w:pPr>
            <w:r w:rsidRPr="00CC1D80">
              <w:rPr>
                <w:sz w:val="18"/>
                <w:szCs w:val="18"/>
                <w:lang w:val="ro-MD"/>
              </w:rPr>
              <w:t>(d) vehiculele destinate utilizării exclusiv în competiții;</w:t>
            </w:r>
          </w:p>
          <w:p w:rsidR="00D90CC7" w:rsidRPr="00CC1D80" w:rsidRDefault="00D90CC7" w:rsidP="00CC1D80">
            <w:pPr>
              <w:spacing w:after="0"/>
              <w:jc w:val="both"/>
              <w:rPr>
                <w:sz w:val="18"/>
                <w:szCs w:val="18"/>
                <w:lang w:val="ro-MD"/>
              </w:rPr>
            </w:pPr>
            <w:r w:rsidRPr="00CC1D80">
              <w:rPr>
                <w:sz w:val="18"/>
                <w:szCs w:val="18"/>
                <w:lang w:val="ro-MD"/>
              </w:rPr>
              <w:t>(e) vehiculele concepute și construite pentru a fi folosite de către serviciile armate, serviciile de protecție civilă, cele de combatere a incendiilor, forțele de menținere a ordinii publice și serviciile medicale de urgență;</w:t>
            </w:r>
          </w:p>
          <w:p w:rsidR="00D90CC7" w:rsidRPr="00CC1D80" w:rsidRDefault="00D90CC7" w:rsidP="00CC1D80">
            <w:pPr>
              <w:spacing w:after="0"/>
              <w:jc w:val="both"/>
              <w:rPr>
                <w:sz w:val="18"/>
                <w:szCs w:val="18"/>
                <w:lang w:val="ro-MD"/>
              </w:rPr>
            </w:pPr>
            <w:r w:rsidRPr="00CC1D80">
              <w:rPr>
                <w:sz w:val="18"/>
                <w:szCs w:val="18"/>
                <w:lang w:val="ro-MD"/>
              </w:rPr>
              <w:t>(f) vehiculele agricole sau forestiere care fac obiectul Regulamentului (UE) nr. 167/2013 al Parlamentului European și al Consiliului din 5 februarie 2013 privind omologarea și supravegherea pieței pentru vehiculele agricole și forestiere ( 1 ), mașinile care fac obiectul Directivei 97/68/CE a Parlamentului European și a Consiliului din 16 decembrie 1997 privind apropierea legislațiilor statelor membre referitoare la măsurile împotriva emisiei de poluanți gazoși și de pulberi provenind de la motoarele cu ardere internă care urmează să fie instalate pe echipamentele mobile fără destinație rutieră ( 2 ) și Directivei 2006/42/CE a Parlamentului European și a Consiliului din 17 mai 2006 privind echipamentele tehnice ( 3 ) și autovehiculele care fac obiectul Directivei 2007/46/CE;</w:t>
            </w:r>
          </w:p>
          <w:p w:rsidR="00D90CC7" w:rsidRPr="00CC1D80" w:rsidRDefault="00D90CC7" w:rsidP="00CC1D80">
            <w:pPr>
              <w:spacing w:after="0"/>
              <w:jc w:val="both"/>
              <w:rPr>
                <w:sz w:val="18"/>
                <w:szCs w:val="18"/>
                <w:lang w:val="ro-MD"/>
              </w:rPr>
            </w:pPr>
            <w:r w:rsidRPr="00CC1D80">
              <w:rPr>
                <w:sz w:val="18"/>
                <w:szCs w:val="18"/>
                <w:lang w:val="ro-MD"/>
              </w:rPr>
              <w:t>(g) vehiculele destinate în principal să funcționeze în afara drumurilor și proiectate să circule pe suprafețe nepavate;</w:t>
            </w:r>
          </w:p>
          <w:p w:rsidR="00D90CC7" w:rsidRPr="00CC1D80" w:rsidRDefault="00D90CC7" w:rsidP="00CC1D80">
            <w:pPr>
              <w:spacing w:after="0"/>
              <w:jc w:val="both"/>
              <w:rPr>
                <w:sz w:val="18"/>
                <w:szCs w:val="18"/>
                <w:lang w:val="ro-MD"/>
              </w:rPr>
            </w:pPr>
            <w:r w:rsidRPr="00CC1D80">
              <w:rPr>
                <w:sz w:val="18"/>
                <w:szCs w:val="18"/>
                <w:lang w:val="ro-MD"/>
              </w:rPr>
              <w:t>(h) vehiculele 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rsidR="00D90CC7" w:rsidRPr="00CC1D80" w:rsidRDefault="00D90CC7" w:rsidP="00CC1D80">
            <w:pPr>
              <w:spacing w:after="0"/>
              <w:jc w:val="both"/>
              <w:rPr>
                <w:sz w:val="18"/>
                <w:szCs w:val="18"/>
                <w:lang w:val="ro-MD"/>
              </w:rPr>
            </w:pPr>
            <w:r w:rsidRPr="00CC1D80">
              <w:rPr>
                <w:sz w:val="18"/>
                <w:szCs w:val="18"/>
                <w:lang w:val="ro-MD"/>
              </w:rPr>
              <w:t>(i) vehiculele cu autoechilibrare;</w:t>
            </w:r>
          </w:p>
          <w:p w:rsidR="00D90CC7" w:rsidRPr="00CC1D80" w:rsidRDefault="00D90CC7" w:rsidP="00CC1D80">
            <w:pPr>
              <w:spacing w:after="0"/>
              <w:jc w:val="both"/>
              <w:rPr>
                <w:sz w:val="18"/>
                <w:szCs w:val="18"/>
                <w:lang w:val="ro-MD"/>
              </w:rPr>
            </w:pPr>
            <w:r w:rsidRPr="00CC1D80">
              <w:rPr>
                <w:sz w:val="18"/>
                <w:szCs w:val="18"/>
                <w:lang w:val="ro-MD"/>
              </w:rPr>
              <w:t>(j) vehiculele neprevăzute cu cel puțin un loc șezând;</w:t>
            </w:r>
          </w:p>
          <w:p w:rsidR="00D90CC7" w:rsidRPr="00175843" w:rsidRDefault="00D90CC7" w:rsidP="00CC1D80">
            <w:pPr>
              <w:spacing w:after="0"/>
              <w:jc w:val="both"/>
              <w:rPr>
                <w:sz w:val="18"/>
                <w:szCs w:val="18"/>
                <w:lang w:val="ro-MD"/>
              </w:rPr>
            </w:pPr>
            <w:r w:rsidRPr="00CC1D80">
              <w:rPr>
                <w:sz w:val="18"/>
                <w:szCs w:val="18"/>
                <w:lang w:val="ro-MD"/>
              </w:rPr>
              <w:t>(k) vehiculele echipate cu un loc șezând pentru conducător al cărui punct R se află la o înălțime ≤ 540 mm, în cazul categoriilor L1e, L3e și L4e, sau la o înălțime ≤ 400 mm, în cazul categoriilor L2e, L5e, L6e și L7e.</w:t>
            </w:r>
          </w:p>
        </w:tc>
        <w:tc>
          <w:tcPr>
            <w:tcW w:w="1203" w:type="pct"/>
            <w:tcBorders>
              <w:top w:val="single" w:sz="4" w:space="0" w:color="auto"/>
              <w:left w:val="single" w:sz="4" w:space="0" w:color="auto"/>
              <w:bottom w:val="single" w:sz="4" w:space="0" w:color="auto"/>
              <w:right w:val="single" w:sz="4" w:space="0" w:color="auto"/>
            </w:tcBorders>
          </w:tcPr>
          <w:p w:rsidR="00D90CC7" w:rsidRPr="00F86C38" w:rsidRDefault="00D90CC7" w:rsidP="00876030">
            <w:pPr>
              <w:spacing w:after="0"/>
              <w:jc w:val="both"/>
              <w:rPr>
                <w:b/>
                <w:sz w:val="18"/>
                <w:szCs w:val="18"/>
                <w:lang w:val="ro-MD"/>
              </w:rPr>
            </w:pPr>
            <w:r w:rsidRPr="00F86C38">
              <w:rPr>
                <w:b/>
                <w:sz w:val="18"/>
                <w:szCs w:val="18"/>
                <w:lang w:val="ro-MD"/>
              </w:rPr>
              <w:lastRenderedPageBreak/>
              <w:t>Articolul 2 - Domeniu de aplicare</w:t>
            </w:r>
          </w:p>
          <w:p w:rsidR="00D90CC7" w:rsidRPr="00F86C38" w:rsidRDefault="00D90CC7" w:rsidP="00876030">
            <w:pPr>
              <w:spacing w:after="0"/>
              <w:jc w:val="both"/>
              <w:rPr>
                <w:sz w:val="18"/>
                <w:szCs w:val="18"/>
                <w:lang w:val="ro-MD"/>
              </w:rPr>
            </w:pPr>
            <w:r w:rsidRPr="00F86C38">
              <w:rPr>
                <w:sz w:val="18"/>
                <w:szCs w:val="18"/>
                <w:lang w:val="ro-MD"/>
              </w:rPr>
              <w:t xml:space="preserve">(2) </w:t>
            </w:r>
            <w:r w:rsidR="00FA4CE2" w:rsidRPr="00F86C38">
              <w:rPr>
                <w:sz w:val="18"/>
                <w:szCs w:val="18"/>
                <w:lang w:val="ro-MD"/>
              </w:rPr>
              <w:t>În parte ce ține de vehiculele prevăzute la art. 4, p</w:t>
            </w:r>
            <w:r w:rsidRPr="00F86C38">
              <w:rPr>
                <w:sz w:val="18"/>
                <w:szCs w:val="18"/>
                <w:lang w:val="ro-MD"/>
              </w:rPr>
              <w:t xml:space="preserve">rezenta lege nu se aplică următoarelor </w:t>
            </w:r>
            <w:r w:rsidR="00FA4CE2" w:rsidRPr="00F86C38">
              <w:rPr>
                <w:sz w:val="18"/>
                <w:szCs w:val="18"/>
                <w:lang w:val="ro-MD"/>
              </w:rPr>
              <w:t xml:space="preserve">tipuri de </w:t>
            </w:r>
            <w:r w:rsidRPr="00F86C38">
              <w:rPr>
                <w:sz w:val="18"/>
                <w:szCs w:val="18"/>
                <w:lang w:val="ro-MD"/>
              </w:rPr>
              <w:t>vehicule:</w:t>
            </w:r>
          </w:p>
          <w:p w:rsidR="00D90CC7" w:rsidRPr="00F86C38" w:rsidRDefault="00D90CC7" w:rsidP="00876030">
            <w:pPr>
              <w:spacing w:after="0"/>
              <w:jc w:val="both"/>
              <w:rPr>
                <w:sz w:val="18"/>
                <w:szCs w:val="18"/>
                <w:lang w:val="ro-MD"/>
              </w:rPr>
            </w:pPr>
            <w:r w:rsidRPr="00F86C38">
              <w:rPr>
                <w:sz w:val="18"/>
                <w:szCs w:val="18"/>
                <w:lang w:val="ro-MD"/>
              </w:rPr>
              <w:t xml:space="preserve">(a) vehiculelor agricole sau forestiere, astfel cum sunt definite în </w:t>
            </w:r>
            <w:r w:rsidRPr="00F86C38">
              <w:rPr>
                <w:sz w:val="18"/>
                <w:szCs w:val="18"/>
                <w:highlight w:val="yellow"/>
                <w:lang w:val="en-US"/>
              </w:rPr>
              <w:t>[………….]</w:t>
            </w:r>
            <w:r w:rsidRPr="00F86C38">
              <w:rPr>
                <w:sz w:val="18"/>
                <w:szCs w:val="18"/>
                <w:lang w:val="ro-MD"/>
              </w:rPr>
              <w:t>;</w:t>
            </w:r>
          </w:p>
          <w:p w:rsidR="00D90CC7" w:rsidRPr="00F86C38" w:rsidRDefault="00D90CC7" w:rsidP="00876030">
            <w:pPr>
              <w:spacing w:after="0"/>
              <w:jc w:val="both"/>
              <w:rPr>
                <w:sz w:val="18"/>
                <w:szCs w:val="18"/>
                <w:lang w:val="ro-MD"/>
              </w:rPr>
            </w:pPr>
            <w:r w:rsidRPr="00F86C38">
              <w:rPr>
                <w:sz w:val="18"/>
                <w:szCs w:val="18"/>
                <w:lang w:val="ro-MD"/>
              </w:rPr>
              <w:t>(b) vehiculelor cu șenile;</w:t>
            </w:r>
          </w:p>
          <w:p w:rsidR="00D90CC7" w:rsidRPr="00F86C38" w:rsidRDefault="00D90CC7" w:rsidP="00876030">
            <w:pPr>
              <w:spacing w:after="0"/>
              <w:jc w:val="both"/>
              <w:rPr>
                <w:sz w:val="18"/>
                <w:szCs w:val="18"/>
                <w:lang w:val="ro-MD"/>
              </w:rPr>
            </w:pPr>
            <w:r w:rsidRPr="00F86C38">
              <w:rPr>
                <w:sz w:val="18"/>
                <w:szCs w:val="18"/>
                <w:lang w:val="ro-MD"/>
              </w:rPr>
              <w:lastRenderedPageBreak/>
              <w:t>(c) vehiculelor concepute și fabricate sau adaptate pentru a fi utilizate exclusiv de forțele armate.</w:t>
            </w:r>
          </w:p>
          <w:p w:rsidR="00FA4CE2" w:rsidRPr="00F86C38" w:rsidRDefault="00FA4CE2" w:rsidP="00876030">
            <w:pPr>
              <w:spacing w:after="0"/>
              <w:jc w:val="both"/>
              <w:rPr>
                <w:sz w:val="18"/>
                <w:szCs w:val="18"/>
                <w:lang w:val="ro-MD"/>
              </w:rPr>
            </w:pPr>
          </w:p>
          <w:p w:rsidR="00D90CC7" w:rsidRPr="00F86C38" w:rsidRDefault="00D90CC7" w:rsidP="00FA4CE2">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90CC7" w:rsidRPr="00175843" w:rsidRDefault="00D90CC7" w:rsidP="00703852">
            <w:pPr>
              <w:spacing w:after="0"/>
              <w:jc w:val="both"/>
              <w:rPr>
                <w:sz w:val="18"/>
                <w:szCs w:val="18"/>
                <w:lang w:val="ro-MD"/>
              </w:rPr>
            </w:pPr>
            <w:r w:rsidRPr="00DC349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D90CC7" w:rsidRPr="00175843" w:rsidRDefault="00D90CC7" w:rsidP="005B6F37">
            <w:pPr>
              <w:spacing w:after="0"/>
              <w:jc w:val="both"/>
              <w:rPr>
                <w:sz w:val="18"/>
                <w:szCs w:val="18"/>
                <w:lang w:val="ro-MD"/>
              </w:rPr>
            </w:pPr>
          </w:p>
        </w:tc>
      </w:tr>
      <w:tr w:rsidR="00FA4CE2" w:rsidRPr="00175843" w:rsidTr="006C7B77">
        <w:tc>
          <w:tcPr>
            <w:tcW w:w="1264" w:type="pct"/>
            <w:tcBorders>
              <w:top w:val="single" w:sz="4" w:space="0" w:color="auto"/>
              <w:left w:val="single" w:sz="4" w:space="0" w:color="auto"/>
              <w:bottom w:val="single" w:sz="4" w:space="0" w:color="auto"/>
              <w:right w:val="single" w:sz="4" w:space="0" w:color="auto"/>
            </w:tcBorders>
          </w:tcPr>
          <w:p w:rsidR="00FA4CE2" w:rsidRPr="004E26EB" w:rsidRDefault="00FA4CE2" w:rsidP="004E26E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FA4CE2" w:rsidRPr="00175843" w:rsidRDefault="00FA4CE2" w:rsidP="00703852">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FA4CE2" w:rsidRPr="00F86C38" w:rsidRDefault="00FA4CE2" w:rsidP="00FA4CE2">
            <w:pPr>
              <w:spacing w:after="0"/>
              <w:jc w:val="both"/>
              <w:rPr>
                <w:b/>
                <w:sz w:val="18"/>
                <w:szCs w:val="18"/>
                <w:lang w:val="ro-MD"/>
              </w:rPr>
            </w:pPr>
            <w:r w:rsidRPr="00F86C38">
              <w:rPr>
                <w:b/>
                <w:sz w:val="18"/>
                <w:szCs w:val="18"/>
                <w:lang w:val="ro-MD"/>
              </w:rPr>
              <w:t>Articolul 2 - Domeniu de aplicare</w:t>
            </w:r>
          </w:p>
          <w:p w:rsidR="00FA4CE2" w:rsidRPr="00F86C38" w:rsidRDefault="00FA4CE2" w:rsidP="00FA4CE2">
            <w:pPr>
              <w:spacing w:after="0"/>
              <w:jc w:val="both"/>
              <w:rPr>
                <w:sz w:val="18"/>
                <w:szCs w:val="18"/>
                <w:lang w:val="ro-MD"/>
              </w:rPr>
            </w:pPr>
            <w:r w:rsidRPr="00F86C38">
              <w:rPr>
                <w:sz w:val="18"/>
                <w:szCs w:val="18"/>
                <w:lang w:val="ro-MD"/>
              </w:rPr>
              <w:t>(3) În parte ce ține de vehiculele prevăzute la art. 5, prezenta lege nu se aplică următoarelor tipuri de vehicule:</w:t>
            </w:r>
          </w:p>
          <w:p w:rsidR="00FA4CE2" w:rsidRPr="00F86C38" w:rsidRDefault="00FA4CE2" w:rsidP="00FA4CE2">
            <w:pPr>
              <w:spacing w:after="0"/>
              <w:jc w:val="both"/>
              <w:rPr>
                <w:sz w:val="18"/>
                <w:szCs w:val="18"/>
                <w:lang w:val="ro-MD"/>
              </w:rPr>
            </w:pPr>
            <w:r w:rsidRPr="00F86C38">
              <w:rPr>
                <w:sz w:val="18"/>
                <w:szCs w:val="18"/>
                <w:lang w:val="ro-MD"/>
              </w:rPr>
              <w:lastRenderedPageBreak/>
              <w:t>(a) vehiculele cu o viteză maximă constructivă mai mică de 6 km/h;</w:t>
            </w:r>
          </w:p>
          <w:p w:rsidR="00FA4CE2" w:rsidRPr="00F86C38" w:rsidRDefault="00FA4CE2" w:rsidP="00FA4CE2">
            <w:pPr>
              <w:spacing w:after="0"/>
              <w:jc w:val="both"/>
              <w:rPr>
                <w:sz w:val="18"/>
                <w:szCs w:val="18"/>
                <w:lang w:val="ro-MD"/>
              </w:rPr>
            </w:pPr>
            <w:r w:rsidRPr="00F86C38">
              <w:rPr>
                <w:sz w:val="18"/>
                <w:szCs w:val="18"/>
                <w:lang w:val="ro-MD"/>
              </w:rPr>
              <w:t>(b) vehiculele destinate exclusiv utilizării de către persoanele cu handicap fizic;</w:t>
            </w:r>
          </w:p>
          <w:p w:rsidR="00FA4CE2" w:rsidRPr="00F86C38" w:rsidRDefault="00FA4CE2" w:rsidP="00FA4CE2">
            <w:pPr>
              <w:spacing w:after="0"/>
              <w:jc w:val="both"/>
              <w:rPr>
                <w:sz w:val="18"/>
                <w:szCs w:val="18"/>
                <w:lang w:val="ro-MD"/>
              </w:rPr>
            </w:pPr>
            <w:r w:rsidRPr="00F86C38">
              <w:rPr>
                <w:sz w:val="18"/>
                <w:szCs w:val="18"/>
                <w:lang w:val="ro-MD"/>
              </w:rPr>
              <w:t>(c) vehiculele destinate exclusiv a fi conduse de un pieton;</w:t>
            </w:r>
          </w:p>
          <w:p w:rsidR="00FA4CE2" w:rsidRPr="00F86C38" w:rsidRDefault="00FA4CE2" w:rsidP="00FA4CE2">
            <w:pPr>
              <w:spacing w:after="0"/>
              <w:jc w:val="both"/>
              <w:rPr>
                <w:sz w:val="18"/>
                <w:szCs w:val="18"/>
                <w:lang w:val="ro-MD"/>
              </w:rPr>
            </w:pPr>
            <w:r w:rsidRPr="00F86C38">
              <w:rPr>
                <w:sz w:val="18"/>
                <w:szCs w:val="18"/>
                <w:lang w:val="ro-MD"/>
              </w:rPr>
              <w:t>(d) vehiculele destinate utilizării exclusiv în competiții;</w:t>
            </w:r>
          </w:p>
          <w:p w:rsidR="00FA4CE2" w:rsidRPr="00F86C38" w:rsidRDefault="00FA4CE2" w:rsidP="00FA4CE2">
            <w:pPr>
              <w:spacing w:after="0"/>
              <w:jc w:val="both"/>
              <w:rPr>
                <w:sz w:val="18"/>
                <w:szCs w:val="18"/>
                <w:lang w:val="ro-MD"/>
              </w:rPr>
            </w:pPr>
            <w:r w:rsidRPr="00F86C38">
              <w:rPr>
                <w:sz w:val="18"/>
                <w:szCs w:val="18"/>
                <w:lang w:val="ro-MD"/>
              </w:rPr>
              <w:t>(e) vehiculele concepute și construite pentru a fi folosite de către serviciile de protecție civilă, cele de combatere a incendiilor, forțele de menținere a ordinii publice și serviciile medicale de urgență;</w:t>
            </w:r>
          </w:p>
          <w:p w:rsidR="00FA4CE2" w:rsidRPr="00F86C38" w:rsidRDefault="00FA4CE2" w:rsidP="00FA4CE2">
            <w:pPr>
              <w:spacing w:after="0"/>
              <w:jc w:val="both"/>
              <w:rPr>
                <w:sz w:val="18"/>
                <w:szCs w:val="18"/>
                <w:lang w:val="ro-MD"/>
              </w:rPr>
            </w:pPr>
            <w:r w:rsidRPr="00F86C38">
              <w:rPr>
                <w:sz w:val="18"/>
                <w:szCs w:val="18"/>
                <w:lang w:val="ro-MD"/>
              </w:rPr>
              <w:t>(f) vehiculele cu pedale cu pedalare asistată echipate cu un motor electric auxiliar cu puterea nominală continuă mai mică sau egală cu 250 W, a cărui asistare este întreruptă atunci când ciclistul încetează să pedaleze sau este redusă progresiv pe măsură ce viteza vehiculului crește, fiind întreruptă complet înainte ca viteza vehiculului să atingă 25 km/h;</w:t>
            </w:r>
          </w:p>
          <w:p w:rsidR="00FA4CE2" w:rsidRPr="00F86C38" w:rsidRDefault="00FA4CE2" w:rsidP="00FA4CE2">
            <w:pPr>
              <w:spacing w:after="0"/>
              <w:jc w:val="both"/>
              <w:rPr>
                <w:sz w:val="18"/>
                <w:szCs w:val="18"/>
                <w:lang w:val="ro-MD"/>
              </w:rPr>
            </w:pPr>
            <w:r w:rsidRPr="00F86C38">
              <w:rPr>
                <w:sz w:val="18"/>
                <w:szCs w:val="18"/>
                <w:lang w:val="ro-MD"/>
              </w:rPr>
              <w:t>(g) vehiculele cu autoechilibrare;</w:t>
            </w:r>
          </w:p>
          <w:p w:rsidR="00FA4CE2" w:rsidRPr="00F86C38" w:rsidRDefault="00FA4CE2" w:rsidP="00FA4CE2">
            <w:pPr>
              <w:spacing w:after="0"/>
              <w:jc w:val="both"/>
              <w:rPr>
                <w:sz w:val="18"/>
                <w:szCs w:val="18"/>
                <w:lang w:val="ro-MD"/>
              </w:rPr>
            </w:pPr>
            <w:r w:rsidRPr="00F86C38">
              <w:rPr>
                <w:sz w:val="18"/>
                <w:szCs w:val="18"/>
                <w:lang w:val="ro-MD"/>
              </w:rPr>
              <w:t>(h) vehiculele neprevăzute cu cel puțin un loc șezând;</w:t>
            </w:r>
          </w:p>
          <w:p w:rsidR="00FA4CE2" w:rsidRPr="00F86C38" w:rsidRDefault="00FA4CE2" w:rsidP="00FA4CE2">
            <w:pPr>
              <w:spacing w:after="0"/>
              <w:jc w:val="both"/>
              <w:rPr>
                <w:sz w:val="18"/>
                <w:szCs w:val="18"/>
                <w:lang w:val="ro-MD"/>
              </w:rPr>
            </w:pPr>
            <w:r w:rsidRPr="00F86C38">
              <w:rPr>
                <w:sz w:val="18"/>
                <w:szCs w:val="18"/>
                <w:lang w:val="ro-MD"/>
              </w:rPr>
              <w:t>(i) vehiculele echipate cu un loc șezând pentru conducător al cărui punct R se află la o înălțime ≤ 540 mm, în cazul categoriilor L1e, L3e și L4e, sau la o înălțime ≤ 400 mm, în cazul categoriilor L2e, L5e, L6e și L7e.</w:t>
            </w:r>
          </w:p>
          <w:p w:rsidR="00FA4CE2" w:rsidRPr="00F86C38" w:rsidRDefault="00FA4CE2" w:rsidP="00FA4CE2">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FA4CE2" w:rsidRPr="00DC3491" w:rsidRDefault="00FA4CE2" w:rsidP="00703852">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FA4CE2" w:rsidRPr="00AE4CCF" w:rsidRDefault="00FA4CE2" w:rsidP="00AE46EB">
            <w:pPr>
              <w:spacing w:after="0"/>
              <w:jc w:val="center"/>
              <w:rPr>
                <w:color w:val="C00000"/>
                <w:sz w:val="18"/>
                <w:szCs w:val="20"/>
                <w:lang w:val="ro-MD"/>
              </w:rPr>
            </w:pPr>
          </w:p>
        </w:tc>
      </w:tr>
      <w:tr w:rsidR="00D90CC7" w:rsidRPr="00175843" w:rsidTr="006C7B77">
        <w:tc>
          <w:tcPr>
            <w:tcW w:w="1264" w:type="pct"/>
            <w:tcBorders>
              <w:top w:val="single" w:sz="4" w:space="0" w:color="auto"/>
              <w:left w:val="single" w:sz="4" w:space="0" w:color="auto"/>
              <w:bottom w:val="single" w:sz="4" w:space="0" w:color="auto"/>
              <w:right w:val="single" w:sz="4" w:space="0" w:color="auto"/>
            </w:tcBorders>
          </w:tcPr>
          <w:p w:rsidR="00D90CC7" w:rsidRPr="004E26EB" w:rsidRDefault="00D90CC7" w:rsidP="004E26EB">
            <w:pPr>
              <w:spacing w:after="0"/>
              <w:jc w:val="both"/>
              <w:rPr>
                <w:b/>
                <w:sz w:val="18"/>
                <w:szCs w:val="18"/>
                <w:lang w:val="ro-MD"/>
              </w:rPr>
            </w:pPr>
            <w:r w:rsidRPr="004E26EB">
              <w:rPr>
                <w:b/>
                <w:sz w:val="18"/>
                <w:szCs w:val="18"/>
                <w:lang w:val="ro-MD"/>
              </w:rPr>
              <w:t>Articolul 2 - Domeniu de aplicare</w:t>
            </w:r>
          </w:p>
          <w:p w:rsidR="00D90CC7" w:rsidRPr="004E26EB" w:rsidRDefault="00D90CC7" w:rsidP="004E26EB">
            <w:pPr>
              <w:spacing w:after="0"/>
              <w:jc w:val="both"/>
              <w:rPr>
                <w:sz w:val="18"/>
                <w:szCs w:val="18"/>
                <w:lang w:val="ro-MD"/>
              </w:rPr>
            </w:pPr>
            <w:r w:rsidRPr="004E26EB">
              <w:rPr>
                <w:sz w:val="18"/>
                <w:szCs w:val="18"/>
                <w:lang w:val="ro-MD"/>
              </w:rPr>
              <w:t>(3) Pentru următoarele vehicule, producătorul poate solicita omologarea de tip sau omologarea individuală în temeiul prezentului regulament, cu condiția ca vehiculele respective să îndeplinească cerințele din prezentul regulament:</w:t>
            </w:r>
          </w:p>
          <w:p w:rsidR="00D90CC7" w:rsidRPr="004E26EB" w:rsidRDefault="00D90CC7" w:rsidP="004E26EB">
            <w:pPr>
              <w:spacing w:after="0"/>
              <w:jc w:val="both"/>
              <w:rPr>
                <w:sz w:val="18"/>
                <w:szCs w:val="18"/>
                <w:lang w:val="ro-MD"/>
              </w:rPr>
            </w:pPr>
            <w:r w:rsidRPr="004E26EB">
              <w:rPr>
                <w:sz w:val="18"/>
                <w:szCs w:val="18"/>
                <w:lang w:val="ro-MD"/>
              </w:rPr>
              <w:t>(a) vehicule concepute și fabricate pentru a fi folosite în principal pe șantiere sau în cariere, porturi sau aeroporturi;</w:t>
            </w:r>
          </w:p>
          <w:p w:rsidR="00D90CC7" w:rsidRPr="004E26EB" w:rsidRDefault="00D90CC7" w:rsidP="004E26EB">
            <w:pPr>
              <w:spacing w:after="0"/>
              <w:jc w:val="both"/>
              <w:rPr>
                <w:sz w:val="18"/>
                <w:szCs w:val="18"/>
                <w:lang w:val="ro-MD"/>
              </w:rPr>
            </w:pPr>
            <w:r w:rsidRPr="004E26EB">
              <w:rPr>
                <w:sz w:val="18"/>
                <w:szCs w:val="18"/>
                <w:lang w:val="ro-MD"/>
              </w:rPr>
              <w:t>(b) vehicule concepute și fabricate sau adaptate pentru a fi folosite de către serviciile de protecție civilă, serviciile de pompieri și forțele de menținere a ordinii publice;</w:t>
            </w:r>
          </w:p>
          <w:p w:rsidR="00D90CC7" w:rsidRPr="004E26EB" w:rsidRDefault="00D90CC7" w:rsidP="004E26EB">
            <w:pPr>
              <w:spacing w:after="0"/>
              <w:jc w:val="both"/>
              <w:rPr>
                <w:sz w:val="18"/>
                <w:szCs w:val="18"/>
                <w:lang w:val="ro-MD"/>
              </w:rPr>
            </w:pPr>
            <w:r w:rsidRPr="004E26EB">
              <w:rPr>
                <w:sz w:val="18"/>
                <w:szCs w:val="18"/>
                <w:lang w:val="ro-MD"/>
              </w:rPr>
              <w:t xml:space="preserve">(c) orice vehicul autopropulsat conceput și fabricat în mod specific pentru efectuarea de lucrări care, datorită caracteristicilor sale constructive, nu este adecvat pentru transportul de persoane sau pentru transportul de marfă și </w:t>
            </w:r>
            <w:r w:rsidRPr="004E26EB">
              <w:rPr>
                <w:sz w:val="18"/>
                <w:szCs w:val="18"/>
                <w:lang w:val="ro-MD"/>
              </w:rPr>
              <w:lastRenderedPageBreak/>
              <w:t>care nu este un utilaj montat pe șasiul unui autovehicul.</w:t>
            </w:r>
          </w:p>
          <w:p w:rsidR="00D90CC7" w:rsidRPr="004E26EB" w:rsidRDefault="00D90CC7" w:rsidP="004E26EB">
            <w:pPr>
              <w:spacing w:after="0"/>
              <w:jc w:val="both"/>
              <w:rPr>
                <w:sz w:val="18"/>
                <w:szCs w:val="18"/>
                <w:lang w:val="ro-MD"/>
              </w:rPr>
            </w:pPr>
            <w:r w:rsidRPr="004E26EB">
              <w:rPr>
                <w:sz w:val="18"/>
                <w:szCs w:val="18"/>
                <w:lang w:val="ro-MD"/>
              </w:rPr>
              <w:t>Astfel de omologări nu aduc atingere aplicării Directivei 2006/42/CE a Parlamentului European și a Consiliului ( 3 ).</w:t>
            </w:r>
          </w:p>
          <w:p w:rsidR="00D90CC7" w:rsidRPr="00175843" w:rsidRDefault="00D90CC7" w:rsidP="00703852">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90CC7" w:rsidRPr="00175843" w:rsidRDefault="00D90CC7" w:rsidP="00703852">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90CC7" w:rsidRPr="00F86C38" w:rsidRDefault="00D90CC7" w:rsidP="005B6F37">
            <w:pPr>
              <w:spacing w:after="0"/>
              <w:jc w:val="both"/>
              <w:rPr>
                <w:b/>
                <w:sz w:val="18"/>
                <w:szCs w:val="18"/>
                <w:lang w:val="ro-MD"/>
              </w:rPr>
            </w:pPr>
            <w:r w:rsidRPr="00F86C38">
              <w:rPr>
                <w:b/>
                <w:sz w:val="18"/>
                <w:szCs w:val="18"/>
                <w:lang w:val="ro-MD"/>
              </w:rPr>
              <w:t>Articolul 2 - Domeniu de aplicare</w:t>
            </w:r>
          </w:p>
          <w:p w:rsidR="00D90CC7" w:rsidRPr="00F86C38" w:rsidRDefault="00D90CC7" w:rsidP="005B6F37">
            <w:pPr>
              <w:spacing w:after="0"/>
              <w:jc w:val="both"/>
              <w:rPr>
                <w:sz w:val="18"/>
                <w:szCs w:val="18"/>
                <w:lang w:val="ro-MD"/>
              </w:rPr>
            </w:pPr>
            <w:r w:rsidRPr="00F86C38">
              <w:rPr>
                <w:sz w:val="18"/>
                <w:szCs w:val="18"/>
                <w:lang w:val="ro-MD"/>
              </w:rPr>
              <w:t xml:space="preserve">(3) Pentru următoarele vehicule, producătorul poate solicita omologarea de tip sau omologarea individuală în temeiul prezentei legi, cu condiția ca vehiculele respective să îndeplinească cerințele </w:t>
            </w:r>
            <w:r w:rsidR="00F86C38" w:rsidRPr="00F86C38">
              <w:rPr>
                <w:sz w:val="18"/>
                <w:szCs w:val="18"/>
                <w:lang w:val="ro-MD"/>
              </w:rPr>
              <w:t>normative aplicabile</w:t>
            </w:r>
            <w:r w:rsidRPr="00F86C38">
              <w:rPr>
                <w:sz w:val="18"/>
                <w:szCs w:val="18"/>
                <w:lang w:val="ro-MD"/>
              </w:rPr>
              <w:t>:</w:t>
            </w:r>
          </w:p>
          <w:p w:rsidR="00D90CC7" w:rsidRPr="00F86C38" w:rsidRDefault="00D90CC7" w:rsidP="005B6F37">
            <w:pPr>
              <w:spacing w:after="0"/>
              <w:jc w:val="both"/>
              <w:rPr>
                <w:sz w:val="18"/>
                <w:szCs w:val="18"/>
                <w:lang w:val="ro-MD"/>
              </w:rPr>
            </w:pPr>
            <w:r w:rsidRPr="00F86C38">
              <w:rPr>
                <w:sz w:val="18"/>
                <w:szCs w:val="18"/>
                <w:lang w:val="ro-MD"/>
              </w:rPr>
              <w:t>(a) vehicule concepute și fabricate pentru a fi folosite în principal pe șantiere sau în cariere, porturi sau aeroporturi;</w:t>
            </w:r>
          </w:p>
          <w:p w:rsidR="00D90CC7" w:rsidRPr="00F86C38" w:rsidRDefault="00D90CC7" w:rsidP="005B6F37">
            <w:pPr>
              <w:spacing w:after="0"/>
              <w:jc w:val="both"/>
              <w:rPr>
                <w:sz w:val="18"/>
                <w:szCs w:val="18"/>
                <w:lang w:val="ro-MD"/>
              </w:rPr>
            </w:pPr>
            <w:r w:rsidRPr="00F86C38">
              <w:rPr>
                <w:sz w:val="18"/>
                <w:szCs w:val="18"/>
                <w:lang w:val="ro-MD"/>
              </w:rPr>
              <w:t>(b) vehicule concepute și fabricate sau adaptate pentru a fi folosite de către serviciile de protecție civilă, serviciile de pompieri și forțele de menținere a ordinii publice;</w:t>
            </w:r>
          </w:p>
          <w:p w:rsidR="00D90CC7" w:rsidRPr="00F86C38" w:rsidRDefault="00D90CC7" w:rsidP="005B6F37">
            <w:pPr>
              <w:spacing w:after="0"/>
              <w:jc w:val="both"/>
              <w:rPr>
                <w:sz w:val="18"/>
                <w:szCs w:val="18"/>
                <w:lang w:val="ro-MD"/>
              </w:rPr>
            </w:pPr>
            <w:r w:rsidRPr="00F86C38">
              <w:rPr>
                <w:sz w:val="18"/>
                <w:szCs w:val="18"/>
                <w:lang w:val="ro-MD"/>
              </w:rPr>
              <w:t xml:space="preserve">(c) orice vehicul autopropulsat conceput și fabricat în mod specific pentru efectuarea de lucrări care, datorită caracteristicilor sale constructive, nu este adecvat pentru transportul de persoane sau pentru transportul </w:t>
            </w:r>
            <w:r w:rsidRPr="00F86C38">
              <w:rPr>
                <w:sz w:val="18"/>
                <w:szCs w:val="18"/>
                <w:lang w:val="ro-MD"/>
              </w:rPr>
              <w:lastRenderedPageBreak/>
              <w:t>de marfă și care nu este un utilaj montat pe șasiul unui autovehicul.</w:t>
            </w:r>
          </w:p>
          <w:p w:rsidR="00D90CC7" w:rsidRPr="00F86C38" w:rsidRDefault="00D90CC7" w:rsidP="00703852">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90CC7" w:rsidRPr="00175843" w:rsidRDefault="00D90CC7" w:rsidP="00703852">
            <w:pPr>
              <w:spacing w:after="0"/>
              <w:jc w:val="both"/>
              <w:rPr>
                <w:sz w:val="18"/>
                <w:szCs w:val="18"/>
                <w:lang w:val="ro-MD"/>
              </w:rPr>
            </w:pPr>
            <w:r w:rsidRPr="00DC349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D90CC7" w:rsidRPr="00AE4CCF" w:rsidRDefault="00D90CC7" w:rsidP="00AE46EB">
            <w:pPr>
              <w:spacing w:after="0"/>
              <w:jc w:val="center"/>
              <w:rPr>
                <w:sz w:val="18"/>
                <w:szCs w:val="20"/>
                <w:lang w:val="ro-MD"/>
              </w:rPr>
            </w:pPr>
          </w:p>
        </w:tc>
      </w:tr>
      <w:tr w:rsidR="00664984" w:rsidRPr="00FA0E15" w:rsidTr="006C7B77">
        <w:tc>
          <w:tcPr>
            <w:tcW w:w="1264" w:type="pct"/>
            <w:tcBorders>
              <w:top w:val="single" w:sz="4" w:space="0" w:color="auto"/>
              <w:left w:val="single" w:sz="4" w:space="0" w:color="auto"/>
              <w:bottom w:val="single" w:sz="4" w:space="0" w:color="auto"/>
              <w:right w:val="single" w:sz="4" w:space="0" w:color="auto"/>
            </w:tcBorders>
          </w:tcPr>
          <w:p w:rsidR="00664984" w:rsidRPr="004E26EB" w:rsidRDefault="00664984" w:rsidP="00664984">
            <w:pPr>
              <w:spacing w:after="0"/>
              <w:jc w:val="both"/>
              <w:rPr>
                <w:b/>
                <w:sz w:val="18"/>
                <w:szCs w:val="18"/>
                <w:lang w:val="ro-MD"/>
              </w:rPr>
            </w:pPr>
            <w:r w:rsidRPr="004E26EB">
              <w:rPr>
                <w:b/>
                <w:sz w:val="18"/>
                <w:szCs w:val="18"/>
                <w:lang w:val="ro-MD"/>
              </w:rPr>
              <w:t>Articolul 2 - Domeniu de aplicare</w:t>
            </w:r>
          </w:p>
          <w:p w:rsidR="00664984" w:rsidRPr="004E26EB" w:rsidRDefault="00664984" w:rsidP="00664984">
            <w:pPr>
              <w:spacing w:after="0"/>
              <w:jc w:val="both"/>
              <w:rPr>
                <w:sz w:val="18"/>
                <w:szCs w:val="18"/>
                <w:lang w:val="ro-MD"/>
              </w:rPr>
            </w:pPr>
            <w:r w:rsidRPr="004E26EB">
              <w:rPr>
                <w:sz w:val="18"/>
                <w:szCs w:val="18"/>
                <w:lang w:val="ro-MD"/>
              </w:rPr>
              <w:t>(4) În temeiul prezentului regulament, producătorul poate solicita omologarea individuală pentru următoarele tipuri de vehicule:</w:t>
            </w:r>
          </w:p>
          <w:p w:rsidR="00664984" w:rsidRPr="004E26EB" w:rsidRDefault="00664984" w:rsidP="00664984">
            <w:pPr>
              <w:spacing w:after="0"/>
              <w:jc w:val="both"/>
              <w:rPr>
                <w:sz w:val="18"/>
                <w:szCs w:val="18"/>
                <w:lang w:val="ro-MD"/>
              </w:rPr>
            </w:pPr>
            <w:r w:rsidRPr="004E26EB">
              <w:rPr>
                <w:sz w:val="18"/>
                <w:szCs w:val="18"/>
                <w:lang w:val="ro-MD"/>
              </w:rPr>
              <w:t>(a) vehicule destinate exclusiv curselor automobilistice organizate pe drum;</w:t>
            </w:r>
          </w:p>
          <w:p w:rsidR="00664984" w:rsidRDefault="00664984" w:rsidP="00664984">
            <w:pPr>
              <w:spacing w:after="0"/>
              <w:jc w:val="both"/>
              <w:rPr>
                <w:sz w:val="18"/>
                <w:szCs w:val="18"/>
                <w:lang w:val="ro-MD"/>
              </w:rPr>
            </w:pPr>
            <w:r w:rsidRPr="004E26EB">
              <w:rPr>
                <w:sz w:val="18"/>
                <w:szCs w:val="18"/>
                <w:lang w:val="ro-MD"/>
              </w:rPr>
              <w:t>(b) prototipuri de vehicule folosite în circulația rutieră, pe răspunderea unui producător, pentru a efectua un program de încercări specific, cu condiția ca acestea să fi fost special concepute și fabricate în acest scop.</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64984" w:rsidRDefault="00664984" w:rsidP="00664984">
            <w:pPr>
              <w:spacing w:after="0"/>
              <w:jc w:val="both"/>
              <w:rPr>
                <w:b/>
                <w:color w:val="002060"/>
                <w:sz w:val="18"/>
                <w:szCs w:val="18"/>
                <w:lang w:val="ro-MD"/>
              </w:rPr>
            </w:pPr>
            <w:r w:rsidRPr="00664984">
              <w:rPr>
                <w:b/>
                <w:color w:val="002060"/>
                <w:sz w:val="18"/>
                <w:szCs w:val="18"/>
                <w:lang w:val="ro-MD"/>
              </w:rPr>
              <w:t>Articolul 2 - Domeniu de aplicare</w:t>
            </w:r>
          </w:p>
          <w:p w:rsidR="00664984" w:rsidRPr="00664984" w:rsidRDefault="00664984" w:rsidP="00664984">
            <w:pPr>
              <w:spacing w:after="0"/>
              <w:jc w:val="both"/>
              <w:rPr>
                <w:color w:val="002060"/>
                <w:sz w:val="18"/>
                <w:szCs w:val="18"/>
                <w:lang w:val="ro-MD"/>
              </w:rPr>
            </w:pPr>
            <w:r w:rsidRPr="00664984">
              <w:rPr>
                <w:color w:val="002060"/>
                <w:sz w:val="18"/>
                <w:szCs w:val="18"/>
                <w:lang w:val="ro-MD"/>
              </w:rPr>
              <w:t>(4) Producătorul poate solicita omologarea individuală pentru următoarele tipuri de vehicule:</w:t>
            </w:r>
          </w:p>
          <w:p w:rsidR="00664984" w:rsidRPr="00664984" w:rsidRDefault="00664984" w:rsidP="00664984">
            <w:pPr>
              <w:spacing w:after="0"/>
              <w:jc w:val="both"/>
              <w:rPr>
                <w:color w:val="002060"/>
                <w:sz w:val="18"/>
                <w:szCs w:val="18"/>
                <w:lang w:val="ro-MD"/>
              </w:rPr>
            </w:pPr>
            <w:r w:rsidRPr="00664984">
              <w:rPr>
                <w:color w:val="002060"/>
                <w:sz w:val="18"/>
                <w:szCs w:val="18"/>
                <w:lang w:val="ro-MD"/>
              </w:rPr>
              <w:t>(a) vehicule destinate exclusiv curselor automobilistice organizate pe drum;</w:t>
            </w:r>
          </w:p>
          <w:p w:rsidR="00664984" w:rsidRPr="00664984" w:rsidRDefault="00664984" w:rsidP="00664984">
            <w:pPr>
              <w:spacing w:after="0"/>
              <w:jc w:val="both"/>
              <w:rPr>
                <w:color w:val="002060"/>
                <w:sz w:val="18"/>
                <w:szCs w:val="18"/>
                <w:lang w:val="ro-MD"/>
              </w:rPr>
            </w:pPr>
            <w:r w:rsidRPr="00664984">
              <w:rPr>
                <w:color w:val="002060"/>
                <w:sz w:val="18"/>
                <w:szCs w:val="18"/>
                <w:lang w:val="ro-MD"/>
              </w:rPr>
              <w:t>(b) prototipuri de vehicule folosite în circulația rutieră, pe răspunderea unui producător, pentru a efectua un program de încercări specific, cu condiția ca acestea să fi fost special concepute și fabricate în acest scop.</w:t>
            </w:r>
          </w:p>
          <w:p w:rsidR="00664984" w:rsidRPr="00664984"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center"/>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r w:rsidRPr="001B6A61">
              <w:rPr>
                <w:b/>
                <w:sz w:val="18"/>
                <w:szCs w:val="18"/>
                <w:lang w:val="ro-MD"/>
              </w:rPr>
              <w:t>Articolul 3 - Definiții</w:t>
            </w:r>
          </w:p>
          <w:p w:rsidR="00664984" w:rsidRPr="001B6A61" w:rsidRDefault="00664984" w:rsidP="00664984">
            <w:pPr>
              <w:spacing w:after="0"/>
              <w:jc w:val="both"/>
              <w:rPr>
                <w:sz w:val="18"/>
                <w:szCs w:val="18"/>
                <w:lang w:val="ro-MD"/>
              </w:rPr>
            </w:pPr>
            <w:r w:rsidRPr="001B6A61">
              <w:rPr>
                <w:sz w:val="18"/>
                <w:szCs w:val="18"/>
                <w:lang w:val="ro-MD"/>
              </w:rPr>
              <w:t>În sensul prezentului regulament și al actelor de reglementare enumerate în anexa II, dacă nu se specifică altfel în cuprinsul acestora, se aplică următoarele definiții:</w:t>
            </w:r>
          </w:p>
          <w:p w:rsidR="00664984" w:rsidRPr="001B6A61" w:rsidRDefault="00664984" w:rsidP="00664984">
            <w:pPr>
              <w:spacing w:after="0"/>
              <w:jc w:val="both"/>
              <w:rPr>
                <w:sz w:val="18"/>
                <w:szCs w:val="18"/>
                <w:lang w:val="ro-MD"/>
              </w:rPr>
            </w:pPr>
          </w:p>
          <w:p w:rsidR="00664984" w:rsidRPr="001B6A61" w:rsidRDefault="00664984" w:rsidP="00664984">
            <w:pPr>
              <w:spacing w:after="0"/>
              <w:jc w:val="both"/>
              <w:rPr>
                <w:sz w:val="18"/>
                <w:szCs w:val="18"/>
                <w:lang w:val="ro-MD"/>
              </w:rPr>
            </w:pPr>
            <w:r w:rsidRPr="001B6A61">
              <w:rPr>
                <w:sz w:val="18"/>
                <w:szCs w:val="18"/>
                <w:lang w:val="ro-MD"/>
              </w:rPr>
              <w:t>1. „omologare de tip” înseamnă procedura prin care o autoritate de omologare certifică faptul că un tip de vehicul, sistem, componentă sau unitate tehnică separată respectă dispozițiile administrative și cerințele tehnice relevante;</w:t>
            </w:r>
          </w:p>
          <w:p w:rsidR="00664984" w:rsidRPr="001B6A61"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r w:rsidRPr="001B6A61">
              <w:rPr>
                <w:b/>
                <w:sz w:val="18"/>
                <w:szCs w:val="18"/>
                <w:lang w:val="ro-MD"/>
              </w:rPr>
              <w:t>Articolul 3 - Definiții</w:t>
            </w:r>
          </w:p>
          <w:p w:rsidR="00664984" w:rsidRPr="001B6A61" w:rsidRDefault="00664984" w:rsidP="00664984">
            <w:pPr>
              <w:spacing w:after="0"/>
              <w:jc w:val="both"/>
              <w:rPr>
                <w:sz w:val="18"/>
                <w:szCs w:val="18"/>
                <w:lang w:val="ro-MD"/>
              </w:rPr>
            </w:pPr>
            <w:r w:rsidRPr="001B6A61">
              <w:rPr>
                <w:sz w:val="18"/>
                <w:szCs w:val="18"/>
                <w:lang w:val="ro-MD"/>
              </w:rPr>
              <w:t>În sensul prezentului regulament și al actelor enumerate în anexa II, dacă nu se specifică altfel în cuprinsul acestora, se aplică următoarele definiții:</w:t>
            </w:r>
          </w:p>
          <w:p w:rsidR="00664984" w:rsidRPr="001B6A61" w:rsidRDefault="00664984" w:rsidP="00664984">
            <w:pPr>
              <w:spacing w:after="0"/>
              <w:jc w:val="both"/>
              <w:rPr>
                <w:sz w:val="18"/>
                <w:szCs w:val="18"/>
                <w:lang w:val="ro-MD"/>
              </w:rPr>
            </w:pPr>
          </w:p>
          <w:p w:rsidR="00664984" w:rsidRPr="001B6A61" w:rsidRDefault="00664984" w:rsidP="00664984">
            <w:pPr>
              <w:spacing w:after="0"/>
              <w:jc w:val="both"/>
              <w:rPr>
                <w:sz w:val="18"/>
                <w:szCs w:val="18"/>
                <w:lang w:val="ro-MD"/>
              </w:rPr>
            </w:pPr>
            <w:r w:rsidRPr="001B6A61">
              <w:rPr>
                <w:sz w:val="18"/>
                <w:szCs w:val="18"/>
                <w:lang w:val="ro-MD"/>
              </w:rPr>
              <w:t>1. „omologare de tip” înseamnă procedura prin care autoritatea de omologare certifică faptul că un tip de vehicul, sistem, componentă sau unitate tehnică separată respectă dispozițiile administrative și cerințele tehnice aplicabile;</w:t>
            </w:r>
          </w:p>
          <w:p w:rsidR="00664984" w:rsidRPr="001B6A61" w:rsidRDefault="00664984" w:rsidP="00664984">
            <w:pPr>
              <w:spacing w:after="0"/>
              <w:jc w:val="both"/>
              <w:rPr>
                <w:sz w:val="18"/>
                <w:szCs w:val="18"/>
                <w:lang w:val="ro-MD"/>
              </w:rPr>
            </w:pPr>
          </w:p>
          <w:p w:rsidR="00664984" w:rsidRPr="001B6A61" w:rsidRDefault="00664984" w:rsidP="00664984">
            <w:pPr>
              <w:spacing w:after="0"/>
              <w:jc w:val="both"/>
              <w:rPr>
                <w:sz w:val="18"/>
                <w:szCs w:val="18"/>
                <w:lang w:val="ro-MD"/>
              </w:rPr>
            </w:pPr>
          </w:p>
          <w:p w:rsidR="00664984" w:rsidRPr="001B6A61"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B5BCB" w:rsidRDefault="00664984" w:rsidP="00664984">
            <w:pPr>
              <w:spacing w:after="0"/>
              <w:jc w:val="both"/>
              <w:rPr>
                <w:b/>
                <w:color w:val="2F5496" w:themeColor="accent5" w:themeShade="BF"/>
                <w:sz w:val="18"/>
                <w:szCs w:val="18"/>
                <w:lang w:val="ro-MD"/>
              </w:rPr>
            </w:pPr>
            <w:r w:rsidRPr="00BB5BCB">
              <w:rPr>
                <w:b/>
                <w:color w:val="2F5496" w:themeColor="accent5" w:themeShade="BF"/>
                <w:sz w:val="18"/>
                <w:szCs w:val="18"/>
                <w:lang w:val="ro-MD"/>
              </w:rPr>
              <w:t>Articolul 3 - Definiții</w:t>
            </w:r>
          </w:p>
          <w:p w:rsidR="00664984" w:rsidRPr="00BB5BCB" w:rsidRDefault="00664984" w:rsidP="00664984">
            <w:pPr>
              <w:spacing w:after="0"/>
              <w:jc w:val="both"/>
              <w:rPr>
                <w:color w:val="2F5496" w:themeColor="accent5" w:themeShade="BF"/>
                <w:sz w:val="18"/>
                <w:szCs w:val="18"/>
                <w:lang w:val="ro-MD"/>
              </w:rPr>
            </w:pPr>
            <w:r w:rsidRPr="00BB5BCB">
              <w:rPr>
                <w:color w:val="2F5496" w:themeColor="accent5" w:themeShade="BF"/>
                <w:sz w:val="18"/>
                <w:szCs w:val="18"/>
                <w:lang w:val="ro-MD"/>
              </w:rPr>
              <w:t>În sensul prezent</w:t>
            </w:r>
            <w:r>
              <w:rPr>
                <w:color w:val="2F5496" w:themeColor="accent5" w:themeShade="BF"/>
                <w:sz w:val="18"/>
                <w:szCs w:val="18"/>
                <w:lang w:val="ro-MD"/>
              </w:rPr>
              <w:t>ei legi</w:t>
            </w:r>
            <w:r w:rsidRPr="00BB5BCB">
              <w:rPr>
                <w:color w:val="2F5496" w:themeColor="accent5" w:themeShade="BF"/>
                <w:sz w:val="18"/>
                <w:szCs w:val="18"/>
                <w:lang w:val="ro-MD"/>
              </w:rPr>
              <w:t xml:space="preserve"> se aplică următoarele </w:t>
            </w:r>
            <w:r>
              <w:rPr>
                <w:color w:val="2F5496" w:themeColor="accent5" w:themeShade="BF"/>
                <w:sz w:val="18"/>
                <w:szCs w:val="18"/>
                <w:lang w:val="ro-MD"/>
              </w:rPr>
              <w:t>noțiuni</w:t>
            </w:r>
            <w:r w:rsidRPr="00BB5BCB">
              <w:rPr>
                <w:color w:val="2F5496" w:themeColor="accent5" w:themeShade="BF"/>
                <w:sz w:val="18"/>
                <w:szCs w:val="18"/>
                <w:lang w:val="ro-MD"/>
              </w:rPr>
              <w:t>:</w:t>
            </w:r>
          </w:p>
          <w:p w:rsidR="00664984" w:rsidRPr="00BB5BCB" w:rsidRDefault="00664984" w:rsidP="00664984">
            <w:pPr>
              <w:spacing w:after="0"/>
              <w:jc w:val="both"/>
              <w:rPr>
                <w:color w:val="2F5496" w:themeColor="accent5" w:themeShade="BF"/>
                <w:sz w:val="18"/>
                <w:szCs w:val="18"/>
                <w:lang w:val="ro-MD"/>
              </w:rPr>
            </w:pPr>
          </w:p>
          <w:p w:rsidR="00664984" w:rsidRPr="00BB5BCB" w:rsidRDefault="00664984" w:rsidP="00664984">
            <w:pPr>
              <w:spacing w:after="0"/>
              <w:jc w:val="both"/>
              <w:rPr>
                <w:color w:val="2F5496" w:themeColor="accent5" w:themeShade="BF"/>
                <w:sz w:val="18"/>
                <w:szCs w:val="18"/>
                <w:lang w:val="ro-MD"/>
              </w:rPr>
            </w:pPr>
            <w:r w:rsidRPr="00BB5BCB">
              <w:rPr>
                <w:color w:val="2F5496" w:themeColor="accent5" w:themeShade="BF"/>
                <w:sz w:val="18"/>
                <w:szCs w:val="18"/>
                <w:lang w:val="ro-MD"/>
              </w:rPr>
              <w:t>„omologare de tip” înseamnă procedura prin care</w:t>
            </w:r>
            <w:r>
              <w:rPr>
                <w:color w:val="2F5496" w:themeColor="accent5" w:themeShade="BF"/>
                <w:sz w:val="18"/>
                <w:szCs w:val="18"/>
                <w:lang w:val="ro-MD"/>
              </w:rPr>
              <w:t xml:space="preserve"> o </w:t>
            </w:r>
            <w:r w:rsidRPr="00BB5BCB">
              <w:rPr>
                <w:color w:val="2F5496" w:themeColor="accent5" w:themeShade="BF"/>
                <w:sz w:val="18"/>
                <w:szCs w:val="18"/>
                <w:lang w:val="ro-MD"/>
              </w:rPr>
              <w:t xml:space="preserve">autoritate de omologare certifică faptul că un tip de vehicul, sistem, componentă sau unitate tehnică separată respectă </w:t>
            </w:r>
            <w:r>
              <w:rPr>
                <w:color w:val="2F5496" w:themeColor="accent5" w:themeShade="BF"/>
                <w:sz w:val="18"/>
                <w:szCs w:val="18"/>
                <w:lang w:val="ro-MD"/>
              </w:rPr>
              <w:t>cerințele</w:t>
            </w:r>
            <w:r w:rsidRPr="00BB5BCB">
              <w:rPr>
                <w:color w:val="2F5496" w:themeColor="accent5" w:themeShade="BF"/>
                <w:sz w:val="18"/>
                <w:szCs w:val="18"/>
                <w:lang w:val="ro-MD"/>
              </w:rPr>
              <w:t xml:space="preserve"> administrative și </w:t>
            </w:r>
            <w:r>
              <w:rPr>
                <w:color w:val="2F5496" w:themeColor="accent5" w:themeShade="BF"/>
                <w:sz w:val="18"/>
                <w:szCs w:val="18"/>
                <w:lang w:val="ro-MD"/>
              </w:rPr>
              <w:t xml:space="preserve">cele </w:t>
            </w:r>
            <w:r w:rsidRPr="00BB5BCB">
              <w:rPr>
                <w:color w:val="2F5496" w:themeColor="accent5" w:themeShade="BF"/>
                <w:sz w:val="18"/>
                <w:szCs w:val="18"/>
                <w:lang w:val="ro-MD"/>
              </w:rPr>
              <w:t>tehnice relevante;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DC349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r w:rsidRPr="001B6A61">
              <w:rPr>
                <w:b/>
                <w:sz w:val="18"/>
                <w:szCs w:val="18"/>
                <w:lang w:val="ro-MD"/>
              </w:rPr>
              <w:t>Articolul 3 - Definiții</w:t>
            </w:r>
          </w:p>
          <w:p w:rsidR="00664984" w:rsidRPr="001B6A61" w:rsidRDefault="00664984" w:rsidP="00664984">
            <w:pPr>
              <w:spacing w:after="0"/>
              <w:jc w:val="both"/>
              <w:rPr>
                <w:sz w:val="18"/>
                <w:szCs w:val="18"/>
                <w:lang w:val="ro-MD"/>
              </w:rPr>
            </w:pPr>
            <w:r w:rsidRPr="001B6A61">
              <w:rPr>
                <w:sz w:val="18"/>
                <w:szCs w:val="18"/>
                <w:lang w:val="ro-MD"/>
              </w:rPr>
              <w:t>2. „omologare UE de tip” înseamnă procedura prin care autoritatea de omologare certifică faptul că un tip de vehicul, sistem, componentă sau unitate tehnică separată respectă dispozițiile administrative și cerințele tehnice relevante prevăzute în prezentul regulament;</w:t>
            </w:r>
          </w:p>
          <w:p w:rsidR="00664984" w:rsidRPr="001B6A61"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r w:rsidRPr="001B6A61">
              <w:rPr>
                <w:b/>
                <w:sz w:val="18"/>
                <w:szCs w:val="18"/>
                <w:lang w:val="ro-MD"/>
              </w:rPr>
              <w:t>Articolul 3 - Definiții</w:t>
            </w:r>
          </w:p>
          <w:p w:rsidR="00664984" w:rsidRPr="001B6A61" w:rsidRDefault="00664984" w:rsidP="00664984">
            <w:pPr>
              <w:spacing w:after="0"/>
              <w:jc w:val="both"/>
              <w:rPr>
                <w:sz w:val="18"/>
                <w:szCs w:val="18"/>
                <w:lang w:val="ro-MD"/>
              </w:rPr>
            </w:pPr>
            <w:r w:rsidRPr="001B6A61">
              <w:rPr>
                <w:sz w:val="18"/>
                <w:szCs w:val="18"/>
                <w:lang w:val="ro-MD"/>
              </w:rPr>
              <w:t>2. „certificat de omologare de tip” înseamnă documentul prin care autoritatea de omologare certifică în mod oficial faptul că un tip de vehicul, sistem, componentă sau unitate tehnică separată este omologat;</w:t>
            </w:r>
          </w:p>
          <w:p w:rsidR="00664984" w:rsidRPr="001B6A61" w:rsidRDefault="00664984" w:rsidP="00664984">
            <w:pPr>
              <w:spacing w:after="0"/>
              <w:jc w:val="both"/>
              <w:rPr>
                <w:sz w:val="18"/>
                <w:szCs w:val="18"/>
                <w:lang w:val="ro-MD"/>
              </w:rPr>
            </w:pPr>
          </w:p>
          <w:p w:rsidR="00664984" w:rsidRPr="001B6A61"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91FEC" w:rsidRDefault="00664984" w:rsidP="00664984">
            <w:pPr>
              <w:spacing w:after="0"/>
              <w:jc w:val="both"/>
              <w:rPr>
                <w:b/>
                <w:color w:val="2F5496" w:themeColor="accent5" w:themeShade="BF"/>
                <w:sz w:val="18"/>
                <w:szCs w:val="18"/>
                <w:lang w:val="ro-MD"/>
              </w:rPr>
            </w:pPr>
            <w:r w:rsidRPr="00B91FEC">
              <w:rPr>
                <w:b/>
                <w:color w:val="2F5496" w:themeColor="accent5" w:themeShade="BF"/>
                <w:sz w:val="18"/>
                <w:szCs w:val="18"/>
                <w:lang w:val="ro-MD"/>
              </w:rPr>
              <w:t>Articolul 3 - Definiții</w:t>
            </w:r>
          </w:p>
          <w:p w:rsidR="00664984" w:rsidRPr="00B91FEC" w:rsidRDefault="00664984" w:rsidP="00664984">
            <w:pPr>
              <w:spacing w:after="0"/>
              <w:jc w:val="both"/>
              <w:rPr>
                <w:color w:val="2F5496" w:themeColor="accent5" w:themeShade="BF"/>
                <w:sz w:val="18"/>
                <w:szCs w:val="18"/>
                <w:lang w:val="ro-MD"/>
              </w:rPr>
            </w:pPr>
            <w:r w:rsidRPr="00B91FEC">
              <w:rPr>
                <w:color w:val="2F5496" w:themeColor="accent5" w:themeShade="BF"/>
                <w:sz w:val="18"/>
                <w:szCs w:val="18"/>
                <w:lang w:val="ro-MD"/>
              </w:rPr>
              <w:t xml:space="preserve">„omologare UE de tip” înseamnă procedura prin care o autoritate de omologare dintr-un stat </w:t>
            </w:r>
            <w:r>
              <w:rPr>
                <w:color w:val="2F5496" w:themeColor="accent5" w:themeShade="BF"/>
                <w:sz w:val="18"/>
                <w:szCs w:val="18"/>
                <w:lang w:val="ro-MD"/>
              </w:rPr>
              <w:t xml:space="preserve">membru al Uniunii Europene </w:t>
            </w:r>
            <w:r w:rsidRPr="00B91FEC">
              <w:rPr>
                <w:color w:val="2F5496" w:themeColor="accent5" w:themeShade="BF"/>
                <w:sz w:val="18"/>
                <w:szCs w:val="18"/>
                <w:lang w:val="ro-MD"/>
              </w:rPr>
              <w:t>certifică faptul că un tip de vehicul, sistem, componentă sau unitate tehnică separată respectă dispozițiile administrative și cerințele tehnice prevăzute în legislația unui stat membru, valabilitatea unei astfel de omologări fiind limitată la teritoriul statului membru respectiv;</w:t>
            </w:r>
          </w:p>
          <w:p w:rsidR="00664984" w:rsidRPr="00B91FEC"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DC349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B6A61"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96FFD" w:rsidRDefault="00664984" w:rsidP="00664984">
            <w:pPr>
              <w:spacing w:after="0"/>
              <w:jc w:val="both"/>
              <w:rPr>
                <w:b/>
                <w:color w:val="2F5496" w:themeColor="accent5" w:themeShade="BF"/>
                <w:sz w:val="18"/>
                <w:szCs w:val="18"/>
                <w:lang w:val="ro-MD"/>
              </w:rPr>
            </w:pPr>
            <w:r w:rsidRPr="00396FFD">
              <w:rPr>
                <w:b/>
                <w:color w:val="2F5496" w:themeColor="accent5" w:themeShade="BF"/>
                <w:sz w:val="18"/>
                <w:szCs w:val="18"/>
                <w:lang w:val="ro-MD"/>
              </w:rPr>
              <w:t>Articolul 3 - Definiții</w:t>
            </w:r>
          </w:p>
          <w:p w:rsidR="00664984" w:rsidRPr="00396FFD" w:rsidRDefault="00664984" w:rsidP="00664984">
            <w:pPr>
              <w:spacing w:after="0"/>
              <w:jc w:val="both"/>
              <w:rPr>
                <w:color w:val="2F5496" w:themeColor="accent5" w:themeShade="BF"/>
                <w:sz w:val="18"/>
                <w:szCs w:val="18"/>
                <w:lang w:val="ro-MD"/>
              </w:rPr>
            </w:pPr>
            <w:r w:rsidRPr="00396FFD">
              <w:rPr>
                <w:color w:val="2F5496" w:themeColor="accent5" w:themeShade="BF"/>
                <w:sz w:val="18"/>
                <w:szCs w:val="18"/>
                <w:lang w:val="ro-MD"/>
              </w:rPr>
              <w:t xml:space="preserve">„certificat de omologare de tip” înseamnă documentul prin care </w:t>
            </w:r>
            <w:r>
              <w:rPr>
                <w:color w:val="2F5496" w:themeColor="accent5" w:themeShade="BF"/>
                <w:sz w:val="18"/>
                <w:szCs w:val="18"/>
                <w:lang w:val="ro-MD"/>
              </w:rPr>
              <w:t>A</w:t>
            </w:r>
            <w:r w:rsidRPr="00396FFD">
              <w:rPr>
                <w:color w:val="2F5496" w:themeColor="accent5" w:themeShade="BF"/>
                <w:sz w:val="18"/>
                <w:szCs w:val="18"/>
                <w:lang w:val="ro-MD"/>
              </w:rPr>
              <w:t xml:space="preserve">utoritatea de omologare certifică în mod oficial faptul că un </w:t>
            </w:r>
            <w:r w:rsidRPr="00396FFD">
              <w:rPr>
                <w:color w:val="2F5496" w:themeColor="accent5" w:themeShade="BF"/>
                <w:sz w:val="18"/>
                <w:szCs w:val="18"/>
                <w:lang w:val="ro-MD"/>
              </w:rPr>
              <w:lastRenderedPageBreak/>
              <w:t>tip de vehicul, sistem, componentă sau unitate tehnică separată este omologat;</w:t>
            </w:r>
          </w:p>
          <w:p w:rsidR="00664984" w:rsidRPr="00396FFD"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DC3491"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3. „omologare națională de tip” înseamnă procedura prin care o autoritate de omologare certifică faptul că un tip de vehicul, sistem, componentă sau unitate tehnică separată respectă dispozițiile administrative și cerințele tehnice relevante prevăzute în legislația unui stat membru, valabilitatea unei astfel de omologări fiind limitată la teritoriul statului membru respectiv;</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3. „omologare de tip pentru întregul vehicul” înseamnă o omologare de tip prin care autoritatea de omologare certifică faptul că un tip de vehicul incomplet, complet sau completat satisface dispozițiile administrative și cerințele tehnice aplicabile;</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82780" w:rsidRDefault="00664984" w:rsidP="00664984">
            <w:pPr>
              <w:spacing w:after="0"/>
              <w:jc w:val="both"/>
              <w:rPr>
                <w:b/>
                <w:color w:val="2F5496" w:themeColor="accent5" w:themeShade="BF"/>
                <w:sz w:val="18"/>
                <w:szCs w:val="18"/>
                <w:lang w:val="ro-MD"/>
              </w:rPr>
            </w:pPr>
            <w:r w:rsidRPr="00182780">
              <w:rPr>
                <w:b/>
                <w:color w:val="2F5496" w:themeColor="accent5" w:themeShade="BF"/>
                <w:sz w:val="18"/>
                <w:szCs w:val="18"/>
                <w:lang w:val="ro-MD"/>
              </w:rPr>
              <w:t>Articolul 3 - Definiții</w:t>
            </w:r>
          </w:p>
          <w:p w:rsidR="00664984" w:rsidRPr="00182780" w:rsidRDefault="00664984" w:rsidP="00664984">
            <w:pPr>
              <w:spacing w:after="0"/>
              <w:jc w:val="both"/>
              <w:rPr>
                <w:color w:val="2F5496" w:themeColor="accent5" w:themeShade="BF"/>
                <w:sz w:val="18"/>
                <w:szCs w:val="18"/>
                <w:lang w:val="ro-MD"/>
              </w:rPr>
            </w:pPr>
            <w:r w:rsidRPr="00182780">
              <w:rPr>
                <w:color w:val="2F5496" w:themeColor="accent5" w:themeShade="BF"/>
                <w:sz w:val="18"/>
                <w:szCs w:val="18"/>
                <w:lang w:val="ro-MD"/>
              </w:rPr>
              <w:t xml:space="preserve">„omologare de tip pentru întregul vehicul” înseamnă o omologare de tip prin care </w:t>
            </w:r>
            <w:r>
              <w:rPr>
                <w:color w:val="2F5496" w:themeColor="accent5" w:themeShade="BF"/>
                <w:sz w:val="18"/>
                <w:szCs w:val="18"/>
                <w:lang w:val="ro-MD"/>
              </w:rPr>
              <w:t>A</w:t>
            </w:r>
            <w:r w:rsidRPr="00182780">
              <w:rPr>
                <w:color w:val="2F5496" w:themeColor="accent5" w:themeShade="BF"/>
                <w:sz w:val="18"/>
                <w:szCs w:val="18"/>
                <w:lang w:val="ro-MD"/>
              </w:rPr>
              <w:t xml:space="preserve">utoritatea de omologare certifică faptul că un tip de vehicul incomplet, complet sau completat satisface dispozițiile administrative și cerințele tehnice aplicabile; </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F606AE" w:rsidRDefault="00664984" w:rsidP="00664984">
            <w:pPr>
              <w:spacing w:after="0"/>
              <w:jc w:val="both"/>
              <w:rPr>
                <w:color w:val="C00000"/>
                <w:sz w:val="18"/>
                <w:szCs w:val="18"/>
                <w:lang w:val="ro-MD"/>
              </w:rPr>
            </w:pPr>
          </w:p>
          <w:p w:rsidR="00664984" w:rsidRPr="00F606AE" w:rsidRDefault="00664984" w:rsidP="00664984">
            <w:pPr>
              <w:spacing w:after="0"/>
              <w:jc w:val="center"/>
              <w:rPr>
                <w:color w:val="C00000"/>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E10DC" w:rsidRDefault="00664984" w:rsidP="00664984">
            <w:pPr>
              <w:spacing w:after="0"/>
              <w:jc w:val="both"/>
              <w:rPr>
                <w:b/>
                <w:color w:val="2F5496" w:themeColor="accent5" w:themeShade="BF"/>
                <w:sz w:val="18"/>
                <w:szCs w:val="18"/>
                <w:lang w:val="ro-MD"/>
              </w:rPr>
            </w:pPr>
            <w:r w:rsidRPr="00CE10DC">
              <w:rPr>
                <w:b/>
                <w:color w:val="2F5496" w:themeColor="accent5" w:themeShade="BF"/>
                <w:sz w:val="18"/>
                <w:szCs w:val="18"/>
                <w:lang w:val="ro-MD"/>
              </w:rPr>
              <w:t>Articolul 3 - Definiții</w:t>
            </w:r>
          </w:p>
          <w:p w:rsidR="00664984" w:rsidRPr="00CE10DC" w:rsidRDefault="00664984" w:rsidP="00664984">
            <w:pPr>
              <w:spacing w:after="0"/>
              <w:jc w:val="both"/>
              <w:rPr>
                <w:color w:val="2F5496" w:themeColor="accent5" w:themeShade="BF"/>
                <w:sz w:val="18"/>
                <w:szCs w:val="18"/>
                <w:lang w:val="ro-MD"/>
              </w:rPr>
            </w:pPr>
            <w:r w:rsidRPr="00CE10DC">
              <w:rPr>
                <w:color w:val="2F5496" w:themeColor="accent5" w:themeShade="BF"/>
                <w:sz w:val="18"/>
                <w:szCs w:val="18"/>
                <w:lang w:val="ro-MD"/>
              </w:rPr>
              <w:t xml:space="preserve">„omologare națională de tip” înseamnă procedura prin care </w:t>
            </w:r>
            <w:r>
              <w:rPr>
                <w:color w:val="2F5496" w:themeColor="accent5" w:themeShade="BF"/>
                <w:sz w:val="18"/>
                <w:szCs w:val="18"/>
                <w:lang w:val="ro-MD"/>
              </w:rPr>
              <w:t>A</w:t>
            </w:r>
            <w:r w:rsidRPr="00CE10DC">
              <w:rPr>
                <w:color w:val="2F5496" w:themeColor="accent5" w:themeShade="BF"/>
                <w:sz w:val="18"/>
                <w:szCs w:val="18"/>
                <w:lang w:val="ro-MD"/>
              </w:rPr>
              <w:t xml:space="preserve">utoritatea de omologare din Republica Moldova certifică faptul că un tip de vehicul, sistem, componentă sau unitate tehnică separată respectă dispozițiile administrative și cerințele tehnice </w:t>
            </w:r>
            <w:r>
              <w:rPr>
                <w:color w:val="2F5496" w:themeColor="accent5" w:themeShade="BF"/>
                <w:sz w:val="18"/>
                <w:szCs w:val="18"/>
                <w:lang w:val="ro-MD"/>
              </w:rPr>
              <w:t>aplicabile</w:t>
            </w:r>
            <w:r w:rsidRPr="00CE10DC">
              <w:rPr>
                <w:color w:val="2F5496" w:themeColor="accent5" w:themeShade="BF"/>
                <w:sz w:val="18"/>
                <w:szCs w:val="18"/>
                <w:lang w:val="ro-MD"/>
              </w:rPr>
              <w:t>;</w:t>
            </w:r>
          </w:p>
          <w:p w:rsidR="00664984" w:rsidRPr="00CE10DC"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B91FEC" w:rsidRDefault="00664984" w:rsidP="00664984">
            <w:pPr>
              <w:spacing w:after="0"/>
              <w:jc w:val="both"/>
              <w:rPr>
                <w:color w:val="C00000"/>
                <w:sz w:val="18"/>
                <w:szCs w:val="18"/>
                <w:lang w:val="ro-MD"/>
              </w:rPr>
            </w:pPr>
          </w:p>
          <w:p w:rsidR="00664984" w:rsidRPr="00B91FEC" w:rsidRDefault="00664984" w:rsidP="00664984">
            <w:pPr>
              <w:spacing w:after="0"/>
              <w:jc w:val="center"/>
              <w:rPr>
                <w:color w:val="C00000"/>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4. „certificat de omologare de tip” înseamnă documentul prin care autoritatea de omologare certifică în mod oficial faptul că un tip de vehicul, sistem, componentă sau unitate tehnică separată este omologată de tip;</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4. „omologare UE de tip” înseamnă procedura prin care autoritatea de omologare certifică faptul că un tip de vehicul, sistem, componentă sau unitate tehnică separată respectă dispozițiile administrative și cerințele tehnice aplicabile din prezentul regulament;</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DC2742" w:rsidRDefault="00664984" w:rsidP="00664984">
            <w:pPr>
              <w:spacing w:after="0"/>
              <w:jc w:val="both"/>
              <w:rPr>
                <w:color w:val="C00000"/>
                <w:sz w:val="18"/>
                <w:szCs w:val="18"/>
                <w:lang w:val="ro-MD"/>
              </w:rPr>
            </w:pPr>
          </w:p>
          <w:p w:rsidR="00664984" w:rsidRPr="00DC2742" w:rsidRDefault="00664984" w:rsidP="00664984">
            <w:pPr>
              <w:spacing w:after="0"/>
              <w:jc w:val="center"/>
              <w:rPr>
                <w:color w:val="C00000"/>
                <w:sz w:val="18"/>
                <w:szCs w:val="18"/>
                <w:lang w:val="ro-MD"/>
              </w:rPr>
            </w:pPr>
            <w:r>
              <w:rPr>
                <w:color w:val="C00000"/>
                <w:sz w:val="18"/>
                <w:szCs w:val="18"/>
                <w:lang w:val="ro-MD"/>
              </w:rPr>
              <w:t xml:space="preserve">(1) </w:t>
            </w:r>
            <w:r w:rsidRPr="00DC2742">
              <w:rPr>
                <w:color w:val="C00000"/>
                <w:sz w:val="18"/>
                <w:szCs w:val="18"/>
                <w:lang w:val="ro-MD"/>
              </w:rPr>
              <w:t xml:space="preserve">„certificat de omologare de tip” </w:t>
            </w:r>
          </w:p>
          <w:p w:rsidR="00664984" w:rsidRPr="00DC2742" w:rsidRDefault="00664984" w:rsidP="00664984">
            <w:pPr>
              <w:spacing w:after="0"/>
              <w:jc w:val="center"/>
              <w:rPr>
                <w:color w:val="C00000"/>
                <w:sz w:val="18"/>
                <w:szCs w:val="18"/>
                <w:lang w:val="ro-MD"/>
              </w:rPr>
            </w:pPr>
            <w:r>
              <w:rPr>
                <w:color w:val="C00000"/>
                <w:sz w:val="18"/>
                <w:szCs w:val="18"/>
                <w:lang w:val="ro-MD"/>
              </w:rPr>
              <w:t xml:space="preserve">(2) </w:t>
            </w:r>
            <w:r w:rsidRPr="00DC2742">
              <w:rPr>
                <w:color w:val="C00000"/>
                <w:sz w:val="18"/>
                <w:szCs w:val="18"/>
                <w:lang w:val="ro-MD"/>
              </w:rPr>
              <w:t>„omologare UE de tip”</w:t>
            </w:r>
          </w:p>
          <w:p w:rsidR="00664984" w:rsidRPr="00DC2742" w:rsidRDefault="00664984" w:rsidP="00664984">
            <w:pPr>
              <w:spacing w:after="0"/>
              <w:jc w:val="center"/>
              <w:rPr>
                <w:color w:val="C00000"/>
                <w:sz w:val="18"/>
                <w:szCs w:val="18"/>
                <w:lang w:val="ro-MD"/>
              </w:rPr>
            </w:pPr>
          </w:p>
          <w:p w:rsidR="00664984" w:rsidRPr="00DC2742" w:rsidRDefault="00664984" w:rsidP="00664984">
            <w:pPr>
              <w:spacing w:after="0"/>
              <w:jc w:val="center"/>
              <w:rPr>
                <w:color w:val="C00000"/>
                <w:sz w:val="18"/>
                <w:szCs w:val="18"/>
                <w:lang w:val="ro-MD"/>
              </w:rPr>
            </w:pPr>
            <w:r w:rsidRPr="00DC2742">
              <w:rPr>
                <w:color w:val="C00000"/>
                <w:sz w:val="18"/>
                <w:szCs w:val="18"/>
                <w:lang w:val="ro-MD"/>
              </w:rPr>
              <w:t>Ambele noțiuni sunt definite mai sus</w:t>
            </w:r>
          </w:p>
          <w:p w:rsidR="00664984" w:rsidRPr="00DC2742" w:rsidRDefault="00664984" w:rsidP="00664984">
            <w:pPr>
              <w:spacing w:after="0"/>
              <w:jc w:val="both"/>
              <w:rPr>
                <w:color w:val="C00000"/>
                <w:sz w:val="18"/>
                <w:szCs w:val="18"/>
                <w:lang w:val="ro-MD"/>
              </w:rPr>
            </w:pPr>
          </w:p>
          <w:p w:rsidR="00664984" w:rsidRPr="00DC2742" w:rsidRDefault="00664984" w:rsidP="00664984">
            <w:pPr>
              <w:spacing w:after="0"/>
              <w:jc w:val="both"/>
              <w:rPr>
                <w:color w:val="C00000"/>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5. „certificat de conformitate” înseamnă documentul eliberat de către producător care certifică faptul că un vehicul fabricat este conform cu tipul de vehicul omologat și respectă toate actele de reglementare care erau aplicabile în momentul fabricării sale;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5. „certificat de omologare UE de tip” înseamnă un certificat bazat pe modelul prevăzut în actul de punere în aplicare adoptat în temeiul prezentului regulament sau în fișa de comunicare stabilită în regulamentele CEE-ONU aplicabile menționate în prezentul regulament sau în actele delegate adoptate în temeiul prezentului regulament;</w:t>
            </w:r>
          </w:p>
          <w:p w:rsidR="00664984" w:rsidRPr="00DB31B6" w:rsidRDefault="00664984" w:rsidP="00664984">
            <w:pPr>
              <w:spacing w:after="0"/>
              <w:jc w:val="both"/>
              <w:rPr>
                <w:b/>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82780" w:rsidRDefault="00664984" w:rsidP="00664984">
            <w:pPr>
              <w:spacing w:after="0"/>
              <w:jc w:val="both"/>
              <w:rPr>
                <w:b/>
                <w:color w:val="2F5496" w:themeColor="accent5" w:themeShade="BF"/>
                <w:sz w:val="18"/>
                <w:szCs w:val="18"/>
                <w:lang w:val="ro-MD"/>
              </w:rPr>
            </w:pPr>
            <w:r w:rsidRPr="00182780">
              <w:rPr>
                <w:b/>
                <w:color w:val="2F5496" w:themeColor="accent5" w:themeShade="BF"/>
                <w:sz w:val="18"/>
                <w:szCs w:val="18"/>
                <w:lang w:val="ro-MD"/>
              </w:rPr>
              <w:t>Articolul 3 - Definiții</w:t>
            </w:r>
          </w:p>
          <w:p w:rsidR="00664984" w:rsidRPr="00182780"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(e)</w:t>
            </w:r>
            <w:r w:rsidRPr="00182780">
              <w:rPr>
                <w:color w:val="2F5496" w:themeColor="accent5" w:themeShade="BF"/>
                <w:sz w:val="18"/>
                <w:szCs w:val="18"/>
                <w:lang w:val="ro-MD"/>
              </w:rPr>
              <w:t xml:space="preserve"> „certificat de omologare UE de tip” înseamnă un certificat bazat pe modelul prevăzut în actele de reglementare ale UE și statelor membre ale UE, sau în fișa de comunicare stabilită în regulamentele CEE-ONU aplicabile UE sau în actele delegate aplicabile;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82780" w:rsidRDefault="00664984" w:rsidP="00664984">
            <w:pPr>
              <w:spacing w:after="0"/>
              <w:jc w:val="both"/>
              <w:rPr>
                <w:b/>
                <w:color w:val="2F5496" w:themeColor="accent5" w:themeShade="BF"/>
                <w:sz w:val="18"/>
                <w:szCs w:val="18"/>
                <w:lang w:val="ro-MD"/>
              </w:rPr>
            </w:pPr>
            <w:r w:rsidRPr="00182780">
              <w:rPr>
                <w:b/>
                <w:color w:val="2F5496" w:themeColor="accent5" w:themeShade="BF"/>
                <w:sz w:val="18"/>
                <w:szCs w:val="18"/>
                <w:lang w:val="ro-MD"/>
              </w:rPr>
              <w:t>Articolul 3 - Definiții</w:t>
            </w:r>
          </w:p>
          <w:p w:rsidR="00664984" w:rsidRPr="00182780"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(f)</w:t>
            </w:r>
            <w:r w:rsidRPr="00182780">
              <w:rPr>
                <w:color w:val="2F5496" w:themeColor="accent5" w:themeShade="BF"/>
                <w:sz w:val="18"/>
                <w:szCs w:val="18"/>
                <w:lang w:val="ro-MD"/>
              </w:rPr>
              <w:t xml:space="preserve"> „certificat de conformitate” înseamnă documentul eliberat de către producător care certifică faptul că un vehicul fabricat este conform cu tipul de vehicul omologat și respectă toate actele de reglementare care erau aplicabile în momentul fabricării sale;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lastRenderedPageBreak/>
              <w:t>Articolul 3 - Definiții</w:t>
            </w:r>
          </w:p>
          <w:p w:rsidR="00664984" w:rsidRPr="00EF425E" w:rsidRDefault="00664984" w:rsidP="00664984">
            <w:pPr>
              <w:spacing w:after="0"/>
              <w:jc w:val="both"/>
              <w:rPr>
                <w:sz w:val="18"/>
                <w:szCs w:val="18"/>
                <w:lang w:val="ro-MD"/>
              </w:rPr>
            </w:pPr>
            <w:r w:rsidRPr="00EF425E">
              <w:rPr>
                <w:sz w:val="18"/>
                <w:szCs w:val="18"/>
                <w:lang w:val="ro-MD"/>
              </w:rPr>
              <w:t>6. „omologare individuală a unui vehicul” înseamnă procedura prin care o autoritate de omologare certifică faptul că un anumit vehicul, unic sau nu, respectă dispozițiile administrative și cu cerințele tehnice relevante pentru omologarea UE individuală a vehiculelor sau pentru omologarea națională individuală a vehiculelor;</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6. „omologare de tip pentru un sistem” înseamnă o omologare de tip prin care autoritatea de omologare certifică faptul că un sistem încorporat într-un vehicul de un anumit tip satisface dispozițiile administrative și cerințele tehnice aplicabile;</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933A4" w:rsidRDefault="00664984" w:rsidP="00664984">
            <w:pPr>
              <w:spacing w:after="0"/>
              <w:jc w:val="both"/>
              <w:rPr>
                <w:b/>
                <w:color w:val="2F5496" w:themeColor="accent5" w:themeShade="BF"/>
                <w:sz w:val="18"/>
                <w:szCs w:val="18"/>
                <w:lang w:val="ro-MD"/>
              </w:rPr>
            </w:pPr>
            <w:r w:rsidRPr="008933A4">
              <w:rPr>
                <w:b/>
                <w:color w:val="2F5496" w:themeColor="accent5" w:themeShade="BF"/>
                <w:sz w:val="18"/>
                <w:szCs w:val="18"/>
                <w:lang w:val="ro-MD"/>
              </w:rPr>
              <w:t>Articolul 3 - Definiții</w:t>
            </w:r>
          </w:p>
          <w:p w:rsidR="00664984" w:rsidRPr="008933A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(g)</w:t>
            </w:r>
            <w:r w:rsidRPr="008933A4">
              <w:rPr>
                <w:color w:val="2F5496" w:themeColor="accent5" w:themeShade="BF"/>
                <w:sz w:val="18"/>
                <w:szCs w:val="18"/>
                <w:lang w:val="ro-MD"/>
              </w:rPr>
              <w:t xml:space="preserve"> „omologare individuală a unui vehicul” înseamnă procedura prin care </w:t>
            </w:r>
            <w:r>
              <w:rPr>
                <w:color w:val="2F5496" w:themeColor="accent5" w:themeShade="BF"/>
                <w:sz w:val="18"/>
                <w:szCs w:val="18"/>
                <w:lang w:val="ro-MD"/>
              </w:rPr>
              <w:t>A</w:t>
            </w:r>
            <w:r w:rsidRPr="008933A4">
              <w:rPr>
                <w:color w:val="2F5496" w:themeColor="accent5" w:themeShade="BF"/>
                <w:sz w:val="18"/>
                <w:szCs w:val="18"/>
                <w:lang w:val="ro-MD"/>
              </w:rPr>
              <w:t>utoritate</w:t>
            </w:r>
            <w:r>
              <w:rPr>
                <w:color w:val="2F5496" w:themeColor="accent5" w:themeShade="BF"/>
                <w:sz w:val="18"/>
                <w:szCs w:val="18"/>
                <w:lang w:val="ro-MD"/>
              </w:rPr>
              <w:t>a</w:t>
            </w:r>
            <w:r w:rsidRPr="008933A4">
              <w:rPr>
                <w:color w:val="2F5496" w:themeColor="accent5" w:themeShade="BF"/>
                <w:sz w:val="18"/>
                <w:szCs w:val="18"/>
                <w:lang w:val="ro-MD"/>
              </w:rPr>
              <w:t xml:space="preserve"> de omologare certifică faptul că un anumit vehicul, unic sau nu, respectă dispozițiile administrative și cu cerințele tehnice </w:t>
            </w:r>
            <w:r>
              <w:rPr>
                <w:color w:val="2F5496" w:themeColor="accent5" w:themeShade="BF"/>
                <w:sz w:val="18"/>
                <w:szCs w:val="18"/>
                <w:lang w:val="ro-MD"/>
              </w:rPr>
              <w:t xml:space="preserve">aplicabile </w:t>
            </w:r>
            <w:r w:rsidRPr="008933A4">
              <w:rPr>
                <w:color w:val="2F5496" w:themeColor="accent5" w:themeShade="BF"/>
                <w:sz w:val="18"/>
                <w:szCs w:val="18"/>
                <w:lang w:val="ro-MD"/>
              </w:rPr>
              <w:t>pentru omologarea națională individuală a vehiculelor;</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933A4" w:rsidRDefault="00664984" w:rsidP="00664984">
            <w:pPr>
              <w:spacing w:after="0"/>
              <w:jc w:val="both"/>
              <w:rPr>
                <w:b/>
                <w:color w:val="2F5496" w:themeColor="accent5" w:themeShade="BF"/>
                <w:sz w:val="18"/>
                <w:szCs w:val="18"/>
                <w:lang w:val="ro-MD"/>
              </w:rPr>
            </w:pPr>
            <w:r w:rsidRPr="008933A4">
              <w:rPr>
                <w:b/>
                <w:color w:val="2F5496" w:themeColor="accent5" w:themeShade="BF"/>
                <w:sz w:val="18"/>
                <w:szCs w:val="18"/>
                <w:lang w:val="ro-MD"/>
              </w:rPr>
              <w:t>Articolul 3 - Definiții</w:t>
            </w:r>
          </w:p>
          <w:p w:rsidR="00664984" w:rsidRPr="008933A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(h)</w:t>
            </w:r>
            <w:r w:rsidRPr="008933A4">
              <w:rPr>
                <w:color w:val="2F5496" w:themeColor="accent5" w:themeShade="BF"/>
                <w:sz w:val="18"/>
                <w:szCs w:val="18"/>
                <w:lang w:val="ro-MD"/>
              </w:rPr>
              <w:t xml:space="preserve"> „omologare de tip pentru un sistem” înseamnă o omologare de tip prin care </w:t>
            </w:r>
            <w:r>
              <w:rPr>
                <w:color w:val="2F5496" w:themeColor="accent5" w:themeShade="BF"/>
                <w:sz w:val="18"/>
                <w:szCs w:val="18"/>
                <w:lang w:val="ro-MD"/>
              </w:rPr>
              <w:t>A</w:t>
            </w:r>
            <w:r w:rsidRPr="008933A4">
              <w:rPr>
                <w:color w:val="2F5496" w:themeColor="accent5" w:themeShade="BF"/>
                <w:sz w:val="18"/>
                <w:szCs w:val="18"/>
                <w:lang w:val="ro-MD"/>
              </w:rPr>
              <w:t>utoritatea de omologare certifică faptul că un sistem încorporat într-un vehicul de un anumit tip satisface dispozițiile administrative și cerințele tehnice aplicabile;</w:t>
            </w:r>
          </w:p>
          <w:p w:rsidR="00664984" w:rsidRPr="008933A4"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BA5FCC"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7. „omologare de tip a întregului vehicul” înseamnă procedura prin care o autoritate de omologare certifică faptul că un tip de vehicul incomplet, complet sau completat respectă dispozițiile administrative și cerințele tehnice relevante;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7. „omologare de tip pentru o unitate tehnică separată” înseamnă o omologare de tip prin care autoritatea de omologare certifică faptul că o unitate tehnică separată satisface dispozițiile administrative și cerințele tehnice aplicabile în raport cu unul sau mai multe tipuri de vehicule;</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480818" w:rsidRDefault="00664984" w:rsidP="00664984">
            <w:pPr>
              <w:spacing w:after="0"/>
              <w:jc w:val="both"/>
              <w:rPr>
                <w:b/>
                <w:color w:val="2F5496" w:themeColor="accent5" w:themeShade="BF"/>
                <w:sz w:val="18"/>
                <w:szCs w:val="18"/>
                <w:lang w:val="ro-MD"/>
              </w:rPr>
            </w:pPr>
            <w:r w:rsidRPr="00480818">
              <w:rPr>
                <w:b/>
                <w:color w:val="2F5496" w:themeColor="accent5" w:themeShade="BF"/>
                <w:sz w:val="18"/>
                <w:szCs w:val="18"/>
                <w:lang w:val="ro-MD"/>
              </w:rPr>
              <w:t>Articolul 3 - Definiții</w:t>
            </w:r>
          </w:p>
          <w:p w:rsidR="00664984" w:rsidRPr="00480818" w:rsidRDefault="00664984" w:rsidP="00664984">
            <w:pPr>
              <w:spacing w:after="0"/>
              <w:jc w:val="both"/>
              <w:rPr>
                <w:color w:val="2F5496" w:themeColor="accent5" w:themeShade="BF"/>
                <w:sz w:val="18"/>
                <w:szCs w:val="18"/>
                <w:lang w:val="ro-MD"/>
              </w:rPr>
            </w:pPr>
            <w:r w:rsidRPr="00480818">
              <w:rPr>
                <w:color w:val="2F5496" w:themeColor="accent5" w:themeShade="BF"/>
                <w:sz w:val="18"/>
                <w:szCs w:val="18"/>
                <w:lang w:val="ro-MD"/>
              </w:rPr>
              <w:t xml:space="preserve">(i) „omologare de tip a unei unități tehnice separate” înseamnă procedura prin care </w:t>
            </w:r>
            <w:r w:rsidR="00DF3260">
              <w:rPr>
                <w:color w:val="2F5496" w:themeColor="accent5" w:themeShade="BF"/>
                <w:sz w:val="18"/>
                <w:szCs w:val="18"/>
                <w:lang w:val="ro-MD"/>
              </w:rPr>
              <w:t>A</w:t>
            </w:r>
            <w:r w:rsidRPr="00480818">
              <w:rPr>
                <w:color w:val="2F5496" w:themeColor="accent5" w:themeShade="BF"/>
                <w:sz w:val="18"/>
                <w:szCs w:val="18"/>
                <w:lang w:val="ro-MD"/>
              </w:rPr>
              <w:t>utoritatea de omologare certifică faptul că un tip de unitate tehnică separată respectă dispozițiile administrative și cerințele tehnice relevante în raport cu unul sau mai multe tipuri de vehicule specificate;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BA5FCC" w:rsidRDefault="00664984" w:rsidP="00664984">
            <w:pPr>
              <w:spacing w:after="0"/>
              <w:jc w:val="center"/>
              <w:rPr>
                <w:color w:val="C00000"/>
                <w:sz w:val="18"/>
                <w:szCs w:val="18"/>
                <w:lang w:val="ro-MD"/>
              </w:rPr>
            </w:pPr>
            <w:r w:rsidRPr="00BA5FCC">
              <w:rPr>
                <w:color w:val="C00000"/>
                <w:sz w:val="18"/>
                <w:szCs w:val="18"/>
                <w:lang w:val="ro-MD"/>
              </w:rPr>
              <w:t>„omologare de tip a întregului vehicul” este definită mai sus.</w:t>
            </w:r>
          </w:p>
          <w:p w:rsidR="00664984" w:rsidRPr="00BA5FCC" w:rsidRDefault="00664984" w:rsidP="00664984">
            <w:pPr>
              <w:spacing w:after="0"/>
              <w:jc w:val="center"/>
              <w:rPr>
                <w:color w:val="C00000"/>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8. „omologare de tip în mai multe etape” înseamnă procedura prin care una sau mai multe autorități de omologare certifică faptul că, în funcție de stadiul său de completare, un tip de vehicul incomplet sau completat respectă dispozițiile administrative și cerințele tehnice aplicabile;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A5FCC" w:rsidRDefault="00664984" w:rsidP="00664984">
            <w:pPr>
              <w:spacing w:after="0"/>
              <w:jc w:val="both"/>
              <w:rPr>
                <w:b/>
                <w:color w:val="2F5496" w:themeColor="accent5" w:themeShade="BF"/>
                <w:sz w:val="18"/>
                <w:szCs w:val="18"/>
                <w:lang w:val="ro-MD"/>
              </w:rPr>
            </w:pPr>
            <w:r w:rsidRPr="00BA5FCC">
              <w:rPr>
                <w:b/>
                <w:color w:val="2F5496" w:themeColor="accent5" w:themeShade="BF"/>
                <w:sz w:val="18"/>
                <w:szCs w:val="18"/>
                <w:lang w:val="ro-MD"/>
              </w:rPr>
              <w:t>Articolul 3 - Definiții</w:t>
            </w:r>
          </w:p>
          <w:p w:rsidR="00664984" w:rsidRPr="00BA5FCC"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(i)</w:t>
            </w:r>
            <w:r w:rsidRPr="00BA5FCC">
              <w:rPr>
                <w:color w:val="2F5496" w:themeColor="accent5" w:themeShade="BF"/>
                <w:sz w:val="18"/>
                <w:szCs w:val="18"/>
                <w:lang w:val="ro-MD"/>
              </w:rPr>
              <w:t xml:space="preserve"> „omologare de tip în mai multe etape” înseamnă procedura prin care una sau mai multe autorități de omologare certifică faptul că, în funcție de stadiul său de completare, un tip de vehicul incomplet sau completat respectă dispozițiile administrative și cerințele tehnice aplicabile;</w:t>
            </w:r>
          </w:p>
          <w:p w:rsidR="00664984" w:rsidRPr="00BA5FCC"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A5FCC" w:rsidRDefault="00664984" w:rsidP="00664984">
            <w:pPr>
              <w:spacing w:after="0"/>
              <w:jc w:val="both"/>
              <w:rPr>
                <w:b/>
                <w:color w:val="2F5496" w:themeColor="accent5" w:themeShade="BF"/>
                <w:sz w:val="18"/>
                <w:szCs w:val="18"/>
                <w:lang w:val="ro-MD"/>
              </w:rPr>
            </w:pPr>
            <w:r w:rsidRPr="00BA5FCC">
              <w:rPr>
                <w:b/>
                <w:color w:val="2F5496" w:themeColor="accent5" w:themeShade="BF"/>
                <w:sz w:val="18"/>
                <w:szCs w:val="18"/>
                <w:lang w:val="ro-MD"/>
              </w:rPr>
              <w:t>Articolul 3 - Definiții</w:t>
            </w:r>
          </w:p>
          <w:p w:rsidR="00664984" w:rsidRPr="00BA5FCC"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(j)</w:t>
            </w:r>
            <w:r w:rsidRPr="00BA5FCC">
              <w:rPr>
                <w:color w:val="2F5496" w:themeColor="accent5" w:themeShade="BF"/>
                <w:sz w:val="18"/>
                <w:szCs w:val="18"/>
                <w:lang w:val="ro-MD"/>
              </w:rPr>
              <w:t xml:space="preserve"> „omologare de tip pentru o componentă” înseamnă o omologare de tip prin care autoritatea de omologare certifică faptul că o componentă independentă de un vehicul satisface dispozițiile administrative și cerințele tehnice aplicabile;</w:t>
            </w:r>
          </w:p>
          <w:p w:rsidR="00664984" w:rsidRPr="00BA5FCC"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DF3260">
            <w:pPr>
              <w:spacing w:after="0"/>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 xml:space="preserve">9. „omologare de tip în etape succesive” înseamnă o procedură constând în colectarea treptată a întregului set de certificate de omologare UE de tip sau certificate de omologare ONU de tip pentru sistemele, </w:t>
            </w:r>
            <w:r w:rsidRPr="00EF425E">
              <w:rPr>
                <w:sz w:val="18"/>
                <w:szCs w:val="18"/>
                <w:lang w:val="ro-MD"/>
              </w:rPr>
              <w:lastRenderedPageBreak/>
              <w:t>componentele și unitățile tehnice separate aparținând vehiculului și care conduce, în etapa finală, la omologarea de tip a întregului vehicul;</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lastRenderedPageBreak/>
              <w:t>Articolul 3 - Definiții</w:t>
            </w:r>
          </w:p>
          <w:p w:rsidR="00664984" w:rsidRPr="00DB31B6" w:rsidRDefault="00664984" w:rsidP="00664984">
            <w:pPr>
              <w:spacing w:after="0"/>
              <w:jc w:val="both"/>
              <w:rPr>
                <w:sz w:val="18"/>
                <w:szCs w:val="18"/>
                <w:lang w:val="ro-MD"/>
              </w:rPr>
            </w:pPr>
            <w:r w:rsidRPr="00DB31B6">
              <w:rPr>
                <w:sz w:val="18"/>
                <w:szCs w:val="18"/>
                <w:lang w:val="ro-MD"/>
              </w:rPr>
              <w:t>9. „omologare națională de tip” înseamnă o procedură de omologare de tip prevăzută de legislația internă a unui stat membru, valabilitatea omologării fiind limitată la teritoriul statului membru respectiv;</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66138" w:rsidRDefault="00664984" w:rsidP="00664984">
            <w:pPr>
              <w:spacing w:after="0"/>
              <w:jc w:val="both"/>
              <w:rPr>
                <w:b/>
                <w:color w:val="2F5496" w:themeColor="accent5" w:themeShade="BF"/>
                <w:sz w:val="18"/>
                <w:szCs w:val="18"/>
                <w:lang w:val="ro-MD"/>
              </w:rPr>
            </w:pPr>
            <w:r w:rsidRPr="00A66138">
              <w:rPr>
                <w:b/>
                <w:color w:val="2F5496" w:themeColor="accent5" w:themeShade="BF"/>
                <w:sz w:val="18"/>
                <w:szCs w:val="18"/>
                <w:lang w:val="ro-MD"/>
              </w:rPr>
              <w:lastRenderedPageBreak/>
              <w:t>Articolul 3 - Definiții</w:t>
            </w:r>
          </w:p>
          <w:p w:rsidR="00664984" w:rsidRPr="00A66138" w:rsidRDefault="00664984" w:rsidP="00664984">
            <w:pPr>
              <w:spacing w:after="0"/>
              <w:jc w:val="both"/>
              <w:rPr>
                <w:color w:val="2F5496" w:themeColor="accent5" w:themeShade="BF"/>
                <w:sz w:val="18"/>
                <w:szCs w:val="18"/>
                <w:lang w:val="ro-MD"/>
              </w:rPr>
            </w:pPr>
            <w:r w:rsidRPr="00A66138">
              <w:rPr>
                <w:color w:val="2F5496" w:themeColor="accent5" w:themeShade="BF"/>
                <w:sz w:val="18"/>
                <w:szCs w:val="18"/>
                <w:lang w:val="ro-MD"/>
              </w:rPr>
              <w:t xml:space="preserve">(k) „omologare de tip în etape succesive” înseamnă o procedură constând în colectarea treptată a întregului set de certificate de omologare naționale și/sau UE de tip sau certificate de omologare ONU de tip pentru </w:t>
            </w:r>
            <w:r w:rsidRPr="00A66138">
              <w:rPr>
                <w:color w:val="2F5496" w:themeColor="accent5" w:themeShade="BF"/>
                <w:sz w:val="18"/>
                <w:szCs w:val="18"/>
                <w:lang w:val="ro-MD"/>
              </w:rPr>
              <w:lastRenderedPageBreak/>
              <w:t>sistemele, componentele și unitățile tehnice separate aparținând vehiculului și care conduce, în etapa finală, la omologarea de tip a întregului vehicul;</w:t>
            </w:r>
          </w:p>
          <w:p w:rsidR="00664984" w:rsidRPr="00A66138"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66138" w:rsidRDefault="00664984" w:rsidP="00664984">
            <w:pPr>
              <w:spacing w:after="0"/>
              <w:jc w:val="both"/>
              <w:rPr>
                <w:b/>
                <w:color w:val="C00000"/>
                <w:sz w:val="18"/>
                <w:szCs w:val="18"/>
                <w:lang w:val="ro-MD"/>
              </w:rPr>
            </w:pPr>
            <w:r w:rsidRPr="00A66138">
              <w:rPr>
                <w:b/>
                <w:color w:val="C00000"/>
                <w:sz w:val="18"/>
                <w:szCs w:val="18"/>
                <w:lang w:val="ro-MD"/>
              </w:rPr>
              <w:t>Articolul 3 - Definiții</w:t>
            </w:r>
          </w:p>
          <w:p w:rsidR="00664984" w:rsidRPr="00A66138" w:rsidRDefault="00664984" w:rsidP="00664984">
            <w:pPr>
              <w:spacing w:after="0"/>
              <w:jc w:val="both"/>
              <w:rPr>
                <w:color w:val="C00000"/>
                <w:sz w:val="18"/>
                <w:szCs w:val="18"/>
                <w:lang w:val="ro-MD"/>
              </w:rPr>
            </w:pPr>
            <w:r w:rsidRPr="00A66138">
              <w:rPr>
                <w:color w:val="C00000"/>
                <w:sz w:val="18"/>
                <w:szCs w:val="18"/>
                <w:lang w:val="ro-MD"/>
              </w:rPr>
              <w:t>(l) „omologare națională de tip” înseamnă o procedură de omologare de tip prevăzută de legislația internă a unui stat membru, valabilitatea omologării fiind limitată la teritoriul statului membru respectiv;</w:t>
            </w:r>
          </w:p>
          <w:p w:rsidR="00664984" w:rsidRPr="00A66138" w:rsidRDefault="00664984" w:rsidP="00664984">
            <w:pPr>
              <w:pStyle w:val="NormalWeb"/>
              <w:shd w:val="clear" w:color="auto" w:fill="FFFFFF"/>
              <w:spacing w:before="0" w:beforeAutospacing="0" w:after="0" w:afterAutospacing="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C918F3" w:rsidP="00664984">
            <w:pPr>
              <w:spacing w:after="0"/>
              <w:jc w:val="both"/>
              <w:rPr>
                <w:sz w:val="18"/>
                <w:szCs w:val="18"/>
                <w:lang w:val="ro-MD"/>
              </w:rPr>
            </w:pPr>
            <w:r>
              <w:rPr>
                <w:sz w:val="18"/>
                <w:szCs w:val="18"/>
                <w:lang w:val="ro-MD"/>
              </w:rPr>
              <w:t>Se omite</w:t>
            </w:r>
          </w:p>
        </w:tc>
        <w:tc>
          <w:tcPr>
            <w:tcW w:w="710" w:type="pct"/>
            <w:tcBorders>
              <w:top w:val="single" w:sz="4" w:space="0" w:color="auto"/>
              <w:left w:val="single" w:sz="4" w:space="0" w:color="auto"/>
              <w:bottom w:val="single" w:sz="4" w:space="0" w:color="auto"/>
              <w:right w:val="single" w:sz="4" w:space="0" w:color="auto"/>
            </w:tcBorders>
          </w:tcPr>
          <w:p w:rsidR="00664984" w:rsidRPr="00A66138" w:rsidRDefault="00664984" w:rsidP="00664984">
            <w:pPr>
              <w:spacing w:after="0"/>
              <w:jc w:val="both"/>
              <w:rPr>
                <w:color w:val="C00000"/>
                <w:sz w:val="18"/>
                <w:szCs w:val="18"/>
                <w:lang w:val="ro-MD"/>
              </w:rPr>
            </w:pPr>
          </w:p>
          <w:p w:rsidR="00664984" w:rsidRPr="00A66138" w:rsidRDefault="00664984" w:rsidP="00664984">
            <w:pPr>
              <w:spacing w:after="0"/>
              <w:jc w:val="center"/>
              <w:rPr>
                <w:color w:val="C00000"/>
                <w:sz w:val="18"/>
                <w:szCs w:val="18"/>
                <w:lang w:val="ro-MD"/>
              </w:rPr>
            </w:pPr>
            <w:r>
              <w:rPr>
                <w:color w:val="C00000"/>
                <w:sz w:val="18"/>
                <w:szCs w:val="18"/>
                <w:lang w:val="ro-MD"/>
              </w:rPr>
              <w:t>Este d</w:t>
            </w:r>
            <w:r w:rsidRPr="00A66138">
              <w:rPr>
                <w:color w:val="C00000"/>
                <w:sz w:val="18"/>
                <w:szCs w:val="18"/>
                <w:lang w:val="ro-MD"/>
              </w:rPr>
              <w:t>efinit</w:t>
            </w:r>
            <w:r>
              <w:rPr>
                <w:color w:val="C00000"/>
                <w:sz w:val="18"/>
                <w:szCs w:val="18"/>
                <w:lang w:val="ro-MD"/>
              </w:rPr>
              <w:t>ă</w:t>
            </w:r>
            <w:r w:rsidRPr="00A66138">
              <w:rPr>
                <w:color w:val="C00000"/>
                <w:sz w:val="18"/>
                <w:szCs w:val="18"/>
                <w:lang w:val="ro-MD"/>
              </w:rPr>
              <w:t xml:space="preserve">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10. „omologare de tip într-o singură etapă” înseamnă procedura prin care o autoritate de omologare certifică, printr-o operație unică, faptul că un tip de vehicul, sistem, componentă sau unitate tehnică separată, considerate ca un ansamblu, respectă dispozițiile administrative și cerințele tehnice aplicabile;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175843" w:rsidRDefault="00664984" w:rsidP="00664984">
            <w:pPr>
              <w:spacing w:after="0"/>
              <w:jc w:val="both"/>
              <w:rPr>
                <w:sz w:val="18"/>
                <w:szCs w:val="18"/>
                <w:lang w:val="ro-MD"/>
              </w:rPr>
            </w:pPr>
            <w:r w:rsidRPr="00DB31B6">
              <w:rPr>
                <w:sz w:val="18"/>
                <w:szCs w:val="18"/>
                <w:lang w:val="ro-MD"/>
              </w:rPr>
              <w:t>10. „certificat de conformitate” înseamnă documentul eliberat de producător care certifică că un vehicul produs este conform cu tipul de vehicul omologat;</w:t>
            </w:r>
          </w:p>
        </w:tc>
        <w:tc>
          <w:tcPr>
            <w:tcW w:w="1203" w:type="pct"/>
            <w:tcBorders>
              <w:top w:val="single" w:sz="4" w:space="0" w:color="auto"/>
              <w:left w:val="single" w:sz="4" w:space="0" w:color="auto"/>
              <w:bottom w:val="single" w:sz="4" w:space="0" w:color="auto"/>
              <w:right w:val="single" w:sz="4" w:space="0" w:color="auto"/>
            </w:tcBorders>
          </w:tcPr>
          <w:p w:rsidR="00664984" w:rsidRPr="00155018" w:rsidRDefault="00664984" w:rsidP="00664984">
            <w:pPr>
              <w:spacing w:after="0"/>
              <w:jc w:val="both"/>
              <w:rPr>
                <w:b/>
                <w:color w:val="2F5496" w:themeColor="accent5" w:themeShade="BF"/>
                <w:sz w:val="18"/>
                <w:szCs w:val="18"/>
                <w:lang w:val="ro-MD"/>
              </w:rPr>
            </w:pPr>
            <w:r w:rsidRPr="00155018">
              <w:rPr>
                <w:b/>
                <w:color w:val="2F5496" w:themeColor="accent5" w:themeShade="BF"/>
                <w:sz w:val="18"/>
                <w:szCs w:val="18"/>
                <w:lang w:val="ro-MD"/>
              </w:rPr>
              <w:t>Articolul 3 - Definiții</w:t>
            </w:r>
          </w:p>
          <w:p w:rsidR="00664984" w:rsidRPr="00155018" w:rsidRDefault="00664984" w:rsidP="00664984">
            <w:pPr>
              <w:spacing w:after="0"/>
              <w:jc w:val="both"/>
              <w:rPr>
                <w:color w:val="2F5496" w:themeColor="accent5" w:themeShade="BF"/>
                <w:sz w:val="18"/>
                <w:szCs w:val="18"/>
                <w:lang w:val="ro-MD"/>
              </w:rPr>
            </w:pPr>
            <w:r w:rsidRPr="00155018">
              <w:rPr>
                <w:color w:val="2F5496" w:themeColor="accent5" w:themeShade="BF"/>
                <w:sz w:val="18"/>
                <w:szCs w:val="18"/>
                <w:lang w:val="ro-MD"/>
              </w:rPr>
              <w:t xml:space="preserve">(m) „omologare de tip într-o singură etapă” înseamnă procedura prin care </w:t>
            </w:r>
            <w:r w:rsidR="00DF3260">
              <w:rPr>
                <w:color w:val="2F5496" w:themeColor="accent5" w:themeShade="BF"/>
                <w:sz w:val="18"/>
                <w:szCs w:val="18"/>
                <w:lang w:val="ro-MD"/>
              </w:rPr>
              <w:t>A</w:t>
            </w:r>
            <w:r w:rsidRPr="00155018">
              <w:rPr>
                <w:color w:val="2F5496" w:themeColor="accent5" w:themeShade="BF"/>
                <w:sz w:val="18"/>
                <w:szCs w:val="18"/>
                <w:lang w:val="ro-MD"/>
              </w:rPr>
              <w:t>utoritate</w:t>
            </w:r>
            <w:r w:rsidR="00DF3260">
              <w:rPr>
                <w:color w:val="2F5496" w:themeColor="accent5" w:themeShade="BF"/>
                <w:sz w:val="18"/>
                <w:szCs w:val="18"/>
                <w:lang w:val="ro-MD"/>
              </w:rPr>
              <w:t>a</w:t>
            </w:r>
            <w:r w:rsidRPr="00155018">
              <w:rPr>
                <w:color w:val="2F5496" w:themeColor="accent5" w:themeShade="BF"/>
                <w:sz w:val="18"/>
                <w:szCs w:val="18"/>
                <w:lang w:val="ro-MD"/>
              </w:rPr>
              <w:t xml:space="preserve"> de omologare</w:t>
            </w:r>
            <w:r>
              <w:rPr>
                <w:color w:val="2F5496" w:themeColor="accent5" w:themeShade="BF"/>
                <w:sz w:val="18"/>
                <w:szCs w:val="18"/>
                <w:lang w:val="ro-MD"/>
              </w:rPr>
              <w:t xml:space="preserve">, </w:t>
            </w:r>
            <w:r w:rsidRPr="00155018">
              <w:rPr>
                <w:color w:val="2F5496" w:themeColor="accent5" w:themeShade="BF"/>
                <w:sz w:val="18"/>
                <w:szCs w:val="18"/>
                <w:lang w:val="ro-MD"/>
              </w:rPr>
              <w:t>certifică, printr-o operație unică, faptul că un tip de vehicul, sistem, componentă sau unitate tehnică separată, considerate ca un ansamblu, respectă dispozițiile administrative și cerințele tehnice aplicabile;</w:t>
            </w:r>
          </w:p>
          <w:p w:rsidR="00664984" w:rsidRPr="00175843" w:rsidRDefault="00664984" w:rsidP="00664984">
            <w:pPr>
              <w:pStyle w:val="NormalWeb"/>
              <w:shd w:val="clear" w:color="auto" w:fill="FFFFFF"/>
              <w:spacing w:before="0" w:beforeAutospacing="0" w:after="0" w:afterAutospacing="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sz w:val="18"/>
                <w:szCs w:val="18"/>
                <w:lang w:val="ro-MD"/>
              </w:rPr>
            </w:pPr>
          </w:p>
          <w:p w:rsidR="00664984" w:rsidRPr="00175843" w:rsidRDefault="00664984" w:rsidP="00664984">
            <w:pPr>
              <w:spacing w:after="0"/>
              <w:jc w:val="center"/>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15676" w:rsidRDefault="00664984" w:rsidP="00664984">
            <w:pPr>
              <w:spacing w:after="0"/>
              <w:jc w:val="both"/>
              <w:rPr>
                <w:b/>
                <w:color w:val="C00000"/>
                <w:sz w:val="18"/>
                <w:szCs w:val="18"/>
                <w:lang w:val="ro-MD"/>
              </w:rPr>
            </w:pPr>
            <w:r w:rsidRPr="00A15676">
              <w:rPr>
                <w:b/>
                <w:color w:val="C00000"/>
                <w:sz w:val="18"/>
                <w:szCs w:val="18"/>
                <w:lang w:val="ro-MD"/>
              </w:rPr>
              <w:t>Articolul 3 - Definiții</w:t>
            </w:r>
          </w:p>
          <w:p w:rsidR="00664984" w:rsidRPr="00F30FC4" w:rsidRDefault="00664984" w:rsidP="00664984">
            <w:pPr>
              <w:spacing w:after="0"/>
              <w:jc w:val="both"/>
              <w:rPr>
                <w:b/>
                <w:color w:val="2F5496" w:themeColor="accent5" w:themeShade="BF"/>
                <w:sz w:val="18"/>
                <w:szCs w:val="18"/>
                <w:lang w:val="ro-MD"/>
              </w:rPr>
            </w:pPr>
            <w:r w:rsidRPr="00A15676">
              <w:rPr>
                <w:color w:val="C00000"/>
                <w:sz w:val="18"/>
                <w:szCs w:val="18"/>
                <w:lang w:val="ro-MD"/>
              </w:rPr>
              <w:t>10. „certificat de conformitate” înseamnă documentul eliberat de producător care certifică că un vehicul produs este conform cu tipul de vehicul omologat;</w:t>
            </w:r>
          </w:p>
        </w:tc>
        <w:tc>
          <w:tcPr>
            <w:tcW w:w="525" w:type="pct"/>
            <w:tcBorders>
              <w:top w:val="single" w:sz="4" w:space="0" w:color="auto"/>
              <w:left w:val="single" w:sz="4" w:space="0" w:color="auto"/>
              <w:bottom w:val="single" w:sz="4" w:space="0" w:color="auto"/>
              <w:right w:val="single" w:sz="4" w:space="0" w:color="auto"/>
            </w:tcBorders>
          </w:tcPr>
          <w:p w:rsidR="00664984" w:rsidRDefault="00C918F3" w:rsidP="00664984">
            <w:pPr>
              <w:spacing w:after="0"/>
              <w:jc w:val="both"/>
              <w:rPr>
                <w:sz w:val="18"/>
                <w:szCs w:val="18"/>
                <w:lang w:val="ro-MD"/>
              </w:rPr>
            </w:pPr>
            <w:r>
              <w:rPr>
                <w:sz w:val="18"/>
                <w:szCs w:val="18"/>
                <w:lang w:val="ro-MD"/>
              </w:rPr>
              <w:t>Se omite</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6835DD">
              <w:rPr>
                <w:color w:val="C00000"/>
                <w:sz w:val="18"/>
                <w:szCs w:val="18"/>
                <w:lang w:val="ro-MD"/>
              </w:rPr>
              <w:t>Noțiunea de „certificat de conformitate” 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11. „omologare de tip mixtă” înseamnă o omologare de tip în etape succesive în cazul căreia una sau mai multe omologări de tip ale unor sisteme sunt obținute în ultima etapă a omologării de tip a întregului vehicul, fără a fi necesară eliberarea certificatelor de omologare UE de tip pentru sistemele respective;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11. „vehiculul de bază” înseamnă orice vehicul utilizat în etapa inițială a unui proces de omologare de tip multietapă;</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30FC4" w:rsidRDefault="00664984" w:rsidP="00664984">
            <w:pPr>
              <w:spacing w:after="0"/>
              <w:jc w:val="both"/>
              <w:rPr>
                <w:b/>
                <w:color w:val="2F5496" w:themeColor="accent5" w:themeShade="BF"/>
                <w:sz w:val="18"/>
                <w:szCs w:val="18"/>
                <w:lang w:val="ro-MD"/>
              </w:rPr>
            </w:pPr>
            <w:r w:rsidRPr="00F30FC4">
              <w:rPr>
                <w:b/>
                <w:color w:val="2F5496" w:themeColor="accent5" w:themeShade="BF"/>
                <w:sz w:val="18"/>
                <w:szCs w:val="18"/>
                <w:lang w:val="ro-MD"/>
              </w:rPr>
              <w:t>Articolul 3 - Definiții</w:t>
            </w:r>
          </w:p>
          <w:p w:rsidR="00664984" w:rsidRPr="00F30FC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(n)</w:t>
            </w:r>
            <w:r w:rsidRPr="00F30FC4">
              <w:rPr>
                <w:color w:val="2F5496" w:themeColor="accent5" w:themeShade="BF"/>
                <w:sz w:val="18"/>
                <w:szCs w:val="18"/>
                <w:lang w:val="ro-MD"/>
              </w:rPr>
              <w:t xml:space="preserve"> </w:t>
            </w:r>
            <w:r w:rsidRPr="006422BE">
              <w:rPr>
                <w:color w:val="2F5496" w:themeColor="accent5" w:themeShade="BF"/>
                <w:sz w:val="18"/>
                <w:szCs w:val="18"/>
                <w:lang w:val="ro-MD"/>
              </w:rPr>
              <w:t>„omologare de tip mixtă” înseamnă o omologare de tip în etape succesive în cazul căreia una sau mai multe omologări de tip ale unor sisteme sunt obținute în ultima etapă a omologării de tip a întregului vehicul, fără a fi necesară eliberarea certificatelor de omologare de tip pentru sistemele respective;</w:t>
            </w:r>
          </w:p>
          <w:p w:rsidR="00664984" w:rsidRPr="00F30FC4"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center"/>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F30FC4">
              <w:rPr>
                <w:b/>
                <w:color w:val="2F5496" w:themeColor="accent5" w:themeShade="BF"/>
                <w:sz w:val="18"/>
                <w:szCs w:val="18"/>
                <w:lang w:val="ro-MD"/>
              </w:rPr>
              <w:t>Art</w:t>
            </w:r>
            <w:r w:rsidRPr="00753591">
              <w:rPr>
                <w:b/>
                <w:color w:val="2F5496" w:themeColor="accent5" w:themeShade="BF"/>
                <w:sz w:val="18"/>
                <w:szCs w:val="18"/>
                <w:lang w:val="ro-MD"/>
              </w:rPr>
              <w:t>icolul 3 - Definiții</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(o) „vehicul de bază” înseamnă orice vehicul utilizat în etapa inițială a unei omologări de tip în mai multe etape;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p>
        </w:tc>
      </w:tr>
      <w:tr w:rsidR="00664984" w:rsidRPr="00BC4C4A"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12. „omologare de tip a unui sistem” înseamnă procedura prin care autoritatea de omologare certifică faptul că un tip de sistem respectă dispozițiile administrative și cerințele tehnice relevante;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12. „vehicul incomplet” înseamnă orice vehicul a cărui finalizare necesită cel puțin încă o etapă de fabricație pentru a îndeplini toate cerințele tehnice aplicabile specificate în prezentul regulament;</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C4C4A" w:rsidRDefault="00664984" w:rsidP="00664984">
            <w:pPr>
              <w:spacing w:after="0"/>
              <w:jc w:val="both"/>
              <w:rPr>
                <w:b/>
                <w:color w:val="2F5496" w:themeColor="accent5" w:themeShade="BF"/>
                <w:sz w:val="18"/>
                <w:szCs w:val="18"/>
                <w:lang w:val="ro-MD"/>
              </w:rPr>
            </w:pPr>
            <w:r w:rsidRPr="00BC4C4A">
              <w:rPr>
                <w:b/>
                <w:color w:val="2F5496" w:themeColor="accent5" w:themeShade="BF"/>
                <w:sz w:val="18"/>
                <w:szCs w:val="18"/>
                <w:lang w:val="ro-MD"/>
              </w:rPr>
              <w:t>Articolul 3 - Definiții</w:t>
            </w:r>
          </w:p>
          <w:p w:rsidR="0066498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(p)</w:t>
            </w:r>
            <w:r w:rsidRPr="00BC4C4A">
              <w:rPr>
                <w:color w:val="2F5496" w:themeColor="accent5" w:themeShade="BF"/>
                <w:sz w:val="18"/>
                <w:szCs w:val="18"/>
                <w:lang w:val="ro-MD"/>
              </w:rPr>
              <w:t xml:space="preserve"> „vehicul incomplet” înseamnă orice vehicul a cărui finalizare necesită cel puțin încă o etapă de fabricație pentru a îndeplini toate cerințele tehnice aplicabile specificate în prezenta lege;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BC4C4A" w:rsidRDefault="00664984" w:rsidP="00664984">
            <w:pPr>
              <w:jc w:val="center"/>
              <w:rPr>
                <w:color w:val="C00000"/>
                <w:sz w:val="18"/>
                <w:szCs w:val="18"/>
                <w:lang w:val="ro-MD"/>
              </w:rPr>
            </w:pPr>
            <w:r w:rsidRPr="00BC4C4A">
              <w:rPr>
                <w:color w:val="C00000"/>
                <w:sz w:val="18"/>
                <w:szCs w:val="18"/>
                <w:lang w:val="ro-MD"/>
              </w:rPr>
              <w:t>Noțiunea „omologare de tip a unui sistem” 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C230D3" w:rsidRDefault="00664984" w:rsidP="00664984">
            <w:pPr>
              <w:spacing w:after="0"/>
              <w:jc w:val="both"/>
              <w:rPr>
                <w:b/>
                <w:sz w:val="18"/>
                <w:szCs w:val="18"/>
                <w:lang w:val="ro-MD"/>
              </w:rPr>
            </w:pPr>
            <w:r w:rsidRPr="00C230D3">
              <w:rPr>
                <w:b/>
                <w:sz w:val="18"/>
                <w:szCs w:val="18"/>
                <w:lang w:val="ro-MD"/>
              </w:rPr>
              <w:t>Articolul 3 - Definiții</w:t>
            </w:r>
          </w:p>
          <w:p w:rsidR="00664984" w:rsidRPr="00C230D3" w:rsidRDefault="00664984" w:rsidP="00664984">
            <w:pPr>
              <w:spacing w:after="0"/>
              <w:jc w:val="both"/>
              <w:rPr>
                <w:sz w:val="18"/>
                <w:szCs w:val="18"/>
                <w:lang w:val="ro-MD"/>
              </w:rPr>
            </w:pPr>
            <w:r w:rsidRPr="00C230D3">
              <w:rPr>
                <w:sz w:val="18"/>
                <w:szCs w:val="18"/>
                <w:lang w:val="ro-MD"/>
              </w:rPr>
              <w:lastRenderedPageBreak/>
              <w:t>13. „omologare de tip a unei unități tehnice separate” înseamnă procedura prin care autoritatea de omologare certifică faptul că un tip de unitate tehnică separată respectă dispozițiile administrative și cerințele tehnice relevante în raport cu unul sau mai multe tipuri de vehicule specificate;</w:t>
            </w:r>
          </w:p>
          <w:p w:rsidR="00664984" w:rsidRPr="00C230D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C230D3" w:rsidRDefault="00664984" w:rsidP="00664984">
            <w:pPr>
              <w:spacing w:after="0"/>
              <w:jc w:val="both"/>
              <w:rPr>
                <w:b/>
                <w:sz w:val="18"/>
                <w:szCs w:val="18"/>
                <w:lang w:val="ro-MD"/>
              </w:rPr>
            </w:pPr>
            <w:r w:rsidRPr="00C230D3">
              <w:rPr>
                <w:b/>
                <w:sz w:val="18"/>
                <w:szCs w:val="18"/>
                <w:lang w:val="ro-MD"/>
              </w:rPr>
              <w:lastRenderedPageBreak/>
              <w:t>Articolul 3 - Definiții</w:t>
            </w:r>
          </w:p>
          <w:p w:rsidR="00664984" w:rsidRPr="00C230D3" w:rsidRDefault="00664984" w:rsidP="00664984">
            <w:pPr>
              <w:spacing w:after="0"/>
              <w:jc w:val="both"/>
              <w:rPr>
                <w:sz w:val="18"/>
                <w:szCs w:val="18"/>
                <w:lang w:val="ro-MD"/>
              </w:rPr>
            </w:pPr>
            <w:r w:rsidRPr="00C230D3">
              <w:rPr>
                <w:sz w:val="18"/>
                <w:szCs w:val="18"/>
                <w:lang w:val="ro-MD"/>
              </w:rPr>
              <w:lastRenderedPageBreak/>
              <w:t>13. „vehicul completat” înseamnă orice vehicul rezultat în urma procesului de omologare de tip multietapă care îndeplinește cerințele tehnice aplicabile specificate în prezentul regulament;</w:t>
            </w:r>
          </w:p>
          <w:p w:rsidR="00664984" w:rsidRPr="00C230D3" w:rsidRDefault="00664984" w:rsidP="00664984">
            <w:pPr>
              <w:spacing w:after="0"/>
              <w:jc w:val="both"/>
              <w:rPr>
                <w:sz w:val="18"/>
                <w:szCs w:val="18"/>
                <w:lang w:val="ro-MD"/>
              </w:rPr>
            </w:pPr>
          </w:p>
          <w:p w:rsidR="00664984" w:rsidRPr="00C230D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230D3" w:rsidRDefault="00664984" w:rsidP="00664984">
            <w:pPr>
              <w:spacing w:after="0"/>
              <w:jc w:val="both"/>
              <w:rPr>
                <w:b/>
                <w:color w:val="2F5496" w:themeColor="accent5" w:themeShade="BF"/>
                <w:sz w:val="18"/>
                <w:szCs w:val="18"/>
                <w:lang w:val="ro-MD"/>
              </w:rPr>
            </w:pPr>
            <w:r w:rsidRPr="00C230D3">
              <w:rPr>
                <w:b/>
                <w:color w:val="2F5496" w:themeColor="accent5" w:themeShade="BF"/>
                <w:sz w:val="18"/>
                <w:szCs w:val="18"/>
                <w:lang w:val="ro-MD"/>
              </w:rPr>
              <w:lastRenderedPageBreak/>
              <w:t>Articolul 3 - Definiții</w:t>
            </w:r>
          </w:p>
          <w:p w:rsidR="00664984" w:rsidRPr="00C230D3"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lastRenderedPageBreak/>
              <w:t>(r)</w:t>
            </w:r>
            <w:r w:rsidRPr="00C230D3">
              <w:rPr>
                <w:color w:val="2F5496" w:themeColor="accent5" w:themeShade="BF"/>
                <w:sz w:val="18"/>
                <w:szCs w:val="18"/>
                <w:lang w:val="ro-MD"/>
              </w:rPr>
              <w:t xml:space="preserve"> „vehicul completat” înseamnă un vehicul rezultat în urma procesului de omologare de tip în mai multe etape care îndeplinește cerințele tehnice relevante prevăzute în prezenta lege;</w:t>
            </w:r>
          </w:p>
        </w:tc>
        <w:tc>
          <w:tcPr>
            <w:tcW w:w="525" w:type="pct"/>
            <w:tcBorders>
              <w:top w:val="single" w:sz="4" w:space="0" w:color="auto"/>
              <w:left w:val="single" w:sz="4" w:space="0" w:color="auto"/>
              <w:bottom w:val="single" w:sz="4" w:space="0" w:color="auto"/>
              <w:right w:val="single" w:sz="4" w:space="0" w:color="auto"/>
            </w:tcBorders>
          </w:tcPr>
          <w:p w:rsidR="00664984" w:rsidRPr="00C230D3" w:rsidRDefault="00664984" w:rsidP="00664984">
            <w:pPr>
              <w:spacing w:after="0"/>
              <w:jc w:val="both"/>
              <w:rPr>
                <w:sz w:val="18"/>
                <w:szCs w:val="18"/>
                <w:lang w:val="ro-MD"/>
              </w:rPr>
            </w:pPr>
            <w:r>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DB1027" w:rsidRDefault="00664984" w:rsidP="00664984">
            <w:pPr>
              <w:jc w:val="center"/>
              <w:rPr>
                <w:color w:val="C00000"/>
                <w:sz w:val="18"/>
                <w:szCs w:val="18"/>
                <w:lang w:val="ro-MD"/>
              </w:rPr>
            </w:pPr>
            <w:r w:rsidRPr="00DB1027">
              <w:rPr>
                <w:color w:val="C00000"/>
                <w:sz w:val="18"/>
                <w:szCs w:val="18"/>
                <w:lang w:val="ro-MD"/>
              </w:rPr>
              <w:t xml:space="preserve">Noțiunea „omologare de tip a unei unități tehnice </w:t>
            </w:r>
            <w:r w:rsidRPr="00DB1027">
              <w:rPr>
                <w:color w:val="C00000"/>
                <w:sz w:val="18"/>
                <w:szCs w:val="18"/>
                <w:lang w:val="ro-MD"/>
              </w:rPr>
              <w:lastRenderedPageBreak/>
              <w:t>separate” 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lastRenderedPageBreak/>
              <w:t>Articolul 3 - Definiții</w:t>
            </w:r>
          </w:p>
          <w:p w:rsidR="00664984" w:rsidRPr="00EF425E" w:rsidRDefault="00664984" w:rsidP="00664984">
            <w:pPr>
              <w:spacing w:after="0"/>
              <w:jc w:val="both"/>
              <w:rPr>
                <w:sz w:val="18"/>
                <w:szCs w:val="18"/>
                <w:lang w:val="ro-MD"/>
              </w:rPr>
            </w:pPr>
            <w:r w:rsidRPr="00EF425E">
              <w:rPr>
                <w:sz w:val="18"/>
                <w:szCs w:val="18"/>
                <w:lang w:val="ro-MD"/>
              </w:rPr>
              <w:t>14. „omologare de tip a unei componente” înseamnă procedura prin care o autoritate de omologare certifică faptul că un tip de componentă independentă de un vehicul respectă dispozițiile administrative și cerințele tehnice relevante;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14. „vehicul complet” înseamnă orice vehicul care nu trebuie completat pentru a îndeplini cerințele tehnice aplicabile specificate în prezentul regulament;</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B1027" w:rsidRDefault="00664984" w:rsidP="00664984">
            <w:pPr>
              <w:spacing w:after="0"/>
              <w:jc w:val="both"/>
              <w:rPr>
                <w:b/>
                <w:color w:val="2F5496" w:themeColor="accent5" w:themeShade="BF"/>
                <w:sz w:val="18"/>
                <w:szCs w:val="18"/>
                <w:lang w:val="ro-MD"/>
              </w:rPr>
            </w:pPr>
            <w:r w:rsidRPr="00DB1027">
              <w:rPr>
                <w:b/>
                <w:color w:val="2F5496" w:themeColor="accent5" w:themeShade="BF"/>
                <w:sz w:val="18"/>
                <w:szCs w:val="18"/>
                <w:lang w:val="ro-MD"/>
              </w:rPr>
              <w:t>Articolul 3 - Definiții</w:t>
            </w:r>
          </w:p>
          <w:p w:rsidR="00664984" w:rsidRPr="00DB1027"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(s)</w:t>
            </w:r>
            <w:r w:rsidRPr="00DB1027">
              <w:rPr>
                <w:color w:val="2F5496" w:themeColor="accent5" w:themeShade="BF"/>
                <w:sz w:val="18"/>
                <w:szCs w:val="18"/>
                <w:lang w:val="ro-MD"/>
              </w:rPr>
              <w:t xml:space="preserve"> „vehicul complet” înseamnă orice vehicul care nu trebuie completat pentru a îndeplini cerințele tehnice aplicabile specificate în prezenta lege;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DB1027" w:rsidRDefault="00664984" w:rsidP="00664984">
            <w:pPr>
              <w:jc w:val="center"/>
              <w:rPr>
                <w:color w:val="C00000"/>
                <w:sz w:val="18"/>
                <w:szCs w:val="18"/>
                <w:lang w:val="ro-MD"/>
              </w:rPr>
            </w:pPr>
            <w:r w:rsidRPr="00DB1027">
              <w:rPr>
                <w:color w:val="C00000"/>
                <w:sz w:val="18"/>
                <w:szCs w:val="18"/>
                <w:lang w:val="ro-MD"/>
              </w:rPr>
              <w:t>Noțiunea „omologare de tip a unei componente” este prevăzută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15. „vehicul” înseamnă orice autovehicul sau remorca acestuia;</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15. „sistem” înseamnă un ansamblu de dispozitive combinate pentru a permite efectuarea uneia sau mai multor funcții specifice într-un vehicul și care face obiectul cerințelor din prezentul regulament sau din orice act delegat sau de punere în aplicare adoptat în temeiul prezentului regulament;</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422BE" w:rsidRDefault="00664984" w:rsidP="00664984">
            <w:pPr>
              <w:spacing w:after="0"/>
              <w:jc w:val="both"/>
              <w:rPr>
                <w:b/>
                <w:color w:val="2F5496" w:themeColor="accent5" w:themeShade="BF"/>
                <w:sz w:val="18"/>
                <w:szCs w:val="18"/>
                <w:lang w:val="ro-MD"/>
              </w:rPr>
            </w:pPr>
            <w:r w:rsidRPr="006422BE">
              <w:rPr>
                <w:b/>
                <w:color w:val="2F5496" w:themeColor="accent5" w:themeShade="BF"/>
                <w:sz w:val="18"/>
                <w:szCs w:val="18"/>
                <w:lang w:val="ro-MD"/>
              </w:rPr>
              <w:t>Articolul 3 - Definiții</w:t>
            </w:r>
          </w:p>
          <w:p w:rsidR="00664984" w:rsidRPr="00EF425E" w:rsidRDefault="00664984" w:rsidP="00664984">
            <w:pPr>
              <w:spacing w:after="0"/>
              <w:jc w:val="both"/>
              <w:rPr>
                <w:sz w:val="18"/>
                <w:szCs w:val="18"/>
                <w:lang w:val="ro-MD"/>
              </w:rPr>
            </w:pPr>
            <w:r w:rsidRPr="006422BE">
              <w:rPr>
                <w:color w:val="2F5496" w:themeColor="accent5" w:themeShade="BF"/>
                <w:sz w:val="18"/>
                <w:szCs w:val="18"/>
                <w:lang w:val="ro-MD"/>
              </w:rPr>
              <w:t>(t) „vehicul” înseamnă orice autovehicul în sensul art. 2;</w:t>
            </w:r>
            <w:r>
              <w:rPr>
                <w:sz w:val="18"/>
                <w:szCs w:val="18"/>
                <w:lang w:val="ro-MD"/>
              </w:rPr>
              <w:t xml:space="preserve"> </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A3037F" w:rsidRDefault="00664984" w:rsidP="00664984">
            <w:pPr>
              <w:rPr>
                <w:color w:val="C00000"/>
                <w:sz w:val="18"/>
                <w:szCs w:val="18"/>
                <w:lang w:val="ro-MD"/>
              </w:rPr>
            </w:pPr>
            <w:r w:rsidRPr="00A3037F">
              <w:rPr>
                <w:color w:val="C00000"/>
                <w:sz w:val="18"/>
                <w:szCs w:val="18"/>
                <w:lang w:val="ro-MD"/>
              </w:rPr>
              <w:t>Ce facem cu noțiunea din CTR 150/2014 ?</w:t>
            </w:r>
          </w:p>
          <w:p w:rsidR="00664984" w:rsidRPr="00A3037F" w:rsidRDefault="00664984" w:rsidP="00664984">
            <w:pPr>
              <w:rPr>
                <w:color w:val="C00000"/>
                <w:sz w:val="18"/>
                <w:szCs w:val="18"/>
                <w:lang w:val="en-US"/>
              </w:rPr>
            </w:pPr>
            <w:r>
              <w:rPr>
                <w:rStyle w:val="Emphasis"/>
                <w:color w:val="C00000"/>
                <w:sz w:val="18"/>
                <w:szCs w:val="18"/>
                <w:shd w:val="clear" w:color="auto" w:fill="FFFFFF"/>
                <w:lang w:val="ro-MD"/>
              </w:rPr>
              <w:t>„</w:t>
            </w:r>
            <w:r w:rsidRPr="00A3037F">
              <w:rPr>
                <w:rStyle w:val="Emphasis"/>
                <w:color w:val="C00000"/>
                <w:sz w:val="18"/>
                <w:szCs w:val="18"/>
                <w:shd w:val="clear" w:color="auto" w:fill="FFFFFF"/>
              </w:rPr>
              <w:t>vehicul rutier </w:t>
            </w:r>
            <w:r w:rsidRPr="00A3037F">
              <w:rPr>
                <w:color w:val="C00000"/>
                <w:sz w:val="18"/>
                <w:szCs w:val="18"/>
                <w:shd w:val="clear" w:color="auto" w:fill="FFFFFF"/>
              </w:rPr>
              <w:t>– sistem mecanic destinat circulaţiei pe drumurile publice, cu sau fără mijloace de autopropulsare. În sensul prezentului cod, sînt considerate vehicule rutiere autovehiculele, remorcile, semiremorcile şi tractoarele</w:t>
            </w:r>
            <w:r>
              <w:rPr>
                <w:color w:val="C00000"/>
                <w:sz w:val="18"/>
                <w:szCs w:val="18"/>
                <w:shd w:val="clear" w:color="auto" w:fill="FFFFFF"/>
              </w:rPr>
              <w:t xml:space="preserve"> </w:t>
            </w:r>
            <w:r>
              <w:rPr>
                <w:color w:val="C00000"/>
                <w:sz w:val="18"/>
                <w:szCs w:val="18"/>
                <w:shd w:val="clear" w:color="auto" w:fill="FFFFFF"/>
                <w:lang w:val="en-US"/>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16016" w:rsidRDefault="00664984" w:rsidP="00664984">
            <w:pPr>
              <w:spacing w:after="0"/>
              <w:jc w:val="both"/>
              <w:rPr>
                <w:b/>
                <w:color w:val="2F5496" w:themeColor="accent5" w:themeShade="BF"/>
                <w:sz w:val="18"/>
                <w:szCs w:val="18"/>
                <w:lang w:val="ro-MD"/>
              </w:rPr>
            </w:pPr>
            <w:r w:rsidRPr="00D16016">
              <w:rPr>
                <w:b/>
                <w:color w:val="2F5496" w:themeColor="accent5" w:themeShade="BF"/>
                <w:sz w:val="18"/>
                <w:szCs w:val="18"/>
                <w:lang w:val="ro-MD"/>
              </w:rPr>
              <w:t>Articolul 3 - Definiții</w:t>
            </w:r>
          </w:p>
          <w:p w:rsidR="00664984" w:rsidRPr="00D16016" w:rsidRDefault="00664984" w:rsidP="00664984">
            <w:pPr>
              <w:spacing w:after="0"/>
              <w:jc w:val="both"/>
              <w:rPr>
                <w:color w:val="2F5496" w:themeColor="accent5" w:themeShade="BF"/>
                <w:sz w:val="18"/>
                <w:szCs w:val="18"/>
                <w:lang w:val="ro-MD"/>
              </w:rPr>
            </w:pPr>
            <w:r w:rsidRPr="00D16016">
              <w:rPr>
                <w:color w:val="2F5496" w:themeColor="accent5" w:themeShade="BF"/>
                <w:sz w:val="18"/>
                <w:szCs w:val="18"/>
                <w:lang w:val="ro-MD"/>
              </w:rPr>
              <w:t>(u) „sistem” înseamnă un ansamblu de dispozitive combinate pentru a permite efectuarea uneia sau mai multor funcții specifice într-un vehicul și care face obiectul cerințelor din prezenta lege sau actelor de punere în aplicare aprobate în temeiul prezentei legi;</w:t>
            </w:r>
          </w:p>
          <w:p w:rsidR="00664984" w:rsidRPr="00D16016"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16. „autovehicul” înseamnă orice vehicul cu motor, care este conceput și fabricat pentru a se deplasa prin propriile sale mijloace, care are cel puțin patru roți, este complet, completat sau incomplet și care are o viteză maximă prin construcție mai mare de 25 km/h;</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 xml:space="preserve">16. „componentă” înseamnă un dispozitiv care trebuie să îndeplinească cerințele din prezentul regulament sau din orice act delegat sau de punere în aplicare adoptat în temeiul prezentului regulament, care este destinat sa facă parte dintr-un vehicul și al cărui tip poate fi omologat independent de vehicul în conformitate cu prezentul regulament și cu actele delegate sau de punere în aplicare adoptate în temeiul prezentului </w:t>
            </w:r>
            <w:r w:rsidRPr="00DB31B6">
              <w:rPr>
                <w:sz w:val="18"/>
                <w:szCs w:val="18"/>
                <w:lang w:val="ro-MD"/>
              </w:rPr>
              <w:lastRenderedPageBreak/>
              <w:t>regulament în cazul în care aceste acte dispun în mod specific acest lucru;</w:t>
            </w: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34D1E" w:rsidRDefault="00664984" w:rsidP="00664984">
            <w:pPr>
              <w:spacing w:after="0"/>
              <w:jc w:val="both"/>
              <w:rPr>
                <w:b/>
                <w:color w:val="2F5496" w:themeColor="accent5" w:themeShade="BF"/>
                <w:sz w:val="18"/>
                <w:szCs w:val="18"/>
                <w:lang w:val="ro-MD"/>
              </w:rPr>
            </w:pPr>
            <w:r w:rsidRPr="00134D1E">
              <w:rPr>
                <w:b/>
                <w:color w:val="2F5496" w:themeColor="accent5" w:themeShade="BF"/>
                <w:sz w:val="18"/>
                <w:szCs w:val="18"/>
                <w:lang w:val="ro-MD"/>
              </w:rPr>
              <w:lastRenderedPageBreak/>
              <w:t>Articolul 3 - Definiții</w:t>
            </w:r>
          </w:p>
          <w:p w:rsidR="00664984" w:rsidRPr="00134D1E" w:rsidRDefault="00664984" w:rsidP="00664984">
            <w:pPr>
              <w:spacing w:after="0"/>
              <w:jc w:val="both"/>
              <w:rPr>
                <w:color w:val="2F5496" w:themeColor="accent5" w:themeShade="BF"/>
                <w:sz w:val="18"/>
                <w:szCs w:val="18"/>
                <w:lang w:val="ro-MD"/>
              </w:rPr>
            </w:pPr>
            <w:r w:rsidRPr="00134D1E">
              <w:rPr>
                <w:color w:val="2F5496" w:themeColor="accent5" w:themeShade="BF"/>
                <w:sz w:val="18"/>
                <w:szCs w:val="18"/>
                <w:lang w:val="ro-MD"/>
              </w:rPr>
              <w:t>(v) „autovehicul” înseamnă orice vehicul cu motor, care este conceput și fabricat pentru a se deplasa prin propriile sale mijloace, care are cel puțin patru roți, este complet, completat sau incomplet și care are o viteză maximă prin construcție mai mare de 25 km/h;</w:t>
            </w:r>
          </w:p>
          <w:p w:rsidR="00664984" w:rsidRPr="00134D1E" w:rsidRDefault="00664984" w:rsidP="00664984">
            <w:pPr>
              <w:spacing w:after="0"/>
              <w:jc w:val="both"/>
              <w:rPr>
                <w:color w:val="2F5496" w:themeColor="accent5" w:themeShade="BF"/>
                <w:sz w:val="18"/>
                <w:szCs w:val="18"/>
                <w:lang w:val="ro-MD"/>
              </w:rPr>
            </w:pPr>
          </w:p>
          <w:p w:rsidR="00664984" w:rsidRPr="00134D1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321803">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A3037F" w:rsidRDefault="00664984" w:rsidP="00664984">
            <w:pPr>
              <w:rPr>
                <w:color w:val="C00000"/>
                <w:sz w:val="18"/>
                <w:szCs w:val="18"/>
                <w:lang w:val="ro-MD"/>
              </w:rPr>
            </w:pPr>
            <w:r w:rsidRPr="00A3037F">
              <w:rPr>
                <w:color w:val="C00000"/>
                <w:sz w:val="18"/>
                <w:szCs w:val="18"/>
                <w:lang w:val="ro-MD"/>
              </w:rPr>
              <w:t>Ce facem cu noțiunea din CTR 150/2014 ?</w:t>
            </w:r>
          </w:p>
          <w:p w:rsidR="00664984" w:rsidRDefault="00664984" w:rsidP="00664984">
            <w:pPr>
              <w:spacing w:after="0"/>
              <w:jc w:val="both"/>
              <w:rPr>
                <w:color w:val="C00000"/>
                <w:sz w:val="18"/>
                <w:szCs w:val="18"/>
                <w:lang w:val="ro-MD"/>
              </w:rPr>
            </w:pPr>
            <w:r w:rsidRPr="00A3037F">
              <w:rPr>
                <w:color w:val="C00000"/>
                <w:sz w:val="18"/>
                <w:szCs w:val="18"/>
                <w:lang w:val="ro-MD"/>
              </w:rPr>
              <w:t>„</w:t>
            </w:r>
            <w:r w:rsidRPr="00A3037F">
              <w:rPr>
                <w:rStyle w:val="Emphasis"/>
                <w:color w:val="C00000"/>
                <w:sz w:val="18"/>
                <w:szCs w:val="18"/>
                <w:shd w:val="clear" w:color="auto" w:fill="FFFFFF"/>
              </w:rPr>
              <w:t>autovehicul </w:t>
            </w:r>
            <w:r w:rsidRPr="00A3037F">
              <w:rPr>
                <w:color w:val="C00000"/>
                <w:sz w:val="18"/>
                <w:szCs w:val="18"/>
                <w:shd w:val="clear" w:color="auto" w:fill="FFFFFF"/>
              </w:rPr>
              <w:t>– vehicul rutier autopropulsat, suspendat pe roţi, şenile sau tălpi, destinat transportului rutier de persoane sau de bunuri ori efectuării de lucrări</w:t>
            </w:r>
            <w:r w:rsidRPr="00A3037F">
              <w:rPr>
                <w:color w:val="C00000"/>
                <w:sz w:val="18"/>
                <w:szCs w:val="18"/>
                <w:lang w:val="ro-MD"/>
              </w:rPr>
              <w:t>”</w:t>
            </w:r>
          </w:p>
          <w:p w:rsidR="00664984" w:rsidRPr="00A3037F"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34D1E" w:rsidRDefault="00664984" w:rsidP="00664984">
            <w:pPr>
              <w:spacing w:after="0"/>
              <w:jc w:val="both"/>
              <w:rPr>
                <w:b/>
                <w:color w:val="2F5496" w:themeColor="accent5" w:themeShade="BF"/>
                <w:sz w:val="18"/>
                <w:szCs w:val="18"/>
                <w:lang w:val="ro-MD"/>
              </w:rPr>
            </w:pPr>
            <w:r w:rsidRPr="00134D1E">
              <w:rPr>
                <w:b/>
                <w:color w:val="2F5496" w:themeColor="accent5" w:themeShade="BF"/>
                <w:sz w:val="18"/>
                <w:szCs w:val="18"/>
                <w:lang w:val="ro-MD"/>
              </w:rPr>
              <w:t>Articolul 3 - Definiții</w:t>
            </w:r>
          </w:p>
          <w:p w:rsidR="00664984" w:rsidRPr="00134D1E"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134D1E">
              <w:rPr>
                <w:color w:val="2F5496" w:themeColor="accent5" w:themeShade="BF"/>
                <w:sz w:val="18"/>
                <w:szCs w:val="18"/>
                <w:lang w:val="ro-MD"/>
              </w:rPr>
              <w:t xml:space="preserve"> „componentă” înseamnă un dispozitiv destinat pentru a face parte dintr-un vehicul, care poate fi omologat de tip independent de un vehicul și care face obiectul cerințelor din prezenta lege și/sau oricare act normativ pentru punerea în aplicare a prezentei legi, atunci când actul de reglementare specific cuprinde dispoziții exprese în acest sens;</w:t>
            </w:r>
          </w:p>
          <w:p w:rsidR="00664984" w:rsidRPr="00134D1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321803">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Default="00664984" w:rsidP="00664984">
            <w:pPr>
              <w:spacing w:after="0"/>
              <w:jc w:val="both"/>
              <w:rPr>
                <w:sz w:val="18"/>
                <w:szCs w:val="18"/>
                <w:lang w:val="ro-MD"/>
              </w:rPr>
            </w:pPr>
            <w:r w:rsidRPr="00EF425E">
              <w:rPr>
                <w:sz w:val="18"/>
                <w:szCs w:val="18"/>
                <w:lang w:val="ro-MD"/>
              </w:rPr>
              <w:t>17. „remorcă” înseamnă orice vehicul cu roți fără autopropulsie, conceput și fabricat pentru a fi tractat de un autovehicul, care se poate articula cel puțin în jurul unei axe orizontale perpendiculare pe planul median longitudinal și în jurul unei axe verticale paralele cu planul median longitudinal al autovehiculului de tractare;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17. „unitate tehnică separată” înseamnă un dispozitiv care trebuie să îndeplinească cerințele din prezentul regulament sau din orice act delegat sau de punere în aplicare adoptat în temeiul prezentului regulament și este destinat să facă parte dintr-un vehicul, al cărui tip poate fi omologat separat, dar doar în legătură cu unul sau mai multe tipuri specificate de vehicul, în cazul în care aceste acte dispun în mod specific acest lucru;</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00CD" w:rsidRDefault="00664984" w:rsidP="00664984">
            <w:pPr>
              <w:spacing w:after="0"/>
              <w:jc w:val="both"/>
              <w:rPr>
                <w:b/>
                <w:color w:val="2F5496" w:themeColor="accent5" w:themeShade="BF"/>
                <w:sz w:val="18"/>
                <w:szCs w:val="18"/>
                <w:lang w:val="ro-MD"/>
              </w:rPr>
            </w:pPr>
            <w:r w:rsidRPr="00CB00CD">
              <w:rPr>
                <w:b/>
                <w:color w:val="2F5496" w:themeColor="accent5" w:themeShade="BF"/>
                <w:sz w:val="18"/>
                <w:szCs w:val="18"/>
                <w:lang w:val="ro-MD"/>
              </w:rPr>
              <w:t>Articolul 3 - Definiții</w:t>
            </w:r>
          </w:p>
          <w:p w:rsidR="00664984" w:rsidRPr="00CB00CD" w:rsidRDefault="00664984" w:rsidP="00664984">
            <w:pPr>
              <w:spacing w:after="0"/>
              <w:jc w:val="both"/>
              <w:rPr>
                <w:color w:val="2F5496" w:themeColor="accent5" w:themeShade="BF"/>
                <w:sz w:val="18"/>
                <w:szCs w:val="18"/>
                <w:lang w:val="ro-MD"/>
              </w:rPr>
            </w:pPr>
            <w:r w:rsidRPr="00CB00CD">
              <w:rPr>
                <w:color w:val="2F5496" w:themeColor="accent5" w:themeShade="BF"/>
                <w:sz w:val="18"/>
                <w:szCs w:val="18"/>
                <w:lang w:val="ro-MD"/>
              </w:rPr>
              <w:t>(z) „remorcă” înseamnă orice vehicul cu roți fără autopropulsie, conceput și fabricat pentru a fi tractat de un autovehicul, care se poate articula cel puțin în jurul unei axe orizontale perpendiculare pe planul median longitudinal și în jurul unei axe verticale paralele cu planul median longitudinal al autovehiculului de tractare;</w:t>
            </w:r>
          </w:p>
          <w:p w:rsidR="00664984" w:rsidRPr="00CB00C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00CD" w:rsidRDefault="00664984" w:rsidP="00664984">
            <w:pPr>
              <w:spacing w:after="0"/>
              <w:jc w:val="both"/>
              <w:rPr>
                <w:b/>
                <w:color w:val="2F5496" w:themeColor="accent5" w:themeShade="BF"/>
                <w:sz w:val="18"/>
                <w:szCs w:val="18"/>
                <w:lang w:val="ro-MD"/>
              </w:rPr>
            </w:pPr>
            <w:r w:rsidRPr="00CB00CD">
              <w:rPr>
                <w:b/>
                <w:color w:val="2F5496" w:themeColor="accent5" w:themeShade="BF"/>
                <w:sz w:val="18"/>
                <w:szCs w:val="18"/>
                <w:lang w:val="ro-MD"/>
              </w:rPr>
              <w:t>Articolul 3 - Definiții</w:t>
            </w:r>
          </w:p>
          <w:p w:rsidR="00664984" w:rsidRPr="00CB00CD" w:rsidRDefault="00664984" w:rsidP="00664984">
            <w:pPr>
              <w:spacing w:after="0"/>
              <w:jc w:val="both"/>
              <w:rPr>
                <w:color w:val="2F5496" w:themeColor="accent5" w:themeShade="BF"/>
                <w:sz w:val="18"/>
                <w:szCs w:val="18"/>
                <w:lang w:val="ro-MD"/>
              </w:rPr>
            </w:pPr>
            <w:r w:rsidRPr="00CB00CD">
              <w:rPr>
                <w:color w:val="2F5496" w:themeColor="accent5" w:themeShade="BF"/>
                <w:sz w:val="18"/>
                <w:szCs w:val="18"/>
                <w:lang w:val="ro-MD"/>
              </w:rPr>
              <w:t>(z) „unitate tehnică separată” înseamnă un dispozitiv care este destinat pentru a face parte dintr-un vehicul, care poate fi omologat de tip separat de vehicul, dar numai în legătură cu unul sau mai multe tipuri specificate de vehicul și care face obiectul cerințelor din prezenta lege și actele de punere în aplicare a acesteia, atunci când actul normativ prevede dispoziții exprese în acest sens;</w:t>
            </w:r>
          </w:p>
          <w:p w:rsidR="00664984" w:rsidRPr="00CB00CD"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ind w:firstLine="709"/>
              <w:jc w:val="both"/>
              <w:rPr>
                <w:sz w:val="18"/>
                <w:szCs w:val="18"/>
                <w:lang w:val="ro-MD"/>
              </w:rPr>
            </w:pPr>
          </w:p>
        </w:tc>
      </w:tr>
      <w:tr w:rsidR="00664984" w:rsidRPr="008C5934"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18. „sistem” înseamnă un ansamblu de dispozitive combinate pentru a permite efectuarea uneia sau a mai multor funcții specifice într-un vehicul și care face obiectul cerințelor din prezentul regulament sau oricărora dintre actele de reglementare enumerate în anexa II;</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Pr="00DB31B6" w:rsidRDefault="00664984" w:rsidP="00664984">
            <w:pPr>
              <w:spacing w:after="0"/>
              <w:jc w:val="both"/>
              <w:rPr>
                <w:sz w:val="18"/>
                <w:szCs w:val="18"/>
                <w:lang w:val="ro-MD"/>
              </w:rPr>
            </w:pPr>
            <w:r w:rsidRPr="00DB31B6">
              <w:rPr>
                <w:sz w:val="18"/>
                <w:szCs w:val="18"/>
                <w:lang w:val="ro-MD"/>
              </w:rPr>
              <w:t>18. „piese” înseamnă bunuri utilizate la asamblarea unui vehicul, precum și piese de schimb;</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C5934" w:rsidRDefault="00664984" w:rsidP="00664984">
            <w:pPr>
              <w:spacing w:after="0"/>
              <w:jc w:val="both"/>
              <w:rPr>
                <w:b/>
                <w:color w:val="2F5496" w:themeColor="accent5" w:themeShade="BF"/>
                <w:sz w:val="18"/>
                <w:szCs w:val="18"/>
                <w:lang w:val="ro-MD"/>
              </w:rPr>
            </w:pPr>
            <w:r w:rsidRPr="008C5934">
              <w:rPr>
                <w:b/>
                <w:color w:val="2F5496" w:themeColor="accent5" w:themeShade="BF"/>
                <w:sz w:val="18"/>
                <w:szCs w:val="18"/>
                <w:lang w:val="ro-MD"/>
              </w:rPr>
              <w:t>Articolul 3 - Definiții</w:t>
            </w:r>
          </w:p>
          <w:p w:rsidR="00664984" w:rsidRPr="008C5934" w:rsidRDefault="00664984" w:rsidP="00664984">
            <w:pPr>
              <w:spacing w:after="0"/>
              <w:jc w:val="both"/>
              <w:rPr>
                <w:color w:val="2F5496" w:themeColor="accent5" w:themeShade="BF"/>
                <w:sz w:val="18"/>
                <w:szCs w:val="18"/>
                <w:lang w:val="ro-MD"/>
              </w:rPr>
            </w:pPr>
            <w:r w:rsidRPr="008C5934">
              <w:rPr>
                <w:color w:val="2F5496" w:themeColor="accent5" w:themeShade="BF"/>
                <w:sz w:val="18"/>
                <w:szCs w:val="18"/>
                <w:lang w:val="ro-MD"/>
              </w:rPr>
              <w:t>(z) „piese” înseamnă bunuri utilizate la asamblarea, repararea sau întreținerea unui vehicul, precum și piese de schimb;</w:t>
            </w:r>
          </w:p>
          <w:p w:rsidR="00664984" w:rsidRPr="008C5934" w:rsidRDefault="00664984" w:rsidP="00664984">
            <w:pPr>
              <w:spacing w:after="0"/>
              <w:jc w:val="both"/>
              <w:rPr>
                <w:color w:val="2F5496" w:themeColor="accent5" w:themeShade="BF"/>
                <w:sz w:val="18"/>
                <w:szCs w:val="18"/>
                <w:lang w:val="ro-MD"/>
              </w:rPr>
            </w:pPr>
          </w:p>
          <w:p w:rsidR="00664984" w:rsidRPr="008C5934"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8C5934" w:rsidRDefault="00664984" w:rsidP="00664984">
            <w:pPr>
              <w:spacing w:after="0"/>
              <w:jc w:val="center"/>
              <w:rPr>
                <w:color w:val="C00000"/>
                <w:sz w:val="18"/>
                <w:szCs w:val="18"/>
                <w:lang w:val="ro-MD"/>
              </w:rPr>
            </w:pPr>
          </w:p>
          <w:p w:rsidR="00664984" w:rsidRDefault="00664984" w:rsidP="00664984">
            <w:pPr>
              <w:spacing w:after="0"/>
              <w:jc w:val="center"/>
              <w:rPr>
                <w:color w:val="C00000"/>
                <w:sz w:val="18"/>
                <w:szCs w:val="18"/>
                <w:lang w:val="ro-MD"/>
              </w:rPr>
            </w:pPr>
            <w:r w:rsidRPr="008C5934">
              <w:rPr>
                <w:color w:val="C00000"/>
                <w:sz w:val="18"/>
                <w:szCs w:val="18"/>
                <w:lang w:val="ro-MD"/>
              </w:rPr>
              <w:t>Noțiunea „sistem” este definită mai sus.</w:t>
            </w:r>
          </w:p>
          <w:p w:rsidR="00664984" w:rsidRDefault="00664984" w:rsidP="00664984">
            <w:pPr>
              <w:spacing w:after="0"/>
              <w:jc w:val="center"/>
              <w:rPr>
                <w:color w:val="C00000"/>
                <w:sz w:val="18"/>
                <w:szCs w:val="18"/>
                <w:lang w:val="ro-MD"/>
              </w:rPr>
            </w:pPr>
          </w:p>
          <w:p w:rsidR="00664984" w:rsidRPr="008C5934" w:rsidRDefault="00664984" w:rsidP="00664984">
            <w:pPr>
              <w:spacing w:after="0"/>
              <w:jc w:val="center"/>
              <w:rPr>
                <w:color w:val="C00000"/>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 xml:space="preserve">19. „componentă” înseamnă un dispozitiv destinat pentru a face parte dintr-un vehicul, care poate fi omologat de tip independent de un </w:t>
            </w:r>
            <w:r w:rsidRPr="00EF425E">
              <w:rPr>
                <w:sz w:val="18"/>
                <w:szCs w:val="18"/>
                <w:lang w:val="ro-MD"/>
              </w:rPr>
              <w:lastRenderedPageBreak/>
              <w:t>vehicul și care face obiectul cerințelor din prezentul regulament sau oricărora dintre actele de reglementare enumerate în anexa II, atunci când actul de reglementare specific cuprinde dispoziții exprese în acest sens;</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lastRenderedPageBreak/>
              <w:t>Articolul 3 - Definiții</w:t>
            </w:r>
          </w:p>
          <w:p w:rsidR="00664984" w:rsidRPr="00DB31B6" w:rsidRDefault="00664984" w:rsidP="00664984">
            <w:pPr>
              <w:spacing w:after="0"/>
              <w:jc w:val="both"/>
              <w:rPr>
                <w:sz w:val="18"/>
                <w:szCs w:val="18"/>
                <w:lang w:val="ro-MD"/>
              </w:rPr>
            </w:pPr>
            <w:r w:rsidRPr="00DB31B6">
              <w:rPr>
                <w:sz w:val="18"/>
                <w:szCs w:val="18"/>
                <w:lang w:val="ro-MD"/>
              </w:rPr>
              <w:t>19. „echipament” înseamnă orice bunuri, altele decât piesele care pot fi adăugate unui vehicul sau instalate pe acesta;</w:t>
            </w:r>
          </w:p>
          <w:p w:rsidR="00664984" w:rsidRPr="00DB31B6"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C5934" w:rsidRDefault="00664984" w:rsidP="00664984">
            <w:pPr>
              <w:spacing w:after="0"/>
              <w:jc w:val="both"/>
              <w:rPr>
                <w:b/>
                <w:color w:val="2F5496" w:themeColor="accent5" w:themeShade="BF"/>
                <w:sz w:val="18"/>
                <w:szCs w:val="18"/>
                <w:lang w:val="ro-MD"/>
              </w:rPr>
            </w:pPr>
            <w:r w:rsidRPr="008C5934">
              <w:rPr>
                <w:b/>
                <w:color w:val="2F5496" w:themeColor="accent5" w:themeShade="BF"/>
                <w:sz w:val="18"/>
                <w:szCs w:val="18"/>
                <w:lang w:val="ro-MD"/>
              </w:rPr>
              <w:lastRenderedPageBreak/>
              <w:t>Articolul 3 - Definiții</w:t>
            </w:r>
          </w:p>
          <w:p w:rsidR="00664984" w:rsidRPr="008C5934" w:rsidRDefault="00664984" w:rsidP="00664984">
            <w:pPr>
              <w:spacing w:after="0"/>
              <w:jc w:val="both"/>
              <w:rPr>
                <w:color w:val="2F5496" w:themeColor="accent5" w:themeShade="BF"/>
                <w:sz w:val="18"/>
                <w:szCs w:val="18"/>
                <w:lang w:val="ro-MD"/>
              </w:rPr>
            </w:pPr>
            <w:r w:rsidRPr="008C5934">
              <w:rPr>
                <w:color w:val="2F5496" w:themeColor="accent5" w:themeShade="BF"/>
                <w:sz w:val="18"/>
                <w:szCs w:val="18"/>
                <w:lang w:val="ro-MD"/>
              </w:rPr>
              <w:t>(z) „echipamente” înseamnă bunuri, altele decât piesele care pot fi adăugate unui vehicul sau pot fi instalate pe acesta;</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70384F">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center"/>
              <w:rPr>
                <w:sz w:val="18"/>
                <w:szCs w:val="18"/>
                <w:lang w:val="ro-MD"/>
              </w:rPr>
            </w:pPr>
          </w:p>
          <w:p w:rsidR="00664984" w:rsidRPr="00175843" w:rsidRDefault="00664984" w:rsidP="00664984">
            <w:pPr>
              <w:spacing w:after="0"/>
              <w:jc w:val="center"/>
              <w:rPr>
                <w:sz w:val="18"/>
                <w:szCs w:val="18"/>
                <w:lang w:val="ro-MD"/>
              </w:rPr>
            </w:pPr>
            <w:r w:rsidRPr="008C5934">
              <w:rPr>
                <w:color w:val="C00000"/>
                <w:sz w:val="18"/>
                <w:szCs w:val="18"/>
                <w:lang w:val="ro-MD"/>
              </w:rPr>
              <w:t>Noțiunea „componentă” 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lastRenderedPageBreak/>
              <w:t>Articolul 3 - Definiții</w:t>
            </w:r>
          </w:p>
          <w:p w:rsidR="00664984" w:rsidRPr="00EF425E" w:rsidRDefault="00664984" w:rsidP="00664984">
            <w:pPr>
              <w:spacing w:after="0"/>
              <w:jc w:val="both"/>
              <w:rPr>
                <w:sz w:val="18"/>
                <w:szCs w:val="18"/>
                <w:lang w:val="ro-MD"/>
              </w:rPr>
            </w:pPr>
            <w:r w:rsidRPr="00EF425E">
              <w:rPr>
                <w:sz w:val="18"/>
                <w:szCs w:val="18"/>
                <w:lang w:val="ro-MD"/>
              </w:rPr>
              <w:t>20. „unitate tehnică separată” înseamnă un dispozitiv care este destinat pentru a face parte dintr-un vehicul, care poate fi omologat de tip separat de vehicul, dar numai în legătură cu unul sau mai multe tipuri specificate de vehicul și care face obiectul cerințelor din prezentul regulament sau oricărora dintre actele de reglementare enumerate în anexa II, atunci când actul de reglementare specific cuprinde dispoziții exprese în acest sens;</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B31B6" w:rsidRDefault="00664984" w:rsidP="00664984">
            <w:pPr>
              <w:spacing w:after="0"/>
              <w:jc w:val="both"/>
              <w:rPr>
                <w:b/>
                <w:sz w:val="18"/>
                <w:szCs w:val="18"/>
                <w:lang w:val="ro-MD"/>
              </w:rPr>
            </w:pPr>
            <w:r w:rsidRPr="00DB31B6">
              <w:rPr>
                <w:b/>
                <w:sz w:val="18"/>
                <w:szCs w:val="18"/>
                <w:lang w:val="ro-MD"/>
              </w:rPr>
              <w:t>Articolul 3 - Definiții</w:t>
            </w:r>
          </w:p>
          <w:p w:rsidR="00664984" w:rsidRDefault="00664984" w:rsidP="00664984">
            <w:pPr>
              <w:spacing w:after="0"/>
              <w:jc w:val="both"/>
              <w:rPr>
                <w:sz w:val="18"/>
                <w:szCs w:val="18"/>
                <w:lang w:val="ro-MD"/>
              </w:rPr>
            </w:pPr>
            <w:r w:rsidRPr="00DB31B6">
              <w:rPr>
                <w:sz w:val="18"/>
                <w:szCs w:val="18"/>
                <w:lang w:val="ro-MD"/>
              </w:rPr>
              <w:t>20. „piese sau echipamente originale” înseamnă piese sau echipamente fabricate în conformitate cu specificațiile și normele de producție prevăzute de producătorul vehiculului pentru producția de piese sau echipamente destinate asamblării vehiculului în cauză; aceasta include piesele sau echipamente fabricate pe aceeași linie de producție ca acele piese; se prezumă, până la proba contrară, că piesele sau echipamentele constituie piese sau echipamente originale dacă producătorul certifică că prezintă un nivel de calitate egal cu cel al componentelor utilizate la asamblarea vehiculului în cauză și că au fost fabricate în conformitate cu specificațiile și normele de producție ale producătorului vehiculului;</w:t>
            </w: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76A0F" w:rsidRDefault="00876A0F" w:rsidP="00664984">
            <w:pPr>
              <w:spacing w:after="0"/>
              <w:jc w:val="both"/>
              <w:rPr>
                <w:color w:val="1F3864" w:themeColor="accent5" w:themeShade="80"/>
                <w:sz w:val="18"/>
                <w:szCs w:val="18"/>
                <w:lang w:val="ro-MD"/>
              </w:rPr>
            </w:pPr>
            <w:r w:rsidRPr="00876A0F">
              <w:rPr>
                <w:color w:val="1F3864" w:themeColor="accent5" w:themeShade="80"/>
                <w:sz w:val="18"/>
                <w:szCs w:val="18"/>
                <w:lang w:val="ro-MD"/>
              </w:rPr>
              <w:t>„piese sau echipamente originale” înseamnă piese sau echipamente fabricate în conformitate cu specificațiile și normele de producție prevăzute de producătorul vehiculului pentru producția de piese sau echipamente destinate asamblării vehiculului în cauză; aceasta include piesele sau echipamente fabricate pe aceeași linie de producție ca acele piese; se prezumă, până la proba contrară, că piesele sau echipamentele constituie piese sau echipamente originale dacă producătorul certifică că prezintă un nivel de calitate egal cu cel al componentelor utilizate la asamblarea vehiculului în cauză și că au fost fabricate în conformitate cu specificațiile și normele de producție ale producătorului vehiculului;</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294175">
              <w:rPr>
                <w:color w:val="C00000"/>
                <w:sz w:val="18"/>
                <w:szCs w:val="18"/>
                <w:lang w:val="ro-MD"/>
              </w:rPr>
              <w:t>De analizat suplimentar</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sz w:val="18"/>
                <w:szCs w:val="18"/>
                <w:lang w:val="ro-MD"/>
              </w:rPr>
            </w:pPr>
            <w:r>
              <w:rPr>
                <w:color w:val="C00000"/>
                <w:sz w:val="18"/>
                <w:szCs w:val="18"/>
                <w:lang w:val="ro-MD"/>
              </w:rPr>
              <w:t xml:space="preserve">(1) </w:t>
            </w:r>
            <w:r w:rsidRPr="00294175">
              <w:rPr>
                <w:color w:val="C00000"/>
                <w:sz w:val="18"/>
                <w:szCs w:val="18"/>
                <w:lang w:val="ro-MD"/>
              </w:rPr>
              <w:t>Noțiunea „unitate tehnică separată” este definită mai sus.</w:t>
            </w:r>
            <w:r w:rsidRPr="00DB31B6">
              <w:rPr>
                <w:sz w:val="18"/>
                <w:szCs w:val="18"/>
                <w:lang w:val="ro-MD"/>
              </w:rPr>
              <w:t xml:space="preserve"> </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21. „piese” înseamnă bunuri utilizate la asamblarea, repararea sau întreținerea unui vehicul, precum și piese de schimb;</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21. „piese de schimb” înseamnă bunuri care urmează să fie instalate în sau pe un autovehicul pentru a înlocui piesele inițiale ale respectivului autovehicul, inclusiv bunuri cum ar fi lubrifianții necesari la funcționarea autovehiculului, cu excepția carburantului;</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94175" w:rsidRDefault="00664984" w:rsidP="00664984">
            <w:pPr>
              <w:spacing w:after="0"/>
              <w:jc w:val="both"/>
              <w:rPr>
                <w:b/>
                <w:color w:val="2F5496" w:themeColor="accent5" w:themeShade="BF"/>
                <w:sz w:val="18"/>
                <w:szCs w:val="18"/>
                <w:lang w:val="ro-MD"/>
              </w:rPr>
            </w:pPr>
            <w:r w:rsidRPr="00294175">
              <w:rPr>
                <w:b/>
                <w:color w:val="2F5496" w:themeColor="accent5" w:themeShade="BF"/>
                <w:sz w:val="18"/>
                <w:szCs w:val="18"/>
                <w:lang w:val="ro-MD"/>
              </w:rPr>
              <w:t>Articolul 3 - Definiții</w:t>
            </w:r>
          </w:p>
          <w:p w:rsidR="00664984" w:rsidRPr="00294175" w:rsidRDefault="00664984" w:rsidP="00664984">
            <w:pPr>
              <w:spacing w:after="0"/>
              <w:jc w:val="both"/>
              <w:rPr>
                <w:b/>
                <w:color w:val="2F5496" w:themeColor="accent5" w:themeShade="BF"/>
                <w:sz w:val="18"/>
                <w:szCs w:val="18"/>
                <w:lang w:val="ro-MD"/>
              </w:rPr>
            </w:pPr>
            <w:r>
              <w:rPr>
                <w:color w:val="2F5496" w:themeColor="accent5" w:themeShade="BF"/>
                <w:sz w:val="18"/>
                <w:szCs w:val="18"/>
                <w:lang w:val="ro-MD"/>
              </w:rPr>
              <w:t>(z)</w:t>
            </w:r>
            <w:r w:rsidRPr="00294175">
              <w:rPr>
                <w:color w:val="2F5496" w:themeColor="accent5" w:themeShade="BF"/>
                <w:sz w:val="18"/>
                <w:szCs w:val="18"/>
                <w:lang w:val="ro-MD"/>
              </w:rPr>
              <w:t xml:space="preserve"> „piese de schimb” înseamnă bunuri care urmează să fie instalate în sau pe un vehicul pentru a înlocui piesele originale ale respectivului autovehicul, inclusiv bunuri necesare pentru funcționarea autovehiculului, cu excepția combustibilului;</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piese</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22. „echipamente” înseamnă bunuri, altele decât piesele care pot fi adăugate la un vehicul sau pot fi instalate pe acesta;</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22. „siguranță în funcționare” înseamnă absența oricărui risc inacceptabil de vătămare sau de punere în pericol a sănătății umane sau a unor bunuri ca rezultat al unor pericole provocate de funcționarea defectuoasă a sistemelor mecanice, hidraulice, pneumatice, electrice sau electronice, a componentelor sau a unităților tehnice separate;</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1BF4" w:rsidRDefault="00664984" w:rsidP="00664984">
            <w:pPr>
              <w:spacing w:after="0"/>
              <w:jc w:val="both"/>
              <w:rPr>
                <w:b/>
                <w:color w:val="2F5496" w:themeColor="accent5" w:themeShade="BF"/>
                <w:sz w:val="18"/>
                <w:szCs w:val="18"/>
                <w:lang w:val="ro-MD"/>
              </w:rPr>
            </w:pPr>
            <w:r w:rsidRPr="00221BF4">
              <w:rPr>
                <w:b/>
                <w:color w:val="2F5496" w:themeColor="accent5" w:themeShade="BF"/>
                <w:sz w:val="18"/>
                <w:szCs w:val="18"/>
                <w:lang w:val="ro-MD"/>
              </w:rPr>
              <w:t>Articolul 3 - Definiții</w:t>
            </w:r>
          </w:p>
          <w:p w:rsidR="00664984" w:rsidRPr="00221BF4" w:rsidRDefault="00664984" w:rsidP="00664984">
            <w:pPr>
              <w:spacing w:after="0"/>
              <w:jc w:val="both"/>
              <w:rPr>
                <w:color w:val="2F5496" w:themeColor="accent5" w:themeShade="BF"/>
                <w:sz w:val="18"/>
                <w:szCs w:val="18"/>
                <w:lang w:val="ro-MD"/>
              </w:rPr>
            </w:pPr>
            <w:r w:rsidRPr="00221BF4">
              <w:rPr>
                <w:color w:val="2F5496" w:themeColor="accent5" w:themeShade="BF"/>
                <w:sz w:val="18"/>
                <w:szCs w:val="18"/>
                <w:lang w:val="ro-MD"/>
              </w:rPr>
              <w:t>(z) „siguranță în funcționare” înseamnă absența oricărui risc inacceptabil de vătămare sau de punere în pericol a sănătății umane sau a unor bunuri ca rezultat al unor pericole provocate de funcționarea defectuoasă a sistemelor mecanice, hidraulice, pneumatice, electrice sau electronice, a componentelor sau a unităților tehnice separate;</w:t>
            </w:r>
          </w:p>
          <w:p w:rsidR="00664984" w:rsidRPr="00221BF4"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echipamente</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23. „piese de schimb” înseamnă bunuri care urmează să fie instalate în sau pe un vehicul pentru a înlocui piesele originale ale respectivului autovehicul, inclusiv bunuri necesare pentru funcționarea autovehiculului, cu excepția combustibilului;</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lastRenderedPageBreak/>
              <w:t>Articolul 3 - Definiții</w:t>
            </w:r>
          </w:p>
          <w:p w:rsidR="00664984" w:rsidRPr="001320A4" w:rsidRDefault="00664984" w:rsidP="00664984">
            <w:pPr>
              <w:spacing w:after="0"/>
              <w:jc w:val="both"/>
              <w:rPr>
                <w:sz w:val="18"/>
                <w:szCs w:val="18"/>
                <w:lang w:val="ro-MD"/>
              </w:rPr>
            </w:pPr>
            <w:r w:rsidRPr="001320A4">
              <w:rPr>
                <w:sz w:val="18"/>
                <w:szCs w:val="18"/>
                <w:lang w:val="ro-MD"/>
              </w:rPr>
              <w:t>23. „sistem de frânare avansat” înseamnă un sistem de frânare dotat cu sistem antiblocare, un sistem de frânare combinat sau ambele;</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1BF4" w:rsidRDefault="00664984" w:rsidP="00664984">
            <w:pPr>
              <w:spacing w:after="0"/>
              <w:jc w:val="both"/>
              <w:rPr>
                <w:b/>
                <w:color w:val="2F5496" w:themeColor="accent5" w:themeShade="BF"/>
                <w:sz w:val="18"/>
                <w:szCs w:val="18"/>
                <w:lang w:val="ro-MD"/>
              </w:rPr>
            </w:pPr>
            <w:r w:rsidRPr="00221BF4">
              <w:rPr>
                <w:b/>
                <w:color w:val="2F5496" w:themeColor="accent5" w:themeShade="BF"/>
                <w:sz w:val="18"/>
                <w:szCs w:val="18"/>
                <w:lang w:val="ro-MD"/>
              </w:rPr>
              <w:t>Articolul 3 - Definiții</w:t>
            </w:r>
          </w:p>
          <w:p w:rsidR="00664984" w:rsidRPr="00221BF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221BF4">
              <w:rPr>
                <w:color w:val="2F5496" w:themeColor="accent5" w:themeShade="BF"/>
                <w:sz w:val="18"/>
                <w:szCs w:val="18"/>
                <w:lang w:val="ro-MD"/>
              </w:rPr>
              <w:t xml:space="preserve"> „sistem de frânare avansat” înseamnă un sistem de frânare dotat cu sistem antiblocare, un sistem de frânare combinat sau ambele, în sensul vehiculelor prevăzute la art. 2 alin. (1) lit. (b);</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piese de schimb</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lastRenderedPageBreak/>
              <w:t>Articolul 3 - Definiții</w:t>
            </w:r>
          </w:p>
          <w:p w:rsidR="00664984" w:rsidRPr="00EF425E" w:rsidRDefault="00664984" w:rsidP="00664984">
            <w:pPr>
              <w:spacing w:after="0"/>
              <w:jc w:val="both"/>
              <w:rPr>
                <w:sz w:val="18"/>
                <w:szCs w:val="18"/>
                <w:lang w:val="ro-MD"/>
              </w:rPr>
            </w:pPr>
            <w:r w:rsidRPr="00EF425E">
              <w:rPr>
                <w:sz w:val="18"/>
                <w:szCs w:val="18"/>
                <w:lang w:val="ro-MD"/>
              </w:rPr>
              <w:t>24. „vehicul de bază” înseamnă orice vehicul utilizat în etapa inițială a unei omologări de tip în mai multe etape;</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24. „sistem de frânare dotat cu sistem antiblocare” înseamnă un sistem care detectează alunecarea roților și modulează în mod automat presiunea care comandă forța de frânare la nivelul uneia dintre roți sau al mai multor roți pentru a limita gradul de alunecare a roții;</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753591">
              <w:rPr>
                <w:b/>
                <w:color w:val="2F5496" w:themeColor="accent5" w:themeShade="BF"/>
                <w:sz w:val="18"/>
                <w:szCs w:val="18"/>
                <w:lang w:val="ro-MD"/>
              </w:rPr>
              <w:t>Articolul 3 - Definiții</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(z) „sistem de frânare dotat cu sistem antiblocare” înseamnă un sistem care detectează alunecarea roților și modulează în mod automat presiunea care comandă forța de frânare la nivelul uneia dintre roți sau al mai multor roți pentru a limita gradul de alunecare a roții, în sensul vehiculelor prevăzute la art. 2 alin. (1) lit. (b);</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vehicul de bază</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25. „vehicul incomplet” înseamnă orice vehicul a cărui completare necesită cel puțin încă o etapă de fabricație pentru a îndeplini cerințele tehnice relevante prevăzute în prezentul regulament;</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25. „sistem de frânare combinat” înseamnă:</w:t>
            </w:r>
          </w:p>
          <w:p w:rsidR="00664984" w:rsidRPr="001320A4" w:rsidRDefault="00664984" w:rsidP="00664984">
            <w:pPr>
              <w:spacing w:after="0"/>
              <w:jc w:val="both"/>
              <w:rPr>
                <w:sz w:val="18"/>
                <w:szCs w:val="18"/>
                <w:lang w:val="ro-MD"/>
              </w:rPr>
            </w:pPr>
            <w:r w:rsidRPr="001320A4">
              <w:rPr>
                <w:sz w:val="18"/>
                <w:szCs w:val="18"/>
                <w:lang w:val="ro-MD"/>
              </w:rPr>
              <w:t>(a) pentru vehicule din categoriile L1e și L3e: un sistem de frânare de serviciu în care cel puțin două frâne montate pe roți diferite sunt controlate prin acționarea unei singure comenzi;</w:t>
            </w:r>
          </w:p>
          <w:p w:rsidR="00664984" w:rsidRPr="001320A4" w:rsidRDefault="00664984" w:rsidP="00664984">
            <w:pPr>
              <w:spacing w:after="0"/>
              <w:jc w:val="both"/>
              <w:rPr>
                <w:sz w:val="18"/>
                <w:szCs w:val="18"/>
                <w:lang w:val="ro-MD"/>
              </w:rPr>
            </w:pPr>
            <w:r w:rsidRPr="001320A4">
              <w:rPr>
                <w:sz w:val="18"/>
                <w:szCs w:val="18"/>
                <w:lang w:val="ro-MD"/>
              </w:rPr>
              <w:t>(b) pentru vehicule din categoria L4e: un sistem de frânare de serviciu în care frânele montate situate cel puțin pe roțile din față și din spate sunt controlate prin acționarea unei singure comenzi (dacă roata din spate și roata atașului sunt acționate prin același sistem de frânare, acest sistem este considerat ca fiind circuitul frânei din spate);</w:t>
            </w:r>
          </w:p>
          <w:p w:rsidR="00664984" w:rsidRPr="001320A4" w:rsidRDefault="00664984" w:rsidP="00664984">
            <w:pPr>
              <w:spacing w:after="0"/>
              <w:jc w:val="both"/>
              <w:rPr>
                <w:sz w:val="18"/>
                <w:szCs w:val="18"/>
                <w:lang w:val="ro-MD"/>
              </w:rPr>
            </w:pPr>
            <w:r w:rsidRPr="001320A4">
              <w:rPr>
                <w:sz w:val="18"/>
                <w:szCs w:val="18"/>
                <w:lang w:val="ro-MD"/>
              </w:rPr>
              <w:t>(c) pentru vehicule din categoriile L2e, L5e, L6e și L7e: un sistem de frânare de serviciu în care frânele montate pe toate roțile sunt controlate prin acționarea unei singure comenzi;</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753591">
              <w:rPr>
                <w:b/>
                <w:color w:val="2F5496" w:themeColor="accent5" w:themeShade="BF"/>
                <w:sz w:val="18"/>
                <w:szCs w:val="18"/>
                <w:lang w:val="ro-MD"/>
              </w:rPr>
              <w:t>Articolul 3 - Definiții</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25. „sistem de frânare combinat”, în sensul vehiculelor prevăzute la art. 2 alin. (1) lit. (b)</w:t>
            </w:r>
            <w:r>
              <w:rPr>
                <w:color w:val="2F5496" w:themeColor="accent5" w:themeShade="BF"/>
                <w:sz w:val="18"/>
                <w:szCs w:val="18"/>
                <w:lang w:val="ro-MD"/>
              </w:rPr>
              <w:t>,</w:t>
            </w:r>
            <w:r w:rsidRPr="00753591">
              <w:rPr>
                <w:color w:val="2F5496" w:themeColor="accent5" w:themeShade="BF"/>
                <w:sz w:val="18"/>
                <w:szCs w:val="18"/>
                <w:lang w:val="ro-MD"/>
              </w:rPr>
              <w:t xml:space="preserve"> înseamnă:</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(a) pentru vehicule din categoriile L1e și L3e: un sistem de frânare de serviciu în care cel puțin două frâne montate pe roți diferite sunt controlate prin acționarea unei singure comenzi;</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(b) pentru vehicule din categoria L4e: un sistem de frânare de serviciu în care frânele montate situate cel puțin pe roțile din față și din spate sunt controlate prin acționarea unei singure comenzi (dacă roata din spate și roata atașului sunt acționate prin același sistem de frânare, acest sistem este considerat ca fiind circuitul frânei din spate);</w:t>
            </w:r>
          </w:p>
          <w:p w:rsidR="00664984" w:rsidRPr="00753591" w:rsidRDefault="00664984" w:rsidP="00664984">
            <w:pPr>
              <w:spacing w:after="0"/>
              <w:jc w:val="both"/>
              <w:rPr>
                <w:color w:val="2F5496" w:themeColor="accent5" w:themeShade="BF"/>
                <w:sz w:val="18"/>
                <w:szCs w:val="18"/>
                <w:lang w:val="ro-MD"/>
              </w:rPr>
            </w:pPr>
            <w:r w:rsidRPr="00753591">
              <w:rPr>
                <w:color w:val="2F5496" w:themeColor="accent5" w:themeShade="BF"/>
                <w:sz w:val="18"/>
                <w:szCs w:val="18"/>
                <w:lang w:val="ro-MD"/>
              </w:rPr>
              <w:t>(c) pentru vehicule din categoriile L2e, L5e, L6e și L7e: un sistem de frânare de serviciu în care frânele montate pe toate roțile sunt controlate prin acționarea unei singure comenzi;</w:t>
            </w:r>
          </w:p>
          <w:p w:rsidR="00664984" w:rsidRPr="00753591"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vehicul incomplet</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26. „vehicul completat” înseamnă un vehicul rezultat în urma procesului de omologare de tip în mai multe etape care îndeplinește cerințele tehnice relevante prevăzute în prezentul regulament;</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26. „sistem de iluminare cu aprindere automată” înseamnă un sistem de iluminare activat când comutatorul de contact sau comutatorul de pornire/oprire a motorului este în poziția „pornit”;</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753591">
              <w:rPr>
                <w:b/>
                <w:color w:val="2F5496" w:themeColor="accent5" w:themeShade="BF"/>
                <w:sz w:val="18"/>
                <w:szCs w:val="18"/>
                <w:lang w:val="ro-MD"/>
              </w:rPr>
              <w:t>Articolul 3 - Definiții</w:t>
            </w:r>
          </w:p>
          <w:p w:rsidR="00664984" w:rsidRPr="00753591"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753591">
              <w:rPr>
                <w:color w:val="2F5496" w:themeColor="accent5" w:themeShade="BF"/>
                <w:sz w:val="18"/>
                <w:szCs w:val="18"/>
                <w:lang w:val="ro-MD"/>
              </w:rPr>
              <w:t xml:space="preserve"> „sistem de iluminare cu aprindere automată” înseamnă un sistem de iluminare activat când comutatorul de contact sau comutatorul de pornire/oprire a motorului este în poziția „pornit”;</w:t>
            </w:r>
          </w:p>
          <w:p w:rsidR="00664984" w:rsidRPr="00753591"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lang w:val="ro-MD"/>
              </w:rPr>
            </w:pPr>
            <w:r w:rsidRPr="0070384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vehicul completat</w:t>
            </w:r>
            <w:r w:rsidRPr="008C5934">
              <w:rPr>
                <w:color w:val="C00000"/>
                <w:sz w:val="18"/>
                <w:szCs w:val="18"/>
                <w:lang w:val="ro-MD"/>
              </w:rPr>
              <w:t>” este definită mai sus.</w:t>
            </w:r>
          </w:p>
          <w:p w:rsidR="00664984" w:rsidRDefault="00664984" w:rsidP="00664984">
            <w:pPr>
              <w:spacing w:after="0"/>
              <w:jc w:val="both"/>
              <w:rPr>
                <w:color w:val="C00000"/>
                <w:sz w:val="18"/>
                <w:szCs w:val="18"/>
                <w:lang w:val="ro-MD"/>
              </w:rPr>
            </w:pP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27. „vehicul complet” înseamnă un vehicul care nu trebuie să fie completat pentru a îndeplini cerințele tehnice relevante prevăzute în prezentul regulament;</w:t>
            </w:r>
          </w:p>
          <w:p w:rsidR="00664984" w:rsidRPr="00175843"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27. „dispozitiv pentru controlul poluării” înseamnă acele componente ale unui vehicul care controlează sau reduc emisiile la țeava de evacuare și/sau emisiile evaporative;</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753591">
              <w:rPr>
                <w:b/>
                <w:color w:val="2F5496" w:themeColor="accent5" w:themeShade="BF"/>
                <w:sz w:val="18"/>
                <w:szCs w:val="18"/>
                <w:lang w:val="ro-MD"/>
              </w:rPr>
              <w:t>Articolul 3 - Definiții</w:t>
            </w:r>
          </w:p>
          <w:p w:rsidR="00664984" w:rsidRPr="00753591"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753591">
              <w:rPr>
                <w:color w:val="2F5496" w:themeColor="accent5" w:themeShade="BF"/>
                <w:sz w:val="18"/>
                <w:szCs w:val="18"/>
                <w:lang w:val="ro-MD"/>
              </w:rPr>
              <w:t xml:space="preserve"> „dispozitiv pentru controlul poluării”, în sensul vehiculelor prevăzute la art. 2 alin. (1) lit. (b), înseamnă acele componente ale unui vehicul care controlează sau reduc emisiile la țeava de evacuare și/sau emisiile evaporative;</w:t>
            </w:r>
          </w:p>
          <w:p w:rsidR="00664984" w:rsidRPr="00753591"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D30625">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C00000"/>
                <w:sz w:val="18"/>
                <w:szCs w:val="18"/>
                <w:lang w:val="ro-MD"/>
              </w:rPr>
            </w:pPr>
          </w:p>
          <w:p w:rsidR="00664984" w:rsidRDefault="00664984" w:rsidP="00664984">
            <w:pPr>
              <w:spacing w:after="0"/>
              <w:jc w:val="both"/>
              <w:rPr>
                <w:color w:val="C00000"/>
                <w:sz w:val="18"/>
                <w:szCs w:val="18"/>
                <w:lang w:val="ro-MD"/>
              </w:rPr>
            </w:pPr>
            <w:r w:rsidRPr="008C5934">
              <w:rPr>
                <w:color w:val="C00000"/>
                <w:sz w:val="18"/>
                <w:szCs w:val="18"/>
                <w:lang w:val="ro-MD"/>
              </w:rPr>
              <w:t>Noțiunea „</w:t>
            </w:r>
            <w:r>
              <w:rPr>
                <w:color w:val="C00000"/>
                <w:sz w:val="18"/>
                <w:szCs w:val="18"/>
                <w:lang w:val="ro-MD"/>
              </w:rPr>
              <w:t>vehicul complet</w:t>
            </w:r>
            <w:r w:rsidRPr="008C5934">
              <w:rPr>
                <w:color w:val="C00000"/>
                <w:sz w:val="18"/>
                <w:szCs w:val="18"/>
                <w:lang w:val="ro-MD"/>
              </w:rPr>
              <w:t>” este definită mai sus.</w:t>
            </w:r>
          </w:p>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lastRenderedPageBreak/>
              <w:t>28. „vehicul de sfârșit de serie” înseamnă un vehicul care face parte dintr-un stoc și care, din cauza intrării în vigoare a unor noi cerințe tehnice în temeiul cărora acesta nu a fost omologat de tip, nu poate sau nu mai poate fi pus la dispoziție pe piață, înmatriculat sau pus în funcțiune;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lastRenderedPageBreak/>
              <w:t>Articolul 3 - Definiții</w:t>
            </w:r>
          </w:p>
          <w:p w:rsidR="00664984" w:rsidRPr="001320A4" w:rsidRDefault="00664984" w:rsidP="00664984">
            <w:pPr>
              <w:spacing w:after="0"/>
              <w:jc w:val="both"/>
              <w:rPr>
                <w:sz w:val="18"/>
                <w:szCs w:val="18"/>
                <w:lang w:val="ro-MD"/>
              </w:rPr>
            </w:pPr>
            <w:r w:rsidRPr="001320A4">
              <w:rPr>
                <w:sz w:val="18"/>
                <w:szCs w:val="18"/>
                <w:lang w:val="ro-MD"/>
              </w:rPr>
              <w:lastRenderedPageBreak/>
              <w:t>28. „dispozitiv de schimb pentru controlul poluării” înseamnă un dispozitiv pentru controlul poluării sau un ansamblu de astfel de dispozitive menit să înlocuiască dispozitivul pentru controlul poluării cu care vehiculul a fost echipat inițial, care poate fi omologat ca unitate tehnică separată;</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3591" w:rsidRDefault="00664984" w:rsidP="00664984">
            <w:pPr>
              <w:spacing w:after="0"/>
              <w:jc w:val="both"/>
              <w:rPr>
                <w:b/>
                <w:color w:val="2F5496" w:themeColor="accent5" w:themeShade="BF"/>
                <w:sz w:val="18"/>
                <w:szCs w:val="18"/>
                <w:lang w:val="ro-MD"/>
              </w:rPr>
            </w:pPr>
            <w:r w:rsidRPr="00753591">
              <w:rPr>
                <w:b/>
                <w:color w:val="2F5496" w:themeColor="accent5" w:themeShade="BF"/>
                <w:sz w:val="18"/>
                <w:szCs w:val="18"/>
                <w:lang w:val="ro-MD"/>
              </w:rPr>
              <w:lastRenderedPageBreak/>
              <w:t>Articolul 3 - Definiții</w:t>
            </w:r>
          </w:p>
          <w:p w:rsidR="00664984" w:rsidRPr="00753591"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lastRenderedPageBreak/>
              <w:t>(z)</w:t>
            </w:r>
            <w:r w:rsidRPr="00753591">
              <w:rPr>
                <w:color w:val="2F5496" w:themeColor="accent5" w:themeShade="BF"/>
                <w:sz w:val="18"/>
                <w:szCs w:val="18"/>
                <w:lang w:val="ro-MD"/>
              </w:rPr>
              <w:t xml:space="preserve"> „dispozitiv de schimb pentru controlul poluării”, în sensul vehiculelor prevăzute la art. 2 alin. (1) lit. (b), înseamnă un dispozitiv pentru controlul poluării sau un ansamblu de astfel de dispozitive menit să înlocuiască dispozitivul pentru controlul poluării cu care vehiculul a fost echipat inițial, care poate fi omologat ca unitate tehnică separată;</w:t>
            </w:r>
          </w:p>
          <w:p w:rsidR="00664984" w:rsidRPr="00753591"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D30625">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728C0" w:rsidRDefault="00664984" w:rsidP="00664984">
            <w:pPr>
              <w:spacing w:after="0"/>
              <w:jc w:val="both"/>
              <w:rPr>
                <w:b/>
                <w:color w:val="2F5496" w:themeColor="accent5" w:themeShade="BF"/>
                <w:sz w:val="18"/>
                <w:szCs w:val="18"/>
                <w:lang w:val="ro-MD"/>
              </w:rPr>
            </w:pPr>
            <w:r w:rsidRPr="00C728C0">
              <w:rPr>
                <w:b/>
                <w:color w:val="2F5496" w:themeColor="accent5" w:themeShade="BF"/>
                <w:sz w:val="18"/>
                <w:szCs w:val="18"/>
                <w:lang w:val="ro-MD"/>
              </w:rPr>
              <w:t>Articolul 3 - Definiții</w:t>
            </w:r>
          </w:p>
          <w:p w:rsidR="00664984" w:rsidRPr="00C728C0" w:rsidRDefault="00664984" w:rsidP="00664984">
            <w:pPr>
              <w:spacing w:after="0"/>
              <w:jc w:val="both"/>
              <w:rPr>
                <w:color w:val="2F5496" w:themeColor="accent5" w:themeShade="BF"/>
                <w:sz w:val="18"/>
                <w:szCs w:val="18"/>
                <w:lang w:val="ro-MD"/>
              </w:rPr>
            </w:pPr>
            <w:r w:rsidRPr="00C728C0">
              <w:rPr>
                <w:color w:val="2F5496" w:themeColor="accent5" w:themeShade="BF"/>
                <w:sz w:val="18"/>
                <w:szCs w:val="18"/>
                <w:lang w:val="ro-MD"/>
              </w:rPr>
              <w:t>(z) „vehicul de sfârșit de serie”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D30625">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29. „vehicul alimentat cu carburanți alternativi” înseamnă un vehicul conceput astfel încât să poată funcționa cu cel puțin un tip de carburant care poate fi fie de natură gazoasă, la presiunea și temperatura atmosferică, fie obținut în mod substanțial din uleiuri neminerale;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Pr="001320A4" w:rsidRDefault="00664984" w:rsidP="00664984">
            <w:pPr>
              <w:spacing w:after="0"/>
              <w:jc w:val="both"/>
              <w:rPr>
                <w:sz w:val="18"/>
                <w:szCs w:val="18"/>
                <w:lang w:val="ro-MD"/>
              </w:rPr>
            </w:pPr>
            <w:r w:rsidRPr="001320A4">
              <w:rPr>
                <w:sz w:val="18"/>
                <w:szCs w:val="18"/>
                <w:lang w:val="ro-MD"/>
              </w:rPr>
              <w:t>29. „</w:t>
            </w:r>
            <w:r>
              <w:rPr>
                <w:sz w:val="18"/>
                <w:szCs w:val="18"/>
                <w:lang w:val="ro-MD"/>
              </w:rPr>
              <w:t>cul</w:t>
            </w:r>
            <w:r w:rsidRPr="001320A4">
              <w:rPr>
                <w:sz w:val="18"/>
                <w:szCs w:val="18"/>
                <w:lang w:val="ro-MD"/>
              </w:rPr>
              <w:t>zând” înseamnă:</w:t>
            </w:r>
          </w:p>
          <w:p w:rsidR="00664984" w:rsidRPr="001320A4" w:rsidRDefault="00664984" w:rsidP="00664984">
            <w:pPr>
              <w:spacing w:after="0"/>
              <w:jc w:val="both"/>
              <w:rPr>
                <w:sz w:val="18"/>
                <w:szCs w:val="18"/>
                <w:lang w:val="ro-MD"/>
              </w:rPr>
            </w:pPr>
            <w:r w:rsidRPr="001320A4">
              <w:rPr>
                <w:sz w:val="18"/>
                <w:szCs w:val="18"/>
                <w:lang w:val="ro-MD"/>
              </w:rPr>
              <w:t>(a) o șa în care stă fie conducătorul, fie un pasager, care este folosită prin încălecare; sau</w:t>
            </w:r>
          </w:p>
          <w:p w:rsidR="00664984" w:rsidRPr="001320A4" w:rsidRDefault="00664984" w:rsidP="00664984">
            <w:pPr>
              <w:spacing w:after="0"/>
              <w:jc w:val="both"/>
              <w:rPr>
                <w:sz w:val="18"/>
                <w:szCs w:val="18"/>
                <w:lang w:val="ro-MD"/>
              </w:rPr>
            </w:pPr>
            <w:r w:rsidRPr="001320A4">
              <w:rPr>
                <w:sz w:val="18"/>
                <w:szCs w:val="18"/>
                <w:lang w:val="ro-MD"/>
              </w:rPr>
              <w:t>(b) orice scaun în care poate sta cel puțin o persoană de dimensiunile unui manechin antropomorf corespunzător unui adult de sex masculin, de dimensiunea 50 percentile, în cazul conducătorului;</w:t>
            </w:r>
          </w:p>
          <w:p w:rsidR="00664984" w:rsidRPr="001320A4"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D58BD" w:rsidRDefault="00664984" w:rsidP="00664984">
            <w:pPr>
              <w:spacing w:after="0"/>
              <w:jc w:val="both"/>
              <w:rPr>
                <w:b/>
                <w:color w:val="2F5496" w:themeColor="accent5" w:themeShade="BF"/>
                <w:sz w:val="18"/>
                <w:szCs w:val="18"/>
                <w:lang w:val="ro-MD"/>
              </w:rPr>
            </w:pPr>
            <w:r w:rsidRPr="005D58BD">
              <w:rPr>
                <w:b/>
                <w:color w:val="2F5496" w:themeColor="accent5" w:themeShade="BF"/>
                <w:sz w:val="18"/>
                <w:szCs w:val="18"/>
                <w:lang w:val="ro-MD"/>
              </w:rPr>
              <w:t>Articolul 3 - Definiții</w:t>
            </w:r>
          </w:p>
          <w:p w:rsidR="00664984" w:rsidRPr="005D58BD"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5D58BD">
              <w:rPr>
                <w:color w:val="2F5496" w:themeColor="accent5" w:themeShade="BF"/>
                <w:sz w:val="18"/>
                <w:szCs w:val="18"/>
                <w:lang w:val="ro-MD"/>
              </w:rPr>
              <w:t xml:space="preserve"> „vehicul alimentat cu carburanți alternativi” înseamnă un vehicul conceput astfel încât să poată funcționa cu cel puțin un tip de carburant care poate fi fie de natură gazoasă, la presiunea și temperatura atmosferică, fie obținut în mod substanțial din uleiuri neminerale;</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A70769">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D58BD" w:rsidRDefault="00664984" w:rsidP="00664984">
            <w:pPr>
              <w:spacing w:after="0"/>
              <w:jc w:val="both"/>
              <w:rPr>
                <w:b/>
                <w:color w:val="2F5496" w:themeColor="accent5" w:themeShade="BF"/>
                <w:sz w:val="18"/>
                <w:szCs w:val="18"/>
                <w:lang w:val="ro-MD"/>
              </w:rPr>
            </w:pPr>
            <w:r w:rsidRPr="005D58BD">
              <w:rPr>
                <w:b/>
                <w:color w:val="2F5496" w:themeColor="accent5" w:themeShade="BF"/>
                <w:sz w:val="18"/>
                <w:szCs w:val="18"/>
                <w:lang w:val="ro-MD"/>
              </w:rPr>
              <w:t>Articolul 3 - Definiții</w:t>
            </w:r>
          </w:p>
          <w:p w:rsidR="00664984" w:rsidRPr="005D58BD" w:rsidRDefault="00664984" w:rsidP="00664984">
            <w:pPr>
              <w:spacing w:after="0"/>
              <w:jc w:val="both"/>
              <w:rPr>
                <w:color w:val="2F5496" w:themeColor="accent5" w:themeShade="BF"/>
                <w:sz w:val="18"/>
                <w:szCs w:val="18"/>
                <w:lang w:val="ro-MD"/>
              </w:rPr>
            </w:pPr>
            <w:r w:rsidRPr="005D58BD">
              <w:rPr>
                <w:color w:val="2F5496" w:themeColor="accent5" w:themeShade="BF"/>
                <w:sz w:val="18"/>
                <w:szCs w:val="18"/>
                <w:lang w:val="ro-MD"/>
              </w:rPr>
              <w:t>29. „loc șezând”</w:t>
            </w:r>
            <w:r w:rsidRPr="00753591">
              <w:rPr>
                <w:color w:val="2F5496" w:themeColor="accent5" w:themeShade="BF"/>
                <w:sz w:val="18"/>
                <w:szCs w:val="18"/>
                <w:lang w:val="ro-MD"/>
              </w:rPr>
              <w:t xml:space="preserve"> , în sensul vehiculelor prevăzute la art. 2 alin. (1) lit. (b), </w:t>
            </w:r>
            <w:r w:rsidRPr="005D58BD">
              <w:rPr>
                <w:color w:val="2F5496" w:themeColor="accent5" w:themeShade="BF"/>
                <w:sz w:val="18"/>
                <w:szCs w:val="18"/>
                <w:lang w:val="ro-MD"/>
              </w:rPr>
              <w:t>înseamnă:</w:t>
            </w:r>
          </w:p>
          <w:p w:rsidR="00664984" w:rsidRPr="005D58BD" w:rsidRDefault="00664984" w:rsidP="00664984">
            <w:pPr>
              <w:spacing w:after="0"/>
              <w:jc w:val="both"/>
              <w:rPr>
                <w:color w:val="2F5496" w:themeColor="accent5" w:themeShade="BF"/>
                <w:sz w:val="18"/>
                <w:szCs w:val="18"/>
                <w:lang w:val="ro-MD"/>
              </w:rPr>
            </w:pPr>
            <w:r w:rsidRPr="005D58BD">
              <w:rPr>
                <w:color w:val="2F5496" w:themeColor="accent5" w:themeShade="BF"/>
                <w:sz w:val="18"/>
                <w:szCs w:val="18"/>
                <w:lang w:val="ro-MD"/>
              </w:rPr>
              <w:t>(a) o șa în care stă fie conducătorul, fie un pasager, care este folosită prin încălecare; sau</w:t>
            </w:r>
          </w:p>
          <w:p w:rsidR="00664984" w:rsidRPr="005D58BD" w:rsidRDefault="00664984" w:rsidP="00664984">
            <w:pPr>
              <w:spacing w:after="0"/>
              <w:jc w:val="both"/>
              <w:rPr>
                <w:color w:val="2F5496" w:themeColor="accent5" w:themeShade="BF"/>
                <w:sz w:val="18"/>
                <w:szCs w:val="18"/>
                <w:lang w:val="ro-MD"/>
              </w:rPr>
            </w:pPr>
            <w:r w:rsidRPr="005D58BD">
              <w:rPr>
                <w:color w:val="2F5496" w:themeColor="accent5" w:themeShade="BF"/>
                <w:sz w:val="18"/>
                <w:szCs w:val="18"/>
                <w:lang w:val="ro-MD"/>
              </w:rPr>
              <w:t>(b) orice scaun în care poate sta cel puțin o persoană de dimensiunile unui manechin antropomorf corespunzător unui adult de sex masculin, de dimensiunea 50 percentile, în cazul conducătorului;</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A70769">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30. „vehicul fabricat în serie mică” înseamnă un tip de vehicul al cărui număr de unități care sunt puse la dispoziție pe piață, înmatriculate sau puse în funcțiune nu depășește limitele cantitative anuale stabilite în anexa V;</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320A4" w:rsidRDefault="00664984" w:rsidP="00664984">
            <w:pPr>
              <w:spacing w:after="0"/>
              <w:jc w:val="both"/>
              <w:rPr>
                <w:b/>
                <w:sz w:val="18"/>
                <w:szCs w:val="18"/>
                <w:lang w:val="ro-MD"/>
              </w:rPr>
            </w:pPr>
            <w:r w:rsidRPr="001320A4">
              <w:rPr>
                <w:b/>
                <w:sz w:val="18"/>
                <w:szCs w:val="18"/>
                <w:lang w:val="ro-MD"/>
              </w:rPr>
              <w:t>Articolul 3 - Definiții</w:t>
            </w:r>
          </w:p>
          <w:p w:rsidR="00664984" w:rsidRDefault="00664984" w:rsidP="00664984">
            <w:pPr>
              <w:spacing w:after="0"/>
              <w:jc w:val="both"/>
              <w:rPr>
                <w:sz w:val="18"/>
                <w:szCs w:val="18"/>
                <w:lang w:val="ro-MD"/>
              </w:rPr>
            </w:pPr>
            <w:r w:rsidRPr="001320A4">
              <w:rPr>
                <w:sz w:val="18"/>
                <w:szCs w:val="18"/>
                <w:lang w:val="ro-MD"/>
              </w:rPr>
              <w:t>30. „motor cu aprindere prin compresie” sau „motor CI” înseamnă un motor termic funcționând după principiile ciclului de ardere „Diesel”;</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E9588E" w:rsidRDefault="00664984" w:rsidP="00664984">
            <w:pPr>
              <w:spacing w:after="0"/>
              <w:jc w:val="both"/>
              <w:rPr>
                <w:b/>
                <w:color w:val="2F5496" w:themeColor="accent5" w:themeShade="BF"/>
                <w:sz w:val="18"/>
                <w:szCs w:val="18"/>
                <w:lang w:val="ro-MD"/>
              </w:rPr>
            </w:pPr>
            <w:r w:rsidRPr="00E9588E">
              <w:rPr>
                <w:b/>
                <w:color w:val="2F5496" w:themeColor="accent5" w:themeShade="BF"/>
                <w:sz w:val="18"/>
                <w:szCs w:val="18"/>
                <w:lang w:val="ro-MD"/>
              </w:rPr>
              <w:t>Articolul 3 - Definiții</w:t>
            </w:r>
          </w:p>
          <w:p w:rsidR="00664984" w:rsidRPr="00E9588E" w:rsidRDefault="00664984" w:rsidP="00664984">
            <w:pPr>
              <w:spacing w:after="0"/>
              <w:jc w:val="both"/>
              <w:rPr>
                <w:color w:val="2F5496" w:themeColor="accent5" w:themeShade="BF"/>
                <w:sz w:val="18"/>
                <w:szCs w:val="18"/>
                <w:lang w:val="ro-MD"/>
              </w:rPr>
            </w:pPr>
            <w:r w:rsidRPr="00E9588E">
              <w:rPr>
                <w:color w:val="2F5496" w:themeColor="accent5" w:themeShade="BF"/>
                <w:sz w:val="18"/>
                <w:szCs w:val="18"/>
                <w:lang w:val="ro-MD"/>
              </w:rPr>
              <w:t xml:space="preserve">30. „vehicul fabricat în serie mică” înseamnă un tip de vehicul al cărui număr de unități care sunt puse la dispoziție pe piață, înmatriculate sau puse în funcțiune nu depășește limitele cantitative anuale stabilite </w:t>
            </w:r>
            <w:r w:rsidR="0099241D" w:rsidRPr="00EF425E">
              <w:rPr>
                <w:sz w:val="18"/>
                <w:szCs w:val="18"/>
                <w:lang w:val="ro-MD"/>
              </w:rPr>
              <w:t>în anexa V;</w:t>
            </w:r>
          </w:p>
          <w:p w:rsidR="00664984" w:rsidRPr="00E9588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A70769">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E9588E" w:rsidRDefault="00664984" w:rsidP="00664984">
            <w:pPr>
              <w:spacing w:after="0"/>
              <w:jc w:val="both"/>
              <w:rPr>
                <w:b/>
                <w:color w:val="2F5496" w:themeColor="accent5" w:themeShade="BF"/>
                <w:sz w:val="18"/>
                <w:szCs w:val="18"/>
                <w:lang w:val="ro-MD"/>
              </w:rPr>
            </w:pPr>
            <w:r w:rsidRPr="00E9588E">
              <w:rPr>
                <w:b/>
                <w:color w:val="2F5496" w:themeColor="accent5" w:themeShade="BF"/>
                <w:sz w:val="18"/>
                <w:szCs w:val="18"/>
                <w:lang w:val="ro-MD"/>
              </w:rPr>
              <w:t>Articolul 3 - Definiții</w:t>
            </w:r>
          </w:p>
          <w:p w:rsidR="00664984" w:rsidRPr="00E9588E" w:rsidRDefault="00664984" w:rsidP="00664984">
            <w:pPr>
              <w:spacing w:after="0"/>
              <w:jc w:val="both"/>
              <w:rPr>
                <w:color w:val="2F5496" w:themeColor="accent5" w:themeShade="BF"/>
                <w:sz w:val="18"/>
                <w:szCs w:val="18"/>
                <w:lang w:val="ro-MD"/>
              </w:rPr>
            </w:pPr>
            <w:r w:rsidRPr="00E9588E">
              <w:rPr>
                <w:color w:val="2F5496" w:themeColor="accent5" w:themeShade="BF"/>
                <w:sz w:val="18"/>
                <w:szCs w:val="18"/>
                <w:lang w:val="ro-MD"/>
              </w:rPr>
              <w:lastRenderedPageBreak/>
              <w:t>30. „motor cu aprindere prin compresie” înseamnă un motor termic funcționând după principiile ciclului de ardere „Diesel”;</w:t>
            </w:r>
          </w:p>
          <w:p w:rsidR="00664984" w:rsidRPr="00E9588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A70769">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EF425E" w:rsidRDefault="00664984" w:rsidP="00664984">
            <w:pPr>
              <w:spacing w:after="0"/>
              <w:jc w:val="both"/>
              <w:rPr>
                <w:sz w:val="18"/>
                <w:szCs w:val="18"/>
                <w:lang w:val="ro-MD"/>
              </w:rPr>
            </w:pPr>
            <w:r w:rsidRPr="00EF425E">
              <w:rPr>
                <w:sz w:val="18"/>
                <w:szCs w:val="18"/>
                <w:lang w:val="ro-MD"/>
              </w:rPr>
              <w:t>31. „vehicul cu destinație specială” înseamnă un vehicul din categoriile M, N sau O având caracteristici tehnice specifice care îi permit să îndeplinească o funcție care necesită adaptări sau echipamente speciale;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31. „motor cu aprindere prin scânteie” sau „motor PI” înseamnă un motor termic funcționând după principiile ciclului de ardere „Otto”;</w:t>
            </w:r>
          </w:p>
          <w:p w:rsidR="00664984" w:rsidRPr="00D22017" w:rsidRDefault="00664984" w:rsidP="00664984">
            <w:pPr>
              <w:spacing w:after="0"/>
              <w:jc w:val="both"/>
              <w:rPr>
                <w:sz w:val="18"/>
                <w:szCs w:val="18"/>
                <w:lang w:val="ro-MD"/>
              </w:rPr>
            </w:pPr>
          </w:p>
          <w:p w:rsidR="00664984" w:rsidRPr="00D22017"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B751E" w:rsidRDefault="00664984" w:rsidP="00664984">
            <w:pPr>
              <w:spacing w:after="0"/>
              <w:jc w:val="both"/>
              <w:rPr>
                <w:b/>
                <w:color w:val="2F5496" w:themeColor="accent5" w:themeShade="BF"/>
                <w:sz w:val="18"/>
                <w:szCs w:val="18"/>
                <w:lang w:val="ro-MD"/>
              </w:rPr>
            </w:pPr>
            <w:r w:rsidRPr="009B751E">
              <w:rPr>
                <w:b/>
                <w:color w:val="2F5496" w:themeColor="accent5" w:themeShade="BF"/>
                <w:sz w:val="18"/>
                <w:szCs w:val="18"/>
                <w:lang w:val="ro-MD"/>
              </w:rPr>
              <w:t>Articolul 3 - Definiții</w:t>
            </w:r>
          </w:p>
          <w:p w:rsidR="00664984" w:rsidRPr="009B751E" w:rsidRDefault="00664984" w:rsidP="00664984">
            <w:pPr>
              <w:spacing w:after="0"/>
              <w:jc w:val="both"/>
              <w:rPr>
                <w:color w:val="2F5496" w:themeColor="accent5" w:themeShade="BF"/>
                <w:sz w:val="18"/>
                <w:szCs w:val="18"/>
                <w:lang w:val="ro-MD"/>
              </w:rPr>
            </w:pPr>
            <w:r w:rsidRPr="009B751E">
              <w:rPr>
                <w:color w:val="2F5496" w:themeColor="accent5" w:themeShade="BF"/>
                <w:sz w:val="18"/>
                <w:szCs w:val="18"/>
                <w:lang w:val="ro-MD"/>
              </w:rPr>
              <w:t>„vehicul cu destinație specială” înseamnă un vehicul din categoriile M, N sau O, potrivit</w:t>
            </w:r>
            <w:r w:rsidRPr="009B751E">
              <w:rPr>
                <w:color w:val="2F5496" w:themeColor="accent5" w:themeShade="BF"/>
                <w:sz w:val="18"/>
                <w:szCs w:val="18"/>
                <w:highlight w:val="yellow"/>
                <w:lang w:val="ro-MD"/>
              </w:rPr>
              <w:t xml:space="preserve"> </w:t>
            </w:r>
            <w:r w:rsidRPr="0099241D">
              <w:rPr>
                <w:color w:val="2F5496" w:themeColor="accent5" w:themeShade="BF"/>
                <w:sz w:val="18"/>
                <w:szCs w:val="18"/>
                <w:lang w:val="ro-MD"/>
              </w:rPr>
              <w:t>art. 2 alin. (1)</w:t>
            </w:r>
            <w:r w:rsidR="0099241D" w:rsidRPr="0099241D">
              <w:rPr>
                <w:color w:val="2F5496" w:themeColor="accent5" w:themeShade="BF"/>
                <w:sz w:val="18"/>
                <w:szCs w:val="18"/>
                <w:lang w:val="ro-MD"/>
              </w:rPr>
              <w:t xml:space="preserve"> lit.(a)</w:t>
            </w:r>
            <w:r w:rsidRPr="009B751E">
              <w:rPr>
                <w:color w:val="2F5496" w:themeColor="accent5" w:themeShade="BF"/>
                <w:sz w:val="18"/>
                <w:szCs w:val="18"/>
                <w:lang w:val="ro-MD"/>
              </w:rPr>
              <w:t>, având caracteristici tehnice specifice care îi permit să îndeplinească o funcție care necesită adaptări sau echipamente speciale;</w:t>
            </w:r>
          </w:p>
          <w:p w:rsidR="00664984" w:rsidRPr="009B751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A70769">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B751E" w:rsidRDefault="00664984" w:rsidP="00664984">
            <w:pPr>
              <w:spacing w:after="0"/>
              <w:jc w:val="both"/>
              <w:rPr>
                <w:b/>
                <w:color w:val="2F5496" w:themeColor="accent5" w:themeShade="BF"/>
                <w:sz w:val="18"/>
                <w:szCs w:val="18"/>
                <w:lang w:val="ro-MD"/>
              </w:rPr>
            </w:pPr>
            <w:r w:rsidRPr="009B751E">
              <w:rPr>
                <w:b/>
                <w:color w:val="2F5496" w:themeColor="accent5" w:themeShade="BF"/>
                <w:sz w:val="18"/>
                <w:szCs w:val="18"/>
                <w:lang w:val="ro-MD"/>
              </w:rPr>
              <w:t>Articolul 3 - Definiții</w:t>
            </w:r>
          </w:p>
          <w:p w:rsidR="00664984" w:rsidRPr="009B751E" w:rsidRDefault="00664984" w:rsidP="00664984">
            <w:pPr>
              <w:spacing w:after="0"/>
              <w:jc w:val="both"/>
              <w:rPr>
                <w:color w:val="2F5496" w:themeColor="accent5" w:themeShade="BF"/>
                <w:sz w:val="18"/>
                <w:szCs w:val="18"/>
                <w:lang w:val="ro-MD"/>
              </w:rPr>
            </w:pPr>
            <w:r w:rsidRPr="009B751E">
              <w:rPr>
                <w:color w:val="2F5496" w:themeColor="accent5" w:themeShade="BF"/>
                <w:sz w:val="18"/>
                <w:szCs w:val="18"/>
                <w:lang w:val="ro-MD"/>
              </w:rPr>
              <w:t>31. „motor cu aprindere prin scânteie” sau „motor PI” înseamnă un motor termic funcționând după principiile ciclului de ardere „Otto”;</w:t>
            </w:r>
          </w:p>
          <w:p w:rsidR="00664984" w:rsidRPr="009B751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A70769">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Default="00664984" w:rsidP="00664984">
            <w:pPr>
              <w:spacing w:after="0"/>
              <w:jc w:val="both"/>
              <w:rPr>
                <w:sz w:val="18"/>
                <w:szCs w:val="18"/>
                <w:lang w:val="ro-MD"/>
              </w:rPr>
            </w:pPr>
            <w:r w:rsidRPr="00EF425E">
              <w:rPr>
                <w:sz w:val="18"/>
                <w:szCs w:val="18"/>
                <w:lang w:val="ro-MD"/>
              </w:rPr>
              <w:t>32. „tip de vehicul” înseamnă o grupă specifică de vehicule care au în comun cel puțin criteriile precizate în partea B din anexa I, inclusiv un grup de vehicule care includ variante și versiuni ale acestora;</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32. „vehicul hibrid” înseamnă un vehicul motorizat dotat cu cel puțin doi convertizori de energie diferiți și două sisteme de stocare a energiei diferite (amplasate pe vehicul) care asigură propulsia vehiculului;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6644E" w:rsidRDefault="00664984" w:rsidP="00664984">
            <w:pPr>
              <w:spacing w:after="0"/>
              <w:jc w:val="both"/>
              <w:rPr>
                <w:b/>
                <w:color w:val="2F5496" w:themeColor="accent5" w:themeShade="BF"/>
                <w:sz w:val="18"/>
                <w:szCs w:val="18"/>
                <w:lang w:val="ro-MD"/>
              </w:rPr>
            </w:pPr>
            <w:r w:rsidRPr="00F6644E">
              <w:rPr>
                <w:b/>
                <w:color w:val="2F5496" w:themeColor="accent5" w:themeShade="BF"/>
                <w:sz w:val="18"/>
                <w:szCs w:val="18"/>
                <w:lang w:val="ro-MD"/>
              </w:rPr>
              <w:t>Articolul 3 - Definiții</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(z) „tip de vehicul” înseamnă un grup de vehicule, inclusiv variante și versiuni ale unei anumite categorii care nu diferă între ele cel puțin în privința următoarelor aspecte:</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(a) categoria și subcategoria;</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(b) producătorul;</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(c) șasiu, cadru, sub cadru, planșeu sau structură la care sunt atașate principalele componente;</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(d) denumirea tipului dată de producător;</w:t>
            </w:r>
          </w:p>
          <w:p w:rsidR="00664984" w:rsidRPr="00F6644E" w:rsidRDefault="00664984" w:rsidP="00664984">
            <w:pPr>
              <w:spacing w:after="0"/>
              <w:jc w:val="both"/>
              <w:rPr>
                <w:b/>
                <w:color w:val="2F5496" w:themeColor="accent5" w:themeShade="BF"/>
                <w:sz w:val="18"/>
                <w:szCs w:val="18"/>
                <w:lang w:val="ro-MD"/>
              </w:rPr>
            </w:pPr>
          </w:p>
          <w:p w:rsidR="00664984" w:rsidRPr="00F6644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rPr>
                <w:sz w:val="18"/>
                <w:szCs w:val="18"/>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6644E" w:rsidRDefault="00664984" w:rsidP="00664984">
            <w:pPr>
              <w:spacing w:after="0"/>
              <w:jc w:val="both"/>
              <w:rPr>
                <w:b/>
                <w:color w:val="2F5496" w:themeColor="accent5" w:themeShade="BF"/>
                <w:sz w:val="18"/>
                <w:szCs w:val="18"/>
                <w:lang w:val="ro-MD"/>
              </w:rPr>
            </w:pPr>
            <w:r w:rsidRPr="00F6644E">
              <w:rPr>
                <w:b/>
                <w:color w:val="2F5496" w:themeColor="accent5" w:themeShade="BF"/>
                <w:sz w:val="18"/>
                <w:szCs w:val="18"/>
                <w:lang w:val="ro-MD"/>
              </w:rPr>
              <w:t>Articolul 3 - Definiții</w:t>
            </w:r>
          </w:p>
          <w:p w:rsidR="00664984" w:rsidRPr="00F6644E" w:rsidRDefault="00664984" w:rsidP="00664984">
            <w:pPr>
              <w:spacing w:after="0"/>
              <w:jc w:val="both"/>
              <w:rPr>
                <w:color w:val="2F5496" w:themeColor="accent5" w:themeShade="BF"/>
                <w:sz w:val="18"/>
                <w:szCs w:val="18"/>
                <w:lang w:val="ro-MD"/>
              </w:rPr>
            </w:pPr>
            <w:r w:rsidRPr="00F6644E">
              <w:rPr>
                <w:color w:val="2F5496" w:themeColor="accent5" w:themeShade="BF"/>
                <w:sz w:val="18"/>
                <w:szCs w:val="18"/>
                <w:lang w:val="ro-MD"/>
              </w:rPr>
              <w:t>32. „vehicul hibrid” înseamnă un vehicul motorizat dotat cu cel puțin doi convertizori de energie diferiți și două sisteme de stocare a energiei diferite (amplasate pe vehicul) care asigură propulsia vehiculului;</w:t>
            </w:r>
          </w:p>
          <w:p w:rsidR="00664984" w:rsidRPr="00F6644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33. „semi-remorcă” înseamnă o remorcă la care axa sau axele se află în spatele centrului de greutate al vehiculului (când acesta este încărcat uniform) și care este prevăzută cu un dispozitiv de prindere care permite forțelor orizontale și verticale să fie transmise vehiculului tractor;</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33. „vehicul electric hibrid” înseamnă un vehicul care obține energie pentru propulsia mecanică din următoarele două surse de energie/curent stocat la bordul vehiculului:</w:t>
            </w:r>
          </w:p>
          <w:p w:rsidR="00664984" w:rsidRPr="00D22017" w:rsidRDefault="00664984" w:rsidP="00664984">
            <w:pPr>
              <w:spacing w:after="0"/>
              <w:jc w:val="both"/>
              <w:rPr>
                <w:sz w:val="18"/>
                <w:szCs w:val="18"/>
                <w:lang w:val="ro-MD"/>
              </w:rPr>
            </w:pPr>
            <w:r w:rsidRPr="00D22017">
              <w:rPr>
                <w:sz w:val="18"/>
                <w:szCs w:val="18"/>
                <w:lang w:val="ro-MD"/>
              </w:rPr>
              <w:t>(a) un carburant consumabil;</w:t>
            </w:r>
          </w:p>
          <w:p w:rsidR="00664984" w:rsidRPr="00D22017" w:rsidRDefault="00664984" w:rsidP="00664984">
            <w:pPr>
              <w:spacing w:after="0"/>
              <w:jc w:val="both"/>
              <w:rPr>
                <w:sz w:val="18"/>
                <w:szCs w:val="18"/>
                <w:lang w:val="ro-MD"/>
              </w:rPr>
            </w:pPr>
            <w:r w:rsidRPr="00D22017">
              <w:rPr>
                <w:sz w:val="18"/>
                <w:szCs w:val="18"/>
                <w:lang w:val="ro-MD"/>
              </w:rPr>
              <w:t>(b) o baterie, un condensator, un volant/generator sau alte dispozitive de stocare a energiei electrice/curentului.</w:t>
            </w:r>
          </w:p>
          <w:p w:rsidR="00664984" w:rsidRPr="00D22017" w:rsidRDefault="00664984" w:rsidP="00664984">
            <w:pPr>
              <w:spacing w:after="0"/>
              <w:jc w:val="both"/>
              <w:rPr>
                <w:sz w:val="18"/>
                <w:szCs w:val="18"/>
                <w:lang w:val="ro-MD"/>
              </w:rPr>
            </w:pPr>
            <w:r w:rsidRPr="00D22017">
              <w:rPr>
                <w:sz w:val="18"/>
                <w:szCs w:val="18"/>
                <w:lang w:val="ro-MD"/>
              </w:rPr>
              <w:t xml:space="preserve">Această definiție include de asemenea vehicule care obțin energie dintr-un carburant consumabil </w:t>
            </w:r>
            <w:r w:rsidRPr="00D22017">
              <w:rPr>
                <w:sz w:val="18"/>
                <w:szCs w:val="18"/>
                <w:lang w:val="ro-MD"/>
              </w:rPr>
              <w:lastRenderedPageBreak/>
              <w:t>exclusiv pentru reîncărcarea dispozitivului de stocare a energiei electrice/curentului;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70BD7" w:rsidRDefault="00664984" w:rsidP="00664984">
            <w:pPr>
              <w:spacing w:after="0"/>
              <w:jc w:val="both"/>
              <w:rPr>
                <w:b/>
                <w:color w:val="2F5496" w:themeColor="accent5" w:themeShade="BF"/>
                <w:sz w:val="18"/>
                <w:szCs w:val="18"/>
                <w:lang w:val="ro-MD"/>
              </w:rPr>
            </w:pPr>
            <w:r w:rsidRPr="00370BD7">
              <w:rPr>
                <w:b/>
                <w:color w:val="2F5496" w:themeColor="accent5" w:themeShade="BF"/>
                <w:sz w:val="18"/>
                <w:szCs w:val="18"/>
                <w:lang w:val="ro-MD"/>
              </w:rPr>
              <w:lastRenderedPageBreak/>
              <w:t>Articolul 3 - Definiții</w:t>
            </w:r>
          </w:p>
          <w:p w:rsidR="00664984" w:rsidRPr="00370BD7" w:rsidRDefault="00664984" w:rsidP="00664984">
            <w:pPr>
              <w:spacing w:after="0"/>
              <w:jc w:val="both"/>
              <w:rPr>
                <w:color w:val="2F5496" w:themeColor="accent5" w:themeShade="BF"/>
                <w:sz w:val="18"/>
                <w:szCs w:val="18"/>
                <w:lang w:val="ro-MD"/>
              </w:rPr>
            </w:pPr>
            <w:r w:rsidRPr="00370BD7">
              <w:rPr>
                <w:color w:val="2F5496" w:themeColor="accent5" w:themeShade="BF"/>
                <w:sz w:val="18"/>
                <w:szCs w:val="18"/>
                <w:lang w:val="ro-MD"/>
              </w:rPr>
              <w:t>33. „semi-remorcă” înseamnă o remorcă la care axa sau axele se află în spatele centrului de greutate al vehiculului (când acesta este încărcat uniform) și care este prevăzută cu un dispozitiv de prindere care permite forțelor orizontale și verticale să fie transmise vehiculului tractor;</w:t>
            </w: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9F2F0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70BD7" w:rsidRDefault="00664984" w:rsidP="00664984">
            <w:pPr>
              <w:spacing w:after="0"/>
              <w:jc w:val="both"/>
              <w:rPr>
                <w:b/>
                <w:color w:val="2F5496" w:themeColor="accent5" w:themeShade="BF"/>
                <w:sz w:val="18"/>
                <w:szCs w:val="18"/>
                <w:lang w:val="ro-MD"/>
              </w:rPr>
            </w:pPr>
            <w:r w:rsidRPr="00370BD7">
              <w:rPr>
                <w:b/>
                <w:color w:val="2F5496" w:themeColor="accent5" w:themeShade="BF"/>
                <w:sz w:val="18"/>
                <w:szCs w:val="18"/>
                <w:lang w:val="ro-MD"/>
              </w:rPr>
              <w:t>Articolul 3 - Definiții</w:t>
            </w:r>
          </w:p>
          <w:p w:rsidR="00664984" w:rsidRPr="00370BD7" w:rsidRDefault="00664984" w:rsidP="00664984">
            <w:pPr>
              <w:spacing w:after="0"/>
              <w:jc w:val="both"/>
              <w:rPr>
                <w:color w:val="2F5496" w:themeColor="accent5" w:themeShade="BF"/>
                <w:sz w:val="18"/>
                <w:szCs w:val="18"/>
                <w:lang w:val="ro-MD"/>
              </w:rPr>
            </w:pPr>
            <w:r w:rsidRPr="00370BD7">
              <w:rPr>
                <w:color w:val="2F5496" w:themeColor="accent5" w:themeShade="BF"/>
                <w:sz w:val="18"/>
                <w:szCs w:val="18"/>
                <w:lang w:val="ro-MD"/>
              </w:rPr>
              <w:t>33. „vehicul electric hibrid” înseamnă un vehicul care obține energie pentru propulsia mecanică din următoarele două surse de energie/curent stocat la bordul vehiculului:</w:t>
            </w:r>
          </w:p>
          <w:p w:rsidR="00664984" w:rsidRPr="00370BD7" w:rsidRDefault="00664984" w:rsidP="00664984">
            <w:pPr>
              <w:spacing w:after="0"/>
              <w:jc w:val="both"/>
              <w:rPr>
                <w:color w:val="2F5496" w:themeColor="accent5" w:themeShade="BF"/>
                <w:sz w:val="18"/>
                <w:szCs w:val="18"/>
                <w:lang w:val="ro-MD"/>
              </w:rPr>
            </w:pPr>
            <w:r w:rsidRPr="00370BD7">
              <w:rPr>
                <w:color w:val="2F5496" w:themeColor="accent5" w:themeShade="BF"/>
                <w:sz w:val="18"/>
                <w:szCs w:val="18"/>
                <w:lang w:val="ro-MD"/>
              </w:rPr>
              <w:t>(a) un carburant consumabil;</w:t>
            </w:r>
          </w:p>
          <w:p w:rsidR="00664984" w:rsidRDefault="00664984" w:rsidP="00664984">
            <w:pPr>
              <w:spacing w:after="0"/>
              <w:jc w:val="both"/>
              <w:rPr>
                <w:color w:val="2F5496" w:themeColor="accent5" w:themeShade="BF"/>
                <w:sz w:val="18"/>
                <w:szCs w:val="18"/>
                <w:lang w:val="ro-MD"/>
              </w:rPr>
            </w:pPr>
            <w:r w:rsidRPr="00370BD7">
              <w:rPr>
                <w:color w:val="2F5496" w:themeColor="accent5" w:themeShade="BF"/>
                <w:sz w:val="18"/>
                <w:szCs w:val="18"/>
                <w:lang w:val="ro-MD"/>
              </w:rPr>
              <w:t>(b) o baterie, un condensator, un volant/generator sau alte dispozitive de stocare a energiei electrice/curentului.</w:t>
            </w:r>
          </w:p>
          <w:p w:rsidR="00664984" w:rsidRPr="00370BD7" w:rsidRDefault="00664984" w:rsidP="00664984">
            <w:pPr>
              <w:spacing w:after="0"/>
              <w:jc w:val="both"/>
              <w:rPr>
                <w:color w:val="2F5496" w:themeColor="accent5" w:themeShade="BF"/>
                <w:sz w:val="18"/>
                <w:szCs w:val="18"/>
                <w:lang w:val="ro-MD"/>
              </w:rPr>
            </w:pPr>
          </w:p>
          <w:p w:rsidR="00664984" w:rsidRPr="00370BD7" w:rsidRDefault="00664984" w:rsidP="00664984">
            <w:pPr>
              <w:spacing w:after="0"/>
              <w:jc w:val="both"/>
              <w:rPr>
                <w:color w:val="2F5496" w:themeColor="accent5" w:themeShade="BF"/>
                <w:sz w:val="18"/>
                <w:szCs w:val="18"/>
                <w:lang w:val="ro-MD"/>
              </w:rPr>
            </w:pPr>
            <w:r w:rsidRPr="00370BD7">
              <w:rPr>
                <w:color w:val="2F5496" w:themeColor="accent5" w:themeShade="BF"/>
                <w:sz w:val="18"/>
                <w:szCs w:val="18"/>
                <w:lang w:val="ro-MD"/>
              </w:rPr>
              <w:t xml:space="preserve">Această definiție include de asemenea vehicule care obțin energie dintr-un carburant consumabil exclusiv pentru reîncărcarea dispozitivului de stocare a energiei electrice/curentului; </w:t>
            </w:r>
          </w:p>
          <w:p w:rsidR="00664984" w:rsidRPr="00370BD7"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34. „supravegherea pieței” înseamnă activitățile desfășurate de autoritățile de supraveghere a pieței și măsurile luate de acestea pentru a se asigura că vehiculele, sistemele, componentele și unitățile tehnice separate, precum și piesele și echipamentele puse la dispoziție pe piață sunt conforme cu cerințele prevăzute în legislația de armonizare relevantă a Uniunii și nu pun în pericol sănătatea, siguranța, mediul sau orice alt aspect legat de protecția interesului public;</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34. „propulsie” înseamnă un motor termic, un motor electric, o aplicație hibridă sau o combinație a acestor tipuri de motoare sau a oricăror alte motoare;</w:t>
            </w:r>
          </w:p>
          <w:p w:rsidR="00664984" w:rsidRPr="00D22017"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4646" w:rsidRDefault="00664984" w:rsidP="00664984">
            <w:pPr>
              <w:spacing w:after="0"/>
              <w:jc w:val="both"/>
              <w:rPr>
                <w:b/>
                <w:color w:val="2F5496" w:themeColor="accent5" w:themeShade="BF"/>
                <w:sz w:val="18"/>
                <w:szCs w:val="18"/>
                <w:lang w:val="ro-MD"/>
              </w:rPr>
            </w:pPr>
            <w:r w:rsidRPr="00754646">
              <w:rPr>
                <w:b/>
                <w:color w:val="2F5496" w:themeColor="accent5" w:themeShade="BF"/>
                <w:sz w:val="18"/>
                <w:szCs w:val="18"/>
                <w:lang w:val="ro-MD"/>
              </w:rPr>
              <w:t>Articolul 3 - Definiții</w:t>
            </w:r>
          </w:p>
          <w:p w:rsidR="00664984" w:rsidRPr="00754646" w:rsidRDefault="00664984" w:rsidP="00664984">
            <w:pPr>
              <w:spacing w:after="0"/>
              <w:jc w:val="both"/>
              <w:rPr>
                <w:color w:val="2F5496" w:themeColor="accent5" w:themeShade="BF"/>
                <w:sz w:val="18"/>
                <w:szCs w:val="18"/>
                <w:lang w:val="ro-MD"/>
              </w:rPr>
            </w:pPr>
            <w:r w:rsidRPr="00754646">
              <w:rPr>
                <w:color w:val="2F5496" w:themeColor="accent5" w:themeShade="BF"/>
                <w:sz w:val="18"/>
                <w:szCs w:val="18"/>
                <w:lang w:val="ro-MD"/>
              </w:rPr>
              <w:t xml:space="preserve">(z) </w:t>
            </w:r>
            <w:r w:rsidRPr="0099241D">
              <w:rPr>
                <w:color w:val="2F5496" w:themeColor="accent5" w:themeShade="BF"/>
                <w:sz w:val="18"/>
                <w:szCs w:val="18"/>
                <w:lang w:val="ro-MD"/>
              </w:rPr>
              <w:t xml:space="preserve">„supravegherea pieței” înseamnă activitățile desfășurate de </w:t>
            </w:r>
            <w:r w:rsidR="0099241D" w:rsidRPr="0099241D">
              <w:rPr>
                <w:color w:val="2F5496" w:themeColor="accent5" w:themeShade="BF"/>
                <w:sz w:val="18"/>
                <w:szCs w:val="18"/>
                <w:lang w:val="ro-MD"/>
              </w:rPr>
              <w:t>A</w:t>
            </w:r>
            <w:r w:rsidRPr="0099241D">
              <w:rPr>
                <w:color w:val="2F5496" w:themeColor="accent5" w:themeShade="BF"/>
                <w:sz w:val="18"/>
                <w:szCs w:val="18"/>
                <w:lang w:val="ro-MD"/>
              </w:rPr>
              <w:t>utoritatea de supraveghere a pieței și măsurile luate de aceasta pentru a se asigura că vehiculele, sistemele, componentele și unitățile tehnice separate, precum și piesele și echipamentele puse la dispoziție pe piață sunt conforme cu cerințele prevăzute în legislația aplicabilă și nu pun în pericol sănătatea, siguranța, mediul sau orice alt aspect legat de protecția interesului public;</w:t>
            </w:r>
          </w:p>
          <w:p w:rsidR="00664984" w:rsidRPr="00754646"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4646" w:rsidRDefault="00664984" w:rsidP="00664984">
            <w:pPr>
              <w:spacing w:after="0"/>
              <w:jc w:val="both"/>
              <w:rPr>
                <w:b/>
                <w:color w:val="2F5496" w:themeColor="accent5" w:themeShade="BF"/>
                <w:sz w:val="18"/>
                <w:szCs w:val="18"/>
                <w:lang w:val="ro-MD"/>
              </w:rPr>
            </w:pPr>
            <w:r w:rsidRPr="00754646">
              <w:rPr>
                <w:b/>
                <w:color w:val="2F5496" w:themeColor="accent5" w:themeShade="BF"/>
                <w:sz w:val="18"/>
                <w:szCs w:val="18"/>
                <w:lang w:val="ro-MD"/>
              </w:rPr>
              <w:t>Articolul 3 - Definiții</w:t>
            </w:r>
          </w:p>
          <w:p w:rsidR="00664984" w:rsidRPr="00754646" w:rsidRDefault="00664984" w:rsidP="00664984">
            <w:pPr>
              <w:spacing w:after="0"/>
              <w:jc w:val="both"/>
              <w:rPr>
                <w:color w:val="2F5496" w:themeColor="accent5" w:themeShade="BF"/>
                <w:sz w:val="18"/>
                <w:szCs w:val="18"/>
                <w:lang w:val="ro-MD"/>
              </w:rPr>
            </w:pPr>
            <w:r w:rsidRPr="00754646">
              <w:rPr>
                <w:color w:val="2F5496" w:themeColor="accent5" w:themeShade="BF"/>
                <w:sz w:val="18"/>
                <w:szCs w:val="18"/>
                <w:lang w:val="ro-MD"/>
              </w:rPr>
              <w:t>(z) „propulsie” înseamnă un motor termic, un motor electric, o aplicație hibridă sau o combinație a acestor tipuri de motoare sau a oricăror alte motoare;</w:t>
            </w:r>
          </w:p>
          <w:p w:rsidR="00664984" w:rsidRPr="00754646"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35. „autoritate de supraveghere a pieței” înseamnă autoritatea sau autoritățile naționale responsabile cu supravegherea pieței pe teritoriul statului membru;</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35. „putere nominală continuă maximă” înseamnă puterea maximă în 30 de minute la arborele de ieșire al unui motor electric, conform Regulamentului CEE-ONU nr. 85;</w:t>
            </w:r>
          </w:p>
          <w:p w:rsidR="00664984" w:rsidRPr="00D22017"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EC1" w:rsidRDefault="00664984" w:rsidP="00664984">
            <w:pPr>
              <w:spacing w:after="0"/>
              <w:jc w:val="both"/>
              <w:rPr>
                <w:b/>
                <w:color w:val="2F5496" w:themeColor="accent5" w:themeShade="BF"/>
                <w:sz w:val="18"/>
                <w:szCs w:val="18"/>
                <w:lang w:val="ro-MD"/>
              </w:rPr>
            </w:pPr>
            <w:r w:rsidRPr="00672EC1">
              <w:rPr>
                <w:b/>
                <w:color w:val="2F5496" w:themeColor="accent5" w:themeShade="BF"/>
                <w:sz w:val="18"/>
                <w:szCs w:val="18"/>
                <w:lang w:val="ro-MD"/>
              </w:rPr>
              <w:t>Articolul 3 - Definiții</w:t>
            </w:r>
          </w:p>
          <w:p w:rsidR="00664984" w:rsidRPr="00672EC1" w:rsidRDefault="00664984" w:rsidP="00664984">
            <w:pPr>
              <w:spacing w:after="0"/>
              <w:jc w:val="both"/>
              <w:rPr>
                <w:color w:val="2F5496" w:themeColor="accent5" w:themeShade="BF"/>
                <w:sz w:val="18"/>
                <w:szCs w:val="18"/>
                <w:lang w:val="ro-MD"/>
              </w:rPr>
            </w:pPr>
            <w:r w:rsidRPr="00672EC1">
              <w:rPr>
                <w:color w:val="2F5496" w:themeColor="accent5" w:themeShade="BF"/>
                <w:sz w:val="18"/>
                <w:szCs w:val="18"/>
                <w:lang w:val="ro-MD"/>
              </w:rPr>
              <w:t xml:space="preserve">(z) </w:t>
            </w:r>
            <w:r w:rsidRPr="0099241D">
              <w:rPr>
                <w:color w:val="2F5496" w:themeColor="accent5" w:themeShade="BF"/>
                <w:sz w:val="18"/>
                <w:szCs w:val="18"/>
                <w:lang w:val="ro-MD"/>
              </w:rPr>
              <w:t>„autoritate de supraveghere a pieței” înseamnă Agenția Naționala Transport Auto care are competențe relevante de supraveghere a pieței pe teritoriul Republicii Moldova;</w:t>
            </w:r>
          </w:p>
          <w:p w:rsidR="00664984" w:rsidRPr="00672EC1"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9241D" w:rsidRDefault="00664984" w:rsidP="00664984">
            <w:pPr>
              <w:spacing w:after="0"/>
              <w:jc w:val="both"/>
              <w:rPr>
                <w:b/>
                <w:color w:val="2F5496" w:themeColor="accent5" w:themeShade="BF"/>
                <w:sz w:val="18"/>
                <w:szCs w:val="18"/>
                <w:lang w:val="ro-MD"/>
              </w:rPr>
            </w:pPr>
            <w:r w:rsidRPr="0099241D">
              <w:rPr>
                <w:b/>
                <w:color w:val="2F5496" w:themeColor="accent5" w:themeShade="BF"/>
                <w:sz w:val="18"/>
                <w:szCs w:val="18"/>
                <w:lang w:val="ro-MD"/>
              </w:rPr>
              <w:t>Articolul 3 - Definiții</w:t>
            </w:r>
          </w:p>
          <w:p w:rsidR="00664984" w:rsidRPr="0099241D" w:rsidRDefault="00664984" w:rsidP="00664984">
            <w:pPr>
              <w:spacing w:after="0"/>
              <w:jc w:val="both"/>
              <w:rPr>
                <w:color w:val="2F5496" w:themeColor="accent5" w:themeShade="BF"/>
                <w:sz w:val="18"/>
                <w:szCs w:val="18"/>
                <w:lang w:val="ro-MD"/>
              </w:rPr>
            </w:pPr>
            <w:r w:rsidRPr="0099241D">
              <w:rPr>
                <w:color w:val="2F5496" w:themeColor="accent5" w:themeShade="BF"/>
                <w:sz w:val="18"/>
                <w:szCs w:val="18"/>
                <w:lang w:val="ro-MD"/>
              </w:rPr>
              <w:t xml:space="preserve">(z) „putere nominală continuă maximă”, în sensul vehiculelor prevăzute la art. 2 alin. (1) lit. (b), înseamnă puterea maximă în 30 de </w:t>
            </w:r>
            <w:r w:rsidRPr="0099241D">
              <w:rPr>
                <w:color w:val="2F5496" w:themeColor="accent5" w:themeShade="BF"/>
                <w:sz w:val="18"/>
                <w:szCs w:val="18"/>
                <w:lang w:val="ro-MD"/>
              </w:rPr>
              <w:lastRenderedPageBreak/>
              <w:t>minute la arborele de ieșire al unui motor electric, conform Regulamentului CEE-ONU nr. 85;</w:t>
            </w:r>
          </w:p>
          <w:p w:rsidR="00664984" w:rsidRPr="0099241D" w:rsidRDefault="00664984" w:rsidP="00664984">
            <w:pPr>
              <w:spacing w:after="0"/>
              <w:jc w:val="both"/>
              <w:rPr>
                <w:color w:val="2F5496" w:themeColor="accent5" w:themeShade="BF"/>
                <w:sz w:val="18"/>
                <w:szCs w:val="18"/>
                <w:lang w:val="ro-MD"/>
              </w:rPr>
            </w:pPr>
          </w:p>
          <w:p w:rsidR="00664984" w:rsidRPr="0099241D"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36. „autoritate de omologare” înseamnă autoritatea sau autoritățile unui stat membru, notificată (notificate) Comisiei de către statul membru respectiv, responsabilă (responsabile) de toate aspectele omologării de tip a unui vehicul, a unui sistem, a unei componente sau unități tehnice separate sau ale omologării individuale a unui vehicul, de procesul de autorizare pentru piese și echipamente, de acordarea omologării și, după caz, de retragerea sau refuzul de a acorda omologarea de tip, de legătura ca și punct de contact cu autoritățile de omologare ale celorlalte state membre, de desemnarea serviciilor tehnice și de asigurarea respectării de către producător a obligațiilor în materie de conformitate a producției;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36. „putere netă maximă” înseamnă puterea maximă a unui motor cu ardere disponibilă pe standul de încercare la capătul arborelui cotit sau al unei componente echivalente;</w:t>
            </w:r>
          </w:p>
          <w:p w:rsidR="00664984" w:rsidRPr="00D22017"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EC1" w:rsidRDefault="00664984" w:rsidP="00664984">
            <w:pPr>
              <w:spacing w:after="0"/>
              <w:jc w:val="both"/>
              <w:rPr>
                <w:b/>
                <w:color w:val="2F5496" w:themeColor="accent5" w:themeShade="BF"/>
                <w:sz w:val="18"/>
                <w:szCs w:val="18"/>
                <w:lang w:val="ro-MD"/>
              </w:rPr>
            </w:pPr>
            <w:r w:rsidRPr="00672EC1">
              <w:rPr>
                <w:b/>
                <w:color w:val="2F5496" w:themeColor="accent5" w:themeShade="BF"/>
                <w:sz w:val="18"/>
                <w:szCs w:val="18"/>
                <w:lang w:val="ro-MD"/>
              </w:rPr>
              <w:t>Articolul 3 - Definiții</w:t>
            </w:r>
          </w:p>
          <w:p w:rsidR="00664984" w:rsidRPr="00672EC1"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672EC1">
              <w:rPr>
                <w:color w:val="2F5496" w:themeColor="accent5" w:themeShade="BF"/>
                <w:sz w:val="18"/>
                <w:szCs w:val="18"/>
                <w:lang w:val="ro-MD"/>
              </w:rPr>
              <w:t xml:space="preserve"> „autoritate de omologare” înseamnă </w:t>
            </w:r>
            <w:r w:rsidRPr="00672EC1">
              <w:rPr>
                <w:color w:val="2F5496" w:themeColor="accent5" w:themeShade="BF"/>
                <w:sz w:val="18"/>
                <w:szCs w:val="18"/>
                <w:lang w:val="en-US"/>
              </w:rPr>
              <w:t>[</w:t>
            </w:r>
            <w:r w:rsidRPr="00672EC1">
              <w:rPr>
                <w:color w:val="2F5496" w:themeColor="accent5" w:themeShade="BF"/>
                <w:sz w:val="18"/>
                <w:szCs w:val="18"/>
                <w:highlight w:val="yellow"/>
                <w:lang w:val="en-US"/>
              </w:rPr>
              <w:t>……………………..</w:t>
            </w:r>
            <w:r w:rsidRPr="00672EC1">
              <w:rPr>
                <w:color w:val="2F5496" w:themeColor="accent5" w:themeShade="BF"/>
                <w:sz w:val="18"/>
                <w:szCs w:val="18"/>
                <w:lang w:val="en-US"/>
              </w:rPr>
              <w:t>]</w:t>
            </w:r>
            <w:r w:rsidRPr="00672EC1">
              <w:rPr>
                <w:color w:val="2F5496" w:themeColor="accent5" w:themeShade="BF"/>
                <w:sz w:val="18"/>
                <w:szCs w:val="18"/>
                <w:lang w:val="ro-MD"/>
              </w:rPr>
              <w:t>, care dispune de funcții și atribuții necesare fiind responsabilă de toate aspectele omologării potrivit prezentei legi și actelor de punere în aplicare a acesteia.</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9241D" w:rsidRDefault="00664984" w:rsidP="00664984">
            <w:pPr>
              <w:spacing w:after="0"/>
              <w:jc w:val="both"/>
              <w:rPr>
                <w:b/>
                <w:color w:val="2F5496" w:themeColor="accent5" w:themeShade="BF"/>
                <w:sz w:val="18"/>
                <w:szCs w:val="18"/>
                <w:lang w:val="ro-MD"/>
              </w:rPr>
            </w:pPr>
            <w:r w:rsidRPr="0099241D">
              <w:rPr>
                <w:b/>
                <w:color w:val="2F5496" w:themeColor="accent5" w:themeShade="BF"/>
                <w:sz w:val="18"/>
                <w:szCs w:val="18"/>
                <w:lang w:val="ro-MD"/>
              </w:rPr>
              <w:t>Articolul 3 - Definiții</w:t>
            </w:r>
          </w:p>
          <w:p w:rsidR="00664984" w:rsidRPr="0099241D" w:rsidRDefault="00664984" w:rsidP="00664984">
            <w:pPr>
              <w:spacing w:after="0"/>
              <w:jc w:val="both"/>
              <w:rPr>
                <w:color w:val="2F5496" w:themeColor="accent5" w:themeShade="BF"/>
                <w:sz w:val="18"/>
                <w:szCs w:val="18"/>
                <w:lang w:val="ro-MD"/>
              </w:rPr>
            </w:pPr>
            <w:r w:rsidRPr="0099241D">
              <w:rPr>
                <w:color w:val="2F5496" w:themeColor="accent5" w:themeShade="BF"/>
                <w:sz w:val="18"/>
                <w:szCs w:val="18"/>
                <w:lang w:val="ro-MD"/>
              </w:rPr>
              <w:t>(z) „putere netă maximă” , în sensul vehiculelor prevăzute la art. 2 alin. (1) lit. (b),  înseamnă puterea maximă a unui motor cu ardere disponibilă pe standul de încercare la capătul arborelui cotit sau al unei componente echivalente;</w:t>
            </w:r>
          </w:p>
          <w:p w:rsidR="00664984" w:rsidRPr="0099241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9241D">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37. „autoritate națională” înseamnă o autoritate de omologare sau orice altă autoritate implicată în și responsabilă pentru supravegherea pieței, controlul la frontieră sau înmatricularea într-un stat membru în ceea ce privește vehiculele, sistemele, componentele, unitățile tehnice separate, piesele sau echipamentele;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37. „dispozitiv de invalidare” înseamnă orice element constructiv care măsoară temperatura, viteza și/sau sarcina vehiculului, turația motorului, raportul de transmisie, depresiunea în galeria de admisie sau orice alt parametru în scopul activării, modulării, întârzierii sau dezactivării funcționării oricărei părți a sistemului de control al emisiilor sau de posttratare a gazelor de evacuare, care reduce eficiența sistemului de control al emisiilor în condiții care pot fi întâlnite, în mod rezonabil, în timpul funcționării și al utilizării normale a vehiculului;</w:t>
            </w:r>
          </w:p>
          <w:p w:rsidR="00664984" w:rsidRPr="00D22017"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9241D" w:rsidRDefault="00664984" w:rsidP="00664984">
            <w:pPr>
              <w:spacing w:after="0"/>
              <w:jc w:val="both"/>
              <w:rPr>
                <w:b/>
                <w:color w:val="C00000"/>
                <w:sz w:val="18"/>
                <w:szCs w:val="18"/>
                <w:lang w:val="ro-MD"/>
              </w:rPr>
            </w:pPr>
            <w:r w:rsidRPr="0099241D">
              <w:rPr>
                <w:b/>
                <w:color w:val="C00000"/>
                <w:sz w:val="18"/>
                <w:szCs w:val="18"/>
                <w:lang w:val="ro-MD"/>
              </w:rPr>
              <w:t>Articolul 3 - Definiții</w:t>
            </w:r>
          </w:p>
          <w:p w:rsidR="00664984" w:rsidRPr="00175843" w:rsidRDefault="0099241D" w:rsidP="0099241D">
            <w:pPr>
              <w:spacing w:after="0"/>
              <w:jc w:val="both"/>
              <w:rPr>
                <w:sz w:val="18"/>
                <w:szCs w:val="18"/>
                <w:lang w:val="ro-MD"/>
              </w:rPr>
            </w:pPr>
            <w:r w:rsidRPr="0099241D">
              <w:rPr>
                <w:color w:val="C00000"/>
                <w:sz w:val="18"/>
                <w:szCs w:val="18"/>
                <w:lang w:val="ro-MD"/>
              </w:rPr>
              <w:t>„autoritate națională” înseamnă o autoritate de omologare sau orice altă autoritate implicată în și responsabilă pentru supravegherea pieței, controlul la frontieră sau înmatricularea într-un stat membru în ceea ce privește vehiculele, sistemele, componentele, unitățile tehnice separate, piesele sau echipamentele;</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99241D" w:rsidP="00664984">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99241D" w:rsidP="00664984">
            <w:pPr>
              <w:spacing w:after="0"/>
              <w:jc w:val="both"/>
              <w:rPr>
                <w:sz w:val="18"/>
                <w:szCs w:val="18"/>
                <w:lang w:val="ro-MD"/>
              </w:rPr>
            </w:pPr>
            <w:r>
              <w:rPr>
                <w:sz w:val="18"/>
                <w:szCs w:val="18"/>
                <w:lang w:val="ro-MD"/>
              </w:rPr>
              <w:t>Nu este menționat niciodată în textul proiectului</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F7B0F" w:rsidRDefault="00664984" w:rsidP="00664984">
            <w:pPr>
              <w:spacing w:after="0"/>
              <w:jc w:val="both"/>
              <w:rPr>
                <w:b/>
                <w:color w:val="2F5496" w:themeColor="accent5" w:themeShade="BF"/>
                <w:sz w:val="18"/>
                <w:szCs w:val="18"/>
                <w:lang w:val="ro-MD"/>
              </w:rPr>
            </w:pPr>
            <w:r w:rsidRPr="00FF7B0F">
              <w:rPr>
                <w:b/>
                <w:color w:val="2F5496" w:themeColor="accent5" w:themeShade="BF"/>
                <w:sz w:val="18"/>
                <w:szCs w:val="18"/>
                <w:lang w:val="ro-MD"/>
              </w:rPr>
              <w:t>Articolul 3 - Definiții</w:t>
            </w:r>
          </w:p>
          <w:p w:rsidR="00664984" w:rsidRPr="00FF7B0F" w:rsidRDefault="00664984" w:rsidP="00664984">
            <w:pPr>
              <w:spacing w:after="0"/>
              <w:jc w:val="both"/>
              <w:rPr>
                <w:color w:val="2F5496" w:themeColor="accent5" w:themeShade="BF"/>
                <w:sz w:val="18"/>
                <w:szCs w:val="18"/>
                <w:lang w:val="ro-MD"/>
              </w:rPr>
            </w:pPr>
            <w:r w:rsidRPr="00FF7B0F">
              <w:rPr>
                <w:color w:val="2F5496" w:themeColor="accent5" w:themeShade="BF"/>
                <w:sz w:val="18"/>
                <w:szCs w:val="18"/>
                <w:lang w:val="ro-MD"/>
              </w:rPr>
              <w:t xml:space="preserve">37. „dispozitiv de invalidare” înseamnă orice element constructiv care măsoară temperatura, viteza și/sau sarcina vehiculului, </w:t>
            </w:r>
            <w:r w:rsidRPr="00FF7B0F">
              <w:rPr>
                <w:color w:val="2F5496" w:themeColor="accent5" w:themeShade="BF"/>
                <w:sz w:val="18"/>
                <w:szCs w:val="18"/>
                <w:lang w:val="ro-MD"/>
              </w:rPr>
              <w:lastRenderedPageBreak/>
              <w:t>turația motorului, raportul de transmisie, depresiunea în galeria de admisie sau orice alt parametru în scopul activării, modulării, întârzierii sau dezactivării funcționării oricărei părți a sistemului de control al emisiilor sau de post tratare a gazelor de evacuare, care reduce eficiența sistemului de control al emisiilor în condiții care pot fi întâlnite, în mod rezonabil, în timpul funcționării și al utilizării normale a vehiculului;</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38. „serviciu tehnic” înseamnă o organizație sau un organism desemnat(ă) de autoritatea de omologare drept laborator de încercări în vederea efectuării de încercări sau drept organism de evaluare a conformității pentru efectuarea evaluării inițiale și a altor încercări sau inspecții;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38. „durabilitate” înseamnă capacitatea componentelor și a sistemelor de a-și păstra proprietățile, în așa fel încât cerințele privind performanțele de mediu prevăzute la articolul 23 și în anexa V continuă să fie respectate după parcurgerea kilometrajului specificat în anexa VII, iar siguranța în funcționare a vehiculului să fie asigurată, dacă vehiculul a fost utilizat în condiții normale sau conform destinației sale și a fost întreținut în conformitate cu recomandările producătorului;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80DA2" w:rsidRDefault="00664984" w:rsidP="00664984">
            <w:pPr>
              <w:spacing w:after="0"/>
              <w:jc w:val="both"/>
              <w:rPr>
                <w:b/>
                <w:color w:val="2F5496" w:themeColor="accent5" w:themeShade="BF"/>
                <w:sz w:val="18"/>
                <w:szCs w:val="18"/>
                <w:lang w:val="ro-MD"/>
              </w:rPr>
            </w:pPr>
            <w:r w:rsidRPr="00B80DA2">
              <w:rPr>
                <w:b/>
                <w:color w:val="2F5496" w:themeColor="accent5" w:themeShade="BF"/>
                <w:sz w:val="18"/>
                <w:szCs w:val="18"/>
                <w:lang w:val="ro-MD"/>
              </w:rPr>
              <w:t>Articolul 3 - Definiții</w:t>
            </w:r>
          </w:p>
          <w:p w:rsidR="00664984" w:rsidRPr="00B80DA2" w:rsidRDefault="00664984" w:rsidP="00664984">
            <w:pPr>
              <w:spacing w:after="0"/>
              <w:jc w:val="both"/>
              <w:rPr>
                <w:color w:val="2F5496" w:themeColor="accent5" w:themeShade="BF"/>
                <w:sz w:val="18"/>
                <w:szCs w:val="18"/>
                <w:lang w:val="ro-MD"/>
              </w:rPr>
            </w:pPr>
            <w:r w:rsidRPr="00B80DA2">
              <w:rPr>
                <w:color w:val="2F5496" w:themeColor="accent5" w:themeShade="BF"/>
                <w:sz w:val="18"/>
                <w:szCs w:val="18"/>
                <w:lang w:val="ro-MD"/>
              </w:rPr>
              <w:t xml:space="preserve">(z) „serviciu tehnic” înseamnă o organizație sau un organism desemnat de </w:t>
            </w:r>
            <w:r w:rsidR="0094431B">
              <w:rPr>
                <w:color w:val="2F5496" w:themeColor="accent5" w:themeShade="BF"/>
                <w:sz w:val="18"/>
                <w:szCs w:val="18"/>
                <w:lang w:val="ro-MD"/>
              </w:rPr>
              <w:t>A</w:t>
            </w:r>
            <w:r w:rsidRPr="00B80DA2">
              <w:rPr>
                <w:color w:val="2F5496" w:themeColor="accent5" w:themeShade="BF"/>
                <w:sz w:val="18"/>
                <w:szCs w:val="18"/>
                <w:lang w:val="ro-MD"/>
              </w:rPr>
              <w:t>utoritatea de omologare drept laborator de încercări în vederea efectuării de încercări sau drept organism de evaluare a conformității pentru efectuarea evaluării inițiale și a altor încercări sau inspecții;</w:t>
            </w:r>
          </w:p>
          <w:p w:rsidR="00664984" w:rsidRPr="00B80DA2"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2A8E" w:rsidRDefault="00664984" w:rsidP="00664984">
            <w:pPr>
              <w:spacing w:after="0"/>
              <w:jc w:val="both"/>
              <w:rPr>
                <w:b/>
                <w:color w:val="2F5496" w:themeColor="accent5" w:themeShade="BF"/>
                <w:sz w:val="18"/>
                <w:szCs w:val="18"/>
                <w:lang w:val="ro-MD"/>
              </w:rPr>
            </w:pPr>
            <w:r w:rsidRPr="00752A8E">
              <w:rPr>
                <w:b/>
                <w:color w:val="2F5496" w:themeColor="accent5" w:themeShade="BF"/>
                <w:sz w:val="18"/>
                <w:szCs w:val="18"/>
                <w:lang w:val="ro-MD"/>
              </w:rPr>
              <w:t>Articolul 3 - Definiții</w:t>
            </w:r>
          </w:p>
          <w:p w:rsidR="00664984" w:rsidRPr="00752A8E" w:rsidRDefault="00664984" w:rsidP="00664984">
            <w:pPr>
              <w:spacing w:after="0"/>
              <w:jc w:val="both"/>
              <w:rPr>
                <w:color w:val="2F5496" w:themeColor="accent5" w:themeShade="BF"/>
                <w:sz w:val="18"/>
                <w:szCs w:val="18"/>
                <w:lang w:val="ro-MD"/>
              </w:rPr>
            </w:pPr>
            <w:r w:rsidRPr="00752A8E">
              <w:rPr>
                <w:color w:val="2F5496" w:themeColor="accent5" w:themeShade="BF"/>
                <w:sz w:val="18"/>
                <w:szCs w:val="18"/>
                <w:lang w:val="ro-MD"/>
              </w:rPr>
              <w:t xml:space="preserve">(z) „durabilitate” înseamnă capacitatea componentelor și a sistemelor de a-și păstra proprietățile, în așa fel încât cerințele privind performanțele de mediu prevăzute de </w:t>
            </w:r>
            <w:r w:rsidRPr="00752A8E">
              <w:rPr>
                <w:color w:val="2F5496" w:themeColor="accent5" w:themeShade="BF"/>
                <w:sz w:val="18"/>
                <w:szCs w:val="18"/>
                <w:lang w:val="en-US"/>
              </w:rPr>
              <w:t>[</w:t>
            </w:r>
            <w:r w:rsidRPr="00752A8E">
              <w:rPr>
                <w:color w:val="2F5496" w:themeColor="accent5" w:themeShade="BF"/>
                <w:sz w:val="18"/>
                <w:szCs w:val="18"/>
                <w:highlight w:val="yellow"/>
                <w:lang w:val="en-US"/>
              </w:rPr>
              <w:t>……………………</w:t>
            </w:r>
            <w:r w:rsidRPr="00752A8E">
              <w:rPr>
                <w:color w:val="2F5496" w:themeColor="accent5" w:themeShade="BF"/>
                <w:sz w:val="18"/>
                <w:szCs w:val="18"/>
                <w:lang w:val="en-US"/>
              </w:rPr>
              <w:t xml:space="preserve">] </w:t>
            </w:r>
            <w:r w:rsidRPr="00752A8E">
              <w:rPr>
                <w:color w:val="2F5496" w:themeColor="accent5" w:themeShade="BF"/>
                <w:sz w:val="18"/>
                <w:szCs w:val="18"/>
                <w:lang w:val="ro-MD"/>
              </w:rPr>
              <w:t xml:space="preserve">continuă să fie respectate după parcurgerea kilometrajului specificat în </w:t>
            </w:r>
            <w:r w:rsidRPr="00752A8E">
              <w:rPr>
                <w:color w:val="2F5496" w:themeColor="accent5" w:themeShade="BF"/>
                <w:sz w:val="18"/>
                <w:szCs w:val="18"/>
                <w:lang w:val="en-US"/>
              </w:rPr>
              <w:t>[</w:t>
            </w:r>
            <w:r w:rsidRPr="00752A8E">
              <w:rPr>
                <w:color w:val="2F5496" w:themeColor="accent5" w:themeShade="BF"/>
                <w:sz w:val="18"/>
                <w:szCs w:val="18"/>
                <w:highlight w:val="yellow"/>
                <w:lang w:val="en-US"/>
              </w:rPr>
              <w:t>……………………</w:t>
            </w:r>
            <w:r w:rsidRPr="00752A8E">
              <w:rPr>
                <w:color w:val="2F5496" w:themeColor="accent5" w:themeShade="BF"/>
                <w:sz w:val="18"/>
                <w:szCs w:val="18"/>
                <w:lang w:val="en-US"/>
              </w:rPr>
              <w:t>]</w:t>
            </w:r>
            <w:r w:rsidRPr="00752A8E">
              <w:rPr>
                <w:color w:val="2F5496" w:themeColor="accent5" w:themeShade="BF"/>
                <w:sz w:val="18"/>
                <w:szCs w:val="18"/>
                <w:lang w:val="ro-MD"/>
              </w:rPr>
              <w:t>, iar siguranța în funcționare a vehiculului să fie asigurată, dacă vehiculul a fost utilizat în condiții normale sau conform destinației sale și a fost întreținut în conformitate cu recomandările producătorului;</w:t>
            </w:r>
          </w:p>
          <w:p w:rsidR="00664984" w:rsidRPr="00752A8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39. „organism național de acreditare” înseamnă un organism național de acreditare astfel cum este definit la articolul 2 punctul 11 din Regulamentul (CE) nr. 765/2008;</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sz w:val="18"/>
                <w:szCs w:val="18"/>
                <w:lang w:val="ro-MD"/>
              </w:rPr>
            </w:pPr>
          </w:p>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Pr="00D22017" w:rsidRDefault="00664984" w:rsidP="00664984">
            <w:pPr>
              <w:spacing w:after="0"/>
              <w:jc w:val="both"/>
              <w:rPr>
                <w:sz w:val="18"/>
                <w:szCs w:val="18"/>
                <w:lang w:val="ro-MD"/>
              </w:rPr>
            </w:pPr>
            <w:r w:rsidRPr="00D22017">
              <w:rPr>
                <w:sz w:val="18"/>
                <w:szCs w:val="18"/>
                <w:lang w:val="ro-MD"/>
              </w:rPr>
              <w:t>39. „cilindree” înseamnă:</w:t>
            </w:r>
          </w:p>
          <w:p w:rsidR="00664984" w:rsidRPr="00D22017" w:rsidRDefault="00664984" w:rsidP="00664984">
            <w:pPr>
              <w:spacing w:after="0"/>
              <w:jc w:val="both"/>
              <w:rPr>
                <w:sz w:val="18"/>
                <w:szCs w:val="18"/>
                <w:lang w:val="ro-MD"/>
              </w:rPr>
            </w:pPr>
            <w:r w:rsidRPr="00D22017">
              <w:rPr>
                <w:sz w:val="18"/>
                <w:szCs w:val="18"/>
                <w:lang w:val="ro-MD"/>
              </w:rPr>
              <w:t>(a) pentru motoarele cu piston în mișcare de translație alternativă, volumul nominal baleiat de piston;</w:t>
            </w:r>
          </w:p>
          <w:p w:rsidR="00664984" w:rsidRPr="00D22017" w:rsidRDefault="00664984" w:rsidP="00664984">
            <w:pPr>
              <w:spacing w:after="0"/>
              <w:jc w:val="both"/>
              <w:rPr>
                <w:sz w:val="18"/>
                <w:szCs w:val="18"/>
                <w:lang w:val="ro-MD"/>
              </w:rPr>
            </w:pPr>
            <w:r w:rsidRPr="00D22017">
              <w:rPr>
                <w:sz w:val="18"/>
                <w:szCs w:val="18"/>
                <w:lang w:val="ro-MD"/>
              </w:rPr>
              <w:t>(b) pentru motoarele cu piston în mișcare de rotație (de tip Wankel), dublul volumului nominal baleiat de piston;</w:t>
            </w:r>
          </w:p>
          <w:p w:rsidR="00664984" w:rsidRPr="00D22017"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2A8E" w:rsidRDefault="00664984" w:rsidP="00664984">
            <w:pPr>
              <w:spacing w:after="0"/>
              <w:jc w:val="both"/>
              <w:rPr>
                <w:b/>
                <w:color w:val="2F5496" w:themeColor="accent5" w:themeShade="BF"/>
                <w:sz w:val="18"/>
                <w:szCs w:val="18"/>
                <w:lang w:val="ro-MD"/>
              </w:rPr>
            </w:pPr>
            <w:r w:rsidRPr="00752A8E">
              <w:rPr>
                <w:b/>
                <w:color w:val="2F5496" w:themeColor="accent5" w:themeShade="BF"/>
                <w:sz w:val="18"/>
                <w:szCs w:val="18"/>
                <w:lang w:val="ro-MD"/>
              </w:rPr>
              <w:t>Articolul 3 - Definiții</w:t>
            </w:r>
          </w:p>
          <w:p w:rsidR="00664984" w:rsidRPr="00752A8E" w:rsidRDefault="00664984" w:rsidP="00664984">
            <w:pPr>
              <w:spacing w:after="0"/>
              <w:jc w:val="both"/>
              <w:rPr>
                <w:color w:val="2F5496" w:themeColor="accent5" w:themeShade="BF"/>
                <w:sz w:val="18"/>
                <w:szCs w:val="18"/>
                <w:lang w:val="en-US"/>
              </w:rPr>
            </w:pPr>
            <w:r w:rsidRPr="00752A8E">
              <w:rPr>
                <w:color w:val="2F5496" w:themeColor="accent5" w:themeShade="BF"/>
                <w:sz w:val="18"/>
                <w:szCs w:val="18"/>
                <w:lang w:val="ro-MD"/>
              </w:rPr>
              <w:t xml:space="preserve">39. „organism național de acreditare” înseamnă </w:t>
            </w:r>
            <w:r w:rsidRPr="00752A8E">
              <w:rPr>
                <w:color w:val="2F5496" w:themeColor="accent5" w:themeShade="BF"/>
                <w:sz w:val="18"/>
                <w:szCs w:val="18"/>
                <w:lang w:val="en-US"/>
              </w:rPr>
              <w:t>[</w:t>
            </w:r>
            <w:r w:rsidRPr="00752A8E">
              <w:rPr>
                <w:color w:val="2F5496" w:themeColor="accent5" w:themeShade="BF"/>
                <w:sz w:val="18"/>
                <w:szCs w:val="18"/>
                <w:highlight w:val="yellow"/>
                <w:lang w:val="en-US"/>
              </w:rPr>
              <w:t>………denumirea autorit</w:t>
            </w:r>
            <w:r w:rsidRPr="00752A8E">
              <w:rPr>
                <w:color w:val="2F5496" w:themeColor="accent5" w:themeShade="BF"/>
                <w:sz w:val="18"/>
                <w:szCs w:val="18"/>
                <w:highlight w:val="yellow"/>
                <w:lang w:val="ro-MD"/>
              </w:rPr>
              <w:t>ății</w:t>
            </w:r>
            <w:r w:rsidRPr="00752A8E">
              <w:rPr>
                <w:color w:val="2F5496" w:themeColor="accent5" w:themeShade="BF"/>
                <w:sz w:val="18"/>
                <w:szCs w:val="18"/>
                <w:highlight w:val="yellow"/>
                <w:lang w:val="en-US"/>
              </w:rPr>
              <w:t>……</w:t>
            </w:r>
            <w:r w:rsidRPr="00752A8E">
              <w:rPr>
                <w:color w:val="2F5496" w:themeColor="accent5" w:themeShade="BF"/>
                <w:sz w:val="18"/>
                <w:szCs w:val="18"/>
                <w:lang w:val="en-US"/>
              </w:rPr>
              <w:t xml:space="preserve">] </w:t>
            </w:r>
            <w:r w:rsidRPr="00752A8E">
              <w:rPr>
                <w:color w:val="2F5496" w:themeColor="accent5" w:themeShade="BF"/>
                <w:sz w:val="18"/>
                <w:szCs w:val="18"/>
              </w:rPr>
              <w:t>care realizează acreditarea și dispune de competențe și atribuții suficiente în acest sens;</w:t>
            </w:r>
          </w:p>
          <w:p w:rsidR="00664984" w:rsidRPr="00752A8E" w:rsidRDefault="00664984" w:rsidP="00664984">
            <w:pPr>
              <w:spacing w:after="0"/>
              <w:jc w:val="both"/>
              <w:rPr>
                <w:color w:val="2F5496" w:themeColor="accent5" w:themeShade="BF"/>
                <w:sz w:val="18"/>
                <w:szCs w:val="18"/>
                <w:lang w:val="en-US"/>
              </w:rPr>
            </w:pPr>
          </w:p>
          <w:p w:rsidR="00664984" w:rsidRPr="00752A8E"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52A8E" w:rsidRDefault="00664984" w:rsidP="00664984">
            <w:pPr>
              <w:spacing w:after="0"/>
              <w:jc w:val="both"/>
              <w:rPr>
                <w:b/>
                <w:color w:val="2F5496" w:themeColor="accent5" w:themeShade="BF"/>
                <w:sz w:val="18"/>
                <w:szCs w:val="18"/>
                <w:lang w:val="ro-MD"/>
              </w:rPr>
            </w:pPr>
            <w:r w:rsidRPr="00752A8E">
              <w:rPr>
                <w:b/>
                <w:color w:val="2F5496" w:themeColor="accent5" w:themeShade="BF"/>
                <w:sz w:val="18"/>
                <w:szCs w:val="18"/>
                <w:lang w:val="ro-MD"/>
              </w:rPr>
              <w:t>Articolul 3 - Definiții</w:t>
            </w:r>
          </w:p>
          <w:p w:rsidR="00664984" w:rsidRPr="00752A8E" w:rsidRDefault="00664984" w:rsidP="00664984">
            <w:pPr>
              <w:spacing w:after="0"/>
              <w:jc w:val="both"/>
              <w:rPr>
                <w:color w:val="2F5496" w:themeColor="accent5" w:themeShade="BF"/>
                <w:sz w:val="18"/>
                <w:szCs w:val="18"/>
                <w:lang w:val="ro-MD"/>
              </w:rPr>
            </w:pPr>
            <w:r w:rsidRPr="00752A8E">
              <w:rPr>
                <w:color w:val="2F5496" w:themeColor="accent5" w:themeShade="BF"/>
                <w:sz w:val="18"/>
                <w:szCs w:val="18"/>
                <w:lang w:val="ro-MD"/>
              </w:rPr>
              <w:t>39. „cilindree” înseamnă:</w:t>
            </w:r>
          </w:p>
          <w:p w:rsidR="00664984" w:rsidRPr="00752A8E" w:rsidRDefault="00664984" w:rsidP="00664984">
            <w:pPr>
              <w:spacing w:after="0"/>
              <w:jc w:val="both"/>
              <w:rPr>
                <w:color w:val="2F5496" w:themeColor="accent5" w:themeShade="BF"/>
                <w:sz w:val="18"/>
                <w:szCs w:val="18"/>
                <w:lang w:val="ro-MD"/>
              </w:rPr>
            </w:pPr>
            <w:r w:rsidRPr="00752A8E">
              <w:rPr>
                <w:color w:val="2F5496" w:themeColor="accent5" w:themeShade="BF"/>
                <w:sz w:val="18"/>
                <w:szCs w:val="18"/>
                <w:lang w:val="ro-MD"/>
              </w:rPr>
              <w:t>(a) pentru motoarele cu piston în mișcare de translație alternativă, volumul nominal baleiat de piston;</w:t>
            </w:r>
          </w:p>
          <w:p w:rsidR="00664984" w:rsidRPr="00752A8E" w:rsidRDefault="00664984" w:rsidP="00664984">
            <w:pPr>
              <w:spacing w:after="0"/>
              <w:jc w:val="both"/>
              <w:rPr>
                <w:color w:val="2F5496" w:themeColor="accent5" w:themeShade="BF"/>
                <w:sz w:val="18"/>
                <w:szCs w:val="18"/>
                <w:lang w:val="ro-MD"/>
              </w:rPr>
            </w:pPr>
            <w:r w:rsidRPr="00752A8E">
              <w:rPr>
                <w:color w:val="2F5496" w:themeColor="accent5" w:themeShade="BF"/>
                <w:sz w:val="18"/>
                <w:szCs w:val="18"/>
                <w:lang w:val="ro-MD"/>
              </w:rPr>
              <w:t>(b) pentru motoarele cu piston în mișcare de rotație (de tip Wankel), dublul volumului nominal baleiat de piston;</w:t>
            </w:r>
          </w:p>
          <w:p w:rsidR="00664984" w:rsidRPr="00752A8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9F2F01">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40. „producător” înseamnă o persoană fizică sau juridică responsabilă pentru toate aspectele omologării de tip a unui vehicul, a unui sistem, a unei componente sau unități tehnice separate sau pentru omologarea individuală ori pentru procesul de autorizare a pieselor și echipamentelor, pentru asigurarea conformității producției și pentru aspectele privind supravegherea pieței legate de vehiculul, sistemul, componenta, unitatea tehnică separată, piesa și echipamentul respective produse, indiferent dacă persoana respectivă este sau nu direct implicată în toate etapele de proiectare și fabricație ale vehiculului, sistemului, componentei sau unității tehnice separate respective;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22017" w:rsidRDefault="00664984" w:rsidP="00664984">
            <w:pPr>
              <w:spacing w:after="0"/>
              <w:jc w:val="both"/>
              <w:rPr>
                <w:b/>
                <w:sz w:val="18"/>
                <w:szCs w:val="18"/>
                <w:lang w:val="ro-MD"/>
              </w:rPr>
            </w:pPr>
            <w:r w:rsidRPr="00D22017">
              <w:rPr>
                <w:b/>
                <w:sz w:val="18"/>
                <w:szCs w:val="18"/>
                <w:lang w:val="ro-MD"/>
              </w:rPr>
              <w:t>Articolul 3 - Definiții</w:t>
            </w:r>
          </w:p>
          <w:p w:rsidR="00664984" w:rsidRDefault="00664984" w:rsidP="00664984">
            <w:pPr>
              <w:spacing w:after="0"/>
              <w:jc w:val="both"/>
              <w:rPr>
                <w:sz w:val="18"/>
                <w:szCs w:val="18"/>
                <w:lang w:val="ro-MD"/>
              </w:rPr>
            </w:pPr>
            <w:r w:rsidRPr="00D22017">
              <w:rPr>
                <w:sz w:val="18"/>
                <w:szCs w:val="18"/>
                <w:lang w:val="ro-MD"/>
              </w:rPr>
              <w:t>40. „emisii evaporative” înseamnă scăpările de vapori de hidrocarburi din rezervorul și circuitul de carburant ale unui autovehicul, altele decât cele din gazele de evacuare;</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4B7352" w:rsidRDefault="00664984" w:rsidP="00664984">
            <w:pPr>
              <w:spacing w:after="0"/>
              <w:jc w:val="both"/>
              <w:rPr>
                <w:b/>
                <w:color w:val="2F5496" w:themeColor="accent5" w:themeShade="BF"/>
                <w:sz w:val="18"/>
                <w:szCs w:val="18"/>
                <w:lang w:val="ro-MD"/>
              </w:rPr>
            </w:pPr>
            <w:r w:rsidRPr="004B7352">
              <w:rPr>
                <w:b/>
                <w:color w:val="2F5496" w:themeColor="accent5" w:themeShade="BF"/>
                <w:sz w:val="18"/>
                <w:szCs w:val="18"/>
                <w:lang w:val="ro-MD"/>
              </w:rPr>
              <w:t>Articolul 3 - Definiții</w:t>
            </w:r>
          </w:p>
          <w:p w:rsidR="00664984" w:rsidRPr="004B7352" w:rsidRDefault="00664984" w:rsidP="00664984">
            <w:pPr>
              <w:spacing w:after="0"/>
              <w:jc w:val="both"/>
              <w:rPr>
                <w:color w:val="2F5496" w:themeColor="accent5" w:themeShade="BF"/>
                <w:sz w:val="18"/>
                <w:szCs w:val="18"/>
                <w:lang w:val="ro-MD"/>
              </w:rPr>
            </w:pPr>
            <w:r w:rsidRPr="004B7352">
              <w:rPr>
                <w:color w:val="2F5496" w:themeColor="accent5" w:themeShade="BF"/>
                <w:sz w:val="18"/>
                <w:szCs w:val="18"/>
                <w:lang w:val="ro-MD"/>
              </w:rPr>
              <w:t>„producător” înseamnă o persoană fizică sau juridică responsabilă pentru toate aspectele omologării de tip a unui vehicul, a unui sistem, a unei componente sau unități tehnice separate sau pentru omologarea individuală ori pentru procesul de autorizare a pieselor și echipamentelor, pentru asigurarea conformității producției și pentru aspectele privind supravegherea pieței legate de vehiculul, sistemul, componenta, unitatea tehnică separată, piesa și echipamentul respective produse, indiferent dacă persoana respectivă este sau nu direct implicată în toate etapele de proiectare și fabricație ale vehiculului, sistemului, componentei sau unității tehnice separate respective;</w:t>
            </w:r>
          </w:p>
          <w:p w:rsidR="00664984" w:rsidRPr="004B7352"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4B7352" w:rsidRDefault="00664984" w:rsidP="00664984">
            <w:pPr>
              <w:spacing w:after="0"/>
              <w:jc w:val="both"/>
              <w:rPr>
                <w:b/>
                <w:color w:val="2F5496" w:themeColor="accent5" w:themeShade="BF"/>
                <w:sz w:val="18"/>
                <w:szCs w:val="18"/>
                <w:lang w:val="ro-MD"/>
              </w:rPr>
            </w:pPr>
            <w:r w:rsidRPr="004B7352">
              <w:rPr>
                <w:b/>
                <w:color w:val="2F5496" w:themeColor="accent5" w:themeShade="BF"/>
                <w:sz w:val="18"/>
                <w:szCs w:val="18"/>
                <w:lang w:val="ro-MD"/>
              </w:rPr>
              <w:t>Articolul 3 - Definiții</w:t>
            </w:r>
          </w:p>
          <w:p w:rsidR="00664984" w:rsidRPr="004B7352" w:rsidRDefault="00664984" w:rsidP="00664984">
            <w:pPr>
              <w:spacing w:after="0"/>
              <w:jc w:val="both"/>
              <w:rPr>
                <w:color w:val="2F5496" w:themeColor="accent5" w:themeShade="BF"/>
                <w:sz w:val="18"/>
                <w:szCs w:val="18"/>
                <w:lang w:val="ro-MD"/>
              </w:rPr>
            </w:pPr>
            <w:r w:rsidRPr="004B7352">
              <w:rPr>
                <w:color w:val="2F5496" w:themeColor="accent5" w:themeShade="BF"/>
                <w:sz w:val="18"/>
                <w:szCs w:val="18"/>
                <w:lang w:val="ro-MD"/>
              </w:rPr>
              <w:t>„emisii evaporative” înseamnă scăpările de vapori de hidrocarburi din rezervorul și circuitul de carburant ale unui autovehicul, altele decât cele din gazele de evacuare;</w:t>
            </w:r>
          </w:p>
          <w:p w:rsidR="00664984" w:rsidRPr="004B7352"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41. „reprezentant al producătorului” înseamnă o persoană fizică sau juridică stabilită pe teritoriul Uniunii care a fost desemnată în mod corespunzător de producător să îl reprezinte în fața autorității de omologare sau a autorității de supraveghere a pieței și care acționează în denumirea producătorului în chestiuni care țin de domeniul de aplicare al prezentului regulament;</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41. „încercare SHED” înseamnă încercarea unui vehicul în incintă închisă etanș pentru determinarea emisiilor prin evaporare, în cadrul căreia se efectuează o încercare specifică a emisiilor evaporative;</w:t>
            </w:r>
          </w:p>
          <w:p w:rsidR="00664984" w:rsidRPr="00E9346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F5E4D" w:rsidRDefault="00664984" w:rsidP="00664984">
            <w:pPr>
              <w:spacing w:after="0"/>
              <w:jc w:val="both"/>
              <w:rPr>
                <w:b/>
                <w:color w:val="2F5496" w:themeColor="accent5" w:themeShade="BF"/>
                <w:sz w:val="18"/>
                <w:szCs w:val="18"/>
                <w:lang w:val="ro-MD"/>
              </w:rPr>
            </w:pPr>
            <w:r w:rsidRPr="005F5E4D">
              <w:rPr>
                <w:b/>
                <w:color w:val="2F5496" w:themeColor="accent5" w:themeShade="BF"/>
                <w:sz w:val="18"/>
                <w:szCs w:val="18"/>
                <w:lang w:val="ro-MD"/>
              </w:rPr>
              <w:t>Articolul 3 - Definiții</w:t>
            </w:r>
          </w:p>
          <w:p w:rsidR="00664984" w:rsidRPr="005F5E4D" w:rsidRDefault="00664984" w:rsidP="00664984">
            <w:pPr>
              <w:spacing w:after="0"/>
              <w:jc w:val="both"/>
              <w:rPr>
                <w:color w:val="2F5496" w:themeColor="accent5" w:themeShade="BF"/>
                <w:sz w:val="18"/>
                <w:szCs w:val="18"/>
                <w:lang w:val="ro-MD"/>
              </w:rPr>
            </w:pPr>
            <w:r w:rsidRPr="001F0068">
              <w:rPr>
                <w:color w:val="2F5496" w:themeColor="accent5" w:themeShade="BF"/>
                <w:sz w:val="18"/>
                <w:szCs w:val="18"/>
                <w:lang w:val="ro-MD"/>
              </w:rPr>
              <w:t xml:space="preserve">„reprezentant al producătorului” înseamnă o persoană fizică sau juridică stabilită pe teritoriul Republicii Moldova care a fost desemnată în mod corespunzător de producător să îl reprezinte în fața </w:t>
            </w:r>
            <w:r w:rsidR="001F0068" w:rsidRPr="001F0068">
              <w:rPr>
                <w:color w:val="2F5496" w:themeColor="accent5" w:themeShade="BF"/>
                <w:sz w:val="18"/>
                <w:szCs w:val="18"/>
                <w:lang w:val="ro-MD"/>
              </w:rPr>
              <w:t>A</w:t>
            </w:r>
            <w:r w:rsidRPr="001F0068">
              <w:rPr>
                <w:color w:val="2F5496" w:themeColor="accent5" w:themeShade="BF"/>
                <w:sz w:val="18"/>
                <w:szCs w:val="18"/>
                <w:lang w:val="ro-MD"/>
              </w:rPr>
              <w:t xml:space="preserve">utorității de omologare sau a </w:t>
            </w:r>
            <w:r w:rsidR="001F0068" w:rsidRPr="001F0068">
              <w:rPr>
                <w:color w:val="2F5496" w:themeColor="accent5" w:themeShade="BF"/>
                <w:sz w:val="18"/>
                <w:szCs w:val="18"/>
                <w:lang w:val="ro-MD"/>
              </w:rPr>
              <w:t>A</w:t>
            </w:r>
            <w:r w:rsidRPr="001F0068">
              <w:rPr>
                <w:color w:val="2F5496" w:themeColor="accent5" w:themeShade="BF"/>
                <w:sz w:val="18"/>
                <w:szCs w:val="18"/>
                <w:lang w:val="ro-MD"/>
              </w:rPr>
              <w:t>utorității de supraveghere a pieței și care acționează în denumirea producătorului în chestiuni care țin de domeniul de aplicare al prezent</w:t>
            </w:r>
            <w:r w:rsidR="001F0068" w:rsidRPr="001F0068">
              <w:rPr>
                <w:color w:val="2F5496" w:themeColor="accent5" w:themeShade="BF"/>
                <w:sz w:val="18"/>
                <w:szCs w:val="18"/>
                <w:lang w:val="ro-MD"/>
              </w:rPr>
              <w:t>ei</w:t>
            </w:r>
            <w:r w:rsidRPr="001F0068">
              <w:rPr>
                <w:color w:val="2F5496" w:themeColor="accent5" w:themeShade="BF"/>
                <w:sz w:val="18"/>
                <w:szCs w:val="18"/>
                <w:lang w:val="ro-MD"/>
              </w:rPr>
              <w:t xml:space="preserve"> </w:t>
            </w:r>
            <w:r w:rsidR="001F0068" w:rsidRPr="001F0068">
              <w:rPr>
                <w:color w:val="2F5496" w:themeColor="accent5" w:themeShade="BF"/>
                <w:sz w:val="18"/>
                <w:szCs w:val="18"/>
                <w:lang w:val="ro-MD"/>
              </w:rPr>
              <w:t>legi</w:t>
            </w:r>
            <w:r w:rsidRPr="001F0068">
              <w:rPr>
                <w:color w:val="2F5496" w:themeColor="accent5" w:themeShade="BF"/>
                <w:sz w:val="18"/>
                <w:szCs w:val="18"/>
                <w:lang w:val="ro-MD"/>
              </w:rPr>
              <w:t>;</w:t>
            </w:r>
          </w:p>
          <w:p w:rsidR="00664984" w:rsidRPr="005F5E4D"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F5E4D" w:rsidRDefault="00664984" w:rsidP="00664984">
            <w:pPr>
              <w:spacing w:after="0"/>
              <w:jc w:val="both"/>
              <w:rPr>
                <w:b/>
                <w:color w:val="2F5496" w:themeColor="accent5" w:themeShade="BF"/>
                <w:sz w:val="18"/>
                <w:szCs w:val="18"/>
                <w:lang w:val="ro-MD"/>
              </w:rPr>
            </w:pPr>
            <w:r w:rsidRPr="005F5E4D">
              <w:rPr>
                <w:b/>
                <w:color w:val="2F5496" w:themeColor="accent5" w:themeShade="BF"/>
                <w:sz w:val="18"/>
                <w:szCs w:val="18"/>
                <w:lang w:val="ro-MD"/>
              </w:rPr>
              <w:t>Articolul 3 - Definiții</w:t>
            </w:r>
          </w:p>
          <w:p w:rsidR="00664984" w:rsidRPr="005F5E4D"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5F5E4D">
              <w:rPr>
                <w:color w:val="2F5496" w:themeColor="accent5" w:themeShade="BF"/>
                <w:sz w:val="18"/>
                <w:szCs w:val="18"/>
                <w:lang w:val="ro-MD"/>
              </w:rPr>
              <w:t xml:space="preserve"> „încercare SHED” înseamnă încercarea unui vehicul în incintă închisă etanș pentru determinarea emisiilor prin evaporare, în cadrul căreia se efectuează o încercare specifică a emisiilor evaporative;</w:t>
            </w:r>
          </w:p>
          <w:p w:rsidR="00664984" w:rsidRPr="005F5E4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42. „importator” înseamnă o persoană fizică sau juridică stabilită pe teritoriul Uniunii, care introduce pe piață un vehicul, sistem, componentă, unitate tehnică separată, piesă sau echipament care a fost fabricat(ă) într-o țară terță;</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42. „sistem cu carburant gazos” înseamnă un sistem constituit din componente pentru stocarea carburantului gazos, pentru alimentare cu carburant, pentru dozare și comandă, care este instalat pe motor pentru a permite acestuia să funcționeze cu GPL, GNC sau hidrogen ca sistem mono-, bi- sau multicarburant;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F5E4D" w:rsidRDefault="00664984" w:rsidP="00664984">
            <w:pPr>
              <w:spacing w:after="0"/>
              <w:jc w:val="both"/>
              <w:rPr>
                <w:b/>
                <w:color w:val="2F5496" w:themeColor="accent5" w:themeShade="BF"/>
                <w:sz w:val="18"/>
                <w:szCs w:val="18"/>
                <w:lang w:val="ro-MD"/>
              </w:rPr>
            </w:pPr>
            <w:r w:rsidRPr="005F5E4D">
              <w:rPr>
                <w:b/>
                <w:color w:val="2F5496" w:themeColor="accent5" w:themeShade="BF"/>
                <w:sz w:val="18"/>
                <w:szCs w:val="18"/>
                <w:lang w:val="ro-MD"/>
              </w:rPr>
              <w:t>Articolul 3 - Definiții</w:t>
            </w:r>
          </w:p>
          <w:p w:rsidR="00664984" w:rsidRPr="005F5E4D" w:rsidRDefault="00664984" w:rsidP="00664984">
            <w:pPr>
              <w:spacing w:after="0"/>
              <w:jc w:val="both"/>
              <w:rPr>
                <w:color w:val="2F5496" w:themeColor="accent5" w:themeShade="BF"/>
                <w:sz w:val="18"/>
                <w:szCs w:val="18"/>
                <w:lang w:val="ro-MD"/>
              </w:rPr>
            </w:pPr>
            <w:r w:rsidRPr="00966A6D">
              <w:rPr>
                <w:color w:val="2F5496" w:themeColor="accent5" w:themeShade="BF"/>
                <w:sz w:val="18"/>
                <w:szCs w:val="18"/>
                <w:lang w:val="ro-MD"/>
              </w:rPr>
              <w:t>„importator” înseamnă o persoană fizică sau juridică stabilită pe teritoriul Republicii Moldova, care introduce pe piață un vehicul, sistem, componentă, unitate tehnică separată, piesă sau echipament care a fost fabricat într-</w:t>
            </w:r>
            <w:r w:rsidR="00966A6D">
              <w:rPr>
                <w:color w:val="2F5496" w:themeColor="accent5" w:themeShade="BF"/>
                <w:sz w:val="18"/>
                <w:szCs w:val="18"/>
                <w:lang w:val="ro-MD"/>
              </w:rPr>
              <w:t>un stat terț</w:t>
            </w:r>
            <w:r w:rsidRPr="00966A6D">
              <w:rPr>
                <w:color w:val="2F5496" w:themeColor="accent5" w:themeShade="BF"/>
                <w:sz w:val="18"/>
                <w:szCs w:val="18"/>
                <w:lang w:val="ro-MD"/>
              </w:rPr>
              <w:t>;</w:t>
            </w:r>
          </w:p>
          <w:p w:rsidR="00664984" w:rsidRPr="005F5E4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F5E4D" w:rsidRDefault="00664984" w:rsidP="00664984">
            <w:pPr>
              <w:spacing w:after="0"/>
              <w:jc w:val="both"/>
              <w:rPr>
                <w:b/>
                <w:color w:val="2F5496" w:themeColor="accent5" w:themeShade="BF"/>
                <w:sz w:val="18"/>
                <w:szCs w:val="18"/>
                <w:lang w:val="ro-MD"/>
              </w:rPr>
            </w:pPr>
            <w:r w:rsidRPr="005F5E4D">
              <w:rPr>
                <w:b/>
                <w:color w:val="2F5496" w:themeColor="accent5" w:themeShade="BF"/>
                <w:sz w:val="18"/>
                <w:szCs w:val="18"/>
                <w:lang w:val="ro-MD"/>
              </w:rPr>
              <w:t>Articolul 3 - Definiții</w:t>
            </w:r>
          </w:p>
          <w:p w:rsidR="00664984" w:rsidRPr="005F5E4D" w:rsidRDefault="00664984" w:rsidP="00664984">
            <w:pPr>
              <w:spacing w:after="0"/>
              <w:jc w:val="both"/>
              <w:rPr>
                <w:color w:val="2F5496" w:themeColor="accent5" w:themeShade="BF"/>
                <w:sz w:val="18"/>
                <w:szCs w:val="18"/>
                <w:lang w:val="ro-MD"/>
              </w:rPr>
            </w:pPr>
            <w:r w:rsidRPr="005F5E4D">
              <w:rPr>
                <w:color w:val="2F5496" w:themeColor="accent5" w:themeShade="BF"/>
                <w:sz w:val="18"/>
                <w:szCs w:val="18"/>
                <w:lang w:val="ro-MD"/>
              </w:rPr>
              <w:t>„sistem cu carburant gazos” înseamnă un sistem constituit din componente pentru stocarea carburantului gazos, pentru alimentare cu carburant, pentru dozare și comandă, care este instalat pe motor pentru a permite acestuia să funcționeze cu GPL, GNC sau hidrogen ca sistem mono</w:t>
            </w:r>
            <w:r w:rsidR="00966A6D">
              <w:rPr>
                <w:color w:val="2F5496" w:themeColor="accent5" w:themeShade="BF"/>
                <w:sz w:val="18"/>
                <w:szCs w:val="18"/>
                <w:lang w:val="ro-MD"/>
              </w:rPr>
              <w:t>carburant</w:t>
            </w:r>
            <w:r w:rsidRPr="005F5E4D">
              <w:rPr>
                <w:color w:val="2F5496" w:themeColor="accent5" w:themeShade="BF"/>
                <w:sz w:val="18"/>
                <w:szCs w:val="18"/>
                <w:lang w:val="ro-MD"/>
              </w:rPr>
              <w:t>, bi</w:t>
            </w:r>
            <w:r w:rsidR="00966A6D">
              <w:rPr>
                <w:color w:val="2F5496" w:themeColor="accent5" w:themeShade="BF"/>
                <w:sz w:val="18"/>
                <w:szCs w:val="18"/>
                <w:lang w:val="ro-MD"/>
              </w:rPr>
              <w:t xml:space="preserve">carburant </w:t>
            </w:r>
            <w:r w:rsidRPr="005F5E4D">
              <w:rPr>
                <w:color w:val="2F5496" w:themeColor="accent5" w:themeShade="BF"/>
                <w:sz w:val="18"/>
                <w:szCs w:val="18"/>
                <w:lang w:val="ro-MD"/>
              </w:rPr>
              <w:t>sau multicarburant;</w:t>
            </w:r>
          </w:p>
          <w:p w:rsidR="00664984" w:rsidRPr="005F5E4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43. „distribuitor” înseamnă un comerciant sau orice altă persoană fizică sau juridică din lanțul de aprovizionare, alta decât producătorul sau importatorul, care pune la dispoziție pe piață un vehicul, un sistem, o componentă, o unitate tehnică separată, o piesă sau un echipament;</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43. „poluant în stare gazoasă” înseamnă emisii de gaze de evacuare care conțin monoxid de carbon (CO), oxizi de azot (NOx) exprimați în echivalent de bioxid de azot (NO2) și hidrocarburi (HC);</w:t>
            </w:r>
          </w:p>
          <w:p w:rsidR="00664984" w:rsidRPr="00E9346D"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4C03" w:rsidRDefault="00664984" w:rsidP="00664984">
            <w:pPr>
              <w:spacing w:after="0"/>
              <w:jc w:val="both"/>
              <w:rPr>
                <w:b/>
                <w:color w:val="2F5496" w:themeColor="accent5" w:themeShade="BF"/>
                <w:sz w:val="18"/>
                <w:szCs w:val="18"/>
                <w:lang w:val="ro-MD"/>
              </w:rPr>
            </w:pPr>
            <w:r w:rsidRPr="00CB4C03">
              <w:rPr>
                <w:b/>
                <w:color w:val="2F5496" w:themeColor="accent5" w:themeShade="BF"/>
                <w:sz w:val="18"/>
                <w:szCs w:val="18"/>
                <w:lang w:val="ro-MD"/>
              </w:rPr>
              <w:t>Articolul 3 - Definiții</w:t>
            </w:r>
          </w:p>
          <w:p w:rsidR="00664984" w:rsidRPr="00CB4C03" w:rsidRDefault="00664984" w:rsidP="00664984">
            <w:pPr>
              <w:spacing w:after="0"/>
              <w:jc w:val="both"/>
              <w:rPr>
                <w:color w:val="2F5496" w:themeColor="accent5" w:themeShade="BF"/>
                <w:sz w:val="18"/>
                <w:szCs w:val="18"/>
                <w:lang w:val="ro-MD"/>
              </w:rPr>
            </w:pPr>
            <w:r w:rsidRPr="00966A6D">
              <w:rPr>
                <w:color w:val="2F5496" w:themeColor="accent5" w:themeShade="BF"/>
                <w:sz w:val="18"/>
                <w:szCs w:val="18"/>
                <w:lang w:val="ro-MD"/>
              </w:rPr>
              <w:t xml:space="preserve">„distribuitor” înseamnă un </w:t>
            </w:r>
            <w:r w:rsidR="00966A6D" w:rsidRPr="00966A6D">
              <w:rPr>
                <w:color w:val="2F5496" w:themeColor="accent5" w:themeShade="BF"/>
                <w:sz w:val="18"/>
                <w:szCs w:val="18"/>
                <w:lang w:val="ro-MD"/>
              </w:rPr>
              <w:t xml:space="preserve">operator economic </w:t>
            </w:r>
            <w:r w:rsidRPr="00966A6D">
              <w:rPr>
                <w:color w:val="2F5496" w:themeColor="accent5" w:themeShade="BF"/>
                <w:sz w:val="18"/>
                <w:szCs w:val="18"/>
                <w:lang w:val="ro-MD"/>
              </w:rPr>
              <w:t>sau orice altă persoană fizică sau juridică din lanțul de aprovizionare, alta decât producătorul sau importatorul, care pune la dispoziție pe piața Republicii Moldova un vehicul, un sistem, o componentă, o unitate tehnică separată, o piesă sau un echipament;</w:t>
            </w:r>
          </w:p>
          <w:p w:rsidR="00664984" w:rsidRPr="00CB4C03" w:rsidRDefault="00664984" w:rsidP="00966A6D">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4C03" w:rsidRDefault="00664984" w:rsidP="00664984">
            <w:pPr>
              <w:spacing w:after="0"/>
              <w:jc w:val="both"/>
              <w:rPr>
                <w:b/>
                <w:color w:val="2F5496" w:themeColor="accent5" w:themeShade="BF"/>
                <w:sz w:val="18"/>
                <w:szCs w:val="18"/>
                <w:lang w:val="ro-MD"/>
              </w:rPr>
            </w:pPr>
            <w:r w:rsidRPr="00CB4C03">
              <w:rPr>
                <w:b/>
                <w:color w:val="2F5496" w:themeColor="accent5" w:themeShade="BF"/>
                <w:sz w:val="18"/>
                <w:szCs w:val="18"/>
                <w:lang w:val="ro-MD"/>
              </w:rPr>
              <w:t>Articolul 3 - Definiții</w:t>
            </w:r>
          </w:p>
          <w:p w:rsidR="00664984" w:rsidRPr="00CB4C03"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(z)</w:t>
            </w:r>
            <w:r w:rsidRPr="00CB4C03">
              <w:rPr>
                <w:color w:val="2F5496" w:themeColor="accent5" w:themeShade="BF"/>
                <w:sz w:val="18"/>
                <w:szCs w:val="18"/>
                <w:lang w:val="ro-MD"/>
              </w:rPr>
              <w:t xml:space="preserve"> „poluant în stare gazoasă” înseamnă emisii de gaze de evacuare care conțin monoxid de carbon (CO), oxizi de azot (NOx) exprimați în echivalent de bioxid de azot (NO2) și hidrocarburi (HC);</w:t>
            </w:r>
          </w:p>
          <w:p w:rsidR="00664984" w:rsidRPr="00CB4C03"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Default="00664984" w:rsidP="00664984">
            <w:pPr>
              <w:spacing w:after="0"/>
              <w:jc w:val="both"/>
              <w:rPr>
                <w:sz w:val="18"/>
                <w:szCs w:val="18"/>
                <w:lang w:val="ro-MD"/>
              </w:rPr>
            </w:pPr>
            <w:r w:rsidRPr="001073B2">
              <w:rPr>
                <w:sz w:val="18"/>
                <w:szCs w:val="18"/>
                <w:lang w:val="ro-MD"/>
              </w:rPr>
              <w:t>44. „operator economic” înseamnă producătorul, reprezentantul producătorului, importatorul sau distribuitorul;</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44. „emisii de evacuare” înseamnă emisiile de gaze poluante și particule la țeava de evacuare a vehiculului;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4C03" w:rsidRDefault="00664984" w:rsidP="00664984">
            <w:pPr>
              <w:spacing w:after="0"/>
              <w:jc w:val="both"/>
              <w:rPr>
                <w:b/>
                <w:color w:val="2F5496" w:themeColor="accent5" w:themeShade="BF"/>
                <w:sz w:val="18"/>
                <w:szCs w:val="18"/>
                <w:lang w:val="ro-MD"/>
              </w:rPr>
            </w:pPr>
            <w:r w:rsidRPr="00CB4C03">
              <w:rPr>
                <w:b/>
                <w:color w:val="2F5496" w:themeColor="accent5" w:themeShade="BF"/>
                <w:sz w:val="18"/>
                <w:szCs w:val="18"/>
                <w:lang w:val="ro-MD"/>
              </w:rPr>
              <w:t>Articolul 3 - Definiții</w:t>
            </w:r>
          </w:p>
          <w:p w:rsidR="00664984" w:rsidRPr="00CB4C03" w:rsidRDefault="00664984" w:rsidP="00664984">
            <w:pPr>
              <w:spacing w:after="0"/>
              <w:jc w:val="both"/>
              <w:rPr>
                <w:color w:val="2F5496" w:themeColor="accent5" w:themeShade="BF"/>
                <w:sz w:val="18"/>
                <w:szCs w:val="18"/>
                <w:lang w:val="ro-MD"/>
              </w:rPr>
            </w:pPr>
            <w:r w:rsidRPr="00CB4C03">
              <w:rPr>
                <w:color w:val="2F5496" w:themeColor="accent5" w:themeShade="BF"/>
                <w:sz w:val="18"/>
                <w:szCs w:val="18"/>
                <w:lang w:val="ro-MD"/>
              </w:rPr>
              <w:t>(z) „operator economic” înseamnă producătorul, reprezentantul producătorului, importatorul sau distribuitorul;</w:t>
            </w:r>
          </w:p>
          <w:p w:rsidR="00664984" w:rsidRPr="00CB4C03"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B4C03" w:rsidRDefault="00664984" w:rsidP="00664984">
            <w:pPr>
              <w:spacing w:after="0"/>
              <w:jc w:val="both"/>
              <w:rPr>
                <w:b/>
                <w:color w:val="2F5496" w:themeColor="accent5" w:themeShade="BF"/>
                <w:sz w:val="18"/>
                <w:szCs w:val="18"/>
                <w:lang w:val="ro-MD"/>
              </w:rPr>
            </w:pPr>
            <w:r w:rsidRPr="00CB4C03">
              <w:rPr>
                <w:b/>
                <w:color w:val="2F5496" w:themeColor="accent5" w:themeShade="BF"/>
                <w:sz w:val="18"/>
                <w:szCs w:val="18"/>
                <w:lang w:val="ro-MD"/>
              </w:rPr>
              <w:t>Articolul 3 - Definiții</w:t>
            </w:r>
          </w:p>
          <w:p w:rsidR="00664984" w:rsidRPr="00CB4C03" w:rsidRDefault="00664984" w:rsidP="00664984">
            <w:pPr>
              <w:spacing w:after="0"/>
              <w:jc w:val="both"/>
              <w:rPr>
                <w:color w:val="2F5496" w:themeColor="accent5" w:themeShade="BF"/>
                <w:sz w:val="18"/>
                <w:szCs w:val="18"/>
                <w:lang w:val="ro-MD"/>
              </w:rPr>
            </w:pPr>
            <w:r w:rsidRPr="00CB4C03">
              <w:rPr>
                <w:color w:val="2F5496" w:themeColor="accent5" w:themeShade="BF"/>
                <w:sz w:val="18"/>
                <w:szCs w:val="18"/>
                <w:lang w:val="ro-MD"/>
              </w:rPr>
              <w:t>(z) „emisii de evacuare” înseamnă emisiile de gaze poluante și particule la țeava de evacuare a vehiculului;</w:t>
            </w:r>
          </w:p>
          <w:p w:rsidR="00664984" w:rsidRPr="00CB4C03"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 xml:space="preserve">45. „operator independent” înseamnă o persoană fizică sau juridică, alta decât un comerciant autorizat sau un reparator autorizat, care este </w:t>
            </w:r>
            <w:r w:rsidRPr="001073B2">
              <w:rPr>
                <w:sz w:val="18"/>
                <w:szCs w:val="18"/>
                <w:lang w:val="ro-MD"/>
              </w:rPr>
              <w:lastRenderedPageBreak/>
              <w:t>implicată direct sau indirect în repararea și întreținerea vehiculelor și care include reparatori, producători sau distribuitori de echipamente pentru reparații, de unelte sau de piese de schimb, precum și editori de informații tehnice, cluburi automobilistice, operatori de asistență rutieră, operatori care oferă servicii de inspecție și încercări, operatori care oferă cursuri de formare pentru instalatori, producători și reparatori de echipamente pentru vehicule alimentate cu combustibil alternativ; operator independent înseamnă, de asemenea, reparatori, comercianți și distribuitori autorizați din cadrul sistemului de distribuție al unui anumit producător de vehicule, în măsura în care aceștia prestează servicii de reparații și întreținere pentru vehicule în raport cu care aceștia nu fac parte din sistemul de distribuție al producătorului vehiculului;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 xml:space="preserve">45. „particule” înseamnă componente ale gazelor de evacuare separate de gazele de evacuare diluate </w:t>
            </w:r>
            <w:r w:rsidRPr="00E9346D">
              <w:rPr>
                <w:sz w:val="18"/>
                <w:szCs w:val="18"/>
                <w:lang w:val="ro-MD"/>
              </w:rPr>
              <w:lastRenderedPageBreak/>
              <w:t>la o temperatură maximă de 325 K (52 °C) cu ajutorul filtrelor descrise la procedura de încercare pentru verificarea emisiilor medii de evacuare;</w:t>
            </w:r>
          </w:p>
          <w:p w:rsidR="00664984" w:rsidRPr="00E9346D"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E306D" w:rsidRDefault="00664984" w:rsidP="00664984">
            <w:pPr>
              <w:spacing w:after="0"/>
              <w:jc w:val="both"/>
              <w:rPr>
                <w:b/>
                <w:color w:val="2F5496" w:themeColor="accent5" w:themeShade="BF"/>
                <w:sz w:val="18"/>
                <w:szCs w:val="18"/>
                <w:lang w:val="ro-MD"/>
              </w:rPr>
            </w:pPr>
            <w:r w:rsidRPr="006E306D">
              <w:rPr>
                <w:b/>
                <w:color w:val="2F5496" w:themeColor="accent5" w:themeShade="BF"/>
                <w:sz w:val="18"/>
                <w:szCs w:val="18"/>
                <w:lang w:val="ro-MD"/>
              </w:rPr>
              <w:lastRenderedPageBreak/>
              <w:t>Articolul 3 - Definiții</w:t>
            </w:r>
          </w:p>
          <w:p w:rsidR="00664984" w:rsidRPr="006E306D" w:rsidRDefault="00664984" w:rsidP="00664984">
            <w:pPr>
              <w:spacing w:after="0"/>
              <w:jc w:val="both"/>
              <w:rPr>
                <w:color w:val="2F5496" w:themeColor="accent5" w:themeShade="BF"/>
                <w:sz w:val="18"/>
                <w:szCs w:val="18"/>
                <w:lang w:val="ro-MD"/>
              </w:rPr>
            </w:pPr>
            <w:r w:rsidRPr="006E306D">
              <w:rPr>
                <w:color w:val="2F5496" w:themeColor="accent5" w:themeShade="BF"/>
                <w:sz w:val="18"/>
                <w:szCs w:val="18"/>
                <w:lang w:val="ro-MD"/>
              </w:rPr>
              <w:t xml:space="preserve">„operator independent” înseamnă o persoană fizică sau juridică, alta decât un comerciant autorizat sau un reparator autorizat, care este </w:t>
            </w:r>
            <w:r w:rsidRPr="006E306D">
              <w:rPr>
                <w:color w:val="2F5496" w:themeColor="accent5" w:themeShade="BF"/>
                <w:sz w:val="18"/>
                <w:szCs w:val="18"/>
                <w:lang w:val="ro-MD"/>
              </w:rPr>
              <w:lastRenderedPageBreak/>
              <w:t>implicată direct sau indirect în repararea și întreținerea vehiculelor și care include reparatori, producători sau distribuitori de echipamente pentru reparații, de unelte sau de piese de schimb, precum și editori de informații tehnice, cluburi automobilistice, operatori de asistență rutieră, operatori care oferă servicii de inspecție și încercări, operatori care oferă cursuri de formare pentru instalatori, producători și reparatori de echipamente pentru vehicule alimentate cu combustibil alternativ; operator independent înseamnă, de asemenea, reparatori, comercianți și distribuitori autorizați din cadrul sistemului de distribuție al unui anumit producător de vehicule, în măsura în care aceștia prestează servicii de reparații și întreținere pentru vehicule în raport cu care aceștia nu fac parte din sistemul de distribuție al producătorului vehiculului;</w:t>
            </w:r>
          </w:p>
          <w:p w:rsidR="00664984" w:rsidRPr="006E306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E306D" w:rsidRDefault="00664984" w:rsidP="00664984">
            <w:pPr>
              <w:spacing w:after="0"/>
              <w:jc w:val="both"/>
              <w:rPr>
                <w:b/>
                <w:color w:val="2F5496" w:themeColor="accent5" w:themeShade="BF"/>
                <w:sz w:val="18"/>
                <w:szCs w:val="18"/>
                <w:lang w:val="ro-MD"/>
              </w:rPr>
            </w:pPr>
            <w:r w:rsidRPr="006E306D">
              <w:rPr>
                <w:b/>
                <w:color w:val="2F5496" w:themeColor="accent5" w:themeShade="BF"/>
                <w:sz w:val="18"/>
                <w:szCs w:val="18"/>
                <w:lang w:val="ro-MD"/>
              </w:rPr>
              <w:t>Articolul 3 - Definiții</w:t>
            </w:r>
          </w:p>
          <w:p w:rsidR="00664984" w:rsidRPr="006E306D" w:rsidRDefault="00664984" w:rsidP="00664984">
            <w:pPr>
              <w:spacing w:after="0"/>
              <w:jc w:val="both"/>
              <w:rPr>
                <w:color w:val="2F5496" w:themeColor="accent5" w:themeShade="BF"/>
                <w:sz w:val="18"/>
                <w:szCs w:val="18"/>
                <w:lang w:val="ro-MD"/>
              </w:rPr>
            </w:pPr>
            <w:r w:rsidRPr="006E306D">
              <w:rPr>
                <w:color w:val="2F5496" w:themeColor="accent5" w:themeShade="BF"/>
                <w:sz w:val="18"/>
                <w:szCs w:val="18"/>
                <w:lang w:val="ro-MD"/>
              </w:rPr>
              <w:t>45. „particule” înseamnă componente ale gazelor de evacuare separate de gazele de evacuare diluate la o temperatură maximă de 325 K (52 °C) cu ajutorul filtrelor descrise la procedura de încercare pentru verificarea emisiilor medii de evacuare;</w:t>
            </w:r>
          </w:p>
          <w:p w:rsidR="00664984" w:rsidRPr="006E306D"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46. „reparator autorizat” înseamnă o persoană fizică sau juridică care prestează servicii de reparații și întreținere pentru vehicule și care operează în cadrul sistemului de distribuție al producătorului;</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46. „ciclu de încercare armonizat la nivel internațional pentru motociclete (WMTC)” înseamnă ciclul internațional armonizat WMTC de încercare în laborator a emisiilor, astfel cum este definit prin Regulamentul tehnic mondial nr. 2 al CEE-ONU;</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47551A" w:rsidRDefault="00664984" w:rsidP="00664984">
            <w:pPr>
              <w:spacing w:after="0"/>
              <w:jc w:val="both"/>
              <w:rPr>
                <w:b/>
                <w:color w:val="2F5496" w:themeColor="accent5" w:themeShade="BF"/>
                <w:sz w:val="18"/>
                <w:szCs w:val="18"/>
                <w:lang w:val="ro-MD"/>
              </w:rPr>
            </w:pPr>
            <w:r w:rsidRPr="0047551A">
              <w:rPr>
                <w:b/>
                <w:color w:val="2F5496" w:themeColor="accent5" w:themeShade="BF"/>
                <w:sz w:val="18"/>
                <w:szCs w:val="18"/>
                <w:lang w:val="ro-MD"/>
              </w:rPr>
              <w:t>Articolul 3 - Definiții</w:t>
            </w:r>
          </w:p>
          <w:p w:rsidR="00664984" w:rsidRPr="0047551A" w:rsidRDefault="00664984" w:rsidP="00664984">
            <w:pPr>
              <w:spacing w:after="0"/>
              <w:jc w:val="both"/>
              <w:rPr>
                <w:color w:val="2F5496" w:themeColor="accent5" w:themeShade="BF"/>
                <w:sz w:val="18"/>
                <w:szCs w:val="18"/>
                <w:lang w:val="ro-MD"/>
              </w:rPr>
            </w:pPr>
            <w:r w:rsidRPr="0047551A">
              <w:rPr>
                <w:color w:val="2F5496" w:themeColor="accent5" w:themeShade="BF"/>
                <w:sz w:val="18"/>
                <w:szCs w:val="18"/>
                <w:lang w:val="ro-MD"/>
              </w:rPr>
              <w:t>(z) „reparator autorizat” înseamnă o persoană fizică sau juridică care prestează servicii de reparații și întreținere pentru vehicule și care operează în cadrul sistemului de distribuție al producătorului;</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D77BF" w:rsidRDefault="00664984" w:rsidP="00664984">
            <w:pPr>
              <w:spacing w:after="0"/>
              <w:jc w:val="both"/>
              <w:rPr>
                <w:b/>
                <w:color w:val="002060"/>
                <w:sz w:val="18"/>
                <w:szCs w:val="18"/>
                <w:lang w:val="ro-MD"/>
              </w:rPr>
            </w:pPr>
            <w:r w:rsidRPr="00AD77BF">
              <w:rPr>
                <w:b/>
                <w:color w:val="002060"/>
                <w:sz w:val="18"/>
                <w:szCs w:val="18"/>
                <w:lang w:val="ro-MD"/>
              </w:rPr>
              <w:t>Articolul 3 – Definiții</w:t>
            </w:r>
          </w:p>
          <w:p w:rsidR="00664984" w:rsidRPr="00AD77BF" w:rsidRDefault="00664984" w:rsidP="00664984">
            <w:pPr>
              <w:spacing w:after="0"/>
              <w:jc w:val="both"/>
              <w:rPr>
                <w:color w:val="002060"/>
                <w:sz w:val="18"/>
                <w:szCs w:val="18"/>
                <w:lang w:val="ro-MD"/>
              </w:rPr>
            </w:pPr>
            <w:r w:rsidRPr="00AD77BF">
              <w:rPr>
                <w:color w:val="002060"/>
                <w:sz w:val="18"/>
                <w:szCs w:val="18"/>
                <w:lang w:val="ro-MD"/>
              </w:rPr>
              <w:t>46. „ciclu de încercare armonizat la nivel internațional pentru motociclete (WMTC)” înseamnă ciclul internațional armonizat WMTC de încercare în laborator a emisiilor, astfel cum este definit prin Regulamentul tehnic mondial nr. 2 al CEE-ONU;</w:t>
            </w:r>
          </w:p>
          <w:p w:rsidR="00664984" w:rsidRPr="00AD77BF"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center"/>
              <w:rPr>
                <w:sz w:val="18"/>
                <w:szCs w:val="18"/>
                <w:lang w:val="ro-MD"/>
              </w:rPr>
            </w:pPr>
          </w:p>
          <w:p w:rsidR="00664984" w:rsidRPr="00175843" w:rsidRDefault="00664984" w:rsidP="00664984">
            <w:pPr>
              <w:spacing w:after="0"/>
              <w:jc w:val="center"/>
              <w:rPr>
                <w:sz w:val="18"/>
                <w:szCs w:val="18"/>
                <w:lang w:val="ro-MD"/>
              </w:rPr>
            </w:pPr>
            <w:r>
              <w:rPr>
                <w:sz w:val="18"/>
                <w:szCs w:val="18"/>
                <w:lang w:val="ro-MD"/>
              </w:rPr>
              <w:t>Urmează a fi discutat dacă este relevant pentru noi ?</w:t>
            </w:r>
            <w:r w:rsidR="00AD77BF">
              <w:rPr>
                <w:sz w:val="18"/>
                <w:szCs w:val="18"/>
                <w:lang w:val="ro-MD"/>
              </w:rPr>
              <w:t xml:space="preserve"> si daca Moldova este parte ?</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 xml:space="preserve">47. „reparator independent” înseamnă o persoană fizică sau juridică care prestează servicii de reparații și întreținere pentru vehicule </w:t>
            </w:r>
            <w:r w:rsidRPr="001073B2">
              <w:rPr>
                <w:sz w:val="18"/>
                <w:szCs w:val="18"/>
                <w:lang w:val="ro-MD"/>
              </w:rPr>
              <w:lastRenderedPageBreak/>
              <w:t>și care nu operează în cadrul sistemului de distribuție al producătorului;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lastRenderedPageBreak/>
              <w:t>Articolul 3 - Definiții</w:t>
            </w:r>
          </w:p>
          <w:p w:rsidR="00664984" w:rsidRPr="00E9346D" w:rsidRDefault="00664984" w:rsidP="00664984">
            <w:pPr>
              <w:spacing w:after="0"/>
              <w:jc w:val="both"/>
              <w:rPr>
                <w:sz w:val="18"/>
                <w:szCs w:val="18"/>
                <w:lang w:val="ro-MD"/>
              </w:rPr>
            </w:pPr>
            <w:r w:rsidRPr="00E9346D">
              <w:rPr>
                <w:sz w:val="18"/>
                <w:szCs w:val="18"/>
                <w:lang w:val="ro-MD"/>
              </w:rPr>
              <w:t xml:space="preserve">47. „producător” înseamnă orice persoană fizică sau juridică responsabilă în fața autorității de omologare de toate aspectele procesului de omologare de tip sau de autorizare, de asigurarea </w:t>
            </w:r>
            <w:r w:rsidRPr="00E9346D">
              <w:rPr>
                <w:sz w:val="18"/>
                <w:szCs w:val="18"/>
                <w:lang w:val="ro-MD"/>
              </w:rPr>
              <w:lastRenderedPageBreak/>
              <w:t>conformității producției și care este, de asemenea, responsabilă cu problemele de supraveghere a pieței pentru vehiculele, sistemele, componentele și unitățile tehnice separate pe care le produce, indiferent dacă persoana fizică sau juridică respectivă este sau nu direct implicată în toate fazele de proiectare și construcție a unui vehicul, sistem, componentă sau unitate tehnică separată supuse procedurii de omologare;</w:t>
            </w:r>
          </w:p>
          <w:p w:rsidR="00664984" w:rsidRPr="00E9346D"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D77BF" w:rsidRDefault="00664984" w:rsidP="00664984">
            <w:pPr>
              <w:spacing w:after="0"/>
              <w:jc w:val="both"/>
              <w:rPr>
                <w:b/>
                <w:color w:val="002060"/>
                <w:sz w:val="18"/>
                <w:szCs w:val="18"/>
                <w:lang w:val="ro-MD"/>
              </w:rPr>
            </w:pPr>
            <w:r w:rsidRPr="00AD77BF">
              <w:rPr>
                <w:b/>
                <w:color w:val="002060"/>
                <w:sz w:val="18"/>
                <w:szCs w:val="18"/>
                <w:lang w:val="ro-MD"/>
              </w:rPr>
              <w:lastRenderedPageBreak/>
              <w:t>Articolul 3 - Definiții</w:t>
            </w:r>
          </w:p>
          <w:p w:rsidR="00664984" w:rsidRPr="00AD77BF" w:rsidRDefault="00664984" w:rsidP="00664984">
            <w:pPr>
              <w:spacing w:after="0"/>
              <w:jc w:val="both"/>
              <w:rPr>
                <w:color w:val="002060"/>
                <w:sz w:val="18"/>
                <w:szCs w:val="18"/>
                <w:lang w:val="ro-MD"/>
              </w:rPr>
            </w:pPr>
            <w:r w:rsidRPr="00AD77BF">
              <w:rPr>
                <w:color w:val="002060"/>
                <w:sz w:val="18"/>
                <w:szCs w:val="18"/>
                <w:lang w:val="ro-MD"/>
              </w:rPr>
              <w:t xml:space="preserve">47. „reparator independent” înseamnă o persoană fizică sau juridică care prestează servicii de reparații și întreținere pentru </w:t>
            </w:r>
            <w:r w:rsidRPr="00AD77BF">
              <w:rPr>
                <w:color w:val="002060"/>
                <w:sz w:val="18"/>
                <w:szCs w:val="18"/>
                <w:lang w:val="ro-MD"/>
              </w:rPr>
              <w:lastRenderedPageBreak/>
              <w:t>vehicule și care nu operează în cadrul sistemului de distribuție al producătorului;</w:t>
            </w:r>
          </w:p>
          <w:p w:rsidR="00664984" w:rsidRPr="00AD77BF" w:rsidRDefault="00664984" w:rsidP="00664984">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lastRenderedPageBreak/>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center"/>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9048E" w:rsidRDefault="00664984" w:rsidP="00664984">
            <w:pPr>
              <w:spacing w:after="0"/>
              <w:jc w:val="both"/>
              <w:rPr>
                <w:b/>
                <w:color w:val="C00000"/>
                <w:sz w:val="18"/>
                <w:szCs w:val="18"/>
                <w:lang w:val="ro-MD"/>
              </w:rPr>
            </w:pPr>
            <w:r w:rsidRPr="00B9048E">
              <w:rPr>
                <w:color w:val="C00000"/>
                <w:sz w:val="18"/>
                <w:szCs w:val="18"/>
                <w:lang w:val="ro-MD"/>
              </w:rPr>
              <w:t xml:space="preserve"> </w:t>
            </w:r>
            <w:r w:rsidRPr="00B9048E">
              <w:rPr>
                <w:b/>
                <w:color w:val="C00000"/>
                <w:sz w:val="18"/>
                <w:szCs w:val="18"/>
                <w:lang w:val="ro-MD"/>
              </w:rPr>
              <w:t>Articolul 3 - Definiții</w:t>
            </w:r>
          </w:p>
          <w:p w:rsidR="00664984" w:rsidRPr="00B9048E" w:rsidRDefault="00664984" w:rsidP="00664984">
            <w:pPr>
              <w:spacing w:after="0"/>
              <w:jc w:val="both"/>
              <w:rPr>
                <w:color w:val="C00000"/>
                <w:sz w:val="18"/>
                <w:szCs w:val="18"/>
                <w:lang w:val="ro-MD"/>
              </w:rPr>
            </w:pPr>
            <w:r w:rsidRPr="00B9048E">
              <w:rPr>
                <w:color w:val="C00000"/>
                <w:sz w:val="18"/>
                <w:szCs w:val="18"/>
                <w:lang w:val="ro-MD"/>
              </w:rPr>
              <w:t>47. „producător” înseamnă orice persoană fizică sau juridică responsabilă în fața autorității de omologare de toate aspectele procesului de omologare de tip sau de autorizare, de asigurarea conformității producției și care este, de asemenea, responsabilă cu problemele de supraveghere a pieței pentru vehiculele, sistemele, componentele și unitățile tehnice separate pe care le produce, indiferent dacă persoana fizică sau juridică respectivă este sau nu direct implicată în toate fazele de proiectare și construcție a unui vehicul, sistem, componentă sau unitate tehnică separată supuse procedurii de omologare;</w:t>
            </w:r>
          </w:p>
          <w:p w:rsidR="00664984" w:rsidRPr="00B9048E" w:rsidRDefault="00664984" w:rsidP="00664984">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B9048E" w:rsidRDefault="00664984" w:rsidP="00664984">
            <w:pPr>
              <w:spacing w:after="0"/>
              <w:jc w:val="both"/>
              <w:rPr>
                <w:color w:val="C00000"/>
                <w:sz w:val="18"/>
                <w:szCs w:val="18"/>
                <w:lang w:val="ro-MD"/>
              </w:rPr>
            </w:pPr>
            <w:r>
              <w:rPr>
                <w:color w:val="C00000"/>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B9048E" w:rsidRDefault="00664984" w:rsidP="00664984">
            <w:pPr>
              <w:spacing w:after="0"/>
              <w:jc w:val="both"/>
              <w:rPr>
                <w:color w:val="C00000"/>
                <w:sz w:val="18"/>
                <w:szCs w:val="18"/>
                <w:lang w:val="ro-MD"/>
              </w:rPr>
            </w:pPr>
            <w:r w:rsidRPr="00B9048E">
              <w:rPr>
                <w:color w:val="C00000"/>
                <w:sz w:val="18"/>
                <w:szCs w:val="18"/>
                <w:lang w:val="ro-MD"/>
              </w:rPr>
              <w:t>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48. „informații referitoare la repararea și întreținerea vehiculului” înseamnă toate informațiile, inclusiv toate modificările și completările ulterioare ale acestor informații, care sunt necesare pentru diagnosticarea, efectuarea de lucrări de service și inspectarea unui vehicul, pregătirea acestuia pentru inspecția tehnică, repararea, reprogramarea, reinițializarea unui vehicul sau care sunt necesare pentru sprijinul pentru diagnosticarea la distanță a unui vehicul sau pentru instalarea de piese și echipamente pe un vehicul și pe care producătorul le furnizează partenerilor săi, comercianților și reparatorilor autorizați sau care sunt utilizate de producător pentru reparații și întreținere;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48. „reprezentant al producătorului” înseamnă o persoană fizică sau juridică stabilită pe teritoriul Uniunii care a fost desemnată în mod corespunzător de producător să îl reprezinte în fața autorității de omologare sau a autorității de supraveghere a pieței și care acționează în numele producătorului în chestiuni care țin de domeniul de aplicare al prezentului regulament;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9048E" w:rsidRDefault="00664984" w:rsidP="00664984">
            <w:pPr>
              <w:spacing w:after="0"/>
              <w:jc w:val="both"/>
              <w:rPr>
                <w:b/>
                <w:color w:val="2F5496" w:themeColor="accent5" w:themeShade="BF"/>
                <w:sz w:val="18"/>
                <w:szCs w:val="18"/>
                <w:lang w:val="ro-MD"/>
              </w:rPr>
            </w:pPr>
            <w:r w:rsidRPr="00B9048E">
              <w:rPr>
                <w:b/>
                <w:color w:val="2F5496" w:themeColor="accent5" w:themeShade="BF"/>
                <w:sz w:val="18"/>
                <w:szCs w:val="18"/>
                <w:lang w:val="ro-MD"/>
              </w:rPr>
              <w:t>Articolul 3 - Definiții</w:t>
            </w:r>
          </w:p>
          <w:p w:rsidR="00664984" w:rsidRPr="00B9048E" w:rsidRDefault="00664984" w:rsidP="00664984">
            <w:pPr>
              <w:spacing w:after="0"/>
              <w:jc w:val="both"/>
              <w:rPr>
                <w:color w:val="2F5496" w:themeColor="accent5" w:themeShade="BF"/>
                <w:sz w:val="18"/>
                <w:szCs w:val="18"/>
                <w:lang w:val="ro-MD"/>
              </w:rPr>
            </w:pPr>
            <w:r w:rsidRPr="00B9048E">
              <w:rPr>
                <w:color w:val="2F5496" w:themeColor="accent5" w:themeShade="BF"/>
                <w:sz w:val="18"/>
                <w:szCs w:val="18"/>
                <w:lang w:val="ro-MD"/>
              </w:rPr>
              <w:t>48. „informații referitoare la repararea și întreținerea vehiculului” înseamnă toate informațiile, inclusiv toate modificările și completările ulterioare ale acestor informații, care sunt necesare pentru diagnosticarea, efectuarea de lucrări de service și inspectarea unui vehicul, pregătirea acestuia pentru inspecția tehnică, repararea, reprogramarea, reinițializarea unui vehicul sau care sunt necesare pentru sprijinul pentru diagnosticarea la distanță a unui vehicul sau pentru instalarea de piese și echipamente pe un vehicul și pe care producătorul le furnizează partenerilor săi, comercianților și reparatorilor autorizați sau care sunt utilizate de producător pentru reparații și întreținere;</w:t>
            </w:r>
          </w:p>
          <w:p w:rsidR="00664984" w:rsidRPr="00B9048E"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9048E" w:rsidRDefault="00664984" w:rsidP="00664984">
            <w:pPr>
              <w:spacing w:after="0"/>
              <w:jc w:val="both"/>
              <w:rPr>
                <w:b/>
                <w:color w:val="C00000"/>
                <w:sz w:val="18"/>
                <w:szCs w:val="18"/>
                <w:lang w:val="ro-MD"/>
              </w:rPr>
            </w:pPr>
            <w:r w:rsidRPr="00B9048E">
              <w:rPr>
                <w:b/>
                <w:color w:val="C00000"/>
                <w:sz w:val="18"/>
                <w:szCs w:val="18"/>
                <w:lang w:val="ro-MD"/>
              </w:rPr>
              <w:t>Articolul 3 - Definiții</w:t>
            </w:r>
          </w:p>
          <w:p w:rsidR="00664984" w:rsidRPr="00B9048E" w:rsidRDefault="00664984" w:rsidP="00664984">
            <w:pPr>
              <w:spacing w:after="0"/>
              <w:jc w:val="both"/>
              <w:rPr>
                <w:color w:val="C00000"/>
                <w:sz w:val="18"/>
                <w:szCs w:val="18"/>
                <w:lang w:val="ro-MD"/>
              </w:rPr>
            </w:pPr>
            <w:r w:rsidRPr="00B9048E">
              <w:rPr>
                <w:color w:val="C00000"/>
                <w:sz w:val="18"/>
                <w:szCs w:val="18"/>
                <w:lang w:val="ro-MD"/>
              </w:rPr>
              <w:t xml:space="preserve">48. „reprezentant al producătorului” înseamnă o persoană fizică sau juridică stabilită pe teritoriul Uniunii care a fost desemnată în mod </w:t>
            </w:r>
            <w:r w:rsidRPr="00B9048E">
              <w:rPr>
                <w:color w:val="C00000"/>
                <w:sz w:val="18"/>
                <w:szCs w:val="18"/>
                <w:lang w:val="ro-MD"/>
              </w:rPr>
              <w:lastRenderedPageBreak/>
              <w:t>corespunzător de producător să îl reprezinte în fața autorității de omologare sau a autorității de supraveghere a pieței și care acționează în numele producătorului în chestiuni care țin de domeniul de aplicare al prezentului regulament;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lastRenderedPageBreak/>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49. „informații privind sistemul de diagnosticare la bord (OBD) al vehiculului” înseamnă informațiile generate de un sistem aflat la bordul unui vehicul sau care este conectat la un motor și care este capabil să detecteze o defecțiune și, dacă este cazul, să indice apariția acesteia printr-un sistem de alarmă, să identifice zona probabilă a defecțiunii prin intermediul unor informații stocate în memoria unui calculator și să comunice informațiile respective în exterior;</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sz w:val="18"/>
                <w:szCs w:val="18"/>
                <w:lang w:val="ro-MD"/>
              </w:rPr>
            </w:pPr>
          </w:p>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Pr="00E9346D" w:rsidRDefault="00664984" w:rsidP="00664984">
            <w:pPr>
              <w:spacing w:after="0"/>
              <w:jc w:val="both"/>
              <w:rPr>
                <w:sz w:val="18"/>
                <w:szCs w:val="18"/>
                <w:lang w:val="ro-MD"/>
              </w:rPr>
            </w:pPr>
            <w:r w:rsidRPr="00E9346D">
              <w:rPr>
                <w:sz w:val="18"/>
                <w:szCs w:val="18"/>
                <w:lang w:val="ro-MD"/>
              </w:rPr>
              <w:t>49. „importator” înseamnă orice persoană fizică sau juridică stabilită pe teritoriul Uniunii, care introduce pe piață un vehicul, sistem, componentă, unitate tehnică separată, piesă sau echipament provenind dintr-o țară terță;</w:t>
            </w:r>
          </w:p>
          <w:p w:rsidR="00664984" w:rsidRPr="00E9346D"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B27C8" w:rsidRDefault="00664984" w:rsidP="00664984">
            <w:pPr>
              <w:spacing w:after="0"/>
              <w:jc w:val="both"/>
              <w:rPr>
                <w:b/>
                <w:color w:val="2F5496" w:themeColor="accent5" w:themeShade="BF"/>
                <w:sz w:val="18"/>
                <w:szCs w:val="18"/>
                <w:lang w:val="ro-MD"/>
              </w:rPr>
            </w:pPr>
            <w:r w:rsidRPr="00FB27C8">
              <w:rPr>
                <w:b/>
                <w:color w:val="2F5496" w:themeColor="accent5" w:themeShade="BF"/>
                <w:sz w:val="18"/>
                <w:szCs w:val="18"/>
                <w:lang w:val="ro-MD"/>
              </w:rPr>
              <w:t>Articolul 3 - Definiții</w:t>
            </w:r>
          </w:p>
          <w:p w:rsidR="00664984" w:rsidRPr="00FB27C8" w:rsidRDefault="00664984" w:rsidP="00664984">
            <w:pPr>
              <w:spacing w:after="0"/>
              <w:jc w:val="both"/>
              <w:rPr>
                <w:color w:val="2F5496" w:themeColor="accent5" w:themeShade="BF"/>
                <w:sz w:val="18"/>
                <w:szCs w:val="18"/>
                <w:lang w:val="ro-MD"/>
              </w:rPr>
            </w:pPr>
            <w:r w:rsidRPr="00FB27C8">
              <w:rPr>
                <w:color w:val="2F5496" w:themeColor="accent5" w:themeShade="BF"/>
                <w:sz w:val="18"/>
                <w:szCs w:val="18"/>
                <w:lang w:val="ro-MD"/>
              </w:rPr>
              <w:t>49. „informații privind sistemul de diagnosticare la bord (OBD) al vehiculului” înseamnă informațiile generate de un sistem aflat la bordul unui vehicul sau care este conectat la un motor și care este capabil să detecteze o defecțiune și, dacă este cazul, să indice apariția acesteia printr-un sistem de alarmă, să identifice zona probabilă a defecțiunii prin intermediul unor informații stocate în memoria unui calculator și să comunice informațiile respective în exterior;</w:t>
            </w:r>
          </w:p>
          <w:p w:rsidR="00664984" w:rsidRPr="00FB27C8"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B27C8" w:rsidRDefault="00664984" w:rsidP="00664984">
            <w:pPr>
              <w:spacing w:after="0"/>
              <w:jc w:val="both"/>
              <w:rPr>
                <w:b/>
                <w:color w:val="C00000"/>
                <w:sz w:val="18"/>
                <w:szCs w:val="18"/>
                <w:lang w:val="ro-MD"/>
              </w:rPr>
            </w:pPr>
            <w:r w:rsidRPr="00FB27C8">
              <w:rPr>
                <w:b/>
                <w:color w:val="C00000"/>
                <w:sz w:val="18"/>
                <w:szCs w:val="18"/>
                <w:lang w:val="ro-MD"/>
              </w:rPr>
              <w:t>Articolul 3 - Definiții</w:t>
            </w:r>
          </w:p>
          <w:p w:rsidR="00664984" w:rsidRPr="00FB27C8" w:rsidRDefault="00664984" w:rsidP="00664984">
            <w:pPr>
              <w:spacing w:after="0"/>
              <w:jc w:val="both"/>
              <w:rPr>
                <w:color w:val="C00000"/>
                <w:sz w:val="18"/>
                <w:szCs w:val="18"/>
                <w:lang w:val="ro-MD"/>
              </w:rPr>
            </w:pPr>
            <w:r w:rsidRPr="00FB27C8">
              <w:rPr>
                <w:color w:val="C00000"/>
                <w:sz w:val="18"/>
                <w:szCs w:val="18"/>
                <w:lang w:val="ro-MD"/>
              </w:rPr>
              <w:t>49. „importator” înseamnă orice persoană fizică sau juridică stabilită pe teritoriul Uniunii, care introduce pe piață un vehicul, sistem, componentă, unitate tehnică separată, piesă sau echipament provenind dintr-o țară terță;</w:t>
            </w:r>
          </w:p>
          <w:p w:rsidR="00664984" w:rsidRPr="00FB27C8"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50. „introducere pe piață” înseamnă punerea la dispoziție pentru prima dată în Uniune a unui vehicul, a unui sistem, a unei componente, unități tehnice separate, piese sau echipamente;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r w:rsidRPr="00E9346D">
              <w:rPr>
                <w:b/>
                <w:sz w:val="18"/>
                <w:szCs w:val="18"/>
                <w:lang w:val="ro-MD"/>
              </w:rPr>
              <w:t>Articolul 3 - Definiții</w:t>
            </w:r>
          </w:p>
          <w:p w:rsidR="00664984" w:rsidRDefault="00664984" w:rsidP="00664984">
            <w:pPr>
              <w:spacing w:after="0"/>
              <w:jc w:val="both"/>
              <w:rPr>
                <w:sz w:val="18"/>
                <w:szCs w:val="18"/>
                <w:lang w:val="ro-MD"/>
              </w:rPr>
            </w:pPr>
            <w:r w:rsidRPr="00E9346D">
              <w:rPr>
                <w:sz w:val="18"/>
                <w:szCs w:val="18"/>
                <w:lang w:val="ro-MD"/>
              </w:rPr>
              <w:t>50. „distribuitor” înseamnă orice persoană fizică sau juridică din lanțul de aprovizionare, alta decât producătorul sau importatorul, care pune la dispoziție pe piață un vehicul, sistem, componentă, unitate tehnică separată, piesă sau echipament;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B27C8" w:rsidRDefault="00664984" w:rsidP="00664984">
            <w:pPr>
              <w:spacing w:after="0"/>
              <w:jc w:val="both"/>
              <w:rPr>
                <w:b/>
                <w:color w:val="2F5496" w:themeColor="accent5" w:themeShade="BF"/>
                <w:sz w:val="18"/>
                <w:szCs w:val="18"/>
                <w:lang w:val="ro-MD"/>
              </w:rPr>
            </w:pPr>
            <w:r w:rsidRPr="00FB27C8">
              <w:rPr>
                <w:b/>
                <w:color w:val="2F5496" w:themeColor="accent5" w:themeShade="BF"/>
                <w:sz w:val="18"/>
                <w:szCs w:val="18"/>
                <w:lang w:val="ro-MD"/>
              </w:rPr>
              <w:t>Articolul 3 - Definiții</w:t>
            </w:r>
          </w:p>
          <w:p w:rsidR="00664984" w:rsidRPr="00FB27C8" w:rsidRDefault="00664984" w:rsidP="00664984">
            <w:pPr>
              <w:spacing w:after="0"/>
              <w:jc w:val="both"/>
              <w:rPr>
                <w:color w:val="2F5496" w:themeColor="accent5" w:themeShade="BF"/>
                <w:sz w:val="18"/>
                <w:szCs w:val="18"/>
                <w:lang w:val="ro-MD"/>
              </w:rPr>
            </w:pPr>
            <w:r w:rsidRPr="00AD77BF">
              <w:rPr>
                <w:color w:val="2F5496" w:themeColor="accent5" w:themeShade="BF"/>
                <w:sz w:val="18"/>
                <w:szCs w:val="18"/>
                <w:lang w:val="ro-MD"/>
              </w:rPr>
              <w:t>„introducere pe piață” înseamnă punerea la dispoziție pentru prima dată în Republica Moldova a unui vehicul, a unui sistem, a unei componente, unități tehnice separate, piese sau echipamente;</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B27C8" w:rsidRDefault="00664984" w:rsidP="00664984">
            <w:pPr>
              <w:spacing w:after="0"/>
              <w:jc w:val="both"/>
              <w:rPr>
                <w:b/>
                <w:color w:val="C00000"/>
                <w:sz w:val="18"/>
                <w:szCs w:val="18"/>
                <w:lang w:val="ro-MD"/>
              </w:rPr>
            </w:pPr>
            <w:r w:rsidRPr="00FB27C8">
              <w:rPr>
                <w:b/>
                <w:color w:val="C00000"/>
                <w:sz w:val="18"/>
                <w:szCs w:val="18"/>
                <w:lang w:val="ro-MD"/>
              </w:rPr>
              <w:t>Articolul 3 - Definiții</w:t>
            </w:r>
          </w:p>
          <w:p w:rsidR="00664984" w:rsidRPr="00FB27C8" w:rsidRDefault="00664984" w:rsidP="00664984">
            <w:pPr>
              <w:spacing w:after="0"/>
              <w:jc w:val="both"/>
              <w:rPr>
                <w:color w:val="C00000"/>
                <w:sz w:val="18"/>
                <w:szCs w:val="18"/>
                <w:lang w:val="ro-MD"/>
              </w:rPr>
            </w:pPr>
            <w:r w:rsidRPr="00FB27C8">
              <w:rPr>
                <w:color w:val="C00000"/>
                <w:sz w:val="18"/>
                <w:szCs w:val="18"/>
                <w:lang w:val="ro-MD"/>
              </w:rPr>
              <w:t>50. „distribuitor” înseamnă orice persoană fizică sau juridică din lanțul de aprovizionare, alta decât producătorul sau importatorul, care pune la dispoziție pe piață un vehicul, sistem, componentă, unitate tehnică separată, piesă sau echipament;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 xml:space="preserve">51. „punere la dispoziție pe piață” înseamnă orice furnizare a unui vehicul, a unui sistem, a unei componente, a unei unități tehnice separate, a unei piese sau a unui echipament spre </w:t>
            </w:r>
            <w:r w:rsidRPr="001073B2">
              <w:rPr>
                <w:sz w:val="18"/>
                <w:szCs w:val="18"/>
                <w:lang w:val="ro-MD"/>
              </w:rPr>
              <w:lastRenderedPageBreak/>
              <w:t>distribuire sau utilizare pe piață în cadrul unei activități comerciale, contra cost sau gratuit;</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lastRenderedPageBreak/>
              <w:t>Articolul 3 - Definiții</w:t>
            </w:r>
          </w:p>
          <w:p w:rsidR="00664984" w:rsidRPr="00E24016" w:rsidRDefault="00664984" w:rsidP="00664984">
            <w:pPr>
              <w:spacing w:after="0"/>
              <w:jc w:val="both"/>
              <w:rPr>
                <w:sz w:val="18"/>
                <w:szCs w:val="18"/>
                <w:lang w:val="ro-MD"/>
              </w:rPr>
            </w:pPr>
            <w:r w:rsidRPr="00E24016">
              <w:rPr>
                <w:sz w:val="18"/>
                <w:szCs w:val="18"/>
                <w:lang w:val="ro-MD"/>
              </w:rPr>
              <w:t>51. „operator economic” înseamnă producătorul, reprezentantul producătorului, importatorul sau distribuitorul;</w:t>
            </w:r>
          </w:p>
          <w:p w:rsidR="00664984" w:rsidRPr="00E24016" w:rsidRDefault="00664984" w:rsidP="00664984">
            <w:pPr>
              <w:spacing w:after="0"/>
              <w:jc w:val="both"/>
              <w:rPr>
                <w:sz w:val="18"/>
                <w:szCs w:val="18"/>
                <w:lang w:val="ro-MD"/>
              </w:rPr>
            </w:pPr>
          </w:p>
          <w:p w:rsidR="00664984" w:rsidRPr="00E24016"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55A72" w:rsidRDefault="00664984" w:rsidP="00664984">
            <w:pPr>
              <w:spacing w:after="0"/>
              <w:jc w:val="both"/>
              <w:rPr>
                <w:b/>
                <w:color w:val="2F5496" w:themeColor="accent5" w:themeShade="BF"/>
                <w:sz w:val="18"/>
                <w:szCs w:val="18"/>
                <w:lang w:val="ro-MD"/>
              </w:rPr>
            </w:pPr>
            <w:r w:rsidRPr="00D55A72">
              <w:rPr>
                <w:b/>
                <w:color w:val="2F5496" w:themeColor="accent5" w:themeShade="BF"/>
                <w:sz w:val="18"/>
                <w:szCs w:val="18"/>
                <w:lang w:val="ro-MD"/>
              </w:rPr>
              <w:t>Articolul 3 - Definiții</w:t>
            </w:r>
          </w:p>
          <w:p w:rsidR="00664984" w:rsidRPr="00D55A72" w:rsidRDefault="00664984" w:rsidP="00664984">
            <w:pPr>
              <w:spacing w:after="0"/>
              <w:jc w:val="both"/>
              <w:rPr>
                <w:color w:val="2F5496" w:themeColor="accent5" w:themeShade="BF"/>
                <w:sz w:val="18"/>
                <w:szCs w:val="18"/>
                <w:lang w:val="ro-MD"/>
              </w:rPr>
            </w:pPr>
            <w:r w:rsidRPr="00D55A72">
              <w:rPr>
                <w:color w:val="2F5496" w:themeColor="accent5" w:themeShade="BF"/>
                <w:sz w:val="18"/>
                <w:szCs w:val="18"/>
                <w:lang w:val="ro-MD"/>
              </w:rPr>
              <w:t xml:space="preserve">„punere la dispoziție pe piață” înseamnă orice furnizare a unui vehicul, a unui sistem, a unei componente, a unei unități tehnice separate, a unei piese sau a unui echipament spre distribuire sau utilizare pe piața Republicii </w:t>
            </w:r>
            <w:r w:rsidRPr="00D55A72">
              <w:rPr>
                <w:color w:val="2F5496" w:themeColor="accent5" w:themeShade="BF"/>
                <w:sz w:val="18"/>
                <w:szCs w:val="18"/>
                <w:lang w:val="ro-MD"/>
              </w:rPr>
              <w:lastRenderedPageBreak/>
              <w:t>Moldova în cadrul unei activități comerciale, contra cost sau gratuit;</w:t>
            </w:r>
          </w:p>
          <w:p w:rsidR="00664984" w:rsidRPr="00D55A72"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55A72" w:rsidRDefault="00664984" w:rsidP="00664984">
            <w:pPr>
              <w:spacing w:after="0"/>
              <w:jc w:val="both"/>
              <w:rPr>
                <w:b/>
                <w:color w:val="C00000"/>
                <w:sz w:val="18"/>
                <w:szCs w:val="18"/>
                <w:lang w:val="ro-MD"/>
              </w:rPr>
            </w:pPr>
            <w:r w:rsidRPr="00D55A72">
              <w:rPr>
                <w:b/>
                <w:color w:val="C00000"/>
                <w:sz w:val="18"/>
                <w:szCs w:val="18"/>
                <w:lang w:val="ro-MD"/>
              </w:rPr>
              <w:t>Articolul 3 - Definiții</w:t>
            </w:r>
          </w:p>
          <w:p w:rsidR="00664984" w:rsidRPr="00D55A72" w:rsidRDefault="00664984" w:rsidP="00664984">
            <w:pPr>
              <w:spacing w:after="0"/>
              <w:jc w:val="both"/>
              <w:rPr>
                <w:color w:val="C00000"/>
                <w:sz w:val="18"/>
                <w:szCs w:val="18"/>
                <w:lang w:val="ro-MD"/>
              </w:rPr>
            </w:pPr>
            <w:r w:rsidRPr="00D55A72">
              <w:rPr>
                <w:color w:val="C00000"/>
                <w:sz w:val="18"/>
                <w:szCs w:val="18"/>
                <w:lang w:val="ro-MD"/>
              </w:rPr>
              <w:t>51. „operator economic” înseamnă producătorul, reprezentantul producătorului, importatorul sau distribuitorul;</w:t>
            </w:r>
          </w:p>
          <w:p w:rsidR="00664984" w:rsidRPr="00D55A72"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52. „punere în funcțiune” înseamnă prima utilizare în Uniune, în scopul destinat, a unui vehicul, a unui sistem, a unei componente, unități tehnice separate, piese sau echipamente;</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52. „înmatriculare” înseamnă autorizarea administrativă pentru punerea unui vehicul în exploatare în traficul rutier, care implică identificarea acestuia și emiterea unui număr, denumit număr de înmatriculare, ce poate fi permanent, temporar sau pentru o perioadă scurtă de timp;</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42A8F" w:rsidRDefault="00664984" w:rsidP="00664984">
            <w:pPr>
              <w:spacing w:after="0"/>
              <w:jc w:val="both"/>
              <w:rPr>
                <w:b/>
                <w:color w:val="2F5496" w:themeColor="accent5" w:themeShade="BF"/>
                <w:sz w:val="18"/>
                <w:szCs w:val="18"/>
                <w:lang w:val="ro-MD"/>
              </w:rPr>
            </w:pPr>
            <w:r w:rsidRPr="00542A8F">
              <w:rPr>
                <w:b/>
                <w:color w:val="2F5496" w:themeColor="accent5" w:themeShade="BF"/>
                <w:sz w:val="18"/>
                <w:szCs w:val="18"/>
                <w:lang w:val="ro-MD"/>
              </w:rPr>
              <w:t>Articolul 3 - Definiții</w:t>
            </w:r>
          </w:p>
          <w:p w:rsidR="00664984" w:rsidRPr="00542A8F" w:rsidRDefault="00664984" w:rsidP="00664984">
            <w:pPr>
              <w:spacing w:after="0"/>
              <w:jc w:val="both"/>
              <w:rPr>
                <w:color w:val="2F5496" w:themeColor="accent5" w:themeShade="BF"/>
                <w:sz w:val="18"/>
                <w:szCs w:val="18"/>
                <w:lang w:val="ro-MD"/>
              </w:rPr>
            </w:pPr>
            <w:r w:rsidRPr="00542A8F">
              <w:rPr>
                <w:color w:val="2F5496" w:themeColor="accent5" w:themeShade="BF"/>
                <w:sz w:val="18"/>
                <w:szCs w:val="18"/>
                <w:lang w:val="ro-MD"/>
              </w:rPr>
              <w:t xml:space="preserve">„punere în exploatare” înseamnă prima utilizare în </w:t>
            </w:r>
            <w:r w:rsidR="00AD77BF">
              <w:rPr>
                <w:color w:val="2F5496" w:themeColor="accent5" w:themeShade="BF"/>
                <w:sz w:val="18"/>
                <w:szCs w:val="18"/>
                <w:lang w:val="ro-MD"/>
              </w:rPr>
              <w:t>Republica Moldova</w:t>
            </w:r>
            <w:r w:rsidRPr="00542A8F">
              <w:rPr>
                <w:color w:val="2F5496" w:themeColor="accent5" w:themeShade="BF"/>
                <w:sz w:val="18"/>
                <w:szCs w:val="18"/>
                <w:lang w:val="ro-MD"/>
              </w:rPr>
              <w:t>, în scopul căruia îi este destinat, a unui vehicul, sistem, componentă, unitate tehnică separată, piesă sau echipament;</w:t>
            </w:r>
          </w:p>
          <w:p w:rsidR="00664984" w:rsidRPr="00542A8F" w:rsidRDefault="00664984" w:rsidP="00664984">
            <w:pPr>
              <w:spacing w:after="0"/>
              <w:jc w:val="both"/>
              <w:rPr>
                <w:color w:val="2F5496" w:themeColor="accent5" w:themeShade="BF"/>
                <w:sz w:val="18"/>
                <w:szCs w:val="18"/>
                <w:lang w:val="ro-MD"/>
              </w:rPr>
            </w:pPr>
          </w:p>
          <w:p w:rsidR="00664984" w:rsidRPr="00542A8F"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42A8F" w:rsidRDefault="00664984" w:rsidP="00664984">
            <w:pPr>
              <w:spacing w:after="0"/>
              <w:jc w:val="both"/>
              <w:rPr>
                <w:b/>
                <w:color w:val="2F5496" w:themeColor="accent5" w:themeShade="BF"/>
                <w:sz w:val="18"/>
                <w:szCs w:val="18"/>
                <w:lang w:val="ro-MD"/>
              </w:rPr>
            </w:pPr>
            <w:r w:rsidRPr="00542A8F">
              <w:rPr>
                <w:b/>
                <w:color w:val="2F5496" w:themeColor="accent5" w:themeShade="BF"/>
                <w:sz w:val="18"/>
                <w:szCs w:val="18"/>
                <w:lang w:val="ro-MD"/>
              </w:rPr>
              <w:t>Articolul 3 - Definiții</w:t>
            </w:r>
          </w:p>
          <w:p w:rsidR="00664984" w:rsidRPr="00542A8F" w:rsidRDefault="00664984" w:rsidP="00664984">
            <w:pPr>
              <w:spacing w:after="0"/>
              <w:jc w:val="both"/>
              <w:rPr>
                <w:color w:val="2F5496" w:themeColor="accent5" w:themeShade="BF"/>
                <w:sz w:val="18"/>
                <w:szCs w:val="18"/>
                <w:lang w:val="ro-MD"/>
              </w:rPr>
            </w:pPr>
            <w:r w:rsidRPr="00542A8F">
              <w:rPr>
                <w:color w:val="2F5496" w:themeColor="accent5" w:themeShade="BF"/>
                <w:sz w:val="18"/>
                <w:szCs w:val="18"/>
                <w:lang w:val="ro-MD"/>
              </w:rPr>
              <w:t>„înmatriculare” înseamnă autorizarea administrativă pentru punerea unui vehicul în exploatare în traficul rutier, care implică identificarea acestuia și emiterea unui număr, denumit număr de înmatriculare, ce poate fi permanent, temporar sau pentru o perioadă scurtă de timp;</w:t>
            </w:r>
          </w:p>
          <w:p w:rsidR="00664984" w:rsidRPr="00542A8F"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53. „înmatriculare” înseamnă o autorizare administrativă pentru punerea în funcțiune în traficul rutier a unui vehicul omologat, care implică identificarea vehiculului și emiterea unui număr de serie pentru acesta, denumit număr de înmatriculare, care poate fi permanent sau temporar;</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53. „punere în exploatare” înseamnă prima utilizare în Uniune, în scopul căruia îi este destinat, a unui vehicul, sistem, componentă, unitate tehnică separată, piesă sau echipament;</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42A8F" w:rsidRDefault="00664984" w:rsidP="00664984">
            <w:pPr>
              <w:spacing w:after="0"/>
              <w:jc w:val="both"/>
              <w:rPr>
                <w:b/>
                <w:color w:val="C00000"/>
                <w:sz w:val="18"/>
                <w:szCs w:val="18"/>
                <w:lang w:val="ro-MD"/>
              </w:rPr>
            </w:pPr>
            <w:r w:rsidRPr="00542A8F">
              <w:rPr>
                <w:b/>
                <w:color w:val="C00000"/>
                <w:sz w:val="18"/>
                <w:szCs w:val="18"/>
                <w:lang w:val="ro-MD"/>
              </w:rPr>
              <w:t>Articolul 3 - Definiții</w:t>
            </w:r>
          </w:p>
          <w:p w:rsidR="00664984" w:rsidRPr="00542A8F" w:rsidRDefault="00664984" w:rsidP="00664984">
            <w:pPr>
              <w:spacing w:after="0"/>
              <w:jc w:val="both"/>
              <w:rPr>
                <w:color w:val="C00000"/>
                <w:sz w:val="18"/>
                <w:szCs w:val="18"/>
                <w:lang w:val="ro-MD"/>
              </w:rPr>
            </w:pPr>
            <w:r w:rsidRPr="00542A8F">
              <w:rPr>
                <w:color w:val="C00000"/>
                <w:sz w:val="18"/>
                <w:szCs w:val="18"/>
                <w:lang w:val="ro-MD"/>
              </w:rPr>
              <w:t>53. „înmatriculare” înseamnă o autorizare administrativă pentru punerea în funcțiune în traficul rutier a unui vehicul omologat, care implică identificarea vehiculului și emiterea unui număr de serie pentru acesta, denumit număr de înmatriculare, care poate fi permanent sau temporar;</w:t>
            </w:r>
          </w:p>
          <w:p w:rsidR="00664984" w:rsidRPr="00542A8F"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542A8F" w:rsidRDefault="00664984" w:rsidP="00664984">
            <w:pPr>
              <w:spacing w:after="0"/>
              <w:jc w:val="both"/>
              <w:rPr>
                <w:b/>
                <w:color w:val="C00000"/>
                <w:sz w:val="18"/>
                <w:szCs w:val="18"/>
                <w:lang w:val="ro-MD"/>
              </w:rPr>
            </w:pPr>
            <w:r w:rsidRPr="00542A8F">
              <w:rPr>
                <w:b/>
                <w:color w:val="C00000"/>
                <w:sz w:val="18"/>
                <w:szCs w:val="18"/>
                <w:lang w:val="ro-MD"/>
              </w:rPr>
              <w:t>Articolul 3 - Definiții</w:t>
            </w:r>
          </w:p>
          <w:p w:rsidR="00664984" w:rsidRPr="00542A8F" w:rsidRDefault="00664984" w:rsidP="00664984">
            <w:pPr>
              <w:spacing w:after="0"/>
              <w:jc w:val="both"/>
              <w:rPr>
                <w:color w:val="C00000"/>
                <w:sz w:val="18"/>
                <w:szCs w:val="18"/>
                <w:lang w:val="ro-MD"/>
              </w:rPr>
            </w:pPr>
            <w:r w:rsidRPr="00542A8F">
              <w:rPr>
                <w:color w:val="C00000"/>
                <w:sz w:val="18"/>
                <w:szCs w:val="18"/>
                <w:lang w:val="ro-MD"/>
              </w:rPr>
              <w:t>53. „punere în exploatare” înseamnă prima utilizare în Uniune, în scopul căruia îi este destinat, a unui vehicul, sistem, componentă, unitate tehnică separată, piesă sau echipament;</w:t>
            </w:r>
          </w:p>
          <w:p w:rsidR="00664984" w:rsidRPr="00542A8F"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 xml:space="preserve">54. „metodă de încercare virtuală” înseamnă simulări pe calculator, inclusiv calcule, pentru a demonstra că un vehicul, un sistem, o componentă sau o unitate tehnică separată </w:t>
            </w:r>
            <w:r w:rsidRPr="001073B2">
              <w:rPr>
                <w:sz w:val="18"/>
                <w:szCs w:val="18"/>
                <w:lang w:val="ro-MD"/>
              </w:rPr>
              <w:lastRenderedPageBreak/>
              <w:t>îndeplinește cerințele tehnice dintr-un act de reglementare enumerat în anexa II fără a fi necesar să se recurgă la utilizarea fizică a unui vehicul, a unui sistem, a unei componente sau a unei unități tehnice separate;</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lastRenderedPageBreak/>
              <w:t>Articolul 3 - Definiții</w:t>
            </w:r>
          </w:p>
          <w:p w:rsidR="00664984" w:rsidRPr="00E24016" w:rsidRDefault="00664984" w:rsidP="00664984">
            <w:pPr>
              <w:spacing w:after="0"/>
              <w:jc w:val="both"/>
              <w:rPr>
                <w:sz w:val="18"/>
                <w:szCs w:val="18"/>
                <w:lang w:val="ro-MD"/>
              </w:rPr>
            </w:pPr>
            <w:r w:rsidRPr="00E24016">
              <w:rPr>
                <w:sz w:val="18"/>
                <w:szCs w:val="18"/>
                <w:lang w:val="ro-MD"/>
              </w:rPr>
              <w:t>54. „introducere pe piață” înseamnă punerea la dispoziție a unui vehicul, sistem, componentă, unitate tehnică separată, piese sau echipament pentru prima dată în Uniune;</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E3C67" w:rsidRDefault="00664984" w:rsidP="00664984">
            <w:pPr>
              <w:spacing w:after="0"/>
              <w:jc w:val="both"/>
              <w:rPr>
                <w:b/>
                <w:color w:val="2F5496" w:themeColor="accent5" w:themeShade="BF"/>
                <w:sz w:val="18"/>
                <w:szCs w:val="18"/>
                <w:lang w:val="ro-MD"/>
              </w:rPr>
            </w:pPr>
            <w:r w:rsidRPr="009E3C67">
              <w:rPr>
                <w:b/>
                <w:color w:val="2F5496" w:themeColor="accent5" w:themeShade="BF"/>
                <w:sz w:val="18"/>
                <w:szCs w:val="18"/>
                <w:lang w:val="ro-MD"/>
              </w:rPr>
              <w:lastRenderedPageBreak/>
              <w:t>Articolul 3 - Definiții</w:t>
            </w:r>
          </w:p>
          <w:p w:rsidR="00664984" w:rsidRPr="009E3C67" w:rsidRDefault="00664984" w:rsidP="00664984">
            <w:pPr>
              <w:spacing w:after="0"/>
              <w:jc w:val="both"/>
              <w:rPr>
                <w:color w:val="2F5496" w:themeColor="accent5" w:themeShade="BF"/>
                <w:sz w:val="18"/>
                <w:szCs w:val="18"/>
                <w:lang w:val="ro-MD"/>
              </w:rPr>
            </w:pPr>
            <w:r w:rsidRPr="009E3C67">
              <w:rPr>
                <w:color w:val="2F5496" w:themeColor="accent5" w:themeShade="BF"/>
                <w:sz w:val="18"/>
                <w:szCs w:val="18"/>
                <w:lang w:val="ro-MD"/>
              </w:rPr>
              <w:t xml:space="preserve">„metodă de încercare virtuală” înseamnă simulări pe calculator, inclusiv calcule, pentru a demonstra că un vehicul, un sistem, o componentă sau o unitate tehnică separată </w:t>
            </w:r>
            <w:r w:rsidRPr="009E3C67">
              <w:rPr>
                <w:color w:val="2F5496" w:themeColor="accent5" w:themeShade="BF"/>
                <w:sz w:val="18"/>
                <w:szCs w:val="18"/>
                <w:lang w:val="ro-MD"/>
              </w:rPr>
              <w:lastRenderedPageBreak/>
              <w:t xml:space="preserve">îndeplinește cerințele tehnice </w:t>
            </w:r>
            <w:r w:rsidR="00AD77BF">
              <w:rPr>
                <w:color w:val="2F5496" w:themeColor="accent5" w:themeShade="BF"/>
                <w:sz w:val="18"/>
                <w:szCs w:val="18"/>
                <w:lang w:val="ro-MD"/>
              </w:rPr>
              <w:t>stabilite în</w:t>
            </w:r>
            <w:r w:rsidR="00AD77BF" w:rsidRPr="001073B2">
              <w:rPr>
                <w:sz w:val="18"/>
                <w:szCs w:val="18"/>
                <w:lang w:val="ro-MD"/>
              </w:rPr>
              <w:t>tr-un act de reglementare enumerat în anexa II</w:t>
            </w:r>
            <w:r w:rsidRPr="009E3C67">
              <w:rPr>
                <w:color w:val="2F5496" w:themeColor="accent5" w:themeShade="BF"/>
                <w:sz w:val="18"/>
                <w:szCs w:val="18"/>
                <w:lang w:val="ro-MD"/>
              </w:rPr>
              <w:t>, fără a fi necesar să se recurgă la utilizarea fizică a unui vehicul, a unui sistem, a unei componente sau a unei unități tehnice separate;</w:t>
            </w:r>
          </w:p>
          <w:p w:rsidR="00664984" w:rsidRPr="009E3C67"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E3C67" w:rsidRDefault="00664984" w:rsidP="00664984">
            <w:pPr>
              <w:spacing w:after="0"/>
              <w:jc w:val="both"/>
              <w:rPr>
                <w:b/>
                <w:color w:val="C00000"/>
                <w:sz w:val="18"/>
                <w:szCs w:val="18"/>
                <w:lang w:val="ro-MD"/>
              </w:rPr>
            </w:pPr>
            <w:r w:rsidRPr="009E3C67">
              <w:rPr>
                <w:b/>
                <w:color w:val="C00000"/>
                <w:sz w:val="18"/>
                <w:szCs w:val="18"/>
                <w:lang w:val="ro-MD"/>
              </w:rPr>
              <w:t>Articolul 3 - Definiții</w:t>
            </w:r>
          </w:p>
          <w:p w:rsidR="00664984" w:rsidRPr="009E3C67" w:rsidRDefault="00664984" w:rsidP="00664984">
            <w:pPr>
              <w:spacing w:after="0"/>
              <w:jc w:val="both"/>
              <w:rPr>
                <w:color w:val="C00000"/>
                <w:sz w:val="18"/>
                <w:szCs w:val="18"/>
                <w:lang w:val="ro-MD"/>
              </w:rPr>
            </w:pPr>
            <w:r w:rsidRPr="009E3C67">
              <w:rPr>
                <w:color w:val="C00000"/>
                <w:sz w:val="18"/>
                <w:szCs w:val="18"/>
                <w:lang w:val="ro-MD"/>
              </w:rPr>
              <w:t>54. „introducere pe piață” înseamnă punerea la dispoziție a unui vehicul, sistem, componentă, unitate tehnică separată, piese sau echipament pentru prima dată în Uniune;</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55. „cerințe alternative” înseamnă dispoziții administrative și cerințe tehnice care vizează asigurarea unui nivel de siguranță în funcționare, de protecție a mediului și de securitate în muncă echivalente în cea mai mare măsură posibilă cu nivelul prevăzut de unul sau mai multe dintre actele de reglementare enumerate în anexa II;</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55. „punere la dispoziție pe piață” înseamnă orice furnizare a unui vehicul, sistem, componentă, unitate tehnică separată, piese sau echipament spre distribuire sau utilizare pe piață în cadrul unei activități comerciale, contra cost sau gratuit;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D77BF" w:rsidRDefault="00664984" w:rsidP="00664984">
            <w:pPr>
              <w:spacing w:after="0"/>
              <w:jc w:val="both"/>
              <w:rPr>
                <w:b/>
                <w:color w:val="002060"/>
                <w:sz w:val="18"/>
                <w:szCs w:val="18"/>
                <w:lang w:val="ro-MD"/>
              </w:rPr>
            </w:pPr>
            <w:r w:rsidRPr="00AD77BF">
              <w:rPr>
                <w:b/>
                <w:color w:val="002060"/>
                <w:sz w:val="18"/>
                <w:szCs w:val="18"/>
                <w:lang w:val="ro-MD"/>
              </w:rPr>
              <w:t>Articolul 3 - Definiții</w:t>
            </w:r>
          </w:p>
          <w:p w:rsidR="00664984" w:rsidRPr="00AD77BF" w:rsidRDefault="00664984" w:rsidP="00664984">
            <w:pPr>
              <w:spacing w:after="0"/>
              <w:jc w:val="both"/>
              <w:rPr>
                <w:color w:val="002060"/>
                <w:sz w:val="18"/>
                <w:szCs w:val="18"/>
                <w:lang w:val="ro-MD"/>
              </w:rPr>
            </w:pPr>
            <w:r w:rsidRPr="00AD77BF">
              <w:rPr>
                <w:color w:val="002060"/>
                <w:sz w:val="18"/>
                <w:szCs w:val="18"/>
                <w:lang w:val="ro-MD"/>
              </w:rPr>
              <w:t>„cerințe alternative” înseamnă dispoziții administrative și cerințe tehnice care vizează asigurarea unui nivel de siguranță în funcționare, de protecție a mediului și de securitate în muncă echivalente în cea mai mare măsură posibilă cu nivelul prevăzut de unul sau mai multe dintre actele de reglementare enumerate în anexa II;</w:t>
            </w:r>
          </w:p>
          <w:p w:rsidR="00664984" w:rsidRPr="00AD77BF" w:rsidRDefault="00664984" w:rsidP="00664984">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AD77BF"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center"/>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D1CD1" w:rsidRDefault="00664984" w:rsidP="00664984">
            <w:pPr>
              <w:spacing w:after="0"/>
              <w:jc w:val="both"/>
              <w:rPr>
                <w:b/>
                <w:color w:val="C00000"/>
                <w:sz w:val="18"/>
                <w:szCs w:val="18"/>
                <w:lang w:val="ro-MD"/>
              </w:rPr>
            </w:pPr>
            <w:r w:rsidRPr="009D1CD1">
              <w:rPr>
                <w:b/>
                <w:color w:val="C00000"/>
                <w:sz w:val="18"/>
                <w:szCs w:val="18"/>
                <w:lang w:val="ro-MD"/>
              </w:rPr>
              <w:t>Articolul 3 - Definiții</w:t>
            </w:r>
          </w:p>
          <w:p w:rsidR="00664984" w:rsidRPr="009D1CD1" w:rsidRDefault="00664984" w:rsidP="00664984">
            <w:pPr>
              <w:spacing w:after="0"/>
              <w:jc w:val="both"/>
              <w:rPr>
                <w:color w:val="C00000"/>
                <w:sz w:val="18"/>
                <w:szCs w:val="18"/>
                <w:lang w:val="ro-MD"/>
              </w:rPr>
            </w:pPr>
            <w:r w:rsidRPr="009D1CD1">
              <w:rPr>
                <w:color w:val="C00000"/>
                <w:sz w:val="18"/>
                <w:szCs w:val="18"/>
                <w:lang w:val="ro-MD"/>
              </w:rPr>
              <w:t>55. „punere la dispoziție pe piață” înseamnă orice furnizare a unui vehicul, sistem, componentă, unitate tehnică separată, piese sau echipament spre distribuire sau utilizare pe piață în cadrul unei activități comerciale, contra cost sau gratuit;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56. „evaluare la fața locului” înseamnă o verificare la sediul unui serviciu tehnic sau al unuia dintre subcontractanții sau filialele acestuia;</w:t>
            </w:r>
          </w:p>
          <w:p w:rsidR="00664984" w:rsidRPr="001073B2"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sz w:val="18"/>
                <w:szCs w:val="18"/>
                <w:lang w:val="ro-MD"/>
              </w:rPr>
            </w:pPr>
          </w:p>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56. „autoritate de omologare” înseamnă autoritatea unui stat membru stabilită sau desemnată de un stat membru și comunicată Comisiei de către statul membru, responsabilă de toate aspectele omologării de tip a unui vehicul, sistem, componentă sau unitate tehnică separată, de procesul de autorizare, de eliberarea și, după caz, retragerea sau refuzarea certificatului de omologare, de legătura cu autoritățile competente în materie de omologare ale altor state membre, de desemnarea serviciilor tehnice și de supravegherea respectării de către producător a obligațiilor sale în materie de conformitate a producției;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D1CD1" w:rsidRDefault="00664984" w:rsidP="00664984">
            <w:pPr>
              <w:spacing w:after="0"/>
              <w:jc w:val="both"/>
              <w:rPr>
                <w:b/>
                <w:color w:val="2F5496" w:themeColor="accent5" w:themeShade="BF"/>
                <w:sz w:val="18"/>
                <w:szCs w:val="18"/>
                <w:lang w:val="ro-MD"/>
              </w:rPr>
            </w:pPr>
            <w:r w:rsidRPr="009D1CD1">
              <w:rPr>
                <w:b/>
                <w:color w:val="2F5496" w:themeColor="accent5" w:themeShade="BF"/>
                <w:sz w:val="18"/>
                <w:szCs w:val="18"/>
                <w:lang w:val="ro-MD"/>
              </w:rPr>
              <w:t>Articolul 3 - Definiții</w:t>
            </w:r>
          </w:p>
          <w:p w:rsidR="00664984" w:rsidRPr="00250CE4" w:rsidRDefault="00664984" w:rsidP="00664984">
            <w:pPr>
              <w:spacing w:after="0"/>
              <w:jc w:val="both"/>
              <w:rPr>
                <w:color w:val="2F5496" w:themeColor="accent5" w:themeShade="BF"/>
                <w:sz w:val="18"/>
                <w:szCs w:val="18"/>
                <w:lang w:val="ro-MD"/>
              </w:rPr>
            </w:pPr>
            <w:r w:rsidRPr="009D1CD1">
              <w:rPr>
                <w:color w:val="2F5496" w:themeColor="accent5" w:themeShade="BF"/>
                <w:sz w:val="18"/>
                <w:szCs w:val="18"/>
                <w:lang w:val="ro-MD"/>
              </w:rPr>
              <w:t>„evaluare la fața locului” înseamnă o verificare la sediul unui serviciu tehnic sau al unuia dintre subcontra</w:t>
            </w:r>
            <w:r>
              <w:rPr>
                <w:color w:val="2F5496" w:themeColor="accent5" w:themeShade="BF"/>
                <w:sz w:val="18"/>
                <w:szCs w:val="18"/>
                <w:lang w:val="ro-MD"/>
              </w:rPr>
              <w:t>ctanții sau filialele acestuia;</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D1CD1" w:rsidRDefault="00664984" w:rsidP="00664984">
            <w:pPr>
              <w:spacing w:after="0"/>
              <w:jc w:val="both"/>
              <w:rPr>
                <w:b/>
                <w:color w:val="C00000"/>
                <w:sz w:val="18"/>
                <w:szCs w:val="18"/>
                <w:lang w:val="ro-MD"/>
              </w:rPr>
            </w:pPr>
            <w:r w:rsidRPr="009D1CD1">
              <w:rPr>
                <w:b/>
                <w:color w:val="C00000"/>
                <w:sz w:val="18"/>
                <w:szCs w:val="18"/>
                <w:lang w:val="ro-MD"/>
              </w:rPr>
              <w:t>Articolul 3 - Definiții</w:t>
            </w:r>
          </w:p>
          <w:p w:rsidR="00664984" w:rsidRPr="009D1CD1" w:rsidRDefault="00664984" w:rsidP="00664984">
            <w:pPr>
              <w:spacing w:after="0"/>
              <w:jc w:val="both"/>
              <w:rPr>
                <w:color w:val="C00000"/>
                <w:sz w:val="18"/>
                <w:szCs w:val="18"/>
                <w:lang w:val="ro-MD"/>
              </w:rPr>
            </w:pPr>
            <w:r w:rsidRPr="009D1CD1">
              <w:rPr>
                <w:color w:val="C00000"/>
                <w:sz w:val="18"/>
                <w:szCs w:val="18"/>
                <w:lang w:val="ro-MD"/>
              </w:rPr>
              <w:lastRenderedPageBreak/>
              <w:t>56. „autoritate de omologare” înseamnă autoritatea unui stat membru stabilită sau desemnată de un stat membru și comunicată Comisiei de către statul membru, responsabilă de toate aspectele omologării de tip a unui vehicul, sistem, componentă sau unitate tehnică separată, de procesul de autorizare, de eliberarea și, după caz, retragerea sau refuzarea certificatului de omologare, de legătura cu autoritățile competente în materie de omologare ale altor state membre, de desemnarea serviciilor tehnice și de supravegherea respectării de către producător a obligațiilor sale în materie de conformitate a producției;</w:t>
            </w:r>
          </w:p>
          <w:p w:rsidR="00664984" w:rsidRPr="00175843" w:rsidRDefault="00664984" w:rsidP="00AD77BF">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Pr="001073B2" w:rsidRDefault="00664984" w:rsidP="00664984">
            <w:pPr>
              <w:spacing w:after="0"/>
              <w:jc w:val="both"/>
              <w:rPr>
                <w:sz w:val="18"/>
                <w:szCs w:val="18"/>
                <w:lang w:val="ro-MD"/>
              </w:rPr>
            </w:pPr>
            <w:r w:rsidRPr="001073B2">
              <w:rPr>
                <w:sz w:val="18"/>
                <w:szCs w:val="18"/>
                <w:lang w:val="ro-MD"/>
              </w:rPr>
              <w:t>57. „evaluare la fața locului în scop de supraveghere” înseamnă o evaluare periodică de rutină la fața locului care nu este nici evaluarea la fața locului realizată pentru desemnarea inițială a serviciului tehnic sau al unuia dintre subcontractanții sau filialele acestuia, nici evaluarea la fața locului realizată pentru reînnoirea respectivei desemnări;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sz w:val="18"/>
                <w:szCs w:val="18"/>
                <w:lang w:val="ro-MD"/>
              </w:rPr>
            </w:pPr>
          </w:p>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57. „autoritate de supraveghere a pieței” înseamnă o autoritate a unui stat membru responsabilă cu supravegherea pieței pe teritoriul acestuia;</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F2D1D" w:rsidRDefault="00664984" w:rsidP="00664984">
            <w:pPr>
              <w:spacing w:after="0"/>
              <w:jc w:val="both"/>
              <w:rPr>
                <w:b/>
                <w:color w:val="2F5496" w:themeColor="accent5" w:themeShade="BF"/>
                <w:sz w:val="18"/>
                <w:szCs w:val="18"/>
                <w:lang w:val="ro-MD"/>
              </w:rPr>
            </w:pPr>
            <w:r w:rsidRPr="003F2D1D">
              <w:rPr>
                <w:b/>
                <w:color w:val="2F5496" w:themeColor="accent5" w:themeShade="BF"/>
                <w:sz w:val="18"/>
                <w:szCs w:val="18"/>
                <w:lang w:val="ro-MD"/>
              </w:rPr>
              <w:t>Articolul 3 - Definiții</w:t>
            </w:r>
          </w:p>
          <w:p w:rsidR="00664984" w:rsidRPr="003F2D1D" w:rsidRDefault="00664984" w:rsidP="00664984">
            <w:pPr>
              <w:spacing w:after="0"/>
              <w:jc w:val="both"/>
              <w:rPr>
                <w:color w:val="2F5496" w:themeColor="accent5" w:themeShade="BF"/>
                <w:sz w:val="18"/>
                <w:szCs w:val="18"/>
                <w:lang w:val="ro-MD"/>
              </w:rPr>
            </w:pPr>
            <w:r w:rsidRPr="003F2D1D">
              <w:rPr>
                <w:color w:val="2F5496" w:themeColor="accent5" w:themeShade="BF"/>
                <w:sz w:val="18"/>
                <w:szCs w:val="18"/>
                <w:lang w:val="ro-MD"/>
              </w:rPr>
              <w:t>„evaluare la fața locului în scop de supraveghere” înseamnă o evaluare periodică de rutină la fața locului care nu este nici evaluarea la fața locului realizată pentru desemnarea inițială a serviciului tehnic sau al unuia dintre subcontractanții sau filialele acestuia, nici evaluarea la fața locului realizată pentru reînnoirea respectivei desemnări;</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F2D1D" w:rsidRDefault="00664984" w:rsidP="00664984">
            <w:pPr>
              <w:spacing w:after="0"/>
              <w:jc w:val="both"/>
              <w:rPr>
                <w:b/>
                <w:color w:val="C00000"/>
                <w:sz w:val="18"/>
                <w:szCs w:val="18"/>
                <w:lang w:val="ro-MD"/>
              </w:rPr>
            </w:pPr>
            <w:r w:rsidRPr="003F2D1D">
              <w:rPr>
                <w:b/>
                <w:color w:val="C00000"/>
                <w:sz w:val="18"/>
                <w:szCs w:val="18"/>
                <w:lang w:val="ro-MD"/>
              </w:rPr>
              <w:t>Articolul 3 - Definiții</w:t>
            </w:r>
          </w:p>
          <w:p w:rsidR="00664984" w:rsidRPr="003F2D1D" w:rsidRDefault="00664984" w:rsidP="00664984">
            <w:pPr>
              <w:spacing w:after="0"/>
              <w:jc w:val="both"/>
              <w:rPr>
                <w:color w:val="C00000"/>
                <w:sz w:val="18"/>
                <w:szCs w:val="18"/>
                <w:lang w:val="ro-MD"/>
              </w:rPr>
            </w:pPr>
            <w:r w:rsidRPr="003F2D1D">
              <w:rPr>
                <w:color w:val="C00000"/>
                <w:sz w:val="18"/>
                <w:szCs w:val="18"/>
                <w:lang w:val="ro-MD"/>
              </w:rPr>
              <w:t>57. „autoritate de supraveghere a pieței” înseamnă o autoritate a unui stat membru responsabilă cu supravegherea pieței pe teritoriul acestuia;</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Default="00664984" w:rsidP="00664984">
            <w:pPr>
              <w:spacing w:after="0"/>
              <w:jc w:val="both"/>
              <w:rPr>
                <w:sz w:val="18"/>
                <w:szCs w:val="18"/>
                <w:lang w:val="ro-MD"/>
              </w:rPr>
            </w:pPr>
            <w:r w:rsidRPr="001073B2">
              <w:rPr>
                <w:sz w:val="18"/>
                <w:szCs w:val="18"/>
                <w:lang w:val="ro-MD"/>
              </w:rPr>
              <w:t>58. „data de fabricație a vehiculului” înseamnă data la care a fost finalizată fabricarea unui vehicul în conformitate cu omologarea obținută de producător;</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58. „supravegherea pieței” înseamnă activitățile desfășurate de autoritățile naționale și măsurile luate de acestea pentru a se asigura că vehiculele, sistemele, componentele sau unitățile tehnice separate puse la dispoziție pe piață respectă cerințele aplicabile stabilite în legislația de armonizare relevantă a Uniunii și că nu pun în pericol siguranța, sănătatea sau orice alt aspect legat de protecția interesului public;</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976CB" w:rsidRDefault="00664984" w:rsidP="00664984">
            <w:pPr>
              <w:spacing w:after="0"/>
              <w:jc w:val="both"/>
              <w:rPr>
                <w:b/>
                <w:color w:val="2F5496" w:themeColor="accent5" w:themeShade="BF"/>
                <w:sz w:val="18"/>
                <w:szCs w:val="18"/>
                <w:lang w:val="ro-MD"/>
              </w:rPr>
            </w:pPr>
            <w:r w:rsidRPr="009976CB">
              <w:rPr>
                <w:b/>
                <w:color w:val="2F5496" w:themeColor="accent5" w:themeShade="BF"/>
                <w:sz w:val="18"/>
                <w:szCs w:val="18"/>
                <w:lang w:val="ro-MD"/>
              </w:rPr>
              <w:t>Articolul 3 - Definiții</w:t>
            </w:r>
          </w:p>
          <w:p w:rsidR="00664984" w:rsidRPr="009976CB" w:rsidRDefault="00664984" w:rsidP="00664984">
            <w:pPr>
              <w:spacing w:after="0"/>
              <w:jc w:val="both"/>
              <w:rPr>
                <w:color w:val="2F5496" w:themeColor="accent5" w:themeShade="BF"/>
                <w:sz w:val="18"/>
                <w:szCs w:val="18"/>
                <w:lang w:val="ro-MD"/>
              </w:rPr>
            </w:pPr>
            <w:r w:rsidRPr="009976CB">
              <w:rPr>
                <w:color w:val="2F5496" w:themeColor="accent5" w:themeShade="BF"/>
                <w:sz w:val="18"/>
                <w:szCs w:val="18"/>
                <w:lang w:val="ro-MD"/>
              </w:rPr>
              <w:t>„data de fabricație a vehiculului” înseamnă data la care a fost finalizată fabricarea unui vehicul în conformitate cu omologarea obținută de producător;</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976CB" w:rsidRDefault="00664984" w:rsidP="00664984">
            <w:pPr>
              <w:spacing w:after="0"/>
              <w:jc w:val="both"/>
              <w:rPr>
                <w:b/>
                <w:color w:val="C00000"/>
                <w:sz w:val="18"/>
                <w:szCs w:val="18"/>
                <w:lang w:val="ro-MD"/>
              </w:rPr>
            </w:pPr>
            <w:r w:rsidRPr="009976CB">
              <w:rPr>
                <w:b/>
                <w:color w:val="C00000"/>
                <w:sz w:val="18"/>
                <w:szCs w:val="18"/>
                <w:lang w:val="ro-MD"/>
              </w:rPr>
              <w:t>Articolul 3 - Definiții</w:t>
            </w:r>
          </w:p>
          <w:p w:rsidR="00664984" w:rsidRPr="00175843" w:rsidRDefault="00664984" w:rsidP="00664984">
            <w:pPr>
              <w:spacing w:after="0"/>
              <w:jc w:val="both"/>
              <w:rPr>
                <w:sz w:val="18"/>
                <w:szCs w:val="18"/>
                <w:lang w:val="ro-MD"/>
              </w:rPr>
            </w:pPr>
            <w:r w:rsidRPr="009976CB">
              <w:rPr>
                <w:color w:val="C00000"/>
                <w:sz w:val="18"/>
                <w:szCs w:val="18"/>
                <w:lang w:val="ro-MD"/>
              </w:rPr>
              <w:t xml:space="preserve">58. „supravegherea pieței” înseamnă activitățile desfășurate de autoritățile naționale și măsurile luate de acestea pentru a se asigura că vehiculele, sistemele, </w:t>
            </w:r>
            <w:r w:rsidRPr="009976CB">
              <w:rPr>
                <w:color w:val="C00000"/>
                <w:sz w:val="18"/>
                <w:szCs w:val="18"/>
                <w:lang w:val="ro-MD"/>
              </w:rPr>
              <w:lastRenderedPageBreak/>
              <w:t>componentele sau unitățile tehnice separate puse la dispoziție pe piață respectă cerințele aplicabile stabilite în legislația de armonizare relevantă a Uniunii și că nu pun în pericol siguranța, sănătatea sau orice alt aspect legat de protecția interesului public;</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r w:rsidRPr="00065A53">
              <w:rPr>
                <w:b/>
                <w:sz w:val="18"/>
                <w:szCs w:val="18"/>
                <w:lang w:val="ro-MD"/>
              </w:rPr>
              <w:t>Articolul 3 - Definiții</w:t>
            </w:r>
          </w:p>
          <w:p w:rsidR="00664984" w:rsidRDefault="00664984" w:rsidP="00664984">
            <w:pPr>
              <w:spacing w:after="0"/>
              <w:jc w:val="both"/>
              <w:rPr>
                <w:sz w:val="18"/>
                <w:szCs w:val="18"/>
                <w:lang w:val="ro-MD"/>
              </w:rPr>
            </w:pPr>
            <w:r w:rsidRPr="001073B2">
              <w:rPr>
                <w:sz w:val="18"/>
                <w:szCs w:val="18"/>
                <w:lang w:val="ro-MD"/>
              </w:rPr>
              <w:t>59. „remorcă electrică” înseamnă orice tip de remorcă care poate contribui la propulsia combinației de vehicule prin utilizarea propriului său grup motopropulsor electric și care nu poate fi utilizată pe drumurile publice fără a fi tractată activ de un autovehicul.</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Pr="00E24016" w:rsidRDefault="00664984" w:rsidP="00664984">
            <w:pPr>
              <w:spacing w:after="0"/>
              <w:jc w:val="both"/>
              <w:rPr>
                <w:sz w:val="18"/>
                <w:szCs w:val="18"/>
                <w:lang w:val="ro-MD"/>
              </w:rPr>
            </w:pPr>
            <w:r w:rsidRPr="00E24016">
              <w:rPr>
                <w:sz w:val="18"/>
                <w:szCs w:val="18"/>
                <w:lang w:val="ro-MD"/>
              </w:rPr>
              <w:t>59. „autoritate națională” înseamnă o autoritate de omologare sau orice altă autoritate implicată în supravegherea pieței, controlul la frontieră sau înmatricularea într-un stat membru sau responsabilă pentru acestea pentru vehicule, sisteme, componente sau unități tehnice separate, piese sau echipamente;</w:t>
            </w:r>
          </w:p>
          <w:p w:rsidR="00664984" w:rsidRPr="00E24016"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35D67" w:rsidRDefault="00664984" w:rsidP="00664984">
            <w:pPr>
              <w:spacing w:after="0"/>
              <w:jc w:val="both"/>
              <w:rPr>
                <w:b/>
                <w:color w:val="2F5496" w:themeColor="accent5" w:themeShade="BF"/>
                <w:sz w:val="18"/>
                <w:szCs w:val="18"/>
                <w:lang w:val="ro-MD"/>
              </w:rPr>
            </w:pPr>
            <w:r w:rsidRPr="00D35D67">
              <w:rPr>
                <w:b/>
                <w:color w:val="2F5496" w:themeColor="accent5" w:themeShade="BF"/>
                <w:sz w:val="18"/>
                <w:szCs w:val="18"/>
                <w:lang w:val="ro-MD"/>
              </w:rPr>
              <w:t>Articolul 3 - Definiții</w:t>
            </w:r>
          </w:p>
          <w:p w:rsidR="00664984" w:rsidRPr="00D35D67" w:rsidRDefault="00664984" w:rsidP="00664984">
            <w:pPr>
              <w:spacing w:after="0"/>
              <w:jc w:val="both"/>
              <w:rPr>
                <w:color w:val="2F5496" w:themeColor="accent5" w:themeShade="BF"/>
                <w:sz w:val="18"/>
                <w:szCs w:val="18"/>
                <w:lang w:val="ro-MD"/>
              </w:rPr>
            </w:pPr>
            <w:r w:rsidRPr="00D35D67">
              <w:rPr>
                <w:color w:val="2F5496" w:themeColor="accent5" w:themeShade="BF"/>
                <w:sz w:val="18"/>
                <w:szCs w:val="18"/>
                <w:lang w:val="ro-MD"/>
              </w:rPr>
              <w:t>„remorcă electrică” înseamnă orice tip de remorcă care poate contribui la propulsia combinației de vehicule prin utilizarea propriului său grup motopropulsor electric și care nu poate fi utilizată pe drumurile publice fără a fi tractată activ de un autovehicul.</w:t>
            </w:r>
          </w:p>
          <w:p w:rsidR="00664984" w:rsidRPr="00D35D67"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065A5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9346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35D67" w:rsidRDefault="00664984" w:rsidP="00664984">
            <w:pPr>
              <w:spacing w:after="0"/>
              <w:jc w:val="both"/>
              <w:rPr>
                <w:b/>
                <w:color w:val="C00000"/>
                <w:sz w:val="18"/>
                <w:szCs w:val="18"/>
                <w:lang w:val="ro-MD"/>
              </w:rPr>
            </w:pPr>
            <w:r w:rsidRPr="00D35D67">
              <w:rPr>
                <w:b/>
                <w:color w:val="C00000"/>
                <w:sz w:val="18"/>
                <w:szCs w:val="18"/>
                <w:lang w:val="ro-MD"/>
              </w:rPr>
              <w:t>Articolul 3 - Definiții</w:t>
            </w:r>
          </w:p>
          <w:p w:rsidR="00664984" w:rsidRPr="00D35D67" w:rsidRDefault="00664984" w:rsidP="00664984">
            <w:pPr>
              <w:spacing w:after="0"/>
              <w:jc w:val="both"/>
              <w:rPr>
                <w:color w:val="C00000"/>
                <w:sz w:val="18"/>
                <w:szCs w:val="18"/>
                <w:lang w:val="ro-MD"/>
              </w:rPr>
            </w:pPr>
            <w:r w:rsidRPr="00D35D67">
              <w:rPr>
                <w:color w:val="C00000"/>
                <w:sz w:val="18"/>
                <w:szCs w:val="18"/>
                <w:lang w:val="ro-MD"/>
              </w:rPr>
              <w:t>59. „autoritate națională” înseamnă o autoritate de omologare sau orice altă autoritate implicată în supravegherea pieței, controlul la frontieră sau înmatricularea într-un stat membru sau responsabilă pentru acestea pentru vehicule, sisteme, componente sau unități tehnice separate, piese sau echipamente;</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Pr>
                <w:color w:val="C00000"/>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E24016" w:rsidRDefault="00664984" w:rsidP="00664984">
            <w:pPr>
              <w:spacing w:after="0"/>
              <w:jc w:val="both"/>
              <w:rPr>
                <w:b/>
                <w:sz w:val="18"/>
                <w:szCs w:val="18"/>
                <w:lang w:val="ro-MD"/>
              </w:rPr>
            </w:pPr>
            <w:r w:rsidRPr="00E24016">
              <w:rPr>
                <w:b/>
                <w:sz w:val="18"/>
                <w:szCs w:val="18"/>
                <w:lang w:val="ro-MD"/>
              </w:rPr>
              <w:t>Articolul 3 - Definiții</w:t>
            </w:r>
          </w:p>
          <w:p w:rsidR="00664984" w:rsidRDefault="00664984" w:rsidP="00664984">
            <w:pPr>
              <w:spacing w:after="0"/>
              <w:jc w:val="both"/>
              <w:rPr>
                <w:sz w:val="18"/>
                <w:szCs w:val="18"/>
                <w:lang w:val="ro-MD"/>
              </w:rPr>
            </w:pPr>
            <w:r w:rsidRPr="00E24016">
              <w:rPr>
                <w:sz w:val="18"/>
                <w:szCs w:val="18"/>
                <w:lang w:val="ro-MD"/>
              </w:rPr>
              <w:t>60. „serviciu tehnic” înseamnă organizația sau organismul desemnat de autoritatea de omologare a unui stat membru drept laborator de încercări, în vederea efectuării de încercări, sau drept organism de evaluare a conformității, pentru efectuarea evaluării inițiale și a altor încercări sau inspecții, în numele autorității de omologare, fiind posibil ca însăși autoritatea de omologare să îndeplinească aceste funcții;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t>60. „serviciu tehnic” înseamnă organizația sau organismul desemnat de autoritatea de omologare a unui stat membru drept laborator de încercări, în vederea efectuării de încercări, sau drept organism de evaluare a conformității, pentru efectuarea evaluării inițiale și a altor încercări sau inspecții, în numele autorității de omologare, fiind posibil ca însăși autoritatea de omologare să îndeplinească aceste funcții;</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Pr>
                <w:color w:val="C00000"/>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61. „încercare internă” înseamnă o încercare efectuată în propriile spații amenajate ale producătorului, înregistrarea rezultatelor încercării și prezentarea unui raport cuprinzând concluziile către autoritatea competentă în materie de omologare de către un producător care a fost desemnat drept serviciu tehnic pentru evaluarea respectării anumitor cerințe;</w:t>
            </w:r>
          </w:p>
          <w:p w:rsidR="00664984" w:rsidRPr="008E69E9" w:rsidRDefault="00664984" w:rsidP="00664984">
            <w:pPr>
              <w:spacing w:after="0"/>
              <w:jc w:val="both"/>
              <w:rPr>
                <w:sz w:val="18"/>
                <w:szCs w:val="18"/>
                <w:lang w:val="ro-MD"/>
              </w:rPr>
            </w:pPr>
          </w:p>
          <w:p w:rsidR="00664984" w:rsidRPr="008E69E9"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2F5496" w:themeColor="accent5" w:themeShade="BF"/>
                <w:sz w:val="18"/>
                <w:szCs w:val="18"/>
                <w:lang w:val="ro-MD"/>
              </w:rPr>
            </w:pPr>
            <w:r w:rsidRPr="00776E79">
              <w:rPr>
                <w:b/>
                <w:color w:val="2F5496" w:themeColor="accent5" w:themeShade="BF"/>
                <w:sz w:val="18"/>
                <w:szCs w:val="18"/>
                <w:lang w:val="ro-MD"/>
              </w:rPr>
              <w:t>Articolul 3 - Definiții</w:t>
            </w:r>
          </w:p>
          <w:p w:rsidR="00664984" w:rsidRPr="00776E79" w:rsidRDefault="00664984" w:rsidP="00664984">
            <w:pPr>
              <w:spacing w:after="0"/>
              <w:jc w:val="both"/>
              <w:rPr>
                <w:color w:val="2F5496" w:themeColor="accent5" w:themeShade="BF"/>
                <w:sz w:val="18"/>
                <w:szCs w:val="18"/>
                <w:lang w:val="ro-MD"/>
              </w:rPr>
            </w:pPr>
            <w:r w:rsidRPr="00776E79">
              <w:rPr>
                <w:color w:val="2F5496" w:themeColor="accent5" w:themeShade="BF"/>
                <w:sz w:val="18"/>
                <w:szCs w:val="18"/>
                <w:lang w:val="ro-MD"/>
              </w:rPr>
              <w:t>„încercare internă” înseamnă o încercare efectuată în propriile spații amenajate ale producătorului, înregistrarea rezultatelor încercării și prezentarea unui raport cuprinzând concluziile către autoritatea competentă în materie de omologare de către un producător care a fost desemnat drept serviciu tehnic pentru evaluarea respectării anumitor cerințe;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lastRenderedPageBreak/>
              <w:t>62. „metodă de încercare virtuală” înseamnă simulări pe computer, inclusiv calcule, care demonstrează dacă un vehicul, un sistem, o componentă sau o unitate tehnică separată îndeplinește cerințele tehnice ale unui act delegat adoptat în temeiul articolului 32 alineatul (6) fără a fi necesar să se recurgă la prezența fizică a vehiculului, sistemului, componentei</w:t>
            </w:r>
            <w:r>
              <w:rPr>
                <w:sz w:val="18"/>
                <w:szCs w:val="18"/>
                <w:lang w:val="ro-MD"/>
              </w:rPr>
              <w:t xml:space="preserve"> sau unității tehnice separate;</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lastRenderedPageBreak/>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lastRenderedPageBreak/>
              <w:t>62. „metodă de încercare virtuală” înseamnă simulări pe computer, inclusiv calcule, care demonstrează dacă un vehicul, un sistem, o componentă sau o unitate tehnică separată îndeplinește cerințele tehnice ale unui act delegat adoptat în temeiul articolului 32 alineatul (6) fără a fi necesar să se recurgă la prezența fizică a vehiculului, sistemului, componentei sau unității tehnice separate;</w:t>
            </w:r>
          </w:p>
          <w:p w:rsidR="00664984" w:rsidRPr="00776E79"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Pr>
                <w:color w:val="C00000"/>
                <w:sz w:val="18"/>
                <w:szCs w:val="18"/>
                <w:lang w:val="ro-MD"/>
              </w:rPr>
              <w:lastRenderedPageBreak/>
              <w:t>-</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63. „sistem de diagnosticare la bord” sau „sistem OBD” (on-board diagnostic) înseamnă un sistem capabil să identifice localizarea probabilă a unei defecțiuni prin intermediul unor coduri de eroare înregistrate în memoria unui calculator;</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2F5496" w:themeColor="accent5" w:themeShade="BF"/>
                <w:sz w:val="18"/>
                <w:szCs w:val="18"/>
                <w:lang w:val="ro-MD"/>
              </w:rPr>
            </w:pPr>
            <w:r w:rsidRPr="00776E79">
              <w:rPr>
                <w:b/>
                <w:color w:val="2F5496" w:themeColor="accent5" w:themeShade="BF"/>
                <w:sz w:val="18"/>
                <w:szCs w:val="18"/>
                <w:lang w:val="ro-MD"/>
              </w:rPr>
              <w:t>Articolul 3 - Definiții</w:t>
            </w:r>
          </w:p>
          <w:p w:rsidR="00664984" w:rsidRPr="00776E79" w:rsidRDefault="00664984" w:rsidP="00664984">
            <w:pPr>
              <w:spacing w:after="0"/>
              <w:jc w:val="both"/>
              <w:rPr>
                <w:color w:val="2F5496" w:themeColor="accent5" w:themeShade="BF"/>
                <w:sz w:val="18"/>
                <w:szCs w:val="18"/>
                <w:lang w:val="ro-MD"/>
              </w:rPr>
            </w:pPr>
            <w:r w:rsidRPr="00776E79">
              <w:rPr>
                <w:color w:val="2F5496" w:themeColor="accent5" w:themeShade="BF"/>
                <w:sz w:val="18"/>
                <w:szCs w:val="18"/>
                <w:lang w:val="ro-MD"/>
              </w:rPr>
              <w:t>„sistem de diagnosticare la bord” sau „sistem OBD” (on-board diagnostic) înseamnă un sistem capabil să identifice localizarea probabilă a unei defecțiuni prin intermediul unor coduri de eroare înregistrate în memoria unui calculator;</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64. „informații referitoare la repararea și întreținerea vehiculului” înseamnă toate informațiile necesare pentru diagnosticarea, efectuarea de lucrări de service, inspectarea, controlul periodic, repararea, reprogramarea sau reinițializarea parametrilor vehiculului și pe care producătorii le furnizează comercianților autorizați și atelierelor de reparații autorizate, inclusiv toate modificările și completările ulterioare ale acestor informații; aceste informații cuprind toate informațiile necesare referitoare la montarea pieselor și echipamentelor în vehicule;</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t>64. „informații referitoare la repararea și întreținerea vehiculului” înseamnă toate informațiile necesare pentru diagnosticarea, efectuarea de lucrări de service, inspectarea, controlul periodic, repararea, reprogramarea sau reinițializarea parametrilor vehiculului și pe care producătorii le furnizează comercianților autorizați și atelierelor de reparații autorizate, inclusiv toate modificările și completările ulterioare ale acestor informații; aceste informații cuprind toate informațiile necesare referitoare la montarea pieselor și echipamentelor în vehicule;</w:t>
            </w:r>
          </w:p>
          <w:p w:rsidR="00664984" w:rsidRPr="00776E79" w:rsidRDefault="00664984" w:rsidP="00664984">
            <w:pPr>
              <w:spacing w:after="0"/>
              <w:jc w:val="both"/>
              <w:rPr>
                <w:color w:val="C00000"/>
                <w:sz w:val="18"/>
                <w:szCs w:val="18"/>
                <w:lang w:val="ro-MD"/>
              </w:rPr>
            </w:pPr>
          </w:p>
          <w:p w:rsidR="00664984" w:rsidRPr="00776E79"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sidRPr="00776E79">
              <w:rPr>
                <w:color w:val="C00000"/>
                <w:sz w:val="18"/>
                <w:szCs w:val="18"/>
                <w:lang w:val="ro-MD"/>
              </w:rPr>
              <w:t>Se propune ignorarea</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65. „operator independent” înseamnă întreprinderi care nu sunt comercianți autorizați sau ateliere de reparații autorizate și care sunt implicate direct sau indirect în repararea și întreținerea vehiculelor, în special reparatori, producători sau distribuitori de echipamente pentru reparații, unelte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alimentate cu carburanți alternativi;</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lastRenderedPageBreak/>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t>65. „operator independent” înseamnă întreprinderi care nu sunt comercianți autorizați sau ateliere de reparații autorizate și care sunt implicate direct sau indirect în repararea și întreținerea vehiculelor, în special reparatori, producători sau distribuitori de echipamente pentru reparații, unelte sau piese de schimb, editori de informații tehnice, cluburi automobilistice, operatori de asistență rutieră, operatori care oferă servicii de inspecție și încercare, operatori care oferă cursuri de formare pentru instalatori, producători și reparatori de echipamente pentru vehicule alimentate cu carburanți alternativi;</w:t>
            </w:r>
          </w:p>
          <w:p w:rsidR="00664984" w:rsidRPr="00776E79" w:rsidRDefault="00664984" w:rsidP="00664984">
            <w:pPr>
              <w:spacing w:after="0"/>
              <w:jc w:val="both"/>
              <w:rPr>
                <w:color w:val="C00000"/>
                <w:sz w:val="18"/>
                <w:szCs w:val="18"/>
                <w:lang w:val="ro-MD"/>
              </w:rPr>
            </w:pPr>
          </w:p>
          <w:p w:rsidR="00664984" w:rsidRPr="00776E79"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sidRPr="00776E79">
              <w:rPr>
                <w:color w:val="C00000"/>
                <w:sz w:val="18"/>
                <w:szCs w:val="18"/>
                <w:lang w:val="ro-MD"/>
              </w:rPr>
              <w:lastRenderedPageBreak/>
              <w:t>Se propune ignorarea</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66. „reparator autorizat” înseamnă un prestator de servicii de reparație și întreținere pentru vehicule care funcționează în cadrul unui sistem de distribuție instituit de un furnizor de vehicule;</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t>66. „reparator autorizat” înseamnă un prestator de servicii de reparație și întreținere pentru vehicule care funcționează în cadrul unui sistem de distribuție instituit de un furnizor de vehicule;</w:t>
            </w:r>
          </w:p>
          <w:p w:rsidR="00664984" w:rsidRPr="00776E79"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sidRPr="00776E79">
              <w:rPr>
                <w:color w:val="C00000"/>
                <w:sz w:val="18"/>
                <w:szCs w:val="18"/>
                <w:lang w:val="ro-MD"/>
              </w:rPr>
              <w:t>Se propune ignorarea</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67. „vehicul de sfârșit de serie”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b/>
                <w:color w:val="C00000"/>
                <w:sz w:val="18"/>
                <w:szCs w:val="18"/>
                <w:lang w:val="ro-MD"/>
              </w:rPr>
            </w:pPr>
            <w:r w:rsidRPr="00776E79">
              <w:rPr>
                <w:b/>
                <w:color w:val="C00000"/>
                <w:sz w:val="18"/>
                <w:szCs w:val="18"/>
                <w:lang w:val="ro-MD"/>
              </w:rPr>
              <w:t>Articolul 3 - Definiții</w:t>
            </w:r>
          </w:p>
          <w:p w:rsidR="00664984" w:rsidRPr="00776E79" w:rsidRDefault="00664984" w:rsidP="00664984">
            <w:pPr>
              <w:spacing w:after="0"/>
              <w:jc w:val="both"/>
              <w:rPr>
                <w:color w:val="C00000"/>
                <w:sz w:val="18"/>
                <w:szCs w:val="18"/>
                <w:lang w:val="ro-MD"/>
              </w:rPr>
            </w:pPr>
            <w:r w:rsidRPr="00776E79">
              <w:rPr>
                <w:color w:val="C00000"/>
                <w:sz w:val="18"/>
                <w:szCs w:val="18"/>
                <w:lang w:val="ro-MD"/>
              </w:rPr>
              <w:t>67. „vehicul de sfârșit de serie” înseamnă orice vehicul care face parte dintr-un stoc care nu poate fi pus la dispoziție pe piață sau nu mai poate fi pus la dispoziție pe piață, înmatriculat sau pus în exploatare, datorită intrării în vigoare a unor noi cerințe tehnice în conformitate cu care nu a fost omologat;</w:t>
            </w:r>
          </w:p>
          <w:p w:rsidR="00664984" w:rsidRPr="00776E79" w:rsidRDefault="00664984" w:rsidP="00664984">
            <w:pPr>
              <w:spacing w:after="0"/>
              <w:jc w:val="both"/>
              <w:rPr>
                <w:color w:val="C00000"/>
                <w:sz w:val="18"/>
                <w:szCs w:val="18"/>
                <w:lang w:val="ro-MD"/>
              </w:rPr>
            </w:pPr>
          </w:p>
          <w:p w:rsidR="00664984" w:rsidRPr="00776E79"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664984">
            <w:pPr>
              <w:spacing w:after="0"/>
              <w:jc w:val="both"/>
              <w:rPr>
                <w:color w:val="C00000"/>
                <w:sz w:val="18"/>
                <w:szCs w:val="18"/>
                <w:lang w:val="ro-MD"/>
              </w:rPr>
            </w:pPr>
            <w:r w:rsidRPr="00776E79">
              <w:rPr>
                <w:color w:val="C00000"/>
                <w:sz w:val="18"/>
                <w:szCs w:val="18"/>
                <w:lang w:val="ro-MD"/>
              </w:rPr>
              <w:t>Se propune ignorarea</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68. „vehicul cu două roți motorizat” („PTW”) înseamnă un autovehicul cu două roți motorizat, inclusiv bicicletele cu motor, mopedele și motocicletele cu două roți;</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0803" w:rsidRDefault="00664984" w:rsidP="00664984">
            <w:pPr>
              <w:spacing w:after="0"/>
              <w:jc w:val="both"/>
              <w:rPr>
                <w:b/>
                <w:color w:val="2F5496" w:themeColor="accent5" w:themeShade="BF"/>
                <w:sz w:val="18"/>
                <w:szCs w:val="18"/>
                <w:lang w:val="ro-MD"/>
              </w:rPr>
            </w:pPr>
            <w:r w:rsidRPr="00220803">
              <w:rPr>
                <w:b/>
                <w:color w:val="2F5496" w:themeColor="accent5" w:themeShade="BF"/>
                <w:sz w:val="18"/>
                <w:szCs w:val="18"/>
                <w:lang w:val="ro-MD"/>
              </w:rPr>
              <w:t>Articolul 3 - Definiții</w:t>
            </w:r>
          </w:p>
          <w:p w:rsidR="00664984" w:rsidRPr="00220803" w:rsidRDefault="00664984" w:rsidP="00664984">
            <w:pPr>
              <w:spacing w:after="0"/>
              <w:jc w:val="both"/>
              <w:rPr>
                <w:color w:val="2F5496" w:themeColor="accent5" w:themeShade="BF"/>
                <w:sz w:val="18"/>
                <w:szCs w:val="18"/>
                <w:lang w:val="ro-MD"/>
              </w:rPr>
            </w:pPr>
            <w:r w:rsidRPr="00220803">
              <w:rPr>
                <w:color w:val="2F5496" w:themeColor="accent5" w:themeShade="BF"/>
                <w:sz w:val="18"/>
                <w:szCs w:val="18"/>
                <w:lang w:val="ro-MD"/>
              </w:rPr>
              <w:t>„vehicul cu două roți motorizat” („PTW”), în sensul vehiculelor prevăzute la art. 2 alin. (1) lit. (b),  înseamnă un autovehicul cu două roți motorizat, inclusiv bicicletele cu motor, mopedele și motocicletele cu două roți;</w:t>
            </w:r>
          </w:p>
          <w:p w:rsidR="00664984" w:rsidRPr="00220803"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69. „tricicluri motorizate” înseamnă un vehicul cu trei roți motorizat care îndeplinește criteriile de clasificare pentru vehiculele din categoria L5e;</w:t>
            </w:r>
          </w:p>
          <w:p w:rsidR="00664984" w:rsidRPr="008E69E9"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0803" w:rsidRDefault="00664984" w:rsidP="00664984">
            <w:pPr>
              <w:spacing w:after="0"/>
              <w:jc w:val="both"/>
              <w:rPr>
                <w:b/>
                <w:color w:val="2F5496" w:themeColor="accent5" w:themeShade="BF"/>
                <w:sz w:val="18"/>
                <w:szCs w:val="18"/>
                <w:lang w:val="ro-MD"/>
              </w:rPr>
            </w:pPr>
            <w:r w:rsidRPr="00220803">
              <w:rPr>
                <w:b/>
                <w:color w:val="2F5496" w:themeColor="accent5" w:themeShade="BF"/>
                <w:sz w:val="18"/>
                <w:szCs w:val="18"/>
                <w:lang w:val="ro-MD"/>
              </w:rPr>
              <w:t>Articolul 3 - Definiții</w:t>
            </w:r>
          </w:p>
          <w:p w:rsidR="00664984" w:rsidRPr="00220803" w:rsidRDefault="00664984" w:rsidP="00664984">
            <w:pPr>
              <w:spacing w:after="0"/>
              <w:jc w:val="both"/>
              <w:rPr>
                <w:color w:val="2F5496" w:themeColor="accent5" w:themeShade="BF"/>
                <w:sz w:val="18"/>
                <w:szCs w:val="18"/>
                <w:lang w:val="ro-MD"/>
              </w:rPr>
            </w:pPr>
            <w:r w:rsidRPr="00220803">
              <w:rPr>
                <w:color w:val="2F5496" w:themeColor="accent5" w:themeShade="BF"/>
                <w:sz w:val="18"/>
                <w:szCs w:val="18"/>
                <w:lang w:val="ro-MD"/>
              </w:rPr>
              <w:t>„tricicluri motorizate”, în sensul vehiculelor prevăzute la art. 2 alin. (1) lit. (b),  înseamnă un vehicul cu trei roți motorizat care îndeplinește criteriile de clasificare pentru vehiculele din categoria L5e;</w:t>
            </w:r>
          </w:p>
          <w:p w:rsidR="00664984" w:rsidRPr="00220803"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lang w:val="ro-MD"/>
              </w:rPr>
            </w:pPr>
            <w:r w:rsidRPr="008E69E9">
              <w:rPr>
                <w:b/>
                <w:sz w:val="18"/>
                <w:szCs w:val="18"/>
                <w:lang w:val="ro-MD"/>
              </w:rPr>
              <w:t>Articolul 3 - Definiții</w:t>
            </w:r>
          </w:p>
          <w:p w:rsidR="00664984" w:rsidRPr="008E69E9" w:rsidRDefault="00664984" w:rsidP="00664984">
            <w:pPr>
              <w:spacing w:after="0"/>
              <w:jc w:val="both"/>
              <w:rPr>
                <w:sz w:val="18"/>
                <w:szCs w:val="18"/>
                <w:lang w:val="ro-MD"/>
              </w:rPr>
            </w:pPr>
            <w:r w:rsidRPr="008E69E9">
              <w:rPr>
                <w:sz w:val="18"/>
                <w:szCs w:val="18"/>
                <w:lang w:val="ro-MD"/>
              </w:rPr>
              <w:t>70. „cvadriciclu” înseamnă un vehicul cu patru roți care îndeplinește criteriile de clasificare pentru vehiculele din categoria L6e sau L7e;</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0803" w:rsidRDefault="00664984" w:rsidP="00664984">
            <w:pPr>
              <w:spacing w:after="0"/>
              <w:jc w:val="both"/>
              <w:rPr>
                <w:b/>
                <w:color w:val="2F5496" w:themeColor="accent5" w:themeShade="BF"/>
                <w:sz w:val="18"/>
                <w:szCs w:val="18"/>
                <w:lang w:val="ro-MD"/>
              </w:rPr>
            </w:pPr>
            <w:r w:rsidRPr="00220803">
              <w:rPr>
                <w:b/>
                <w:color w:val="2F5496" w:themeColor="accent5" w:themeShade="BF"/>
                <w:sz w:val="18"/>
                <w:szCs w:val="18"/>
                <w:lang w:val="ro-MD"/>
              </w:rPr>
              <w:t>Articolul 3 - Definiții</w:t>
            </w:r>
          </w:p>
          <w:p w:rsidR="00664984" w:rsidRPr="00220803" w:rsidRDefault="00664984" w:rsidP="00664984">
            <w:pPr>
              <w:spacing w:after="0"/>
              <w:jc w:val="both"/>
              <w:rPr>
                <w:color w:val="2F5496" w:themeColor="accent5" w:themeShade="BF"/>
                <w:sz w:val="18"/>
                <w:szCs w:val="18"/>
                <w:lang w:val="ro-MD"/>
              </w:rPr>
            </w:pPr>
            <w:r w:rsidRPr="00220803">
              <w:rPr>
                <w:color w:val="2F5496" w:themeColor="accent5" w:themeShade="BF"/>
                <w:sz w:val="18"/>
                <w:szCs w:val="18"/>
                <w:lang w:val="ro-MD"/>
              </w:rPr>
              <w:t>„cvadriciclu” , în sensul vehiculelor prevăzute la art. 2 alin. (1) lit. (b), înseamnă un vehicul cu patru roți care îndeplinește criteriile de clasificare pentru vehiculele din categoria L6e sau L7e;</w:t>
            </w:r>
          </w:p>
          <w:p w:rsidR="00664984" w:rsidRPr="00220803"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7060FC" w:rsidRDefault="00664984" w:rsidP="00664984">
            <w:pPr>
              <w:spacing w:after="0"/>
              <w:jc w:val="both"/>
              <w:rPr>
                <w:b/>
                <w:sz w:val="18"/>
                <w:szCs w:val="18"/>
                <w:lang w:val="ro-MD"/>
              </w:rPr>
            </w:pPr>
            <w:r w:rsidRPr="007060FC">
              <w:rPr>
                <w:b/>
                <w:sz w:val="18"/>
                <w:szCs w:val="18"/>
                <w:lang w:val="ro-MD"/>
              </w:rPr>
              <w:t>Articolul 3 - Definiții</w:t>
            </w:r>
          </w:p>
          <w:p w:rsidR="00664984" w:rsidRPr="007060FC" w:rsidRDefault="00664984" w:rsidP="00664984">
            <w:pPr>
              <w:spacing w:after="0"/>
              <w:jc w:val="both"/>
              <w:rPr>
                <w:sz w:val="18"/>
                <w:szCs w:val="18"/>
                <w:lang w:val="ro-MD"/>
              </w:rPr>
            </w:pPr>
            <w:r w:rsidRPr="007060FC">
              <w:rPr>
                <w:sz w:val="18"/>
                <w:szCs w:val="18"/>
                <w:lang w:val="ro-MD"/>
              </w:rPr>
              <w:t>71. „vehicul cu autoechilibrare” înseamnă un concept de vehicul bazat pe echilibru instabil inerent care necesită un sistem de control auxiliar pentru menținerea echilibrului și care cuprinde vehicule motorizate cu o roată sau vehicule motorizate cu două roți sau cu două șenile;</w:t>
            </w:r>
          </w:p>
          <w:p w:rsidR="00664984" w:rsidRPr="007060FC" w:rsidRDefault="00664984" w:rsidP="00664984">
            <w:pPr>
              <w:spacing w:after="0"/>
              <w:jc w:val="both"/>
              <w:rPr>
                <w:sz w:val="18"/>
                <w:szCs w:val="18"/>
                <w:lang w:val="ro-MD"/>
              </w:rPr>
            </w:pPr>
          </w:p>
          <w:p w:rsidR="00664984" w:rsidRPr="007060FC"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20803" w:rsidRDefault="00664984" w:rsidP="00664984">
            <w:pPr>
              <w:spacing w:after="0"/>
              <w:jc w:val="both"/>
              <w:rPr>
                <w:b/>
                <w:color w:val="2F5496" w:themeColor="accent5" w:themeShade="BF"/>
                <w:sz w:val="18"/>
                <w:szCs w:val="18"/>
                <w:lang w:val="ro-MD"/>
              </w:rPr>
            </w:pPr>
            <w:r w:rsidRPr="00220803">
              <w:rPr>
                <w:b/>
                <w:color w:val="2F5496" w:themeColor="accent5" w:themeShade="BF"/>
                <w:sz w:val="18"/>
                <w:szCs w:val="18"/>
                <w:lang w:val="ro-MD"/>
              </w:rPr>
              <w:t>Articolul 3 - Definiții</w:t>
            </w:r>
          </w:p>
          <w:p w:rsidR="00664984" w:rsidRPr="00220803" w:rsidRDefault="00664984" w:rsidP="00664984">
            <w:pPr>
              <w:spacing w:after="0"/>
              <w:jc w:val="both"/>
              <w:rPr>
                <w:color w:val="2F5496" w:themeColor="accent5" w:themeShade="BF"/>
                <w:sz w:val="18"/>
                <w:szCs w:val="18"/>
                <w:lang w:val="ro-MD"/>
              </w:rPr>
            </w:pPr>
            <w:r w:rsidRPr="00220803">
              <w:rPr>
                <w:color w:val="2F5496" w:themeColor="accent5" w:themeShade="BF"/>
                <w:sz w:val="18"/>
                <w:szCs w:val="18"/>
                <w:lang w:val="ro-MD"/>
              </w:rPr>
              <w:t>„vehicul cu autoechilibrare” , în sensul vehiculelor prevăzute la art. 2 alin. (1) lit. (b), înseamnă un concept de vehicul bazat pe echilibru instabil inerent care necesită un sistem de control auxiliar pentru menținerea echilibrului și care cuprinde vehicule motorizate cu o roată sau vehicule motorizate cu două roți sau cu două șenile;</w:t>
            </w:r>
          </w:p>
          <w:p w:rsidR="00664984" w:rsidRPr="00220803"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7060FC" w:rsidRDefault="00664984" w:rsidP="00664984">
            <w:pPr>
              <w:spacing w:after="0"/>
              <w:jc w:val="both"/>
              <w:rPr>
                <w:b/>
                <w:sz w:val="18"/>
                <w:szCs w:val="18"/>
                <w:lang w:val="ro-MD"/>
              </w:rPr>
            </w:pPr>
            <w:r w:rsidRPr="007060FC">
              <w:rPr>
                <w:b/>
                <w:sz w:val="18"/>
                <w:szCs w:val="18"/>
                <w:lang w:val="ro-MD"/>
              </w:rPr>
              <w:t>Articolul 3 - Definiții</w:t>
            </w:r>
          </w:p>
          <w:p w:rsidR="00664984" w:rsidRPr="007060FC" w:rsidRDefault="00664984" w:rsidP="00664984">
            <w:pPr>
              <w:spacing w:after="0"/>
              <w:jc w:val="both"/>
              <w:rPr>
                <w:sz w:val="18"/>
                <w:szCs w:val="18"/>
                <w:lang w:val="ro-MD"/>
              </w:rPr>
            </w:pPr>
            <w:r w:rsidRPr="007060FC">
              <w:rPr>
                <w:sz w:val="18"/>
                <w:szCs w:val="18"/>
                <w:lang w:val="ro-MD"/>
              </w:rPr>
              <w:t>72. „roți jumelate” înseamnă două roți montate pe aceeași axă, considerate a constitui o singură roată, distanța dintre centrele suprafețelor lor de contact cu solul fiind de cel mult 460 mm;</w:t>
            </w:r>
          </w:p>
          <w:p w:rsidR="00664984" w:rsidRPr="007060FC"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E1D3F" w:rsidRDefault="00664984" w:rsidP="00664984">
            <w:pPr>
              <w:spacing w:after="0"/>
              <w:jc w:val="both"/>
              <w:rPr>
                <w:b/>
                <w:color w:val="2F5496" w:themeColor="accent5" w:themeShade="BF"/>
                <w:sz w:val="18"/>
                <w:szCs w:val="18"/>
                <w:lang w:val="ro-MD"/>
              </w:rPr>
            </w:pPr>
            <w:r w:rsidRPr="009E1D3F">
              <w:rPr>
                <w:b/>
                <w:color w:val="2F5496" w:themeColor="accent5" w:themeShade="BF"/>
                <w:sz w:val="18"/>
                <w:szCs w:val="18"/>
                <w:lang w:val="ro-MD"/>
              </w:rPr>
              <w:t>Articolul 3 - Definiții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„roți jumelate” înseamnă două roți montate pe aceeași axă, considerate a constitui o singură roată, distanța dintre centrele suprafețelor lor de contact cu solul fiind de cel mult 460 mm;</w:t>
            </w:r>
          </w:p>
          <w:p w:rsidR="00664984" w:rsidRPr="009E1D3F"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7060FC" w:rsidRDefault="00664984" w:rsidP="00664984">
            <w:pPr>
              <w:spacing w:after="0"/>
              <w:jc w:val="both"/>
              <w:rPr>
                <w:b/>
                <w:sz w:val="18"/>
                <w:szCs w:val="18"/>
                <w:lang w:val="ro-MD"/>
              </w:rPr>
            </w:pPr>
            <w:r w:rsidRPr="007060FC">
              <w:rPr>
                <w:b/>
                <w:sz w:val="18"/>
                <w:szCs w:val="18"/>
                <w:lang w:val="ro-MD"/>
              </w:rPr>
              <w:t>Articolul 3 - Definiții</w:t>
            </w:r>
          </w:p>
          <w:p w:rsidR="00664984" w:rsidRPr="007060FC" w:rsidRDefault="00664984" w:rsidP="00664984">
            <w:pPr>
              <w:spacing w:after="0"/>
              <w:jc w:val="both"/>
              <w:rPr>
                <w:sz w:val="18"/>
                <w:szCs w:val="18"/>
                <w:lang w:val="ro-MD"/>
              </w:rPr>
            </w:pPr>
            <w:r w:rsidRPr="007060FC">
              <w:rPr>
                <w:sz w:val="18"/>
                <w:szCs w:val="18"/>
                <w:lang w:val="ro-MD"/>
              </w:rPr>
              <w:t>73. „tip de vehicul” înseamnă un grup de vehicule, inclusiv variante și versiuni ale unei anumite categorii care nu diferă între ele cel puțin în privința următoarelor aspecte:</w:t>
            </w:r>
          </w:p>
          <w:p w:rsidR="00664984" w:rsidRPr="007060FC" w:rsidRDefault="00664984" w:rsidP="00664984">
            <w:pPr>
              <w:spacing w:after="0"/>
              <w:jc w:val="both"/>
              <w:rPr>
                <w:sz w:val="18"/>
                <w:szCs w:val="18"/>
                <w:lang w:val="ro-MD"/>
              </w:rPr>
            </w:pPr>
            <w:r w:rsidRPr="007060FC">
              <w:rPr>
                <w:sz w:val="18"/>
                <w:szCs w:val="18"/>
                <w:lang w:val="ro-MD"/>
              </w:rPr>
              <w:t>(a) categoria și subcategoria;</w:t>
            </w:r>
          </w:p>
          <w:p w:rsidR="00664984" w:rsidRPr="007060FC" w:rsidRDefault="00664984" w:rsidP="00664984">
            <w:pPr>
              <w:spacing w:after="0"/>
              <w:jc w:val="both"/>
              <w:rPr>
                <w:sz w:val="18"/>
                <w:szCs w:val="18"/>
                <w:lang w:val="ro-MD"/>
              </w:rPr>
            </w:pPr>
            <w:r w:rsidRPr="007060FC">
              <w:rPr>
                <w:sz w:val="18"/>
                <w:szCs w:val="18"/>
                <w:lang w:val="ro-MD"/>
              </w:rPr>
              <w:t>(b) producătorul;</w:t>
            </w:r>
          </w:p>
          <w:p w:rsidR="00664984" w:rsidRPr="007060FC" w:rsidRDefault="00664984" w:rsidP="00664984">
            <w:pPr>
              <w:spacing w:after="0"/>
              <w:jc w:val="both"/>
              <w:rPr>
                <w:sz w:val="18"/>
                <w:szCs w:val="18"/>
                <w:lang w:val="ro-MD"/>
              </w:rPr>
            </w:pPr>
            <w:r w:rsidRPr="007060FC">
              <w:rPr>
                <w:sz w:val="18"/>
                <w:szCs w:val="18"/>
                <w:lang w:val="ro-MD"/>
              </w:rPr>
              <w:t>(c) șasiu, cadru, subcadru, planșeu sau structură la care sunt atașate principalele componente;</w:t>
            </w:r>
          </w:p>
          <w:p w:rsidR="00664984" w:rsidRPr="007060FC" w:rsidRDefault="00664984" w:rsidP="00664984">
            <w:pPr>
              <w:spacing w:after="0"/>
              <w:jc w:val="both"/>
              <w:rPr>
                <w:sz w:val="18"/>
                <w:szCs w:val="18"/>
                <w:lang w:val="ro-MD"/>
              </w:rPr>
            </w:pPr>
            <w:r w:rsidRPr="007060FC">
              <w:rPr>
                <w:sz w:val="18"/>
                <w:szCs w:val="18"/>
                <w:lang w:val="ro-MD"/>
              </w:rPr>
              <w:t>(d) denumirea tipului dată de producător;</w:t>
            </w:r>
          </w:p>
          <w:p w:rsidR="00664984" w:rsidRPr="007060FC"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E1D3F" w:rsidRDefault="00664984" w:rsidP="00664984">
            <w:pPr>
              <w:spacing w:after="0"/>
              <w:jc w:val="both"/>
              <w:rPr>
                <w:b/>
                <w:color w:val="C00000"/>
                <w:sz w:val="18"/>
                <w:szCs w:val="18"/>
                <w:lang w:val="ro-MD"/>
              </w:rPr>
            </w:pPr>
            <w:r w:rsidRPr="009E1D3F">
              <w:rPr>
                <w:b/>
                <w:color w:val="C00000"/>
                <w:sz w:val="18"/>
                <w:szCs w:val="18"/>
                <w:lang w:val="ro-MD"/>
              </w:rPr>
              <w:t>Articolul 3 - Definiții</w:t>
            </w:r>
          </w:p>
          <w:p w:rsidR="00664984" w:rsidRPr="009E1D3F" w:rsidRDefault="00664984" w:rsidP="00664984">
            <w:pPr>
              <w:spacing w:after="0"/>
              <w:jc w:val="both"/>
              <w:rPr>
                <w:color w:val="C00000"/>
                <w:sz w:val="18"/>
                <w:szCs w:val="18"/>
                <w:lang w:val="ro-MD"/>
              </w:rPr>
            </w:pPr>
            <w:r w:rsidRPr="009E1D3F">
              <w:rPr>
                <w:color w:val="C00000"/>
                <w:sz w:val="18"/>
                <w:szCs w:val="18"/>
                <w:lang w:val="ro-MD"/>
              </w:rPr>
              <w:t>73. „tip de vehicul” înseamnă un grup de vehicule, inclusiv variante și versiuni ale unei anumite categorii care nu diferă între ele cel puțin în privința următoarelor aspecte:</w:t>
            </w:r>
          </w:p>
          <w:p w:rsidR="00664984" w:rsidRPr="009E1D3F" w:rsidRDefault="00664984" w:rsidP="00664984">
            <w:pPr>
              <w:spacing w:after="0"/>
              <w:jc w:val="both"/>
              <w:rPr>
                <w:color w:val="C00000"/>
                <w:sz w:val="18"/>
                <w:szCs w:val="18"/>
                <w:lang w:val="ro-MD"/>
              </w:rPr>
            </w:pPr>
            <w:r w:rsidRPr="009E1D3F">
              <w:rPr>
                <w:color w:val="C00000"/>
                <w:sz w:val="18"/>
                <w:szCs w:val="18"/>
                <w:lang w:val="ro-MD"/>
              </w:rPr>
              <w:t>(a) categoria și subcategoria;</w:t>
            </w:r>
          </w:p>
          <w:p w:rsidR="00664984" w:rsidRPr="009E1D3F" w:rsidRDefault="00664984" w:rsidP="00664984">
            <w:pPr>
              <w:spacing w:after="0"/>
              <w:jc w:val="both"/>
              <w:rPr>
                <w:color w:val="C00000"/>
                <w:sz w:val="18"/>
                <w:szCs w:val="18"/>
                <w:lang w:val="ro-MD"/>
              </w:rPr>
            </w:pPr>
            <w:r w:rsidRPr="009E1D3F">
              <w:rPr>
                <w:color w:val="C00000"/>
                <w:sz w:val="18"/>
                <w:szCs w:val="18"/>
                <w:lang w:val="ro-MD"/>
              </w:rPr>
              <w:t>(b) producătorul;</w:t>
            </w:r>
          </w:p>
          <w:p w:rsidR="00664984" w:rsidRPr="009E1D3F" w:rsidRDefault="00664984" w:rsidP="00664984">
            <w:pPr>
              <w:spacing w:after="0"/>
              <w:jc w:val="both"/>
              <w:rPr>
                <w:color w:val="C00000"/>
                <w:sz w:val="18"/>
                <w:szCs w:val="18"/>
                <w:lang w:val="ro-MD"/>
              </w:rPr>
            </w:pPr>
            <w:r w:rsidRPr="009E1D3F">
              <w:rPr>
                <w:color w:val="C00000"/>
                <w:sz w:val="18"/>
                <w:szCs w:val="18"/>
                <w:lang w:val="ro-MD"/>
              </w:rPr>
              <w:t>(c) șasiu, cadru, subcadru, planșeu sau structură la care sunt atașate principalele componente;</w:t>
            </w:r>
          </w:p>
          <w:p w:rsidR="00664984" w:rsidRPr="009E1D3F" w:rsidRDefault="00664984" w:rsidP="00664984">
            <w:pPr>
              <w:spacing w:after="0"/>
              <w:jc w:val="both"/>
              <w:rPr>
                <w:color w:val="C00000"/>
                <w:sz w:val="18"/>
                <w:szCs w:val="18"/>
                <w:lang w:val="ro-MD"/>
              </w:rPr>
            </w:pPr>
            <w:r w:rsidRPr="009E1D3F">
              <w:rPr>
                <w:color w:val="C00000"/>
                <w:sz w:val="18"/>
                <w:szCs w:val="18"/>
                <w:lang w:val="ro-MD"/>
              </w:rPr>
              <w:t>(d) denumirea tipului dată de producător;</w:t>
            </w:r>
          </w:p>
          <w:p w:rsidR="00664984" w:rsidRPr="009E1D3F"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776E79" w:rsidRDefault="00664984" w:rsidP="004F1A2C">
            <w:pPr>
              <w:spacing w:after="0"/>
              <w:jc w:val="both"/>
              <w:rPr>
                <w:color w:val="C00000"/>
                <w:sz w:val="18"/>
                <w:szCs w:val="18"/>
                <w:lang w:val="ro-MD"/>
              </w:rPr>
            </w:pPr>
            <w:r w:rsidRPr="00776E79">
              <w:rPr>
                <w:color w:val="C00000"/>
                <w:sz w:val="18"/>
                <w:szCs w:val="18"/>
                <w:lang w:val="ro-MD"/>
              </w:rPr>
              <w:t xml:space="preserve">Se </w:t>
            </w:r>
            <w:r w:rsidR="004F1A2C">
              <w:rPr>
                <w:color w:val="C00000"/>
                <w:sz w:val="18"/>
                <w:szCs w:val="18"/>
                <w:lang w:val="ro-MD"/>
              </w:rPr>
              <w:t>omite aici</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9048E">
              <w:rPr>
                <w:color w:val="C00000"/>
                <w:sz w:val="18"/>
                <w:szCs w:val="18"/>
                <w:lang w:val="ro-MD"/>
              </w:rPr>
              <w:t>Este definită mai sus</w:t>
            </w:r>
            <w:r>
              <w:rPr>
                <w:color w:val="C00000"/>
                <w:sz w:val="18"/>
                <w:szCs w:val="18"/>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7060FC" w:rsidRDefault="00664984" w:rsidP="00664984">
            <w:pPr>
              <w:spacing w:after="0"/>
              <w:jc w:val="both"/>
              <w:rPr>
                <w:b/>
                <w:sz w:val="18"/>
                <w:szCs w:val="18"/>
                <w:lang w:val="ro-MD"/>
              </w:rPr>
            </w:pPr>
            <w:r w:rsidRPr="007060FC">
              <w:rPr>
                <w:b/>
                <w:sz w:val="18"/>
                <w:szCs w:val="18"/>
                <w:lang w:val="ro-MD"/>
              </w:rPr>
              <w:t>Articolul 3 - Definiții</w:t>
            </w:r>
          </w:p>
          <w:p w:rsidR="00664984" w:rsidRPr="007060FC" w:rsidRDefault="00664984" w:rsidP="00664984">
            <w:pPr>
              <w:spacing w:after="0"/>
              <w:jc w:val="both"/>
              <w:rPr>
                <w:sz w:val="18"/>
                <w:szCs w:val="18"/>
                <w:lang w:val="ro-MD"/>
              </w:rPr>
            </w:pPr>
            <w:r w:rsidRPr="007060FC">
              <w:rPr>
                <w:sz w:val="18"/>
                <w:szCs w:val="18"/>
                <w:lang w:val="ro-MD"/>
              </w:rPr>
              <w:t>74. „variantă” înseamnă vehicule de același tip la care:</w:t>
            </w:r>
          </w:p>
          <w:p w:rsidR="00664984" w:rsidRPr="007060FC" w:rsidRDefault="00664984" w:rsidP="00664984">
            <w:pPr>
              <w:spacing w:after="0"/>
              <w:jc w:val="both"/>
              <w:rPr>
                <w:sz w:val="18"/>
                <w:szCs w:val="18"/>
                <w:lang w:val="ro-MD"/>
              </w:rPr>
            </w:pPr>
            <w:r w:rsidRPr="007060FC">
              <w:rPr>
                <w:sz w:val="18"/>
                <w:szCs w:val="18"/>
                <w:lang w:val="ro-MD"/>
              </w:rPr>
              <w:t>(a) forma caroseriei prezintă aceleași caracteristici de bază;</w:t>
            </w:r>
          </w:p>
          <w:p w:rsidR="00664984" w:rsidRPr="007060FC" w:rsidRDefault="00664984" w:rsidP="00664984">
            <w:pPr>
              <w:spacing w:after="0"/>
              <w:jc w:val="both"/>
              <w:rPr>
                <w:sz w:val="18"/>
                <w:szCs w:val="18"/>
                <w:lang w:val="ro-MD"/>
              </w:rPr>
            </w:pPr>
            <w:r w:rsidRPr="007060FC">
              <w:rPr>
                <w:sz w:val="18"/>
                <w:szCs w:val="18"/>
                <w:lang w:val="ro-MD"/>
              </w:rPr>
              <w:t>(b) modul de propulsie și configurația propulsiei sunt aceleași;</w:t>
            </w:r>
          </w:p>
          <w:p w:rsidR="00664984" w:rsidRPr="007060FC" w:rsidRDefault="00664984" w:rsidP="00664984">
            <w:pPr>
              <w:spacing w:after="0"/>
              <w:jc w:val="both"/>
              <w:rPr>
                <w:sz w:val="18"/>
                <w:szCs w:val="18"/>
                <w:lang w:val="ro-MD"/>
              </w:rPr>
            </w:pPr>
            <w:r w:rsidRPr="007060FC">
              <w:rPr>
                <w:sz w:val="18"/>
                <w:szCs w:val="18"/>
                <w:lang w:val="ro-MD"/>
              </w:rPr>
              <w:t>(c) în cazul în care un motor termic face parte din sistemul de propulsie, ciclul de funcționare al motorului este același;</w:t>
            </w:r>
          </w:p>
          <w:p w:rsidR="00664984" w:rsidRPr="007060FC" w:rsidRDefault="00664984" w:rsidP="00664984">
            <w:pPr>
              <w:spacing w:after="0"/>
              <w:jc w:val="both"/>
              <w:rPr>
                <w:sz w:val="18"/>
                <w:szCs w:val="18"/>
                <w:lang w:val="ro-MD"/>
              </w:rPr>
            </w:pPr>
            <w:r w:rsidRPr="007060FC">
              <w:rPr>
                <w:sz w:val="18"/>
                <w:szCs w:val="18"/>
                <w:lang w:val="ro-MD"/>
              </w:rPr>
              <w:t>(d) numărul de cilindri și dispunerea acestora sunt aceleași;</w:t>
            </w:r>
          </w:p>
          <w:p w:rsidR="00664984" w:rsidRPr="007060FC" w:rsidRDefault="00664984" w:rsidP="00664984">
            <w:pPr>
              <w:spacing w:after="0"/>
              <w:jc w:val="both"/>
              <w:rPr>
                <w:sz w:val="18"/>
                <w:szCs w:val="18"/>
                <w:lang w:val="ro-MD"/>
              </w:rPr>
            </w:pPr>
            <w:r w:rsidRPr="007060FC">
              <w:rPr>
                <w:sz w:val="18"/>
                <w:szCs w:val="18"/>
                <w:lang w:val="ro-MD"/>
              </w:rPr>
              <w:t>(e) tipul de cutie de viteze este același;</w:t>
            </w:r>
          </w:p>
          <w:p w:rsidR="00664984" w:rsidRPr="007060FC" w:rsidRDefault="00664984" w:rsidP="00664984">
            <w:pPr>
              <w:spacing w:after="0"/>
              <w:jc w:val="both"/>
              <w:rPr>
                <w:sz w:val="18"/>
                <w:szCs w:val="18"/>
                <w:lang w:val="ro-MD"/>
              </w:rPr>
            </w:pPr>
            <w:r w:rsidRPr="007060FC">
              <w:rPr>
                <w:sz w:val="18"/>
                <w:szCs w:val="18"/>
                <w:lang w:val="ro-MD"/>
              </w:rPr>
              <w:t>(f) diferența dintre valoarea cea mai scăzută și valoarea cea mai ridicată a masei în ordine de mers nu depășește 20 % din valoarea cea mai scăzută;</w:t>
            </w:r>
          </w:p>
          <w:p w:rsidR="00664984" w:rsidRPr="007060FC" w:rsidRDefault="00664984" w:rsidP="00664984">
            <w:pPr>
              <w:spacing w:after="0"/>
              <w:jc w:val="both"/>
              <w:rPr>
                <w:sz w:val="18"/>
                <w:szCs w:val="18"/>
                <w:lang w:val="ro-MD"/>
              </w:rPr>
            </w:pPr>
            <w:r w:rsidRPr="007060FC">
              <w:rPr>
                <w:sz w:val="18"/>
                <w:szCs w:val="18"/>
                <w:lang w:val="ro-MD"/>
              </w:rPr>
              <w:t>(g) diferența dintre valoarea cea mai scăzută și valoarea cea mai ridicată a masei maxim admisibile nu depășește 20 % din valoarea cea mai scăzută;</w:t>
            </w:r>
          </w:p>
          <w:p w:rsidR="00664984" w:rsidRPr="007060FC" w:rsidRDefault="00664984" w:rsidP="00664984">
            <w:pPr>
              <w:spacing w:after="0"/>
              <w:jc w:val="both"/>
              <w:rPr>
                <w:sz w:val="18"/>
                <w:szCs w:val="18"/>
                <w:lang w:val="ro-MD"/>
              </w:rPr>
            </w:pPr>
            <w:r w:rsidRPr="007060FC">
              <w:rPr>
                <w:sz w:val="18"/>
                <w:szCs w:val="18"/>
                <w:lang w:val="ro-MD"/>
              </w:rPr>
              <w:t>(h) diferența dintre valoarea cea mai scăzută și valoarea cea mai ridicată a cilindreei motorului (în cazul unui motor cu ardere internă) nu depășește 30 % din valoarea cea mai scăzută; și</w:t>
            </w:r>
          </w:p>
          <w:p w:rsidR="00664984" w:rsidRPr="007060FC" w:rsidRDefault="00664984" w:rsidP="00664984">
            <w:pPr>
              <w:spacing w:after="0"/>
              <w:jc w:val="both"/>
              <w:rPr>
                <w:sz w:val="18"/>
                <w:szCs w:val="18"/>
                <w:lang w:val="ro-MD"/>
              </w:rPr>
            </w:pPr>
            <w:r w:rsidRPr="007060FC">
              <w:rPr>
                <w:sz w:val="18"/>
                <w:szCs w:val="18"/>
                <w:lang w:val="ro-MD"/>
              </w:rPr>
              <w:t>(i) diferența dintre valoarea cea mai scăzută și valoarea cea mai ridicată a puterii utile a motorului nu depășește 30 % din valoarea cea mai scăzută;</w:t>
            </w:r>
          </w:p>
          <w:p w:rsidR="00664984" w:rsidRPr="007060FC"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E1D3F" w:rsidRDefault="00664984" w:rsidP="00664984">
            <w:pPr>
              <w:spacing w:after="0"/>
              <w:jc w:val="both"/>
              <w:rPr>
                <w:b/>
                <w:color w:val="2F5496" w:themeColor="accent5" w:themeShade="BF"/>
                <w:sz w:val="18"/>
                <w:szCs w:val="18"/>
                <w:lang w:val="ro-MD"/>
              </w:rPr>
            </w:pPr>
            <w:r w:rsidRPr="009E1D3F">
              <w:rPr>
                <w:b/>
                <w:color w:val="2F5496" w:themeColor="accent5" w:themeShade="BF"/>
                <w:sz w:val="18"/>
                <w:szCs w:val="18"/>
                <w:lang w:val="ro-MD"/>
              </w:rPr>
              <w:t>Articolul 3 - Definiții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„variantă” înseamnă vehicule de același tip la care:</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(a) forma caroseriei prezintă aceleași caracteristici de bază;</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(b) modul de propulsie și configurația propulsiei sunt aceleași;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(c) în cazul în care un motor termic face parte din sistemul de propulsie, ciclul de funcționare al motorului este același;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(d) numărul de cilindri și dispunerea acestora sunt aceleași;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(e) tipul de cutie de viteze este același;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(f) diferența dintre valoarea cea mai scăzută și valoarea cea mai ridicată a masei în ordine de mers nu depășește 20 % din valoarea cea mai scăzută;</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(g) diferența dintre valoarea cea mai scăzută și valoarea cea mai ridicată a masei maxim admisibile nu depășește 20 % din valoarea cea mai scăzută;</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(h) diferența dintre valoarea cea mai scăzută și valoarea cea mai ridicată a cilindreei motorului (în cazul unui motor cu ardere internă) nu depășește 30 % din valoarea cea mai scăzută; și</w:t>
            </w:r>
          </w:p>
          <w:p w:rsidR="00664984" w:rsidRPr="009E1D3F" w:rsidRDefault="00664984" w:rsidP="00664984">
            <w:pPr>
              <w:spacing w:after="0"/>
              <w:jc w:val="both"/>
              <w:rPr>
                <w:color w:val="2F5496" w:themeColor="accent5" w:themeShade="BF"/>
                <w:sz w:val="18"/>
                <w:szCs w:val="18"/>
                <w:lang w:val="ro-MD"/>
              </w:rPr>
            </w:pPr>
            <w:r w:rsidRPr="009E1D3F">
              <w:rPr>
                <w:color w:val="2F5496" w:themeColor="accent5" w:themeShade="BF"/>
                <w:sz w:val="18"/>
                <w:szCs w:val="18"/>
                <w:lang w:val="ro-MD"/>
              </w:rPr>
              <w:t>(i) diferența dintre valoarea cea mai scăzută și valoarea cea mai ridicată a puterii utile a motorului nu depășește 30 % din valoarea cea mai scăzută;</w:t>
            </w:r>
          </w:p>
          <w:p w:rsidR="00664984" w:rsidRPr="009E1D3F" w:rsidRDefault="00664984" w:rsidP="00664984">
            <w:pPr>
              <w:spacing w:after="0"/>
              <w:jc w:val="both"/>
              <w:rPr>
                <w:color w:val="2F5496" w:themeColor="accent5" w:themeShade="BF"/>
                <w:sz w:val="18"/>
                <w:szCs w:val="18"/>
                <w:lang w:val="ro-MD"/>
              </w:rPr>
            </w:pPr>
          </w:p>
          <w:p w:rsidR="00664984" w:rsidRPr="009E1D3F"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7060FC" w:rsidRDefault="00664984" w:rsidP="00664984">
            <w:pPr>
              <w:spacing w:after="0"/>
              <w:jc w:val="both"/>
              <w:rPr>
                <w:b/>
                <w:sz w:val="18"/>
                <w:szCs w:val="18"/>
                <w:lang w:val="ro-MD"/>
              </w:rPr>
            </w:pPr>
            <w:r w:rsidRPr="007060FC">
              <w:rPr>
                <w:b/>
                <w:sz w:val="18"/>
                <w:szCs w:val="18"/>
                <w:lang w:val="ro-MD"/>
              </w:rPr>
              <w:t>Articolul 3 - Definiții</w:t>
            </w:r>
          </w:p>
          <w:p w:rsidR="00664984" w:rsidRDefault="00664984" w:rsidP="00664984">
            <w:pPr>
              <w:spacing w:after="0"/>
              <w:jc w:val="both"/>
              <w:rPr>
                <w:sz w:val="18"/>
                <w:szCs w:val="18"/>
                <w:lang w:val="ro-MD"/>
              </w:rPr>
            </w:pPr>
            <w:r w:rsidRPr="007060FC">
              <w:rPr>
                <w:sz w:val="18"/>
                <w:szCs w:val="18"/>
                <w:lang w:val="ro-MD"/>
              </w:rPr>
              <w:t>75. „versiune a unei variante” înseamnă un vehicul care constă într-o combinație de elemente prezentate în dosarul de omologare menționat la articolul 29 alineatul (10);</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0E5637" w:rsidRDefault="00664984" w:rsidP="00664984">
            <w:pPr>
              <w:spacing w:after="0"/>
              <w:jc w:val="both"/>
              <w:rPr>
                <w:b/>
                <w:color w:val="2F5496" w:themeColor="accent5" w:themeShade="BF"/>
                <w:sz w:val="18"/>
                <w:szCs w:val="18"/>
                <w:lang w:val="ro-MD"/>
              </w:rPr>
            </w:pPr>
            <w:r w:rsidRPr="000E5637">
              <w:rPr>
                <w:b/>
                <w:color w:val="2F5496" w:themeColor="accent5" w:themeShade="BF"/>
                <w:sz w:val="18"/>
                <w:szCs w:val="18"/>
                <w:lang w:val="ro-MD"/>
              </w:rPr>
              <w:t>Articolul 3 - Definiții</w:t>
            </w:r>
          </w:p>
          <w:p w:rsidR="00664984" w:rsidRPr="000E5637" w:rsidRDefault="00664984" w:rsidP="00664984">
            <w:pPr>
              <w:spacing w:after="0"/>
              <w:jc w:val="both"/>
              <w:rPr>
                <w:color w:val="2F5496" w:themeColor="accent5" w:themeShade="BF"/>
                <w:sz w:val="18"/>
                <w:szCs w:val="18"/>
                <w:lang w:val="ro-MD"/>
              </w:rPr>
            </w:pPr>
            <w:r w:rsidRPr="000E5637">
              <w:rPr>
                <w:color w:val="2F5496" w:themeColor="accent5" w:themeShade="BF"/>
                <w:sz w:val="18"/>
                <w:szCs w:val="18"/>
                <w:lang w:val="ro-MD"/>
              </w:rPr>
              <w:t xml:space="preserve">„versiune a unei variante” înseamnă un vehicul care constă într-o combinație de elemente prezentate în dosarul de omologare după </w:t>
            </w:r>
            <w:r w:rsidRPr="005B23E7">
              <w:rPr>
                <w:color w:val="2F5496" w:themeColor="accent5" w:themeShade="BF"/>
                <w:sz w:val="18"/>
                <w:szCs w:val="18"/>
                <w:lang w:val="ro-MD"/>
              </w:rPr>
              <w:t xml:space="preserve">cum este prevăzut în </w:t>
            </w:r>
            <w:r w:rsidR="005B23E7">
              <w:rPr>
                <w:color w:val="2F5496" w:themeColor="accent5" w:themeShade="BF"/>
                <w:sz w:val="18"/>
                <w:szCs w:val="18"/>
                <w:highlight w:val="yellow"/>
                <w:lang w:val="ro-MD"/>
              </w:rPr>
              <w:t xml:space="preserve">art. </w:t>
            </w:r>
            <w:r w:rsidR="005B23E7">
              <w:rPr>
                <w:color w:val="2F5496" w:themeColor="accent5" w:themeShade="BF"/>
                <w:sz w:val="18"/>
                <w:szCs w:val="18"/>
                <w:highlight w:val="yellow"/>
                <w:lang w:val="en-US"/>
              </w:rPr>
              <w:t>[…….]</w:t>
            </w:r>
            <w:r w:rsidRPr="000E5637">
              <w:rPr>
                <w:color w:val="2F5496" w:themeColor="accent5" w:themeShade="BF"/>
                <w:sz w:val="18"/>
                <w:szCs w:val="18"/>
                <w:lang w:val="ro-MD"/>
              </w:rPr>
              <w:t>;</w:t>
            </w:r>
          </w:p>
          <w:p w:rsidR="00664984" w:rsidRPr="000E5637"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76. „motor cu ardere externă” înseamnă un motor termic în care camerele de ardere și de detentă sunt separate fizic și în care un fluid de lucru intern este încălzit prin ardere într-o sursă externă; căldura arderii externe dilată fluidul de lucru intern, care apoi prin expansiune acționează asupra mecanismului motorului, producând mișcare și lucru mecanic util;</w:t>
            </w:r>
          </w:p>
          <w:p w:rsidR="00664984" w:rsidRPr="00E61818" w:rsidRDefault="00664984" w:rsidP="00664984">
            <w:pPr>
              <w:spacing w:after="0"/>
              <w:jc w:val="both"/>
              <w:rPr>
                <w:sz w:val="18"/>
                <w:szCs w:val="18"/>
                <w:lang w:val="ro-MD"/>
              </w:rPr>
            </w:pPr>
          </w:p>
          <w:p w:rsidR="00664984" w:rsidRPr="00E61818"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82247" w:rsidRDefault="00664984" w:rsidP="00664984">
            <w:pPr>
              <w:spacing w:after="0"/>
              <w:jc w:val="both"/>
              <w:rPr>
                <w:b/>
                <w:color w:val="2F5496" w:themeColor="accent5" w:themeShade="BF"/>
                <w:sz w:val="18"/>
                <w:szCs w:val="18"/>
                <w:lang w:val="ro-MD"/>
              </w:rPr>
            </w:pPr>
            <w:r w:rsidRPr="00C82247">
              <w:rPr>
                <w:b/>
                <w:color w:val="2F5496" w:themeColor="accent5" w:themeShade="BF"/>
                <w:sz w:val="18"/>
                <w:szCs w:val="18"/>
                <w:lang w:val="ro-MD"/>
              </w:rPr>
              <w:t>Articolul 3 - Definiții</w:t>
            </w:r>
          </w:p>
          <w:p w:rsidR="00664984" w:rsidRPr="00C82247" w:rsidRDefault="00664984" w:rsidP="00664984">
            <w:pPr>
              <w:spacing w:after="0"/>
              <w:jc w:val="both"/>
              <w:rPr>
                <w:color w:val="2F5496" w:themeColor="accent5" w:themeShade="BF"/>
                <w:sz w:val="18"/>
                <w:szCs w:val="18"/>
                <w:lang w:val="ro-MD"/>
              </w:rPr>
            </w:pPr>
            <w:r w:rsidRPr="00C82247">
              <w:rPr>
                <w:color w:val="2F5496" w:themeColor="accent5" w:themeShade="BF"/>
                <w:sz w:val="18"/>
                <w:szCs w:val="18"/>
                <w:lang w:val="ro-MD"/>
              </w:rPr>
              <w:t>„motor cu ardere externă” înseamnă un motor termic în care camerele de ardere și de detentă sunt separate fizic și în care un fluid de lucru intern este încălzit prin ardere într-o sursă externă; căldura arderii externe dilată fluidul de lucru intern, care apoi prin expansiune acționează asupra mecanismului motorului, producând mișcare și lucru mecanic util;</w:t>
            </w:r>
            <w:r>
              <w:rPr>
                <w:color w:val="2F5496" w:themeColor="accent5" w:themeShade="BF"/>
                <w:sz w:val="18"/>
                <w:szCs w:val="18"/>
                <w:lang w:val="ro-MD"/>
              </w:rPr>
              <w:t xml:space="preserve"> </w:t>
            </w:r>
          </w:p>
          <w:p w:rsidR="00664984" w:rsidRPr="00C82247"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77. „grup propulsor” înseamnă componentele și sistemele unui vehicul care generează putere, pe care o transmit până la suprafața de rulare, inclusiv motorul (motoarele), sistemele de comandă a motorului și orice alt dispozitiv de control, dispozitivele de control al poluării pentru protecția mediului, inclusiv sistemele de reducere a zgomotului sau de limitare a emisiilor poluante, transmisia și dispozitivele de control al acesteia, fie prin arbore de transmisie, fie prin curea sau lanț de transmisie, cutia diferențialului, transmisia finală, precum și pneul roții motrice (raza);</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82247" w:rsidRDefault="00664984" w:rsidP="00664984">
            <w:pPr>
              <w:spacing w:after="0"/>
              <w:jc w:val="both"/>
              <w:rPr>
                <w:b/>
                <w:color w:val="2F5496" w:themeColor="accent5" w:themeShade="BF"/>
                <w:sz w:val="18"/>
                <w:szCs w:val="18"/>
                <w:lang w:val="ro-MD"/>
              </w:rPr>
            </w:pPr>
            <w:r w:rsidRPr="00C82247">
              <w:rPr>
                <w:b/>
                <w:color w:val="2F5496" w:themeColor="accent5" w:themeShade="BF"/>
                <w:sz w:val="18"/>
                <w:szCs w:val="18"/>
                <w:lang w:val="ro-MD"/>
              </w:rPr>
              <w:t>Articolul 3 - Definiții</w:t>
            </w:r>
          </w:p>
          <w:p w:rsidR="00664984" w:rsidRPr="00C82247" w:rsidRDefault="00664984" w:rsidP="00664984">
            <w:pPr>
              <w:spacing w:after="0"/>
              <w:jc w:val="both"/>
              <w:rPr>
                <w:color w:val="2F5496" w:themeColor="accent5" w:themeShade="BF"/>
                <w:sz w:val="18"/>
                <w:szCs w:val="18"/>
                <w:lang w:val="ro-MD"/>
              </w:rPr>
            </w:pPr>
            <w:r w:rsidRPr="00C82247">
              <w:rPr>
                <w:color w:val="2F5496" w:themeColor="accent5" w:themeShade="BF"/>
                <w:sz w:val="18"/>
                <w:szCs w:val="18"/>
                <w:lang w:val="ro-MD"/>
              </w:rPr>
              <w:t>„grup propulsor” înseamnă componentele și sistemele unui vehicul care generează putere, pe care o transmit până la suprafața de rulare, inclusiv motorul (motoarele), sistemele de comandă a motorului și orice alt dispozitiv de control, dispozitivele de control al poluării pentru protecția mediului, inclusiv sistemele de reducere a zgomotului sau de limitare a emisiilor poluante, transmisia și dispozitivele de control al acesteia, fie prin arbore de transmisie, fie prin curea sau lanț de transmisie, cutia diferențialului, transmisia finală, precum și pneul roții motrice (raza);</w:t>
            </w:r>
          </w:p>
          <w:p w:rsidR="00664984" w:rsidRPr="00C82247"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78. „vehicul monocarburant” înseamnă un vehicul proiectat pentru a funcționa în principal cu un singur tip de carburant;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82247" w:rsidRDefault="00664984" w:rsidP="00664984">
            <w:pPr>
              <w:spacing w:after="0"/>
              <w:jc w:val="both"/>
              <w:rPr>
                <w:b/>
                <w:color w:val="2F5496" w:themeColor="accent5" w:themeShade="BF"/>
                <w:sz w:val="18"/>
                <w:szCs w:val="18"/>
                <w:lang w:val="ro-MD"/>
              </w:rPr>
            </w:pPr>
            <w:r w:rsidRPr="00C82247">
              <w:rPr>
                <w:b/>
                <w:color w:val="2F5496" w:themeColor="accent5" w:themeShade="BF"/>
                <w:sz w:val="18"/>
                <w:szCs w:val="18"/>
                <w:lang w:val="ro-MD"/>
              </w:rPr>
              <w:t>Articolul 3 - Definiții</w:t>
            </w:r>
          </w:p>
          <w:p w:rsidR="00664984" w:rsidRPr="00C82247" w:rsidRDefault="00664984" w:rsidP="00664984">
            <w:pPr>
              <w:spacing w:after="0"/>
              <w:jc w:val="both"/>
              <w:rPr>
                <w:color w:val="2F5496" w:themeColor="accent5" w:themeShade="BF"/>
                <w:sz w:val="18"/>
                <w:szCs w:val="18"/>
                <w:lang w:val="ro-MD"/>
              </w:rPr>
            </w:pPr>
            <w:r w:rsidRPr="00C82247">
              <w:rPr>
                <w:color w:val="2F5496" w:themeColor="accent5" w:themeShade="BF"/>
                <w:sz w:val="18"/>
                <w:szCs w:val="18"/>
                <w:lang w:val="ro-MD"/>
              </w:rPr>
              <w:t>„vehicul monocarburant” înseamnă un vehicul proiectat pentru a funcționa în principal cu un singur tip de carburant;</w:t>
            </w:r>
          </w:p>
          <w:p w:rsidR="00664984" w:rsidRPr="00C82247"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r>
              <w:rPr>
                <w:b/>
                <w:sz w:val="18"/>
                <w:szCs w:val="18"/>
              </w:rPr>
              <w:t>/</w:t>
            </w: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79. „vehicul monocarburant cu gaz” înseamnă un vehicul monocarburant care funcționează în principal cu GPL, GN/biometan sau hidrogen, dar care poate fi prevăzut și cu un sistem pe benzină numai pentru scopuri de urgență sau numai pentru demarare, rezervorul de benzină având o capacitate de cel mult 5 litri de benzină;</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monocarburant cu gaz”</w:t>
            </w:r>
            <w:r w:rsidRPr="00220803">
              <w:rPr>
                <w:color w:val="2F5496" w:themeColor="accent5" w:themeShade="BF"/>
                <w:sz w:val="18"/>
                <w:szCs w:val="18"/>
                <w:lang w:val="ro-MD"/>
              </w:rPr>
              <w:t xml:space="preserve"> , în sensul vehiculelor prevăzute la art. 2 alin. (1) lit. (b), </w:t>
            </w:r>
            <w:r w:rsidRPr="00C64478">
              <w:rPr>
                <w:color w:val="2F5496" w:themeColor="accent5" w:themeShade="BF"/>
                <w:sz w:val="18"/>
                <w:szCs w:val="18"/>
                <w:lang w:val="ro-MD"/>
              </w:rPr>
              <w:t>înseamnă un vehicul monocarburant care funcționează în principal cu GPL, GN/biometan sau hidrogen, dar care poate fi prevăzut și cu un sistem pe benzină numai pentru scopuri de urgență sau numai pentru demarare, rezervorul de benzină având o capacitate de cel mult 5 litri de benzină;</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lastRenderedPageBreak/>
              <w:t>80. „E5” înseamnă un amestec de carburanți din 5 % etanol anhidru și 95 % benzină;</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C00000"/>
                <w:sz w:val="18"/>
                <w:szCs w:val="18"/>
                <w:lang w:val="ro-MD"/>
              </w:rPr>
            </w:pPr>
            <w:r w:rsidRPr="00C64478">
              <w:rPr>
                <w:b/>
                <w:color w:val="C00000"/>
                <w:sz w:val="18"/>
                <w:szCs w:val="18"/>
                <w:lang w:val="ro-MD"/>
              </w:rPr>
              <w:lastRenderedPageBreak/>
              <w:t>Articolul 3 - Definiții</w:t>
            </w:r>
          </w:p>
          <w:p w:rsidR="00664984" w:rsidRPr="00C64478" w:rsidRDefault="00664984" w:rsidP="00664984">
            <w:pPr>
              <w:spacing w:after="0"/>
              <w:jc w:val="both"/>
              <w:rPr>
                <w:color w:val="C00000"/>
                <w:sz w:val="18"/>
                <w:szCs w:val="18"/>
                <w:lang w:val="ro-MD"/>
              </w:rPr>
            </w:pPr>
            <w:r w:rsidRPr="00C64478">
              <w:rPr>
                <w:color w:val="C00000"/>
                <w:sz w:val="18"/>
                <w:szCs w:val="18"/>
                <w:lang w:val="ro-MD"/>
              </w:rPr>
              <w:lastRenderedPageBreak/>
              <w:t>80. „E5” înseamnă un amestec de carburanți din 5 % etanol anhidru și 95 % benzină;</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5B23E7" w:rsidP="00664984">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5B23E7" w:rsidP="00664984">
            <w:pPr>
              <w:spacing w:after="0"/>
              <w:jc w:val="center"/>
              <w:rPr>
                <w:sz w:val="18"/>
                <w:szCs w:val="18"/>
                <w:lang w:val="ro-MD"/>
              </w:rPr>
            </w:pPr>
            <w:r>
              <w:rPr>
                <w:sz w:val="18"/>
                <w:szCs w:val="18"/>
                <w:lang w:val="ro-MD"/>
              </w:rPr>
              <w:t>Nu se utilizeaza in text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81. „GPL” înseamnă gaz petrolier lichefiat compus din propan și butan lichefiate prin stocare sub presiune;</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„GPL” înseamnă gaz petrolier lichefiat compus din propan și butan lichefiate prin stocare sub presiune;</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82. „GN” înseamnă gaz natural cu un conținut foarte ridicat de metan;</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„GN” înseamnă gaz natural cu un conținut foarte ridicat de metan;</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83. „biometan” înseamnă un gaz natural regenerabil format din surse organice care într-o stare inițială constituie „biogaz”, dar care apoi este curățat printr-un proces numit „conversie din biogaz în biometan” care îndepărtează impuritățile din biogaz cum ar fi dioxidul de carbon, siloxanii și hidrogenul sulfurat (H2S);</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83. „biometan” înseamnă un gaz natural regenerabil format din surse organice care într-o stare inițială constituie „biogaz”, dar care apoi este curățat printr-un proces numit „conversie din biogaz în biometan” care îndepărtează impuritățile din biogaz cum ar fi dioxidul de carbon, siloxanii și hidrogenul sulfurat (H2S);</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84. „vehicul bicarburant” înseamnă un vehicul cu două sisteme separate de stocare a carburantului și care poate funcționa pe rând cu doi carburanți diferiți și care este proiectat să funcționeze numai cu un singur carburant la un moment dat;</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bicarburant” înseamnă un vehicul cu două sisteme separate de stocare a carburantului și care poate funcționa pe rând cu doi carburanți diferiți și care este proiectat să funcționeze numai cu un singur carburant la un moment dat;</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Pr="00E61818" w:rsidRDefault="00664984" w:rsidP="00664984">
            <w:pPr>
              <w:spacing w:after="0"/>
              <w:jc w:val="both"/>
              <w:rPr>
                <w:sz w:val="18"/>
                <w:szCs w:val="18"/>
                <w:lang w:val="ro-MD"/>
              </w:rPr>
            </w:pPr>
            <w:r w:rsidRPr="00E61818">
              <w:rPr>
                <w:sz w:val="18"/>
                <w:szCs w:val="18"/>
                <w:lang w:val="ro-MD"/>
              </w:rPr>
              <w:t>85. „vehicul bicarburant cu gaz” înseamnă un vehicul bicarburant care poate funcționa cu benzină, precum și fie cu GPL, GN/biometan sau hidrogen;</w:t>
            </w:r>
          </w:p>
          <w:p w:rsidR="00664984" w:rsidRPr="00E61818"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bicarburant cu gaz” înseamnă un vehicul bicarburant care poate funcționa cu benzină, precum și fie cu GPL, GN/biometan sau hidrogen;</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E61818" w:rsidRDefault="00664984" w:rsidP="00664984">
            <w:pPr>
              <w:spacing w:after="0"/>
              <w:jc w:val="both"/>
              <w:rPr>
                <w:b/>
                <w:sz w:val="18"/>
                <w:szCs w:val="18"/>
                <w:lang w:val="ro-MD"/>
              </w:rPr>
            </w:pPr>
            <w:r w:rsidRPr="00E61818">
              <w:rPr>
                <w:b/>
                <w:sz w:val="18"/>
                <w:szCs w:val="18"/>
                <w:lang w:val="ro-MD"/>
              </w:rPr>
              <w:t>Articolul 3 - Definiții</w:t>
            </w:r>
          </w:p>
          <w:p w:rsidR="00664984" w:rsidRDefault="00664984" w:rsidP="00664984">
            <w:pPr>
              <w:spacing w:after="0"/>
              <w:jc w:val="both"/>
              <w:rPr>
                <w:sz w:val="18"/>
                <w:szCs w:val="18"/>
                <w:lang w:val="ro-MD"/>
              </w:rPr>
            </w:pPr>
            <w:r w:rsidRPr="00E61818">
              <w:rPr>
                <w:sz w:val="18"/>
                <w:szCs w:val="18"/>
                <w:lang w:val="ro-MD"/>
              </w:rPr>
              <w:t>86. „vehicul multicarburant” înseamnă un vehicul cu un sistem de stocare a carburantului care poate funcționa cu amestecuri diferite de doi sau mai mulți carburanți;</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multicarburant” înseamnă un vehicul cu un sistem de stocare a carburantului care poate funcționa cu amestecuri diferite de doi sau mai mulți carburanți;</w:t>
            </w: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5B23E7" w:rsidRPr="00175843" w:rsidTr="006C7B77">
        <w:tc>
          <w:tcPr>
            <w:tcW w:w="1264" w:type="pct"/>
            <w:tcBorders>
              <w:top w:val="single" w:sz="4" w:space="0" w:color="auto"/>
              <w:left w:val="single" w:sz="4" w:space="0" w:color="auto"/>
              <w:bottom w:val="single" w:sz="4" w:space="0" w:color="auto"/>
              <w:right w:val="single" w:sz="4" w:space="0" w:color="auto"/>
            </w:tcBorders>
          </w:tcPr>
          <w:p w:rsidR="005B23E7" w:rsidRPr="008E69E9" w:rsidRDefault="005B23E7" w:rsidP="005B23E7">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5B23E7" w:rsidRPr="00C33540" w:rsidRDefault="005B23E7" w:rsidP="005B23E7">
            <w:pPr>
              <w:spacing w:after="0"/>
              <w:jc w:val="both"/>
              <w:rPr>
                <w:b/>
                <w:sz w:val="18"/>
                <w:szCs w:val="18"/>
                <w:lang w:val="ro-MD"/>
              </w:rPr>
            </w:pPr>
            <w:r w:rsidRPr="00C33540">
              <w:rPr>
                <w:b/>
                <w:sz w:val="18"/>
                <w:szCs w:val="18"/>
                <w:lang w:val="ro-MD"/>
              </w:rPr>
              <w:t>Articolul 3 - Definiții</w:t>
            </w:r>
          </w:p>
          <w:p w:rsidR="005B23E7" w:rsidRPr="00C33540" w:rsidRDefault="005B23E7" w:rsidP="005B23E7">
            <w:pPr>
              <w:spacing w:after="0"/>
              <w:jc w:val="both"/>
              <w:rPr>
                <w:sz w:val="18"/>
                <w:szCs w:val="18"/>
                <w:lang w:val="ro-MD"/>
              </w:rPr>
            </w:pPr>
            <w:r w:rsidRPr="00C33540">
              <w:rPr>
                <w:sz w:val="18"/>
                <w:szCs w:val="18"/>
                <w:lang w:val="ro-MD"/>
              </w:rPr>
              <w:t>87. „E85” înseamnă un amestec de carburanți din 85 % etanol anhidru și 15 % benzină;</w:t>
            </w:r>
          </w:p>
          <w:p w:rsidR="005B23E7" w:rsidRPr="00C33540" w:rsidRDefault="005B23E7" w:rsidP="005B23E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5B23E7" w:rsidRPr="00C64478" w:rsidRDefault="005B23E7" w:rsidP="005B23E7">
            <w:pPr>
              <w:spacing w:after="0"/>
              <w:jc w:val="both"/>
              <w:rPr>
                <w:b/>
                <w:color w:val="C00000"/>
                <w:sz w:val="18"/>
                <w:szCs w:val="18"/>
                <w:lang w:val="ro-MD"/>
              </w:rPr>
            </w:pPr>
            <w:r w:rsidRPr="00C64478">
              <w:rPr>
                <w:b/>
                <w:color w:val="C00000"/>
                <w:sz w:val="18"/>
                <w:szCs w:val="18"/>
                <w:lang w:val="ro-MD"/>
              </w:rPr>
              <w:lastRenderedPageBreak/>
              <w:t>Articolul 3 - Definiții</w:t>
            </w:r>
          </w:p>
          <w:p w:rsidR="005B23E7" w:rsidRPr="00C64478" w:rsidRDefault="005B23E7" w:rsidP="005B23E7">
            <w:pPr>
              <w:spacing w:after="0"/>
              <w:jc w:val="both"/>
              <w:rPr>
                <w:color w:val="C00000"/>
                <w:sz w:val="18"/>
                <w:szCs w:val="18"/>
                <w:lang w:val="ro-MD"/>
              </w:rPr>
            </w:pPr>
            <w:r w:rsidRPr="00C64478">
              <w:rPr>
                <w:color w:val="C00000"/>
                <w:sz w:val="18"/>
                <w:szCs w:val="18"/>
                <w:lang w:val="ro-MD"/>
              </w:rPr>
              <w:t>87. „E85” înseamnă un amestec de carburanți din 85 % etanol anhidru și 15 % benzină;</w:t>
            </w:r>
          </w:p>
          <w:p w:rsidR="005B23E7" w:rsidRPr="00175843" w:rsidRDefault="005B23E7" w:rsidP="005B23E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center"/>
              <w:rPr>
                <w:sz w:val="18"/>
                <w:szCs w:val="18"/>
                <w:lang w:val="ro-MD"/>
              </w:rPr>
            </w:pPr>
            <w:r>
              <w:rPr>
                <w:sz w:val="18"/>
                <w:szCs w:val="18"/>
                <w:lang w:val="ro-MD"/>
              </w:rPr>
              <w:t>Nu se utilizeaza in text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88. „vehicul multicarburant cu etanol” înseamnă un vehicul multicarburant care poate funcționa cu benzină sau cu un amestec de benzină și etanol de până la 85 % amestec de etanol;</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multicarburant cu etanol” înseamnă un vehicul multicarburant care poate funcționa cu benzină sau cu un amestec de benzină și etanol de până la 85 % amestec de etanol;</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HG/Lege</w:t>
            </w:r>
          </w:p>
        </w:tc>
      </w:tr>
      <w:tr w:rsidR="005B23E7" w:rsidRPr="00175843" w:rsidTr="006C7B77">
        <w:tc>
          <w:tcPr>
            <w:tcW w:w="1264" w:type="pct"/>
            <w:tcBorders>
              <w:top w:val="single" w:sz="4" w:space="0" w:color="auto"/>
              <w:left w:val="single" w:sz="4" w:space="0" w:color="auto"/>
              <w:bottom w:val="single" w:sz="4" w:space="0" w:color="auto"/>
              <w:right w:val="single" w:sz="4" w:space="0" w:color="auto"/>
            </w:tcBorders>
          </w:tcPr>
          <w:p w:rsidR="005B23E7" w:rsidRPr="008E69E9" w:rsidRDefault="005B23E7" w:rsidP="005B23E7">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5B23E7" w:rsidRPr="00C33540" w:rsidRDefault="005B23E7" w:rsidP="005B23E7">
            <w:pPr>
              <w:spacing w:after="0"/>
              <w:jc w:val="both"/>
              <w:rPr>
                <w:sz w:val="18"/>
                <w:szCs w:val="18"/>
                <w:lang w:val="ro-MD"/>
              </w:rPr>
            </w:pPr>
          </w:p>
          <w:p w:rsidR="005B23E7" w:rsidRPr="00C33540" w:rsidRDefault="005B23E7" w:rsidP="005B23E7">
            <w:pPr>
              <w:spacing w:after="0"/>
              <w:jc w:val="both"/>
              <w:rPr>
                <w:b/>
                <w:sz w:val="18"/>
                <w:szCs w:val="18"/>
                <w:lang w:val="ro-MD"/>
              </w:rPr>
            </w:pPr>
            <w:r w:rsidRPr="00C33540">
              <w:rPr>
                <w:b/>
                <w:sz w:val="18"/>
                <w:szCs w:val="18"/>
                <w:lang w:val="ro-MD"/>
              </w:rPr>
              <w:t>Articolul 3 - Definiții</w:t>
            </w:r>
          </w:p>
          <w:p w:rsidR="005B23E7" w:rsidRPr="00C33540" w:rsidRDefault="005B23E7" w:rsidP="005B23E7">
            <w:pPr>
              <w:spacing w:after="0"/>
              <w:jc w:val="both"/>
              <w:rPr>
                <w:sz w:val="18"/>
                <w:szCs w:val="18"/>
                <w:lang w:val="ro-MD"/>
              </w:rPr>
            </w:pPr>
            <w:r w:rsidRPr="00C33540">
              <w:rPr>
                <w:sz w:val="18"/>
                <w:szCs w:val="18"/>
                <w:lang w:val="ro-MD"/>
              </w:rPr>
              <w:t>89. „H2NG” înseamnă un amestec de carburanți din hidrogen și gaz natural;</w:t>
            </w:r>
          </w:p>
          <w:p w:rsidR="005B23E7" w:rsidRPr="00C33540" w:rsidRDefault="005B23E7" w:rsidP="005B23E7">
            <w:pPr>
              <w:spacing w:after="0"/>
              <w:jc w:val="both"/>
              <w:rPr>
                <w:sz w:val="18"/>
                <w:szCs w:val="18"/>
                <w:lang w:val="ro-MD"/>
              </w:rPr>
            </w:pPr>
          </w:p>
          <w:p w:rsidR="005B23E7" w:rsidRPr="00175843" w:rsidRDefault="005B23E7" w:rsidP="005B23E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5B23E7" w:rsidRPr="00C64478" w:rsidRDefault="005B23E7" w:rsidP="005B23E7">
            <w:pPr>
              <w:spacing w:after="0"/>
              <w:jc w:val="both"/>
              <w:rPr>
                <w:b/>
                <w:color w:val="C00000"/>
                <w:sz w:val="18"/>
                <w:szCs w:val="18"/>
                <w:lang w:val="ro-MD"/>
              </w:rPr>
            </w:pPr>
            <w:r w:rsidRPr="00C64478">
              <w:rPr>
                <w:b/>
                <w:color w:val="C00000"/>
                <w:sz w:val="18"/>
                <w:szCs w:val="18"/>
                <w:lang w:val="ro-MD"/>
              </w:rPr>
              <w:t>Articolul 3 - Definiții</w:t>
            </w:r>
          </w:p>
          <w:p w:rsidR="005B23E7" w:rsidRPr="00C64478" w:rsidRDefault="005B23E7" w:rsidP="005B23E7">
            <w:pPr>
              <w:spacing w:after="0"/>
              <w:jc w:val="both"/>
              <w:rPr>
                <w:color w:val="C00000"/>
                <w:sz w:val="18"/>
                <w:szCs w:val="18"/>
                <w:lang w:val="ro-MD"/>
              </w:rPr>
            </w:pPr>
            <w:r w:rsidRPr="00C64478">
              <w:rPr>
                <w:color w:val="C00000"/>
                <w:sz w:val="18"/>
                <w:szCs w:val="18"/>
                <w:lang w:val="ro-MD"/>
              </w:rPr>
              <w:t>89. „H2NG” înseamnă un amestec de carburanți din hidrogen și gaz natural;</w:t>
            </w:r>
          </w:p>
          <w:p w:rsidR="005B23E7" w:rsidRPr="00175843" w:rsidRDefault="005B23E7" w:rsidP="005B23E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center"/>
              <w:rPr>
                <w:sz w:val="18"/>
                <w:szCs w:val="18"/>
                <w:lang w:val="ro-MD"/>
              </w:rPr>
            </w:pPr>
            <w:r>
              <w:rPr>
                <w:sz w:val="18"/>
                <w:szCs w:val="18"/>
                <w:lang w:val="ro-MD"/>
              </w:rPr>
              <w:t>Nu se utilizeaza in text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90. „vehicul multicarburant cu H2NG” înseamnă un vehicul multicarburant care poate funcționa cu diverse amestecuri de hidrogen și GN/biometan;</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multicarburant cu H2NG” înseamnă un vehicul multicarburant care poate funcționa cu diverse amestecuri de hidrogen și GN/biometan;</w:t>
            </w: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sz w:val="18"/>
                <w:szCs w:val="18"/>
                <w:lang w:val="ro-MD"/>
              </w:rPr>
            </w:pPr>
          </w:p>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91. „vehicul multicarburant cu biodiesel” înseamnă un vehicul multicarburant care poate funcționa cu motorină minerală sau cu un amestec de motorină minerală și biodiesel;</w:t>
            </w:r>
          </w:p>
          <w:p w:rsidR="00664984" w:rsidRPr="00C33540"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„vehicul multicarburant cu biodiesel” înseamnă un vehicul multicarburant care poate funcționa cu motorină minerală sau cu un amestec de motorină minerală și biodiesel;</w:t>
            </w:r>
          </w:p>
          <w:p w:rsidR="00664984" w:rsidRPr="00C64478" w:rsidRDefault="00664984" w:rsidP="00664984">
            <w:pPr>
              <w:spacing w:after="0"/>
              <w:jc w:val="both"/>
              <w:rPr>
                <w:color w:val="2F5496" w:themeColor="accent5" w:themeShade="BF"/>
                <w:sz w:val="18"/>
                <w:szCs w:val="18"/>
                <w:lang w:val="ro-MD"/>
              </w:rPr>
            </w:pPr>
          </w:p>
          <w:p w:rsidR="00664984" w:rsidRPr="00C6447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5B23E7" w:rsidRPr="00175843" w:rsidTr="006C7B77">
        <w:tc>
          <w:tcPr>
            <w:tcW w:w="1264" w:type="pct"/>
            <w:tcBorders>
              <w:top w:val="single" w:sz="4" w:space="0" w:color="auto"/>
              <w:left w:val="single" w:sz="4" w:space="0" w:color="auto"/>
              <w:bottom w:val="single" w:sz="4" w:space="0" w:color="auto"/>
              <w:right w:val="single" w:sz="4" w:space="0" w:color="auto"/>
            </w:tcBorders>
          </w:tcPr>
          <w:p w:rsidR="005B23E7" w:rsidRPr="008E69E9" w:rsidRDefault="005B23E7" w:rsidP="005B23E7">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5B23E7" w:rsidRPr="00C33540" w:rsidRDefault="005B23E7" w:rsidP="005B23E7">
            <w:pPr>
              <w:spacing w:after="0"/>
              <w:jc w:val="both"/>
              <w:rPr>
                <w:b/>
                <w:sz w:val="18"/>
                <w:szCs w:val="18"/>
                <w:lang w:val="ro-MD"/>
              </w:rPr>
            </w:pPr>
            <w:r w:rsidRPr="00C33540">
              <w:rPr>
                <w:b/>
                <w:sz w:val="18"/>
                <w:szCs w:val="18"/>
                <w:lang w:val="ro-MD"/>
              </w:rPr>
              <w:t>Articolul 3 - Definiții</w:t>
            </w:r>
          </w:p>
          <w:p w:rsidR="005B23E7" w:rsidRPr="00C33540" w:rsidRDefault="005B23E7" w:rsidP="005B23E7">
            <w:pPr>
              <w:spacing w:after="0"/>
              <w:jc w:val="both"/>
              <w:rPr>
                <w:sz w:val="18"/>
                <w:szCs w:val="18"/>
                <w:lang w:val="ro-MD"/>
              </w:rPr>
            </w:pPr>
            <w:r w:rsidRPr="00C33540">
              <w:rPr>
                <w:sz w:val="18"/>
                <w:szCs w:val="18"/>
                <w:lang w:val="ro-MD"/>
              </w:rPr>
              <w:t>92. „B5” înseamnă un amestec de carburanți din 5 % biomotorină și 95 % motorină din petrol;</w:t>
            </w:r>
          </w:p>
          <w:p w:rsidR="005B23E7" w:rsidRPr="00C33540" w:rsidRDefault="005B23E7" w:rsidP="005B23E7">
            <w:pPr>
              <w:spacing w:after="0"/>
              <w:jc w:val="both"/>
              <w:rPr>
                <w:sz w:val="18"/>
                <w:szCs w:val="18"/>
                <w:lang w:val="ro-MD"/>
              </w:rPr>
            </w:pPr>
          </w:p>
          <w:p w:rsidR="005B23E7" w:rsidRPr="00175843" w:rsidRDefault="005B23E7" w:rsidP="005B23E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5B23E7" w:rsidRPr="0088333A" w:rsidRDefault="005B23E7" w:rsidP="005B23E7">
            <w:pPr>
              <w:spacing w:after="0"/>
              <w:jc w:val="both"/>
              <w:rPr>
                <w:b/>
                <w:color w:val="C00000"/>
                <w:sz w:val="18"/>
                <w:szCs w:val="18"/>
                <w:lang w:val="ro-MD"/>
              </w:rPr>
            </w:pPr>
            <w:r w:rsidRPr="0088333A">
              <w:rPr>
                <w:b/>
                <w:color w:val="C00000"/>
                <w:sz w:val="18"/>
                <w:szCs w:val="18"/>
                <w:lang w:val="ro-MD"/>
              </w:rPr>
              <w:t>Articolul 3 - Definiții</w:t>
            </w:r>
          </w:p>
          <w:p w:rsidR="005B23E7" w:rsidRPr="0088333A" w:rsidRDefault="005B23E7" w:rsidP="005B23E7">
            <w:pPr>
              <w:spacing w:after="0"/>
              <w:jc w:val="both"/>
              <w:rPr>
                <w:color w:val="C00000"/>
                <w:sz w:val="18"/>
                <w:szCs w:val="18"/>
                <w:lang w:val="ro-MD"/>
              </w:rPr>
            </w:pPr>
            <w:r w:rsidRPr="0088333A">
              <w:rPr>
                <w:color w:val="C00000"/>
                <w:sz w:val="18"/>
                <w:szCs w:val="18"/>
                <w:lang w:val="ro-MD"/>
              </w:rPr>
              <w:t>92. „B5” înseamnă un amestec de carburanți din 5 % biomotorină și 95 % motorină din petrol;</w:t>
            </w:r>
          </w:p>
          <w:p w:rsidR="005B23E7" w:rsidRPr="00175843" w:rsidRDefault="005B23E7" w:rsidP="005B23E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5B23E7" w:rsidRPr="00175843" w:rsidRDefault="005B23E7" w:rsidP="005B23E7">
            <w:pPr>
              <w:spacing w:after="0"/>
              <w:jc w:val="center"/>
              <w:rPr>
                <w:sz w:val="18"/>
                <w:szCs w:val="18"/>
                <w:lang w:val="ro-MD"/>
              </w:rPr>
            </w:pPr>
            <w:r>
              <w:rPr>
                <w:sz w:val="18"/>
                <w:szCs w:val="18"/>
                <w:lang w:val="ro-MD"/>
              </w:rPr>
              <w:t>Nu se utilizeaza in text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93. „biomotorină” înseamnă un carburant de tip motorină bazat pe uleiuri vegetale sau grăsimi animale și constând în alchilesteri cu lanț lung produși de o manieră sustenabilă;</w:t>
            </w:r>
          </w:p>
          <w:p w:rsidR="00664984" w:rsidRPr="00C33540"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C64478" w:rsidRDefault="00664984" w:rsidP="00664984">
            <w:pPr>
              <w:spacing w:after="0"/>
              <w:jc w:val="both"/>
              <w:rPr>
                <w:b/>
                <w:color w:val="2F5496" w:themeColor="accent5" w:themeShade="BF"/>
                <w:sz w:val="18"/>
                <w:szCs w:val="18"/>
                <w:lang w:val="ro-MD"/>
              </w:rPr>
            </w:pPr>
            <w:r w:rsidRPr="00C64478">
              <w:rPr>
                <w:b/>
                <w:color w:val="2F5496" w:themeColor="accent5" w:themeShade="BF"/>
                <w:sz w:val="18"/>
                <w:szCs w:val="18"/>
                <w:lang w:val="ro-MD"/>
              </w:rPr>
              <w:t>Articolul 3 - Definiții</w:t>
            </w:r>
          </w:p>
          <w:p w:rsidR="00664984" w:rsidRPr="00C64478" w:rsidRDefault="00664984" w:rsidP="00664984">
            <w:pPr>
              <w:spacing w:after="0"/>
              <w:jc w:val="both"/>
              <w:rPr>
                <w:color w:val="2F5496" w:themeColor="accent5" w:themeShade="BF"/>
                <w:sz w:val="18"/>
                <w:szCs w:val="18"/>
                <w:lang w:val="ro-MD"/>
              </w:rPr>
            </w:pPr>
            <w:r w:rsidRPr="00C64478">
              <w:rPr>
                <w:color w:val="2F5496" w:themeColor="accent5" w:themeShade="BF"/>
                <w:sz w:val="18"/>
                <w:szCs w:val="18"/>
                <w:lang w:val="ro-MD"/>
              </w:rPr>
              <w:t>93. „biomotorină” înseamnă un carburant de tip motorină bazat pe uleiuri vegetale sau grăsimi animale și constând în alchilesteri cu lanț lung produși de o manieră sustenabilă;</w:t>
            </w:r>
          </w:p>
          <w:p w:rsidR="00664984" w:rsidRPr="00C64478" w:rsidRDefault="00664984" w:rsidP="00664984">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94. „vehicul pur electric” înseamnă un vehicul propulsat de:</w:t>
            </w:r>
          </w:p>
          <w:p w:rsidR="00664984" w:rsidRPr="00C33540" w:rsidRDefault="00664984" w:rsidP="00664984">
            <w:pPr>
              <w:spacing w:after="0"/>
              <w:jc w:val="both"/>
              <w:rPr>
                <w:sz w:val="18"/>
                <w:szCs w:val="18"/>
                <w:lang w:val="ro-MD"/>
              </w:rPr>
            </w:pPr>
            <w:r w:rsidRPr="00C33540">
              <w:rPr>
                <w:sz w:val="18"/>
                <w:szCs w:val="18"/>
                <w:lang w:val="ro-MD"/>
              </w:rPr>
              <w:t>(a) un sistem care constă în unul sau mai multe dispozitive de stocare a energiei, unul sau mai multe dispozitive de condiționare a puterii și una sau mai multe mașini electrice care convertesc energia electrică stocată în energie mecanică transmisă la nivelul roților pentru propulsarea vehiculului;</w:t>
            </w:r>
          </w:p>
          <w:p w:rsidR="00664984" w:rsidRPr="00C33540" w:rsidRDefault="00664984" w:rsidP="00664984">
            <w:pPr>
              <w:spacing w:after="0"/>
              <w:jc w:val="both"/>
              <w:rPr>
                <w:sz w:val="18"/>
                <w:szCs w:val="18"/>
                <w:lang w:val="ro-MD"/>
              </w:rPr>
            </w:pPr>
            <w:r w:rsidRPr="00C33540">
              <w:rPr>
                <w:sz w:val="18"/>
                <w:szCs w:val="18"/>
                <w:lang w:val="ro-MD"/>
              </w:rPr>
              <w:lastRenderedPageBreak/>
              <w:t>(b) un sistem de propulsie electrică auxiliar montat pe un vehicul proiectat pentru propulsie prin pedalare;</w:t>
            </w:r>
          </w:p>
          <w:p w:rsidR="00664984" w:rsidRPr="00C33540"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8333A" w:rsidRDefault="00664984" w:rsidP="00664984">
            <w:pPr>
              <w:spacing w:after="0"/>
              <w:jc w:val="both"/>
              <w:rPr>
                <w:b/>
                <w:color w:val="2F5496" w:themeColor="accent5" w:themeShade="BF"/>
                <w:sz w:val="18"/>
                <w:szCs w:val="18"/>
                <w:lang w:val="ro-MD"/>
              </w:rPr>
            </w:pPr>
            <w:r w:rsidRPr="0088333A">
              <w:rPr>
                <w:b/>
                <w:color w:val="2F5496" w:themeColor="accent5" w:themeShade="BF"/>
                <w:sz w:val="18"/>
                <w:szCs w:val="18"/>
                <w:lang w:val="ro-MD"/>
              </w:rPr>
              <w:lastRenderedPageBreak/>
              <w:t>Articolul 3 - Definiții</w:t>
            </w:r>
          </w:p>
          <w:p w:rsidR="00664984" w:rsidRPr="0088333A" w:rsidRDefault="00664984" w:rsidP="00664984">
            <w:pPr>
              <w:spacing w:after="0"/>
              <w:jc w:val="both"/>
              <w:rPr>
                <w:color w:val="2F5496" w:themeColor="accent5" w:themeShade="BF"/>
                <w:sz w:val="18"/>
                <w:szCs w:val="18"/>
                <w:lang w:val="ro-MD"/>
              </w:rPr>
            </w:pPr>
            <w:r w:rsidRPr="0088333A">
              <w:rPr>
                <w:color w:val="2F5496" w:themeColor="accent5" w:themeShade="BF"/>
                <w:sz w:val="18"/>
                <w:szCs w:val="18"/>
                <w:lang w:val="ro-MD"/>
              </w:rPr>
              <w:t>94. „vehicul pur electric”</w:t>
            </w:r>
            <w:r w:rsidRPr="00220803">
              <w:rPr>
                <w:color w:val="2F5496" w:themeColor="accent5" w:themeShade="BF"/>
                <w:sz w:val="18"/>
                <w:szCs w:val="18"/>
                <w:lang w:val="ro-MD"/>
              </w:rPr>
              <w:t>, în sensul vehiculelor prevăzute la art. 2 alin. (1) lit. (b),</w:t>
            </w:r>
            <w:r w:rsidRPr="0088333A">
              <w:rPr>
                <w:color w:val="2F5496" w:themeColor="accent5" w:themeShade="BF"/>
                <w:sz w:val="18"/>
                <w:szCs w:val="18"/>
                <w:lang w:val="ro-MD"/>
              </w:rPr>
              <w:t xml:space="preserve"> înseamnă un vehicul propulsat de:</w:t>
            </w:r>
          </w:p>
          <w:p w:rsidR="00664984" w:rsidRPr="0088333A" w:rsidRDefault="00664984" w:rsidP="00664984">
            <w:pPr>
              <w:spacing w:after="0"/>
              <w:jc w:val="both"/>
              <w:rPr>
                <w:color w:val="2F5496" w:themeColor="accent5" w:themeShade="BF"/>
                <w:sz w:val="18"/>
                <w:szCs w:val="18"/>
                <w:lang w:val="ro-MD"/>
              </w:rPr>
            </w:pPr>
            <w:r w:rsidRPr="0088333A">
              <w:rPr>
                <w:color w:val="2F5496" w:themeColor="accent5" w:themeShade="BF"/>
                <w:sz w:val="18"/>
                <w:szCs w:val="18"/>
                <w:lang w:val="ro-MD"/>
              </w:rPr>
              <w:t xml:space="preserve">(a) un sistem care constă în unul sau mai multe dispozitive de stocare a energiei, unul sau mai multe dispozitive de condiționare a puterii și una sau mai multe mașini electrice care convertesc energia electrică stocată în energie </w:t>
            </w:r>
            <w:r w:rsidRPr="0088333A">
              <w:rPr>
                <w:color w:val="2F5496" w:themeColor="accent5" w:themeShade="BF"/>
                <w:sz w:val="18"/>
                <w:szCs w:val="18"/>
                <w:lang w:val="ro-MD"/>
              </w:rPr>
              <w:lastRenderedPageBreak/>
              <w:t>mecanică transmisă la nivelul roților pentru propulsarea vehiculului;</w:t>
            </w:r>
          </w:p>
          <w:p w:rsidR="00664984" w:rsidRPr="0088333A" w:rsidRDefault="00664984" w:rsidP="00664984">
            <w:pPr>
              <w:spacing w:after="0"/>
              <w:jc w:val="both"/>
              <w:rPr>
                <w:color w:val="2F5496" w:themeColor="accent5" w:themeShade="BF"/>
                <w:sz w:val="18"/>
                <w:szCs w:val="18"/>
                <w:lang w:val="ro-MD"/>
              </w:rPr>
            </w:pPr>
            <w:r w:rsidRPr="0088333A">
              <w:rPr>
                <w:color w:val="2F5496" w:themeColor="accent5" w:themeShade="BF"/>
                <w:sz w:val="18"/>
                <w:szCs w:val="18"/>
                <w:lang w:val="ro-MD"/>
              </w:rPr>
              <w:t>(b) un sistem de propulsie electrică auxiliar montat pe un vehicul proiectat pentru propulsie prin pedalare;</w:t>
            </w:r>
          </w:p>
          <w:p w:rsidR="00664984" w:rsidRPr="0088333A" w:rsidRDefault="00664984" w:rsidP="00664984">
            <w:pPr>
              <w:spacing w:after="0"/>
              <w:jc w:val="both"/>
              <w:rPr>
                <w:color w:val="2F5496" w:themeColor="accent5" w:themeShade="BF"/>
                <w:sz w:val="18"/>
                <w:szCs w:val="18"/>
                <w:lang w:val="ro-MD"/>
              </w:rPr>
            </w:pPr>
          </w:p>
          <w:p w:rsidR="00664984" w:rsidRPr="0088333A"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95. „vehicul cu pilă de combustie cu hidrogen” înseamnă un vehicul alimentat de o pilă de combustie care convertește energia chimică din hidrogen în energie electrică destinată propulsiei vehiculului;</w:t>
            </w:r>
          </w:p>
          <w:p w:rsidR="00664984" w:rsidRPr="00C33540"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8333A" w:rsidRDefault="00664984" w:rsidP="00664984">
            <w:pPr>
              <w:spacing w:after="0"/>
              <w:jc w:val="both"/>
              <w:rPr>
                <w:b/>
                <w:color w:val="2F5496" w:themeColor="accent5" w:themeShade="BF"/>
                <w:sz w:val="18"/>
                <w:szCs w:val="18"/>
                <w:lang w:val="ro-MD"/>
              </w:rPr>
            </w:pPr>
            <w:r w:rsidRPr="0088333A">
              <w:rPr>
                <w:b/>
                <w:color w:val="2F5496" w:themeColor="accent5" w:themeShade="BF"/>
                <w:sz w:val="18"/>
                <w:szCs w:val="18"/>
                <w:lang w:val="ro-MD"/>
              </w:rPr>
              <w:t>Articolul 3 - Definiții</w:t>
            </w:r>
          </w:p>
          <w:p w:rsidR="00664984" w:rsidRPr="0088333A" w:rsidRDefault="00664984" w:rsidP="00664984">
            <w:pPr>
              <w:spacing w:after="0"/>
              <w:jc w:val="both"/>
              <w:rPr>
                <w:color w:val="2F5496" w:themeColor="accent5" w:themeShade="BF"/>
                <w:sz w:val="18"/>
                <w:szCs w:val="18"/>
                <w:lang w:val="ro-MD"/>
              </w:rPr>
            </w:pPr>
            <w:r w:rsidRPr="0088333A">
              <w:rPr>
                <w:color w:val="2F5496" w:themeColor="accent5" w:themeShade="BF"/>
                <w:sz w:val="18"/>
                <w:szCs w:val="18"/>
                <w:lang w:val="ro-MD"/>
              </w:rPr>
              <w:t>95. „vehicul cu pilă de combustie cu hidrogen”</w:t>
            </w:r>
            <w:r w:rsidRPr="00220803">
              <w:rPr>
                <w:color w:val="2F5496" w:themeColor="accent5" w:themeShade="BF"/>
                <w:sz w:val="18"/>
                <w:szCs w:val="18"/>
                <w:lang w:val="ro-MD"/>
              </w:rPr>
              <w:t xml:space="preserve"> , în sensul vehiculelor prevăzute la art. 2 alin. (1) lit. (b),</w:t>
            </w:r>
            <w:r w:rsidRPr="0088333A">
              <w:rPr>
                <w:color w:val="2F5496" w:themeColor="accent5" w:themeShade="BF"/>
                <w:sz w:val="18"/>
                <w:szCs w:val="18"/>
                <w:lang w:val="ro-MD"/>
              </w:rPr>
              <w:t xml:space="preserve"> înseamnă un vehicul alimentat de o pilă de combustie care convertește energia chimică din hidrogen în energie electrică destinată propulsiei vehiculului;</w:t>
            </w:r>
          </w:p>
          <w:p w:rsidR="00664984" w:rsidRPr="0088333A" w:rsidRDefault="00664984" w:rsidP="00664984">
            <w:pPr>
              <w:spacing w:after="0"/>
              <w:jc w:val="both"/>
              <w:rPr>
                <w:color w:val="2F5496" w:themeColor="accent5" w:themeShade="BF"/>
                <w:sz w:val="18"/>
                <w:szCs w:val="18"/>
                <w:lang w:val="ro-MD"/>
              </w:rPr>
            </w:pPr>
          </w:p>
          <w:p w:rsidR="00664984" w:rsidRPr="0088333A"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E69E9" w:rsidRDefault="00664984" w:rsidP="00664984">
            <w:pPr>
              <w:spacing w:after="0"/>
              <w:jc w:val="both"/>
              <w:rPr>
                <w:b/>
                <w:sz w:val="18"/>
                <w:szCs w:val="18"/>
              </w:rPr>
            </w:pPr>
          </w:p>
        </w:tc>
        <w:tc>
          <w:tcPr>
            <w:tcW w:w="1298" w:type="pct"/>
            <w:tcBorders>
              <w:top w:val="single" w:sz="4" w:space="0" w:color="auto"/>
              <w:left w:val="single" w:sz="4" w:space="0" w:color="auto"/>
              <w:bottom w:val="single" w:sz="4" w:space="0" w:color="auto"/>
              <w:right w:val="single" w:sz="4" w:space="0" w:color="auto"/>
            </w:tcBorders>
          </w:tcPr>
          <w:p w:rsidR="00664984" w:rsidRPr="00C33540" w:rsidRDefault="00664984" w:rsidP="00664984">
            <w:pPr>
              <w:spacing w:after="0"/>
              <w:jc w:val="both"/>
              <w:rPr>
                <w:b/>
                <w:sz w:val="18"/>
                <w:szCs w:val="18"/>
                <w:lang w:val="ro-MD"/>
              </w:rPr>
            </w:pPr>
            <w:r w:rsidRPr="00C33540">
              <w:rPr>
                <w:b/>
                <w:sz w:val="18"/>
                <w:szCs w:val="18"/>
                <w:lang w:val="ro-MD"/>
              </w:rPr>
              <w:t>Articolul 3 - Definiții</w:t>
            </w:r>
          </w:p>
          <w:p w:rsidR="00664984" w:rsidRPr="00C33540" w:rsidRDefault="00664984" w:rsidP="00664984">
            <w:pPr>
              <w:spacing w:after="0"/>
              <w:jc w:val="both"/>
              <w:rPr>
                <w:sz w:val="18"/>
                <w:szCs w:val="18"/>
                <w:lang w:val="ro-MD"/>
              </w:rPr>
            </w:pPr>
            <w:r w:rsidRPr="00C33540">
              <w:rPr>
                <w:sz w:val="18"/>
                <w:szCs w:val="18"/>
                <w:lang w:val="ro-MD"/>
              </w:rPr>
              <w:t>96. „punctul R” sau „punctul de ședere de referință” înseamnă un punct definit pe planurile constructorului vehiculului pentru fiecare loc șezând și stabilit în raport cu sistemul de referință tridimensional.</w:t>
            </w:r>
          </w:p>
          <w:p w:rsidR="00664984" w:rsidRPr="00C33540" w:rsidRDefault="00664984" w:rsidP="00664984">
            <w:pPr>
              <w:spacing w:after="0"/>
              <w:jc w:val="both"/>
              <w:rPr>
                <w:sz w:val="18"/>
                <w:szCs w:val="18"/>
                <w:lang w:val="ro-MD"/>
              </w:rPr>
            </w:pPr>
          </w:p>
          <w:p w:rsidR="00664984" w:rsidRDefault="00664984" w:rsidP="00664984">
            <w:pPr>
              <w:spacing w:after="0"/>
              <w:jc w:val="both"/>
              <w:rPr>
                <w:sz w:val="18"/>
                <w:szCs w:val="18"/>
                <w:lang w:val="ro-MD"/>
              </w:rPr>
            </w:pPr>
            <w:r w:rsidRPr="00C33540">
              <w:rPr>
                <w:sz w:val="18"/>
                <w:szCs w:val="18"/>
                <w:lang w:val="ro-MD"/>
              </w:rPr>
              <w:t>Trimiterile în prezentul regulament la cerințele, procedurile sau aranjamentele prevăzute în prezentul regulament se interpretează ca trimiteri la astfel de cerințe, proceduri sau aranjamente astfel cum sunt prevăzute în prezentul regulament și în actele delegate și de punere în aplicare adoptate în temeiul prezentului regulament.</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8333A" w:rsidRDefault="00664984" w:rsidP="00664984">
            <w:pPr>
              <w:spacing w:after="0"/>
              <w:jc w:val="both"/>
              <w:rPr>
                <w:b/>
                <w:color w:val="2F5496" w:themeColor="accent5" w:themeShade="BF"/>
                <w:sz w:val="18"/>
                <w:szCs w:val="18"/>
                <w:lang w:val="ro-MD"/>
              </w:rPr>
            </w:pPr>
            <w:r w:rsidRPr="0088333A">
              <w:rPr>
                <w:b/>
                <w:color w:val="2F5496" w:themeColor="accent5" w:themeShade="BF"/>
                <w:sz w:val="18"/>
                <w:szCs w:val="18"/>
                <w:lang w:val="ro-MD"/>
              </w:rPr>
              <w:t>Articolul 3 - Definiții</w:t>
            </w:r>
          </w:p>
          <w:p w:rsidR="00664984" w:rsidRPr="0088333A" w:rsidRDefault="00664984" w:rsidP="00664984">
            <w:pPr>
              <w:spacing w:after="0"/>
              <w:jc w:val="both"/>
              <w:rPr>
                <w:color w:val="2F5496" w:themeColor="accent5" w:themeShade="BF"/>
                <w:sz w:val="18"/>
                <w:szCs w:val="18"/>
                <w:lang w:val="ro-MD"/>
              </w:rPr>
            </w:pPr>
            <w:r w:rsidRPr="0088333A">
              <w:rPr>
                <w:color w:val="2F5496" w:themeColor="accent5" w:themeShade="BF"/>
                <w:sz w:val="18"/>
                <w:szCs w:val="18"/>
                <w:lang w:val="ro-MD"/>
              </w:rPr>
              <w:t>96. „punctul R” sau „punctul de ședere de referință” înseamnă un punct definit pe planurile constructorului vehiculului pentru fiecare loc șezând și stabilit în raport cu sistemul de referință tridimensional.</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Se va încadra în HG</w:t>
            </w:r>
          </w:p>
        </w:tc>
      </w:tr>
      <w:tr w:rsidR="00664984" w:rsidRPr="00DA7EC8" w:rsidTr="006C7B77">
        <w:tc>
          <w:tcPr>
            <w:tcW w:w="1264" w:type="pct"/>
            <w:tcBorders>
              <w:top w:val="single" w:sz="4" w:space="0" w:color="auto"/>
              <w:left w:val="single" w:sz="4" w:space="0" w:color="auto"/>
              <w:bottom w:val="single" w:sz="4" w:space="0" w:color="auto"/>
              <w:right w:val="single" w:sz="4" w:space="0" w:color="auto"/>
            </w:tcBorders>
          </w:tcPr>
          <w:p w:rsidR="00664984" w:rsidRPr="00DA7EC8" w:rsidRDefault="00664984" w:rsidP="00664984">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DA7EC8" w:rsidRDefault="00664984" w:rsidP="00664984">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8333A" w:rsidRDefault="00664984" w:rsidP="00664984">
            <w:pPr>
              <w:spacing w:after="0"/>
              <w:jc w:val="both"/>
              <w:rPr>
                <w:b/>
                <w:color w:val="2F5496" w:themeColor="accent5" w:themeShade="BF"/>
                <w:sz w:val="18"/>
                <w:szCs w:val="18"/>
                <w:lang w:val="ro-MD"/>
              </w:rPr>
            </w:pPr>
            <w:r w:rsidRPr="0088333A">
              <w:rPr>
                <w:b/>
                <w:color w:val="2F5496" w:themeColor="accent5" w:themeShade="BF"/>
                <w:sz w:val="18"/>
                <w:szCs w:val="18"/>
                <w:lang w:val="ro-MD"/>
              </w:rPr>
              <w:t>Articolul 3 - Definiții</w:t>
            </w:r>
          </w:p>
          <w:p w:rsidR="00664984" w:rsidRPr="00DA7EC8" w:rsidRDefault="00664984" w:rsidP="00664984">
            <w:pPr>
              <w:spacing w:after="0"/>
              <w:jc w:val="both"/>
              <w:rPr>
                <w:color w:val="2F5496" w:themeColor="accent5" w:themeShade="BF"/>
                <w:sz w:val="18"/>
                <w:szCs w:val="18"/>
                <w:lang w:val="ro-MD"/>
              </w:rPr>
            </w:pPr>
            <w:r w:rsidRPr="00DA7EC8">
              <w:rPr>
                <w:color w:val="2F5496" w:themeColor="accent5" w:themeShade="BF"/>
                <w:sz w:val="18"/>
                <w:szCs w:val="18"/>
                <w:lang w:val="ro-MD"/>
              </w:rPr>
              <w:t xml:space="preserve">„Cerințe alternative” înseamnă dispoziții administrative și cerințe tehnice care vizează asigurarea unui nivel de siguranță rutieră, de protecție a mediului și de securitate la locul de muncă echivalente în cea mai mare măsură posibilă cu nivelul prevăzut de unul sau mai multe acte delegate enumerate în </w:t>
            </w:r>
            <w:r w:rsidRPr="00DA7EC8">
              <w:rPr>
                <w:color w:val="2F5496" w:themeColor="accent5" w:themeShade="BF"/>
                <w:sz w:val="18"/>
                <w:szCs w:val="18"/>
                <w:highlight w:val="yellow"/>
                <w:lang w:val="ro-MD"/>
              </w:rPr>
              <w:t>anexa II</w:t>
            </w:r>
            <w:r w:rsidRPr="00DA7EC8">
              <w:rPr>
                <w:color w:val="2F5496" w:themeColor="accent5" w:themeShade="BF"/>
                <w:sz w:val="18"/>
                <w:szCs w:val="18"/>
                <w:lang w:val="ro-MD"/>
              </w:rPr>
              <w:t>.</w:t>
            </w:r>
          </w:p>
          <w:p w:rsidR="00664984" w:rsidRPr="00DA7EC8"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DA7EC8" w:rsidRDefault="00664984" w:rsidP="00664984">
            <w:pPr>
              <w:spacing w:after="0"/>
              <w:jc w:val="both"/>
              <w:rPr>
                <w:color w:val="2F5496" w:themeColor="accent5" w:themeShade="BF"/>
                <w:sz w:val="18"/>
                <w:szCs w:val="18"/>
                <w:lang w:val="ro-MD"/>
              </w:rPr>
            </w:pPr>
            <w:r w:rsidRPr="00DA7EC8">
              <w:rPr>
                <w:color w:val="2F5496" w:themeColor="accent5" w:themeShade="BF"/>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DA7EC8" w:rsidRDefault="00664984" w:rsidP="00664984">
            <w:pPr>
              <w:spacing w:after="0"/>
              <w:jc w:val="both"/>
              <w:rPr>
                <w:color w:val="2F5496" w:themeColor="accent5" w:themeShade="BF"/>
                <w:sz w:val="18"/>
                <w:szCs w:val="18"/>
                <w:lang w:val="ro-MD"/>
              </w:rPr>
            </w:pPr>
            <w:r w:rsidRPr="00DA7EC8">
              <w:rPr>
                <w:color w:val="2F5496" w:themeColor="accent5" w:themeShade="BF"/>
                <w:sz w:val="18"/>
                <w:szCs w:val="18"/>
                <w:lang w:val="ro-MD"/>
              </w:rPr>
              <w:t>În contextul art. 42(2) tricicluri și autovehicule</w:t>
            </w:r>
            <w:r>
              <w:rPr>
                <w:color w:val="2F5496" w:themeColor="accent5" w:themeShade="BF"/>
                <w:sz w:val="18"/>
                <w:szCs w:val="18"/>
                <w:lang w:val="ro-MD"/>
              </w:rPr>
              <w:t xml:space="preserve"> – noțiunea este redată în text în formă de normă.</w:t>
            </w:r>
            <w:r w:rsidRPr="00DA7EC8">
              <w:rPr>
                <w:color w:val="2F5496" w:themeColor="accent5" w:themeShade="BF"/>
                <w:sz w:val="18"/>
                <w:szCs w:val="18"/>
                <w:lang w:val="ro-MD"/>
              </w:rPr>
              <w:t xml:space="preserve"> </w:t>
            </w:r>
          </w:p>
        </w:tc>
      </w:tr>
      <w:tr w:rsidR="00664984" w:rsidRPr="00014405" w:rsidTr="006C7B77">
        <w:tc>
          <w:tcPr>
            <w:tcW w:w="1264"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b/>
                <w:sz w:val="18"/>
                <w:szCs w:val="18"/>
                <w:lang w:val="ro-MD"/>
              </w:rPr>
            </w:pPr>
            <w:r w:rsidRPr="00445F6C">
              <w:rPr>
                <w:b/>
                <w:sz w:val="18"/>
                <w:szCs w:val="18"/>
                <w:lang w:val="ro-MD"/>
              </w:rPr>
              <w:t>Articolul 4 - Categorii de vehicule</w:t>
            </w:r>
          </w:p>
          <w:p w:rsidR="00664984" w:rsidRPr="00445F6C" w:rsidRDefault="00664984" w:rsidP="00664984">
            <w:pPr>
              <w:spacing w:after="0"/>
              <w:jc w:val="both"/>
              <w:rPr>
                <w:b/>
                <w:sz w:val="18"/>
                <w:szCs w:val="18"/>
                <w:lang w:val="ro-MD"/>
              </w:rPr>
            </w:pPr>
          </w:p>
          <w:p w:rsidR="00664984" w:rsidRPr="00445F6C" w:rsidRDefault="00664984" w:rsidP="00664984">
            <w:pPr>
              <w:spacing w:after="0"/>
              <w:jc w:val="both"/>
              <w:rPr>
                <w:sz w:val="18"/>
                <w:szCs w:val="18"/>
                <w:lang w:val="ro-MD"/>
              </w:rPr>
            </w:pPr>
            <w:r w:rsidRPr="00445F6C">
              <w:rPr>
                <w:sz w:val="18"/>
                <w:szCs w:val="18"/>
                <w:lang w:val="ro-MD"/>
              </w:rPr>
              <w:t>(1)   În sensul prezentului regulament, se disting următoarele categorii de vehicule:</w:t>
            </w:r>
          </w:p>
          <w:p w:rsidR="00664984" w:rsidRPr="00445F6C" w:rsidRDefault="00664984" w:rsidP="00664984">
            <w:pPr>
              <w:spacing w:after="0"/>
              <w:jc w:val="both"/>
              <w:rPr>
                <w:sz w:val="18"/>
                <w:szCs w:val="18"/>
                <w:lang w:val="ro-MD"/>
              </w:rPr>
            </w:pPr>
            <w:r w:rsidRPr="00445F6C">
              <w:rPr>
                <w:sz w:val="18"/>
                <w:szCs w:val="18"/>
                <w:lang w:val="ro-MD"/>
              </w:rPr>
              <w:t>(a) Categoria M cuprinde autovehicule concepute și fabricate în principal pentru transportul de persoane și al bagajelor acestora, subdivizată în:</w:t>
            </w:r>
          </w:p>
          <w:p w:rsidR="00664984" w:rsidRPr="00445F6C" w:rsidRDefault="00664984" w:rsidP="00664984">
            <w:pPr>
              <w:spacing w:after="0"/>
              <w:jc w:val="both"/>
              <w:rPr>
                <w:sz w:val="18"/>
                <w:szCs w:val="18"/>
                <w:lang w:val="ro-MD"/>
              </w:rPr>
            </w:pPr>
            <w:r w:rsidRPr="00445F6C">
              <w:rPr>
                <w:sz w:val="18"/>
                <w:szCs w:val="18"/>
                <w:lang w:val="ro-MD"/>
              </w:rPr>
              <w:lastRenderedPageBreak/>
              <w:t>(i) Categoria M1 : autovehicule cu cel mult opt locuri așezate în plus față de locul așezat al conducătorului și fără spațiu pentru pasageri în picioare, indiferent dacă numărul locurilor așezate este limitat la locul așezat al conducătorului auto;</w:t>
            </w:r>
          </w:p>
          <w:p w:rsidR="00664984" w:rsidRPr="00445F6C" w:rsidRDefault="00664984" w:rsidP="00664984">
            <w:pPr>
              <w:spacing w:after="0"/>
              <w:jc w:val="both"/>
              <w:rPr>
                <w:sz w:val="18"/>
                <w:szCs w:val="18"/>
                <w:lang w:val="ro-MD"/>
              </w:rPr>
            </w:pPr>
            <w:r w:rsidRPr="00445F6C">
              <w:rPr>
                <w:sz w:val="18"/>
                <w:szCs w:val="18"/>
                <w:lang w:val="ro-MD"/>
              </w:rPr>
              <w:t>(ii) Categoria M2 : autovehicule cu mai mult de opt locuri așezate în plus față de locul așezat al conducătorului auto și care au o masă maximă care nu depășește 5 tone, indiferent dacă respectivele autovehicule au un spațiu pentru pasageri în picioare; și</w:t>
            </w:r>
          </w:p>
          <w:p w:rsidR="00664984" w:rsidRPr="00445F6C" w:rsidRDefault="00664984" w:rsidP="00664984">
            <w:pPr>
              <w:spacing w:after="0"/>
              <w:jc w:val="both"/>
              <w:rPr>
                <w:sz w:val="18"/>
                <w:szCs w:val="18"/>
                <w:lang w:val="ro-MD"/>
              </w:rPr>
            </w:pPr>
            <w:r w:rsidRPr="00445F6C">
              <w:rPr>
                <w:sz w:val="18"/>
                <w:szCs w:val="18"/>
                <w:lang w:val="ro-MD"/>
              </w:rPr>
              <w:t>(iii) Categoria M3 : autovehicule cu mai mult de opt locuri așezate în plus față de locul așezat al conducătorului auto și care au o masă maximă care depășește 5 tone, indiferent dacă respectivele autovehicule au un spațiu pentru pasageri în picioare;</w:t>
            </w:r>
          </w:p>
          <w:p w:rsidR="00664984" w:rsidRPr="00445F6C" w:rsidRDefault="00664984" w:rsidP="00664984">
            <w:pPr>
              <w:spacing w:after="0"/>
              <w:jc w:val="both"/>
              <w:rPr>
                <w:sz w:val="18"/>
                <w:szCs w:val="18"/>
                <w:lang w:val="ro-MD"/>
              </w:rPr>
            </w:pPr>
            <w:r w:rsidRPr="00445F6C">
              <w:rPr>
                <w:sz w:val="18"/>
                <w:szCs w:val="18"/>
                <w:lang w:val="ro-MD"/>
              </w:rPr>
              <w:t>(b) Categoria N cuprinde autovehiculele concepute și fabricate în principal pentru transportul de marfă, subdivizată în:</w:t>
            </w:r>
          </w:p>
          <w:p w:rsidR="00664984" w:rsidRPr="00445F6C" w:rsidRDefault="00664984" w:rsidP="00664984">
            <w:pPr>
              <w:spacing w:after="0"/>
              <w:jc w:val="both"/>
              <w:rPr>
                <w:sz w:val="18"/>
                <w:szCs w:val="18"/>
                <w:lang w:val="ro-MD"/>
              </w:rPr>
            </w:pPr>
            <w:r w:rsidRPr="00445F6C">
              <w:rPr>
                <w:sz w:val="18"/>
                <w:szCs w:val="18"/>
                <w:lang w:val="ro-MD"/>
              </w:rPr>
              <w:t>(i) Categoria N1 : autovehicule cu o masă maximă care nu depășește 3,5 tone;</w:t>
            </w:r>
          </w:p>
          <w:p w:rsidR="00664984" w:rsidRPr="00445F6C" w:rsidRDefault="00664984" w:rsidP="00664984">
            <w:pPr>
              <w:spacing w:after="0"/>
              <w:jc w:val="both"/>
              <w:rPr>
                <w:sz w:val="18"/>
                <w:szCs w:val="18"/>
                <w:lang w:val="ro-MD"/>
              </w:rPr>
            </w:pPr>
            <w:r w:rsidRPr="00445F6C">
              <w:rPr>
                <w:sz w:val="18"/>
                <w:szCs w:val="18"/>
                <w:lang w:val="ro-MD"/>
              </w:rPr>
              <w:t>(ii) Categoria N2 : autovehicule cu o masă maximă care depășește 3,5 tone, dar care nu depășește 12 tone; și</w:t>
            </w:r>
          </w:p>
          <w:p w:rsidR="00664984" w:rsidRPr="00445F6C" w:rsidRDefault="00664984" w:rsidP="00664984">
            <w:pPr>
              <w:spacing w:after="0"/>
              <w:jc w:val="both"/>
              <w:rPr>
                <w:sz w:val="18"/>
                <w:szCs w:val="18"/>
                <w:lang w:val="ro-MD"/>
              </w:rPr>
            </w:pPr>
            <w:r w:rsidRPr="00445F6C">
              <w:rPr>
                <w:sz w:val="18"/>
                <w:szCs w:val="18"/>
                <w:lang w:val="ro-MD"/>
              </w:rPr>
              <w:t>(iii) Categoria N3 : autovehicule cu o masă maximă care depășește 12 tone;</w:t>
            </w:r>
          </w:p>
          <w:p w:rsidR="00664984" w:rsidRPr="00445F6C" w:rsidRDefault="00664984" w:rsidP="00664984">
            <w:pPr>
              <w:spacing w:after="0"/>
              <w:jc w:val="both"/>
              <w:rPr>
                <w:sz w:val="18"/>
                <w:szCs w:val="18"/>
                <w:lang w:val="ro-MD"/>
              </w:rPr>
            </w:pPr>
            <w:r w:rsidRPr="00445F6C">
              <w:rPr>
                <w:sz w:val="18"/>
                <w:szCs w:val="18"/>
                <w:lang w:val="ro-MD"/>
              </w:rPr>
              <w:t>(c) Categoria O cuprinde remorcile, subdivizată în:</w:t>
            </w:r>
          </w:p>
          <w:p w:rsidR="00664984" w:rsidRPr="00445F6C" w:rsidRDefault="00664984" w:rsidP="00664984">
            <w:pPr>
              <w:spacing w:after="0"/>
              <w:jc w:val="both"/>
              <w:rPr>
                <w:sz w:val="18"/>
                <w:szCs w:val="18"/>
                <w:lang w:val="ro-MD"/>
              </w:rPr>
            </w:pPr>
            <w:r w:rsidRPr="00445F6C">
              <w:rPr>
                <w:sz w:val="18"/>
                <w:szCs w:val="18"/>
                <w:lang w:val="ro-MD"/>
              </w:rPr>
              <w:t>(i) Categoria O1 : remorci cu o masă maximă care nu depășește 0,75 tone;</w:t>
            </w:r>
          </w:p>
          <w:p w:rsidR="00664984" w:rsidRPr="00445F6C" w:rsidRDefault="00664984" w:rsidP="00664984">
            <w:pPr>
              <w:spacing w:after="0"/>
              <w:jc w:val="both"/>
              <w:rPr>
                <w:sz w:val="18"/>
                <w:szCs w:val="18"/>
                <w:lang w:val="ro-MD"/>
              </w:rPr>
            </w:pPr>
            <w:r w:rsidRPr="00445F6C">
              <w:rPr>
                <w:sz w:val="18"/>
                <w:szCs w:val="18"/>
                <w:lang w:val="ro-MD"/>
              </w:rPr>
              <w:t>(ii) Categoria O2 : remorci cu o masă maximă care depășește 0,75 tone, dar care nu depășește 3,5 tone;</w:t>
            </w:r>
          </w:p>
          <w:p w:rsidR="00664984" w:rsidRPr="00445F6C" w:rsidRDefault="00664984" w:rsidP="00664984">
            <w:pPr>
              <w:spacing w:after="0"/>
              <w:jc w:val="both"/>
              <w:rPr>
                <w:sz w:val="18"/>
                <w:szCs w:val="18"/>
                <w:lang w:val="ro-MD"/>
              </w:rPr>
            </w:pPr>
            <w:r w:rsidRPr="00445F6C">
              <w:rPr>
                <w:sz w:val="18"/>
                <w:szCs w:val="18"/>
                <w:lang w:val="ro-MD"/>
              </w:rPr>
              <w:t>(iii) Categoria O3 : remorci cu o masă maximă care depășește 3,5 tone, dar care nu depășește 10 tone; și</w:t>
            </w:r>
          </w:p>
          <w:p w:rsidR="00664984" w:rsidRDefault="00664984" w:rsidP="00664984">
            <w:pPr>
              <w:spacing w:after="0"/>
              <w:jc w:val="both"/>
              <w:rPr>
                <w:sz w:val="18"/>
                <w:szCs w:val="18"/>
                <w:lang w:val="ro-MD"/>
              </w:rPr>
            </w:pPr>
            <w:r w:rsidRPr="00445F6C">
              <w:rPr>
                <w:sz w:val="18"/>
                <w:szCs w:val="18"/>
                <w:lang w:val="ro-MD"/>
              </w:rPr>
              <w:t>(iv) Categoria O4 : remorci cu o masă maximă care depășește 10 tone.</w:t>
            </w:r>
          </w:p>
          <w:p w:rsidR="00664984" w:rsidRPr="00445F6C"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b/>
                <w:sz w:val="18"/>
                <w:szCs w:val="18"/>
                <w:lang w:val="ro-MD"/>
              </w:rPr>
            </w:pPr>
            <w:r w:rsidRPr="00F27D5D">
              <w:rPr>
                <w:b/>
                <w:sz w:val="18"/>
                <w:szCs w:val="18"/>
                <w:lang w:val="ro-MD"/>
              </w:rPr>
              <w:lastRenderedPageBreak/>
              <w:t>Articolul 4 - Categorii de vehicule</w:t>
            </w:r>
          </w:p>
          <w:p w:rsidR="00664984" w:rsidRPr="00F27D5D" w:rsidRDefault="00664984" w:rsidP="00664984">
            <w:pPr>
              <w:spacing w:after="0"/>
              <w:jc w:val="both"/>
              <w:rPr>
                <w:b/>
                <w:sz w:val="18"/>
                <w:szCs w:val="18"/>
                <w:lang w:val="ro-MD"/>
              </w:rPr>
            </w:pPr>
          </w:p>
          <w:p w:rsidR="00664984" w:rsidRPr="00F27D5D" w:rsidRDefault="00664984" w:rsidP="00664984">
            <w:pPr>
              <w:spacing w:after="0"/>
              <w:jc w:val="both"/>
              <w:rPr>
                <w:sz w:val="18"/>
                <w:szCs w:val="18"/>
                <w:lang w:val="ro-MD"/>
              </w:rPr>
            </w:pPr>
            <w:r w:rsidRPr="00F27D5D">
              <w:rPr>
                <w:sz w:val="18"/>
                <w:szCs w:val="18"/>
                <w:lang w:val="ro-MD"/>
              </w:rPr>
              <w:t xml:space="preserve">(1)   Vehiculele din categoria L cuprind vehicule motorizate cu două, trei și patru roți conform categoriilor definite la prezentul articol și în anexa I, inclusiv bicicletele cu motor, mopedele cu două și trei roți, motocicletele cu două și trei roți, motocicletele cu ataș, vehiculele rutiere de tip </w:t>
            </w:r>
            <w:r w:rsidRPr="00F27D5D">
              <w:rPr>
                <w:sz w:val="18"/>
                <w:szCs w:val="18"/>
                <w:lang w:val="ro-MD"/>
              </w:rPr>
              <w:lastRenderedPageBreak/>
              <w:t>„Quad” ușoare și grele și cvadrimobilele ușoare și grele.</w:t>
            </w:r>
          </w:p>
          <w:p w:rsidR="00664984" w:rsidRPr="00F27D5D" w:rsidRDefault="00664984" w:rsidP="00664984">
            <w:pPr>
              <w:spacing w:after="0"/>
              <w:jc w:val="both"/>
              <w:rPr>
                <w:sz w:val="18"/>
                <w:szCs w:val="18"/>
                <w:lang w:val="ro-MD"/>
              </w:rPr>
            </w:pPr>
          </w:p>
          <w:p w:rsidR="00664984" w:rsidRPr="00445F6C"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014405" w:rsidRDefault="00664984" w:rsidP="00664984">
            <w:pPr>
              <w:spacing w:after="0"/>
              <w:jc w:val="both"/>
              <w:rPr>
                <w:b/>
                <w:color w:val="2F5496" w:themeColor="accent5" w:themeShade="BF"/>
                <w:sz w:val="18"/>
                <w:szCs w:val="18"/>
                <w:lang w:val="ro-MD"/>
              </w:rPr>
            </w:pPr>
            <w:r w:rsidRPr="00014405">
              <w:rPr>
                <w:b/>
                <w:color w:val="2F5496" w:themeColor="accent5" w:themeShade="BF"/>
                <w:sz w:val="18"/>
                <w:szCs w:val="18"/>
                <w:lang w:val="ro-MD"/>
              </w:rPr>
              <w:lastRenderedPageBreak/>
              <w:t>Articolul 4 - Categorii de vehicule</w:t>
            </w:r>
          </w:p>
          <w:p w:rsidR="00664984" w:rsidRPr="00014405" w:rsidRDefault="00664984" w:rsidP="00664984">
            <w:pPr>
              <w:spacing w:after="0"/>
              <w:jc w:val="both"/>
              <w:rPr>
                <w:b/>
                <w:color w:val="2F5496" w:themeColor="accent5" w:themeShade="BF"/>
                <w:sz w:val="18"/>
                <w:szCs w:val="18"/>
                <w:lang w:val="ro-MD"/>
              </w:rPr>
            </w:pP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 xml:space="preserve">(1) În sensul vehiculelor prevăzute la </w:t>
            </w:r>
            <w:r w:rsidRPr="00014405">
              <w:rPr>
                <w:color w:val="2F5496" w:themeColor="accent5" w:themeShade="BF"/>
                <w:sz w:val="18"/>
                <w:szCs w:val="18"/>
                <w:highlight w:val="yellow"/>
                <w:lang w:val="ro-MD"/>
              </w:rPr>
              <w:t>art. 2 alin. (1) lit. (a),</w:t>
            </w:r>
            <w:r w:rsidRPr="00014405">
              <w:rPr>
                <w:color w:val="2F5496" w:themeColor="accent5" w:themeShade="BF"/>
                <w:sz w:val="18"/>
                <w:szCs w:val="18"/>
                <w:lang w:val="ro-MD"/>
              </w:rPr>
              <w:t xml:space="preserve"> se disting următoarele categorii de vehicule: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(a) Categoria M cuprinde autovehicule concepute și fabricate în principal pentru transportul de persoane și al bagajelor acestora, subdivizată în:</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lastRenderedPageBreak/>
              <w:t>(i) Categoria M1 : autovehicule cu cel mult opt locuri așezate în plus față de locul așezat al conducătorului și fără spațiu pentru pasageri în picioare, indiferent dacă numărul locurilor așezate este limitat la locul așezat al conducătorului auto;</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 Categoria M2 : autovehicule cu mai mult de opt locuri așezate în plus față de locul așezat al conducătorului auto și care au o masă maximă care nu depășește 5 tone, indiferent dacă respectivele autovehicule au un spațiu pentru pasageri în picioare; și</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(iii) Categoria M3 : autovehicule cu mai mult de opt locuri așezate în plus față de locul așezat al conducătorului auto și care au o masă maximă care depășește 5 tone, indiferent dacă respectivele autovehicule au un spațiu pentru pasageri în picioare;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(b) Categoria N cuprinde autovehiculele concepute și fabricate în principal pentru transportul de marfă, subdivizată în:</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 Categoria N1 : autovehicule cu o masă maximă care nu depășește 3,5 tone;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 Categoria N2 : autovehicule cu o masă maximă care depășește 3,5 tone, dar care nu depășește 12 tone; și</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(iii) Categoria N3 : autovehicule cu o masă maximă care depășește 12 tone;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(c) Categoria O cuprinde remorcile, subdivizată în:</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 Categoria O1 : remorci cu o masă maximă care nu depășește 0,75 tone;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 Categoria O2 : remorci cu o masă maximă care depășește 0,75 tone, dar care nu depășește 3,5 tone;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(iii) Categoria O3 : remorci cu o masă maximă care depășește 3,5 tone, dar care nu depășește 10 tone; și</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(iv) Categoria O4 : remorci cu o masă maximă care depășește 10 tone.</w:t>
            </w:r>
          </w:p>
          <w:p w:rsidR="00664984" w:rsidRPr="00014405"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AA4491" w:rsidRDefault="00664984" w:rsidP="00664984">
            <w:pPr>
              <w:spacing w:after="0"/>
              <w:jc w:val="both"/>
              <w:rPr>
                <w:color w:val="C00000"/>
                <w:sz w:val="18"/>
                <w:szCs w:val="18"/>
                <w:lang w:val="ro-MD"/>
              </w:rPr>
            </w:pPr>
            <w:r w:rsidRPr="00AA4491">
              <w:rPr>
                <w:color w:val="C00000"/>
                <w:sz w:val="18"/>
                <w:szCs w:val="18"/>
                <w:lang w:val="ro-MD"/>
              </w:rPr>
              <w:t>Se va încadra în Lege</w:t>
            </w:r>
          </w:p>
          <w:p w:rsidR="00664984" w:rsidRPr="00AA4491" w:rsidRDefault="00664984" w:rsidP="00664984">
            <w:pPr>
              <w:spacing w:after="0"/>
              <w:jc w:val="both"/>
              <w:rPr>
                <w:color w:val="C00000"/>
                <w:sz w:val="18"/>
                <w:szCs w:val="18"/>
                <w:lang w:val="ro-MD"/>
              </w:rPr>
            </w:pPr>
          </w:p>
          <w:p w:rsidR="00664984" w:rsidRPr="00AA4491" w:rsidRDefault="00664984" w:rsidP="00664984">
            <w:pPr>
              <w:spacing w:after="0"/>
              <w:jc w:val="both"/>
              <w:rPr>
                <w:color w:val="C00000"/>
                <w:sz w:val="18"/>
                <w:szCs w:val="18"/>
                <w:lang w:val="ro-MD"/>
              </w:rPr>
            </w:pPr>
            <w:r w:rsidRPr="00AA4491">
              <w:rPr>
                <w:color w:val="C00000"/>
                <w:sz w:val="18"/>
                <w:szCs w:val="18"/>
                <w:lang w:val="ro-MD"/>
              </w:rPr>
              <w:t>Notă*</w:t>
            </w:r>
          </w:p>
          <w:p w:rsidR="00664984" w:rsidRPr="00AA4491" w:rsidRDefault="00664984" w:rsidP="00664984">
            <w:pPr>
              <w:spacing w:after="0"/>
              <w:jc w:val="both"/>
              <w:rPr>
                <w:color w:val="C00000"/>
                <w:sz w:val="18"/>
                <w:szCs w:val="18"/>
                <w:lang w:val="ro-MD"/>
              </w:rPr>
            </w:pPr>
            <w:r w:rsidRPr="00AA4491">
              <w:rPr>
                <w:color w:val="C00000"/>
                <w:sz w:val="18"/>
                <w:szCs w:val="18"/>
                <w:lang w:val="ro-MD"/>
              </w:rPr>
              <w:t>Se propun două articole distincte, art. 4 pentru vehicule și art. 5 pentru vehicule cu două, trei, patru roți.</w:t>
            </w:r>
          </w:p>
          <w:p w:rsidR="00664984" w:rsidRDefault="00664984" w:rsidP="00664984">
            <w:pPr>
              <w:spacing w:after="0"/>
              <w:jc w:val="both"/>
              <w:rPr>
                <w:sz w:val="18"/>
                <w:szCs w:val="18"/>
                <w:lang w:val="ro-MD"/>
              </w:rPr>
            </w:pPr>
          </w:p>
          <w:p w:rsidR="00664984" w:rsidRPr="00445F6C"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b/>
                <w:sz w:val="18"/>
                <w:szCs w:val="18"/>
                <w:lang w:val="ro-MD"/>
              </w:rPr>
            </w:pPr>
            <w:r w:rsidRPr="00445F6C">
              <w:rPr>
                <w:b/>
                <w:sz w:val="18"/>
                <w:szCs w:val="18"/>
                <w:lang w:val="ro-MD"/>
              </w:rPr>
              <w:lastRenderedPageBreak/>
              <w:t>Articolul 4 - Categorii de vehicule</w:t>
            </w:r>
          </w:p>
          <w:p w:rsidR="00664984" w:rsidRDefault="00664984" w:rsidP="00664984">
            <w:pPr>
              <w:spacing w:after="0"/>
              <w:jc w:val="both"/>
              <w:rPr>
                <w:sz w:val="18"/>
                <w:szCs w:val="18"/>
                <w:lang w:val="ro-MD"/>
              </w:rPr>
            </w:pPr>
            <w:r w:rsidRPr="00445F6C">
              <w:rPr>
                <w:sz w:val="18"/>
                <w:szCs w:val="18"/>
                <w:lang w:val="ro-MD"/>
              </w:rPr>
              <w:t>(2)</w:t>
            </w:r>
            <w:r>
              <w:rPr>
                <w:sz w:val="18"/>
                <w:szCs w:val="18"/>
                <w:lang w:val="ro-MD"/>
              </w:rPr>
              <w:t xml:space="preserve"> </w:t>
            </w:r>
            <w:r w:rsidRPr="00445F6C">
              <w:rPr>
                <w:sz w:val="18"/>
                <w:szCs w:val="18"/>
                <w:lang w:val="ro-MD"/>
              </w:rPr>
              <w:t>Criteriile pentru clasificarea autovehiculelor, tipurilor de autovehicule, variantelor și versiunilor sunt prevăzute în anexa I.</w:t>
            </w:r>
          </w:p>
          <w:p w:rsidR="00664984" w:rsidRPr="00445F6C" w:rsidRDefault="00664984" w:rsidP="00664984">
            <w:pPr>
              <w:spacing w:after="0"/>
              <w:jc w:val="both"/>
              <w:rPr>
                <w:sz w:val="18"/>
                <w:szCs w:val="18"/>
                <w:lang w:val="ro-MD"/>
              </w:rPr>
            </w:pPr>
          </w:p>
          <w:p w:rsidR="00664984" w:rsidRDefault="00664984" w:rsidP="00664984">
            <w:pPr>
              <w:spacing w:after="0"/>
              <w:jc w:val="both"/>
              <w:rPr>
                <w:sz w:val="18"/>
                <w:szCs w:val="18"/>
                <w:lang w:val="ro-MD"/>
              </w:rPr>
            </w:pPr>
            <w:r w:rsidRPr="00445F6C">
              <w:rPr>
                <w:sz w:val="18"/>
                <w:szCs w:val="18"/>
                <w:lang w:val="ro-MD"/>
              </w:rPr>
              <w:t xml:space="preserve">Comisia este împuternicită să adopte acte delegate, în conformitate cu articolul 82, în vederea modificării anexei I în ceea ce privește </w:t>
            </w:r>
            <w:r w:rsidRPr="00445F6C">
              <w:rPr>
                <w:sz w:val="18"/>
                <w:szCs w:val="18"/>
                <w:lang w:val="ro-MD"/>
              </w:rPr>
              <w:lastRenderedPageBreak/>
              <w:t>tipurile de vehicule și tipurile de caroserie pentru a ține seama de progresul tehnic.</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27D5D" w:rsidRDefault="00664984" w:rsidP="00664984">
            <w:pPr>
              <w:spacing w:after="0"/>
              <w:jc w:val="both"/>
              <w:rPr>
                <w:b/>
                <w:sz w:val="18"/>
                <w:szCs w:val="18"/>
                <w:lang w:val="ro-MD"/>
              </w:rPr>
            </w:pPr>
            <w:r w:rsidRPr="00F27D5D">
              <w:rPr>
                <w:b/>
                <w:sz w:val="18"/>
                <w:szCs w:val="18"/>
                <w:lang w:val="ro-MD"/>
              </w:rPr>
              <w:lastRenderedPageBreak/>
              <w:t>Articolul 4 - Categorii de vehicule</w:t>
            </w:r>
          </w:p>
          <w:p w:rsidR="00664984" w:rsidRPr="00F27D5D" w:rsidRDefault="00664984" w:rsidP="00664984">
            <w:pPr>
              <w:spacing w:after="0"/>
              <w:jc w:val="both"/>
              <w:rPr>
                <w:sz w:val="18"/>
                <w:szCs w:val="18"/>
                <w:lang w:val="ro-MD"/>
              </w:rPr>
            </w:pPr>
            <w:r w:rsidRPr="00F27D5D">
              <w:rPr>
                <w:sz w:val="18"/>
                <w:szCs w:val="18"/>
                <w:lang w:val="ro-MD"/>
              </w:rPr>
              <w:t>(2)   În sensul prezentului regulament, sunt valabile următoarele categorii și subcategorii de vehicule, conform dispozițiilor din anexa I:</w:t>
            </w:r>
          </w:p>
          <w:p w:rsidR="00664984" w:rsidRPr="00F27D5D" w:rsidRDefault="00664984" w:rsidP="00664984">
            <w:pPr>
              <w:spacing w:after="0"/>
              <w:jc w:val="both"/>
              <w:rPr>
                <w:sz w:val="18"/>
                <w:szCs w:val="18"/>
                <w:lang w:val="ro-MD"/>
              </w:rPr>
            </w:pPr>
            <w:r w:rsidRPr="00F27D5D">
              <w:rPr>
                <w:sz w:val="18"/>
                <w:szCs w:val="18"/>
                <w:lang w:val="ro-MD"/>
              </w:rPr>
              <w:t>(a) vehicule din categoria L1e (vehicule cu motor ușoare cu două roți), cu subcategoriile:</w:t>
            </w:r>
          </w:p>
          <w:p w:rsidR="00664984" w:rsidRPr="00F27D5D" w:rsidRDefault="00664984" w:rsidP="00664984">
            <w:pPr>
              <w:spacing w:after="0"/>
              <w:jc w:val="both"/>
              <w:rPr>
                <w:sz w:val="18"/>
                <w:szCs w:val="18"/>
                <w:lang w:val="ro-MD"/>
              </w:rPr>
            </w:pPr>
            <w:r w:rsidRPr="00F27D5D">
              <w:rPr>
                <w:sz w:val="18"/>
                <w:szCs w:val="18"/>
                <w:lang w:val="ro-MD"/>
              </w:rPr>
              <w:t>(i) vehicule L1e-A (biciclete cu motor);</w:t>
            </w:r>
          </w:p>
          <w:p w:rsidR="00664984" w:rsidRPr="00F27D5D" w:rsidRDefault="00664984" w:rsidP="00664984">
            <w:pPr>
              <w:spacing w:after="0"/>
              <w:jc w:val="both"/>
              <w:rPr>
                <w:sz w:val="18"/>
                <w:szCs w:val="18"/>
                <w:lang w:val="ro-MD"/>
              </w:rPr>
            </w:pPr>
            <w:r w:rsidRPr="00F27D5D">
              <w:rPr>
                <w:sz w:val="18"/>
                <w:szCs w:val="18"/>
                <w:lang w:val="ro-MD"/>
              </w:rPr>
              <w:t>(ii) vehicule L1e-B (moped cu două roți);</w:t>
            </w:r>
          </w:p>
          <w:p w:rsidR="00664984" w:rsidRPr="00F27D5D" w:rsidRDefault="00664984" w:rsidP="00664984">
            <w:pPr>
              <w:spacing w:after="0"/>
              <w:jc w:val="both"/>
              <w:rPr>
                <w:sz w:val="18"/>
                <w:szCs w:val="18"/>
                <w:lang w:val="ro-MD"/>
              </w:rPr>
            </w:pPr>
            <w:r w:rsidRPr="00F27D5D">
              <w:rPr>
                <w:sz w:val="18"/>
                <w:szCs w:val="18"/>
                <w:lang w:val="ro-MD"/>
              </w:rPr>
              <w:lastRenderedPageBreak/>
              <w:t>(b) vehicule din categoria L2e (moped cu trei roți), clasificate în diferite subcategorii:</w:t>
            </w:r>
          </w:p>
          <w:p w:rsidR="00664984" w:rsidRPr="00F27D5D" w:rsidRDefault="00664984" w:rsidP="00664984">
            <w:pPr>
              <w:spacing w:after="0"/>
              <w:jc w:val="both"/>
              <w:rPr>
                <w:sz w:val="18"/>
                <w:szCs w:val="18"/>
                <w:lang w:val="ro-MD"/>
              </w:rPr>
            </w:pPr>
            <w:r w:rsidRPr="00F27D5D">
              <w:rPr>
                <w:sz w:val="18"/>
                <w:szCs w:val="18"/>
                <w:lang w:val="ro-MD"/>
              </w:rPr>
              <w:t>(i) vehicule din categoria L2e-P (mopede cu trei roți destinate transportului de pasageri);</w:t>
            </w:r>
          </w:p>
          <w:p w:rsidR="00664984" w:rsidRPr="00F27D5D" w:rsidRDefault="00664984" w:rsidP="00664984">
            <w:pPr>
              <w:spacing w:after="0"/>
              <w:jc w:val="both"/>
              <w:rPr>
                <w:sz w:val="18"/>
                <w:szCs w:val="18"/>
                <w:lang w:val="ro-MD"/>
              </w:rPr>
            </w:pPr>
            <w:r w:rsidRPr="00F27D5D">
              <w:rPr>
                <w:sz w:val="18"/>
                <w:szCs w:val="18"/>
                <w:lang w:val="ro-MD"/>
              </w:rPr>
              <w:t>(ii) vehicule din categoria L2e-U (mopede cu trei roți proiectate pentru scopuri utilitare);</w:t>
            </w:r>
          </w:p>
          <w:p w:rsidR="00664984" w:rsidRPr="00F27D5D" w:rsidRDefault="00664984" w:rsidP="00664984">
            <w:pPr>
              <w:spacing w:after="0"/>
              <w:jc w:val="both"/>
              <w:rPr>
                <w:sz w:val="18"/>
                <w:szCs w:val="18"/>
                <w:lang w:val="ro-MD"/>
              </w:rPr>
            </w:pPr>
            <w:r w:rsidRPr="00F27D5D">
              <w:rPr>
                <w:sz w:val="18"/>
                <w:szCs w:val="18"/>
                <w:lang w:val="ro-MD"/>
              </w:rPr>
              <w:t>(c) vehicule din categoria L3e (motociclete cu două roți), clasificate în diferite subcategorii după:</w:t>
            </w:r>
          </w:p>
          <w:p w:rsidR="00664984" w:rsidRPr="00F27D5D" w:rsidRDefault="00664984" w:rsidP="00664984">
            <w:pPr>
              <w:spacing w:after="0"/>
              <w:jc w:val="both"/>
              <w:rPr>
                <w:sz w:val="18"/>
                <w:szCs w:val="18"/>
                <w:lang w:val="ro-MD"/>
              </w:rPr>
            </w:pPr>
            <w:r w:rsidRPr="00F27D5D">
              <w:rPr>
                <w:sz w:val="18"/>
                <w:szCs w:val="18"/>
                <w:lang w:val="ro-MD"/>
              </w:rPr>
              <w:t>(i) performanțele motocicletelor ( 4 ), cu subcategoriile:</w:t>
            </w:r>
          </w:p>
          <w:p w:rsidR="00664984" w:rsidRPr="00F27D5D" w:rsidRDefault="00664984" w:rsidP="00664984">
            <w:pPr>
              <w:spacing w:after="0"/>
              <w:jc w:val="both"/>
              <w:rPr>
                <w:sz w:val="18"/>
                <w:szCs w:val="18"/>
                <w:lang w:val="ro-MD"/>
              </w:rPr>
            </w:pPr>
            <w:r w:rsidRPr="00F27D5D">
              <w:rPr>
                <w:sz w:val="18"/>
                <w:szCs w:val="18"/>
                <w:lang w:val="ro-MD"/>
              </w:rPr>
              <w:t>— vehicule din subcategoria L3e-A1 (motociclete cu performanțe scăzute);</w:t>
            </w:r>
          </w:p>
          <w:p w:rsidR="00664984" w:rsidRPr="00F27D5D" w:rsidRDefault="00664984" w:rsidP="00664984">
            <w:pPr>
              <w:spacing w:after="0"/>
              <w:jc w:val="both"/>
              <w:rPr>
                <w:sz w:val="18"/>
                <w:szCs w:val="18"/>
                <w:lang w:val="ro-MD"/>
              </w:rPr>
            </w:pPr>
            <w:r w:rsidRPr="00F27D5D">
              <w:rPr>
                <w:sz w:val="18"/>
                <w:szCs w:val="18"/>
                <w:lang w:val="ro-MD"/>
              </w:rPr>
              <w:t>— vehicule din subcategoria L3e-A2 (motociclete cu performanțe medii);</w:t>
            </w:r>
          </w:p>
          <w:p w:rsidR="00664984" w:rsidRPr="00F27D5D" w:rsidRDefault="00664984" w:rsidP="00664984">
            <w:pPr>
              <w:spacing w:after="0"/>
              <w:jc w:val="both"/>
              <w:rPr>
                <w:sz w:val="18"/>
                <w:szCs w:val="18"/>
                <w:lang w:val="ro-MD"/>
              </w:rPr>
            </w:pPr>
            <w:r w:rsidRPr="00F27D5D">
              <w:rPr>
                <w:sz w:val="18"/>
                <w:szCs w:val="18"/>
                <w:lang w:val="ro-MD"/>
              </w:rPr>
              <w:t>— vehicule din subcategoria L3e-A3 (motociclete cu performanțe ridicate);</w:t>
            </w:r>
          </w:p>
          <w:p w:rsidR="00664984" w:rsidRPr="00F27D5D" w:rsidRDefault="00664984" w:rsidP="00664984">
            <w:pPr>
              <w:spacing w:after="0"/>
              <w:jc w:val="both"/>
              <w:rPr>
                <w:sz w:val="18"/>
                <w:szCs w:val="18"/>
                <w:lang w:val="ro-MD"/>
              </w:rPr>
            </w:pPr>
            <w:r w:rsidRPr="00F27D5D">
              <w:rPr>
                <w:sz w:val="18"/>
                <w:szCs w:val="18"/>
                <w:lang w:val="ro-MD"/>
              </w:rPr>
              <w:t>(ii) utilizare specială:</w:t>
            </w:r>
          </w:p>
          <w:p w:rsidR="00664984" w:rsidRPr="00F27D5D" w:rsidRDefault="00664984" w:rsidP="00664984">
            <w:pPr>
              <w:spacing w:after="0"/>
              <w:jc w:val="both"/>
              <w:rPr>
                <w:sz w:val="18"/>
                <w:szCs w:val="18"/>
                <w:lang w:val="ro-MD"/>
              </w:rPr>
            </w:pPr>
            <w:r w:rsidRPr="00F27D5D">
              <w:rPr>
                <w:sz w:val="18"/>
                <w:szCs w:val="18"/>
                <w:lang w:val="ro-MD"/>
              </w:rPr>
              <w:t>— L3e-A1E, L3e-A2E sau L3e-A3E (motociclete „enduro”);</w:t>
            </w:r>
          </w:p>
          <w:p w:rsidR="00664984" w:rsidRPr="00F27D5D" w:rsidRDefault="00664984" w:rsidP="00664984">
            <w:pPr>
              <w:spacing w:after="0"/>
              <w:jc w:val="both"/>
              <w:rPr>
                <w:sz w:val="18"/>
                <w:szCs w:val="18"/>
                <w:lang w:val="ro-MD"/>
              </w:rPr>
            </w:pPr>
            <w:r w:rsidRPr="00F27D5D">
              <w:rPr>
                <w:sz w:val="18"/>
                <w:szCs w:val="18"/>
                <w:lang w:val="ro-MD"/>
              </w:rPr>
              <w:t>— L3e-A1T, L3e-A2T sau L3e-A3T (motociclete „trial”);</w:t>
            </w:r>
          </w:p>
          <w:p w:rsidR="00664984" w:rsidRPr="00F27D5D" w:rsidRDefault="00664984" w:rsidP="00664984">
            <w:pPr>
              <w:spacing w:after="0"/>
              <w:jc w:val="both"/>
              <w:rPr>
                <w:sz w:val="18"/>
                <w:szCs w:val="18"/>
                <w:lang w:val="ro-MD"/>
              </w:rPr>
            </w:pPr>
            <w:r w:rsidRPr="00F27D5D">
              <w:rPr>
                <w:sz w:val="18"/>
                <w:szCs w:val="18"/>
                <w:lang w:val="ro-MD"/>
              </w:rPr>
              <w:t>(d) vehicule din categoria L4e (motociclete cu două roți cu ataș);</w:t>
            </w:r>
          </w:p>
          <w:p w:rsidR="00664984" w:rsidRPr="00F27D5D" w:rsidRDefault="00664984" w:rsidP="00664984">
            <w:pPr>
              <w:spacing w:after="0"/>
              <w:jc w:val="both"/>
              <w:rPr>
                <w:sz w:val="18"/>
                <w:szCs w:val="18"/>
                <w:lang w:val="ro-MD"/>
              </w:rPr>
            </w:pPr>
            <w:r w:rsidRPr="00F27D5D">
              <w:rPr>
                <w:sz w:val="18"/>
                <w:szCs w:val="18"/>
                <w:lang w:val="ro-MD"/>
              </w:rPr>
              <w:t>(e) vehicule din categoria L5e (tricicluri motorizate), cu subcategoriile:</w:t>
            </w:r>
          </w:p>
          <w:p w:rsidR="00664984" w:rsidRPr="00F27D5D" w:rsidRDefault="00664984" w:rsidP="00664984">
            <w:pPr>
              <w:spacing w:after="0"/>
              <w:jc w:val="both"/>
              <w:rPr>
                <w:sz w:val="18"/>
                <w:szCs w:val="18"/>
                <w:lang w:val="ro-MD"/>
              </w:rPr>
            </w:pPr>
            <w:r w:rsidRPr="00F27D5D">
              <w:rPr>
                <w:sz w:val="18"/>
                <w:szCs w:val="18"/>
                <w:lang w:val="ro-MD"/>
              </w:rPr>
              <w:t>(i) vehicule din subcategoria L5e-A (tricicluri): vehicule destinate în principal transportului de pasageri;</w:t>
            </w:r>
          </w:p>
          <w:p w:rsidR="00664984" w:rsidRPr="00F27D5D" w:rsidRDefault="00664984" w:rsidP="00664984">
            <w:pPr>
              <w:spacing w:after="0"/>
              <w:jc w:val="both"/>
              <w:rPr>
                <w:sz w:val="18"/>
                <w:szCs w:val="18"/>
                <w:lang w:val="ro-MD"/>
              </w:rPr>
            </w:pPr>
            <w:r w:rsidRPr="00F27D5D">
              <w:rPr>
                <w:sz w:val="18"/>
                <w:szCs w:val="18"/>
                <w:lang w:val="ro-MD"/>
              </w:rPr>
              <w:t>(ii) vehicule din subcategoria L5E-B (tricicluri utilitare): tricicluri utilitare destinate exclusiv transportului de mărfuri;</w:t>
            </w:r>
          </w:p>
          <w:p w:rsidR="00664984" w:rsidRPr="00F27D5D" w:rsidRDefault="00664984" w:rsidP="00664984">
            <w:pPr>
              <w:spacing w:after="0"/>
              <w:jc w:val="both"/>
              <w:rPr>
                <w:sz w:val="18"/>
                <w:szCs w:val="18"/>
                <w:lang w:val="ro-MD"/>
              </w:rPr>
            </w:pPr>
            <w:r w:rsidRPr="00F27D5D">
              <w:rPr>
                <w:sz w:val="18"/>
                <w:szCs w:val="18"/>
                <w:lang w:val="ro-MD"/>
              </w:rPr>
              <w:t>(f) vehicule din categoria L6e (cvadricicluri ușoare), cu subcategoriile:</w:t>
            </w:r>
          </w:p>
          <w:p w:rsidR="00664984" w:rsidRPr="00F27D5D" w:rsidRDefault="00664984" w:rsidP="00664984">
            <w:pPr>
              <w:spacing w:after="0"/>
              <w:jc w:val="both"/>
              <w:rPr>
                <w:sz w:val="18"/>
                <w:szCs w:val="18"/>
                <w:lang w:val="ro-MD"/>
              </w:rPr>
            </w:pPr>
            <w:r w:rsidRPr="00F27D5D">
              <w:rPr>
                <w:sz w:val="18"/>
                <w:szCs w:val="18"/>
                <w:lang w:val="ro-MD"/>
              </w:rPr>
              <w:t>(i) vehicule L6e-A (vehicule rutiere de tip „Quad” ușoare);</w:t>
            </w:r>
          </w:p>
          <w:p w:rsidR="00664984" w:rsidRPr="00F27D5D" w:rsidRDefault="00664984" w:rsidP="00664984">
            <w:pPr>
              <w:spacing w:after="0"/>
              <w:jc w:val="both"/>
              <w:rPr>
                <w:sz w:val="18"/>
                <w:szCs w:val="18"/>
                <w:lang w:val="ro-MD"/>
              </w:rPr>
            </w:pPr>
            <w:r w:rsidRPr="00F27D5D">
              <w:rPr>
                <w:sz w:val="18"/>
                <w:szCs w:val="18"/>
                <w:lang w:val="ro-MD"/>
              </w:rPr>
              <w:t>(ii) vehicule L6e-B (cvadrimobile ușoare), cu subcategoriile:</w:t>
            </w:r>
          </w:p>
          <w:p w:rsidR="00664984" w:rsidRPr="00F27D5D" w:rsidRDefault="00664984" w:rsidP="00664984">
            <w:pPr>
              <w:spacing w:after="0"/>
              <w:jc w:val="both"/>
              <w:rPr>
                <w:sz w:val="18"/>
                <w:szCs w:val="18"/>
                <w:lang w:val="ro-MD"/>
              </w:rPr>
            </w:pPr>
            <w:r w:rsidRPr="00F27D5D">
              <w:rPr>
                <w:sz w:val="18"/>
                <w:szCs w:val="18"/>
                <w:lang w:val="ro-MD"/>
              </w:rPr>
              <w:t>— vehicule L6e-BU (cvadrimobile ușoare pentru scopuri utilitare): vehicule utilitare destinate exclusiv transportului de mărfuri;</w:t>
            </w:r>
          </w:p>
          <w:p w:rsidR="00664984" w:rsidRPr="00F27D5D" w:rsidRDefault="00664984" w:rsidP="00664984">
            <w:pPr>
              <w:spacing w:after="0"/>
              <w:jc w:val="both"/>
              <w:rPr>
                <w:sz w:val="18"/>
                <w:szCs w:val="18"/>
                <w:lang w:val="ro-MD"/>
              </w:rPr>
            </w:pPr>
            <w:r w:rsidRPr="00F27D5D">
              <w:rPr>
                <w:sz w:val="18"/>
                <w:szCs w:val="18"/>
                <w:lang w:val="ro-MD"/>
              </w:rPr>
              <w:t>— vehicule L6e-BP (cvadrimobile ușoare pentru transportul de pasageri): vehicule destinate în principal transportului de pasageri;</w:t>
            </w:r>
          </w:p>
          <w:p w:rsidR="00664984" w:rsidRPr="00F27D5D" w:rsidRDefault="00664984" w:rsidP="00664984">
            <w:pPr>
              <w:spacing w:after="0"/>
              <w:jc w:val="both"/>
              <w:rPr>
                <w:sz w:val="18"/>
                <w:szCs w:val="18"/>
                <w:lang w:val="ro-MD"/>
              </w:rPr>
            </w:pPr>
            <w:r w:rsidRPr="00F27D5D">
              <w:rPr>
                <w:sz w:val="18"/>
                <w:szCs w:val="18"/>
                <w:lang w:val="ro-MD"/>
              </w:rPr>
              <w:t>(g) vehicule din categoria L7e (cvadricicluri grele), cu subcategoriile:</w:t>
            </w:r>
          </w:p>
          <w:p w:rsidR="00664984" w:rsidRPr="00F27D5D" w:rsidRDefault="00664984" w:rsidP="00664984">
            <w:pPr>
              <w:spacing w:after="0"/>
              <w:jc w:val="both"/>
              <w:rPr>
                <w:sz w:val="18"/>
                <w:szCs w:val="18"/>
                <w:lang w:val="ro-MD"/>
              </w:rPr>
            </w:pPr>
            <w:r w:rsidRPr="00F27D5D">
              <w:rPr>
                <w:sz w:val="18"/>
                <w:szCs w:val="18"/>
                <w:lang w:val="ro-MD"/>
              </w:rPr>
              <w:t>(i) vehicule din categoria L7e-A (vehicule rutiere de tip „Quad” grele), cu subcategoriile:</w:t>
            </w:r>
          </w:p>
          <w:p w:rsidR="00664984" w:rsidRPr="00F27D5D" w:rsidRDefault="00664984" w:rsidP="00664984">
            <w:pPr>
              <w:spacing w:after="0"/>
              <w:jc w:val="both"/>
              <w:rPr>
                <w:sz w:val="18"/>
                <w:szCs w:val="18"/>
                <w:lang w:val="ro-MD"/>
              </w:rPr>
            </w:pPr>
            <w:r w:rsidRPr="00F27D5D">
              <w:rPr>
                <w:sz w:val="18"/>
                <w:szCs w:val="18"/>
                <w:lang w:val="ro-MD"/>
              </w:rPr>
              <w:t>— L7e-A1: vehicule rutiere A1 de tip „Quad”;</w:t>
            </w:r>
          </w:p>
          <w:p w:rsidR="00664984" w:rsidRPr="00F27D5D" w:rsidRDefault="00664984" w:rsidP="00664984">
            <w:pPr>
              <w:spacing w:after="0"/>
              <w:jc w:val="both"/>
              <w:rPr>
                <w:sz w:val="18"/>
                <w:szCs w:val="18"/>
                <w:lang w:val="ro-MD"/>
              </w:rPr>
            </w:pPr>
            <w:r w:rsidRPr="00F27D5D">
              <w:rPr>
                <w:sz w:val="18"/>
                <w:szCs w:val="18"/>
                <w:lang w:val="ro-MD"/>
              </w:rPr>
              <w:t>— L7e-A2: vehicule rutiere A2 de tip „Quad”;</w:t>
            </w:r>
          </w:p>
          <w:p w:rsidR="00664984" w:rsidRPr="00F27D5D" w:rsidRDefault="00664984" w:rsidP="00664984">
            <w:pPr>
              <w:spacing w:after="0"/>
              <w:jc w:val="both"/>
              <w:rPr>
                <w:sz w:val="18"/>
                <w:szCs w:val="18"/>
                <w:lang w:val="ro-MD"/>
              </w:rPr>
            </w:pPr>
            <w:r w:rsidRPr="00F27D5D">
              <w:rPr>
                <w:sz w:val="18"/>
                <w:szCs w:val="18"/>
                <w:lang w:val="ro-MD"/>
              </w:rPr>
              <w:lastRenderedPageBreak/>
              <w:t>(ii) vehicule din categoria L7e-B (vehicule de teren de tip „Quad” grele), cu subcategoriile:</w:t>
            </w:r>
          </w:p>
          <w:p w:rsidR="00664984" w:rsidRPr="00F27D5D" w:rsidRDefault="00664984" w:rsidP="00664984">
            <w:pPr>
              <w:spacing w:after="0"/>
              <w:jc w:val="both"/>
              <w:rPr>
                <w:sz w:val="18"/>
                <w:szCs w:val="18"/>
                <w:lang w:val="ro-MD"/>
              </w:rPr>
            </w:pPr>
            <w:r w:rsidRPr="00F27D5D">
              <w:rPr>
                <w:sz w:val="18"/>
                <w:szCs w:val="18"/>
                <w:lang w:val="ro-MD"/>
              </w:rPr>
              <w:t>— L7e-B1: vehicule de teren de tip „Quad”;</w:t>
            </w:r>
          </w:p>
          <w:p w:rsidR="00664984" w:rsidRPr="00F27D5D" w:rsidRDefault="00664984" w:rsidP="00664984">
            <w:pPr>
              <w:spacing w:after="0"/>
              <w:jc w:val="both"/>
              <w:rPr>
                <w:sz w:val="18"/>
                <w:szCs w:val="18"/>
                <w:lang w:val="ro-MD"/>
              </w:rPr>
            </w:pPr>
            <w:r w:rsidRPr="00F27D5D">
              <w:rPr>
                <w:sz w:val="18"/>
                <w:szCs w:val="18"/>
                <w:lang w:val="ro-MD"/>
              </w:rPr>
              <w:t>— L7e-B2: vehicule de tip „buggy” cu locuri alăturate;</w:t>
            </w:r>
          </w:p>
          <w:p w:rsidR="00664984" w:rsidRPr="00F27D5D" w:rsidRDefault="00664984" w:rsidP="00664984">
            <w:pPr>
              <w:spacing w:after="0"/>
              <w:jc w:val="both"/>
              <w:rPr>
                <w:sz w:val="18"/>
                <w:szCs w:val="18"/>
                <w:lang w:val="ro-MD"/>
              </w:rPr>
            </w:pPr>
            <w:r w:rsidRPr="00F27D5D">
              <w:rPr>
                <w:sz w:val="18"/>
                <w:szCs w:val="18"/>
                <w:lang w:val="ro-MD"/>
              </w:rPr>
              <w:t>(iii) vehicule din categoria L7e-C (cvadrimobile grele), cu subcategoriile:</w:t>
            </w:r>
          </w:p>
          <w:p w:rsidR="00664984" w:rsidRPr="00F27D5D" w:rsidRDefault="00664984" w:rsidP="00664984">
            <w:pPr>
              <w:spacing w:after="0"/>
              <w:jc w:val="both"/>
              <w:rPr>
                <w:sz w:val="18"/>
                <w:szCs w:val="18"/>
                <w:lang w:val="ro-MD"/>
              </w:rPr>
            </w:pPr>
            <w:r w:rsidRPr="00F27D5D">
              <w:rPr>
                <w:sz w:val="18"/>
                <w:szCs w:val="18"/>
                <w:lang w:val="ro-MD"/>
              </w:rPr>
              <w:t>— vehicule L7e-CU (cvadrimobile grele cu scop utilitar): vehicule utilitare destinate exclusiv transportului de mărfuri;</w:t>
            </w:r>
          </w:p>
          <w:p w:rsidR="00664984" w:rsidRPr="00F27D5D" w:rsidRDefault="00664984" w:rsidP="00664984">
            <w:pPr>
              <w:spacing w:after="0"/>
              <w:jc w:val="both"/>
              <w:rPr>
                <w:sz w:val="18"/>
                <w:szCs w:val="18"/>
                <w:lang w:val="ro-MD"/>
              </w:rPr>
            </w:pPr>
            <w:r w:rsidRPr="00F27D5D">
              <w:rPr>
                <w:sz w:val="18"/>
                <w:szCs w:val="18"/>
                <w:lang w:val="ro-MD"/>
              </w:rPr>
              <w:t>— vehicule L7e-CP (cvadrimobile grele pentru transportul de persoane): vehicule destinate în principal transportului de pasageri.</w:t>
            </w:r>
          </w:p>
          <w:p w:rsidR="00664984" w:rsidRPr="00F27D5D"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014405" w:rsidRDefault="00664984" w:rsidP="00664984">
            <w:pPr>
              <w:spacing w:after="0"/>
              <w:jc w:val="both"/>
              <w:rPr>
                <w:b/>
                <w:color w:val="2F5496" w:themeColor="accent5" w:themeShade="BF"/>
                <w:sz w:val="18"/>
                <w:szCs w:val="18"/>
                <w:lang w:val="ro-MD"/>
              </w:rPr>
            </w:pPr>
            <w:r w:rsidRPr="00014405">
              <w:rPr>
                <w:b/>
                <w:color w:val="2F5496" w:themeColor="accent5" w:themeShade="BF"/>
                <w:sz w:val="18"/>
                <w:szCs w:val="18"/>
                <w:lang w:val="ro-MD"/>
              </w:rPr>
              <w:lastRenderedPageBreak/>
              <w:t>Articolul 4 - Categorii de vehicule</w:t>
            </w:r>
          </w:p>
          <w:p w:rsidR="00664984" w:rsidRPr="00014405" w:rsidRDefault="00664984" w:rsidP="00664984">
            <w:pPr>
              <w:spacing w:after="0"/>
              <w:jc w:val="both"/>
              <w:rPr>
                <w:color w:val="2F5496" w:themeColor="accent5" w:themeShade="BF"/>
                <w:sz w:val="18"/>
                <w:szCs w:val="18"/>
                <w:lang w:val="ro-MD"/>
              </w:rPr>
            </w:pPr>
            <w:r w:rsidRPr="00014405">
              <w:rPr>
                <w:color w:val="2F5496" w:themeColor="accent5" w:themeShade="BF"/>
                <w:sz w:val="18"/>
                <w:szCs w:val="18"/>
                <w:lang w:val="ro-MD"/>
              </w:rPr>
              <w:t xml:space="preserve">(2) Criteriile pentru clasificarea autovehiculelor, tipurilor de autovehicule, variantelor și versiunilor </w:t>
            </w:r>
            <w:r w:rsidRPr="00014405">
              <w:rPr>
                <w:color w:val="2F5496" w:themeColor="accent5" w:themeShade="BF"/>
                <w:sz w:val="18"/>
                <w:szCs w:val="18"/>
                <w:highlight w:val="yellow"/>
                <w:lang w:val="ro-MD"/>
              </w:rPr>
              <w:t>sunt aprobate de Guvern</w:t>
            </w:r>
            <w:r w:rsidRPr="00014405">
              <w:rPr>
                <w:color w:val="2F5496" w:themeColor="accent5" w:themeShade="BF"/>
                <w:sz w:val="18"/>
                <w:szCs w:val="18"/>
                <w:lang w:val="ro-MD"/>
              </w:rPr>
              <w:t>.</w:t>
            </w:r>
          </w:p>
          <w:p w:rsidR="00664984" w:rsidRPr="00014405" w:rsidRDefault="00664984" w:rsidP="00664984">
            <w:pPr>
              <w:spacing w:after="0"/>
              <w:jc w:val="both"/>
              <w:rPr>
                <w:color w:val="2F5496" w:themeColor="accent5" w:themeShade="BF"/>
                <w:sz w:val="18"/>
                <w:szCs w:val="18"/>
                <w:lang w:val="ro-MD"/>
              </w:rPr>
            </w:pP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27D5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5564D" w:rsidRDefault="00664984" w:rsidP="00664984">
            <w:pPr>
              <w:spacing w:after="0"/>
              <w:jc w:val="both"/>
              <w:rPr>
                <w:b/>
                <w:color w:val="2F5496" w:themeColor="accent5" w:themeShade="BF"/>
                <w:sz w:val="18"/>
                <w:szCs w:val="18"/>
                <w:lang w:val="ro-MD"/>
              </w:rPr>
            </w:pPr>
            <w:r w:rsidRPr="0095564D">
              <w:rPr>
                <w:b/>
                <w:color w:val="2F5496" w:themeColor="accent5" w:themeShade="BF"/>
                <w:sz w:val="18"/>
                <w:szCs w:val="18"/>
                <w:lang w:val="ro-MD"/>
              </w:rPr>
              <w:t>Articolul 5 - Categorii de vehicule motorizate cu două, trei și patru roți</w:t>
            </w:r>
          </w:p>
          <w:p w:rsidR="00664984" w:rsidRPr="0095564D" w:rsidRDefault="00664984" w:rsidP="00664984">
            <w:pPr>
              <w:spacing w:after="0"/>
              <w:jc w:val="both"/>
              <w:rPr>
                <w:color w:val="2F5496" w:themeColor="accent5" w:themeShade="BF"/>
                <w:sz w:val="18"/>
                <w:szCs w:val="18"/>
                <w:lang w:val="ro-MD"/>
              </w:rPr>
            </w:pPr>
            <w:r w:rsidRPr="002D5C18">
              <w:rPr>
                <w:color w:val="2F5496" w:themeColor="accent5" w:themeShade="BF"/>
                <w:sz w:val="18"/>
                <w:szCs w:val="18"/>
                <w:lang w:val="ro-MD"/>
              </w:rPr>
              <w:t>(1)  În sensul vehiculelor prevăzute la art. 2 alin. (1) lit. (b), vehiculele din categoria L cuprind vehicule motorizate cu două, trei și patru roți, inclusiv bicicletele cu motor, mopedele cu două și trei roți, motocicletele cu două și trei roți, motocicletele cu ataș, vehiculele rutiere de tip „Quad” ușoare și grele și cvadrimobilele ușoare și grele.</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Pr>
                <w:sz w:val="18"/>
                <w:szCs w:val="18"/>
                <w:lang w:val="ro-MD"/>
              </w:rPr>
              <w:t xml:space="preserve"> </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27D5D"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5564D" w:rsidRDefault="00664984" w:rsidP="00664984">
            <w:pPr>
              <w:spacing w:after="0"/>
              <w:jc w:val="both"/>
              <w:rPr>
                <w:b/>
                <w:color w:val="2F5496" w:themeColor="accent5" w:themeShade="BF"/>
                <w:sz w:val="18"/>
                <w:szCs w:val="18"/>
                <w:lang w:val="ro-MD"/>
              </w:rPr>
            </w:pPr>
            <w:r w:rsidRPr="0095564D">
              <w:rPr>
                <w:b/>
                <w:color w:val="2F5496" w:themeColor="accent5" w:themeShade="BF"/>
                <w:sz w:val="18"/>
                <w:szCs w:val="18"/>
                <w:lang w:val="ro-MD"/>
              </w:rPr>
              <w:t>Articolul 5 - Categorii de vehicule motorizate cu două, trei și patru roți</w:t>
            </w:r>
          </w:p>
          <w:p w:rsidR="00664984" w:rsidRPr="0095564D" w:rsidRDefault="00664984" w:rsidP="00664984">
            <w:pPr>
              <w:spacing w:after="0"/>
              <w:jc w:val="both"/>
              <w:rPr>
                <w:color w:val="2F5496" w:themeColor="accent5" w:themeShade="BF"/>
                <w:sz w:val="18"/>
                <w:szCs w:val="18"/>
                <w:lang w:val="ro-MD"/>
              </w:rPr>
            </w:pP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xml:space="preserve">(2) În </w:t>
            </w:r>
            <w:r w:rsidR="002D5C18">
              <w:rPr>
                <w:color w:val="2F5496" w:themeColor="accent5" w:themeShade="BF"/>
                <w:sz w:val="18"/>
                <w:szCs w:val="18"/>
                <w:lang w:val="ro-MD"/>
              </w:rPr>
              <w:t xml:space="preserve">raport cu vehiculele prevăzute la alin.(1), </w:t>
            </w:r>
            <w:r w:rsidRPr="0095564D">
              <w:rPr>
                <w:color w:val="2F5496" w:themeColor="accent5" w:themeShade="BF"/>
                <w:sz w:val="18"/>
                <w:szCs w:val="18"/>
                <w:lang w:val="ro-MD"/>
              </w:rPr>
              <w:t>sunt valabile următoarele categorii și subcategorii de vehicule: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(a) vehicule din categoria L1e (vehicule cu motor ușoare cu două roți),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vehicule L1e-A (biciclete cu motor);</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vehicule L1e-B (moped cu două roți);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(b) vehicule din categoria L2e (moped cu trei roți), clasificate în diferite subcategorii: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vehicule din categoria L2e-P (mopede cu trei roți destinate transportului de pasageri);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vehicule din categoria L2e-U (mopede cu trei roți proiectate pentru scopuri utilitare);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(c) vehicule din categoria L3e (motociclete cu două roți), clasificate în diferite subcategorii după:</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performanțele motocicletelor ( 4 ),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din subcategoria L3e-A1 (motociclete cu performanțe scăzute);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din subcategoria L3e-A2 (motociclete cu performanțe medii);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lastRenderedPageBreak/>
              <w:t>— vehicule din subcategoria L3e-A3 (motociclete cu performanțe ridicate);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utilizare specială:</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L3e-A1E, L3e-A2E sau L3e-A3E (motociclete „enduro”);</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L3e-A1T, L3e-A2T sau L3e-A3T (motociclete „trial”);</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(d) vehicule din categoria L4e (motociclete cu două roți cu ataș);</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(e) vehicule din categoria L5e (tricicluri motorizate),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vehicule din subcategoria L5e-A (tricicluri): vehicule destinate în principal transportului de pasageri;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vehicule din subcategoria L5E-B (tricicluri utilitare): tricicluri utilitare destinate exclusiv transportului de mărfuri;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(f) vehicule din categoria L6e (cvadricicluri ușoare),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vehicule L6e-A (vehicule rutiere de tip „Quad” ușoare);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vehicule L6e-B (cvadrimobile ușoare),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L6e-BU (cvadrimobile ușoare pentru scopuri utilitare): vehicule utilitare destinate exclusiv transportului de mărfuri;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L6e-BP (cvadrimobile ușoare pentru transportul de pasageri): vehicule destinate în principal transportului de pasageri;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(g) vehicule din categoria L7e (cvadricicluri grele),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 vehicule din categoria L7e-A (vehicule rutiere de tip „Quad” grele),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L7e-A1: vehicule rutiere A1 de tip „Quad”;</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L7e-A2: vehicule rutiere A2 de tip „Quad”;</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 vehicule din categoria L7e-B (vehicule de teren de tip „Quad” grele),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L7e-B1: vehicule de teren de tip „Quad”;</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L7e-B2: vehicule de tip „buggy” cu locuri alăturate;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(iii) vehicule din categoria L7e-C (cvadrimobile grele), cu subcategoriile: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L7e-CU (cvadrimobile grele cu scop utilitar): vehicule utilitare destinate exclusiv transportului de mărfuri;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vehicule L7e-CP (cvadrimobile grele pentru transportul de persoane): vehicule destinate în principal transportului de pasageri.</w:t>
            </w:r>
          </w:p>
          <w:p w:rsidR="00664984" w:rsidRPr="0095564D"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27D5D" w:rsidRDefault="00664984" w:rsidP="00664984">
            <w:pPr>
              <w:spacing w:after="0"/>
              <w:jc w:val="both"/>
              <w:rPr>
                <w:b/>
                <w:sz w:val="18"/>
                <w:szCs w:val="18"/>
                <w:lang w:val="ro-MD"/>
              </w:rPr>
            </w:pPr>
            <w:r w:rsidRPr="00F27D5D">
              <w:rPr>
                <w:b/>
                <w:sz w:val="18"/>
                <w:szCs w:val="18"/>
                <w:lang w:val="ro-MD"/>
              </w:rPr>
              <w:t>Articolul 4 - Categorii de vehicule</w:t>
            </w:r>
          </w:p>
          <w:p w:rsidR="00664984" w:rsidRPr="00F27D5D" w:rsidRDefault="00664984" w:rsidP="00664984">
            <w:pPr>
              <w:spacing w:after="0"/>
              <w:jc w:val="both"/>
              <w:rPr>
                <w:sz w:val="18"/>
                <w:szCs w:val="18"/>
                <w:lang w:val="ro-MD"/>
              </w:rPr>
            </w:pPr>
            <w:r w:rsidRPr="00F27D5D">
              <w:rPr>
                <w:sz w:val="18"/>
                <w:szCs w:val="18"/>
                <w:lang w:val="ro-MD"/>
              </w:rPr>
              <w:t>(3) Vehiculele din categoria L enumerate la alineatul (2) sunt clasificate și după modul de propulsie:</w:t>
            </w:r>
          </w:p>
          <w:p w:rsidR="00664984" w:rsidRPr="00F27D5D" w:rsidRDefault="00664984" w:rsidP="00664984">
            <w:pPr>
              <w:spacing w:after="0"/>
              <w:jc w:val="both"/>
              <w:rPr>
                <w:sz w:val="18"/>
                <w:szCs w:val="18"/>
                <w:lang w:val="ro-MD"/>
              </w:rPr>
            </w:pPr>
            <w:r w:rsidRPr="00F27D5D">
              <w:rPr>
                <w:sz w:val="18"/>
                <w:szCs w:val="18"/>
                <w:lang w:val="ro-MD"/>
              </w:rPr>
              <w:t>(a) propulsate de un motor cu ardere internă:</w:t>
            </w:r>
          </w:p>
          <w:p w:rsidR="00664984" w:rsidRPr="00F27D5D" w:rsidRDefault="00664984" w:rsidP="00664984">
            <w:pPr>
              <w:spacing w:after="0"/>
              <w:jc w:val="both"/>
              <w:rPr>
                <w:sz w:val="18"/>
                <w:szCs w:val="18"/>
                <w:lang w:val="ro-MD"/>
              </w:rPr>
            </w:pPr>
            <w:r w:rsidRPr="00F27D5D">
              <w:rPr>
                <w:sz w:val="18"/>
                <w:szCs w:val="18"/>
                <w:lang w:val="ro-MD"/>
              </w:rPr>
              <w:t>— cu aprindere prin compresie (CI);</w:t>
            </w:r>
          </w:p>
          <w:p w:rsidR="00664984" w:rsidRPr="00F27D5D" w:rsidRDefault="00664984" w:rsidP="00664984">
            <w:pPr>
              <w:spacing w:after="0"/>
              <w:jc w:val="both"/>
              <w:rPr>
                <w:sz w:val="18"/>
                <w:szCs w:val="18"/>
                <w:lang w:val="ro-MD"/>
              </w:rPr>
            </w:pPr>
            <w:r w:rsidRPr="00F27D5D">
              <w:rPr>
                <w:sz w:val="18"/>
                <w:szCs w:val="18"/>
                <w:lang w:val="ro-MD"/>
              </w:rPr>
              <w:t>— cu aprindere prin scânteie (PI);</w:t>
            </w:r>
          </w:p>
          <w:p w:rsidR="00664984" w:rsidRPr="00F27D5D" w:rsidRDefault="00664984" w:rsidP="00664984">
            <w:pPr>
              <w:spacing w:after="0"/>
              <w:jc w:val="both"/>
              <w:rPr>
                <w:sz w:val="18"/>
                <w:szCs w:val="18"/>
                <w:lang w:val="ro-MD"/>
              </w:rPr>
            </w:pPr>
            <w:r w:rsidRPr="00F27D5D">
              <w:rPr>
                <w:sz w:val="18"/>
                <w:szCs w:val="18"/>
                <w:lang w:val="ro-MD"/>
              </w:rPr>
              <w:t>(b) propulsate de un motor cu ardere externă, de un motor cu turbină sau cu piston rotativ; în scopul</w:t>
            </w:r>
            <w:r>
              <w:rPr>
                <w:sz w:val="18"/>
                <w:szCs w:val="18"/>
                <w:lang w:val="ro-MD"/>
              </w:rPr>
              <w:t xml:space="preserve"> </w:t>
            </w:r>
            <w:r w:rsidRPr="00F27D5D">
              <w:rPr>
                <w:sz w:val="18"/>
                <w:szCs w:val="18"/>
                <w:lang w:val="ro-MD"/>
              </w:rPr>
              <w:t>respectării cerințelor privind performanțele de me</w:t>
            </w:r>
            <w:r>
              <w:rPr>
                <w:sz w:val="18"/>
                <w:szCs w:val="18"/>
                <w:lang w:val="ro-MD"/>
              </w:rPr>
              <w:t>diu și siguranța în funcționare</w:t>
            </w:r>
            <w:r w:rsidRPr="00F27D5D">
              <w:rPr>
                <w:sz w:val="18"/>
                <w:szCs w:val="18"/>
                <w:lang w:val="ro-MD"/>
              </w:rPr>
              <w:t>, orice vehicul echipat cu un astfel de sistem de propulsie este asimilat unui vehicul propulsat de un motor cu ardere internă de tip PI;</w:t>
            </w:r>
          </w:p>
          <w:p w:rsidR="00664984" w:rsidRPr="00F27D5D" w:rsidRDefault="00664984" w:rsidP="00664984">
            <w:pPr>
              <w:spacing w:after="0"/>
              <w:jc w:val="both"/>
              <w:rPr>
                <w:sz w:val="18"/>
                <w:szCs w:val="18"/>
                <w:lang w:val="ro-MD"/>
              </w:rPr>
            </w:pPr>
            <w:r w:rsidRPr="00F27D5D">
              <w:rPr>
                <w:sz w:val="18"/>
                <w:szCs w:val="18"/>
                <w:lang w:val="ro-MD"/>
              </w:rPr>
              <w:t>(c) propulsate de un motor care funcționează cu aer precomprimat ale cărui emisii de poluanți și/sau gaze inerte nu depășesc nivelurile prezente în mediu; în ceea ce privește cerințele de siguranță în funcționare, precum și cele legate de rezervorul și circuitul de carburant, orice vehicul echipat cu un astfel de sistem de propulsie este asimilat unui vehicul care funcționează cu carburant gazos;</w:t>
            </w:r>
          </w:p>
          <w:p w:rsidR="00664984" w:rsidRPr="00F27D5D" w:rsidRDefault="00664984" w:rsidP="00664984">
            <w:pPr>
              <w:spacing w:after="0"/>
              <w:jc w:val="both"/>
              <w:rPr>
                <w:sz w:val="18"/>
                <w:szCs w:val="18"/>
                <w:lang w:val="ro-MD"/>
              </w:rPr>
            </w:pPr>
            <w:r w:rsidRPr="00F27D5D">
              <w:rPr>
                <w:sz w:val="18"/>
                <w:szCs w:val="18"/>
                <w:lang w:val="ro-MD"/>
              </w:rPr>
              <w:t>(d) propulsate de un motor electric;</w:t>
            </w:r>
          </w:p>
          <w:p w:rsidR="00664984" w:rsidRPr="00F27D5D" w:rsidRDefault="00664984" w:rsidP="00664984">
            <w:pPr>
              <w:spacing w:after="0"/>
              <w:jc w:val="both"/>
              <w:rPr>
                <w:sz w:val="18"/>
                <w:szCs w:val="18"/>
                <w:lang w:val="ro-MD"/>
              </w:rPr>
            </w:pPr>
            <w:r w:rsidRPr="00F27D5D">
              <w:rPr>
                <w:sz w:val="18"/>
                <w:szCs w:val="18"/>
                <w:lang w:val="ro-MD"/>
              </w:rPr>
              <w:t>(e) un vehicul hibrid care combină orice configurație de propulsie menționată la literele (a), (b), (c) sau (d) din prezentul alineat sau orice combinație multiplă a acestor configurații de propulsie, inclusiv o combinație de mai multe motoare termice și/sau electrice.</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5564D" w:rsidRDefault="00664984" w:rsidP="00664984">
            <w:pPr>
              <w:spacing w:after="0"/>
              <w:jc w:val="both"/>
              <w:rPr>
                <w:b/>
                <w:color w:val="2F5496" w:themeColor="accent5" w:themeShade="BF"/>
                <w:sz w:val="18"/>
                <w:szCs w:val="18"/>
                <w:lang w:val="ro-MD"/>
              </w:rPr>
            </w:pPr>
            <w:r w:rsidRPr="0095564D">
              <w:rPr>
                <w:b/>
                <w:color w:val="2F5496" w:themeColor="accent5" w:themeShade="BF"/>
                <w:sz w:val="18"/>
                <w:szCs w:val="18"/>
                <w:lang w:val="ro-MD"/>
              </w:rPr>
              <w:t>Articolul 5 - Categorii de vehicule motorizate cu două, trei și patru roți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(3) În se</w:t>
            </w:r>
            <w:r w:rsidRPr="002D5C18">
              <w:rPr>
                <w:color w:val="2F5496" w:themeColor="accent5" w:themeShade="BF"/>
                <w:sz w:val="18"/>
                <w:szCs w:val="18"/>
                <w:lang w:val="ro-MD"/>
              </w:rPr>
              <w:t>nsul vehiculelor prevăzute la art. 2 alin. (1) lit. (b), vehiculele din categoria L enumerat</w:t>
            </w:r>
            <w:r w:rsidRPr="0095564D">
              <w:rPr>
                <w:color w:val="2F5496" w:themeColor="accent5" w:themeShade="BF"/>
                <w:sz w:val="18"/>
                <w:szCs w:val="18"/>
                <w:lang w:val="ro-MD"/>
              </w:rPr>
              <w:t>e la alineatul (2) sunt clasificate și după modul de propulsie:</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(a) propulsate de un motor cu ardere internă:</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cu aprindere prin compresie (CI);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 cu aprindere prin scânteie (PI);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(b) propulsate de un motor cu ardere externă, de un motor cu turbină sau cu piston rotativ; în scopul respectării cerințelor privind performanțele de mediu și siguranța în funcționare, orice vehicul echipat cu un astfel de sistem de propulsie este asimilat unui vehicul propulsat de un motor cu ardere internă de tip PI;</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(c) propulsate de un motor care funcționează cu aer precomprimat ale cărui emisii de poluanți și/sau gaze inerte nu depășesc nivelurile prezente în mediu; în ceea ce privește cerințele de siguranță în funcționare, precum și cele legate de rezervorul și circuitul de carburant, orice vehicul echipat cu un astfel de sistem de propulsie este asimilat unui vehicul care funcționează cu carburant gazos;</w:t>
            </w:r>
          </w:p>
          <w:p w:rsidR="00664984" w:rsidRPr="0095564D"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(d) propulsate de un motor electric;</w:t>
            </w:r>
          </w:p>
          <w:p w:rsidR="00664984" w:rsidRDefault="00664984" w:rsidP="00664984">
            <w:pPr>
              <w:spacing w:after="0"/>
              <w:jc w:val="both"/>
              <w:rPr>
                <w:color w:val="2F5496" w:themeColor="accent5" w:themeShade="BF"/>
                <w:sz w:val="18"/>
                <w:szCs w:val="18"/>
                <w:lang w:val="ro-MD"/>
              </w:rPr>
            </w:pPr>
            <w:r w:rsidRPr="0095564D">
              <w:rPr>
                <w:color w:val="2F5496" w:themeColor="accent5" w:themeShade="BF"/>
                <w:sz w:val="18"/>
                <w:szCs w:val="18"/>
                <w:lang w:val="ro-MD"/>
              </w:rPr>
              <w:t>(e) un vehicul hibrid care combină orice configurație de propulsie menționată la literele (a), (b), (c) sau (d) din prezentul alineat sau orice combinație multiplă a acestor configurații de propulsie, inclusiv o combinație de mai multe motoare termice și/sau electrice.</w:t>
            </w:r>
          </w:p>
          <w:p w:rsidR="002D5C18" w:rsidRPr="0095564D" w:rsidRDefault="002D5C18"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sz w:val="18"/>
                <w:szCs w:val="18"/>
                <w:lang w:val="ro-MD"/>
              </w:rPr>
            </w:pPr>
          </w:p>
          <w:p w:rsidR="00664984" w:rsidRPr="00F27D5D" w:rsidRDefault="00664984" w:rsidP="00664984">
            <w:pPr>
              <w:spacing w:after="0"/>
              <w:jc w:val="both"/>
              <w:rPr>
                <w:b/>
                <w:sz w:val="18"/>
                <w:szCs w:val="18"/>
                <w:lang w:val="ro-MD"/>
              </w:rPr>
            </w:pPr>
            <w:r w:rsidRPr="00F27D5D">
              <w:rPr>
                <w:b/>
                <w:sz w:val="18"/>
                <w:szCs w:val="18"/>
                <w:lang w:val="ro-MD"/>
              </w:rPr>
              <w:t>Articolul 4 - Categorii de vehicule</w:t>
            </w:r>
          </w:p>
          <w:p w:rsidR="00664984" w:rsidRPr="00F27D5D" w:rsidRDefault="00664984" w:rsidP="00664984">
            <w:pPr>
              <w:spacing w:after="0"/>
              <w:jc w:val="both"/>
              <w:rPr>
                <w:sz w:val="18"/>
                <w:szCs w:val="18"/>
                <w:lang w:val="ro-MD"/>
              </w:rPr>
            </w:pPr>
            <w:r w:rsidRPr="00F27D5D">
              <w:rPr>
                <w:sz w:val="18"/>
                <w:szCs w:val="18"/>
                <w:lang w:val="ro-MD"/>
              </w:rPr>
              <w:t>(4) În ceea ce privește clasificarea vehiculelor din categoria L vizate la alineatul (2), un vehicul care nu se încadrează într-o anumită categorie deoarece prezintă valori superioare pentru cel puțin o caracteristică specificată pentru categoria respectivă se încadrează în categoria următoare ale cărei criterii le îndeplinește. Acest principiu se aplică următoarelor grupuri de categorii și subcategorii:</w:t>
            </w:r>
          </w:p>
          <w:p w:rsidR="00664984" w:rsidRPr="00F27D5D" w:rsidRDefault="00664984" w:rsidP="00664984">
            <w:pPr>
              <w:spacing w:after="0"/>
              <w:jc w:val="both"/>
              <w:rPr>
                <w:sz w:val="18"/>
                <w:szCs w:val="18"/>
                <w:lang w:val="ro-MD"/>
              </w:rPr>
            </w:pPr>
            <w:r w:rsidRPr="00F27D5D">
              <w:rPr>
                <w:sz w:val="18"/>
                <w:szCs w:val="18"/>
                <w:lang w:val="ro-MD"/>
              </w:rPr>
              <w:t>(a) categoriei L1e cu subcategoriile sale L1e-A și L1e-B, precum și categoriei L3e cu subcategoriile sale L3e-A1, L3e-A2 și L3e-A3;</w:t>
            </w:r>
          </w:p>
          <w:p w:rsidR="00664984" w:rsidRPr="00F27D5D" w:rsidRDefault="00664984" w:rsidP="00664984">
            <w:pPr>
              <w:spacing w:after="0"/>
              <w:jc w:val="both"/>
              <w:rPr>
                <w:sz w:val="18"/>
                <w:szCs w:val="18"/>
                <w:lang w:val="ro-MD"/>
              </w:rPr>
            </w:pPr>
            <w:r w:rsidRPr="00F27D5D">
              <w:rPr>
                <w:sz w:val="18"/>
                <w:szCs w:val="18"/>
                <w:lang w:val="ro-MD"/>
              </w:rPr>
              <w:lastRenderedPageBreak/>
              <w:t>(b) categoriei L2e și categoriei L5e cu subcategoriile sale L5e-A și L5e-B;</w:t>
            </w:r>
          </w:p>
          <w:p w:rsidR="00664984" w:rsidRPr="00F27D5D" w:rsidRDefault="00664984" w:rsidP="00664984">
            <w:pPr>
              <w:spacing w:after="0"/>
              <w:jc w:val="both"/>
              <w:rPr>
                <w:sz w:val="18"/>
                <w:szCs w:val="18"/>
                <w:lang w:val="ro-MD"/>
              </w:rPr>
            </w:pPr>
            <w:r w:rsidRPr="00F27D5D">
              <w:rPr>
                <w:sz w:val="18"/>
                <w:szCs w:val="18"/>
                <w:lang w:val="ro-MD"/>
              </w:rPr>
              <w:t>(c) categoriei L6e cu subcategoriile sale L6e-A și L6e-B și categoriei L7e cu subcategoriile sale L7e-A, L7e-B și L7e-C;</w:t>
            </w:r>
          </w:p>
          <w:p w:rsidR="00664984" w:rsidRPr="00F27D5D" w:rsidRDefault="00664984" w:rsidP="00664984">
            <w:pPr>
              <w:spacing w:after="0"/>
              <w:jc w:val="both"/>
              <w:rPr>
                <w:sz w:val="18"/>
                <w:szCs w:val="18"/>
                <w:lang w:val="ro-MD"/>
              </w:rPr>
            </w:pPr>
            <w:r w:rsidRPr="00F27D5D">
              <w:rPr>
                <w:sz w:val="18"/>
                <w:szCs w:val="18"/>
                <w:lang w:val="ro-MD"/>
              </w:rPr>
              <w:t>(d) precum și oricărei secvențe logice de categorii și subcategorii propuse de producător și omologate de autoritatea de omologare.</w:t>
            </w:r>
          </w:p>
          <w:p w:rsidR="00664984"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650D1" w:rsidRDefault="00664984" w:rsidP="00664984">
            <w:pPr>
              <w:spacing w:after="0"/>
              <w:jc w:val="both"/>
              <w:rPr>
                <w:b/>
                <w:color w:val="2F5496" w:themeColor="accent5" w:themeShade="BF"/>
                <w:sz w:val="18"/>
                <w:szCs w:val="18"/>
                <w:lang w:val="ro-MD"/>
              </w:rPr>
            </w:pPr>
            <w:r w:rsidRPr="007650D1">
              <w:rPr>
                <w:b/>
                <w:color w:val="2F5496" w:themeColor="accent5" w:themeShade="BF"/>
                <w:sz w:val="18"/>
                <w:szCs w:val="18"/>
                <w:lang w:val="ro-MD"/>
              </w:rPr>
              <w:lastRenderedPageBreak/>
              <w:t>Articolul 5 - Categorii de vehicule motorizate cu două, trei și patru roți</w:t>
            </w:r>
          </w:p>
          <w:p w:rsidR="00664984" w:rsidRPr="007650D1" w:rsidRDefault="00664984" w:rsidP="00664984">
            <w:pPr>
              <w:spacing w:after="0"/>
              <w:jc w:val="both"/>
              <w:rPr>
                <w:color w:val="2F5496" w:themeColor="accent5" w:themeShade="BF"/>
                <w:sz w:val="18"/>
                <w:szCs w:val="18"/>
                <w:lang w:val="ro-MD"/>
              </w:rPr>
            </w:pPr>
            <w:r w:rsidRPr="007650D1">
              <w:rPr>
                <w:color w:val="2F5496" w:themeColor="accent5" w:themeShade="BF"/>
                <w:sz w:val="18"/>
                <w:szCs w:val="18"/>
                <w:lang w:val="ro-MD"/>
              </w:rPr>
              <w:t>(4) În ceea ce privește clasificarea vehiculelor din categoria L prevăzute la alineatul (2), un vehicul care nu se încadrează într-o anumită categorie deoarece prezintă valori superioare pentru cel puțin o caracteristică specificată pentru categoria respectivă se încadrează în categoria următoare ale cărei criterii le îndeplinește. Acest principiu se aplică următoarelor grupuri de categorii și subcategorii:</w:t>
            </w:r>
          </w:p>
          <w:p w:rsidR="00664984" w:rsidRPr="007650D1" w:rsidRDefault="00664984" w:rsidP="00664984">
            <w:pPr>
              <w:spacing w:after="0"/>
              <w:jc w:val="both"/>
              <w:rPr>
                <w:color w:val="2F5496" w:themeColor="accent5" w:themeShade="BF"/>
                <w:sz w:val="18"/>
                <w:szCs w:val="18"/>
                <w:lang w:val="ro-MD"/>
              </w:rPr>
            </w:pPr>
            <w:r w:rsidRPr="007650D1">
              <w:rPr>
                <w:color w:val="2F5496" w:themeColor="accent5" w:themeShade="BF"/>
                <w:sz w:val="18"/>
                <w:szCs w:val="18"/>
                <w:lang w:val="ro-MD"/>
              </w:rPr>
              <w:t xml:space="preserve">(a) categoriei L1e cu subcategoriile sale L1e-A și L1e-B, precum și categoriei L3e cu </w:t>
            </w:r>
            <w:r w:rsidRPr="007650D1">
              <w:rPr>
                <w:color w:val="2F5496" w:themeColor="accent5" w:themeShade="BF"/>
                <w:sz w:val="18"/>
                <w:szCs w:val="18"/>
                <w:lang w:val="ro-MD"/>
              </w:rPr>
              <w:lastRenderedPageBreak/>
              <w:t>subcategoriile sale L3e-A1, L3e-A2 și L3e-A3;</w:t>
            </w:r>
          </w:p>
          <w:p w:rsidR="00664984" w:rsidRPr="007650D1" w:rsidRDefault="00664984" w:rsidP="00664984">
            <w:pPr>
              <w:spacing w:after="0"/>
              <w:jc w:val="both"/>
              <w:rPr>
                <w:color w:val="2F5496" w:themeColor="accent5" w:themeShade="BF"/>
                <w:sz w:val="18"/>
                <w:szCs w:val="18"/>
                <w:lang w:val="ro-MD"/>
              </w:rPr>
            </w:pPr>
            <w:r w:rsidRPr="007650D1">
              <w:rPr>
                <w:color w:val="2F5496" w:themeColor="accent5" w:themeShade="BF"/>
                <w:sz w:val="18"/>
                <w:szCs w:val="18"/>
                <w:lang w:val="ro-MD"/>
              </w:rPr>
              <w:t>(b) categoriei L2e și categoriei L5e cu subcategoriile sale L5e-A și L5e-B;</w:t>
            </w:r>
          </w:p>
          <w:p w:rsidR="00664984" w:rsidRPr="007650D1" w:rsidRDefault="00664984" w:rsidP="00664984">
            <w:pPr>
              <w:spacing w:after="0"/>
              <w:jc w:val="both"/>
              <w:rPr>
                <w:color w:val="2F5496" w:themeColor="accent5" w:themeShade="BF"/>
                <w:sz w:val="18"/>
                <w:szCs w:val="18"/>
                <w:lang w:val="ro-MD"/>
              </w:rPr>
            </w:pPr>
            <w:r w:rsidRPr="007650D1">
              <w:rPr>
                <w:color w:val="2F5496" w:themeColor="accent5" w:themeShade="BF"/>
                <w:sz w:val="18"/>
                <w:szCs w:val="18"/>
                <w:lang w:val="ro-MD"/>
              </w:rPr>
              <w:t>(c) categoriei L6e cu subcategoriile sale L6e-A și L6e-B și categoriei L7e cu subcategoriile sale L7e-A, L7e-B și L7e-C;</w:t>
            </w:r>
          </w:p>
          <w:p w:rsidR="00664984" w:rsidRPr="007650D1" w:rsidRDefault="00664984" w:rsidP="00664984">
            <w:pPr>
              <w:spacing w:after="0"/>
              <w:jc w:val="both"/>
              <w:rPr>
                <w:color w:val="2F5496" w:themeColor="accent5" w:themeShade="BF"/>
                <w:sz w:val="18"/>
                <w:szCs w:val="18"/>
                <w:lang w:val="ro-MD"/>
              </w:rPr>
            </w:pPr>
            <w:r w:rsidRPr="007650D1">
              <w:rPr>
                <w:color w:val="2F5496" w:themeColor="accent5" w:themeShade="BF"/>
                <w:sz w:val="18"/>
                <w:szCs w:val="18"/>
                <w:lang w:val="ro-MD"/>
              </w:rPr>
              <w:t>(d) precum și oricărei secvențe logice de categorii și subcategorii propuse de producător și omologate de autoritatea de omologare.</w:t>
            </w:r>
          </w:p>
          <w:p w:rsidR="00664984" w:rsidRPr="007650D1" w:rsidRDefault="00664984" w:rsidP="00664984">
            <w:pPr>
              <w:spacing w:after="0"/>
              <w:jc w:val="both"/>
              <w:rPr>
                <w:color w:val="2F5496" w:themeColor="accent5" w:themeShade="BF"/>
                <w:sz w:val="18"/>
                <w:szCs w:val="18"/>
                <w:lang w:val="ro-MD"/>
              </w:rPr>
            </w:pPr>
          </w:p>
          <w:p w:rsidR="00664984" w:rsidRPr="007650D1" w:rsidRDefault="00664984" w:rsidP="00664984">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Pr>
                <w:sz w:val="18"/>
                <w:szCs w:val="18"/>
                <w:lang w:val="ro-MD"/>
              </w:rPr>
              <w:t>Se va încadra în Lege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27D5D" w:rsidRDefault="00664984" w:rsidP="00664984">
            <w:pPr>
              <w:spacing w:after="0"/>
              <w:jc w:val="both"/>
              <w:rPr>
                <w:b/>
                <w:sz w:val="18"/>
                <w:szCs w:val="18"/>
                <w:lang w:val="ro-MD"/>
              </w:rPr>
            </w:pPr>
            <w:r w:rsidRPr="00F27D5D">
              <w:rPr>
                <w:b/>
                <w:sz w:val="18"/>
                <w:szCs w:val="18"/>
                <w:lang w:val="ro-MD"/>
              </w:rPr>
              <w:t>Articolul 4 - Categorii de vehicule</w:t>
            </w:r>
          </w:p>
          <w:p w:rsidR="00664984" w:rsidRPr="00175843" w:rsidRDefault="00664984" w:rsidP="00664984">
            <w:pPr>
              <w:spacing w:after="0"/>
              <w:jc w:val="both"/>
              <w:rPr>
                <w:b/>
                <w:sz w:val="18"/>
                <w:szCs w:val="18"/>
                <w:lang w:val="ro-MD"/>
              </w:rPr>
            </w:pPr>
            <w:r w:rsidRPr="00F27D5D">
              <w:rPr>
                <w:sz w:val="18"/>
                <w:szCs w:val="18"/>
                <w:lang w:val="ro-MD"/>
              </w:rPr>
              <w:t>(5) Fără a aduce atingere criteriilor de (sub)clasificare de la alineatele (1)-(4) din prezentul articol și din anexa I, se aplică subcategoriile suplimentare stabilite în anexa V pentru a armoniza procedurile pentru încercările privind performanțele de mediu la nivel internațional prin referire la regulamentele CEE-ONU și la regulamentele tehnice mondiale ale CEE-ONU.</w:t>
            </w:r>
          </w:p>
        </w:tc>
        <w:tc>
          <w:tcPr>
            <w:tcW w:w="1203" w:type="pct"/>
            <w:tcBorders>
              <w:top w:val="single" w:sz="4" w:space="0" w:color="auto"/>
              <w:left w:val="single" w:sz="4" w:space="0" w:color="auto"/>
              <w:bottom w:val="single" w:sz="4" w:space="0" w:color="auto"/>
              <w:right w:val="single" w:sz="4" w:space="0" w:color="auto"/>
            </w:tcBorders>
          </w:tcPr>
          <w:p w:rsidR="00664984" w:rsidRPr="007650D1" w:rsidRDefault="00664984" w:rsidP="00664984">
            <w:pPr>
              <w:spacing w:after="0"/>
              <w:jc w:val="both"/>
              <w:rPr>
                <w:b/>
                <w:color w:val="2F5496" w:themeColor="accent5" w:themeShade="BF"/>
                <w:sz w:val="18"/>
                <w:szCs w:val="18"/>
                <w:lang w:val="ro-MD"/>
              </w:rPr>
            </w:pPr>
            <w:r w:rsidRPr="007650D1">
              <w:rPr>
                <w:b/>
                <w:color w:val="2F5496" w:themeColor="accent5" w:themeShade="BF"/>
                <w:sz w:val="18"/>
                <w:szCs w:val="18"/>
                <w:lang w:val="ro-MD"/>
              </w:rPr>
              <w:t xml:space="preserve">Articolul </w:t>
            </w:r>
            <w:r>
              <w:rPr>
                <w:b/>
                <w:color w:val="2F5496" w:themeColor="accent5" w:themeShade="BF"/>
                <w:sz w:val="18"/>
                <w:szCs w:val="18"/>
                <w:lang w:val="ro-MD"/>
              </w:rPr>
              <w:t>5</w:t>
            </w:r>
            <w:r w:rsidRPr="007650D1">
              <w:rPr>
                <w:b/>
                <w:color w:val="2F5496" w:themeColor="accent5" w:themeShade="BF"/>
                <w:sz w:val="18"/>
                <w:szCs w:val="18"/>
                <w:lang w:val="ro-MD"/>
              </w:rPr>
              <w:t xml:space="preserve"> - Categorii de vehicule motorizate cu două, trei și patru roți</w:t>
            </w:r>
          </w:p>
          <w:p w:rsidR="002D5C18" w:rsidRPr="002D5C18" w:rsidRDefault="00664984" w:rsidP="002D5C18">
            <w:pPr>
              <w:spacing w:after="0"/>
              <w:jc w:val="both"/>
              <w:rPr>
                <w:color w:val="002060"/>
                <w:sz w:val="18"/>
                <w:szCs w:val="18"/>
                <w:lang w:val="ro-MD"/>
              </w:rPr>
            </w:pPr>
            <w:r w:rsidRPr="002D5C18">
              <w:rPr>
                <w:color w:val="002060"/>
                <w:sz w:val="18"/>
                <w:szCs w:val="18"/>
                <w:lang w:val="ro-MD"/>
              </w:rPr>
              <w:t xml:space="preserve">(5) </w:t>
            </w:r>
            <w:r w:rsidR="002D5C18" w:rsidRPr="002D5C18">
              <w:rPr>
                <w:color w:val="002060"/>
                <w:sz w:val="18"/>
                <w:szCs w:val="18"/>
                <w:lang w:val="ro-MD"/>
              </w:rPr>
              <w:t xml:space="preserve">Suplimentar la </w:t>
            </w:r>
            <w:r w:rsidRPr="002D5C18">
              <w:rPr>
                <w:color w:val="002060"/>
                <w:sz w:val="18"/>
                <w:szCs w:val="18"/>
                <w:lang w:val="ro-MD"/>
              </w:rPr>
              <w:t>criteriil</w:t>
            </w:r>
            <w:r w:rsidR="002D5C18" w:rsidRPr="002D5C18">
              <w:rPr>
                <w:color w:val="002060"/>
                <w:sz w:val="18"/>
                <w:szCs w:val="18"/>
                <w:lang w:val="ro-MD"/>
              </w:rPr>
              <w:t>e</w:t>
            </w:r>
            <w:r w:rsidRPr="002D5C18">
              <w:rPr>
                <w:color w:val="002060"/>
                <w:sz w:val="18"/>
                <w:szCs w:val="18"/>
                <w:lang w:val="ro-MD"/>
              </w:rPr>
              <w:t xml:space="preserve"> de clasificare și subclasificare </w:t>
            </w:r>
            <w:r w:rsidR="002D5C18" w:rsidRPr="002D5C18">
              <w:rPr>
                <w:color w:val="002060"/>
                <w:sz w:val="18"/>
                <w:szCs w:val="18"/>
                <w:lang w:val="ro-MD"/>
              </w:rPr>
              <w:t xml:space="preserve">prevăzute </w:t>
            </w:r>
            <w:r w:rsidRPr="002D5C18">
              <w:rPr>
                <w:color w:val="002060"/>
                <w:sz w:val="18"/>
                <w:szCs w:val="18"/>
                <w:lang w:val="ro-MD"/>
              </w:rPr>
              <w:t xml:space="preserve">la alineatele (1)-(4), </w:t>
            </w:r>
            <w:r w:rsidR="002D5C18" w:rsidRPr="002D5C18">
              <w:rPr>
                <w:color w:val="002060"/>
                <w:sz w:val="18"/>
                <w:szCs w:val="18"/>
                <w:lang w:val="ro-MD"/>
              </w:rPr>
              <w:t xml:space="preserve">se aplică subcategorii adăugătoare stabilite în </w:t>
            </w:r>
            <w:r w:rsidR="002D5C18" w:rsidRPr="002D5C18">
              <w:rPr>
                <w:color w:val="002060"/>
                <w:sz w:val="18"/>
                <w:szCs w:val="18"/>
                <w:highlight w:val="yellow"/>
                <w:lang w:val="ro-MD"/>
              </w:rPr>
              <w:t>anexa V</w:t>
            </w:r>
            <w:r w:rsidR="002D5C18" w:rsidRPr="002D5C18">
              <w:rPr>
                <w:color w:val="002060"/>
                <w:sz w:val="18"/>
                <w:szCs w:val="18"/>
                <w:lang w:val="ro-MD"/>
              </w:rPr>
              <w:t xml:space="preserve"> pentru a armoniza procedurile pentru încercările privind performanțele de mediu la nivel internațional prin referire la regulamentele CEE-ONU și la regulamentele tehnice mondiale ale CEE-ONU, la care Republica Moldova este parte.</w:t>
            </w:r>
          </w:p>
          <w:p w:rsidR="00664984" w:rsidRPr="007650D1" w:rsidRDefault="002D5C18" w:rsidP="002D5C18">
            <w:pPr>
              <w:spacing w:after="0"/>
              <w:jc w:val="both"/>
              <w:rPr>
                <w:b/>
                <w:color w:val="2F5496" w:themeColor="accent5" w:themeShade="BF"/>
                <w:sz w:val="18"/>
                <w:szCs w:val="18"/>
                <w:lang w:val="ro-MD"/>
              </w:rPr>
            </w:pPr>
            <w:r w:rsidRPr="007650D1">
              <w:rPr>
                <w:b/>
                <w:color w:val="2F5496" w:themeColor="accent5" w:themeShade="BF"/>
                <w:sz w:val="18"/>
                <w:szCs w:val="18"/>
                <w:lang w:val="ro-MD"/>
              </w:rPr>
              <w:t xml:space="preserve"> </w:t>
            </w:r>
          </w:p>
        </w:tc>
        <w:tc>
          <w:tcPr>
            <w:tcW w:w="525"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r w:rsidRPr="00CC2FE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5F6C" w:rsidRDefault="00664984" w:rsidP="00664984">
            <w:pPr>
              <w:spacing w:after="0"/>
              <w:jc w:val="both"/>
              <w:rPr>
                <w:sz w:val="18"/>
                <w:szCs w:val="18"/>
                <w:lang w:val="ro-MD"/>
              </w:rPr>
            </w:pPr>
          </w:p>
        </w:tc>
      </w:tr>
      <w:tr w:rsidR="00664984" w:rsidRPr="002028C5"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b/>
                <w:sz w:val="18"/>
                <w:szCs w:val="18"/>
                <w:lang w:val="ro-MD"/>
              </w:rPr>
            </w:pPr>
            <w:r w:rsidRPr="00810D98">
              <w:rPr>
                <w:b/>
                <w:sz w:val="18"/>
                <w:szCs w:val="18"/>
                <w:lang w:val="ro-MD"/>
              </w:rPr>
              <w:t>Articolul 5 - Cerințe tehnice</w:t>
            </w:r>
          </w:p>
          <w:p w:rsidR="00664984" w:rsidRPr="00810D98" w:rsidRDefault="00664984" w:rsidP="00664984">
            <w:pPr>
              <w:spacing w:after="0"/>
              <w:jc w:val="both"/>
              <w:rPr>
                <w:sz w:val="18"/>
                <w:szCs w:val="18"/>
                <w:lang w:val="ro-MD"/>
              </w:rPr>
            </w:pPr>
            <w:r w:rsidRPr="00810D98">
              <w:rPr>
                <w:sz w:val="18"/>
                <w:szCs w:val="18"/>
                <w:lang w:val="ro-MD"/>
              </w:rPr>
              <w:t>(1)   Vehiculele, sistemele, componentele și unitățile tehnice separate sunt în conformitate cu cerințele prevăzute în actele de reglementare enumerate în anexa II.</w:t>
            </w:r>
          </w:p>
          <w:p w:rsidR="00664984" w:rsidRPr="00810D98"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shd w:val="clear" w:color="auto" w:fill="auto"/>
          </w:tcPr>
          <w:p w:rsidR="00664984" w:rsidRPr="003C3B9E" w:rsidRDefault="00664984" w:rsidP="00664984">
            <w:pPr>
              <w:spacing w:after="0"/>
              <w:jc w:val="both"/>
              <w:rPr>
                <w:b/>
                <w:sz w:val="18"/>
                <w:szCs w:val="18"/>
                <w:lang w:val="ro-MD"/>
              </w:rPr>
            </w:pPr>
            <w:r w:rsidRPr="003C3B9E">
              <w:rPr>
                <w:b/>
                <w:sz w:val="18"/>
                <w:szCs w:val="18"/>
                <w:lang w:val="ro-MD"/>
              </w:rPr>
              <w:t>Articolul 5 - Determinarea masei în ordine de mers</w:t>
            </w:r>
          </w:p>
          <w:p w:rsidR="00664984" w:rsidRPr="003C3B9E" w:rsidRDefault="00664984" w:rsidP="00664984">
            <w:pPr>
              <w:spacing w:after="0"/>
              <w:jc w:val="both"/>
              <w:rPr>
                <w:sz w:val="18"/>
                <w:szCs w:val="18"/>
                <w:lang w:val="ro-MD"/>
              </w:rPr>
            </w:pPr>
            <w:r w:rsidRPr="003C3B9E">
              <w:rPr>
                <w:sz w:val="18"/>
                <w:szCs w:val="18"/>
                <w:lang w:val="ro-MD"/>
              </w:rPr>
              <w:t>(1)   Masa în ordine de mers a unui vehicul de categoria L este determinată prin măsurarea masei vehiculului fără încărcătură gata de utilizare normală și include masa:</w:t>
            </w:r>
          </w:p>
          <w:p w:rsidR="00664984" w:rsidRPr="003C3B9E" w:rsidRDefault="00664984" w:rsidP="00664984">
            <w:pPr>
              <w:spacing w:after="0"/>
              <w:jc w:val="both"/>
              <w:rPr>
                <w:sz w:val="18"/>
                <w:szCs w:val="18"/>
                <w:lang w:val="ro-MD"/>
              </w:rPr>
            </w:pPr>
            <w:r w:rsidRPr="003C3B9E">
              <w:rPr>
                <w:sz w:val="18"/>
                <w:szCs w:val="18"/>
                <w:lang w:val="ro-MD"/>
              </w:rPr>
              <w:t>(a) lichidelor;</w:t>
            </w:r>
          </w:p>
          <w:p w:rsidR="00664984" w:rsidRPr="003C3B9E" w:rsidRDefault="00664984" w:rsidP="00664984">
            <w:pPr>
              <w:spacing w:after="0"/>
              <w:jc w:val="both"/>
              <w:rPr>
                <w:sz w:val="18"/>
                <w:szCs w:val="18"/>
                <w:lang w:val="ro-MD"/>
              </w:rPr>
            </w:pPr>
            <w:r w:rsidRPr="003C3B9E">
              <w:rPr>
                <w:sz w:val="18"/>
                <w:szCs w:val="18"/>
                <w:lang w:val="ro-MD"/>
              </w:rPr>
              <w:t>(b) echipamentelor standard în conformitate cu specificațiile producătorului;</w:t>
            </w:r>
          </w:p>
          <w:p w:rsidR="00664984" w:rsidRPr="003C3B9E" w:rsidRDefault="00664984" w:rsidP="00664984">
            <w:pPr>
              <w:spacing w:after="0"/>
              <w:jc w:val="both"/>
              <w:rPr>
                <w:sz w:val="18"/>
                <w:szCs w:val="18"/>
                <w:lang w:val="ro-MD"/>
              </w:rPr>
            </w:pPr>
            <w:r w:rsidRPr="003C3B9E">
              <w:rPr>
                <w:sz w:val="18"/>
                <w:szCs w:val="18"/>
                <w:lang w:val="ro-MD"/>
              </w:rPr>
              <w:t>(c) „carburantului” din rezervorul (rezervoarele) de carburant, care se umple (umplu) la cel puțin 90 % din capacitate.</w:t>
            </w:r>
          </w:p>
          <w:p w:rsidR="00664984" w:rsidRPr="003C3B9E" w:rsidRDefault="00664984" w:rsidP="00664984">
            <w:pPr>
              <w:spacing w:after="0"/>
              <w:jc w:val="both"/>
              <w:rPr>
                <w:sz w:val="18"/>
                <w:szCs w:val="18"/>
                <w:lang w:val="ro-MD"/>
              </w:rPr>
            </w:pPr>
            <w:r w:rsidRPr="003C3B9E">
              <w:rPr>
                <w:sz w:val="18"/>
                <w:szCs w:val="18"/>
                <w:lang w:val="ro-MD"/>
              </w:rPr>
              <w:t>În sensul prezentei litere:</w:t>
            </w:r>
          </w:p>
          <w:p w:rsidR="00664984" w:rsidRPr="003C3B9E" w:rsidRDefault="00664984" w:rsidP="00664984">
            <w:pPr>
              <w:spacing w:after="0"/>
              <w:jc w:val="both"/>
              <w:rPr>
                <w:sz w:val="18"/>
                <w:szCs w:val="18"/>
                <w:lang w:val="ro-MD"/>
              </w:rPr>
            </w:pPr>
            <w:r w:rsidRPr="003C3B9E">
              <w:rPr>
                <w:sz w:val="18"/>
                <w:szCs w:val="18"/>
                <w:lang w:val="ro-MD"/>
              </w:rPr>
              <w:t>(i) dacă un vehicul este propulsat cu „carburant lichid”, acesta este considerat „carburant”;</w:t>
            </w:r>
          </w:p>
          <w:p w:rsidR="00664984" w:rsidRPr="003C3B9E" w:rsidRDefault="00664984" w:rsidP="00664984">
            <w:pPr>
              <w:spacing w:after="0"/>
              <w:jc w:val="both"/>
              <w:rPr>
                <w:sz w:val="18"/>
                <w:szCs w:val="18"/>
                <w:lang w:val="ro-MD"/>
              </w:rPr>
            </w:pPr>
            <w:r w:rsidRPr="003C3B9E">
              <w:rPr>
                <w:sz w:val="18"/>
                <w:szCs w:val="18"/>
                <w:lang w:val="ro-MD"/>
              </w:rPr>
              <w:t>(ii) dacă un vehicul este propulsat cu un „amestec carburant/ulei” lichid:</w:t>
            </w:r>
          </w:p>
          <w:p w:rsidR="00664984" w:rsidRPr="003C3B9E" w:rsidRDefault="00664984" w:rsidP="00664984">
            <w:pPr>
              <w:spacing w:after="0"/>
              <w:jc w:val="both"/>
              <w:rPr>
                <w:sz w:val="18"/>
                <w:szCs w:val="18"/>
                <w:lang w:val="ro-MD"/>
              </w:rPr>
            </w:pPr>
            <w:r w:rsidRPr="003C3B9E">
              <w:rPr>
                <w:sz w:val="18"/>
                <w:szCs w:val="18"/>
                <w:lang w:val="ro-MD"/>
              </w:rPr>
              <w:t>— dacă carburantul pentru propulsia vehiculului și uleiul de lubrifiere sunt amestecate în prealabil, atunci acest „amestec prealabil” este considerat „carburant”;</w:t>
            </w:r>
          </w:p>
          <w:p w:rsidR="00664984" w:rsidRPr="003C3B9E" w:rsidRDefault="00664984" w:rsidP="00664984">
            <w:pPr>
              <w:spacing w:after="0"/>
              <w:jc w:val="both"/>
              <w:rPr>
                <w:sz w:val="18"/>
                <w:szCs w:val="18"/>
                <w:lang w:val="ro-MD"/>
              </w:rPr>
            </w:pPr>
            <w:r w:rsidRPr="003C3B9E">
              <w:rPr>
                <w:sz w:val="18"/>
                <w:szCs w:val="18"/>
                <w:lang w:val="ro-MD"/>
              </w:rPr>
              <w:t>— dacă carburantul pentru propulsia vehiculului și uleiul de lubrifiere sunt stocate separat, atunci doar „carburantul” care propulsează vehiculul este considerat „carburant”; sau</w:t>
            </w:r>
          </w:p>
          <w:p w:rsidR="00664984" w:rsidRPr="003C3B9E" w:rsidRDefault="00664984" w:rsidP="00664984">
            <w:pPr>
              <w:spacing w:after="0"/>
              <w:jc w:val="both"/>
              <w:rPr>
                <w:sz w:val="18"/>
                <w:szCs w:val="18"/>
                <w:lang w:val="ro-MD"/>
              </w:rPr>
            </w:pPr>
            <w:r w:rsidRPr="003C3B9E">
              <w:rPr>
                <w:sz w:val="18"/>
                <w:szCs w:val="18"/>
                <w:lang w:val="ro-MD"/>
              </w:rPr>
              <w:lastRenderedPageBreak/>
              <w:t>(iii) dacă un vehicul este propulsat de un carburant gazos sau un carburant gazos lichefiat sau funcționează pe bază de aer comprimat, masa de „carburant” din rezervorul (rezervoarele) de carburant gazos poate fi considerată 0 kg;</w:t>
            </w:r>
          </w:p>
          <w:p w:rsidR="00664984" w:rsidRPr="003C3B9E" w:rsidRDefault="00664984" w:rsidP="00664984">
            <w:pPr>
              <w:spacing w:after="0"/>
              <w:jc w:val="both"/>
              <w:rPr>
                <w:sz w:val="18"/>
                <w:szCs w:val="18"/>
                <w:lang w:val="ro-MD"/>
              </w:rPr>
            </w:pPr>
            <w:r w:rsidRPr="003C3B9E">
              <w:rPr>
                <w:sz w:val="18"/>
                <w:szCs w:val="18"/>
                <w:lang w:val="ro-MD"/>
              </w:rPr>
              <w:t>(d) caroseriei, a cabinei, a ușilor; și</w:t>
            </w:r>
          </w:p>
          <w:p w:rsidR="00664984" w:rsidRPr="003C3B9E" w:rsidRDefault="00664984" w:rsidP="00664984">
            <w:pPr>
              <w:spacing w:after="0"/>
              <w:jc w:val="both"/>
              <w:rPr>
                <w:sz w:val="18"/>
                <w:szCs w:val="18"/>
                <w:lang w:val="ro-MD"/>
              </w:rPr>
            </w:pPr>
            <w:r w:rsidRPr="003C3B9E">
              <w:rPr>
                <w:sz w:val="18"/>
                <w:szCs w:val="18"/>
                <w:lang w:val="ro-MD"/>
              </w:rPr>
              <w:t>(e) geamurilor, a dispozitivelor de cuplare, a roții (roților) de rezervă, precum și masa uneltelor.</w:t>
            </w:r>
          </w:p>
          <w:p w:rsidR="00664984" w:rsidRPr="003C3B9E" w:rsidRDefault="00664984" w:rsidP="00664984">
            <w:pPr>
              <w:spacing w:after="0"/>
              <w:jc w:val="both"/>
              <w:rPr>
                <w:sz w:val="18"/>
                <w:szCs w:val="18"/>
                <w:lang w:val="ro-MD"/>
              </w:rPr>
            </w:pPr>
          </w:p>
          <w:p w:rsidR="00664984" w:rsidRPr="003C3B9E"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F70024" w:rsidRDefault="00664984" w:rsidP="00664984">
            <w:pPr>
              <w:spacing w:after="0"/>
              <w:jc w:val="both"/>
              <w:rPr>
                <w:b/>
                <w:color w:val="002060"/>
                <w:sz w:val="18"/>
                <w:szCs w:val="18"/>
                <w:lang w:val="ro-MD"/>
              </w:rPr>
            </w:pPr>
            <w:r w:rsidRPr="00F70024">
              <w:rPr>
                <w:b/>
                <w:color w:val="002060"/>
                <w:sz w:val="18"/>
                <w:szCs w:val="18"/>
                <w:lang w:val="ro-MD"/>
              </w:rPr>
              <w:lastRenderedPageBreak/>
              <w:t>Articolul 6 - Cerințe tehnice</w:t>
            </w:r>
          </w:p>
          <w:p w:rsidR="00664984" w:rsidRPr="00F70024" w:rsidRDefault="003C3B9E" w:rsidP="00664984">
            <w:pPr>
              <w:spacing w:after="0"/>
              <w:jc w:val="both"/>
              <w:rPr>
                <w:color w:val="002060"/>
                <w:sz w:val="18"/>
                <w:szCs w:val="18"/>
                <w:lang w:val="ro-MD"/>
              </w:rPr>
            </w:pPr>
            <w:r w:rsidRPr="00F70024">
              <w:rPr>
                <w:color w:val="002060"/>
                <w:sz w:val="18"/>
                <w:szCs w:val="18"/>
                <w:lang w:val="ro-MD"/>
              </w:rPr>
              <w:t xml:space="preserve">(1) Vehiculele, sistemele, componentele și unitățile tehnice separate sunt în conformitate cu cerințele prevăzute în actele de reglementare enumerate în </w:t>
            </w:r>
            <w:r w:rsidRPr="00F70024">
              <w:rPr>
                <w:color w:val="002060"/>
                <w:sz w:val="18"/>
                <w:szCs w:val="18"/>
                <w:highlight w:val="yellow"/>
                <w:lang w:val="ro-MD"/>
              </w:rPr>
              <w:t>anexa II.</w:t>
            </w:r>
          </w:p>
          <w:p w:rsidR="00664984" w:rsidRPr="00F70024"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2028C5" w:rsidRDefault="00664984" w:rsidP="00664984">
            <w:pPr>
              <w:spacing w:after="0"/>
              <w:jc w:val="both"/>
              <w:rPr>
                <w:sz w:val="18"/>
                <w:szCs w:val="18"/>
                <w:lang w:val="ro-MD"/>
              </w:rPr>
            </w:pPr>
            <w:r w:rsidRPr="002028C5">
              <w:rPr>
                <w:color w:val="C00000"/>
                <w:sz w:val="18"/>
                <w:szCs w:val="18"/>
                <w:lang w:val="ro-MD"/>
              </w:rPr>
              <w:t>Articolul 5 - Determinarea masei în ordine de mers</w:t>
            </w:r>
            <w:r>
              <w:rPr>
                <w:color w:val="C00000"/>
                <w:sz w:val="18"/>
                <w:szCs w:val="18"/>
                <w:lang w:val="ro-MD"/>
              </w:rPr>
              <w:t>,</w:t>
            </w:r>
            <w:r w:rsidRPr="002028C5">
              <w:rPr>
                <w:color w:val="C00000"/>
                <w:sz w:val="18"/>
                <w:szCs w:val="18"/>
                <w:lang w:val="ro-MD"/>
              </w:rPr>
              <w:t xml:space="preserve"> se va expune mai jos ca articolul 7</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b/>
                <w:sz w:val="18"/>
                <w:szCs w:val="18"/>
                <w:lang w:val="ro-MD"/>
              </w:rPr>
            </w:pPr>
            <w:r w:rsidRPr="00810D98">
              <w:rPr>
                <w:b/>
                <w:sz w:val="18"/>
                <w:szCs w:val="18"/>
                <w:lang w:val="ro-MD"/>
              </w:rPr>
              <w:t>Articolul 5 - Cerințe tehnice</w:t>
            </w:r>
          </w:p>
          <w:p w:rsidR="00664984" w:rsidRPr="00810D98" w:rsidRDefault="00664984" w:rsidP="00664984">
            <w:pPr>
              <w:spacing w:after="0"/>
              <w:jc w:val="both"/>
              <w:rPr>
                <w:sz w:val="18"/>
                <w:szCs w:val="18"/>
                <w:lang w:val="ro-MD"/>
              </w:rPr>
            </w:pPr>
            <w:r w:rsidRPr="00810D98">
              <w:rPr>
                <w:sz w:val="18"/>
                <w:szCs w:val="18"/>
                <w:lang w:val="ro-MD"/>
              </w:rPr>
              <w:t>(2)   Se consideră că vehiculele, sistemele, componentele și unitățile tehnice separate sunt neconforme cu prezentul regulament, în special în următoarele cazuri:</w:t>
            </w:r>
          </w:p>
          <w:p w:rsidR="00664984" w:rsidRPr="00810D98" w:rsidRDefault="00664984" w:rsidP="00664984">
            <w:pPr>
              <w:spacing w:after="0"/>
              <w:jc w:val="both"/>
              <w:rPr>
                <w:sz w:val="18"/>
                <w:szCs w:val="18"/>
                <w:lang w:val="ro-MD"/>
              </w:rPr>
            </w:pPr>
            <w:r w:rsidRPr="00810D98">
              <w:rPr>
                <w:sz w:val="18"/>
                <w:szCs w:val="18"/>
                <w:lang w:val="ro-MD"/>
              </w:rPr>
              <w:t>(a) dacă se abat de la datele cuprinse în certificatele de omologare UE de tip și în anexele la acestea sau de la datele descriptive din rapoartele de încercare peste nivelul prevăzut de actul de reglementare relevant;</w:t>
            </w:r>
          </w:p>
          <w:p w:rsidR="00664984" w:rsidRPr="00810D98" w:rsidRDefault="00664984" w:rsidP="00664984">
            <w:pPr>
              <w:spacing w:after="0"/>
              <w:jc w:val="both"/>
              <w:rPr>
                <w:sz w:val="18"/>
                <w:szCs w:val="18"/>
                <w:lang w:val="ro-MD"/>
              </w:rPr>
            </w:pPr>
            <w:r w:rsidRPr="00810D98">
              <w:rPr>
                <w:sz w:val="18"/>
                <w:szCs w:val="18"/>
                <w:lang w:val="ro-MD"/>
              </w:rPr>
              <w:t>(b) dacă nu au fost îndeplinite, în conformitate cu toate condițiile prevăzute de actul de reglementare relevant, criteriile de performanță sau valorile limită pentru producția de serie, prevăzute în actul de reglementare relevant;</w:t>
            </w:r>
          </w:p>
          <w:p w:rsidR="00664984" w:rsidRPr="00810D98" w:rsidRDefault="00664984" w:rsidP="00664984">
            <w:pPr>
              <w:spacing w:after="0"/>
              <w:jc w:val="both"/>
              <w:rPr>
                <w:sz w:val="18"/>
                <w:szCs w:val="18"/>
                <w:lang w:val="ro-MD"/>
              </w:rPr>
            </w:pPr>
            <w:r w:rsidRPr="00810D98">
              <w:rPr>
                <w:sz w:val="18"/>
                <w:szCs w:val="18"/>
                <w:lang w:val="ro-MD"/>
              </w:rPr>
              <w:t>(c) dacă autoritățile de omologare, autoritățile de supraveghere a pieței sau Comisia nu pot reproduce, în conformitate cu toate condițiile prevăzute în actul de reglementare relevant, oricare dintre informațiile furnizate de producător în fișa de informații.</w:t>
            </w:r>
          </w:p>
          <w:p w:rsidR="00664984" w:rsidRPr="00810D98" w:rsidRDefault="00664984" w:rsidP="00664984">
            <w:pPr>
              <w:spacing w:after="0"/>
              <w:jc w:val="both"/>
              <w:rPr>
                <w:sz w:val="18"/>
                <w:szCs w:val="18"/>
                <w:lang w:val="ro-MD"/>
              </w:rPr>
            </w:pPr>
          </w:p>
          <w:p w:rsidR="00664984" w:rsidRPr="00810D98" w:rsidRDefault="00664984" w:rsidP="00664984">
            <w:pPr>
              <w:spacing w:after="0"/>
              <w:jc w:val="both"/>
              <w:rPr>
                <w:sz w:val="18"/>
                <w:szCs w:val="18"/>
                <w:lang w:val="ro-MD"/>
              </w:rPr>
            </w:pPr>
            <w:r w:rsidRPr="00810D98">
              <w:rPr>
                <w:sz w:val="18"/>
                <w:szCs w:val="18"/>
                <w:lang w:val="ro-MD"/>
              </w:rPr>
              <w:t>În evaluarea conformității în sensul prezentului alineat se iau în considerare numai verificările, încercările, inspecțiile și evaluările realizate de autoritățile de omologare, autoritățile de supraveghere a pieței sau Comisie sau în numele acestora.</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2F7E47" w:rsidRDefault="00664984" w:rsidP="00664984">
            <w:pPr>
              <w:spacing w:after="0"/>
              <w:jc w:val="both"/>
              <w:rPr>
                <w:b/>
                <w:color w:val="833C0B" w:themeColor="accent2" w:themeShade="80"/>
                <w:sz w:val="18"/>
                <w:szCs w:val="18"/>
                <w:lang w:val="ro-MD"/>
              </w:rPr>
            </w:pPr>
            <w:r w:rsidRPr="002F7E47">
              <w:rPr>
                <w:b/>
                <w:color w:val="833C0B" w:themeColor="accent2" w:themeShade="80"/>
                <w:sz w:val="18"/>
                <w:szCs w:val="18"/>
                <w:lang w:val="ro-MD"/>
              </w:rPr>
              <w:t>Articolul 5 - Determinarea masei în ordine de mers</w:t>
            </w:r>
          </w:p>
          <w:p w:rsidR="00664984" w:rsidRPr="002F7E47" w:rsidRDefault="00664984" w:rsidP="00664984">
            <w:pPr>
              <w:spacing w:after="0"/>
              <w:jc w:val="both"/>
              <w:rPr>
                <w:color w:val="833C0B" w:themeColor="accent2" w:themeShade="80"/>
                <w:sz w:val="18"/>
                <w:szCs w:val="18"/>
                <w:lang w:val="ro-MD"/>
              </w:rPr>
            </w:pPr>
            <w:r w:rsidRPr="002F7E47">
              <w:rPr>
                <w:color w:val="833C0B" w:themeColor="accent2" w:themeShade="80"/>
                <w:sz w:val="18"/>
                <w:szCs w:val="18"/>
                <w:lang w:val="ro-MD"/>
              </w:rPr>
              <w:t>(2)   Masa în ordine de mers a unui vehicul de categoria L exclude masa:</w:t>
            </w:r>
          </w:p>
          <w:p w:rsidR="00664984" w:rsidRPr="002F7E47" w:rsidRDefault="00664984" w:rsidP="00664984">
            <w:pPr>
              <w:spacing w:after="0"/>
              <w:jc w:val="both"/>
              <w:rPr>
                <w:color w:val="833C0B" w:themeColor="accent2" w:themeShade="80"/>
                <w:sz w:val="18"/>
                <w:szCs w:val="18"/>
                <w:lang w:val="ro-MD"/>
              </w:rPr>
            </w:pPr>
            <w:r w:rsidRPr="002F7E47">
              <w:rPr>
                <w:color w:val="833C0B" w:themeColor="accent2" w:themeShade="80"/>
                <w:sz w:val="18"/>
                <w:szCs w:val="18"/>
                <w:lang w:val="ro-MD"/>
              </w:rPr>
              <w:t>(a) conducătorului (75 kg) și a pasagerului (65 kg);</w:t>
            </w:r>
          </w:p>
          <w:p w:rsidR="00664984" w:rsidRPr="002F7E47" w:rsidRDefault="00664984" w:rsidP="00664984">
            <w:pPr>
              <w:spacing w:after="0"/>
              <w:jc w:val="both"/>
              <w:rPr>
                <w:color w:val="833C0B" w:themeColor="accent2" w:themeShade="80"/>
                <w:sz w:val="18"/>
                <w:szCs w:val="18"/>
                <w:lang w:val="ro-MD"/>
              </w:rPr>
            </w:pPr>
            <w:r w:rsidRPr="002F7E47">
              <w:rPr>
                <w:color w:val="833C0B" w:themeColor="accent2" w:themeShade="80"/>
                <w:sz w:val="18"/>
                <w:szCs w:val="18"/>
                <w:lang w:val="ro-MD"/>
              </w:rPr>
              <w:t>(b) mașinilor sau a echipamentelor instalate pe zona platformei de încărcare;</w:t>
            </w:r>
          </w:p>
          <w:p w:rsidR="00664984" w:rsidRPr="002F7E47" w:rsidRDefault="00664984" w:rsidP="00664984">
            <w:pPr>
              <w:spacing w:after="0"/>
              <w:jc w:val="both"/>
              <w:rPr>
                <w:color w:val="833C0B" w:themeColor="accent2" w:themeShade="80"/>
                <w:sz w:val="18"/>
                <w:szCs w:val="18"/>
                <w:lang w:val="ro-MD"/>
              </w:rPr>
            </w:pPr>
            <w:r w:rsidRPr="002F7E47">
              <w:rPr>
                <w:color w:val="833C0B" w:themeColor="accent2" w:themeShade="80"/>
                <w:sz w:val="18"/>
                <w:szCs w:val="18"/>
                <w:lang w:val="ro-MD"/>
              </w:rPr>
              <w:t>(c) bateriilor de propulsie, în cazul unui vehicul hibrid sau pur electric;</w:t>
            </w:r>
          </w:p>
          <w:p w:rsidR="00664984" w:rsidRPr="002F7E47" w:rsidRDefault="00664984" w:rsidP="00664984">
            <w:pPr>
              <w:spacing w:after="0"/>
              <w:jc w:val="both"/>
              <w:rPr>
                <w:color w:val="833C0B" w:themeColor="accent2" w:themeShade="80"/>
                <w:sz w:val="18"/>
                <w:szCs w:val="18"/>
                <w:lang w:val="ro-MD"/>
              </w:rPr>
            </w:pPr>
            <w:r w:rsidRPr="002F7E47">
              <w:rPr>
                <w:color w:val="833C0B" w:themeColor="accent2" w:themeShade="80"/>
                <w:sz w:val="18"/>
                <w:szCs w:val="18"/>
                <w:lang w:val="ro-MD"/>
              </w:rPr>
              <w:t>(d) în cazul unui/unor vehicul(e) mono-, bi- sau multicarburant, a sistemelor de alimentare cu carburant gazos, precum și a rezervoarelor de stocare a carburantului gazos; și</w:t>
            </w:r>
          </w:p>
          <w:p w:rsidR="00664984" w:rsidRPr="00175843" w:rsidRDefault="00664984" w:rsidP="00664984">
            <w:pPr>
              <w:spacing w:after="0"/>
              <w:jc w:val="both"/>
              <w:rPr>
                <w:b/>
                <w:sz w:val="18"/>
                <w:szCs w:val="18"/>
                <w:lang w:val="ro-MD"/>
              </w:rPr>
            </w:pPr>
            <w:r w:rsidRPr="002F7E47">
              <w:rPr>
                <w:color w:val="833C0B" w:themeColor="accent2" w:themeShade="80"/>
                <w:sz w:val="18"/>
                <w:szCs w:val="18"/>
                <w:lang w:val="ro-MD"/>
              </w:rPr>
              <w:t>(e) în cazul propulsiei cu aer precomprimat, a rezervorului (rezervoarelor) pentru stocarea aerului comprimat.</w:t>
            </w:r>
          </w:p>
        </w:tc>
        <w:tc>
          <w:tcPr>
            <w:tcW w:w="1203" w:type="pct"/>
            <w:tcBorders>
              <w:top w:val="single" w:sz="4" w:space="0" w:color="auto"/>
              <w:left w:val="single" w:sz="4" w:space="0" w:color="auto"/>
              <w:bottom w:val="single" w:sz="4" w:space="0" w:color="auto"/>
              <w:right w:val="single" w:sz="4" w:space="0" w:color="auto"/>
            </w:tcBorders>
          </w:tcPr>
          <w:p w:rsidR="00664984" w:rsidRPr="00F70024" w:rsidRDefault="00664984" w:rsidP="00664984">
            <w:pPr>
              <w:spacing w:after="0"/>
              <w:jc w:val="both"/>
              <w:rPr>
                <w:b/>
                <w:color w:val="002060"/>
                <w:sz w:val="18"/>
                <w:szCs w:val="18"/>
                <w:lang w:val="ro-MD"/>
              </w:rPr>
            </w:pPr>
            <w:r w:rsidRPr="00F70024">
              <w:rPr>
                <w:b/>
                <w:color w:val="002060"/>
                <w:sz w:val="18"/>
                <w:szCs w:val="18"/>
                <w:lang w:val="ro-MD"/>
              </w:rPr>
              <w:t>Articolul 6 - Cerințe tehnice</w:t>
            </w:r>
          </w:p>
          <w:p w:rsidR="00664984" w:rsidRPr="00F70024" w:rsidRDefault="00664984" w:rsidP="00664984">
            <w:pPr>
              <w:spacing w:after="0"/>
              <w:jc w:val="both"/>
              <w:rPr>
                <w:color w:val="002060"/>
                <w:sz w:val="18"/>
                <w:szCs w:val="18"/>
                <w:lang w:val="ro-MD"/>
              </w:rPr>
            </w:pPr>
            <w:r w:rsidRPr="00F70024">
              <w:rPr>
                <w:color w:val="002060"/>
                <w:sz w:val="18"/>
                <w:szCs w:val="18"/>
                <w:lang w:val="ro-MD"/>
              </w:rPr>
              <w:t>(2)</w:t>
            </w:r>
            <w:r w:rsidR="003C3B9E" w:rsidRPr="00F70024">
              <w:rPr>
                <w:color w:val="002060"/>
                <w:sz w:val="18"/>
                <w:szCs w:val="18"/>
                <w:lang w:val="ro-MD"/>
              </w:rPr>
              <w:t xml:space="preserve"> </w:t>
            </w:r>
            <w:r w:rsidR="00F70024" w:rsidRPr="00F70024">
              <w:rPr>
                <w:color w:val="002060"/>
                <w:sz w:val="18"/>
                <w:szCs w:val="18"/>
                <w:lang w:val="ro-MD"/>
              </w:rPr>
              <w:t>Suplimentar la cazurile cînd cerințele prezentei legi nu sunt întrunite sau respectate, s</w:t>
            </w:r>
            <w:r w:rsidRPr="00F70024">
              <w:rPr>
                <w:color w:val="002060"/>
                <w:sz w:val="18"/>
                <w:szCs w:val="18"/>
                <w:lang w:val="ro-MD"/>
              </w:rPr>
              <w:t>e consideră că vehiculele, sistemele, componentele și unitățile tehnice separate nu sunt conforme cu cerințele prezentei legi, în următoarele cazuri:</w:t>
            </w:r>
          </w:p>
          <w:p w:rsidR="00664984" w:rsidRPr="00F70024" w:rsidRDefault="00664984" w:rsidP="00664984">
            <w:pPr>
              <w:spacing w:after="0"/>
              <w:jc w:val="both"/>
              <w:rPr>
                <w:color w:val="002060"/>
                <w:sz w:val="18"/>
                <w:szCs w:val="18"/>
                <w:lang w:val="ro-MD"/>
              </w:rPr>
            </w:pPr>
            <w:r w:rsidRPr="00F70024">
              <w:rPr>
                <w:color w:val="002060"/>
                <w:sz w:val="18"/>
                <w:szCs w:val="18"/>
                <w:lang w:val="ro-MD"/>
              </w:rPr>
              <w:t>(a) dacă nu corespund cu datele cuprinse în certificatele de omologare de tip, în anexele la acestea, sau de la datele descriptive din rapoartele de încercare care depășește nivelul prevăzut de act</w:t>
            </w:r>
            <w:r w:rsidR="003C3B9E" w:rsidRPr="00F70024">
              <w:rPr>
                <w:color w:val="002060"/>
                <w:sz w:val="18"/>
                <w:szCs w:val="18"/>
                <w:lang w:val="ro-MD"/>
              </w:rPr>
              <w:t>ele</w:t>
            </w:r>
            <w:r w:rsidRPr="00F70024">
              <w:rPr>
                <w:color w:val="002060"/>
                <w:sz w:val="18"/>
                <w:szCs w:val="18"/>
                <w:lang w:val="ro-MD"/>
              </w:rPr>
              <w:t xml:space="preserve"> de reglementare aplicabil</w:t>
            </w:r>
            <w:r w:rsidR="003C3B9E" w:rsidRPr="00F70024">
              <w:rPr>
                <w:color w:val="002060"/>
                <w:sz w:val="18"/>
                <w:szCs w:val="18"/>
                <w:lang w:val="ro-MD"/>
              </w:rPr>
              <w:t>e</w:t>
            </w:r>
            <w:r w:rsidRPr="00F70024">
              <w:rPr>
                <w:color w:val="002060"/>
                <w:sz w:val="18"/>
                <w:szCs w:val="18"/>
                <w:lang w:val="ro-MD"/>
              </w:rPr>
              <w:t>;</w:t>
            </w:r>
          </w:p>
          <w:p w:rsidR="00664984" w:rsidRPr="00F70024" w:rsidRDefault="00664984" w:rsidP="00664984">
            <w:pPr>
              <w:spacing w:after="0"/>
              <w:jc w:val="both"/>
              <w:rPr>
                <w:color w:val="002060"/>
                <w:sz w:val="18"/>
                <w:szCs w:val="18"/>
                <w:lang w:val="ro-MD"/>
              </w:rPr>
            </w:pPr>
            <w:r w:rsidRPr="00F70024">
              <w:rPr>
                <w:color w:val="002060"/>
                <w:sz w:val="18"/>
                <w:szCs w:val="18"/>
                <w:lang w:val="ro-MD"/>
              </w:rPr>
              <w:t xml:space="preserve">(b) dacă nu au fost realizate, în conformitate cu toate condițiile prevăzute de actul de reglementare aplicabil, </w:t>
            </w:r>
            <w:r w:rsidR="003C3B9E" w:rsidRPr="00F70024">
              <w:rPr>
                <w:color w:val="002060"/>
                <w:sz w:val="18"/>
                <w:szCs w:val="18"/>
                <w:lang w:val="ro-MD"/>
              </w:rPr>
              <w:t xml:space="preserve">precum și de toate </w:t>
            </w:r>
            <w:r w:rsidRPr="00F70024">
              <w:rPr>
                <w:color w:val="002060"/>
                <w:sz w:val="18"/>
                <w:szCs w:val="18"/>
                <w:lang w:val="ro-MD"/>
              </w:rPr>
              <w:t xml:space="preserve">criteriile de performanță sau valorile limită pentru producția de serie prevăzute în </w:t>
            </w:r>
            <w:r w:rsidR="003C3B9E" w:rsidRPr="00F70024">
              <w:rPr>
                <w:color w:val="002060"/>
                <w:sz w:val="18"/>
                <w:szCs w:val="18"/>
                <w:lang w:val="ro-MD"/>
              </w:rPr>
              <w:t>acesta</w:t>
            </w:r>
            <w:r w:rsidRPr="00F70024">
              <w:rPr>
                <w:color w:val="002060"/>
                <w:sz w:val="18"/>
                <w:szCs w:val="18"/>
                <w:lang w:val="ro-MD"/>
              </w:rPr>
              <w:t xml:space="preserve">;  </w:t>
            </w:r>
          </w:p>
          <w:p w:rsidR="00664984" w:rsidRPr="00F70024" w:rsidRDefault="00664984" w:rsidP="00664984">
            <w:pPr>
              <w:spacing w:after="0"/>
              <w:jc w:val="both"/>
              <w:rPr>
                <w:color w:val="002060"/>
                <w:sz w:val="18"/>
                <w:szCs w:val="18"/>
                <w:lang w:val="ro-MD"/>
              </w:rPr>
            </w:pPr>
            <w:r w:rsidRPr="00F70024">
              <w:rPr>
                <w:color w:val="002060"/>
                <w:sz w:val="18"/>
                <w:szCs w:val="18"/>
                <w:lang w:val="ro-MD"/>
              </w:rPr>
              <w:t xml:space="preserve">(c) dacă </w:t>
            </w:r>
            <w:r w:rsidR="003C3B9E" w:rsidRPr="00F70024">
              <w:rPr>
                <w:color w:val="002060"/>
                <w:sz w:val="18"/>
                <w:szCs w:val="18"/>
                <w:lang w:val="ro-MD"/>
              </w:rPr>
              <w:t>A</w:t>
            </w:r>
            <w:r w:rsidRPr="00F70024">
              <w:rPr>
                <w:color w:val="002060"/>
                <w:sz w:val="18"/>
                <w:szCs w:val="18"/>
                <w:lang w:val="ro-MD"/>
              </w:rPr>
              <w:t>utoritatea de omologare</w:t>
            </w:r>
            <w:r w:rsidR="003C3B9E" w:rsidRPr="00F70024">
              <w:rPr>
                <w:color w:val="002060"/>
                <w:sz w:val="18"/>
                <w:szCs w:val="18"/>
                <w:lang w:val="ro-MD"/>
              </w:rPr>
              <w:t xml:space="preserve"> și/sau</w:t>
            </w:r>
            <w:r w:rsidRPr="00F70024">
              <w:rPr>
                <w:color w:val="002060"/>
                <w:sz w:val="18"/>
                <w:szCs w:val="18"/>
                <w:lang w:val="ro-MD"/>
              </w:rPr>
              <w:t xml:space="preserve"> </w:t>
            </w:r>
            <w:r w:rsidR="003C3B9E" w:rsidRPr="00F70024">
              <w:rPr>
                <w:color w:val="002060"/>
                <w:sz w:val="18"/>
                <w:szCs w:val="18"/>
                <w:lang w:val="ro-MD"/>
              </w:rPr>
              <w:t>A</w:t>
            </w:r>
            <w:r w:rsidRPr="00F70024">
              <w:rPr>
                <w:color w:val="002060"/>
                <w:sz w:val="18"/>
                <w:szCs w:val="18"/>
                <w:lang w:val="ro-MD"/>
              </w:rPr>
              <w:t>utoritatea de supraveghere a pieței nu pot reproduce, în conformitate cu toate condițiile prevăzute în actul de reglementare aplicabil, oricare dintre informațiile furnizate de producător în fișa de informații.</w:t>
            </w:r>
          </w:p>
          <w:p w:rsidR="00664984" w:rsidRPr="00F70024" w:rsidRDefault="00664984" w:rsidP="00664984">
            <w:pPr>
              <w:spacing w:after="0"/>
              <w:jc w:val="both"/>
              <w:rPr>
                <w:color w:val="002060"/>
                <w:sz w:val="18"/>
                <w:szCs w:val="18"/>
                <w:lang w:val="ro-MD"/>
              </w:rPr>
            </w:pPr>
          </w:p>
          <w:p w:rsidR="00664984" w:rsidRPr="00F70024"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2028C5">
              <w:rPr>
                <w:color w:val="C00000"/>
                <w:sz w:val="18"/>
                <w:szCs w:val="18"/>
                <w:lang w:val="ro-MD"/>
              </w:rPr>
              <w:t>Articolul 5 - Determinarea masei în ordine de mers</w:t>
            </w:r>
            <w:r>
              <w:rPr>
                <w:color w:val="C00000"/>
                <w:sz w:val="18"/>
                <w:szCs w:val="18"/>
                <w:lang w:val="ro-MD"/>
              </w:rPr>
              <w:t>,</w:t>
            </w:r>
            <w:r w:rsidRPr="002028C5">
              <w:rPr>
                <w:color w:val="C00000"/>
                <w:sz w:val="18"/>
                <w:szCs w:val="18"/>
                <w:lang w:val="ro-MD"/>
              </w:rPr>
              <w:t xml:space="preserve"> se va expune mai jos ca articolul 7</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065ECD" w:rsidRDefault="00664984" w:rsidP="00664984">
            <w:pPr>
              <w:spacing w:after="0"/>
              <w:jc w:val="both"/>
              <w:rPr>
                <w:b/>
                <w:color w:val="002060"/>
                <w:sz w:val="18"/>
                <w:szCs w:val="18"/>
                <w:lang w:val="ro-MD"/>
              </w:rPr>
            </w:pPr>
            <w:r w:rsidRPr="00065ECD">
              <w:rPr>
                <w:b/>
                <w:color w:val="002060"/>
                <w:sz w:val="18"/>
                <w:szCs w:val="18"/>
                <w:lang w:val="ro-MD"/>
              </w:rPr>
              <w:t>Articolul 6 - Cerințe tehnice</w:t>
            </w:r>
          </w:p>
          <w:p w:rsidR="00664984" w:rsidRPr="00065ECD" w:rsidRDefault="00664984" w:rsidP="00664984">
            <w:pPr>
              <w:spacing w:after="0"/>
              <w:jc w:val="both"/>
              <w:rPr>
                <w:color w:val="002060"/>
                <w:sz w:val="18"/>
                <w:szCs w:val="18"/>
                <w:lang w:val="ro-MD"/>
              </w:rPr>
            </w:pPr>
            <w:r w:rsidRPr="00065ECD">
              <w:rPr>
                <w:color w:val="002060"/>
                <w:sz w:val="18"/>
                <w:szCs w:val="18"/>
                <w:lang w:val="ro-MD"/>
              </w:rPr>
              <w:t xml:space="preserve">(3) </w:t>
            </w:r>
            <w:r w:rsidR="00065ECD" w:rsidRPr="00065ECD">
              <w:rPr>
                <w:color w:val="002060"/>
                <w:sz w:val="18"/>
                <w:szCs w:val="18"/>
                <w:lang w:val="ro-MD"/>
              </w:rPr>
              <w:t xml:space="preserve">La </w:t>
            </w:r>
            <w:r w:rsidRPr="00065ECD">
              <w:rPr>
                <w:color w:val="002060"/>
                <w:sz w:val="18"/>
                <w:szCs w:val="18"/>
                <w:lang w:val="ro-MD"/>
              </w:rPr>
              <w:t xml:space="preserve">evaluarea conformității în sensul </w:t>
            </w:r>
            <w:r w:rsidR="00065ECD" w:rsidRPr="00065ECD">
              <w:rPr>
                <w:color w:val="002060"/>
                <w:sz w:val="18"/>
                <w:szCs w:val="18"/>
                <w:lang w:val="ro-MD"/>
              </w:rPr>
              <w:t xml:space="preserve">alin.(2) </w:t>
            </w:r>
            <w:r w:rsidRPr="00065ECD">
              <w:rPr>
                <w:color w:val="002060"/>
                <w:sz w:val="18"/>
                <w:szCs w:val="18"/>
                <w:lang w:val="ro-MD"/>
              </w:rPr>
              <w:t xml:space="preserve">se iau în considerare numai verificările, încercările, inspecțiile și evaluările realizate de </w:t>
            </w:r>
            <w:r w:rsidR="00065ECD" w:rsidRPr="00065ECD">
              <w:rPr>
                <w:color w:val="002060"/>
                <w:sz w:val="18"/>
                <w:szCs w:val="18"/>
                <w:lang w:val="ro-MD"/>
              </w:rPr>
              <w:t>A</w:t>
            </w:r>
            <w:r w:rsidRPr="00065ECD">
              <w:rPr>
                <w:color w:val="002060"/>
                <w:sz w:val="18"/>
                <w:szCs w:val="18"/>
                <w:lang w:val="ro-MD"/>
              </w:rPr>
              <w:t xml:space="preserve">utoritatea de omologare și </w:t>
            </w:r>
            <w:r w:rsidR="00065ECD" w:rsidRPr="00065ECD">
              <w:rPr>
                <w:color w:val="002060"/>
                <w:sz w:val="18"/>
                <w:szCs w:val="18"/>
                <w:lang w:val="ro-MD"/>
              </w:rPr>
              <w:t>A</w:t>
            </w:r>
            <w:r w:rsidRPr="00065ECD">
              <w:rPr>
                <w:color w:val="002060"/>
                <w:sz w:val="18"/>
                <w:szCs w:val="18"/>
                <w:lang w:val="ro-MD"/>
              </w:rPr>
              <w:t>utoritatea de supraveghere a pieței.</w:t>
            </w:r>
          </w:p>
          <w:p w:rsidR="00664984" w:rsidRPr="00646A96" w:rsidRDefault="00664984" w:rsidP="00664984">
            <w:pPr>
              <w:spacing w:after="0"/>
              <w:jc w:val="both"/>
              <w:rPr>
                <w:b/>
                <w:color w:val="0070C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4403E9" w:rsidRDefault="00664984" w:rsidP="00664984">
            <w:pPr>
              <w:spacing w:after="0"/>
              <w:jc w:val="center"/>
              <w:rPr>
                <w:color w:val="C00000"/>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810D98" w:rsidRDefault="00664984" w:rsidP="00664984">
            <w:pPr>
              <w:spacing w:after="0"/>
              <w:jc w:val="both"/>
              <w:rPr>
                <w:b/>
                <w:sz w:val="18"/>
                <w:szCs w:val="18"/>
                <w:lang w:val="ro-MD"/>
              </w:rPr>
            </w:pPr>
            <w:r w:rsidRPr="00810D98">
              <w:rPr>
                <w:b/>
                <w:sz w:val="18"/>
                <w:szCs w:val="18"/>
                <w:lang w:val="ro-MD"/>
              </w:rPr>
              <w:t>Articolul 5 - Cerințe tehnice</w:t>
            </w:r>
          </w:p>
          <w:p w:rsidR="00664984" w:rsidRDefault="00664984" w:rsidP="00664984">
            <w:pPr>
              <w:spacing w:after="0"/>
              <w:jc w:val="both"/>
              <w:rPr>
                <w:sz w:val="18"/>
                <w:szCs w:val="18"/>
                <w:lang w:val="ro-MD"/>
              </w:rPr>
            </w:pPr>
            <w:r w:rsidRPr="00810D98">
              <w:rPr>
                <w:sz w:val="18"/>
                <w:szCs w:val="18"/>
                <w:lang w:val="ro-MD"/>
              </w:rPr>
              <w:t xml:space="preserve">(3)   Comisia este împuternicită să adopte acte delegate, în conformitate cu articolul 82, în </w:t>
            </w:r>
            <w:r w:rsidRPr="00810D98">
              <w:rPr>
                <w:sz w:val="18"/>
                <w:szCs w:val="18"/>
                <w:lang w:val="ro-MD"/>
              </w:rPr>
              <w:lastRenderedPageBreak/>
              <w:t>vederea modificării anexei II pentru a ține seama de evoluțiile tehnologice și în materie de reglementare prin introducerea și actualizarea trimiterilor la actele de reglementare care cuprind cerințele pe care vehiculele, sistemele, componentele și unitățile tehnice separate trebuie să le respecte.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028C5" w:rsidRDefault="00664984" w:rsidP="00664984">
            <w:pPr>
              <w:spacing w:after="0"/>
              <w:jc w:val="both"/>
              <w:rPr>
                <w:b/>
                <w:color w:val="C00000"/>
                <w:sz w:val="18"/>
                <w:szCs w:val="18"/>
                <w:lang w:val="ro-MD"/>
              </w:rPr>
            </w:pPr>
            <w:r w:rsidRPr="002028C5">
              <w:rPr>
                <w:b/>
                <w:color w:val="C00000"/>
                <w:sz w:val="18"/>
                <w:szCs w:val="18"/>
                <w:lang w:val="ro-MD"/>
              </w:rPr>
              <w:t>Articolul 5 - Cerințe tehnice</w:t>
            </w:r>
          </w:p>
          <w:p w:rsidR="00664984" w:rsidRPr="002028C5" w:rsidRDefault="00664984" w:rsidP="00664984">
            <w:pPr>
              <w:spacing w:after="0"/>
              <w:jc w:val="both"/>
              <w:rPr>
                <w:color w:val="C00000"/>
                <w:sz w:val="18"/>
                <w:szCs w:val="18"/>
                <w:lang w:val="ro-MD"/>
              </w:rPr>
            </w:pPr>
            <w:r w:rsidRPr="002028C5">
              <w:rPr>
                <w:color w:val="C00000"/>
                <w:sz w:val="18"/>
                <w:szCs w:val="18"/>
                <w:lang w:val="ro-MD"/>
              </w:rPr>
              <w:t xml:space="preserve">(3)   Comisia este împuternicită să adopte acte delegate, în conformitate cu articolul 82, în </w:t>
            </w:r>
            <w:r w:rsidRPr="002028C5">
              <w:rPr>
                <w:color w:val="C00000"/>
                <w:sz w:val="18"/>
                <w:szCs w:val="18"/>
                <w:lang w:val="ro-MD"/>
              </w:rPr>
              <w:lastRenderedPageBreak/>
              <w:t xml:space="preserve">vederea modificării anexei II pentru a ține seama de evoluțiile tehnologice și în materie de reglementare prin introducerea și actualizarea trimiterilor la actele de reglementare care cuprind cerințele pe care vehiculele, sistemele, componentele și unitățile tehnice separate trebuie să le respecte. </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0B03BD" w:rsidP="00664984">
            <w:pPr>
              <w:spacing w:after="0"/>
              <w:jc w:val="both"/>
              <w:rPr>
                <w:sz w:val="18"/>
                <w:szCs w:val="18"/>
                <w:lang w:val="ro-MD"/>
              </w:rPr>
            </w:pPr>
            <w:r>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0B03BD" w:rsidP="00664984">
            <w:pPr>
              <w:spacing w:after="0"/>
              <w:jc w:val="center"/>
              <w:rPr>
                <w:sz w:val="18"/>
                <w:szCs w:val="18"/>
                <w:lang w:val="ro-MD"/>
              </w:rPr>
            </w:pPr>
            <w:r>
              <w:rPr>
                <w:color w:val="C00000"/>
                <w:sz w:val="18"/>
                <w:szCs w:val="18"/>
                <w:lang w:val="ro-MD"/>
              </w:rPr>
              <w:t>Prevede drepturile Comisiei</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1219E" w:rsidRDefault="00664984" w:rsidP="0071219E">
            <w:pPr>
              <w:spacing w:after="0"/>
              <w:jc w:val="both"/>
              <w:rPr>
                <w:b/>
                <w:color w:val="002060"/>
                <w:sz w:val="18"/>
                <w:szCs w:val="20"/>
                <w:lang w:val="ro-MD"/>
              </w:rPr>
            </w:pPr>
            <w:r w:rsidRPr="0071219E">
              <w:rPr>
                <w:b/>
                <w:color w:val="002060"/>
                <w:sz w:val="18"/>
                <w:szCs w:val="20"/>
                <w:lang w:val="ro-MD"/>
              </w:rPr>
              <w:t>Articolul 7 - Determinarea masei în ordine de mers</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(1) Masa în ordine de mers a unui vehicul de categoria L este determinată prin măsurarea masei vehiculului fără încărcătură gata de utilizare normală și include masa:</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a) lichidelor;</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b) echipamentelor standard în conformitate cu specificațiile producătorului;</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c) „carburantului” din rezervorul (rezervoarele) de carburant, care se umple (umplu) la cel puțin 90 % din capacitate.</w:t>
            </w:r>
          </w:p>
          <w:p w:rsidR="00664984" w:rsidRPr="0071219E" w:rsidRDefault="00664984" w:rsidP="0071219E">
            <w:pPr>
              <w:spacing w:after="0"/>
              <w:jc w:val="both"/>
              <w:rPr>
                <w:color w:val="002060"/>
                <w:sz w:val="18"/>
                <w:szCs w:val="20"/>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71219E" w:rsidRPr="00175843" w:rsidTr="006C7B77">
        <w:tc>
          <w:tcPr>
            <w:tcW w:w="1264" w:type="pct"/>
            <w:tcBorders>
              <w:top w:val="single" w:sz="4" w:space="0" w:color="auto"/>
              <w:left w:val="single" w:sz="4" w:space="0" w:color="auto"/>
              <w:bottom w:val="single" w:sz="4" w:space="0" w:color="auto"/>
              <w:right w:val="single" w:sz="4" w:space="0" w:color="auto"/>
            </w:tcBorders>
          </w:tcPr>
          <w:p w:rsidR="0071219E" w:rsidRPr="00440FFF" w:rsidRDefault="0071219E"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1219E" w:rsidRPr="00F555FE" w:rsidRDefault="0071219E"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1219E" w:rsidRPr="0071219E" w:rsidRDefault="0071219E" w:rsidP="0071219E">
            <w:pPr>
              <w:spacing w:after="0"/>
              <w:jc w:val="both"/>
              <w:rPr>
                <w:b/>
                <w:color w:val="002060"/>
                <w:sz w:val="18"/>
                <w:szCs w:val="20"/>
                <w:lang w:val="ro-MD"/>
              </w:rPr>
            </w:pPr>
            <w:r w:rsidRPr="0071219E">
              <w:rPr>
                <w:b/>
                <w:color w:val="002060"/>
                <w:sz w:val="18"/>
                <w:szCs w:val="20"/>
                <w:lang w:val="ro-MD"/>
              </w:rPr>
              <w:t>Articolul 7 - Determinarea masei în ordine de mers</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 xml:space="preserve"> (2) În sensul alin.(1):</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1) dacă un vehicul este propulsat cu „carburant lichid”, acesta este considerat „carburant”;</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2) dacă un vehicul este propulsat cu un „amestec carburant/ulei” lichid:</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 dacă carburantul pentru propulsia vehiculului și uleiul de lubrifiere sunt amestecate în prealabil, atunci acest „amestec prealabil” este considerat „carburant”;</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 dacă carburantul pentru propulsia vehiculului și uleiul de lubrifiere sunt stocate separat, atunci doar „carburantul” care propulsează vehiculul este considerat „carburant”;</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3) dacă un vehicul este propulsat de un carburant gazos sau un carburant gazos lichefiat sau funcționează pe bază de aer comprimat, masa de „carburant” din rezervorul (rezervoarele) de carburant gazos poate fi considerată 0 kg;</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d) caroseriei, a cabinei, a ușilor; și</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e) geamurilor, a dispozitivelor de cuplare, a roții (roților) de rezervă, precum și masa uneltelor.</w:t>
            </w:r>
          </w:p>
          <w:p w:rsidR="0071219E" w:rsidRPr="0071219E" w:rsidRDefault="0071219E" w:rsidP="0071219E">
            <w:pPr>
              <w:spacing w:after="0"/>
              <w:jc w:val="both"/>
              <w:rPr>
                <w:b/>
                <w:color w:val="002060"/>
                <w:sz w:val="18"/>
                <w:szCs w:val="20"/>
                <w:lang w:val="ro-MD"/>
              </w:rPr>
            </w:pPr>
          </w:p>
        </w:tc>
        <w:tc>
          <w:tcPr>
            <w:tcW w:w="525" w:type="pct"/>
            <w:tcBorders>
              <w:top w:val="single" w:sz="4" w:space="0" w:color="auto"/>
              <w:left w:val="single" w:sz="4" w:space="0" w:color="auto"/>
              <w:bottom w:val="single" w:sz="4" w:space="0" w:color="auto"/>
              <w:right w:val="single" w:sz="4" w:space="0" w:color="auto"/>
            </w:tcBorders>
          </w:tcPr>
          <w:p w:rsidR="0071219E" w:rsidRPr="000A2BB0" w:rsidRDefault="00B30EC1" w:rsidP="00664984">
            <w:pPr>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1219E" w:rsidRPr="00175843" w:rsidRDefault="0071219E"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1219E" w:rsidRDefault="00664984" w:rsidP="0071219E">
            <w:pPr>
              <w:spacing w:after="0"/>
              <w:jc w:val="both"/>
              <w:rPr>
                <w:b/>
                <w:color w:val="002060"/>
                <w:sz w:val="18"/>
                <w:szCs w:val="20"/>
                <w:lang w:val="ro-MD"/>
              </w:rPr>
            </w:pPr>
            <w:r w:rsidRPr="0071219E">
              <w:rPr>
                <w:b/>
                <w:color w:val="002060"/>
                <w:sz w:val="18"/>
                <w:szCs w:val="20"/>
                <w:lang w:val="ro-MD"/>
              </w:rPr>
              <w:t>Articolul 7 - Determinarea masei în ordine de mers</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(3) Masa în ordine de mers a unui vehicul de categoria L exclude masa:</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a) conducătorului (75 kg) și a pasagerului (65 kg);</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b) mașinilor sau a echipamentelor instalate pe zona platformei de încărcare;</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c) bateriilor de propulsie, în cazul unui vehicul hibrid sau pur electric;</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d) în cazul unui/unor vehicule monocarburant, bi carburant sau multicarburant, a sistemelor de alimentare cu carburant gazos, precum și a rezervoarelor de stocare a carburantului gazos;</w:t>
            </w:r>
          </w:p>
          <w:p w:rsidR="0071219E" w:rsidRPr="0071219E" w:rsidRDefault="0071219E" w:rsidP="0071219E">
            <w:pPr>
              <w:tabs>
                <w:tab w:val="left" w:pos="1080"/>
              </w:tabs>
              <w:spacing w:after="0"/>
              <w:jc w:val="both"/>
              <w:rPr>
                <w:color w:val="002060"/>
                <w:sz w:val="18"/>
                <w:szCs w:val="20"/>
                <w:lang w:val="ro-MD"/>
              </w:rPr>
            </w:pPr>
            <w:r w:rsidRPr="0071219E">
              <w:rPr>
                <w:color w:val="002060"/>
                <w:sz w:val="18"/>
                <w:szCs w:val="20"/>
                <w:lang w:val="ro-MD"/>
              </w:rPr>
              <w:t>e) în cazul propulsiei cu aer precomprimat, a rezervorului sau rezervoarelor pentru stocarea aerului comprimat.</w:t>
            </w:r>
          </w:p>
          <w:p w:rsidR="00664984" w:rsidRPr="0071219E" w:rsidRDefault="00664984" w:rsidP="0071219E">
            <w:pPr>
              <w:spacing w:after="0"/>
              <w:jc w:val="both"/>
              <w:rPr>
                <w:b/>
                <w:color w:val="002060"/>
                <w:sz w:val="18"/>
                <w:szCs w:val="20"/>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0A2BB0">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(1)   Statele membre instituie sau desemnează propriile autorități de omologare și autorități de supraveghere a pieței. Statele membre notifică Comisia cu privire la instituirea și desemnarea autorităților respective.</w:t>
            </w:r>
          </w:p>
          <w:p w:rsidR="00664984" w:rsidRPr="00440FFF" w:rsidRDefault="00664984" w:rsidP="00664984">
            <w:pPr>
              <w:spacing w:after="0"/>
              <w:jc w:val="both"/>
              <w:rPr>
                <w:sz w:val="18"/>
                <w:szCs w:val="18"/>
                <w:lang w:val="ro-MD"/>
              </w:rPr>
            </w:pPr>
          </w:p>
          <w:p w:rsidR="00664984" w:rsidRPr="00440FFF" w:rsidRDefault="00664984" w:rsidP="00664984">
            <w:pPr>
              <w:spacing w:after="0"/>
              <w:jc w:val="both"/>
              <w:rPr>
                <w:sz w:val="18"/>
                <w:szCs w:val="18"/>
                <w:lang w:val="ro-MD"/>
              </w:rPr>
            </w:pPr>
            <w:r w:rsidRPr="00440FFF">
              <w:rPr>
                <w:sz w:val="18"/>
                <w:szCs w:val="18"/>
                <w:lang w:val="ro-MD"/>
              </w:rPr>
              <w:t>Această notificare include denumirea respectivelor autorități, adresele acestora, inclusiv adresele electronice, și domeniile de competență ale acestora. Comisia publică pe site-ul său de internet o listă a autorităților de omologare și a autorităților de supraveghere a pieței, inclusiv detaliile de contact ale acestora.</w:t>
            </w:r>
          </w:p>
          <w:p w:rsidR="00664984" w:rsidRPr="00440FFF" w:rsidRDefault="00664984" w:rsidP="00664984">
            <w:pPr>
              <w:spacing w:after="0"/>
              <w:jc w:val="both"/>
              <w:rPr>
                <w:sz w:val="18"/>
                <w:szCs w:val="18"/>
                <w:lang w:val="ro-MD"/>
              </w:rPr>
            </w:pPr>
          </w:p>
          <w:p w:rsidR="00664984" w:rsidRPr="00440FFF" w:rsidRDefault="00664984" w:rsidP="00664984">
            <w:pPr>
              <w:spacing w:after="0"/>
              <w:jc w:val="both"/>
              <w:rPr>
                <w:sz w:val="18"/>
                <w:szCs w:val="18"/>
                <w:lang w:val="ro-MD"/>
              </w:rPr>
            </w:pPr>
            <w:r w:rsidRPr="00440FFF">
              <w:rPr>
                <w:sz w:val="18"/>
                <w:szCs w:val="18"/>
                <w:lang w:val="ro-MD"/>
              </w:rPr>
              <w:t>Statele membre se asigură că propriile autorități de omologare și autorități de supraveghere a pieței respectă o separare strictă a rolurilor și responsabilităților și că acestea funcționează independent unele de celelalte. Respectivele autorități pot fi în cadrul aceleiași organizații, cu condiția ca activitățile lor să fie gestionate în mod autonom, ca parte a unor structuri separate.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6 - Obligațiile statelor membre</w:t>
            </w:r>
          </w:p>
          <w:p w:rsidR="00664984" w:rsidRDefault="00664984" w:rsidP="00664984">
            <w:pPr>
              <w:spacing w:after="0"/>
              <w:jc w:val="both"/>
              <w:rPr>
                <w:sz w:val="18"/>
                <w:szCs w:val="18"/>
                <w:lang w:val="ro-MD"/>
              </w:rPr>
            </w:pPr>
            <w:r w:rsidRPr="00F555FE">
              <w:rPr>
                <w:sz w:val="18"/>
                <w:szCs w:val="18"/>
                <w:lang w:val="ro-MD"/>
              </w:rPr>
              <w:t>(1)   Statele membre instituie sau desemnează autoritățile de omologare având competențe în materie de omologare și autoritățile de supraveghere a pieței cărora le încredințează problemele legate de supravegherea pieței în conformitate cu prezentul regulament. Statele membre înștiințează Comisia cu privire la instituirea și desemnarea autorităților în cauză.</w:t>
            </w:r>
          </w:p>
          <w:p w:rsidR="00664984" w:rsidRPr="00F555FE" w:rsidRDefault="00664984" w:rsidP="00664984">
            <w:pPr>
              <w:spacing w:after="0"/>
              <w:jc w:val="both"/>
              <w:rPr>
                <w:sz w:val="18"/>
                <w:szCs w:val="18"/>
                <w:lang w:val="ro-MD"/>
              </w:rPr>
            </w:pPr>
          </w:p>
          <w:p w:rsidR="00664984" w:rsidRPr="00F555FE" w:rsidRDefault="00664984" w:rsidP="00664984">
            <w:pPr>
              <w:spacing w:after="0"/>
              <w:jc w:val="both"/>
              <w:rPr>
                <w:sz w:val="18"/>
                <w:szCs w:val="18"/>
                <w:lang w:val="ro-MD"/>
              </w:rPr>
            </w:pPr>
            <w:r w:rsidRPr="00F555FE">
              <w:rPr>
                <w:sz w:val="18"/>
                <w:szCs w:val="18"/>
                <w:lang w:val="ro-MD"/>
              </w:rPr>
              <w:t>Notificarea cu privire la autoritățile de omologare și de supravegherea a pieței cuprinde denumirile acestora, adresa, inclusiv adresa electronică și domeniul de competență ale autorităților respective. Comisia publică pe site-ul său internet o listă a autorităților de omologare și detalii în ceea ce le privește.</w:t>
            </w:r>
          </w:p>
          <w:p w:rsidR="00664984" w:rsidRPr="00F555FE" w:rsidRDefault="00664984" w:rsidP="00664984">
            <w:pPr>
              <w:spacing w:after="0"/>
              <w:jc w:val="both"/>
              <w:rPr>
                <w:sz w:val="18"/>
                <w:szCs w:val="18"/>
                <w:lang w:val="ro-MD"/>
              </w:rPr>
            </w:pPr>
          </w:p>
          <w:p w:rsidR="00664984" w:rsidRPr="00F555FE"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b/>
                <w:color w:val="002060"/>
                <w:sz w:val="18"/>
                <w:szCs w:val="18"/>
                <w:lang w:val="ro-MD"/>
              </w:rPr>
            </w:pPr>
            <w:r w:rsidRPr="00672782">
              <w:rPr>
                <w:b/>
                <w:color w:val="002060"/>
                <w:sz w:val="18"/>
                <w:szCs w:val="18"/>
                <w:lang w:val="ro-MD"/>
              </w:rPr>
              <w:t xml:space="preserve">Articolul 8 – Competențele autorităților </w:t>
            </w:r>
          </w:p>
          <w:p w:rsidR="00664984" w:rsidRPr="00672782" w:rsidRDefault="00664984" w:rsidP="00664984">
            <w:pPr>
              <w:spacing w:after="0"/>
              <w:jc w:val="both"/>
              <w:rPr>
                <w:color w:val="002060"/>
                <w:sz w:val="18"/>
                <w:szCs w:val="18"/>
                <w:lang w:val="ro-MD"/>
              </w:rPr>
            </w:pPr>
            <w:r w:rsidRPr="00672782">
              <w:rPr>
                <w:color w:val="002060"/>
                <w:sz w:val="18"/>
                <w:szCs w:val="18"/>
                <w:lang w:val="ro-MD"/>
              </w:rPr>
              <w:t>(1) Agenția Naționala Transport Auto este autoritatea națională cu funcții și atribuții necesare în domeniul supravegherii pieței;</w:t>
            </w:r>
          </w:p>
          <w:p w:rsidR="00664984" w:rsidRPr="00672782" w:rsidRDefault="00664984" w:rsidP="00664984">
            <w:pPr>
              <w:spacing w:after="0"/>
              <w:jc w:val="both"/>
              <w:rPr>
                <w:b/>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p w:rsidR="00664984" w:rsidRPr="00672782"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0A2BB0">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b/>
                <w:color w:val="002060"/>
                <w:sz w:val="18"/>
                <w:szCs w:val="18"/>
                <w:lang w:val="ro-MD"/>
              </w:rPr>
            </w:pPr>
            <w:r w:rsidRPr="00672782">
              <w:rPr>
                <w:b/>
                <w:color w:val="002060"/>
                <w:sz w:val="18"/>
                <w:szCs w:val="18"/>
                <w:lang w:val="ro-MD"/>
              </w:rPr>
              <w:t>Articolul 8 – Competențele autorităților</w:t>
            </w:r>
          </w:p>
          <w:p w:rsidR="00664984" w:rsidRPr="00672782" w:rsidRDefault="00664984" w:rsidP="00664984">
            <w:pPr>
              <w:spacing w:after="0"/>
              <w:jc w:val="both"/>
              <w:rPr>
                <w:color w:val="002060"/>
                <w:sz w:val="18"/>
                <w:szCs w:val="18"/>
                <w:lang w:val="ro-MD"/>
              </w:rPr>
            </w:pPr>
            <w:r w:rsidRPr="00672782">
              <w:rPr>
                <w:color w:val="002060"/>
                <w:sz w:val="18"/>
                <w:szCs w:val="18"/>
                <w:lang w:val="ro-MD"/>
              </w:rPr>
              <w:t xml:space="preserve">(2) </w:t>
            </w:r>
            <w:r w:rsidRPr="00672782">
              <w:rPr>
                <w:color w:val="002060"/>
                <w:sz w:val="18"/>
                <w:szCs w:val="18"/>
                <w:highlight w:val="yellow"/>
                <w:lang w:val="ro-MD"/>
              </w:rPr>
              <w:t>[……………………..]</w:t>
            </w:r>
            <w:r w:rsidRPr="00672782">
              <w:rPr>
                <w:color w:val="002060"/>
                <w:sz w:val="18"/>
                <w:szCs w:val="18"/>
                <w:lang w:val="ro-MD"/>
              </w:rPr>
              <w:t xml:space="preserve"> este autoritatea națională cu funcții și atribuții necesare în domeniul omologării;</w:t>
            </w:r>
          </w:p>
          <w:p w:rsidR="00664984" w:rsidRPr="00672782"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0A2BB0">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b/>
                <w:color w:val="002060"/>
                <w:sz w:val="18"/>
                <w:szCs w:val="18"/>
                <w:lang w:val="ro-MD"/>
              </w:rPr>
            </w:pPr>
            <w:r w:rsidRPr="00672782">
              <w:rPr>
                <w:b/>
                <w:color w:val="002060"/>
                <w:sz w:val="18"/>
                <w:szCs w:val="18"/>
                <w:lang w:val="ro-MD"/>
              </w:rPr>
              <w:t>Articolul 8 – Competențele autorităților</w:t>
            </w:r>
          </w:p>
          <w:p w:rsidR="00664984" w:rsidRPr="00672782" w:rsidRDefault="00664984" w:rsidP="00672782">
            <w:pPr>
              <w:spacing w:after="0"/>
              <w:jc w:val="both"/>
              <w:rPr>
                <w:color w:val="002060"/>
                <w:sz w:val="18"/>
                <w:szCs w:val="18"/>
                <w:lang w:val="ro-MD"/>
              </w:rPr>
            </w:pPr>
            <w:r w:rsidRPr="00672782">
              <w:rPr>
                <w:color w:val="002060"/>
                <w:sz w:val="18"/>
                <w:szCs w:val="18"/>
                <w:lang w:val="ro-MD"/>
              </w:rPr>
              <w:lastRenderedPageBreak/>
              <w:t>(3) La momentul aderării, Guvernul notifică Comisia cu privire la instituirea și desemnarea autorităților competente</w:t>
            </w:r>
            <w:r w:rsidR="00672782" w:rsidRPr="00672782">
              <w:rPr>
                <w:color w:val="002060"/>
                <w:sz w:val="18"/>
                <w:szCs w:val="18"/>
                <w:lang w:val="ro-MD"/>
              </w:rPr>
              <w:t xml:space="preserve"> stabilite la alin. (1) și (2), iar notificarea include denumirea respectivelor autorități, adresele acestora, inclusiv adresele electronice, și domeniile de competență ale acestora.</w:t>
            </w: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0A2BB0">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(2)   În cazul în care un stat membru are mai mult de o autoritate de omologare responsabilă de omologarea vehiculelor, inclusiv de omologarea individuală a vehiculelor, acesta desemnează una dintre ele care are competența de a acorda omologări de tip în calitate de unică autoritate de omologare care este responsabilă de schimbul de informații cu autoritățile competente în materie de omologare ale celorlalte state membre, în sensul articolului 11, și de îndeplinirea obligațiilor prevăzute în capitolul XV.</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6 - Obligațiile statelor membre</w:t>
            </w:r>
          </w:p>
          <w:p w:rsidR="00664984" w:rsidRPr="00F555FE" w:rsidRDefault="00664984" w:rsidP="00664984">
            <w:pPr>
              <w:spacing w:after="0"/>
              <w:jc w:val="both"/>
              <w:rPr>
                <w:sz w:val="18"/>
                <w:szCs w:val="18"/>
                <w:lang w:val="ro-MD"/>
              </w:rPr>
            </w:pPr>
            <w:r w:rsidRPr="00F555FE">
              <w:rPr>
                <w:sz w:val="18"/>
                <w:szCs w:val="18"/>
                <w:lang w:val="ro-MD"/>
              </w:rPr>
              <w:t>(2)   Statele membre permit introducerea pe piață, înmatricularea sau punerea în exploatare numai a acelor vehicule, componente și unități tehnice separate care respectă cerințele din prezentul regulament.</w:t>
            </w:r>
          </w:p>
          <w:p w:rsidR="00664984" w:rsidRPr="00F555FE"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b/>
                <w:color w:val="C00000"/>
                <w:sz w:val="18"/>
                <w:szCs w:val="18"/>
                <w:lang w:val="ro-MD"/>
              </w:rPr>
            </w:pPr>
            <w:r w:rsidRPr="00861FCA">
              <w:rPr>
                <w:b/>
                <w:color w:val="C00000"/>
                <w:sz w:val="18"/>
                <w:szCs w:val="18"/>
                <w:lang w:val="ro-MD"/>
              </w:rPr>
              <w:t>Articolul 6 - Obligațiile statelor membre</w:t>
            </w:r>
          </w:p>
          <w:p w:rsidR="00664984" w:rsidRPr="00861FCA" w:rsidRDefault="00664984" w:rsidP="00664984">
            <w:pPr>
              <w:spacing w:after="0"/>
              <w:jc w:val="both"/>
              <w:rPr>
                <w:color w:val="C00000"/>
                <w:sz w:val="18"/>
                <w:szCs w:val="18"/>
                <w:lang w:val="ro-MD"/>
              </w:rPr>
            </w:pPr>
            <w:r w:rsidRPr="00861FCA">
              <w:rPr>
                <w:color w:val="C00000"/>
                <w:sz w:val="18"/>
                <w:szCs w:val="18"/>
                <w:lang w:val="ro-MD"/>
              </w:rPr>
              <w:t>(2)   În cazul în care un stat membru are mai mult de o autoritate de omologare responsabilă de omologarea vehiculelor, inclusiv de omologarea individuală a vehiculelor, acesta desemnează una dintre ele care are competența de a acorda omologări de tip în calitate de unică autoritate de omologare care este responsabilă de schimbul de informații cu autoritățile competente în materie de omologare ale celorlalte state membre, în sensul articolului 11, și de îndeplinirea obligațiilor prevăzute în capitolul XV.</w:t>
            </w:r>
          </w:p>
          <w:p w:rsidR="00664984" w:rsidRPr="00861FCA" w:rsidRDefault="00664984" w:rsidP="00664984">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color w:val="C00000"/>
                <w:sz w:val="18"/>
                <w:szCs w:val="18"/>
                <w:lang w:val="ro-MD"/>
              </w:rPr>
            </w:pPr>
            <w:r w:rsidRPr="00861FCA">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color w:val="C00000"/>
                <w:sz w:val="18"/>
                <w:szCs w:val="18"/>
                <w:lang w:val="ro-MD"/>
              </w:rPr>
            </w:pPr>
            <w:r w:rsidRPr="00861FCA">
              <w:rPr>
                <w:color w:val="C00000"/>
                <w:sz w:val="18"/>
                <w:szCs w:val="18"/>
                <w:lang w:val="ro-MD"/>
              </w:rPr>
              <w:t>Noi avem doar o singură autoritate responsabilă</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b/>
                <w:color w:val="C00000"/>
                <w:sz w:val="18"/>
                <w:szCs w:val="18"/>
                <w:lang w:val="ro-MD"/>
              </w:rPr>
            </w:pPr>
            <w:r w:rsidRPr="00B178FB">
              <w:rPr>
                <w:b/>
                <w:color w:val="C00000"/>
                <w:sz w:val="18"/>
                <w:szCs w:val="18"/>
                <w:lang w:val="ro-MD"/>
              </w:rPr>
              <w:t>Articolul 6 - Obligațiile statelor membre</w:t>
            </w:r>
          </w:p>
          <w:p w:rsidR="00664984" w:rsidRPr="00B178FB" w:rsidRDefault="00664984" w:rsidP="00664984">
            <w:pPr>
              <w:spacing w:after="0"/>
              <w:jc w:val="both"/>
              <w:rPr>
                <w:color w:val="C00000"/>
                <w:sz w:val="18"/>
                <w:szCs w:val="18"/>
                <w:lang w:val="ro-MD"/>
              </w:rPr>
            </w:pPr>
            <w:r w:rsidRPr="00B178FB">
              <w:rPr>
                <w:color w:val="C00000"/>
                <w:sz w:val="18"/>
                <w:szCs w:val="18"/>
                <w:lang w:val="ro-MD"/>
              </w:rPr>
              <w:t>(2)   Statele membre permit introducerea pe piață, înmatricularea sau punerea în exploatare numai a acelor vehicule, componente și unități tehnice separate care respectă cerințele din prezentul regulament.</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861FCA">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105944">
              <w:rPr>
                <w:sz w:val="18"/>
                <w:szCs w:val="18"/>
                <w:highlight w:val="yellow"/>
                <w:lang w:val="ro-MD"/>
              </w:rPr>
              <w:t xml:space="preserve">Se introduce mai jos la </w:t>
            </w:r>
            <w:r>
              <w:rPr>
                <w:sz w:val="18"/>
                <w:szCs w:val="18"/>
                <w:highlight w:val="yellow"/>
                <w:lang w:val="ro-MD"/>
              </w:rPr>
              <w:t xml:space="preserve">art. 8 </w:t>
            </w:r>
            <w:r w:rsidRPr="00105944">
              <w:rPr>
                <w:sz w:val="18"/>
                <w:szCs w:val="18"/>
                <w:highlight w:val="yellow"/>
                <w:lang w:val="ro-MD"/>
              </w:rPr>
              <w:t>alin. (</w:t>
            </w:r>
            <w:r>
              <w:rPr>
                <w:sz w:val="18"/>
                <w:szCs w:val="18"/>
                <w:highlight w:val="yellow"/>
                <w:lang w:val="ro-MD"/>
              </w:rPr>
              <w:t>6</w:t>
            </w:r>
            <w:r w:rsidRPr="00105944">
              <w:rPr>
                <w:sz w:val="18"/>
                <w:szCs w:val="18"/>
                <w:highlight w:val="yellow"/>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(3)   În cazul în care un stat membru are mai mult de o autoritate de supraveghere a pieței responsabilă de supravegherea pieței, acesta desemnează una dintre acestea în calitate de unică autoritate de supraveghere a pieței care este responsabilă de schimbul de informații cu autoritățile de supraveghere a pieței ale celorlalte state membre, în sensul articolului 11.</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6 - Obligațiile statelor membre</w:t>
            </w:r>
          </w:p>
          <w:p w:rsidR="00664984" w:rsidRPr="00F555FE" w:rsidRDefault="00664984" w:rsidP="00664984">
            <w:pPr>
              <w:spacing w:after="0"/>
              <w:jc w:val="both"/>
              <w:rPr>
                <w:sz w:val="18"/>
                <w:szCs w:val="18"/>
                <w:lang w:val="ro-MD"/>
              </w:rPr>
            </w:pPr>
            <w:r w:rsidRPr="00F555FE">
              <w:rPr>
                <w:sz w:val="18"/>
                <w:szCs w:val="18"/>
                <w:lang w:val="ro-MD"/>
              </w:rPr>
              <w:t>(3)   Statele membre nu interzic, nu limitează și nu împiedică introducerea pe piață, înmatricularea sau punerea în exploatare a vehiculelor, sistemelor, componentelor sau unităților tehnice separate din motive legate de aspecte privind construcția sau funcționarea lor reglementate prin prezentul regulament, dacă acestea respectă cerințele acestuia.</w:t>
            </w:r>
          </w:p>
          <w:p w:rsidR="00664984" w:rsidRPr="00F555FE"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b/>
                <w:color w:val="C00000"/>
                <w:sz w:val="18"/>
                <w:szCs w:val="18"/>
                <w:lang w:val="ro-MD"/>
              </w:rPr>
            </w:pPr>
            <w:r w:rsidRPr="00861FCA">
              <w:rPr>
                <w:b/>
                <w:color w:val="C00000"/>
                <w:sz w:val="18"/>
                <w:szCs w:val="18"/>
                <w:lang w:val="ro-MD"/>
              </w:rPr>
              <w:t>Articolul 6 - Obligațiile statelor membre</w:t>
            </w:r>
          </w:p>
          <w:p w:rsidR="00664984" w:rsidRPr="00861FCA" w:rsidRDefault="00664984" w:rsidP="00664984">
            <w:pPr>
              <w:spacing w:after="0"/>
              <w:jc w:val="both"/>
              <w:rPr>
                <w:color w:val="C00000"/>
                <w:sz w:val="18"/>
                <w:szCs w:val="18"/>
                <w:lang w:val="ro-MD"/>
              </w:rPr>
            </w:pPr>
            <w:r w:rsidRPr="00861FCA">
              <w:rPr>
                <w:color w:val="C00000"/>
                <w:sz w:val="18"/>
                <w:szCs w:val="18"/>
                <w:lang w:val="ro-MD"/>
              </w:rPr>
              <w:t>(3)   În cazul în care un stat membru are mai mult de o autoritate de supraveghere a pieței responsabilă de supravegherea pieței, acesta desemnează una dintre acestea în calitate de unică autoritate de supraveghere a pieței care este responsabilă de schimbul de informații cu autoritățile de supraveghere a pieței ale celorlalte state membre, în sensul articolului 11.</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color w:val="C00000"/>
                <w:sz w:val="18"/>
                <w:szCs w:val="18"/>
                <w:lang w:val="ro-MD"/>
              </w:rPr>
            </w:pPr>
            <w:r w:rsidRPr="00861FCA">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861FCA" w:rsidRDefault="00664984" w:rsidP="00664984">
            <w:pPr>
              <w:spacing w:after="0"/>
              <w:jc w:val="both"/>
              <w:rPr>
                <w:color w:val="C00000"/>
                <w:sz w:val="18"/>
                <w:szCs w:val="18"/>
                <w:lang w:val="ro-MD"/>
              </w:rPr>
            </w:pPr>
            <w:r w:rsidRPr="00861FCA">
              <w:rPr>
                <w:color w:val="C00000"/>
                <w:sz w:val="18"/>
                <w:szCs w:val="18"/>
                <w:lang w:val="ro-MD"/>
              </w:rPr>
              <w:t>Noi avem doar o singură autoritate responsabilă</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105944" w:rsidRDefault="00664984" w:rsidP="00664984">
            <w:pPr>
              <w:spacing w:after="0"/>
              <w:jc w:val="both"/>
              <w:rPr>
                <w:b/>
                <w:color w:val="C00000"/>
                <w:sz w:val="18"/>
                <w:szCs w:val="18"/>
                <w:lang w:val="ro-MD"/>
              </w:rPr>
            </w:pPr>
            <w:r w:rsidRPr="00105944">
              <w:rPr>
                <w:b/>
                <w:color w:val="C00000"/>
                <w:sz w:val="18"/>
                <w:szCs w:val="18"/>
                <w:lang w:val="ro-MD"/>
              </w:rPr>
              <w:t>Articolul 6 - Obligațiile statelor membre</w:t>
            </w:r>
          </w:p>
          <w:p w:rsidR="00664984" w:rsidRPr="00105944" w:rsidRDefault="00664984" w:rsidP="00664984">
            <w:pPr>
              <w:spacing w:after="0"/>
              <w:jc w:val="both"/>
              <w:rPr>
                <w:color w:val="C00000"/>
                <w:sz w:val="18"/>
                <w:szCs w:val="18"/>
                <w:lang w:val="ro-MD"/>
              </w:rPr>
            </w:pPr>
            <w:r w:rsidRPr="00105944">
              <w:rPr>
                <w:color w:val="C00000"/>
                <w:sz w:val="18"/>
                <w:szCs w:val="18"/>
                <w:lang w:val="ro-MD"/>
              </w:rPr>
              <w:t>(3)   Statele membre nu interzic, nu limitează și nu împiedică introducerea pe piață, înmatricularea sau punerea în exploatare a vehiculelor, sistemelor, componentelor sau unităților tehnice separate din motive legate de aspecte privind construcția sau funcționarea lor reglementate prin prezentul regulament, dacă acestea respectă cerințele acestuia.</w:t>
            </w:r>
          </w:p>
          <w:p w:rsidR="00664984" w:rsidRPr="00105944" w:rsidRDefault="00664984" w:rsidP="00664984">
            <w:pPr>
              <w:spacing w:after="0"/>
              <w:jc w:val="both"/>
              <w:rPr>
                <w:color w:val="C00000"/>
                <w:sz w:val="18"/>
                <w:szCs w:val="18"/>
                <w:lang w:val="ro-MD"/>
              </w:rPr>
            </w:pPr>
          </w:p>
          <w:p w:rsidR="00664984" w:rsidRPr="00105944" w:rsidRDefault="00664984" w:rsidP="00664984">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0A2BB0">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105944">
              <w:rPr>
                <w:sz w:val="18"/>
                <w:szCs w:val="18"/>
                <w:highlight w:val="yellow"/>
                <w:lang w:val="ro-MD"/>
              </w:rPr>
              <w:t xml:space="preserve">Se introduce mai jos la </w:t>
            </w:r>
            <w:r>
              <w:rPr>
                <w:sz w:val="18"/>
                <w:szCs w:val="18"/>
                <w:highlight w:val="yellow"/>
                <w:lang w:val="ro-MD"/>
              </w:rPr>
              <w:t xml:space="preserve">art. 8 </w:t>
            </w:r>
            <w:r w:rsidRPr="00105944">
              <w:rPr>
                <w:sz w:val="18"/>
                <w:szCs w:val="18"/>
                <w:highlight w:val="yellow"/>
                <w:lang w:val="ro-MD"/>
              </w:rPr>
              <w:t>alin. (</w:t>
            </w:r>
            <w:r>
              <w:rPr>
                <w:sz w:val="18"/>
                <w:szCs w:val="18"/>
                <w:highlight w:val="yellow"/>
                <w:lang w:val="ro-MD"/>
              </w:rPr>
              <w:t>6</w:t>
            </w:r>
            <w:r w:rsidRPr="00105944">
              <w:rPr>
                <w:sz w:val="18"/>
                <w:szCs w:val="18"/>
                <w:highlight w:val="yellow"/>
                <w:lang w:val="ro-MD"/>
              </w:rPr>
              <w:t>)</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(4)   Statele membre permit introducerea pe piață, înmatricularea sau punerea în funcțiune numai a vehiculelor, sistemelor, componentelor și unităților tehnice separate care respectă prezentul regulament.</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6 - Obligațiile statelor membre</w:t>
            </w:r>
          </w:p>
          <w:p w:rsidR="00664984" w:rsidRPr="00F555FE" w:rsidRDefault="00664984" w:rsidP="00664984">
            <w:pPr>
              <w:spacing w:after="0"/>
              <w:jc w:val="both"/>
              <w:rPr>
                <w:sz w:val="18"/>
                <w:szCs w:val="18"/>
                <w:lang w:val="ro-MD"/>
              </w:rPr>
            </w:pPr>
            <w:r w:rsidRPr="00F555FE">
              <w:rPr>
                <w:sz w:val="18"/>
                <w:szCs w:val="18"/>
                <w:lang w:val="ro-MD"/>
              </w:rPr>
              <w:t>(4)   În conformitate cu capitolul III din Regulamentul (CE) nr. 765/2008, statele membre organizează și efectuează supravegherea pieței, precum și controale ale vehiculelor, sistemelor componentelor și unităților tehnic</w:t>
            </w:r>
            <w:r>
              <w:rPr>
                <w:sz w:val="18"/>
                <w:szCs w:val="18"/>
                <w:lang w:val="ro-MD"/>
              </w:rPr>
              <w:t>e separate care intră pe piață.</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8351F" w:rsidRDefault="00664984" w:rsidP="00664984">
            <w:pPr>
              <w:spacing w:after="0"/>
              <w:jc w:val="both"/>
              <w:rPr>
                <w:b/>
                <w:color w:val="C00000"/>
                <w:sz w:val="18"/>
                <w:szCs w:val="18"/>
                <w:lang w:val="ro-MD"/>
              </w:rPr>
            </w:pPr>
            <w:r w:rsidRPr="0098351F">
              <w:rPr>
                <w:b/>
                <w:color w:val="C00000"/>
                <w:sz w:val="18"/>
                <w:szCs w:val="18"/>
                <w:lang w:val="ro-MD"/>
              </w:rPr>
              <w:t>Articolul 6 - Obligațiile statelor membre</w:t>
            </w:r>
          </w:p>
          <w:p w:rsidR="00664984" w:rsidRPr="0098351F" w:rsidRDefault="00664984" w:rsidP="00664984">
            <w:pPr>
              <w:spacing w:after="0"/>
              <w:jc w:val="both"/>
              <w:rPr>
                <w:color w:val="C00000"/>
                <w:sz w:val="18"/>
                <w:szCs w:val="18"/>
                <w:lang w:val="ro-MD"/>
              </w:rPr>
            </w:pPr>
            <w:r w:rsidRPr="0098351F">
              <w:rPr>
                <w:color w:val="C00000"/>
                <w:sz w:val="18"/>
                <w:szCs w:val="18"/>
                <w:lang w:val="ro-MD"/>
              </w:rPr>
              <w:t>(4)   Statele membre permit introducerea pe piață, înmatricularea sau punerea în funcțiune numai a vehiculelor, sistemelor, componentelor și unităților tehnice separate care respectă prezentul regulament.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861FCA">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Este prevăzută mai sus 8(4)</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b/>
                <w:color w:val="002060"/>
                <w:sz w:val="18"/>
                <w:szCs w:val="18"/>
                <w:lang w:val="ro-MD"/>
              </w:rPr>
            </w:pPr>
            <w:r w:rsidRPr="00672782">
              <w:rPr>
                <w:b/>
                <w:color w:val="002060"/>
                <w:sz w:val="18"/>
                <w:szCs w:val="18"/>
                <w:lang w:val="ro-MD"/>
              </w:rPr>
              <w:t>Articolul 8 – Competențele autorităților</w:t>
            </w:r>
          </w:p>
          <w:p w:rsidR="00664984" w:rsidRPr="00672782" w:rsidRDefault="00664984" w:rsidP="00664984">
            <w:pPr>
              <w:spacing w:after="0"/>
              <w:jc w:val="both"/>
              <w:rPr>
                <w:color w:val="002060"/>
                <w:sz w:val="18"/>
                <w:szCs w:val="18"/>
                <w:lang w:val="ro-MD"/>
              </w:rPr>
            </w:pPr>
            <w:r w:rsidRPr="00672782">
              <w:rPr>
                <w:color w:val="002060"/>
                <w:sz w:val="18"/>
                <w:szCs w:val="18"/>
                <w:lang w:val="ro-MD"/>
              </w:rPr>
              <w:t xml:space="preserve">(5) Autoritatea pentru supravegherea pieței dispune de atribuțiile necesare, organizează și efectuează supravegherea pieței, precum și </w:t>
            </w:r>
            <w:r w:rsidR="00672782" w:rsidRPr="00672782">
              <w:rPr>
                <w:color w:val="002060"/>
                <w:sz w:val="18"/>
                <w:szCs w:val="18"/>
                <w:lang w:val="ro-MD"/>
              </w:rPr>
              <w:t xml:space="preserve">efectuează </w:t>
            </w:r>
            <w:r w:rsidRPr="00672782">
              <w:rPr>
                <w:color w:val="002060"/>
                <w:sz w:val="18"/>
                <w:szCs w:val="18"/>
                <w:lang w:val="ro-MD"/>
              </w:rPr>
              <w:t>controale ale vehiculelor, sistemelor componentelor și unităților tehnice separate care intră pe piață.</w:t>
            </w:r>
          </w:p>
          <w:p w:rsidR="00664984" w:rsidRPr="00672782"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 xml:space="preserve">(5)   Statele membre nu interzic, nu limitează și nu împiedică introducerea pe piață, înmatricularea sau punerea în funcțiune a vehiculelor, sistemelor, componentelor sau unităților tehnice separate care respectă prezentul regulament, cu excepția cazurilor prevăzute în </w:t>
            </w:r>
            <w:r w:rsidRPr="00105944">
              <w:rPr>
                <w:sz w:val="18"/>
                <w:szCs w:val="18"/>
                <w:highlight w:val="yellow"/>
                <w:lang w:val="ro-MD"/>
              </w:rPr>
              <w:t>capitolul XI.</w:t>
            </w:r>
          </w:p>
          <w:p w:rsidR="00664984" w:rsidRPr="00440FFF" w:rsidRDefault="00664984" w:rsidP="00664984">
            <w:pPr>
              <w:spacing w:after="0"/>
              <w:jc w:val="both"/>
              <w:rPr>
                <w:sz w:val="18"/>
                <w:szCs w:val="18"/>
                <w:lang w:val="ro-MD"/>
              </w:rPr>
            </w:pPr>
          </w:p>
          <w:p w:rsidR="00664984" w:rsidRPr="00440FFF" w:rsidRDefault="00664984" w:rsidP="00664984">
            <w:pPr>
              <w:spacing w:after="0"/>
              <w:jc w:val="both"/>
              <w:rPr>
                <w:sz w:val="18"/>
                <w:szCs w:val="18"/>
                <w:lang w:val="ro-MD"/>
              </w:rPr>
            </w:pPr>
            <w:r w:rsidRPr="00440FFF">
              <w:rPr>
                <w:sz w:val="18"/>
                <w:szCs w:val="18"/>
                <w:lang w:val="ro-MD"/>
              </w:rPr>
              <w:t>Prin derogare de la primul paragraf al prezentului alineat, statele membre pot decide să nu permită circulația pe drumuri, introducerea pe piață, înmatricularea sau punerea în funcțiune a vehiculelor cărora li s-a acordat omologarea de tip în conformitate cu prezentul regulament, dar care depășesc dimensiunile, greutățile și sarcinile pe osii armonizate, prevăzute în anexa I la Directiva 96/53/CE a Consiliului ( 4 ).</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b/>
                <w:color w:val="002060"/>
                <w:sz w:val="18"/>
                <w:szCs w:val="18"/>
                <w:lang w:val="ro-MD"/>
              </w:rPr>
            </w:pPr>
            <w:r w:rsidRPr="00672782">
              <w:rPr>
                <w:b/>
                <w:color w:val="002060"/>
                <w:sz w:val="18"/>
                <w:szCs w:val="18"/>
                <w:lang w:val="ro-MD"/>
              </w:rPr>
              <w:t>Articolul 8 – Competențele autorităților</w:t>
            </w:r>
          </w:p>
          <w:p w:rsidR="00664984" w:rsidRPr="00672782" w:rsidRDefault="00664984" w:rsidP="00672782">
            <w:pPr>
              <w:spacing w:after="0"/>
              <w:jc w:val="both"/>
              <w:rPr>
                <w:color w:val="002060"/>
                <w:sz w:val="18"/>
                <w:szCs w:val="18"/>
                <w:lang w:val="en-US"/>
              </w:rPr>
            </w:pPr>
            <w:r w:rsidRPr="00672782">
              <w:rPr>
                <w:color w:val="002060"/>
                <w:sz w:val="18"/>
                <w:szCs w:val="18"/>
                <w:lang w:val="ro-MD"/>
              </w:rPr>
              <w:t xml:space="preserve">(6) Prezenta lege nu interzice, nu limitează și nu împiedică introducerea pe piață, înmatricularea sau punerea în funcțiune a vehiculelor, sistemelor, componentelor sau unităților tehnice separate care sunt conforme cu cerințele prezentei legi, cu excepția cazurilor: prevăzute expres în </w:t>
            </w:r>
            <w:r w:rsidRPr="00672782">
              <w:rPr>
                <w:color w:val="002060"/>
                <w:sz w:val="18"/>
                <w:szCs w:val="18"/>
                <w:highlight w:val="yellow"/>
                <w:lang w:val="ro-MD"/>
              </w:rPr>
              <w:t>[Capitolul X și alin.(7)</w:t>
            </w:r>
            <w:r w:rsidR="00672782" w:rsidRPr="00672782">
              <w:rPr>
                <w:color w:val="002060"/>
                <w:sz w:val="18"/>
                <w:szCs w:val="18"/>
                <w:highlight w:val="yellow"/>
                <w:lang w:val="ro-MD"/>
              </w:rPr>
              <w:t xml:space="preserve"> ???</w:t>
            </w:r>
            <w:r w:rsidRPr="00672782">
              <w:rPr>
                <w:color w:val="002060"/>
                <w:sz w:val="18"/>
                <w:szCs w:val="18"/>
                <w:highlight w:val="yellow"/>
                <w:lang w:val="en-US"/>
              </w:rPr>
              <w:t>]</w:t>
            </w:r>
            <w:r w:rsidRPr="00672782">
              <w:rPr>
                <w:color w:val="002060"/>
                <w:sz w:val="18"/>
                <w:szCs w:val="18"/>
                <w:lang w:val="en-US"/>
              </w:rPr>
              <w:t xml:space="preserve"> </w:t>
            </w: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D0726E">
              <w:rPr>
                <w:sz w:val="18"/>
                <w:szCs w:val="18"/>
                <w:highlight w:val="yellow"/>
                <w:lang w:val="ro-MD"/>
              </w:rPr>
              <w:t>De verificat - Capitolul X. Normă de trimitere expresă la art.</w:t>
            </w:r>
            <w:r w:rsidRPr="00D0726E">
              <w:rPr>
                <w:sz w:val="18"/>
                <w:szCs w:val="18"/>
                <w:lang w:val="ro-MD"/>
              </w:rPr>
              <w:t xml:space="preserve"> </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672782" w:rsidRDefault="00664984" w:rsidP="00664984">
            <w:pPr>
              <w:spacing w:after="0"/>
              <w:jc w:val="both"/>
              <w:rPr>
                <w:color w:val="002060"/>
                <w:sz w:val="18"/>
                <w:szCs w:val="18"/>
                <w:lang w:val="ro-MD"/>
              </w:rPr>
            </w:pPr>
            <w:r w:rsidRPr="00672782">
              <w:rPr>
                <w:color w:val="002060"/>
                <w:sz w:val="18"/>
                <w:szCs w:val="18"/>
                <w:lang w:val="ro-MD"/>
              </w:rPr>
              <w:t>(7) Autoritatea de omologare și instituțiile competente pot decide interzicerea circulației pe drumuri, introducerii pe piață, înmatricularea sau punerea în funcțiune a vehiculelor cărora li s-a acordat omologarea de tip în conformitate cu prezent</w:t>
            </w:r>
            <w:r w:rsidR="00672782" w:rsidRPr="00672782">
              <w:rPr>
                <w:color w:val="002060"/>
                <w:sz w:val="18"/>
                <w:szCs w:val="18"/>
                <w:lang w:val="ro-MD"/>
              </w:rPr>
              <w:t>a lege</w:t>
            </w:r>
            <w:r w:rsidRPr="00672782">
              <w:rPr>
                <w:color w:val="002060"/>
                <w:sz w:val="18"/>
                <w:szCs w:val="18"/>
                <w:lang w:val="ro-MD"/>
              </w:rPr>
              <w:t xml:space="preserve">, dar care depășesc dimensiunile, greutățile și sarcinile pe osii armonizate, prevăzute în </w:t>
            </w:r>
            <w:r w:rsidRPr="00672782">
              <w:rPr>
                <w:color w:val="002060"/>
                <w:sz w:val="18"/>
                <w:szCs w:val="18"/>
                <w:highlight w:val="yellow"/>
                <w:lang w:val="en-US"/>
              </w:rPr>
              <w:t>[………………..]</w:t>
            </w:r>
            <w:r w:rsidRPr="00672782">
              <w:rPr>
                <w:color w:val="002060"/>
                <w:sz w:val="18"/>
                <w:szCs w:val="18"/>
                <w:lang w:val="ro-MD"/>
              </w:rPr>
              <w:t>.</w:t>
            </w:r>
          </w:p>
          <w:p w:rsidR="00664984" w:rsidRPr="00672782" w:rsidRDefault="00664984" w:rsidP="00664984">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color w:val="C00000"/>
                <w:sz w:val="18"/>
                <w:szCs w:val="18"/>
                <w:lang w:val="ro-MD"/>
              </w:rPr>
            </w:pPr>
            <w:r w:rsidRPr="001B1F34">
              <w:rPr>
                <w:sz w:val="18"/>
                <w:szCs w:val="18"/>
                <w:highlight w:val="yellow"/>
                <w:lang w:val="ro-MD"/>
              </w:rPr>
              <w:t>De verificat dacă noi am armonizat - Directiva 96/53/CE a Consiliului ( 4 ).</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440FFF" w:rsidRDefault="00664984" w:rsidP="00664984">
            <w:pPr>
              <w:spacing w:after="0"/>
              <w:jc w:val="both"/>
              <w:rPr>
                <w:sz w:val="18"/>
                <w:szCs w:val="18"/>
                <w:lang w:val="ro-MD"/>
              </w:rPr>
            </w:pPr>
            <w:r w:rsidRPr="00440FFF">
              <w:rPr>
                <w:sz w:val="18"/>
                <w:szCs w:val="18"/>
                <w:lang w:val="ro-MD"/>
              </w:rPr>
              <w:t xml:space="preserve">(6)   În conformitate cu prezentul regulament și cu capitolul III din Regulamentul (CE) nr. </w:t>
            </w:r>
            <w:r w:rsidRPr="00440FFF">
              <w:rPr>
                <w:sz w:val="18"/>
                <w:szCs w:val="18"/>
                <w:lang w:val="ro-MD"/>
              </w:rPr>
              <w:lastRenderedPageBreak/>
              <w:t>765/2008, statele membre organizează și efectuează supravegherea pieței, precum și controale ale vehiculelor, sistemelor, componentelor și unităților tehnice separate care intră pe piață.</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b/>
                <w:color w:val="C00000"/>
                <w:sz w:val="18"/>
                <w:szCs w:val="18"/>
                <w:lang w:val="ro-MD"/>
              </w:rPr>
            </w:pPr>
            <w:r w:rsidRPr="00B178FB">
              <w:rPr>
                <w:b/>
                <w:color w:val="C00000"/>
                <w:sz w:val="18"/>
                <w:szCs w:val="18"/>
                <w:lang w:val="ro-MD"/>
              </w:rPr>
              <w:t>Articolul 6 - Obligațiile statelor membre</w:t>
            </w:r>
          </w:p>
          <w:p w:rsidR="00664984" w:rsidRPr="00B178FB" w:rsidRDefault="00664984" w:rsidP="00664984">
            <w:pPr>
              <w:spacing w:after="0"/>
              <w:jc w:val="both"/>
              <w:rPr>
                <w:color w:val="C00000"/>
                <w:sz w:val="18"/>
                <w:szCs w:val="18"/>
                <w:lang w:val="ro-MD"/>
              </w:rPr>
            </w:pPr>
            <w:r w:rsidRPr="00B178FB">
              <w:rPr>
                <w:color w:val="C00000"/>
                <w:sz w:val="18"/>
                <w:szCs w:val="18"/>
                <w:lang w:val="ro-MD"/>
              </w:rPr>
              <w:t xml:space="preserve">(6)   În conformitate cu prezentul regulament și cu capitolul III din Regulamentul (CE) nr. </w:t>
            </w:r>
            <w:r w:rsidRPr="00B178FB">
              <w:rPr>
                <w:color w:val="C00000"/>
                <w:sz w:val="18"/>
                <w:szCs w:val="18"/>
                <w:lang w:val="ro-MD"/>
              </w:rPr>
              <w:lastRenderedPageBreak/>
              <w:t>765/2008, statele membre organizează și efectuează supravegherea pieței, precum și controale ale vehiculelor, sistemelor, componentelor și unităților tehnice separate care intră pe piață.</w:t>
            </w:r>
          </w:p>
          <w:p w:rsidR="00664984" w:rsidRPr="00B178FB" w:rsidRDefault="00664984" w:rsidP="00664984">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color w:val="C00000"/>
                <w:sz w:val="18"/>
                <w:szCs w:val="18"/>
                <w:lang w:val="ro-MD"/>
              </w:rPr>
            </w:pPr>
            <w:r w:rsidRPr="00B178FB">
              <w:rPr>
                <w:color w:val="C00000"/>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B178FB" w:rsidRDefault="00664984" w:rsidP="00664984">
            <w:pPr>
              <w:spacing w:after="0"/>
              <w:jc w:val="both"/>
              <w:rPr>
                <w:color w:val="C00000"/>
                <w:sz w:val="18"/>
                <w:szCs w:val="18"/>
                <w:lang w:val="ro-MD"/>
              </w:rPr>
            </w:pPr>
            <w:r w:rsidRPr="00B178FB">
              <w:rPr>
                <w:color w:val="C00000"/>
                <w:sz w:val="18"/>
                <w:szCs w:val="18"/>
                <w:lang w:val="ro-MD"/>
              </w:rPr>
              <w:t>Prevăzut mai sus la alin. (5)</w:t>
            </w:r>
          </w:p>
        </w:tc>
      </w:tr>
      <w:tr w:rsidR="00664984" w:rsidRPr="00394089"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394089" w:rsidRDefault="00664984" w:rsidP="00664984">
            <w:pPr>
              <w:spacing w:after="0"/>
              <w:jc w:val="both"/>
              <w:rPr>
                <w:sz w:val="18"/>
                <w:szCs w:val="18"/>
                <w:lang w:val="ro-MD"/>
              </w:rPr>
            </w:pPr>
            <w:r w:rsidRPr="00394089">
              <w:rPr>
                <w:sz w:val="18"/>
                <w:szCs w:val="18"/>
                <w:lang w:val="ro-MD"/>
              </w:rPr>
              <w:t xml:space="preserve"> (7)   Statele membre iau măsurile necesare pentru a se asigura că autoritățile de supraveghere a pieței au dreptul, în cazul în care acestea consideră că este necesar și justificat, să intre în incintele operatorilor economici de pe teritoriul lor și să ridice orice eșantioane necesare de vehicule, sisteme, componente și unități tehnice separate pentru efectuarea unor încercări de conformitate.</w:t>
            </w:r>
          </w:p>
          <w:p w:rsidR="00664984" w:rsidRPr="00394089"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394089"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76849" w:rsidRDefault="00664984" w:rsidP="00664984">
            <w:pPr>
              <w:spacing w:after="0"/>
              <w:jc w:val="both"/>
              <w:rPr>
                <w:b/>
                <w:color w:val="002060"/>
                <w:sz w:val="18"/>
                <w:szCs w:val="18"/>
                <w:lang w:val="ro-MD"/>
              </w:rPr>
            </w:pPr>
            <w:r w:rsidRPr="00876849">
              <w:rPr>
                <w:b/>
                <w:color w:val="002060"/>
                <w:sz w:val="18"/>
                <w:szCs w:val="18"/>
                <w:lang w:val="ro-MD"/>
              </w:rPr>
              <w:t>Articolul 8 - Competențele autorităților</w:t>
            </w:r>
          </w:p>
          <w:p w:rsidR="00664984" w:rsidRPr="00876849" w:rsidRDefault="00664984" w:rsidP="00664984">
            <w:pPr>
              <w:spacing w:after="0"/>
              <w:jc w:val="both"/>
              <w:rPr>
                <w:color w:val="002060"/>
                <w:sz w:val="18"/>
                <w:szCs w:val="18"/>
                <w:lang w:val="ro-MD"/>
              </w:rPr>
            </w:pPr>
            <w:r w:rsidRPr="00876849">
              <w:rPr>
                <w:color w:val="002060"/>
                <w:sz w:val="18"/>
                <w:szCs w:val="18"/>
                <w:lang w:val="ro-MD"/>
              </w:rPr>
              <w:t xml:space="preserve"> (</w:t>
            </w:r>
            <w:r w:rsidR="00672782" w:rsidRPr="00876849">
              <w:rPr>
                <w:color w:val="002060"/>
                <w:sz w:val="18"/>
                <w:szCs w:val="18"/>
                <w:lang w:val="ro-MD"/>
              </w:rPr>
              <w:t>8</w:t>
            </w:r>
            <w:r w:rsidRPr="00876849">
              <w:rPr>
                <w:color w:val="002060"/>
                <w:sz w:val="18"/>
                <w:szCs w:val="18"/>
                <w:lang w:val="ro-MD"/>
              </w:rPr>
              <w:t xml:space="preserve">)   Autoritatea de supraveghere a pieței, în cadrul îndeplinirii atribuțiilor sale de efectuare a controlului și supravegherii pieții, în cazurile stabilite la </w:t>
            </w:r>
            <w:r w:rsidRPr="00876849">
              <w:rPr>
                <w:color w:val="002060"/>
                <w:sz w:val="18"/>
                <w:szCs w:val="18"/>
                <w:highlight w:val="yellow"/>
                <w:lang w:val="ro-MD"/>
              </w:rPr>
              <w:t xml:space="preserve">art. </w:t>
            </w:r>
            <w:r w:rsidRPr="00876849">
              <w:rPr>
                <w:color w:val="002060"/>
                <w:sz w:val="18"/>
                <w:szCs w:val="18"/>
                <w:highlight w:val="yellow"/>
                <w:lang w:val="en-US"/>
              </w:rPr>
              <w:t>[…..] alin. [….]</w:t>
            </w:r>
            <w:r w:rsidRPr="00876849">
              <w:rPr>
                <w:color w:val="002060"/>
                <w:sz w:val="18"/>
                <w:szCs w:val="18"/>
                <w:lang w:val="en-US"/>
              </w:rPr>
              <w:t>,</w:t>
            </w:r>
            <w:r w:rsidRPr="00876849">
              <w:rPr>
                <w:color w:val="002060"/>
                <w:sz w:val="18"/>
                <w:szCs w:val="18"/>
                <w:lang w:val="ro-MD"/>
              </w:rPr>
              <w:t xml:space="preserve"> a</w:t>
            </w:r>
            <w:r w:rsidR="00672782" w:rsidRPr="00876849">
              <w:rPr>
                <w:color w:val="002060"/>
                <w:sz w:val="18"/>
                <w:szCs w:val="18"/>
                <w:lang w:val="ro-MD"/>
              </w:rPr>
              <w:t>re</w:t>
            </w:r>
            <w:r w:rsidRPr="00876849">
              <w:rPr>
                <w:color w:val="002060"/>
                <w:sz w:val="18"/>
                <w:szCs w:val="18"/>
                <w:lang w:val="ro-MD"/>
              </w:rPr>
              <w:t xml:space="preserve"> dreptul, să intre în incintele operatorilor economici de pe teritoriul lor și să ridice </w:t>
            </w:r>
            <w:r w:rsidR="00672782" w:rsidRPr="00876849">
              <w:rPr>
                <w:color w:val="002060"/>
                <w:sz w:val="18"/>
                <w:szCs w:val="18"/>
                <w:lang w:val="ro-MD"/>
              </w:rPr>
              <w:t>un eșantion necesar</w:t>
            </w:r>
            <w:r w:rsidRPr="00876849">
              <w:rPr>
                <w:color w:val="002060"/>
                <w:sz w:val="18"/>
                <w:szCs w:val="18"/>
                <w:lang w:val="ro-MD"/>
              </w:rPr>
              <w:t xml:space="preserve"> de vehicule, sisteme, componente și unități tehnice separate pentru efectuarea încercărilor de conformitate.</w:t>
            </w:r>
          </w:p>
          <w:p w:rsidR="00664984" w:rsidRPr="00876849"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394089"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color w:val="2F5496" w:themeColor="accent5" w:themeShade="BF"/>
                <w:sz w:val="18"/>
                <w:szCs w:val="18"/>
                <w:lang w:val="ro-MD"/>
              </w:rPr>
            </w:pPr>
            <w:r>
              <w:rPr>
                <w:color w:val="2F5496" w:themeColor="accent5" w:themeShade="BF"/>
                <w:sz w:val="18"/>
                <w:szCs w:val="18"/>
                <w:lang w:val="ro-MD"/>
              </w:rPr>
              <w:t>1.</w:t>
            </w:r>
            <w:r w:rsidRPr="00C955CD">
              <w:rPr>
                <w:color w:val="2F5496" w:themeColor="accent5" w:themeShade="BF"/>
                <w:sz w:val="18"/>
                <w:szCs w:val="18"/>
                <w:lang w:val="ro-MD"/>
              </w:rPr>
              <w:t>Autoritatea de supraveghere a pieței</w:t>
            </w:r>
          </w:p>
          <w:p w:rsidR="00664984" w:rsidRDefault="00664984" w:rsidP="00664984">
            <w:pPr>
              <w:spacing w:after="0"/>
              <w:jc w:val="both"/>
              <w:rPr>
                <w:color w:val="2F5496" w:themeColor="accent5" w:themeShade="BF"/>
                <w:sz w:val="18"/>
                <w:szCs w:val="18"/>
                <w:lang w:val="ro-MD"/>
              </w:rPr>
            </w:pPr>
          </w:p>
          <w:p w:rsidR="00664984" w:rsidRPr="00394089" w:rsidRDefault="00664984" w:rsidP="00664984">
            <w:pPr>
              <w:spacing w:after="0"/>
              <w:jc w:val="both"/>
              <w:rPr>
                <w:sz w:val="18"/>
                <w:szCs w:val="18"/>
                <w:lang w:val="ro-MD"/>
              </w:rPr>
            </w:pPr>
            <w:r>
              <w:rPr>
                <w:color w:val="2F5496" w:themeColor="accent5" w:themeShade="BF"/>
                <w:sz w:val="18"/>
                <w:szCs w:val="18"/>
                <w:lang w:val="ro-MD"/>
              </w:rPr>
              <w:t>2.De stabilit expres cazurile cînd au astfel de împuterniciri.</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Default="00664984" w:rsidP="00664984">
            <w:pPr>
              <w:spacing w:after="0"/>
              <w:jc w:val="both"/>
              <w:rPr>
                <w:sz w:val="18"/>
                <w:szCs w:val="18"/>
                <w:lang w:val="ro-MD"/>
              </w:rPr>
            </w:pPr>
            <w:r w:rsidRPr="00394089">
              <w:rPr>
                <w:sz w:val="18"/>
                <w:szCs w:val="18"/>
                <w:lang w:val="ro-MD"/>
              </w:rPr>
              <w:t xml:space="preserve">(8)   Statele membre reexaminează și evaluează periodic derularea activităților lor de </w:t>
            </w:r>
            <w:r w:rsidRPr="00B148EE">
              <w:rPr>
                <w:b/>
                <w:sz w:val="18"/>
                <w:szCs w:val="18"/>
                <w:lang w:val="ro-MD"/>
              </w:rPr>
              <w:t>omologare</w:t>
            </w:r>
            <w:r w:rsidRPr="00394089">
              <w:rPr>
                <w:sz w:val="18"/>
                <w:szCs w:val="18"/>
                <w:lang w:val="ro-MD"/>
              </w:rPr>
              <w:t xml:space="preserve"> de tip. Astfel de reexaminări și evaluări se efectuează cel puțin o dată la fiecare patru ani, iar rezultatele acestora sunt comunicate Comisiei și forumului pentru schimbul de informații privind respectarea legii menționat la articolul 11 („forumul”).</w:t>
            </w:r>
          </w:p>
          <w:p w:rsidR="00664984" w:rsidRPr="00394089" w:rsidRDefault="00664984" w:rsidP="00664984">
            <w:pPr>
              <w:spacing w:after="0"/>
              <w:jc w:val="both"/>
              <w:rPr>
                <w:sz w:val="18"/>
                <w:szCs w:val="18"/>
                <w:lang w:val="ro-MD"/>
              </w:rPr>
            </w:pPr>
          </w:p>
          <w:p w:rsidR="00664984" w:rsidRPr="00394089" w:rsidRDefault="00664984" w:rsidP="00664984">
            <w:pPr>
              <w:spacing w:after="0"/>
              <w:jc w:val="both"/>
              <w:rPr>
                <w:sz w:val="18"/>
                <w:szCs w:val="18"/>
                <w:lang w:val="ro-MD"/>
              </w:rPr>
            </w:pPr>
            <w:r w:rsidRPr="00394089">
              <w:rPr>
                <w:sz w:val="18"/>
                <w:szCs w:val="18"/>
                <w:lang w:val="ro-MD"/>
              </w:rPr>
              <w:t>Statul membru pune la dispoziția publicului un rezumat al rezultatelor reexaminărilor și evaluărilor periodice.</w:t>
            </w:r>
          </w:p>
          <w:p w:rsidR="00664984" w:rsidRDefault="00664984" w:rsidP="00664984">
            <w:pPr>
              <w:spacing w:after="0"/>
              <w:jc w:val="both"/>
              <w:rPr>
                <w:sz w:val="18"/>
                <w:szCs w:val="18"/>
                <w:lang w:val="ro-MD"/>
              </w:rPr>
            </w:pPr>
          </w:p>
          <w:p w:rsidR="00664984" w:rsidRDefault="00664984" w:rsidP="00664984">
            <w:pPr>
              <w:spacing w:after="0"/>
              <w:jc w:val="both"/>
              <w:rPr>
                <w:sz w:val="18"/>
                <w:szCs w:val="18"/>
                <w:lang w:val="ro-MD"/>
              </w:rPr>
            </w:pPr>
          </w:p>
          <w:p w:rsidR="00664984" w:rsidRPr="00394089" w:rsidRDefault="00664984" w:rsidP="00664984">
            <w:pPr>
              <w:spacing w:after="0"/>
              <w:jc w:val="both"/>
              <w:rPr>
                <w:sz w:val="18"/>
                <w:szCs w:val="18"/>
                <w:lang w:val="ro-MD"/>
              </w:rPr>
            </w:pPr>
            <w:r w:rsidRPr="00394089">
              <w:rPr>
                <w:sz w:val="18"/>
                <w:szCs w:val="18"/>
                <w:lang w:val="ro-MD"/>
              </w:rPr>
              <w:t>Statele membre informează Comisia și forumul cu privire la modul în care abordează recomandările menționate la articolul 11 alineatul (5) emise de forum.</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76849" w:rsidRDefault="00664984" w:rsidP="00664984">
            <w:pPr>
              <w:spacing w:after="0"/>
              <w:jc w:val="both"/>
              <w:rPr>
                <w:b/>
                <w:color w:val="002060"/>
                <w:sz w:val="18"/>
                <w:szCs w:val="18"/>
                <w:lang w:val="ro-MD"/>
              </w:rPr>
            </w:pPr>
            <w:r w:rsidRPr="00876849">
              <w:rPr>
                <w:b/>
                <w:color w:val="002060"/>
                <w:sz w:val="18"/>
                <w:szCs w:val="18"/>
                <w:lang w:val="ro-MD"/>
              </w:rPr>
              <w:t>Articolul 8 - Competențele autorităților</w:t>
            </w:r>
          </w:p>
          <w:p w:rsidR="00876849" w:rsidRPr="00876849" w:rsidRDefault="00664984" w:rsidP="00664984">
            <w:pPr>
              <w:spacing w:after="0"/>
              <w:jc w:val="both"/>
              <w:rPr>
                <w:color w:val="002060"/>
                <w:sz w:val="18"/>
                <w:szCs w:val="18"/>
                <w:lang w:val="ro-MD"/>
              </w:rPr>
            </w:pPr>
            <w:r w:rsidRPr="00876849">
              <w:rPr>
                <w:color w:val="002060"/>
                <w:sz w:val="18"/>
                <w:szCs w:val="18"/>
                <w:lang w:val="ro-MD"/>
              </w:rPr>
              <w:t>(</w:t>
            </w:r>
            <w:r w:rsidR="00672782" w:rsidRPr="00876849">
              <w:rPr>
                <w:color w:val="002060"/>
                <w:sz w:val="18"/>
                <w:szCs w:val="18"/>
                <w:lang w:val="ro-MD"/>
              </w:rPr>
              <w:t>9</w:t>
            </w:r>
            <w:r w:rsidRPr="00876849">
              <w:rPr>
                <w:color w:val="002060"/>
                <w:sz w:val="18"/>
                <w:szCs w:val="18"/>
                <w:lang w:val="ro-MD"/>
              </w:rPr>
              <w:t>) Autoritatea de omologare</w:t>
            </w:r>
            <w:r w:rsidR="00876849" w:rsidRPr="00876849">
              <w:rPr>
                <w:color w:val="002060"/>
                <w:sz w:val="18"/>
                <w:szCs w:val="18"/>
                <w:lang w:val="ro-MD"/>
              </w:rPr>
              <w:t>:</w:t>
            </w:r>
          </w:p>
          <w:p w:rsidR="00876849" w:rsidRPr="00876849" w:rsidRDefault="00876849" w:rsidP="00664984">
            <w:pPr>
              <w:spacing w:after="0"/>
              <w:jc w:val="both"/>
              <w:rPr>
                <w:color w:val="002060"/>
                <w:sz w:val="18"/>
                <w:szCs w:val="18"/>
                <w:lang w:val="ro-MD"/>
              </w:rPr>
            </w:pPr>
            <w:r w:rsidRPr="00876849">
              <w:rPr>
                <w:color w:val="002060"/>
                <w:sz w:val="18"/>
                <w:szCs w:val="18"/>
                <w:lang w:val="ro-MD"/>
              </w:rPr>
              <w:t>a)</w:t>
            </w:r>
            <w:r w:rsidR="00664984" w:rsidRPr="00876849">
              <w:rPr>
                <w:b/>
                <w:color w:val="002060"/>
                <w:sz w:val="18"/>
                <w:szCs w:val="18"/>
                <w:lang w:val="ro-MD"/>
              </w:rPr>
              <w:t xml:space="preserve"> </w:t>
            </w:r>
            <w:r w:rsidR="00664984" w:rsidRPr="00876849">
              <w:rPr>
                <w:color w:val="002060"/>
                <w:sz w:val="18"/>
                <w:szCs w:val="18"/>
                <w:lang w:val="ro-MD"/>
              </w:rPr>
              <w:t xml:space="preserve">reexaminează și evaluează, cel puțin o dată la patru ani derularea activităților sale de omologare de tip, iar rezultatele reexaminării sunt comunicate </w:t>
            </w:r>
            <w:r w:rsidR="00664984" w:rsidRPr="00876849">
              <w:rPr>
                <w:color w:val="002060"/>
                <w:sz w:val="18"/>
                <w:szCs w:val="18"/>
                <w:highlight w:val="yellow"/>
                <w:lang w:val="en-US"/>
              </w:rPr>
              <w:t>[……………</w:t>
            </w:r>
            <w:r w:rsidR="00664984" w:rsidRPr="00876849">
              <w:rPr>
                <w:color w:val="002060"/>
                <w:sz w:val="18"/>
                <w:szCs w:val="18"/>
                <w:highlight w:val="yellow"/>
                <w:lang w:val="ro-MD"/>
              </w:rPr>
              <w:t>]</w:t>
            </w:r>
            <w:r w:rsidR="00664984" w:rsidRPr="00876849">
              <w:rPr>
                <w:color w:val="002060"/>
                <w:sz w:val="18"/>
                <w:szCs w:val="18"/>
                <w:lang w:val="ro-MD"/>
              </w:rPr>
              <w:t xml:space="preserve">. </w:t>
            </w:r>
          </w:p>
          <w:p w:rsidR="00664984" w:rsidRPr="00876849" w:rsidRDefault="00876849" w:rsidP="00664984">
            <w:pPr>
              <w:spacing w:after="0"/>
              <w:jc w:val="both"/>
              <w:rPr>
                <w:color w:val="002060"/>
                <w:sz w:val="18"/>
                <w:szCs w:val="18"/>
                <w:lang w:val="ro-MD"/>
              </w:rPr>
            </w:pPr>
            <w:r w:rsidRPr="00876849">
              <w:rPr>
                <w:color w:val="002060"/>
                <w:sz w:val="18"/>
                <w:szCs w:val="18"/>
                <w:lang w:val="ro-MD"/>
              </w:rPr>
              <w:t>b) publică pe pagina web oficială un rezumat al rezultatelor reexaminărilor și evaluărilor periodice efectuate conform lit. a).</w:t>
            </w:r>
          </w:p>
          <w:p w:rsidR="00664984" w:rsidRPr="00876849"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Pr="00394089" w:rsidRDefault="00664984" w:rsidP="00664984">
            <w:pPr>
              <w:spacing w:after="0"/>
              <w:jc w:val="both"/>
              <w:rPr>
                <w:sz w:val="18"/>
                <w:szCs w:val="18"/>
                <w:lang w:val="ro-MD"/>
              </w:rPr>
            </w:pPr>
            <w:r w:rsidRPr="00394089">
              <w:rPr>
                <w:sz w:val="18"/>
                <w:szCs w:val="18"/>
                <w:lang w:val="ro-MD"/>
              </w:rPr>
              <w:t xml:space="preserve"> (9)   Statele membre reexaminează și evaluează periodic derularea activităților lor de supraveghere a pieței. Astfel de reexaminări și evaluări se efectuează cel puțin o dată la fiecare patru ani, iar rezultatele acestora sunt comunicate Comisiei și forumului.</w:t>
            </w:r>
          </w:p>
          <w:p w:rsidR="00664984" w:rsidRPr="00394089" w:rsidRDefault="00664984" w:rsidP="00664984">
            <w:pPr>
              <w:spacing w:after="0"/>
              <w:jc w:val="both"/>
              <w:rPr>
                <w:sz w:val="18"/>
                <w:szCs w:val="18"/>
                <w:lang w:val="ro-MD"/>
              </w:rPr>
            </w:pPr>
            <w:r w:rsidRPr="00394089">
              <w:rPr>
                <w:sz w:val="18"/>
                <w:szCs w:val="18"/>
                <w:lang w:val="ro-MD"/>
              </w:rPr>
              <w:t>Statele membre pun la dispoziția publicului un rezumat al rezultatelor reexaminărilor și evaluărilor periodice.</w:t>
            </w:r>
          </w:p>
          <w:p w:rsidR="00664984" w:rsidRPr="00394089" w:rsidRDefault="00664984" w:rsidP="00664984">
            <w:pPr>
              <w:spacing w:after="0"/>
              <w:jc w:val="both"/>
              <w:rPr>
                <w:sz w:val="18"/>
                <w:szCs w:val="18"/>
                <w:lang w:val="ro-MD"/>
              </w:rPr>
            </w:pPr>
          </w:p>
          <w:p w:rsidR="00664984" w:rsidRPr="00394089" w:rsidRDefault="00664984" w:rsidP="00664984">
            <w:pPr>
              <w:spacing w:after="0"/>
              <w:jc w:val="both"/>
              <w:rPr>
                <w:sz w:val="18"/>
                <w:szCs w:val="18"/>
                <w:lang w:val="ro-MD"/>
              </w:rPr>
            </w:pPr>
            <w:r w:rsidRPr="00394089">
              <w:rPr>
                <w:sz w:val="18"/>
                <w:szCs w:val="18"/>
                <w:lang w:val="ro-MD"/>
              </w:rPr>
              <w:t xml:space="preserve">Statele membre informează Comisia și cu privire la modul în care abordează recomandările </w:t>
            </w:r>
            <w:r w:rsidRPr="00394089">
              <w:rPr>
                <w:sz w:val="18"/>
                <w:szCs w:val="18"/>
                <w:lang w:val="ro-MD"/>
              </w:rPr>
              <w:lastRenderedPageBreak/>
              <w:t>menționate la articolul 11 alineatul (5) emise de forum.</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76849" w:rsidRDefault="00664984" w:rsidP="00664984">
            <w:pPr>
              <w:spacing w:after="0"/>
              <w:jc w:val="both"/>
              <w:rPr>
                <w:b/>
                <w:color w:val="002060"/>
                <w:sz w:val="18"/>
                <w:szCs w:val="18"/>
                <w:lang w:val="ro-MD"/>
              </w:rPr>
            </w:pPr>
            <w:r w:rsidRPr="00876849">
              <w:rPr>
                <w:b/>
                <w:color w:val="002060"/>
                <w:sz w:val="18"/>
                <w:szCs w:val="18"/>
                <w:lang w:val="ro-MD"/>
              </w:rPr>
              <w:t>Articolul 8 - Competențele autorităților</w:t>
            </w:r>
          </w:p>
          <w:p w:rsidR="00664984" w:rsidRPr="00876849" w:rsidRDefault="00672782" w:rsidP="00664984">
            <w:pPr>
              <w:spacing w:after="0"/>
              <w:jc w:val="both"/>
              <w:rPr>
                <w:b/>
                <w:color w:val="002060"/>
                <w:sz w:val="18"/>
                <w:szCs w:val="18"/>
                <w:lang w:val="ro-MD"/>
              </w:rPr>
            </w:pPr>
            <w:r w:rsidRPr="00876849">
              <w:rPr>
                <w:color w:val="002060"/>
                <w:sz w:val="18"/>
                <w:szCs w:val="18"/>
                <w:lang w:val="ro-MD"/>
              </w:rPr>
              <w:t>(1</w:t>
            </w:r>
            <w:r w:rsidR="00876849" w:rsidRPr="00876849">
              <w:rPr>
                <w:color w:val="002060"/>
                <w:sz w:val="18"/>
                <w:szCs w:val="18"/>
                <w:lang w:val="ro-MD"/>
              </w:rPr>
              <w:t>0</w:t>
            </w:r>
            <w:r w:rsidR="00664984" w:rsidRPr="00876849">
              <w:rPr>
                <w:color w:val="002060"/>
                <w:sz w:val="18"/>
                <w:szCs w:val="18"/>
                <w:lang w:val="ro-MD"/>
              </w:rPr>
              <w:t>) Autoritatea de supravegherea pieței</w:t>
            </w:r>
            <w:r w:rsidR="00664984" w:rsidRPr="00876849">
              <w:rPr>
                <w:b/>
                <w:color w:val="002060"/>
                <w:sz w:val="18"/>
                <w:szCs w:val="18"/>
                <w:lang w:val="ro-MD"/>
              </w:rPr>
              <w:t>:</w:t>
            </w:r>
          </w:p>
          <w:p w:rsidR="00664984" w:rsidRPr="00876849" w:rsidRDefault="00664984" w:rsidP="00664984">
            <w:pPr>
              <w:spacing w:after="0"/>
              <w:jc w:val="both"/>
              <w:rPr>
                <w:color w:val="002060"/>
                <w:sz w:val="18"/>
                <w:szCs w:val="18"/>
                <w:lang w:val="ro-MD"/>
              </w:rPr>
            </w:pPr>
            <w:r w:rsidRPr="00876849">
              <w:rPr>
                <w:color w:val="002060"/>
                <w:sz w:val="18"/>
                <w:szCs w:val="18"/>
                <w:lang w:val="ro-MD"/>
              </w:rPr>
              <w:t xml:space="preserve">(a) reexaminează și evaluează, cel puțin o dată la patru ani derularea activităților sale de supraveghere, iar rezultatele reexaminării sunt comunicate </w:t>
            </w:r>
            <w:r w:rsidRPr="00876849">
              <w:rPr>
                <w:color w:val="002060"/>
                <w:sz w:val="18"/>
                <w:szCs w:val="18"/>
                <w:highlight w:val="yellow"/>
                <w:lang w:val="en-US"/>
              </w:rPr>
              <w:t>[</w:t>
            </w:r>
            <w:r w:rsidRPr="00876849">
              <w:rPr>
                <w:color w:val="002060"/>
                <w:sz w:val="18"/>
                <w:szCs w:val="18"/>
                <w:highlight w:val="yellow"/>
                <w:lang w:val="ro-MD"/>
              </w:rPr>
              <w:t>…………..]</w:t>
            </w:r>
            <w:r w:rsidRPr="00876849">
              <w:rPr>
                <w:color w:val="002060"/>
                <w:sz w:val="18"/>
                <w:szCs w:val="18"/>
                <w:lang w:val="ro-MD"/>
              </w:rPr>
              <w:t>;</w:t>
            </w:r>
          </w:p>
          <w:p w:rsidR="00664984" w:rsidRPr="00876849" w:rsidRDefault="00664984" w:rsidP="00664984">
            <w:pPr>
              <w:spacing w:after="0"/>
              <w:jc w:val="both"/>
              <w:rPr>
                <w:color w:val="002060"/>
                <w:sz w:val="18"/>
                <w:szCs w:val="18"/>
                <w:lang w:val="ro-MD"/>
              </w:rPr>
            </w:pPr>
            <w:r w:rsidRPr="00876849">
              <w:rPr>
                <w:color w:val="002060"/>
                <w:sz w:val="18"/>
                <w:szCs w:val="18"/>
                <w:lang w:val="ro-MD"/>
              </w:rPr>
              <w:t>(b) Autoritatea de supraveghere publică pe pagina web oficială un rezumat al rezultatelor reexaminărilor și evaluărilor periodice</w:t>
            </w:r>
            <w:r w:rsidR="00876849" w:rsidRPr="00876849">
              <w:rPr>
                <w:color w:val="002060"/>
                <w:sz w:val="18"/>
                <w:szCs w:val="18"/>
                <w:lang w:val="ro-MD"/>
              </w:rPr>
              <w:t>, conform lit.a)</w:t>
            </w:r>
            <w:r w:rsidRPr="00876849">
              <w:rPr>
                <w:color w:val="002060"/>
                <w:sz w:val="18"/>
                <w:szCs w:val="18"/>
                <w:lang w:val="ro-MD"/>
              </w:rPr>
              <w:t>.</w:t>
            </w:r>
          </w:p>
          <w:p w:rsidR="00664984" w:rsidRPr="00876849" w:rsidRDefault="00664984" w:rsidP="00664984">
            <w:pPr>
              <w:spacing w:after="0"/>
              <w:jc w:val="both"/>
              <w:rPr>
                <w:b/>
                <w:color w:val="002060"/>
                <w:sz w:val="18"/>
                <w:szCs w:val="18"/>
                <w:lang w:val="ro-MD"/>
              </w:rPr>
            </w:pPr>
          </w:p>
          <w:p w:rsidR="00664984" w:rsidRPr="00876849"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440FFF" w:rsidRDefault="00664984" w:rsidP="00664984">
            <w:pPr>
              <w:spacing w:after="0"/>
              <w:jc w:val="both"/>
              <w:rPr>
                <w:b/>
                <w:sz w:val="18"/>
                <w:szCs w:val="18"/>
                <w:lang w:val="ro-MD"/>
              </w:rPr>
            </w:pPr>
            <w:r w:rsidRPr="00440FFF">
              <w:rPr>
                <w:b/>
                <w:sz w:val="18"/>
                <w:szCs w:val="18"/>
                <w:lang w:val="ro-MD"/>
              </w:rPr>
              <w:t>Articolul 6 - Obligațiile statelor membre</w:t>
            </w:r>
          </w:p>
          <w:p w:rsidR="00664984" w:rsidRDefault="00664984" w:rsidP="00664984">
            <w:pPr>
              <w:spacing w:after="0"/>
              <w:jc w:val="both"/>
              <w:rPr>
                <w:sz w:val="18"/>
                <w:szCs w:val="18"/>
                <w:lang w:val="ro-MD"/>
              </w:rPr>
            </w:pPr>
            <w:r w:rsidRPr="00394089">
              <w:rPr>
                <w:sz w:val="18"/>
                <w:szCs w:val="18"/>
                <w:lang w:val="ro-MD"/>
              </w:rPr>
              <w:t>(10)   Comisia poate adopta acte de punere în aplicare în vederea stabilirii criteriilor comune pentru formatul de prezentare a informațiilor privind reexaminarea și evaluarea menționate la alineatele (8) și (9) de la prezentul articol. Actele de punere în aplicare respective se adoptă în conformitate cu procedura de examinare menționată la articolul 83 alineatul (2).</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B2317" w:rsidRDefault="00664984" w:rsidP="00664984">
            <w:pPr>
              <w:spacing w:after="0"/>
              <w:jc w:val="both"/>
              <w:rPr>
                <w:b/>
                <w:color w:val="C00000"/>
                <w:sz w:val="18"/>
                <w:szCs w:val="18"/>
                <w:lang w:val="ro-MD"/>
              </w:rPr>
            </w:pPr>
            <w:r w:rsidRPr="002B2317">
              <w:rPr>
                <w:b/>
                <w:color w:val="C00000"/>
                <w:sz w:val="18"/>
                <w:szCs w:val="18"/>
                <w:lang w:val="ro-MD"/>
              </w:rPr>
              <w:t>Articolul 8 - Obligațiile statelor membre</w:t>
            </w:r>
          </w:p>
          <w:p w:rsidR="00664984" w:rsidRPr="002B2317" w:rsidRDefault="00664984" w:rsidP="00664984">
            <w:pPr>
              <w:spacing w:after="0"/>
              <w:jc w:val="both"/>
              <w:rPr>
                <w:color w:val="C00000"/>
                <w:sz w:val="18"/>
                <w:szCs w:val="18"/>
                <w:lang w:val="ro-MD"/>
              </w:rPr>
            </w:pPr>
            <w:r w:rsidRPr="002B2317">
              <w:rPr>
                <w:color w:val="C00000"/>
                <w:sz w:val="18"/>
                <w:szCs w:val="18"/>
                <w:lang w:val="ro-MD"/>
              </w:rPr>
              <w:t>(12)   Comisia poate adopta acte de punere în aplicare în vederea stabilirii criteriilor comune pentru formatul de prezentare a informațiilor privind reexaminarea și evaluarea menționate la alineatele (8) și (9) de la prezentul articol. Actele de punere în aplicare respective se adoptă în conformitate cu procedura de examinare menționată la articolul 83 alineatul (2).</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B178FB">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2B2317">
              <w:rPr>
                <w:color w:val="C00000"/>
                <w:sz w:val="18"/>
                <w:szCs w:val="18"/>
                <w:lang w:val="ro-MD"/>
              </w:rPr>
              <w:t>Se referă la competențele Comisiei și nu a autorităților naționale.</w:t>
            </w:r>
          </w:p>
        </w:tc>
      </w:tr>
      <w:tr w:rsidR="00664984" w:rsidRPr="00AA5804" w:rsidTr="006C7B77">
        <w:tc>
          <w:tcPr>
            <w:tcW w:w="1264" w:type="pct"/>
            <w:tcBorders>
              <w:top w:val="single" w:sz="4" w:space="0" w:color="auto"/>
              <w:left w:val="single" w:sz="4" w:space="0" w:color="auto"/>
              <w:bottom w:val="single" w:sz="4" w:space="0" w:color="auto"/>
              <w:right w:val="single" w:sz="4" w:space="0" w:color="auto"/>
            </w:tcBorders>
          </w:tcPr>
          <w:p w:rsidR="00664984" w:rsidRPr="0064055F" w:rsidRDefault="00664984" w:rsidP="00664984">
            <w:pPr>
              <w:spacing w:after="0"/>
              <w:jc w:val="both"/>
              <w:rPr>
                <w:b/>
                <w:sz w:val="18"/>
                <w:szCs w:val="18"/>
                <w:lang w:val="ro-MD"/>
              </w:rPr>
            </w:pPr>
            <w:r w:rsidRPr="0064055F">
              <w:rPr>
                <w:b/>
                <w:sz w:val="18"/>
                <w:szCs w:val="18"/>
                <w:lang w:val="ro-MD"/>
              </w:rPr>
              <w:t>Articolul 7 - Obligațiile autorităților de omologare</w:t>
            </w:r>
          </w:p>
          <w:p w:rsidR="00664984" w:rsidRPr="0064055F" w:rsidRDefault="00664984" w:rsidP="00664984">
            <w:pPr>
              <w:spacing w:after="0"/>
              <w:jc w:val="both"/>
              <w:rPr>
                <w:sz w:val="18"/>
                <w:szCs w:val="18"/>
                <w:lang w:val="ro-MD"/>
              </w:rPr>
            </w:pPr>
            <w:r w:rsidRPr="0064055F">
              <w:rPr>
                <w:sz w:val="18"/>
                <w:szCs w:val="18"/>
                <w:lang w:val="ro-MD"/>
              </w:rPr>
              <w:t>(1)   Autoritățile de omologare acordă omologare numai pentru vehiculele, sistemele, componentele sau unitățile tehnice separate care respectă prezentul regulament.</w:t>
            </w:r>
          </w:p>
          <w:p w:rsidR="00664984" w:rsidRPr="00AA5804"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7 - Obligații ale autorităților de omologare</w:t>
            </w:r>
          </w:p>
          <w:p w:rsidR="00664984" w:rsidRPr="00F555FE" w:rsidRDefault="00664984" w:rsidP="00664984">
            <w:pPr>
              <w:spacing w:after="0"/>
              <w:jc w:val="both"/>
              <w:rPr>
                <w:sz w:val="18"/>
                <w:szCs w:val="18"/>
                <w:lang w:val="ro-MD"/>
              </w:rPr>
            </w:pPr>
            <w:r w:rsidRPr="00F555FE">
              <w:rPr>
                <w:sz w:val="18"/>
                <w:szCs w:val="18"/>
                <w:lang w:val="ro-MD"/>
              </w:rPr>
              <w:t>(1)   Autoritățile de omologare se asigură că producătorii care solicită omologarea de tip își respectă obligațiile care le revin în temeiul prezentului regulament.</w:t>
            </w:r>
          </w:p>
          <w:p w:rsidR="00664984" w:rsidRPr="00F555FE" w:rsidRDefault="00664984" w:rsidP="00664984">
            <w:pPr>
              <w:spacing w:after="0"/>
              <w:jc w:val="both"/>
              <w:rPr>
                <w:sz w:val="18"/>
                <w:szCs w:val="18"/>
                <w:lang w:val="ro-MD"/>
              </w:rPr>
            </w:pPr>
          </w:p>
          <w:p w:rsidR="00664984" w:rsidRPr="00AA5804"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8464A1" w:rsidRDefault="00664984" w:rsidP="00664984">
            <w:pPr>
              <w:spacing w:after="0"/>
              <w:jc w:val="both"/>
              <w:rPr>
                <w:b/>
                <w:color w:val="2F5496" w:themeColor="accent5" w:themeShade="BF"/>
                <w:sz w:val="18"/>
                <w:szCs w:val="18"/>
                <w:lang w:val="ro-MD"/>
              </w:rPr>
            </w:pPr>
            <w:r w:rsidRPr="008464A1">
              <w:rPr>
                <w:b/>
                <w:color w:val="2F5496" w:themeColor="accent5" w:themeShade="BF"/>
                <w:sz w:val="18"/>
                <w:szCs w:val="18"/>
                <w:lang w:val="ro-MD"/>
              </w:rPr>
              <w:t xml:space="preserve">Articolul </w:t>
            </w:r>
            <w:r>
              <w:rPr>
                <w:b/>
                <w:color w:val="2F5496" w:themeColor="accent5" w:themeShade="BF"/>
                <w:sz w:val="18"/>
                <w:szCs w:val="18"/>
                <w:lang w:val="ro-MD"/>
              </w:rPr>
              <w:t>8</w:t>
            </w:r>
            <w:r w:rsidRPr="008464A1">
              <w:rPr>
                <w:b/>
                <w:color w:val="2F5496" w:themeColor="accent5" w:themeShade="BF"/>
                <w:sz w:val="18"/>
                <w:szCs w:val="18"/>
                <w:lang w:val="ro-MD"/>
              </w:rPr>
              <w:t xml:space="preserve"> - Obligațiile autorităților de omologare</w:t>
            </w:r>
          </w:p>
          <w:p w:rsidR="00664984" w:rsidRPr="008464A1" w:rsidRDefault="00664984" w:rsidP="00672782">
            <w:pPr>
              <w:spacing w:after="0"/>
              <w:jc w:val="both"/>
              <w:rPr>
                <w:color w:val="2F5496" w:themeColor="accent5" w:themeShade="BF"/>
                <w:sz w:val="18"/>
                <w:szCs w:val="18"/>
                <w:lang w:val="ro-MD"/>
              </w:rPr>
            </w:pPr>
            <w:r w:rsidRPr="001A5A5A">
              <w:rPr>
                <w:color w:val="002060"/>
                <w:sz w:val="18"/>
                <w:szCs w:val="18"/>
                <w:lang w:val="ro-MD"/>
              </w:rPr>
              <w:t>(1</w:t>
            </w:r>
            <w:r w:rsidR="00672782" w:rsidRPr="001A5A5A">
              <w:rPr>
                <w:color w:val="002060"/>
                <w:sz w:val="18"/>
                <w:szCs w:val="18"/>
                <w:lang w:val="ro-MD"/>
              </w:rPr>
              <w:t>3</w:t>
            </w:r>
            <w:r w:rsidRPr="001A5A5A">
              <w:rPr>
                <w:color w:val="002060"/>
                <w:sz w:val="18"/>
                <w:szCs w:val="18"/>
                <w:lang w:val="ro-MD"/>
              </w:rPr>
              <w:t>)   Autoritatea de omologare acordă omologare doar pentru vehiculele, sistemele, componentele sau unitățile tehnice separate care respectă cerințele prezentei legi.</w:t>
            </w:r>
          </w:p>
        </w:tc>
        <w:tc>
          <w:tcPr>
            <w:tcW w:w="525"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522B72" w:rsidRDefault="00664984" w:rsidP="00664984">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3A6B6E" w:rsidRDefault="00664984" w:rsidP="00664984">
            <w:pPr>
              <w:spacing w:after="0"/>
              <w:jc w:val="both"/>
              <w:rPr>
                <w:b/>
                <w:color w:val="C00000"/>
                <w:sz w:val="18"/>
                <w:szCs w:val="18"/>
                <w:lang w:val="ro-MD"/>
              </w:rPr>
            </w:pPr>
            <w:r w:rsidRPr="003A6B6E">
              <w:rPr>
                <w:b/>
                <w:color w:val="C00000"/>
                <w:sz w:val="18"/>
                <w:szCs w:val="18"/>
                <w:lang w:val="ro-MD"/>
              </w:rPr>
              <w:t>Articolul 7 - Obligații ale autorităților de omologare</w:t>
            </w:r>
          </w:p>
          <w:p w:rsidR="00664984" w:rsidRPr="003A6B6E" w:rsidRDefault="00664984" w:rsidP="00664984">
            <w:pPr>
              <w:spacing w:after="0"/>
              <w:jc w:val="both"/>
              <w:rPr>
                <w:color w:val="C00000"/>
                <w:sz w:val="18"/>
                <w:szCs w:val="18"/>
                <w:lang w:val="ro-MD"/>
              </w:rPr>
            </w:pPr>
            <w:r w:rsidRPr="003A6B6E">
              <w:rPr>
                <w:color w:val="C00000"/>
                <w:sz w:val="18"/>
                <w:szCs w:val="18"/>
                <w:lang w:val="ro-MD"/>
              </w:rPr>
              <w:t>(1)   Autoritățile de omologare se asigură că producătorii care solicită omologarea de tip își respectă obligațiile care le revin în temeiul prezentului regulament.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color w:val="C00000"/>
                <w:sz w:val="18"/>
                <w:szCs w:val="18"/>
                <w:lang w:val="ro-MD"/>
              </w:rPr>
              <w:t xml:space="preserve">Nu este aplicabil </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3A6B6E">
              <w:rPr>
                <w:color w:val="C00000"/>
                <w:sz w:val="18"/>
                <w:szCs w:val="18"/>
                <w:lang w:val="ro-MD"/>
              </w:rPr>
              <w:t xml:space="preserve">Se încadrează în prevederile normei </w:t>
            </w:r>
            <w:r>
              <w:rPr>
                <w:color w:val="C00000"/>
                <w:sz w:val="18"/>
                <w:szCs w:val="18"/>
                <w:lang w:val="ro-MD"/>
              </w:rPr>
              <w:t xml:space="preserve">de mai sus </w:t>
            </w:r>
            <w:r w:rsidRPr="003A6B6E">
              <w:rPr>
                <w:color w:val="C00000"/>
                <w:sz w:val="18"/>
                <w:szCs w:val="18"/>
                <w:lang w:val="ro-MD"/>
              </w:rPr>
              <w:t>art. 8 alin. (</w:t>
            </w:r>
            <w:r>
              <w:rPr>
                <w:color w:val="C00000"/>
                <w:sz w:val="18"/>
                <w:szCs w:val="18"/>
                <w:lang w:val="ro-MD"/>
              </w:rPr>
              <w:t>12).</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r w:rsidRPr="00AA5804">
              <w:rPr>
                <w:b/>
                <w:sz w:val="18"/>
                <w:szCs w:val="18"/>
                <w:lang w:val="ro-MD"/>
              </w:rPr>
              <w:t>Articolul 7 - Obligațiile autorităților de omologare</w:t>
            </w:r>
          </w:p>
          <w:p w:rsidR="00664984" w:rsidRPr="00AA5804" w:rsidRDefault="00664984" w:rsidP="00664984">
            <w:pPr>
              <w:spacing w:after="0"/>
              <w:jc w:val="both"/>
              <w:rPr>
                <w:sz w:val="18"/>
                <w:szCs w:val="18"/>
                <w:lang w:val="ro-MD"/>
              </w:rPr>
            </w:pPr>
            <w:r w:rsidRPr="00AA5804">
              <w:rPr>
                <w:sz w:val="18"/>
                <w:szCs w:val="18"/>
                <w:lang w:val="ro-MD"/>
              </w:rPr>
              <w:t>(2)   Autoritățile de omologare își îndeplinesc sarcinile în mod independent și imparțial. Acestea păstrează confidențialitatea pentru a proteja secretele comerciale, sub rezerva obligației prevăzute la articolul 9 alineatul (4) de a pune la dispoziția Comisiei informații și a oricăror alte obligații de publicare aplicabile prevăzute de dreptul Uniunii în vederea protejării intereselor utilizatorilor din Uniune.</w:t>
            </w:r>
          </w:p>
          <w:p w:rsidR="00664984" w:rsidRPr="00AA5804" w:rsidRDefault="00664984" w:rsidP="00664984">
            <w:pPr>
              <w:spacing w:after="0"/>
              <w:jc w:val="both"/>
              <w:rPr>
                <w:sz w:val="18"/>
                <w:szCs w:val="18"/>
                <w:lang w:val="ro-MD"/>
              </w:rPr>
            </w:pPr>
            <w:r w:rsidRPr="00AA5804">
              <w:rPr>
                <w:sz w:val="18"/>
                <w:szCs w:val="18"/>
                <w:lang w:val="ro-MD"/>
              </w:rPr>
              <w:t>Autoritățile de omologare cooperează eficient și eficace și fac schimb de informații relevante pentru rolul și atribuțiile lor.</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64055F" w:rsidRDefault="00664984" w:rsidP="00664984">
            <w:pPr>
              <w:spacing w:after="0"/>
              <w:jc w:val="both"/>
              <w:rPr>
                <w:b/>
                <w:sz w:val="18"/>
                <w:szCs w:val="18"/>
                <w:lang w:val="ro-MD"/>
              </w:rPr>
            </w:pPr>
            <w:r w:rsidRPr="0064055F">
              <w:rPr>
                <w:b/>
                <w:sz w:val="18"/>
                <w:szCs w:val="18"/>
                <w:lang w:val="ro-MD"/>
              </w:rPr>
              <w:t>Articolul 7 - Obligații ale autorităților de omologare</w:t>
            </w:r>
          </w:p>
          <w:p w:rsidR="00664984" w:rsidRPr="0064055F" w:rsidRDefault="00664984" w:rsidP="00664984">
            <w:pPr>
              <w:spacing w:after="0"/>
              <w:jc w:val="both"/>
              <w:rPr>
                <w:sz w:val="18"/>
                <w:szCs w:val="18"/>
                <w:lang w:val="ro-MD"/>
              </w:rPr>
            </w:pPr>
            <w:r w:rsidRPr="0064055F">
              <w:rPr>
                <w:sz w:val="18"/>
                <w:szCs w:val="18"/>
                <w:lang w:val="ro-MD"/>
              </w:rPr>
              <w:t>(2)   Autoritățile de omologare omologhează numai acele vehicule, sisteme, componente sau unități tehnice separate care respectă cerințele din prezentul regulament.</w:t>
            </w:r>
          </w:p>
          <w:p w:rsidR="00664984" w:rsidRPr="00F555FE" w:rsidRDefault="00664984" w:rsidP="00664984">
            <w:pPr>
              <w:spacing w:after="0"/>
              <w:jc w:val="both"/>
              <w:rPr>
                <w:sz w:val="18"/>
                <w:szCs w:val="18"/>
                <w:lang w:val="ro-MD"/>
              </w:rPr>
            </w:pP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B7D11" w:rsidRDefault="00664984" w:rsidP="00664984">
            <w:pPr>
              <w:spacing w:after="0"/>
              <w:jc w:val="both"/>
              <w:rPr>
                <w:b/>
                <w:color w:val="002060"/>
                <w:sz w:val="18"/>
                <w:szCs w:val="18"/>
                <w:lang w:val="ro-MD"/>
              </w:rPr>
            </w:pPr>
            <w:r w:rsidRPr="009B7D11">
              <w:rPr>
                <w:b/>
                <w:color w:val="002060"/>
                <w:sz w:val="18"/>
                <w:szCs w:val="18"/>
                <w:lang w:val="ro-MD"/>
              </w:rPr>
              <w:t>Articolul 9 - Obligațiile autorităților de omologare</w:t>
            </w:r>
          </w:p>
          <w:p w:rsidR="00664984" w:rsidRPr="009B7D11" w:rsidRDefault="00664984" w:rsidP="00664984">
            <w:pPr>
              <w:spacing w:after="0"/>
              <w:jc w:val="both"/>
              <w:rPr>
                <w:color w:val="002060"/>
                <w:sz w:val="18"/>
                <w:szCs w:val="18"/>
                <w:lang w:val="ro-MD"/>
              </w:rPr>
            </w:pPr>
            <w:r w:rsidRPr="009B7D11">
              <w:rPr>
                <w:color w:val="002060"/>
                <w:sz w:val="18"/>
                <w:szCs w:val="18"/>
                <w:lang w:val="ro-MD"/>
              </w:rPr>
              <w:t xml:space="preserve">(1)   Autoritatea de omologare își îndeplinește funcțiile și atribuțiile în mod independent și imparțial, păstrînd confidențialitatea în scopul protejării secretelor comerciale, sub rezerva obligației de raportare </w:t>
            </w:r>
            <w:r w:rsidRPr="009B7D11">
              <w:rPr>
                <w:color w:val="002060"/>
                <w:sz w:val="18"/>
                <w:szCs w:val="18"/>
                <w:highlight w:val="yellow"/>
                <w:lang w:val="en-US"/>
              </w:rPr>
              <w:t>[</w:t>
            </w:r>
            <w:r w:rsidRPr="009B7D11">
              <w:rPr>
                <w:color w:val="002060"/>
                <w:sz w:val="18"/>
                <w:szCs w:val="18"/>
                <w:highlight w:val="yellow"/>
                <w:lang w:val="ro-MD"/>
              </w:rPr>
              <w:t>………………]</w:t>
            </w:r>
            <w:r w:rsidRPr="009B7D11">
              <w:rPr>
                <w:color w:val="002060"/>
                <w:sz w:val="18"/>
                <w:szCs w:val="18"/>
                <w:lang w:val="ro-MD"/>
              </w:rPr>
              <w:t>, în conformitate cu prevederile prezentei legi, inclusiv și obligațiilor de publicare a informațiilor aplicabile prevăzute de lege în vederea protejării intereselor utilizatorilor.</w:t>
            </w:r>
          </w:p>
          <w:p w:rsidR="00664984" w:rsidRPr="009B7D11" w:rsidRDefault="00664984" w:rsidP="00664984">
            <w:pPr>
              <w:spacing w:after="0"/>
              <w:jc w:val="both"/>
              <w:rPr>
                <w:color w:val="002060"/>
                <w:sz w:val="18"/>
                <w:szCs w:val="18"/>
                <w:lang w:val="ro-MD"/>
              </w:rPr>
            </w:pPr>
          </w:p>
          <w:p w:rsidR="00664984" w:rsidRPr="009B7D11"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9B7D11" w:rsidRDefault="00664984" w:rsidP="00664984">
            <w:pPr>
              <w:spacing w:after="0"/>
              <w:jc w:val="both"/>
              <w:rPr>
                <w:b/>
                <w:color w:val="002060"/>
                <w:sz w:val="18"/>
                <w:szCs w:val="18"/>
                <w:lang w:val="ro-MD"/>
              </w:rPr>
            </w:pPr>
            <w:r w:rsidRPr="009B7D11">
              <w:rPr>
                <w:b/>
                <w:color w:val="002060"/>
                <w:sz w:val="18"/>
                <w:szCs w:val="18"/>
                <w:lang w:val="ro-MD"/>
              </w:rPr>
              <w:t>Articolul 9 - Obligațiile autorităților de omologare</w:t>
            </w:r>
          </w:p>
          <w:p w:rsidR="00664984" w:rsidRPr="009B7D11" w:rsidRDefault="00664984" w:rsidP="00664984">
            <w:pPr>
              <w:spacing w:after="0"/>
              <w:jc w:val="both"/>
              <w:rPr>
                <w:color w:val="002060"/>
                <w:sz w:val="18"/>
                <w:szCs w:val="18"/>
                <w:lang w:val="ro-MD"/>
              </w:rPr>
            </w:pPr>
            <w:r w:rsidRPr="009B7D11">
              <w:rPr>
                <w:color w:val="002060"/>
                <w:sz w:val="18"/>
                <w:szCs w:val="18"/>
                <w:lang w:val="ro-MD"/>
              </w:rPr>
              <w:t>(2) Autoritatea de omologare cooperează și face schimb de informații relevante pentru exercitarea funcțiilor și atribuțiilor sale, conform prezentei legi, cu:</w:t>
            </w:r>
          </w:p>
          <w:p w:rsidR="00664984" w:rsidRPr="009B7D11" w:rsidRDefault="00664984" w:rsidP="00664984">
            <w:pPr>
              <w:spacing w:after="0"/>
              <w:jc w:val="both"/>
              <w:rPr>
                <w:color w:val="002060"/>
                <w:sz w:val="18"/>
                <w:szCs w:val="18"/>
                <w:lang w:val="ro-MD"/>
              </w:rPr>
            </w:pPr>
            <w:r w:rsidRPr="009B7D11">
              <w:rPr>
                <w:color w:val="002060"/>
                <w:sz w:val="18"/>
                <w:szCs w:val="18"/>
                <w:lang w:val="ro-MD"/>
              </w:rPr>
              <w:lastRenderedPageBreak/>
              <w:t>(a) autoritățile publice naționale cu care face schimb de informații ce țin de exrcitarea atribuțiilor sale funcționale;</w:t>
            </w:r>
          </w:p>
          <w:p w:rsidR="00664984" w:rsidRPr="009B7D11" w:rsidRDefault="00664984" w:rsidP="00664984">
            <w:pPr>
              <w:spacing w:after="0"/>
              <w:jc w:val="both"/>
              <w:rPr>
                <w:color w:val="002060"/>
                <w:sz w:val="18"/>
                <w:szCs w:val="18"/>
                <w:lang w:val="ro-MD"/>
              </w:rPr>
            </w:pPr>
            <w:r w:rsidRPr="009B7D11">
              <w:rPr>
                <w:color w:val="002060"/>
                <w:sz w:val="18"/>
                <w:szCs w:val="18"/>
                <w:lang w:val="ro-MD"/>
              </w:rPr>
              <w:t>(b) organe de omologare din statele membre ale Uniunii Europene</w:t>
            </w:r>
            <w:r w:rsidR="009B7D11" w:rsidRPr="009B7D11">
              <w:rPr>
                <w:color w:val="002060"/>
                <w:sz w:val="18"/>
                <w:szCs w:val="18"/>
                <w:lang w:val="ro-MD"/>
              </w:rPr>
              <w:t>, pe bază de reciprocitate</w:t>
            </w:r>
            <w:r w:rsidRPr="009B7D11">
              <w:rPr>
                <w:color w:val="002060"/>
                <w:sz w:val="18"/>
                <w:szCs w:val="18"/>
                <w:lang w:val="ro-MD"/>
              </w:rPr>
              <w:t>.</w:t>
            </w:r>
          </w:p>
          <w:p w:rsidR="00664984" w:rsidRPr="009B7D11"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D04A0F" w:rsidRDefault="00664984" w:rsidP="00664984">
            <w:pPr>
              <w:spacing w:after="0"/>
              <w:jc w:val="both"/>
              <w:rPr>
                <w:b/>
                <w:color w:val="C00000"/>
                <w:sz w:val="18"/>
                <w:szCs w:val="18"/>
                <w:lang w:val="ro-MD"/>
              </w:rPr>
            </w:pPr>
            <w:r w:rsidRPr="00D04A0F">
              <w:rPr>
                <w:b/>
                <w:color w:val="C00000"/>
                <w:sz w:val="18"/>
                <w:szCs w:val="18"/>
                <w:lang w:val="ro-MD"/>
              </w:rPr>
              <w:t>Articolul 7 - Obligații ale autorităților de omologare</w:t>
            </w:r>
          </w:p>
          <w:p w:rsidR="00664984" w:rsidRPr="00D04A0F" w:rsidRDefault="00664984" w:rsidP="00664984">
            <w:pPr>
              <w:spacing w:after="0"/>
              <w:jc w:val="both"/>
              <w:rPr>
                <w:color w:val="C00000"/>
                <w:sz w:val="18"/>
                <w:szCs w:val="18"/>
                <w:lang w:val="ro-MD"/>
              </w:rPr>
            </w:pPr>
            <w:r w:rsidRPr="00D04A0F">
              <w:rPr>
                <w:color w:val="C00000"/>
                <w:sz w:val="18"/>
                <w:szCs w:val="18"/>
                <w:lang w:val="ro-MD"/>
              </w:rPr>
              <w:t>(2)   Autoritățile de omologare omologhează numai acele vehicule, sisteme, componente sau unități tehnice separate care respectă cerințele din prezentul regulament.</w:t>
            </w:r>
          </w:p>
          <w:p w:rsidR="00664984" w:rsidRPr="00175843" w:rsidRDefault="00664984" w:rsidP="00664984">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Este prevăzut deja mai sus la art. 8 (12)</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r w:rsidRPr="00AA5804">
              <w:rPr>
                <w:b/>
                <w:sz w:val="18"/>
                <w:szCs w:val="18"/>
                <w:lang w:val="ro-MD"/>
              </w:rPr>
              <w:t>Articolul 7 - Obligațiile autorităților de omologare</w:t>
            </w:r>
          </w:p>
          <w:p w:rsidR="00664984" w:rsidRPr="00AA5804" w:rsidRDefault="00664984" w:rsidP="00664984">
            <w:pPr>
              <w:spacing w:after="0"/>
              <w:jc w:val="both"/>
              <w:rPr>
                <w:sz w:val="18"/>
                <w:szCs w:val="18"/>
                <w:lang w:val="ro-MD"/>
              </w:rPr>
            </w:pPr>
            <w:r w:rsidRPr="00AA5804">
              <w:rPr>
                <w:sz w:val="18"/>
                <w:szCs w:val="18"/>
                <w:lang w:val="ro-MD"/>
              </w:rPr>
              <w:t>(3)   În scopul de a permite autorităților de supraveghere a pieței să efectueze verificări, autoritățile de omologare pun la dispoziția autorităților de supraveghere a pieței informațiile necesare în legătură cu omologarea de tip a vehiculelor, sistemelor, componentelor și unităților tehnice separate care fac obiectul încercărilor de verificare a conformității. Aceste informații includ cel puțin informațiile înscrise în certificatul de omologare UE de tip și în anexele sale menționate la articolul 28 alineatul (1). Autoritățile de omologare furnizează respectivele informații autorităților de supraveghere a pieței fără întârzieri nejustificate.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C21AD" w:rsidRDefault="00664984" w:rsidP="00664984">
            <w:pPr>
              <w:spacing w:after="0"/>
              <w:jc w:val="both"/>
              <w:rPr>
                <w:b/>
                <w:color w:val="002060"/>
                <w:sz w:val="18"/>
                <w:szCs w:val="18"/>
                <w:lang w:val="ro-MD"/>
              </w:rPr>
            </w:pPr>
            <w:r w:rsidRPr="002C21AD">
              <w:rPr>
                <w:b/>
                <w:color w:val="002060"/>
                <w:sz w:val="18"/>
                <w:szCs w:val="18"/>
                <w:lang w:val="ro-MD"/>
              </w:rPr>
              <w:t>Articolul 9 - Obligațiile autorităților de omologare</w:t>
            </w:r>
          </w:p>
          <w:p w:rsidR="00664984" w:rsidRPr="002C21AD" w:rsidRDefault="00664984" w:rsidP="00664984">
            <w:pPr>
              <w:spacing w:after="0"/>
              <w:jc w:val="both"/>
              <w:rPr>
                <w:color w:val="002060"/>
                <w:sz w:val="18"/>
                <w:szCs w:val="18"/>
                <w:lang w:val="ro-MD"/>
              </w:rPr>
            </w:pPr>
            <w:r w:rsidRPr="002C21AD">
              <w:rPr>
                <w:color w:val="002060"/>
                <w:sz w:val="18"/>
                <w:szCs w:val="18"/>
                <w:lang w:val="ro-MD"/>
              </w:rPr>
              <w:t>(3) Autoritatea de omologare cooperează și pune la dispoziția Autorității de supraveghere a pieței, fără întârzieri nejustificate, informațiile necesare, în legătură cu omologarea de tip a vehiculelor, sistemelor, componentelor și unităților tehnice separate care fac obiectul încercărilor de verificare a conformității, în scopul de a permite Autorității de supraveghere a pieței să efectueze verificările necesare.</w:t>
            </w:r>
          </w:p>
          <w:p w:rsidR="00664984" w:rsidRPr="002C21AD" w:rsidRDefault="00664984" w:rsidP="00664984">
            <w:pPr>
              <w:spacing w:after="0"/>
              <w:jc w:val="both"/>
              <w:rPr>
                <w:color w:val="002060"/>
                <w:sz w:val="18"/>
                <w:szCs w:val="18"/>
                <w:lang w:val="ro-MD"/>
              </w:rPr>
            </w:pPr>
          </w:p>
          <w:p w:rsidR="00664984" w:rsidRPr="002C21AD"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827D90">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A fost separat în două aliniate distincte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C21AD" w:rsidRDefault="00664984" w:rsidP="00664984">
            <w:pPr>
              <w:spacing w:after="0"/>
              <w:jc w:val="both"/>
              <w:rPr>
                <w:b/>
                <w:color w:val="002060"/>
                <w:sz w:val="18"/>
                <w:szCs w:val="18"/>
                <w:lang w:val="ro-MD"/>
              </w:rPr>
            </w:pPr>
            <w:r w:rsidRPr="002C21AD">
              <w:rPr>
                <w:b/>
                <w:color w:val="002060"/>
                <w:sz w:val="18"/>
                <w:szCs w:val="18"/>
                <w:lang w:val="ro-MD"/>
              </w:rPr>
              <w:t>Articolul 9 - Obligațiile autorităților de omologare</w:t>
            </w:r>
          </w:p>
          <w:p w:rsidR="00664984" w:rsidRPr="002C21AD" w:rsidRDefault="00664984" w:rsidP="00664984">
            <w:pPr>
              <w:spacing w:after="0"/>
              <w:jc w:val="both"/>
              <w:rPr>
                <w:color w:val="002060"/>
                <w:sz w:val="18"/>
                <w:szCs w:val="18"/>
                <w:lang w:val="ro-MD"/>
              </w:rPr>
            </w:pPr>
            <w:r w:rsidRPr="002C21AD">
              <w:rPr>
                <w:color w:val="002060"/>
                <w:sz w:val="18"/>
                <w:szCs w:val="18"/>
                <w:lang w:val="ro-MD"/>
              </w:rPr>
              <w:t xml:space="preserve">(4) Informațiile </w:t>
            </w:r>
            <w:r w:rsidR="002C21AD" w:rsidRPr="002C21AD">
              <w:rPr>
                <w:color w:val="002060"/>
                <w:sz w:val="18"/>
                <w:szCs w:val="18"/>
                <w:lang w:val="ro-MD"/>
              </w:rPr>
              <w:t xml:space="preserve">prevăzute la </w:t>
            </w:r>
            <w:r w:rsidRPr="002C21AD">
              <w:rPr>
                <w:color w:val="002060"/>
                <w:sz w:val="18"/>
                <w:szCs w:val="18"/>
                <w:lang w:val="ro-MD"/>
              </w:rPr>
              <w:t xml:space="preserve">alin. (3), includ cel puțin informațiile înscrise în </w:t>
            </w:r>
            <w:r w:rsidRPr="002C21AD">
              <w:rPr>
                <w:color w:val="002060"/>
                <w:sz w:val="18"/>
                <w:szCs w:val="18"/>
                <w:highlight w:val="yellow"/>
                <w:lang w:val="ro-MD"/>
              </w:rPr>
              <w:t>certificatul de omologare de tip</w:t>
            </w:r>
            <w:r w:rsidRPr="002C21AD">
              <w:rPr>
                <w:color w:val="002060"/>
                <w:sz w:val="18"/>
                <w:szCs w:val="18"/>
                <w:lang w:val="ro-MD"/>
              </w:rPr>
              <w:t xml:space="preserve"> și în anexele sale menționate la </w:t>
            </w:r>
            <w:r w:rsidRPr="002C21AD">
              <w:rPr>
                <w:color w:val="002060"/>
                <w:sz w:val="18"/>
                <w:szCs w:val="18"/>
                <w:highlight w:val="yellow"/>
                <w:lang w:val="en-US"/>
              </w:rPr>
              <w:t>[</w:t>
            </w:r>
            <w:r w:rsidRPr="002C21AD">
              <w:rPr>
                <w:color w:val="002060"/>
                <w:sz w:val="18"/>
                <w:szCs w:val="18"/>
                <w:highlight w:val="yellow"/>
                <w:lang w:val="ro-MD"/>
              </w:rPr>
              <w:t>art</w:t>
            </w:r>
            <w:r w:rsidR="002C21AD" w:rsidRPr="002C21AD">
              <w:rPr>
                <w:color w:val="002060"/>
                <w:sz w:val="18"/>
                <w:szCs w:val="18"/>
                <w:highlight w:val="yellow"/>
                <w:lang w:val="ro-MD"/>
              </w:rPr>
              <w:t>.</w:t>
            </w:r>
            <w:r w:rsidRPr="002C21AD">
              <w:rPr>
                <w:color w:val="002060"/>
                <w:sz w:val="18"/>
                <w:szCs w:val="18"/>
                <w:highlight w:val="yellow"/>
                <w:lang w:val="ro-MD"/>
              </w:rPr>
              <w:t xml:space="preserve"> 28 alin</w:t>
            </w:r>
            <w:r w:rsidR="002C21AD" w:rsidRPr="002C21AD">
              <w:rPr>
                <w:color w:val="002060"/>
                <w:sz w:val="18"/>
                <w:szCs w:val="18"/>
                <w:highlight w:val="yellow"/>
                <w:lang w:val="ro-MD"/>
              </w:rPr>
              <w:t>.</w:t>
            </w:r>
            <w:r w:rsidRPr="002C21AD">
              <w:rPr>
                <w:color w:val="002060"/>
                <w:sz w:val="18"/>
                <w:szCs w:val="18"/>
                <w:highlight w:val="yellow"/>
                <w:lang w:val="ro-MD"/>
              </w:rPr>
              <w:t xml:space="preserve"> (1)]</w:t>
            </w:r>
            <w:r w:rsidRPr="002C21AD">
              <w:rPr>
                <w:color w:val="002060"/>
                <w:sz w:val="18"/>
                <w:szCs w:val="18"/>
                <w:lang w:val="ro-MD"/>
              </w:rPr>
              <w:t xml:space="preserve"> </w:t>
            </w:r>
          </w:p>
          <w:p w:rsidR="00664984" w:rsidRPr="002C21AD"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827D90">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1B0701">
              <w:rPr>
                <w:sz w:val="18"/>
                <w:szCs w:val="18"/>
                <w:highlight w:val="yellow"/>
                <w:lang w:val="ro-MD"/>
              </w:rPr>
              <w:t>De verificat trimiterile</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AA5804" w:rsidRDefault="00664984" w:rsidP="00664984">
            <w:pPr>
              <w:spacing w:after="0"/>
              <w:jc w:val="both"/>
              <w:rPr>
                <w:b/>
                <w:sz w:val="18"/>
                <w:szCs w:val="18"/>
                <w:lang w:val="ro-MD"/>
              </w:rPr>
            </w:pPr>
            <w:r w:rsidRPr="00AA5804">
              <w:rPr>
                <w:b/>
                <w:sz w:val="18"/>
                <w:szCs w:val="18"/>
                <w:lang w:val="ro-MD"/>
              </w:rPr>
              <w:t>Articolul 7 - Obligațiile autorităților de omologare</w:t>
            </w:r>
          </w:p>
          <w:p w:rsidR="00664984" w:rsidRDefault="00664984" w:rsidP="00664984">
            <w:pPr>
              <w:spacing w:after="0"/>
              <w:jc w:val="both"/>
              <w:rPr>
                <w:sz w:val="18"/>
                <w:szCs w:val="18"/>
                <w:lang w:val="ro-MD"/>
              </w:rPr>
            </w:pPr>
            <w:r w:rsidRPr="00AA5804">
              <w:rPr>
                <w:sz w:val="18"/>
                <w:szCs w:val="18"/>
                <w:lang w:val="ro-MD"/>
              </w:rPr>
              <w:t>(4)   În cazul în care o autoritate de omologare a fost informată în conformitate cu capitolul XI, că există suspiciuni că un vehicul, sistem, componentă sau unitate tehnică separată prezintă un risc grav sau că este în neconformitate, aceasta ia toate măsurile necesare pentru a examina omologarea de tip acordată și, acolo unde este cazul, pentru a corecta sau retrage omologarea de tip în funcție de motivele și de gravitatea abaterilor demonstrate.</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2C21AD" w:rsidRDefault="00664984" w:rsidP="00664984">
            <w:pPr>
              <w:spacing w:after="0"/>
              <w:jc w:val="both"/>
              <w:rPr>
                <w:b/>
                <w:color w:val="002060"/>
                <w:sz w:val="18"/>
                <w:szCs w:val="18"/>
                <w:lang w:val="ro-MD"/>
              </w:rPr>
            </w:pPr>
            <w:r w:rsidRPr="002C21AD">
              <w:rPr>
                <w:b/>
                <w:color w:val="002060"/>
                <w:sz w:val="18"/>
                <w:szCs w:val="18"/>
                <w:lang w:val="ro-MD"/>
              </w:rPr>
              <w:t>Articolul 9 - Obligațiile autorităților de omologare</w:t>
            </w:r>
          </w:p>
          <w:p w:rsidR="00664984" w:rsidRPr="002C21AD" w:rsidRDefault="00664984" w:rsidP="00664984">
            <w:pPr>
              <w:spacing w:after="0"/>
              <w:jc w:val="both"/>
              <w:rPr>
                <w:color w:val="002060"/>
                <w:sz w:val="18"/>
                <w:szCs w:val="18"/>
                <w:lang w:val="ro-MD"/>
              </w:rPr>
            </w:pPr>
            <w:r w:rsidRPr="002C21AD">
              <w:rPr>
                <w:color w:val="002060"/>
                <w:sz w:val="18"/>
                <w:szCs w:val="18"/>
                <w:lang w:val="ro-MD"/>
              </w:rPr>
              <w:t xml:space="preserve">(5)   În cazul în care Autoritatea de omologare a fost informată în conformitate cu prevederile </w:t>
            </w:r>
            <w:r w:rsidRPr="002C21AD">
              <w:rPr>
                <w:color w:val="002060"/>
                <w:sz w:val="18"/>
                <w:szCs w:val="18"/>
                <w:highlight w:val="yellow"/>
                <w:lang w:val="ro-MD"/>
              </w:rPr>
              <w:t>art. […..]</w:t>
            </w:r>
            <w:r w:rsidRPr="002C21AD">
              <w:rPr>
                <w:color w:val="002060"/>
                <w:sz w:val="18"/>
                <w:szCs w:val="18"/>
                <w:lang w:val="ro-MD"/>
              </w:rPr>
              <w:t xml:space="preserve">, în privința unor suspiciuni că un vehicul, sistem, componentă sau unitate tehnică separată prezintă un risc grav sau că nu este conform cu prevederile legale, autoritatea întreprinde toate măsurile necesare în vederea examinării omologării de tip acordate și în funcție de motivele și de </w:t>
            </w:r>
            <w:r w:rsidRPr="002C21AD">
              <w:rPr>
                <w:color w:val="002060"/>
                <w:sz w:val="18"/>
                <w:szCs w:val="18"/>
                <w:lang w:val="ro-MD"/>
              </w:rPr>
              <w:lastRenderedPageBreak/>
              <w:t>gravitatea abaterilor constatate, a corecta sau retrage omologarea de tip, după caz.</w:t>
            </w:r>
          </w:p>
          <w:p w:rsidR="00664984" w:rsidRPr="00175843" w:rsidRDefault="00664984" w:rsidP="00664984">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827D90">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sidRPr="00AA5804">
              <w:rPr>
                <w:sz w:val="18"/>
                <w:szCs w:val="18"/>
                <w:lang w:val="ro-MD"/>
              </w:rPr>
              <w:t>capitolul XI</w:t>
            </w:r>
          </w:p>
        </w:tc>
      </w:tr>
      <w:tr w:rsidR="00664984" w:rsidRPr="00787B74"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r w:rsidRPr="00787B74">
              <w:rPr>
                <w:b/>
                <w:sz w:val="18"/>
                <w:szCs w:val="18"/>
                <w:lang w:val="ro-MD"/>
              </w:rPr>
              <w:t>Articolul 8 - Obligațiile autorităților de supraveghere a pieței</w:t>
            </w:r>
          </w:p>
          <w:p w:rsidR="00664984" w:rsidRDefault="00664984" w:rsidP="00664984">
            <w:pPr>
              <w:spacing w:after="0"/>
              <w:jc w:val="both"/>
              <w:rPr>
                <w:sz w:val="18"/>
                <w:szCs w:val="18"/>
                <w:lang w:val="ro-MD"/>
              </w:rPr>
            </w:pPr>
            <w:r w:rsidRPr="00787B74">
              <w:rPr>
                <w:sz w:val="18"/>
                <w:szCs w:val="18"/>
                <w:lang w:val="ro-MD"/>
              </w:rPr>
              <w:t>(1)   Autoritățile de supraveghere a pieței efectuează verificări periodice pentru a controla respectarea de către vehicule, sisteme, componente și unitățile tehnice separate a cerințelor relevante. Astfel de verificări se efectuează la o scară adecvată prin intermediul unor verificări ale documentelor și, unde este cazul, al unor încercări în laborator și în trafic efectuate pe baza unor eșantioane relevante din punct de vedere statistic.</w:t>
            </w:r>
          </w:p>
          <w:p w:rsidR="00664984" w:rsidRPr="00787B74" w:rsidRDefault="00664984" w:rsidP="00664984">
            <w:pPr>
              <w:spacing w:after="0"/>
              <w:jc w:val="both"/>
              <w:rPr>
                <w:sz w:val="18"/>
                <w:szCs w:val="18"/>
                <w:lang w:val="ro-MD"/>
              </w:rPr>
            </w:pPr>
          </w:p>
          <w:p w:rsidR="00664984" w:rsidRPr="00787B74" w:rsidRDefault="00664984" w:rsidP="00664984">
            <w:pPr>
              <w:spacing w:after="0"/>
              <w:jc w:val="both"/>
              <w:rPr>
                <w:sz w:val="18"/>
                <w:szCs w:val="18"/>
                <w:lang w:val="ro-MD"/>
              </w:rPr>
            </w:pPr>
            <w:r w:rsidRPr="00787B74">
              <w:rPr>
                <w:sz w:val="18"/>
                <w:szCs w:val="18"/>
                <w:lang w:val="ro-MD"/>
              </w:rPr>
              <w:t>La efectuarea acestor verificări, autoritățile de supraveghere a pieței țin seama de:</w:t>
            </w:r>
          </w:p>
          <w:p w:rsidR="00664984" w:rsidRPr="00787B74" w:rsidRDefault="00664984" w:rsidP="00664984">
            <w:pPr>
              <w:spacing w:after="0"/>
              <w:jc w:val="both"/>
              <w:rPr>
                <w:sz w:val="18"/>
                <w:szCs w:val="18"/>
                <w:lang w:val="ro-MD"/>
              </w:rPr>
            </w:pPr>
            <w:r w:rsidRPr="00787B74">
              <w:rPr>
                <w:sz w:val="18"/>
                <w:szCs w:val="18"/>
                <w:lang w:val="ro-MD"/>
              </w:rPr>
              <w:t>(a) principiile consacrate în materie de evaluare a riscurilor;</w:t>
            </w:r>
          </w:p>
          <w:p w:rsidR="00664984" w:rsidRPr="00787B74" w:rsidRDefault="00664984" w:rsidP="00664984">
            <w:pPr>
              <w:spacing w:after="0"/>
              <w:jc w:val="both"/>
              <w:rPr>
                <w:sz w:val="18"/>
                <w:szCs w:val="18"/>
                <w:lang w:val="ro-MD"/>
              </w:rPr>
            </w:pPr>
            <w:r w:rsidRPr="00787B74">
              <w:rPr>
                <w:sz w:val="18"/>
                <w:szCs w:val="18"/>
                <w:lang w:val="ro-MD"/>
              </w:rPr>
              <w:t>(b) reclamațiile justificate; și</w:t>
            </w:r>
          </w:p>
          <w:p w:rsidR="00664984" w:rsidRPr="00787B74" w:rsidRDefault="00664984" w:rsidP="00664984">
            <w:pPr>
              <w:spacing w:after="0"/>
              <w:jc w:val="both"/>
              <w:rPr>
                <w:sz w:val="18"/>
                <w:szCs w:val="18"/>
                <w:lang w:val="ro-MD"/>
              </w:rPr>
            </w:pPr>
            <w:r w:rsidRPr="00787B74">
              <w:rPr>
                <w:sz w:val="18"/>
                <w:szCs w:val="18"/>
                <w:lang w:val="ro-MD"/>
              </w:rPr>
              <w:t>(c) orice altă informație relevantă, inclusiv informațiile comunicate în cadrul forumului și orice rezultate ale încercărilor publicate de părțile terțe recunoscute care îndeplinesc cerințele prevăzute în actele de punere în aplicare menționate la articolul 13 alineatul (10).</w:t>
            </w:r>
          </w:p>
          <w:p w:rsidR="00664984" w:rsidRPr="00787B74" w:rsidRDefault="00664984" w:rsidP="00664984">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r w:rsidRPr="00F555FE">
              <w:rPr>
                <w:b/>
                <w:sz w:val="18"/>
                <w:szCs w:val="18"/>
                <w:lang w:val="ro-MD"/>
              </w:rPr>
              <w:t>Articolul 8 - Măsuri de supraveghere a pieței</w:t>
            </w:r>
          </w:p>
          <w:p w:rsidR="00664984" w:rsidRPr="00F555FE" w:rsidRDefault="00664984" w:rsidP="00664984">
            <w:pPr>
              <w:spacing w:after="0"/>
              <w:jc w:val="both"/>
              <w:rPr>
                <w:sz w:val="18"/>
                <w:szCs w:val="18"/>
                <w:lang w:val="ro-MD"/>
              </w:rPr>
            </w:pPr>
            <w:r w:rsidRPr="00F555FE">
              <w:rPr>
                <w:sz w:val="18"/>
                <w:szCs w:val="18"/>
                <w:lang w:val="ro-MD"/>
              </w:rPr>
              <w:t>(1)   În cazul vehiculelor, sistemelor, componentelor și unităților tehnice separate omologate de tip, autoritățile de supraveghere a pieței efectuează, la nivelul corespunzător, controale adecvate ale documentelor, ținând seama de principiile stabilite legate de evaluarea riscurilor, plângeri și alte informații.</w:t>
            </w:r>
          </w:p>
          <w:p w:rsidR="00664984" w:rsidRPr="00F555FE" w:rsidRDefault="00664984" w:rsidP="00664984">
            <w:pPr>
              <w:spacing w:after="0"/>
              <w:jc w:val="both"/>
              <w:rPr>
                <w:sz w:val="18"/>
                <w:szCs w:val="18"/>
                <w:lang w:val="ro-MD"/>
              </w:rPr>
            </w:pPr>
            <w:r w:rsidRPr="00F555FE">
              <w:rPr>
                <w:sz w:val="18"/>
                <w:szCs w:val="18"/>
                <w:lang w:val="ro-MD"/>
              </w:rPr>
              <w:t>Autoritățile de supraveghere a pieței le pot solicita operatorilor economici să le pună la dispoziție anumite documente și informații considerate necesare în vederea desfășurării activității de supraveghere.</w:t>
            </w:r>
          </w:p>
          <w:p w:rsidR="00664984" w:rsidRPr="00F555FE" w:rsidRDefault="00664984" w:rsidP="00664984">
            <w:pPr>
              <w:spacing w:after="0"/>
              <w:jc w:val="both"/>
              <w:rPr>
                <w:sz w:val="18"/>
                <w:szCs w:val="18"/>
                <w:lang w:val="ro-MD"/>
              </w:rPr>
            </w:pPr>
          </w:p>
          <w:p w:rsidR="00664984" w:rsidRPr="00F555FE" w:rsidRDefault="00664984" w:rsidP="00664984">
            <w:pPr>
              <w:spacing w:after="0"/>
              <w:jc w:val="both"/>
              <w:rPr>
                <w:sz w:val="18"/>
                <w:szCs w:val="18"/>
                <w:lang w:val="ro-MD"/>
              </w:rPr>
            </w:pPr>
            <w:r w:rsidRPr="00F555FE">
              <w:rPr>
                <w:sz w:val="18"/>
                <w:szCs w:val="18"/>
                <w:lang w:val="ro-MD"/>
              </w:rPr>
              <w:t>În cazul în care operatorii economici prezintă certificate de conformitate, autoritățile de supraveghere a pieței țin seama de acestea în mod corespunzător.</w:t>
            </w:r>
          </w:p>
          <w:p w:rsidR="00664984" w:rsidRPr="00F555FE" w:rsidRDefault="00664984" w:rsidP="00664984">
            <w:pPr>
              <w:spacing w:after="0"/>
              <w:jc w:val="both"/>
              <w:rPr>
                <w:sz w:val="18"/>
                <w:szCs w:val="18"/>
                <w:lang w:val="ro-MD"/>
              </w:rPr>
            </w:pPr>
          </w:p>
          <w:p w:rsidR="00664984" w:rsidRPr="00787B74" w:rsidRDefault="00664984" w:rsidP="00664984">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A05AC" w:rsidRDefault="00664984" w:rsidP="00664984">
            <w:pPr>
              <w:spacing w:after="0"/>
              <w:jc w:val="both"/>
              <w:rPr>
                <w:b/>
                <w:color w:val="002060"/>
                <w:sz w:val="18"/>
                <w:szCs w:val="18"/>
                <w:lang w:val="ro-MD"/>
              </w:rPr>
            </w:pPr>
            <w:r w:rsidRPr="007A05AC">
              <w:rPr>
                <w:b/>
                <w:color w:val="002060"/>
                <w:sz w:val="18"/>
                <w:szCs w:val="18"/>
                <w:lang w:val="ro-MD"/>
              </w:rPr>
              <w:t>Articolul 10 - Obligațiile autorității de supraveghere a pieței</w:t>
            </w:r>
          </w:p>
          <w:p w:rsidR="00664984" w:rsidRPr="007A05AC" w:rsidRDefault="00664984" w:rsidP="00664984">
            <w:pPr>
              <w:spacing w:after="0"/>
              <w:jc w:val="both"/>
              <w:rPr>
                <w:color w:val="002060"/>
                <w:sz w:val="18"/>
                <w:szCs w:val="18"/>
                <w:lang w:val="ro-MD"/>
              </w:rPr>
            </w:pPr>
            <w:r w:rsidRPr="007A05AC">
              <w:rPr>
                <w:color w:val="002060"/>
                <w:sz w:val="18"/>
                <w:szCs w:val="18"/>
                <w:lang w:val="ro-MD"/>
              </w:rPr>
              <w:t>(1) Autoritatea de supraveghere a pieței efectuează verificări periodice, efectuate la o scară adecvată, pentru a:</w:t>
            </w:r>
          </w:p>
          <w:p w:rsidR="00664984" w:rsidRPr="007A05AC" w:rsidRDefault="00664984" w:rsidP="00664984">
            <w:pPr>
              <w:spacing w:after="0"/>
              <w:jc w:val="both"/>
              <w:rPr>
                <w:color w:val="002060"/>
                <w:sz w:val="18"/>
                <w:szCs w:val="18"/>
                <w:lang w:val="ro-MD"/>
              </w:rPr>
            </w:pPr>
            <w:r w:rsidRPr="007A05AC">
              <w:rPr>
                <w:color w:val="002060"/>
                <w:sz w:val="18"/>
                <w:szCs w:val="18"/>
                <w:lang w:val="ro-MD"/>
              </w:rPr>
              <w:t>(a) controla respectarea de către vehicule, sisteme, componente și unitățile tehnice separate a cerințelor relevante;</w:t>
            </w:r>
          </w:p>
          <w:p w:rsidR="00664984" w:rsidRPr="007A05AC" w:rsidRDefault="00664984" w:rsidP="00664984">
            <w:pPr>
              <w:spacing w:after="0"/>
              <w:jc w:val="both"/>
              <w:rPr>
                <w:color w:val="002060"/>
                <w:sz w:val="18"/>
                <w:szCs w:val="18"/>
                <w:lang w:val="ro-MD"/>
              </w:rPr>
            </w:pPr>
            <w:r w:rsidRPr="007A05AC">
              <w:rPr>
                <w:color w:val="002060"/>
                <w:sz w:val="18"/>
                <w:szCs w:val="18"/>
                <w:lang w:val="ro-MD"/>
              </w:rPr>
              <w:t>(b) verifica documentele și, unde este cazul, al unor încercări în laborator și în trafic efectuate pe baza unor eșantioane relevante din punct de vedere statistic.</w:t>
            </w:r>
          </w:p>
          <w:p w:rsidR="00664984" w:rsidRPr="007A05AC"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2A5BCC">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sz w:val="18"/>
                <w:szCs w:val="18"/>
                <w:lang w:val="ro-MD"/>
              </w:rPr>
            </w:pPr>
            <w:r w:rsidRPr="008C0484">
              <w:rPr>
                <w:color w:val="2F5496" w:themeColor="accent5" w:themeShade="BF"/>
                <w:sz w:val="18"/>
                <w:szCs w:val="18"/>
                <w:highlight w:val="yellow"/>
                <w:lang w:val="ro-MD"/>
              </w:rPr>
              <w:t>scară adecvată - ????</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A05AC" w:rsidRDefault="00664984" w:rsidP="00664984">
            <w:pPr>
              <w:spacing w:after="0"/>
              <w:jc w:val="both"/>
              <w:rPr>
                <w:b/>
                <w:color w:val="002060"/>
                <w:sz w:val="18"/>
                <w:szCs w:val="18"/>
                <w:lang w:val="ro-MD"/>
              </w:rPr>
            </w:pPr>
            <w:r w:rsidRPr="007A05AC">
              <w:rPr>
                <w:b/>
                <w:color w:val="002060"/>
                <w:sz w:val="18"/>
                <w:szCs w:val="18"/>
                <w:lang w:val="ro-MD"/>
              </w:rPr>
              <w:t>Articolul 10 - Obligațiile autorității de supraveghere a pieței</w:t>
            </w:r>
          </w:p>
          <w:p w:rsidR="00664984" w:rsidRPr="007A05AC" w:rsidRDefault="00664984" w:rsidP="00664984">
            <w:pPr>
              <w:spacing w:after="0"/>
              <w:jc w:val="both"/>
              <w:rPr>
                <w:color w:val="002060"/>
                <w:sz w:val="18"/>
                <w:szCs w:val="18"/>
                <w:lang w:val="ro-MD"/>
              </w:rPr>
            </w:pPr>
            <w:r w:rsidRPr="007A05AC">
              <w:rPr>
                <w:color w:val="002060"/>
                <w:sz w:val="18"/>
                <w:szCs w:val="18"/>
                <w:lang w:val="ro-MD"/>
              </w:rPr>
              <w:t>(2) La efectuarea verificărilor prevăzute la alin. (1), Autoritatea de supraveghere a pieței se conduce și ține cont de:</w:t>
            </w:r>
          </w:p>
          <w:p w:rsidR="00664984" w:rsidRPr="007A05AC" w:rsidRDefault="00664984" w:rsidP="00664984">
            <w:pPr>
              <w:spacing w:after="0"/>
              <w:jc w:val="both"/>
              <w:rPr>
                <w:color w:val="002060"/>
                <w:sz w:val="18"/>
                <w:szCs w:val="18"/>
                <w:lang w:val="ro-MD"/>
              </w:rPr>
            </w:pPr>
            <w:r w:rsidRPr="007A05AC">
              <w:rPr>
                <w:color w:val="002060"/>
                <w:sz w:val="18"/>
                <w:szCs w:val="18"/>
                <w:lang w:val="ro-MD"/>
              </w:rPr>
              <w:t>(a) principiile în materie de evaluare a riscurilor;</w:t>
            </w:r>
          </w:p>
          <w:p w:rsidR="00664984" w:rsidRPr="007A05AC" w:rsidRDefault="00664984" w:rsidP="00664984">
            <w:pPr>
              <w:spacing w:after="0"/>
              <w:jc w:val="both"/>
              <w:rPr>
                <w:color w:val="002060"/>
                <w:sz w:val="18"/>
                <w:szCs w:val="18"/>
                <w:lang w:val="ro-MD"/>
              </w:rPr>
            </w:pPr>
            <w:r w:rsidRPr="007A05AC">
              <w:rPr>
                <w:color w:val="002060"/>
                <w:sz w:val="18"/>
                <w:szCs w:val="18"/>
                <w:lang w:val="ro-MD"/>
              </w:rPr>
              <w:t>(b) reclamațiile justificate; și</w:t>
            </w:r>
          </w:p>
          <w:p w:rsidR="00664984" w:rsidRPr="007A05AC" w:rsidRDefault="00664984" w:rsidP="00664984">
            <w:pPr>
              <w:spacing w:after="0"/>
              <w:jc w:val="both"/>
              <w:rPr>
                <w:color w:val="002060"/>
                <w:sz w:val="18"/>
                <w:szCs w:val="18"/>
                <w:lang w:val="ro-MD"/>
              </w:rPr>
            </w:pPr>
            <w:r w:rsidRPr="007A05AC">
              <w:rPr>
                <w:color w:val="002060"/>
                <w:sz w:val="18"/>
                <w:szCs w:val="18"/>
                <w:lang w:val="ro-MD"/>
              </w:rPr>
              <w:t xml:space="preserve">(c) orice altă informație relevantă, și orice rezultate ale încercărilor publicate de părțile terțe care îndeplinesc cerințele prevăzute în actele de punere în aplicare prevăzute la </w:t>
            </w:r>
            <w:r w:rsidRPr="007A05AC">
              <w:rPr>
                <w:color w:val="002060"/>
                <w:sz w:val="18"/>
                <w:szCs w:val="18"/>
                <w:highlight w:val="yellow"/>
                <w:lang w:val="en-US"/>
              </w:rPr>
              <w:t>[</w:t>
            </w:r>
            <w:r w:rsidRPr="007A05AC">
              <w:rPr>
                <w:color w:val="002060"/>
                <w:sz w:val="18"/>
                <w:szCs w:val="18"/>
                <w:highlight w:val="yellow"/>
                <w:lang w:val="ro-MD"/>
              </w:rPr>
              <w:t>articolul 13 alineatul (10)]</w:t>
            </w:r>
            <w:r w:rsidRPr="007A05AC">
              <w:rPr>
                <w:color w:val="002060"/>
                <w:sz w:val="18"/>
                <w:szCs w:val="18"/>
                <w:lang w:val="ro-MD"/>
              </w:rPr>
              <w:t>.</w:t>
            </w:r>
          </w:p>
          <w:p w:rsidR="00664984" w:rsidRPr="007A05AC"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2A5BCC">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93753E" w:rsidRDefault="00664984" w:rsidP="00664984">
            <w:pPr>
              <w:spacing w:after="0"/>
              <w:jc w:val="both"/>
              <w:rPr>
                <w:b/>
                <w:color w:val="2F5496" w:themeColor="accent5" w:themeShade="BF"/>
                <w:sz w:val="18"/>
                <w:szCs w:val="18"/>
                <w:lang w:val="ro-MD"/>
              </w:rPr>
            </w:pPr>
            <w:r>
              <w:rPr>
                <w:b/>
                <w:color w:val="2F5496" w:themeColor="accent5" w:themeShade="BF"/>
                <w:sz w:val="18"/>
                <w:szCs w:val="18"/>
                <w:lang w:val="ro-MD"/>
              </w:rPr>
              <w:t>Articolul</w:t>
            </w:r>
            <w:r w:rsidRPr="0093753E">
              <w:rPr>
                <w:b/>
                <w:color w:val="2F5496" w:themeColor="accent5" w:themeShade="BF"/>
                <w:sz w:val="18"/>
                <w:szCs w:val="18"/>
                <w:lang w:val="ro-MD"/>
              </w:rPr>
              <w:t xml:space="preserve"> - Măsuri de supraveghere a pieței</w:t>
            </w:r>
          </w:p>
          <w:p w:rsidR="00664984" w:rsidRDefault="00664984" w:rsidP="00664984">
            <w:pPr>
              <w:spacing w:after="0"/>
              <w:jc w:val="both"/>
              <w:rPr>
                <w:color w:val="2F5496" w:themeColor="accent5" w:themeShade="BF"/>
                <w:sz w:val="18"/>
                <w:szCs w:val="18"/>
                <w:lang w:val="ro-MD"/>
              </w:rPr>
            </w:pPr>
            <w:r w:rsidRPr="0093753E">
              <w:rPr>
                <w:color w:val="2F5496" w:themeColor="accent5" w:themeShade="BF"/>
                <w:sz w:val="18"/>
                <w:szCs w:val="18"/>
                <w:lang w:val="ro-MD"/>
              </w:rPr>
              <w:t>(</w:t>
            </w:r>
            <w:r>
              <w:rPr>
                <w:color w:val="2F5496" w:themeColor="accent5" w:themeShade="BF"/>
                <w:sz w:val="18"/>
                <w:szCs w:val="18"/>
                <w:lang w:val="ro-MD"/>
              </w:rPr>
              <w:t>1</w:t>
            </w:r>
            <w:r w:rsidRPr="0093753E">
              <w:rPr>
                <w:color w:val="2F5496" w:themeColor="accent5" w:themeShade="BF"/>
                <w:sz w:val="18"/>
                <w:szCs w:val="18"/>
                <w:lang w:val="ro-MD"/>
              </w:rPr>
              <w:t>) Autoritatea de supraveghere a pieței poate solicita operatorilor economici să îi pună la dispoziție documentele și informațiile considerate necesare în vederea desfășurării activității de supraveghere.</w:t>
            </w:r>
          </w:p>
          <w:p w:rsidR="00664984" w:rsidRPr="00F555FE"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A05AC" w:rsidRDefault="00664984" w:rsidP="00664984">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Pr="00C83E7A" w:rsidRDefault="00664984" w:rsidP="00664984">
            <w:pPr>
              <w:rPr>
                <w:lang w:val="ro-MD"/>
              </w:rPr>
            </w:pPr>
          </w:p>
        </w:tc>
        <w:tc>
          <w:tcPr>
            <w:tcW w:w="710" w:type="pct"/>
            <w:tcBorders>
              <w:top w:val="single" w:sz="4" w:space="0" w:color="auto"/>
              <w:left w:val="single" w:sz="4" w:space="0" w:color="auto"/>
              <w:bottom w:val="single" w:sz="4" w:space="0" w:color="auto"/>
              <w:right w:val="single" w:sz="4" w:space="0" w:color="auto"/>
            </w:tcBorders>
          </w:tcPr>
          <w:p w:rsidR="00664984" w:rsidRDefault="00664984" w:rsidP="00664984">
            <w:pPr>
              <w:spacing w:after="0"/>
              <w:jc w:val="both"/>
              <w:rPr>
                <w:sz w:val="18"/>
                <w:szCs w:val="18"/>
                <w:lang w:val="ro-MD"/>
              </w:rPr>
            </w:pPr>
            <w:r>
              <w:rPr>
                <w:sz w:val="18"/>
                <w:szCs w:val="18"/>
                <w:lang w:val="ro-MD"/>
              </w:rPr>
              <w:t>Parțial este inclusă în ar. 10 alin. (1) și (2).</w:t>
            </w:r>
          </w:p>
          <w:p w:rsidR="00664984" w:rsidRDefault="00664984" w:rsidP="00664984">
            <w:pPr>
              <w:spacing w:after="0"/>
              <w:jc w:val="both"/>
              <w:rPr>
                <w:sz w:val="18"/>
                <w:szCs w:val="18"/>
                <w:lang w:val="ro-MD"/>
              </w:rPr>
            </w:pPr>
          </w:p>
          <w:p w:rsidR="00664984" w:rsidRPr="00175843" w:rsidRDefault="00664984" w:rsidP="00664984">
            <w:pPr>
              <w:spacing w:after="0"/>
              <w:jc w:val="both"/>
              <w:rPr>
                <w:sz w:val="18"/>
                <w:szCs w:val="18"/>
                <w:lang w:val="ro-MD"/>
              </w:rPr>
            </w:pPr>
            <w:r>
              <w:rPr>
                <w:sz w:val="18"/>
                <w:szCs w:val="18"/>
                <w:lang w:val="ro-MD"/>
              </w:rPr>
              <w:t>Parțial este inclusă în art. 10 alin. (11) de mai jos.</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r w:rsidRPr="00787B74">
              <w:rPr>
                <w:b/>
                <w:sz w:val="18"/>
                <w:szCs w:val="18"/>
                <w:lang w:val="ro-MD"/>
              </w:rPr>
              <w:lastRenderedPageBreak/>
              <w:t>Articolul 8 - Obligațiile autorităților de supraveghere a pieței</w:t>
            </w:r>
          </w:p>
          <w:p w:rsidR="00664984" w:rsidRPr="00787B74" w:rsidRDefault="00664984" w:rsidP="00664984">
            <w:pPr>
              <w:spacing w:after="0"/>
              <w:jc w:val="both"/>
              <w:rPr>
                <w:sz w:val="18"/>
                <w:szCs w:val="18"/>
                <w:lang w:val="ro-MD"/>
              </w:rPr>
            </w:pPr>
            <w:r w:rsidRPr="00787B74">
              <w:rPr>
                <w:sz w:val="18"/>
                <w:szCs w:val="18"/>
                <w:lang w:val="ro-MD"/>
              </w:rPr>
              <w:t>(2)</w:t>
            </w:r>
            <w:r>
              <w:rPr>
                <w:sz w:val="18"/>
                <w:szCs w:val="18"/>
                <w:lang w:val="ro-MD"/>
              </w:rPr>
              <w:t xml:space="preserve"> </w:t>
            </w:r>
            <w:r w:rsidRPr="00787B74">
              <w:rPr>
                <w:sz w:val="18"/>
                <w:szCs w:val="18"/>
                <w:lang w:val="ro-MD"/>
              </w:rPr>
              <w:t>Fără a aduce atingere alineatului (1), autoritățile de supraveghere a pieței din fiecare stat membru efectuează un număr minim de încercări ale vehiculelor pe an. Respectivul număr minim de încercări pentru fiecare stat membru este de o încercare la fiecare 40 000 de autovehicule noi înmatriculate în respectivul stat membru în anul anterior, dar nu mai puțin de cinci încercări.</w:t>
            </w:r>
          </w:p>
          <w:p w:rsidR="00664984" w:rsidRPr="00504795" w:rsidRDefault="00664984" w:rsidP="00664984">
            <w:pPr>
              <w:spacing w:after="0"/>
              <w:jc w:val="both"/>
              <w:rPr>
                <w:sz w:val="18"/>
                <w:szCs w:val="18"/>
                <w:lang w:val="ro-MD"/>
              </w:rPr>
            </w:pPr>
            <w:r w:rsidRPr="00787B74">
              <w:rPr>
                <w:sz w:val="18"/>
                <w:szCs w:val="18"/>
                <w:lang w:val="ro-MD"/>
              </w:rPr>
              <w:t>Fiecare încercare verifică conformitatea cu actele de reglementare aplicabile enumerate în anexa II.</w:t>
            </w:r>
          </w:p>
        </w:tc>
        <w:tc>
          <w:tcPr>
            <w:tcW w:w="1298" w:type="pct"/>
            <w:tcBorders>
              <w:top w:val="single" w:sz="4" w:space="0" w:color="auto"/>
              <w:left w:val="single" w:sz="4" w:space="0" w:color="auto"/>
              <w:bottom w:val="single" w:sz="4" w:space="0" w:color="auto"/>
              <w:right w:val="single" w:sz="4" w:space="0" w:color="auto"/>
            </w:tcBorders>
            <w:shd w:val="clear" w:color="auto" w:fill="auto"/>
          </w:tcPr>
          <w:p w:rsidR="00664984" w:rsidRPr="008F2A83" w:rsidRDefault="00664984" w:rsidP="00664984">
            <w:pPr>
              <w:spacing w:after="0"/>
              <w:jc w:val="both"/>
              <w:rPr>
                <w:b/>
                <w:color w:val="C00000"/>
                <w:sz w:val="18"/>
                <w:szCs w:val="18"/>
                <w:lang w:val="ro-MD"/>
              </w:rPr>
            </w:pPr>
            <w:r w:rsidRPr="008F2A83">
              <w:rPr>
                <w:b/>
                <w:color w:val="C00000"/>
                <w:sz w:val="18"/>
                <w:szCs w:val="18"/>
                <w:lang w:val="ro-MD"/>
              </w:rPr>
              <w:t>Articolul - Măsuri de supraveghere a pieței</w:t>
            </w:r>
          </w:p>
          <w:p w:rsidR="00664984" w:rsidRDefault="00664984" w:rsidP="00664984">
            <w:pPr>
              <w:spacing w:after="0"/>
              <w:jc w:val="both"/>
              <w:rPr>
                <w:color w:val="C00000"/>
                <w:sz w:val="18"/>
                <w:szCs w:val="18"/>
                <w:lang w:val="ro-MD"/>
              </w:rPr>
            </w:pPr>
            <w:r w:rsidRPr="008F2A83">
              <w:rPr>
                <w:color w:val="C00000"/>
                <w:sz w:val="18"/>
                <w:szCs w:val="18"/>
                <w:lang w:val="ro-MD"/>
              </w:rPr>
              <w:t xml:space="preserve">(2)   În cazul pieselor și echipamentelor diferite de cele acoperite la alineatul (1) din prezentul articol, articolul 19 alineatul (1) din Regulamentul (CE) nr. 765/2008 se aplică în întregime. </w:t>
            </w:r>
          </w:p>
          <w:p w:rsidR="00664984" w:rsidRDefault="00664984" w:rsidP="00664984">
            <w:pPr>
              <w:spacing w:after="0"/>
              <w:jc w:val="both"/>
              <w:rPr>
                <w:color w:val="C00000"/>
                <w:sz w:val="18"/>
                <w:szCs w:val="18"/>
                <w:lang w:val="ro-MD"/>
              </w:rPr>
            </w:pPr>
          </w:p>
          <w:p w:rsidR="00664984" w:rsidRPr="008F2A83" w:rsidRDefault="00664984" w:rsidP="00664984">
            <w:pPr>
              <w:spacing w:after="0"/>
              <w:jc w:val="both"/>
              <w:rPr>
                <w:color w:val="C00000"/>
                <w:sz w:val="18"/>
                <w:szCs w:val="18"/>
                <w:lang w:val="ro-MD"/>
              </w:rPr>
            </w:pPr>
            <w:r>
              <w:rPr>
                <w:color w:val="C00000"/>
                <w:sz w:val="18"/>
                <w:szCs w:val="18"/>
                <w:lang w:val="ro-MD"/>
              </w:rPr>
              <w:t>Nu este aplicabil</w:t>
            </w:r>
          </w:p>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7A05AC" w:rsidRDefault="00664984" w:rsidP="00664984">
            <w:pPr>
              <w:spacing w:after="0"/>
              <w:jc w:val="both"/>
              <w:rPr>
                <w:b/>
                <w:color w:val="002060"/>
                <w:sz w:val="18"/>
                <w:szCs w:val="18"/>
                <w:lang w:val="ro-MD"/>
              </w:rPr>
            </w:pPr>
            <w:r w:rsidRPr="007A05AC">
              <w:rPr>
                <w:b/>
                <w:color w:val="002060"/>
                <w:sz w:val="18"/>
                <w:szCs w:val="18"/>
                <w:lang w:val="ro-MD"/>
              </w:rPr>
              <w:t>Articolul 10 - Obligațiile autorităților de supraveghere a pieței</w:t>
            </w:r>
          </w:p>
          <w:p w:rsidR="00664984" w:rsidRPr="007A05AC" w:rsidRDefault="00664984" w:rsidP="007A05AC">
            <w:pPr>
              <w:spacing w:after="0"/>
              <w:jc w:val="both"/>
              <w:rPr>
                <w:color w:val="002060"/>
                <w:sz w:val="18"/>
                <w:szCs w:val="18"/>
                <w:lang w:val="ro-MD"/>
              </w:rPr>
            </w:pPr>
            <w:r w:rsidRPr="007A05AC">
              <w:rPr>
                <w:color w:val="002060"/>
                <w:sz w:val="18"/>
                <w:szCs w:val="18"/>
                <w:lang w:val="ro-MD"/>
              </w:rPr>
              <w:t>(3) Autoritatea de supraveghere a pieței efectuează un număr de încercări ale vehiculelor pe an, a cîte o încercare la fiecare 40 000 de autovehicule noi înmatriculate în Republica Moldova, dar nu mai puțin de cinci încercări</w:t>
            </w:r>
            <w:r w:rsidR="007A05AC" w:rsidRPr="007A05AC">
              <w:rPr>
                <w:color w:val="002060"/>
                <w:sz w:val="18"/>
                <w:szCs w:val="18"/>
                <w:lang w:val="ro-MD"/>
              </w:rPr>
              <w:t>, iar f</w:t>
            </w:r>
            <w:r w:rsidRPr="007A05AC">
              <w:rPr>
                <w:color w:val="002060"/>
                <w:sz w:val="18"/>
                <w:szCs w:val="18"/>
                <w:lang w:val="ro-MD"/>
              </w:rPr>
              <w:t xml:space="preserve">iecare încercare verifică conformitatea cu actele de reglementare aplicabile prevăzute în </w:t>
            </w:r>
            <w:r w:rsidRPr="007A05AC">
              <w:rPr>
                <w:color w:val="002060"/>
                <w:sz w:val="18"/>
                <w:szCs w:val="18"/>
                <w:highlight w:val="yellow"/>
                <w:lang w:val="en-US"/>
              </w:rPr>
              <w:t>[</w:t>
            </w:r>
            <w:r w:rsidRPr="007A05AC">
              <w:rPr>
                <w:color w:val="002060"/>
                <w:sz w:val="18"/>
                <w:szCs w:val="18"/>
                <w:highlight w:val="yellow"/>
                <w:lang w:val="ro-MD"/>
              </w:rPr>
              <w:t>anexa II].</w:t>
            </w: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37257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De verificat suplimentar trimiterea.</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r w:rsidRPr="00787B74">
              <w:rPr>
                <w:b/>
                <w:sz w:val="18"/>
                <w:szCs w:val="18"/>
                <w:lang w:val="ro-MD"/>
              </w:rPr>
              <w:t>Articolul 8 - Obligațiile autorităților de supraveghere a pieței</w:t>
            </w:r>
          </w:p>
          <w:p w:rsidR="00664984" w:rsidRPr="00787B74" w:rsidRDefault="00664984" w:rsidP="00664984">
            <w:pPr>
              <w:spacing w:after="0"/>
              <w:jc w:val="both"/>
              <w:rPr>
                <w:sz w:val="18"/>
                <w:szCs w:val="18"/>
                <w:lang w:val="ro-MD"/>
              </w:rPr>
            </w:pPr>
            <w:r w:rsidRPr="00787B74">
              <w:rPr>
                <w:sz w:val="18"/>
                <w:szCs w:val="18"/>
                <w:lang w:val="ro-MD"/>
              </w:rPr>
              <w:t>(3)   Autoritățile de supraveghere a pieței care efectuează mai mult de cinci încercări pe an efectuează cel puțin 20 % din numărul minim de încercări sub forma testelor legate de emisii comparabile cu încercările pentru omologare de tip care acoperă toate cerințele aplicabile legate de emisii ale tipului încercat prevăzute în actele de reglementare enumerate în anexa II.</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ED0309" w:rsidRDefault="00664984" w:rsidP="00664984">
            <w:pPr>
              <w:spacing w:after="0"/>
              <w:jc w:val="both"/>
              <w:rPr>
                <w:b/>
                <w:color w:val="2F5496" w:themeColor="accent5" w:themeShade="BF"/>
                <w:sz w:val="18"/>
                <w:szCs w:val="18"/>
                <w:lang w:val="ro-MD"/>
              </w:rPr>
            </w:pPr>
            <w:r w:rsidRPr="00ED0309">
              <w:rPr>
                <w:b/>
                <w:color w:val="2F5496" w:themeColor="accent5" w:themeShade="BF"/>
                <w:sz w:val="18"/>
                <w:szCs w:val="18"/>
                <w:lang w:val="ro-MD"/>
              </w:rPr>
              <w:t>Articolul 10 - Obligațiile autorităților de supraveghere a pieței</w:t>
            </w:r>
          </w:p>
          <w:p w:rsidR="00664984" w:rsidRPr="007A05AC" w:rsidRDefault="00664984" w:rsidP="00664984">
            <w:pPr>
              <w:spacing w:after="0"/>
              <w:jc w:val="both"/>
              <w:rPr>
                <w:color w:val="002060"/>
                <w:sz w:val="18"/>
                <w:szCs w:val="18"/>
                <w:lang w:val="ro-MD"/>
              </w:rPr>
            </w:pPr>
            <w:r w:rsidRPr="007A05AC">
              <w:rPr>
                <w:color w:val="002060"/>
                <w:sz w:val="18"/>
                <w:szCs w:val="18"/>
                <w:lang w:val="ro-MD"/>
              </w:rPr>
              <w:t>(4) Autoritatea de supraveghere a pieței</w:t>
            </w:r>
            <w:r w:rsidR="007A05AC" w:rsidRPr="007A05AC">
              <w:rPr>
                <w:color w:val="002060"/>
                <w:sz w:val="18"/>
                <w:szCs w:val="18"/>
                <w:lang w:val="ro-MD"/>
              </w:rPr>
              <w:t xml:space="preserve">, care efectuează mai mult de cinci încercări pe an, </w:t>
            </w:r>
            <w:r w:rsidRPr="007A05AC">
              <w:rPr>
                <w:color w:val="002060"/>
                <w:sz w:val="18"/>
                <w:szCs w:val="18"/>
                <w:lang w:val="ro-MD"/>
              </w:rPr>
              <w:t xml:space="preserve">efectuează cel puțin 20 % din numărul minim de încercări sub forma testelor legate de emisii comparabile cu încercările pentru omologare de tip care acoperă toate cerințele aplicabile legate de emisii ale tipului încercat prevăzute în actele de reglementare </w:t>
            </w:r>
            <w:r w:rsidR="007A05AC" w:rsidRPr="007A05AC">
              <w:rPr>
                <w:color w:val="002060"/>
                <w:sz w:val="18"/>
                <w:szCs w:val="18"/>
                <w:lang w:val="ro-MD"/>
              </w:rPr>
              <w:t xml:space="preserve">prevăzute </w:t>
            </w:r>
            <w:r w:rsidRPr="007A05AC">
              <w:rPr>
                <w:color w:val="002060"/>
                <w:sz w:val="18"/>
                <w:szCs w:val="18"/>
                <w:lang w:val="ro-MD"/>
              </w:rPr>
              <w:t xml:space="preserve">în </w:t>
            </w:r>
            <w:r w:rsidRPr="007A05AC">
              <w:rPr>
                <w:color w:val="002060"/>
                <w:sz w:val="18"/>
                <w:szCs w:val="18"/>
                <w:highlight w:val="yellow"/>
                <w:lang w:val="ro-MD"/>
              </w:rPr>
              <w:t>[anexa II.]</w:t>
            </w:r>
          </w:p>
          <w:p w:rsidR="00664984" w:rsidRPr="00ED0309" w:rsidRDefault="00664984" w:rsidP="00664984">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37257F">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r>
              <w:rPr>
                <w:sz w:val="18"/>
                <w:szCs w:val="18"/>
                <w:lang w:val="ro-MD"/>
              </w:rPr>
              <w:t>De verificat suplimentar trimiterea.</w:t>
            </w:r>
          </w:p>
        </w:tc>
      </w:tr>
      <w:tr w:rsidR="00664984" w:rsidRPr="00175843" w:rsidTr="006C7B77">
        <w:tc>
          <w:tcPr>
            <w:tcW w:w="1264" w:type="pct"/>
            <w:tcBorders>
              <w:top w:val="single" w:sz="4" w:space="0" w:color="auto"/>
              <w:left w:val="single" w:sz="4" w:space="0" w:color="auto"/>
              <w:bottom w:val="single" w:sz="4" w:space="0" w:color="auto"/>
              <w:right w:val="single" w:sz="4" w:space="0" w:color="auto"/>
            </w:tcBorders>
          </w:tcPr>
          <w:p w:rsidR="00664984" w:rsidRPr="00787B74" w:rsidRDefault="00664984" w:rsidP="00664984">
            <w:pPr>
              <w:spacing w:after="0"/>
              <w:jc w:val="both"/>
              <w:rPr>
                <w:b/>
                <w:sz w:val="18"/>
                <w:szCs w:val="18"/>
                <w:lang w:val="ro-MD"/>
              </w:rPr>
            </w:pPr>
            <w:r w:rsidRPr="00787B74">
              <w:rPr>
                <w:b/>
                <w:sz w:val="18"/>
                <w:szCs w:val="18"/>
                <w:lang w:val="ro-MD"/>
              </w:rPr>
              <w:t>Articolul 8 - Obligațiile autorităților de supraveghere a pieței</w:t>
            </w:r>
          </w:p>
          <w:p w:rsidR="00664984" w:rsidRPr="00787B74" w:rsidRDefault="00664984" w:rsidP="00664984">
            <w:pPr>
              <w:spacing w:after="0"/>
              <w:jc w:val="both"/>
              <w:rPr>
                <w:sz w:val="18"/>
                <w:szCs w:val="18"/>
                <w:lang w:val="ro-MD"/>
              </w:rPr>
            </w:pPr>
            <w:r w:rsidRPr="00787B74">
              <w:rPr>
                <w:sz w:val="18"/>
                <w:szCs w:val="18"/>
                <w:lang w:val="ro-MD"/>
              </w:rPr>
              <w:t>(4) Autoritatea de supraveghere a pieței dintr-un stat membru poate conveni cu autoritatea de supraveghere a pieței din alt stat membru ca autoritatea de supraveghere a pieței din acel alt stat membru să efectueze încercările necesare în temeiul alineatelor (2) și (3).</w:t>
            </w:r>
          </w:p>
          <w:p w:rsidR="00664984" w:rsidRPr="00175843" w:rsidRDefault="00664984" w:rsidP="00664984">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64984" w:rsidRPr="00AB221C" w:rsidRDefault="00664984" w:rsidP="00664984">
            <w:pPr>
              <w:spacing w:after="0"/>
              <w:jc w:val="both"/>
              <w:rPr>
                <w:b/>
                <w:color w:val="002060"/>
                <w:sz w:val="18"/>
                <w:szCs w:val="18"/>
                <w:lang w:val="ro-MD"/>
              </w:rPr>
            </w:pPr>
            <w:r w:rsidRPr="00AB221C">
              <w:rPr>
                <w:b/>
                <w:color w:val="002060"/>
                <w:sz w:val="18"/>
                <w:szCs w:val="18"/>
                <w:lang w:val="ro-MD"/>
              </w:rPr>
              <w:t>Articolul 10 - Obligațiile autorităților de supraveghere a pieței</w:t>
            </w:r>
          </w:p>
          <w:p w:rsidR="00664984" w:rsidRPr="00AB221C" w:rsidRDefault="00664984" w:rsidP="00664984">
            <w:pPr>
              <w:spacing w:after="0"/>
              <w:jc w:val="both"/>
              <w:rPr>
                <w:color w:val="002060"/>
                <w:sz w:val="18"/>
                <w:szCs w:val="18"/>
                <w:lang w:val="ro-MD"/>
              </w:rPr>
            </w:pPr>
            <w:r w:rsidRPr="00AB221C">
              <w:rPr>
                <w:color w:val="002060"/>
                <w:sz w:val="18"/>
                <w:szCs w:val="18"/>
                <w:lang w:val="ro-MD"/>
              </w:rPr>
              <w:t>(5) Autoritatea de supraveghere din Republica Moldova poate conveni cu autoritatea de supraveghere a pieței dintr-un stat membru al Uniunii Europene, ca autoritatea de supraveghere a pieței din acel alt stat să efectueze încercările necesare în temeiul alineatelor (</w:t>
            </w:r>
            <w:r w:rsidR="007A05AC" w:rsidRPr="00AB221C">
              <w:rPr>
                <w:color w:val="002060"/>
                <w:sz w:val="18"/>
                <w:szCs w:val="18"/>
                <w:lang w:val="ro-MD"/>
              </w:rPr>
              <w:t>3</w:t>
            </w:r>
            <w:r w:rsidRPr="00AB221C">
              <w:rPr>
                <w:color w:val="002060"/>
                <w:sz w:val="18"/>
                <w:szCs w:val="18"/>
                <w:lang w:val="ro-MD"/>
              </w:rPr>
              <w:t>) și (</w:t>
            </w:r>
            <w:r w:rsidR="007A05AC" w:rsidRPr="00AB221C">
              <w:rPr>
                <w:color w:val="002060"/>
                <w:sz w:val="18"/>
                <w:szCs w:val="18"/>
                <w:lang w:val="ro-MD"/>
              </w:rPr>
              <w:t>4</w:t>
            </w:r>
            <w:r w:rsidRPr="00AB221C">
              <w:rPr>
                <w:color w:val="002060"/>
                <w:sz w:val="18"/>
                <w:szCs w:val="18"/>
                <w:lang w:val="ro-MD"/>
              </w:rPr>
              <w:t>).</w:t>
            </w:r>
          </w:p>
          <w:p w:rsidR="00664984" w:rsidRPr="00AB221C" w:rsidRDefault="00664984"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64984" w:rsidRDefault="00664984" w:rsidP="00664984">
            <w:r w:rsidRPr="003708A7">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664984" w:rsidRPr="00175843" w:rsidRDefault="00664984" w:rsidP="00664984">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787B74" w:rsidRDefault="007A05AC" w:rsidP="007A05AC">
            <w:pPr>
              <w:spacing w:after="0"/>
              <w:jc w:val="both"/>
              <w:rPr>
                <w:sz w:val="18"/>
                <w:szCs w:val="18"/>
                <w:lang w:val="ro-MD"/>
              </w:rPr>
            </w:pPr>
            <w:r w:rsidRPr="00787B74">
              <w:rPr>
                <w:sz w:val="18"/>
                <w:szCs w:val="18"/>
                <w:lang w:val="ro-MD"/>
              </w:rPr>
              <w:t>(5)   Autoritatea de supravegherea a pieței dintr-un stat membru poate conveni cu Comisia ca aceasta să efectueze încercările în conformitate cu alineatul (3) pe cheltuiala statului membru respectiv. Orice încercare efectuată în temeiul prezentului alineat contribuie la numărul minim de încercări necesar în temeiul alineatului (2).</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05AC" w:rsidRDefault="007A05AC" w:rsidP="007A05AC">
            <w:pPr>
              <w:spacing w:after="0"/>
              <w:jc w:val="both"/>
              <w:rPr>
                <w:b/>
                <w:color w:val="C00000"/>
                <w:sz w:val="18"/>
                <w:szCs w:val="18"/>
                <w:lang w:val="ro-MD"/>
              </w:rPr>
            </w:pPr>
            <w:r w:rsidRPr="007A05AC">
              <w:rPr>
                <w:b/>
                <w:color w:val="C00000"/>
                <w:sz w:val="18"/>
                <w:szCs w:val="18"/>
                <w:lang w:val="ro-MD"/>
              </w:rPr>
              <w:t>Articolul 8 - Obligațiile autorităților de supraveghere a pieței</w:t>
            </w:r>
          </w:p>
          <w:p w:rsidR="007A05AC" w:rsidRPr="007A05AC" w:rsidRDefault="007A05AC" w:rsidP="007A05AC">
            <w:pPr>
              <w:spacing w:after="0"/>
              <w:jc w:val="both"/>
              <w:rPr>
                <w:color w:val="C00000"/>
                <w:sz w:val="18"/>
                <w:szCs w:val="18"/>
                <w:lang w:val="ro-MD"/>
              </w:rPr>
            </w:pPr>
            <w:r w:rsidRPr="007A05AC">
              <w:rPr>
                <w:color w:val="C00000"/>
                <w:sz w:val="18"/>
                <w:szCs w:val="18"/>
                <w:lang w:val="ro-MD"/>
              </w:rPr>
              <w:t>(5)   Autoritatea de supravegherea a pieței dintr-un stat membru poate conveni cu Comisia ca aceasta să efectueze încercările în conformitate cu alineatul (3) pe cheltuiala statului membru respectiv. Orice încercare efectuată în temeiul prezentului alineat contribuie la numărul minim de încercări necesar în temeiul alineatului (2).</w:t>
            </w:r>
          </w:p>
          <w:p w:rsidR="007A05AC" w:rsidRPr="007A05A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7A05AC">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787B74" w:rsidRDefault="007A05AC" w:rsidP="007A05AC">
            <w:pPr>
              <w:spacing w:after="0"/>
              <w:jc w:val="both"/>
              <w:rPr>
                <w:sz w:val="18"/>
                <w:szCs w:val="18"/>
                <w:lang w:val="ro-MD"/>
              </w:rPr>
            </w:pPr>
            <w:r w:rsidRPr="00787B74">
              <w:rPr>
                <w:sz w:val="18"/>
                <w:szCs w:val="18"/>
                <w:lang w:val="ro-MD"/>
              </w:rPr>
              <w:lastRenderedPageBreak/>
              <w:t>(6)   Fiecare stat membru elaborează în fiecare an o prezentare generală cuprinzătoare a verificărilor sale de supraveghere a pieței pe care intenționează să le realizeze și o transmite forumului până la 1 martie.</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05AC" w:rsidRDefault="007A05AC" w:rsidP="007A05AC">
            <w:pPr>
              <w:spacing w:after="0"/>
              <w:jc w:val="both"/>
              <w:rPr>
                <w:b/>
                <w:color w:val="C00000"/>
                <w:sz w:val="18"/>
                <w:szCs w:val="18"/>
                <w:lang w:val="ro-MD"/>
              </w:rPr>
            </w:pPr>
            <w:r w:rsidRPr="007A05AC">
              <w:rPr>
                <w:b/>
                <w:color w:val="C00000"/>
                <w:sz w:val="18"/>
                <w:szCs w:val="18"/>
                <w:lang w:val="ro-MD"/>
              </w:rPr>
              <w:t>Articolul 8 - Obligațiile autorităților de supraveghere a pieței</w:t>
            </w:r>
          </w:p>
          <w:p w:rsidR="007A05AC" w:rsidRPr="007A05AC" w:rsidRDefault="007A05AC" w:rsidP="007A05AC">
            <w:pPr>
              <w:spacing w:after="0"/>
              <w:jc w:val="both"/>
              <w:rPr>
                <w:color w:val="C00000"/>
                <w:sz w:val="18"/>
                <w:szCs w:val="18"/>
                <w:lang w:val="ro-MD"/>
              </w:rPr>
            </w:pPr>
            <w:r w:rsidRPr="007A05AC">
              <w:rPr>
                <w:color w:val="C00000"/>
                <w:sz w:val="18"/>
                <w:szCs w:val="18"/>
                <w:lang w:val="ro-MD"/>
              </w:rPr>
              <w:lastRenderedPageBreak/>
              <w:t>(6)   Fiecare stat membru elaborează în fiecare an o prezentare generală cuprinzătoare a verificărilor sale de supraveghere a pieței pe care intenționează să le realizeze și o transmite forumului până la 1 martie.</w:t>
            </w:r>
          </w:p>
          <w:p w:rsidR="007A05AC" w:rsidRPr="007A05A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301C2C">
              <w:rPr>
                <w:sz w:val="18"/>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Default="007A05AC" w:rsidP="007A05AC">
            <w:pPr>
              <w:spacing w:after="0"/>
              <w:jc w:val="both"/>
              <w:rPr>
                <w:sz w:val="18"/>
                <w:szCs w:val="18"/>
                <w:lang w:val="ro-MD"/>
              </w:rPr>
            </w:pPr>
            <w:r w:rsidRPr="00787B74">
              <w:rPr>
                <w:sz w:val="18"/>
                <w:szCs w:val="18"/>
                <w:lang w:val="ro-MD"/>
              </w:rPr>
              <w:t>(7)   Fiecare stat membru redactează la fiecare doi ani un raport cu privire la constatările sale în urma oricărei încercări de verificare a conformității pe care a efectuat-o în cursul celor doi ani precedenți. Respectivul raport se transmite forumului până la data de 30 septembrie a anului următor expirării perioadei de doi ani în cauză.</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05AC" w:rsidRDefault="007A05AC" w:rsidP="007A05AC">
            <w:pPr>
              <w:spacing w:after="0"/>
              <w:jc w:val="both"/>
              <w:rPr>
                <w:b/>
                <w:color w:val="C00000"/>
                <w:sz w:val="18"/>
                <w:szCs w:val="18"/>
                <w:lang w:val="ro-MD"/>
              </w:rPr>
            </w:pPr>
            <w:r w:rsidRPr="007A05AC">
              <w:rPr>
                <w:b/>
                <w:color w:val="C00000"/>
                <w:sz w:val="18"/>
                <w:szCs w:val="18"/>
                <w:lang w:val="ro-MD"/>
              </w:rPr>
              <w:t>Articolul 8 - Obligațiile autorităților de supraveghere a pieței</w:t>
            </w:r>
          </w:p>
          <w:p w:rsidR="007A05AC" w:rsidRPr="007A05AC" w:rsidRDefault="007A05AC" w:rsidP="007A05AC">
            <w:pPr>
              <w:spacing w:after="0"/>
              <w:jc w:val="both"/>
              <w:rPr>
                <w:color w:val="C00000"/>
                <w:sz w:val="18"/>
                <w:szCs w:val="18"/>
                <w:lang w:val="ro-MD"/>
              </w:rPr>
            </w:pPr>
            <w:r w:rsidRPr="007A05AC">
              <w:rPr>
                <w:color w:val="C00000"/>
                <w:sz w:val="18"/>
                <w:szCs w:val="18"/>
                <w:lang w:val="ro-MD"/>
              </w:rPr>
              <w:t>(7)   Fiecare stat membru redactează la fiecare doi ani un raport cu privire la constatările sale în urma oricărei încercări de verificare a conformității pe care a efectuat-o în cursul celor doi ani precedenți. Respectivul raport se transmite forumului până la data de 30 septembrie a anului următor expirării perioadei de doi ani în cauză.</w:t>
            </w:r>
          </w:p>
          <w:p w:rsidR="007A05AC" w:rsidRPr="007A05A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301C2C">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8A7CA2"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Default="007A05AC" w:rsidP="007A05AC">
            <w:pPr>
              <w:spacing w:after="0"/>
              <w:jc w:val="both"/>
              <w:rPr>
                <w:sz w:val="18"/>
                <w:szCs w:val="18"/>
                <w:lang w:val="ro-MD"/>
              </w:rPr>
            </w:pPr>
            <w:r w:rsidRPr="008A7CA2">
              <w:rPr>
                <w:sz w:val="18"/>
                <w:szCs w:val="18"/>
                <w:lang w:val="ro-MD"/>
              </w:rPr>
              <w:t xml:space="preserve"> (8)   Autoritățile de supraveghere a pieței le solicită operatorilor economici să pună la dispoziția autorităților documentele, informațiile și alte specificații tehnice, inclusiv accesul la software și la algoritmi, pe care autoritățile le consideră necesare în vederea desfășurării activităților de supraveghere a pieței.</w:t>
            </w:r>
          </w:p>
          <w:p w:rsidR="007A05AC" w:rsidRPr="008A7CA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A7CA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autorității de supraveghere a pieței</w:t>
            </w:r>
          </w:p>
          <w:p w:rsidR="007A05AC" w:rsidRPr="00AB221C" w:rsidRDefault="007A05AC" w:rsidP="007A05AC">
            <w:pPr>
              <w:spacing w:after="0"/>
              <w:jc w:val="both"/>
              <w:rPr>
                <w:color w:val="002060"/>
                <w:sz w:val="18"/>
                <w:szCs w:val="18"/>
                <w:lang w:val="ro-MD"/>
              </w:rPr>
            </w:pPr>
            <w:r w:rsidRPr="00AB221C">
              <w:rPr>
                <w:color w:val="002060"/>
                <w:sz w:val="18"/>
                <w:szCs w:val="18"/>
                <w:lang w:val="ro-MD"/>
              </w:rPr>
              <w:t>(10)   Autoritatea de supraveghere a pieței are dreptul să solicite operatorilor economici, iar ultimii au obligația să pună la dispoziția autorității documentele, informațiile și alte specificații tehnice, inclusiv accesul la software și la algoritmi, pe care autoritatea le consideră necesare în vederea desfășurării activităților de supraveghere a pieței.</w:t>
            </w:r>
          </w:p>
          <w:p w:rsidR="007A05AC" w:rsidRPr="00AB221C"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8A7CA2" w:rsidRDefault="007A05AC" w:rsidP="007A05AC">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8A7CA2"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Default="007A05AC" w:rsidP="007A05AC">
            <w:pPr>
              <w:spacing w:after="0"/>
              <w:jc w:val="both"/>
              <w:rPr>
                <w:sz w:val="18"/>
                <w:szCs w:val="18"/>
                <w:lang w:val="ro-MD"/>
              </w:rPr>
            </w:pPr>
            <w:r w:rsidRPr="008A7CA2">
              <w:rPr>
                <w:sz w:val="18"/>
                <w:szCs w:val="18"/>
                <w:lang w:val="ro-MD"/>
              </w:rPr>
              <w:t>(9)   În cazul vehiculelor, sistemelor, componentelor și unităților tehnice separate omologate de tip, autoritățile de supraveghere a pieței țin seama în mod corespunzător de certificatele de conformitate, de mărcile de omologare de tip sau de certificatele de omologare de tip prezentate de operatorii economici.</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autorităților de supraveghere a pieței</w:t>
            </w:r>
          </w:p>
          <w:p w:rsidR="007A05AC" w:rsidRPr="00AB221C" w:rsidRDefault="007A05AC" w:rsidP="007A05AC">
            <w:pPr>
              <w:spacing w:after="0"/>
              <w:jc w:val="both"/>
              <w:rPr>
                <w:color w:val="002060"/>
                <w:sz w:val="18"/>
                <w:szCs w:val="18"/>
                <w:lang w:val="ro-MD"/>
              </w:rPr>
            </w:pPr>
            <w:r w:rsidRPr="00AB221C">
              <w:rPr>
                <w:color w:val="002060"/>
                <w:sz w:val="18"/>
                <w:szCs w:val="18"/>
                <w:lang w:val="ro-MD"/>
              </w:rPr>
              <w:t>(11) În cazul vehiculelor, sistemelor, componentelor și unităților tehnice separate omologate de tip, autoritatea de supraveghere a pieței ține seama în mod corespunzător de certificatele de conformitate, de mărcile de omologare de tip sau de certificatele de omologare de tip prezentate de operatorii economici.</w:t>
            </w:r>
          </w:p>
          <w:p w:rsidR="007A05AC" w:rsidRPr="00AB221C"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8A7CA2" w:rsidRDefault="007A05AC" w:rsidP="007A05AC">
            <w:pPr>
              <w:spacing w:after="0"/>
              <w:jc w:val="both"/>
              <w:rPr>
                <w:sz w:val="18"/>
                <w:szCs w:val="18"/>
                <w:lang w:val="ro-MD"/>
              </w:rPr>
            </w:pPr>
            <w:r w:rsidRPr="008A7CA2">
              <w:rPr>
                <w:sz w:val="18"/>
                <w:szCs w:val="18"/>
                <w:lang w:val="ro-MD"/>
              </w:rPr>
              <w:t xml:space="preserve">(10)   Autoritățile de supraveghere a pieței iau măsurile necesare pentru a atenționa utilizatorii de pe teritoriile statelor lor membre, într-un interval de timp corespunzător, cu privire la riscurile pe care ele sau Comisia le-au identificat în legătură cu orice vehicul, sistem, componentă sau unitate tehnică separată, pentru a preveni sau reduce riscul de vătămare sau de producere a vreunei alte daune, inclusiv punând la dispoziție </w:t>
            </w:r>
            <w:r w:rsidRPr="008A7CA2">
              <w:rPr>
                <w:sz w:val="18"/>
                <w:szCs w:val="18"/>
                <w:lang w:val="ro-MD"/>
              </w:rPr>
              <w:lastRenderedPageBreak/>
              <w:t>astfel de informații pe site-ul de internet al autorității de supraveghere a pieței.</w:t>
            </w:r>
          </w:p>
          <w:p w:rsidR="007A05AC" w:rsidRPr="008A7CA2" w:rsidRDefault="007A05AC" w:rsidP="007A05AC">
            <w:pPr>
              <w:spacing w:after="0"/>
              <w:jc w:val="both"/>
              <w:rPr>
                <w:sz w:val="18"/>
                <w:szCs w:val="18"/>
                <w:lang w:val="ro-MD"/>
              </w:rPr>
            </w:pPr>
            <w:r w:rsidRPr="008A7CA2">
              <w:rPr>
                <w:sz w:val="18"/>
                <w:szCs w:val="18"/>
                <w:lang w:val="ro-MD"/>
              </w:rPr>
              <w:t>Autoritățile de supraveghere a pieței cooperează cu operatorii economici la acțiunile care ar putea preveni sau reduce riscurile provocate de vehicule, sisteme, componente sau unități tehnice separate care au fost puse la dispoziție pe piață de către respectivii operatori.</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autorității de supraveghere a pieței</w:t>
            </w:r>
          </w:p>
          <w:p w:rsidR="007A05AC" w:rsidRPr="00AB221C" w:rsidRDefault="007A05AC" w:rsidP="007A05AC">
            <w:pPr>
              <w:spacing w:after="0"/>
              <w:jc w:val="both"/>
              <w:rPr>
                <w:color w:val="002060"/>
                <w:sz w:val="18"/>
                <w:szCs w:val="18"/>
                <w:lang w:val="ro-MD"/>
              </w:rPr>
            </w:pPr>
            <w:r w:rsidRPr="00AB221C">
              <w:rPr>
                <w:color w:val="002060"/>
                <w:sz w:val="18"/>
                <w:szCs w:val="18"/>
                <w:lang w:val="ro-MD"/>
              </w:rPr>
              <w:t xml:space="preserve">(12) Autoritatea de supraveghere a pieței ia măsurile necesare pentru a informa și a atenționa utilizatorii de pe teritoriul Republicii Moldova  privind riscurile pe care autoritatea sau autoritățile de omologare din statele membre ale Uniunii Europene le-au identificat în legătură cu orice vehicul, sistem, componentă sau unitate tehnică separată, </w:t>
            </w:r>
            <w:r w:rsidRPr="00AB221C">
              <w:rPr>
                <w:color w:val="002060"/>
                <w:sz w:val="18"/>
                <w:szCs w:val="18"/>
                <w:lang w:val="ro-MD"/>
              </w:rPr>
              <w:lastRenderedPageBreak/>
              <w:t>pentru a preveni sau reduce riscul de vătămare sau de producere a vreunei alte daune.</w:t>
            </w:r>
          </w:p>
          <w:p w:rsidR="007A05AC" w:rsidRPr="00AB221C" w:rsidRDefault="007A05AC" w:rsidP="007A05AC">
            <w:pPr>
              <w:spacing w:after="0"/>
              <w:jc w:val="both"/>
              <w:rPr>
                <w:color w:val="002060"/>
                <w:sz w:val="18"/>
                <w:szCs w:val="18"/>
                <w:lang w:val="ro-MD"/>
              </w:rPr>
            </w:pPr>
          </w:p>
          <w:p w:rsidR="007A05AC" w:rsidRPr="00AB221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autorității de supraveghere a pieței</w:t>
            </w:r>
          </w:p>
          <w:p w:rsidR="007A05AC" w:rsidRPr="00AB221C" w:rsidRDefault="007A05AC" w:rsidP="007A05AC">
            <w:pPr>
              <w:spacing w:after="0"/>
              <w:jc w:val="both"/>
              <w:rPr>
                <w:color w:val="002060"/>
                <w:sz w:val="18"/>
                <w:szCs w:val="18"/>
                <w:lang w:val="ro-MD"/>
              </w:rPr>
            </w:pPr>
            <w:r w:rsidRPr="00AB221C">
              <w:rPr>
                <w:color w:val="002060"/>
                <w:sz w:val="18"/>
                <w:szCs w:val="18"/>
                <w:lang w:val="ro-MD"/>
              </w:rPr>
              <w:t>(13)</w:t>
            </w:r>
            <w:r w:rsidR="00AB221C" w:rsidRPr="00AB221C">
              <w:rPr>
                <w:color w:val="002060"/>
                <w:sz w:val="18"/>
                <w:szCs w:val="18"/>
                <w:lang w:val="ro-MD"/>
              </w:rPr>
              <w:t xml:space="preserve"> </w:t>
            </w:r>
            <w:r w:rsidRPr="00AB221C">
              <w:rPr>
                <w:color w:val="002060"/>
                <w:sz w:val="18"/>
                <w:szCs w:val="18"/>
                <w:lang w:val="ro-MD"/>
              </w:rPr>
              <w:t xml:space="preserve">Autoritatea de supraveghere a pieței </w:t>
            </w:r>
            <w:r w:rsidR="00AB221C" w:rsidRPr="00AB221C">
              <w:rPr>
                <w:color w:val="002060"/>
                <w:sz w:val="18"/>
                <w:szCs w:val="18"/>
                <w:lang w:val="ro-MD"/>
              </w:rPr>
              <w:t xml:space="preserve">și </w:t>
            </w:r>
            <w:r w:rsidRPr="00AB221C">
              <w:rPr>
                <w:color w:val="002060"/>
                <w:sz w:val="18"/>
                <w:szCs w:val="18"/>
                <w:lang w:val="ro-MD"/>
              </w:rPr>
              <w:t xml:space="preserve">operatorii economici </w:t>
            </w:r>
            <w:r w:rsidR="00AB221C" w:rsidRPr="00AB221C">
              <w:rPr>
                <w:color w:val="002060"/>
                <w:sz w:val="18"/>
                <w:szCs w:val="18"/>
                <w:lang w:val="ro-MD"/>
              </w:rPr>
              <w:t xml:space="preserve">au obligația să coopereze reciproc </w:t>
            </w:r>
            <w:r w:rsidRPr="00AB221C">
              <w:rPr>
                <w:color w:val="002060"/>
                <w:sz w:val="18"/>
                <w:szCs w:val="18"/>
                <w:lang w:val="ro-MD"/>
              </w:rPr>
              <w:t xml:space="preserve">la acțiunile care </w:t>
            </w:r>
            <w:r w:rsidR="00AB221C" w:rsidRPr="00AB221C">
              <w:rPr>
                <w:color w:val="002060"/>
                <w:sz w:val="18"/>
                <w:szCs w:val="18"/>
                <w:lang w:val="ro-MD"/>
              </w:rPr>
              <w:t xml:space="preserve">pot </w:t>
            </w:r>
            <w:r w:rsidRPr="00AB221C">
              <w:rPr>
                <w:color w:val="002060"/>
                <w:sz w:val="18"/>
                <w:szCs w:val="18"/>
                <w:lang w:val="ro-MD"/>
              </w:rPr>
              <w:t>preveni sau reduce riscurile provocate de vehicule, sisteme, componente sau unități tehnice separate care au fost puse la dispoziție pe piață de către respectivii operatori.</w:t>
            </w:r>
          </w:p>
          <w:p w:rsidR="007A05AC" w:rsidRPr="00AB221C"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8A7CA2" w:rsidRDefault="007A05AC" w:rsidP="007A05AC">
            <w:pPr>
              <w:spacing w:after="0"/>
              <w:jc w:val="both"/>
              <w:rPr>
                <w:sz w:val="18"/>
                <w:szCs w:val="18"/>
                <w:lang w:val="ro-MD"/>
              </w:rPr>
            </w:pPr>
            <w:r w:rsidRPr="008A7CA2">
              <w:rPr>
                <w:sz w:val="18"/>
                <w:szCs w:val="18"/>
                <w:lang w:val="ro-MD"/>
              </w:rPr>
              <w:t xml:space="preserve"> (11)   În cazul în care decid să retragă de pe piață un vehicul, un sistem, o componentă sau o unitate tehnică separată, în conformitate cu capitolul XI, autoritățile de supraveghere a pieței ale unui stat membru informează operatorul economic în cauză și autoritatea de omologare corespunzătoare.</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autorităților de supraveghere a pieței</w:t>
            </w:r>
          </w:p>
          <w:p w:rsidR="007A05AC" w:rsidRPr="00AB221C" w:rsidRDefault="007A05AC" w:rsidP="007A05AC">
            <w:pPr>
              <w:spacing w:after="0"/>
              <w:jc w:val="both"/>
              <w:rPr>
                <w:color w:val="002060"/>
                <w:sz w:val="18"/>
                <w:szCs w:val="18"/>
                <w:lang w:val="ro-MD"/>
              </w:rPr>
            </w:pPr>
            <w:r w:rsidRPr="00AB221C">
              <w:rPr>
                <w:color w:val="002060"/>
                <w:sz w:val="18"/>
                <w:szCs w:val="18"/>
                <w:lang w:val="ro-MD"/>
              </w:rPr>
              <w:t>(14)</w:t>
            </w:r>
            <w:r w:rsidR="00AB221C" w:rsidRPr="00AB221C">
              <w:rPr>
                <w:color w:val="002060"/>
                <w:sz w:val="18"/>
                <w:szCs w:val="18"/>
                <w:lang w:val="ro-MD"/>
              </w:rPr>
              <w:t xml:space="preserve"> </w:t>
            </w:r>
            <w:r w:rsidRPr="00AB221C">
              <w:rPr>
                <w:color w:val="002060"/>
                <w:sz w:val="18"/>
                <w:szCs w:val="18"/>
                <w:lang w:val="ro-MD"/>
              </w:rPr>
              <w:t xml:space="preserve">În cazul în care se decide retragerea de pe piață un vehicul, un sistem, o componentă sau o unitate tehnică separată, în conformitate cu prevederile </w:t>
            </w:r>
            <w:r w:rsidRPr="00AB221C">
              <w:rPr>
                <w:color w:val="002060"/>
                <w:sz w:val="18"/>
                <w:szCs w:val="18"/>
                <w:highlight w:val="yellow"/>
                <w:lang w:val="en-US"/>
              </w:rPr>
              <w:t>[</w:t>
            </w:r>
            <w:r w:rsidRPr="00AB221C">
              <w:rPr>
                <w:color w:val="002060"/>
                <w:sz w:val="18"/>
                <w:szCs w:val="18"/>
                <w:highlight w:val="yellow"/>
                <w:lang w:val="ro-MD"/>
              </w:rPr>
              <w:t>capitolul XI]</w:t>
            </w:r>
            <w:r w:rsidRPr="00AB221C">
              <w:rPr>
                <w:color w:val="002060"/>
                <w:sz w:val="18"/>
                <w:szCs w:val="18"/>
                <w:lang w:val="ro-MD"/>
              </w:rPr>
              <w:t xml:space="preserve">, </w:t>
            </w:r>
            <w:r w:rsidR="00AB221C" w:rsidRPr="00AB221C">
              <w:rPr>
                <w:color w:val="002060"/>
                <w:sz w:val="18"/>
                <w:szCs w:val="18"/>
                <w:lang w:val="ro-MD"/>
              </w:rPr>
              <w:t>A</w:t>
            </w:r>
            <w:r w:rsidRPr="00AB221C">
              <w:rPr>
                <w:color w:val="002060"/>
                <w:sz w:val="18"/>
                <w:szCs w:val="18"/>
                <w:lang w:val="ro-MD"/>
              </w:rPr>
              <w:t xml:space="preserve">utoritatea de supraveghere a pieței informează operatorul economic vizat și </w:t>
            </w:r>
            <w:r w:rsidR="00AB221C" w:rsidRPr="00AB221C">
              <w:rPr>
                <w:color w:val="002060"/>
                <w:sz w:val="18"/>
                <w:szCs w:val="18"/>
                <w:lang w:val="ro-MD"/>
              </w:rPr>
              <w:t>A</w:t>
            </w:r>
            <w:r w:rsidRPr="00AB221C">
              <w:rPr>
                <w:color w:val="002060"/>
                <w:sz w:val="18"/>
                <w:szCs w:val="18"/>
                <w:lang w:val="ro-MD"/>
              </w:rPr>
              <w:t xml:space="preserve">utoritatea de omologare </w:t>
            </w:r>
            <w:r w:rsidR="00AB221C" w:rsidRPr="00AB221C">
              <w:rPr>
                <w:color w:val="002060"/>
                <w:sz w:val="18"/>
                <w:szCs w:val="18"/>
                <w:lang w:val="ro-MD"/>
              </w:rPr>
              <w:t>despre această decizie</w:t>
            </w:r>
            <w:r w:rsidRPr="00AB221C">
              <w:rPr>
                <w:color w:val="002060"/>
                <w:sz w:val="18"/>
                <w:szCs w:val="18"/>
                <w:lang w:val="ro-MD"/>
              </w:rPr>
              <w:t>.</w:t>
            </w:r>
          </w:p>
          <w:p w:rsidR="007A05AC" w:rsidRPr="006B5A08" w:rsidRDefault="007A05AC" w:rsidP="007A05AC">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81BA7" w:rsidRDefault="007A05AC" w:rsidP="007A05AC">
            <w:pPr>
              <w:spacing w:after="0"/>
              <w:jc w:val="both"/>
              <w:rPr>
                <w:color w:val="2F5496" w:themeColor="accent5" w:themeShade="BF"/>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De indicat articolele corespunzătoare.</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Default="007A05AC" w:rsidP="007A05AC">
            <w:pPr>
              <w:spacing w:after="0"/>
              <w:jc w:val="both"/>
              <w:rPr>
                <w:sz w:val="18"/>
                <w:szCs w:val="18"/>
                <w:lang w:val="ro-MD"/>
              </w:rPr>
            </w:pPr>
            <w:r w:rsidRPr="008A7CA2">
              <w:rPr>
                <w:sz w:val="18"/>
                <w:szCs w:val="18"/>
                <w:lang w:val="ro-MD"/>
              </w:rPr>
              <w:t xml:space="preserve"> (12)   Autoritățile de supraveghere a pieței își îndeplinesc sarcinile în mod independent și imparțial. Acestea păstrează confidențialitatea pentru a proteja secretele comerciale, sub rezerva obligației prevăzute la articolul 9 alineatul (4) de a pune la dispoziția Comisiei informații și a oricăror alte obligații de publicare aplicabile prevăzute de dreptul Uniunii în vederea protejării intereselor utilizatorilor din Uniune.</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04A0F" w:rsidRDefault="007A05AC" w:rsidP="007A05AC">
            <w:pPr>
              <w:spacing w:after="0"/>
              <w:jc w:val="both"/>
              <w:rPr>
                <w:color w:val="2F5496" w:themeColor="accent5" w:themeShade="BF"/>
                <w:sz w:val="18"/>
                <w:szCs w:val="18"/>
                <w:lang w:val="ro-MD"/>
              </w:rPr>
            </w:pPr>
          </w:p>
          <w:p w:rsidR="007A05AC" w:rsidRPr="00D04A0F" w:rsidRDefault="007A05AC" w:rsidP="007A05AC">
            <w:pPr>
              <w:spacing w:after="0"/>
              <w:jc w:val="both"/>
              <w:rPr>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B221C" w:rsidRDefault="007A05AC" w:rsidP="007A05AC">
            <w:pPr>
              <w:spacing w:after="0"/>
              <w:jc w:val="both"/>
              <w:rPr>
                <w:b/>
                <w:color w:val="002060"/>
                <w:sz w:val="18"/>
                <w:szCs w:val="18"/>
                <w:lang w:val="ro-MD"/>
              </w:rPr>
            </w:pPr>
            <w:r w:rsidRPr="00AB221C">
              <w:rPr>
                <w:b/>
                <w:color w:val="002060"/>
                <w:sz w:val="18"/>
                <w:szCs w:val="18"/>
                <w:lang w:val="ro-MD"/>
              </w:rPr>
              <w:t>Articolul 10 - Obligațiile autorității de supraveghere a pieței</w:t>
            </w:r>
          </w:p>
          <w:p w:rsidR="00AB221C" w:rsidRPr="00AB221C" w:rsidRDefault="007A05AC" w:rsidP="00AB221C">
            <w:pPr>
              <w:spacing w:after="0"/>
              <w:jc w:val="both"/>
              <w:rPr>
                <w:color w:val="002060"/>
                <w:sz w:val="18"/>
                <w:szCs w:val="18"/>
                <w:lang w:val="ro-MD"/>
              </w:rPr>
            </w:pPr>
            <w:r w:rsidRPr="00AB221C">
              <w:rPr>
                <w:color w:val="002060"/>
                <w:sz w:val="18"/>
                <w:szCs w:val="18"/>
                <w:lang w:val="ro-MD"/>
              </w:rPr>
              <w:t xml:space="preserve">(15) Autoritatea de </w:t>
            </w:r>
            <w:r w:rsidRPr="00AB221C">
              <w:rPr>
                <w:b/>
                <w:color w:val="002060"/>
                <w:sz w:val="18"/>
                <w:szCs w:val="18"/>
                <w:lang w:val="ro-MD"/>
              </w:rPr>
              <w:t>supraveghere a pieței</w:t>
            </w:r>
            <w:r w:rsidRPr="00AB221C">
              <w:rPr>
                <w:color w:val="002060"/>
                <w:sz w:val="18"/>
                <w:szCs w:val="18"/>
                <w:lang w:val="ro-MD"/>
              </w:rPr>
              <w:t xml:space="preserve"> </w:t>
            </w:r>
            <w:r w:rsidR="00AB221C" w:rsidRPr="00AB221C">
              <w:rPr>
                <w:color w:val="002060"/>
                <w:sz w:val="18"/>
                <w:szCs w:val="18"/>
                <w:lang w:val="ro-MD"/>
              </w:rPr>
              <w:t xml:space="preserve">dispune de independență în exercitarea competențelor și </w:t>
            </w:r>
            <w:r w:rsidRPr="00AB221C">
              <w:rPr>
                <w:color w:val="002060"/>
                <w:sz w:val="18"/>
                <w:szCs w:val="18"/>
                <w:lang w:val="ro-MD"/>
              </w:rPr>
              <w:t>atribuțiil</w:t>
            </w:r>
            <w:r w:rsidR="00AB221C" w:rsidRPr="00AB221C">
              <w:rPr>
                <w:color w:val="002060"/>
                <w:sz w:val="18"/>
                <w:szCs w:val="18"/>
                <w:lang w:val="ro-MD"/>
              </w:rPr>
              <w:t>or</w:t>
            </w:r>
            <w:r w:rsidRPr="00AB221C">
              <w:rPr>
                <w:color w:val="002060"/>
                <w:sz w:val="18"/>
                <w:szCs w:val="18"/>
                <w:lang w:val="ro-MD"/>
              </w:rPr>
              <w:t xml:space="preserve"> </w:t>
            </w:r>
            <w:r w:rsidR="00AB221C" w:rsidRPr="00AB221C">
              <w:rPr>
                <w:color w:val="002060"/>
                <w:sz w:val="18"/>
                <w:szCs w:val="18"/>
                <w:lang w:val="ro-MD"/>
              </w:rPr>
              <w:t xml:space="preserve">sale </w:t>
            </w:r>
            <w:r w:rsidRPr="00AB221C">
              <w:rPr>
                <w:color w:val="002060"/>
                <w:sz w:val="18"/>
                <w:szCs w:val="18"/>
                <w:lang w:val="ro-MD"/>
              </w:rPr>
              <w:t>în mod imparțial, păstrînd confidențialitatea în scopul protejării secretelor comerciale, sub rezerva</w:t>
            </w:r>
            <w:r w:rsidR="00AB221C" w:rsidRPr="00AB221C">
              <w:rPr>
                <w:color w:val="002060"/>
                <w:sz w:val="18"/>
                <w:szCs w:val="18"/>
                <w:lang w:val="ro-MD"/>
              </w:rPr>
              <w:t>:</w:t>
            </w:r>
            <w:r w:rsidRPr="00AB221C">
              <w:rPr>
                <w:color w:val="002060"/>
                <w:sz w:val="18"/>
                <w:szCs w:val="18"/>
                <w:lang w:val="ro-MD"/>
              </w:rPr>
              <w:t xml:space="preserve"> </w:t>
            </w:r>
            <w:r w:rsidR="00AB221C" w:rsidRPr="00AB221C">
              <w:rPr>
                <w:color w:val="002060"/>
                <w:sz w:val="18"/>
                <w:szCs w:val="18"/>
                <w:lang w:val="ro-MD"/>
              </w:rPr>
              <w:t xml:space="preserve">a) </w:t>
            </w:r>
            <w:r w:rsidRPr="00AB221C">
              <w:rPr>
                <w:color w:val="002060"/>
                <w:sz w:val="18"/>
                <w:szCs w:val="18"/>
                <w:lang w:val="ro-MD"/>
              </w:rPr>
              <w:t xml:space="preserve">obligației de raportare </w:t>
            </w:r>
            <w:r w:rsidRPr="00AB221C">
              <w:rPr>
                <w:color w:val="002060"/>
                <w:sz w:val="18"/>
                <w:szCs w:val="18"/>
                <w:highlight w:val="yellow"/>
                <w:lang w:val="en-US"/>
              </w:rPr>
              <w:t>[</w:t>
            </w:r>
            <w:r w:rsidRPr="00AB221C">
              <w:rPr>
                <w:color w:val="002060"/>
                <w:sz w:val="18"/>
                <w:szCs w:val="18"/>
                <w:highlight w:val="yellow"/>
                <w:lang w:val="ro-MD"/>
              </w:rPr>
              <w:t>autorității publice centrale de specialitate]</w:t>
            </w:r>
            <w:r w:rsidRPr="00AB221C">
              <w:rPr>
                <w:color w:val="002060"/>
                <w:sz w:val="18"/>
                <w:szCs w:val="18"/>
                <w:lang w:val="ro-MD"/>
              </w:rPr>
              <w:t>, în conformitate cu prevederile prezentei legi</w:t>
            </w:r>
            <w:r w:rsidR="00AB221C" w:rsidRPr="00AB221C">
              <w:rPr>
                <w:color w:val="002060"/>
                <w:sz w:val="18"/>
                <w:szCs w:val="18"/>
                <w:lang w:val="ro-MD"/>
              </w:rPr>
              <w:t>;</w:t>
            </w:r>
          </w:p>
          <w:p w:rsidR="007A05AC" w:rsidRPr="00AB221C" w:rsidRDefault="00AB221C" w:rsidP="00AB221C">
            <w:pPr>
              <w:spacing w:after="0"/>
              <w:jc w:val="both"/>
              <w:rPr>
                <w:color w:val="002060"/>
                <w:sz w:val="18"/>
                <w:szCs w:val="18"/>
                <w:lang w:val="ro-MD"/>
              </w:rPr>
            </w:pPr>
            <w:r w:rsidRPr="00AB221C">
              <w:rPr>
                <w:color w:val="002060"/>
                <w:sz w:val="18"/>
                <w:szCs w:val="18"/>
                <w:lang w:val="ro-MD"/>
              </w:rPr>
              <w:t xml:space="preserve">b) </w:t>
            </w:r>
            <w:r w:rsidR="007A05AC" w:rsidRPr="00AB221C">
              <w:rPr>
                <w:color w:val="002060"/>
                <w:sz w:val="18"/>
                <w:szCs w:val="18"/>
                <w:lang w:val="ro-MD"/>
              </w:rPr>
              <w:t>obligați</w:t>
            </w:r>
            <w:r w:rsidRPr="00AB221C">
              <w:rPr>
                <w:color w:val="002060"/>
                <w:sz w:val="18"/>
                <w:szCs w:val="18"/>
                <w:lang w:val="ro-MD"/>
              </w:rPr>
              <w:t>ei</w:t>
            </w:r>
            <w:r w:rsidR="007A05AC" w:rsidRPr="00AB221C">
              <w:rPr>
                <w:color w:val="002060"/>
                <w:sz w:val="18"/>
                <w:szCs w:val="18"/>
                <w:lang w:val="ro-MD"/>
              </w:rPr>
              <w:t xml:space="preserve"> de publicare a informațiilor aplicabile</w:t>
            </w:r>
            <w:r w:rsidRPr="00AB221C">
              <w:rPr>
                <w:color w:val="002060"/>
                <w:sz w:val="18"/>
                <w:szCs w:val="18"/>
                <w:lang w:val="ro-MD"/>
              </w:rPr>
              <w:t>,</w:t>
            </w:r>
            <w:r w:rsidR="007A05AC" w:rsidRPr="00AB221C">
              <w:rPr>
                <w:color w:val="002060"/>
                <w:sz w:val="18"/>
                <w:szCs w:val="18"/>
                <w:lang w:val="ro-MD"/>
              </w:rPr>
              <w:t xml:space="preserve"> prevăzute de lege</w:t>
            </w:r>
            <w:r w:rsidRPr="00AB221C">
              <w:rPr>
                <w:color w:val="002060"/>
                <w:sz w:val="18"/>
                <w:szCs w:val="18"/>
                <w:lang w:val="ro-MD"/>
              </w:rPr>
              <w:t>,</w:t>
            </w:r>
            <w:r w:rsidR="007A05AC" w:rsidRPr="00AB221C">
              <w:rPr>
                <w:color w:val="002060"/>
                <w:sz w:val="18"/>
                <w:szCs w:val="18"/>
                <w:lang w:val="ro-MD"/>
              </w:rPr>
              <w:t xml:space="preserve"> în vederea protejării intereselor utilizatorilor.</w:t>
            </w:r>
          </w:p>
          <w:p w:rsidR="007A05AC" w:rsidRPr="00AB221C"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sidRPr="006B5A08">
              <w:rPr>
                <w:color w:val="2F5496" w:themeColor="accent5" w:themeShade="BF"/>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6B5A08"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8A7CA2" w:rsidRDefault="007A05AC" w:rsidP="007A05AC">
            <w:pPr>
              <w:spacing w:after="0"/>
              <w:jc w:val="both"/>
              <w:rPr>
                <w:sz w:val="18"/>
                <w:szCs w:val="18"/>
                <w:lang w:val="ro-MD"/>
              </w:rPr>
            </w:pPr>
            <w:r w:rsidRPr="008A7CA2">
              <w:rPr>
                <w:sz w:val="18"/>
                <w:szCs w:val="18"/>
                <w:lang w:val="ro-MD"/>
              </w:rPr>
              <w:t xml:space="preserve"> (13)   Autoritățile de supraveghere a pieței din diferitele state membre își coordonează activitățile de supraveghere a pieței, cooperează între ele și împărtășesc rezultatele respectivelor activități între ele și cu forumul. După caz, </w:t>
            </w:r>
            <w:r w:rsidRPr="008A7CA2">
              <w:rPr>
                <w:sz w:val="18"/>
                <w:szCs w:val="18"/>
                <w:lang w:val="ro-MD"/>
              </w:rPr>
              <w:lastRenderedPageBreak/>
              <w:t>autoritățile de supraveghere a pieței convin asupra repartizării sarcinilor și asupra specializărilor.</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04A0F" w:rsidRDefault="007A05AC" w:rsidP="007A05AC">
            <w:pPr>
              <w:spacing w:after="0"/>
              <w:jc w:val="both"/>
              <w:rPr>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15A11" w:rsidRDefault="007A05AC" w:rsidP="007A05AC">
            <w:pPr>
              <w:spacing w:after="0"/>
              <w:jc w:val="both"/>
              <w:rPr>
                <w:b/>
                <w:color w:val="002060"/>
                <w:sz w:val="18"/>
                <w:szCs w:val="18"/>
                <w:lang w:val="ro-MD"/>
              </w:rPr>
            </w:pPr>
            <w:r w:rsidRPr="00015A11">
              <w:rPr>
                <w:b/>
                <w:color w:val="002060"/>
                <w:sz w:val="18"/>
                <w:szCs w:val="18"/>
                <w:lang w:val="ro-MD"/>
              </w:rPr>
              <w:t>Articolul 10 - Obligațiile autorităților de omologare</w:t>
            </w:r>
          </w:p>
          <w:p w:rsidR="00015A11" w:rsidRPr="00015A11" w:rsidRDefault="007A05AC" w:rsidP="007A05AC">
            <w:pPr>
              <w:spacing w:after="0"/>
              <w:jc w:val="both"/>
              <w:rPr>
                <w:color w:val="002060"/>
                <w:sz w:val="18"/>
                <w:szCs w:val="18"/>
                <w:lang w:val="ro-MD"/>
              </w:rPr>
            </w:pPr>
            <w:r w:rsidRPr="00015A11">
              <w:rPr>
                <w:color w:val="002060"/>
                <w:sz w:val="18"/>
                <w:szCs w:val="18"/>
                <w:lang w:val="ro-MD"/>
              </w:rPr>
              <w:t xml:space="preserve">(16) Autoritatea de supraveghere a pieței din Republica Moldova </w:t>
            </w:r>
            <w:r w:rsidR="00015A11" w:rsidRPr="00015A11">
              <w:rPr>
                <w:color w:val="002060"/>
                <w:sz w:val="18"/>
                <w:szCs w:val="18"/>
                <w:lang w:val="ro-MD"/>
              </w:rPr>
              <w:t xml:space="preserve">își poate coordona activitățile cu </w:t>
            </w:r>
            <w:r w:rsidRPr="00015A11">
              <w:rPr>
                <w:color w:val="002060"/>
                <w:sz w:val="18"/>
                <w:szCs w:val="18"/>
                <w:lang w:val="ro-MD"/>
              </w:rPr>
              <w:t xml:space="preserve">alte autorități </w:t>
            </w:r>
            <w:r w:rsidR="00015A11" w:rsidRPr="00015A11">
              <w:rPr>
                <w:color w:val="002060"/>
                <w:sz w:val="18"/>
                <w:szCs w:val="18"/>
                <w:lang w:val="ro-MD"/>
              </w:rPr>
              <w:t xml:space="preserve">similare </w:t>
            </w:r>
            <w:r w:rsidRPr="00015A11">
              <w:rPr>
                <w:color w:val="002060"/>
                <w:sz w:val="18"/>
                <w:szCs w:val="18"/>
                <w:lang w:val="ro-MD"/>
              </w:rPr>
              <w:t xml:space="preserve">din statele membre ale Uniunii Europene, </w:t>
            </w:r>
            <w:r w:rsidR="00015A11" w:rsidRPr="00015A11">
              <w:rPr>
                <w:color w:val="002060"/>
                <w:sz w:val="18"/>
                <w:szCs w:val="18"/>
                <w:lang w:val="ro-MD"/>
              </w:rPr>
              <w:t xml:space="preserve">și poate </w:t>
            </w:r>
            <w:r w:rsidR="00015A11" w:rsidRPr="00015A11">
              <w:rPr>
                <w:color w:val="002060"/>
                <w:sz w:val="18"/>
                <w:szCs w:val="18"/>
                <w:lang w:val="ro-MD"/>
              </w:rPr>
              <w:lastRenderedPageBreak/>
              <w:t>coopera</w:t>
            </w:r>
            <w:r w:rsidRPr="00015A11">
              <w:rPr>
                <w:color w:val="002060"/>
                <w:sz w:val="18"/>
                <w:szCs w:val="18"/>
                <w:lang w:val="ro-MD"/>
              </w:rPr>
              <w:t xml:space="preserve"> și </w:t>
            </w:r>
            <w:r w:rsidR="00015A11" w:rsidRPr="00015A11">
              <w:rPr>
                <w:color w:val="002060"/>
                <w:sz w:val="18"/>
                <w:szCs w:val="18"/>
                <w:lang w:val="ro-MD"/>
              </w:rPr>
              <w:t xml:space="preserve">partaja </w:t>
            </w:r>
            <w:r w:rsidRPr="00015A11">
              <w:rPr>
                <w:color w:val="002060"/>
                <w:sz w:val="18"/>
                <w:szCs w:val="18"/>
                <w:lang w:val="ro-MD"/>
              </w:rPr>
              <w:t>rezultatele respectivelor activități între ele.</w:t>
            </w:r>
          </w:p>
          <w:p w:rsidR="007A05AC" w:rsidRPr="00015A11"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Compatibil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color w:val="2F5496" w:themeColor="accent5" w:themeShade="BF"/>
                <w:sz w:val="18"/>
                <w:szCs w:val="18"/>
                <w:lang w:val="ro-MD"/>
              </w:rPr>
            </w:pPr>
            <w:r>
              <w:rPr>
                <w:color w:val="2F5496" w:themeColor="accent5" w:themeShade="BF"/>
                <w:sz w:val="18"/>
                <w:szCs w:val="18"/>
                <w:lang w:val="ro-MD"/>
              </w:rPr>
              <w:t>De clarificat sintagma:</w:t>
            </w:r>
          </w:p>
          <w:p w:rsidR="007A05AC" w:rsidRDefault="007A05AC" w:rsidP="007A05AC">
            <w:pPr>
              <w:spacing w:after="0"/>
              <w:jc w:val="both"/>
              <w:rPr>
                <w:color w:val="2F5496" w:themeColor="accent5" w:themeShade="BF"/>
                <w:sz w:val="18"/>
                <w:szCs w:val="18"/>
                <w:lang w:val="ro-MD"/>
              </w:rPr>
            </w:pPr>
          </w:p>
          <w:p w:rsidR="007A05AC" w:rsidRPr="00175843" w:rsidRDefault="007A05AC" w:rsidP="007A05AC">
            <w:pPr>
              <w:spacing w:after="0"/>
              <w:jc w:val="both"/>
              <w:rPr>
                <w:sz w:val="18"/>
                <w:szCs w:val="18"/>
                <w:lang w:val="ro-MD"/>
              </w:rPr>
            </w:pPr>
            <w:r>
              <w:rPr>
                <w:color w:val="2F5496" w:themeColor="accent5" w:themeShade="BF"/>
                <w:sz w:val="18"/>
                <w:szCs w:val="18"/>
                <w:lang w:val="ro-MD"/>
              </w:rPr>
              <w:t>„</w:t>
            </w:r>
            <w:r w:rsidRPr="006B5A08">
              <w:rPr>
                <w:color w:val="2F5496" w:themeColor="accent5" w:themeShade="BF"/>
                <w:sz w:val="18"/>
                <w:szCs w:val="18"/>
                <w:lang w:val="ro-MD"/>
              </w:rPr>
              <w:t>repartizării sarcinilor și asupra specializărilor</w:t>
            </w:r>
            <w:r>
              <w:rPr>
                <w:color w:val="2F5496" w:themeColor="accent5" w:themeShade="BF"/>
                <w:sz w:val="18"/>
                <w:szCs w:val="18"/>
                <w:lang w:val="ro-MD"/>
              </w:rPr>
              <w:t>”</w:t>
            </w:r>
          </w:p>
        </w:tc>
      </w:tr>
      <w:tr w:rsidR="00015A11" w:rsidRPr="00175843" w:rsidTr="006C7B77">
        <w:tc>
          <w:tcPr>
            <w:tcW w:w="1264" w:type="pct"/>
            <w:tcBorders>
              <w:top w:val="single" w:sz="4" w:space="0" w:color="auto"/>
              <w:left w:val="single" w:sz="4" w:space="0" w:color="auto"/>
              <w:bottom w:val="single" w:sz="4" w:space="0" w:color="auto"/>
              <w:right w:val="single" w:sz="4" w:space="0" w:color="auto"/>
            </w:tcBorders>
          </w:tcPr>
          <w:p w:rsidR="00015A11" w:rsidRPr="00787B74" w:rsidRDefault="00015A11"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15A11" w:rsidRDefault="00015A11" w:rsidP="007A05AC">
            <w:pPr>
              <w:spacing w:after="0"/>
              <w:jc w:val="both"/>
              <w:rPr>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15A11" w:rsidRPr="00015A11" w:rsidRDefault="00015A11" w:rsidP="00015A11">
            <w:pPr>
              <w:spacing w:after="0"/>
              <w:jc w:val="both"/>
              <w:rPr>
                <w:b/>
                <w:color w:val="002060"/>
                <w:sz w:val="18"/>
                <w:szCs w:val="18"/>
                <w:lang w:val="ro-MD"/>
              </w:rPr>
            </w:pPr>
            <w:r w:rsidRPr="00015A11">
              <w:rPr>
                <w:b/>
                <w:color w:val="002060"/>
                <w:sz w:val="18"/>
                <w:szCs w:val="18"/>
                <w:lang w:val="ro-MD"/>
              </w:rPr>
              <w:t>Articolul 10 - Obligațiile autorităților de omologare</w:t>
            </w:r>
          </w:p>
          <w:p w:rsidR="00015A11" w:rsidRPr="00015A11" w:rsidRDefault="00015A11" w:rsidP="00015A11">
            <w:pPr>
              <w:spacing w:after="0"/>
              <w:jc w:val="both"/>
              <w:rPr>
                <w:color w:val="002060"/>
                <w:sz w:val="18"/>
                <w:szCs w:val="18"/>
                <w:lang w:val="ro-MD"/>
              </w:rPr>
            </w:pPr>
            <w:r w:rsidRPr="00015A11">
              <w:rPr>
                <w:color w:val="002060"/>
                <w:sz w:val="18"/>
                <w:szCs w:val="18"/>
                <w:lang w:val="ro-MD"/>
              </w:rPr>
              <w:t>(17) În cadrul activitățile prevăzute la alin.(16) Autoritatea de supraveghere a pieței din Republica Moldova poate conveni cu autoritățile partenere asupra repartizării sarcinilor și asupra specializărilor.</w:t>
            </w:r>
          </w:p>
          <w:p w:rsidR="00015A11" w:rsidRPr="00F232DA" w:rsidRDefault="00015A11"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15A11" w:rsidRDefault="00015A11"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15A11" w:rsidRPr="00175843" w:rsidRDefault="00015A11"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Pr="008A7CA2" w:rsidRDefault="007A05AC" w:rsidP="007A05AC">
            <w:pPr>
              <w:spacing w:after="0"/>
              <w:jc w:val="both"/>
              <w:rPr>
                <w:sz w:val="18"/>
                <w:szCs w:val="18"/>
                <w:lang w:val="ro-MD"/>
              </w:rPr>
            </w:pPr>
            <w:r w:rsidRPr="008A7CA2">
              <w:rPr>
                <w:sz w:val="18"/>
                <w:szCs w:val="18"/>
                <w:lang w:val="ro-MD"/>
              </w:rPr>
              <w:t xml:space="preserve"> (14)   Dacă într-un stat membru există mai multe autorități responsabile cu supravegherea pieței sau cu controalele la frontierele externe, autoritățile în cauză cooperează eficient și eficace și își împărtășesc informațiile ce țin de rolurile și atribuțiile lor respective.</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color w:val="2F5496" w:themeColor="accent5" w:themeShade="BF"/>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A5007" w:rsidRDefault="007A05AC" w:rsidP="007A05AC">
            <w:pPr>
              <w:spacing w:after="0"/>
              <w:jc w:val="both"/>
              <w:rPr>
                <w:b/>
                <w:color w:val="002060"/>
                <w:sz w:val="18"/>
                <w:szCs w:val="18"/>
                <w:lang w:val="ro-MD"/>
              </w:rPr>
            </w:pPr>
            <w:r w:rsidRPr="00DA5007">
              <w:rPr>
                <w:b/>
                <w:color w:val="002060"/>
                <w:sz w:val="18"/>
                <w:szCs w:val="18"/>
                <w:lang w:val="ro-MD"/>
              </w:rPr>
              <w:t>Articolul 10 - Obligațiile autorității de supraveghere a pieței</w:t>
            </w:r>
          </w:p>
          <w:p w:rsidR="00DA5007" w:rsidRPr="00DA5007" w:rsidRDefault="007A05AC" w:rsidP="00015A11">
            <w:pPr>
              <w:spacing w:after="0"/>
              <w:jc w:val="both"/>
              <w:rPr>
                <w:color w:val="002060"/>
                <w:sz w:val="18"/>
                <w:szCs w:val="18"/>
                <w:lang w:val="ro-MD"/>
              </w:rPr>
            </w:pPr>
            <w:r w:rsidRPr="00DA5007">
              <w:rPr>
                <w:color w:val="002060"/>
                <w:sz w:val="18"/>
                <w:szCs w:val="18"/>
                <w:lang w:val="ro-MD"/>
              </w:rPr>
              <w:t>(1</w:t>
            </w:r>
            <w:r w:rsidR="00015A11" w:rsidRPr="00DA5007">
              <w:rPr>
                <w:color w:val="002060"/>
                <w:sz w:val="18"/>
                <w:szCs w:val="18"/>
                <w:lang w:val="ro-MD"/>
              </w:rPr>
              <w:t>8</w:t>
            </w:r>
            <w:r w:rsidRPr="00DA5007">
              <w:rPr>
                <w:color w:val="002060"/>
                <w:sz w:val="18"/>
                <w:szCs w:val="18"/>
                <w:lang w:val="ro-MD"/>
              </w:rPr>
              <w:t xml:space="preserve">) </w:t>
            </w:r>
            <w:r w:rsidR="00015A11" w:rsidRPr="00DA5007">
              <w:rPr>
                <w:color w:val="002060"/>
                <w:sz w:val="18"/>
                <w:szCs w:val="18"/>
                <w:lang w:val="ro-MD"/>
              </w:rPr>
              <w:t xml:space="preserve">La nivel național, </w:t>
            </w:r>
            <w:r w:rsidRPr="00DA5007">
              <w:rPr>
                <w:color w:val="002060"/>
                <w:sz w:val="18"/>
                <w:szCs w:val="18"/>
                <w:lang w:val="ro-MD"/>
              </w:rPr>
              <w:t xml:space="preserve">Autoritatea de supraveghere a pieței cooperează și face schimb de informații </w:t>
            </w:r>
            <w:r w:rsidR="00DA5007" w:rsidRPr="00DA5007">
              <w:rPr>
                <w:color w:val="002060"/>
                <w:sz w:val="18"/>
                <w:szCs w:val="18"/>
                <w:lang w:val="ro-MD"/>
              </w:rPr>
              <w:t xml:space="preserve">care ține de competența sa și sunt </w:t>
            </w:r>
            <w:r w:rsidRPr="00DA5007">
              <w:rPr>
                <w:color w:val="002060"/>
                <w:sz w:val="18"/>
                <w:szCs w:val="18"/>
                <w:lang w:val="ro-MD"/>
              </w:rPr>
              <w:t xml:space="preserve">relevante </w:t>
            </w:r>
            <w:r w:rsidR="00015A11" w:rsidRPr="00DA5007">
              <w:rPr>
                <w:color w:val="002060"/>
                <w:sz w:val="18"/>
                <w:szCs w:val="18"/>
                <w:lang w:val="ro-MD"/>
              </w:rPr>
              <w:t xml:space="preserve">în scopul </w:t>
            </w:r>
            <w:r w:rsidRPr="00DA5007">
              <w:rPr>
                <w:color w:val="002060"/>
                <w:sz w:val="18"/>
                <w:szCs w:val="18"/>
                <w:lang w:val="ro-MD"/>
              </w:rPr>
              <w:t>exercit</w:t>
            </w:r>
            <w:r w:rsidR="00015A11" w:rsidRPr="00DA5007">
              <w:rPr>
                <w:color w:val="002060"/>
                <w:sz w:val="18"/>
                <w:szCs w:val="18"/>
                <w:lang w:val="ro-MD"/>
              </w:rPr>
              <w:t>ării</w:t>
            </w:r>
            <w:r w:rsidRPr="00DA5007">
              <w:rPr>
                <w:color w:val="002060"/>
                <w:sz w:val="18"/>
                <w:szCs w:val="18"/>
                <w:lang w:val="ro-MD"/>
              </w:rPr>
              <w:t xml:space="preserve"> </w:t>
            </w:r>
            <w:r w:rsidR="00DA5007" w:rsidRPr="00DA5007">
              <w:rPr>
                <w:color w:val="002060"/>
                <w:sz w:val="18"/>
                <w:szCs w:val="18"/>
                <w:lang w:val="ro-MD"/>
              </w:rPr>
              <w:t xml:space="preserve">eficiente a </w:t>
            </w:r>
            <w:r w:rsidRPr="00DA5007">
              <w:rPr>
                <w:color w:val="002060"/>
                <w:sz w:val="18"/>
                <w:szCs w:val="18"/>
                <w:lang w:val="ro-MD"/>
              </w:rPr>
              <w:t>funcțiilor și atribuțiilor sale cu alte autorităț</w:t>
            </w:r>
            <w:r w:rsidR="00DA5007" w:rsidRPr="00DA5007">
              <w:rPr>
                <w:color w:val="002060"/>
                <w:sz w:val="18"/>
                <w:szCs w:val="18"/>
                <w:lang w:val="ro-MD"/>
              </w:rPr>
              <w:t xml:space="preserve">ile publice. </w:t>
            </w:r>
          </w:p>
          <w:p w:rsidR="007A05AC" w:rsidRPr="00DA5007" w:rsidRDefault="007A05AC" w:rsidP="00015A11">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64DBA" w:rsidRDefault="007A05AC" w:rsidP="007A05AC">
            <w:pPr>
              <w:spacing w:after="0"/>
              <w:jc w:val="both"/>
              <w:rPr>
                <w:color w:val="C00000"/>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87B74" w:rsidRDefault="007A05AC" w:rsidP="007A05AC">
            <w:pPr>
              <w:spacing w:after="0"/>
              <w:jc w:val="both"/>
              <w:rPr>
                <w:b/>
                <w:sz w:val="18"/>
                <w:szCs w:val="18"/>
                <w:lang w:val="ro-MD"/>
              </w:rPr>
            </w:pPr>
            <w:r w:rsidRPr="00787B74">
              <w:rPr>
                <w:b/>
                <w:sz w:val="18"/>
                <w:szCs w:val="18"/>
                <w:lang w:val="ro-MD"/>
              </w:rPr>
              <w:t>Articolul 8 - Obligațiile autorităților de supraveghere a pieței</w:t>
            </w:r>
          </w:p>
          <w:p w:rsidR="007A05AC" w:rsidRDefault="007A05AC" w:rsidP="007A05AC">
            <w:pPr>
              <w:spacing w:after="0"/>
              <w:jc w:val="both"/>
              <w:rPr>
                <w:sz w:val="18"/>
                <w:szCs w:val="18"/>
                <w:lang w:val="ro-MD"/>
              </w:rPr>
            </w:pPr>
            <w:r w:rsidRPr="008A7CA2">
              <w:rPr>
                <w:sz w:val="18"/>
                <w:szCs w:val="18"/>
                <w:lang w:val="ro-MD"/>
              </w:rPr>
              <w:t xml:space="preserve"> (15)   Comisia poate adopta acte de punere în aplicare în vederea stabilirii criteriilor comune de determinare a proporției adecvate a verificărilor de conformitate menționate la alineatul (1) de la prezentul articol și a stabilirii criteriilor comune pentru formatul prezentării menționate la alineatul (6) și respectiv al raportării menționate la alineatul (7) de la prezentul articol. Actele de punere în aplicare respective se adoptă în conformitate cu procedura de examinare menționată la articolul 83 alineatul (2).</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F6A7C" w:rsidRDefault="007A05AC" w:rsidP="007A05AC">
            <w:pPr>
              <w:spacing w:after="0"/>
              <w:jc w:val="both"/>
              <w:rPr>
                <w:b/>
                <w:color w:val="C00000"/>
                <w:sz w:val="18"/>
                <w:szCs w:val="18"/>
                <w:lang w:val="ro-MD"/>
              </w:rPr>
            </w:pPr>
            <w:r w:rsidRPr="002F6A7C">
              <w:rPr>
                <w:b/>
                <w:color w:val="C00000"/>
                <w:sz w:val="18"/>
                <w:szCs w:val="18"/>
                <w:lang w:val="ro-MD"/>
              </w:rPr>
              <w:t>Articolul 8 - Obligațiile autorităților de supraveghere a pieței</w:t>
            </w:r>
          </w:p>
          <w:p w:rsidR="007A05AC" w:rsidRPr="002F6A7C" w:rsidRDefault="007A05AC" w:rsidP="007A05AC">
            <w:pPr>
              <w:spacing w:after="0"/>
              <w:jc w:val="both"/>
              <w:rPr>
                <w:color w:val="C00000"/>
                <w:sz w:val="18"/>
                <w:szCs w:val="18"/>
                <w:lang w:val="ro-MD"/>
              </w:rPr>
            </w:pPr>
            <w:r w:rsidRPr="002F6A7C">
              <w:rPr>
                <w:color w:val="C00000"/>
                <w:sz w:val="18"/>
                <w:szCs w:val="18"/>
                <w:lang w:val="ro-MD"/>
              </w:rPr>
              <w:t xml:space="preserve"> (15)   Comisia poate adopta acte de punere în aplicare în vederea stabilirii criteriilor comune de determinare a proporției adecvate a verificărilor de conformitate menționate la alineatul (1) de la prezentul articol și a stabilirii criteriilor comune pentru formatul prezentării menționate la alineatul (6) și respectiv al raportării menționate la alineatul (7) de la prezentul articol. Actele de punere în aplicare respective se adoptă în conformitate cu procedura de examinare menționată la articolul </w:t>
            </w:r>
            <w:r w:rsidRPr="00C4213C">
              <w:rPr>
                <w:color w:val="C00000"/>
                <w:sz w:val="18"/>
                <w:szCs w:val="18"/>
                <w:highlight w:val="yellow"/>
                <w:lang w:val="ro-MD"/>
              </w:rPr>
              <w:t>83 alineatul (2).</w:t>
            </w:r>
          </w:p>
          <w:p w:rsidR="007A05AC" w:rsidRPr="002F6A7C"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Pr>
                <w:sz w:val="18"/>
                <w:szCs w:val="18"/>
                <w:lang w:val="ro-MD"/>
              </w:rPr>
              <w:t>A atrage atenția la selecție</w:t>
            </w:r>
          </w:p>
        </w:tc>
      </w:tr>
      <w:tr w:rsidR="007A05AC" w:rsidRPr="00235835"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235835" w:rsidRDefault="007A05AC" w:rsidP="007A05AC">
            <w:pPr>
              <w:spacing w:after="0"/>
              <w:jc w:val="both"/>
              <w:rPr>
                <w:sz w:val="18"/>
                <w:szCs w:val="18"/>
                <w:lang w:val="ro-MD"/>
              </w:rPr>
            </w:pPr>
            <w:r w:rsidRPr="00235835">
              <w:rPr>
                <w:sz w:val="18"/>
                <w:szCs w:val="18"/>
                <w:lang w:val="ro-MD"/>
              </w:rPr>
              <w:t>(1)   Comisia organizează și efectuează, pe cheltuiala sa, încercări și inspecții, pentru a verifica dacă vehiculele, sistemele, componentele și unitățile tehnice separate respectă cerințele relevante.</w:t>
            </w:r>
          </w:p>
          <w:p w:rsidR="007A05AC" w:rsidRPr="00235835" w:rsidRDefault="007A05AC" w:rsidP="007A05AC">
            <w:pPr>
              <w:spacing w:after="0"/>
              <w:jc w:val="both"/>
              <w:rPr>
                <w:sz w:val="18"/>
                <w:szCs w:val="18"/>
                <w:lang w:val="ro-MD"/>
              </w:rPr>
            </w:pPr>
            <w:r w:rsidRPr="00235835">
              <w:rPr>
                <w:sz w:val="18"/>
                <w:szCs w:val="18"/>
                <w:lang w:val="ro-MD"/>
              </w:rPr>
              <w:t>Încercările și inspecțiile se efectuează, printre altele, prin intermediul unor încercări în laborator și în trafic, pe baza unor eșantioane relevante din punct de vedere statistic, și sunt completate cu verificări ale documentelor.</w:t>
            </w:r>
          </w:p>
          <w:p w:rsidR="007A05AC" w:rsidRPr="00235835" w:rsidRDefault="007A05AC" w:rsidP="007A05AC">
            <w:pPr>
              <w:spacing w:after="0"/>
              <w:jc w:val="both"/>
              <w:rPr>
                <w:sz w:val="18"/>
                <w:szCs w:val="18"/>
                <w:lang w:val="ro-MD"/>
              </w:rPr>
            </w:pPr>
          </w:p>
          <w:p w:rsidR="007A05AC" w:rsidRPr="00235835" w:rsidRDefault="007A05AC" w:rsidP="007A05AC">
            <w:pPr>
              <w:spacing w:after="0"/>
              <w:jc w:val="both"/>
              <w:rPr>
                <w:sz w:val="18"/>
                <w:szCs w:val="18"/>
                <w:lang w:val="ro-MD"/>
              </w:rPr>
            </w:pPr>
            <w:r w:rsidRPr="00235835">
              <w:rPr>
                <w:sz w:val="18"/>
                <w:szCs w:val="18"/>
                <w:lang w:val="ro-MD"/>
              </w:rPr>
              <w:lastRenderedPageBreak/>
              <w:t>Atunci când efectuează respectivele încercări și inspecții, Comisia ține seama de:</w:t>
            </w:r>
          </w:p>
          <w:p w:rsidR="007A05AC" w:rsidRPr="00235835" w:rsidRDefault="007A05AC" w:rsidP="007A05AC">
            <w:pPr>
              <w:spacing w:after="0"/>
              <w:jc w:val="both"/>
              <w:rPr>
                <w:sz w:val="18"/>
                <w:szCs w:val="18"/>
                <w:lang w:val="ro-MD"/>
              </w:rPr>
            </w:pPr>
            <w:r w:rsidRPr="00235835">
              <w:rPr>
                <w:sz w:val="18"/>
                <w:szCs w:val="18"/>
                <w:lang w:val="ro-MD"/>
              </w:rPr>
              <w:t>(a) principiile consacrate în materie de evaluare a riscului;</w:t>
            </w:r>
          </w:p>
          <w:p w:rsidR="007A05AC" w:rsidRPr="00235835" w:rsidRDefault="007A05AC" w:rsidP="007A05AC">
            <w:pPr>
              <w:spacing w:after="0"/>
              <w:jc w:val="both"/>
              <w:rPr>
                <w:sz w:val="18"/>
                <w:szCs w:val="18"/>
                <w:lang w:val="ro-MD"/>
              </w:rPr>
            </w:pPr>
            <w:r w:rsidRPr="00235835">
              <w:rPr>
                <w:sz w:val="18"/>
                <w:szCs w:val="18"/>
                <w:lang w:val="ro-MD"/>
              </w:rPr>
              <w:t>(b) reclamațiile justificate; și</w:t>
            </w:r>
          </w:p>
          <w:p w:rsidR="007A05AC" w:rsidRPr="00235835" w:rsidRDefault="007A05AC" w:rsidP="007A05AC">
            <w:pPr>
              <w:spacing w:after="0"/>
              <w:jc w:val="both"/>
              <w:rPr>
                <w:sz w:val="18"/>
                <w:szCs w:val="18"/>
                <w:lang w:val="ro-MD"/>
              </w:rPr>
            </w:pPr>
            <w:r w:rsidRPr="00235835">
              <w:rPr>
                <w:sz w:val="18"/>
                <w:szCs w:val="18"/>
                <w:lang w:val="ro-MD"/>
              </w:rPr>
              <w:t>(c) orice alte informații relevante, inclusiv de informațiile comunicate în cadrul forumului, de rezultatele încercărilor publicate de către părți terțe recunoscute care îndeplinesc cerințele prevăzute în actele de punere în aplicare menționate la articolul 13 alineatul (10), informații cu privire la noile tehnologii de pe piață și rapoartele rezultate din teledetecția în trafic.</w:t>
            </w:r>
          </w:p>
          <w:p w:rsidR="007A05AC" w:rsidRPr="00235835" w:rsidRDefault="007A05AC" w:rsidP="007A05AC">
            <w:pPr>
              <w:spacing w:after="0"/>
              <w:jc w:val="both"/>
              <w:rPr>
                <w:sz w:val="18"/>
                <w:szCs w:val="18"/>
                <w:lang w:val="ro-MD"/>
              </w:rPr>
            </w:pPr>
          </w:p>
          <w:p w:rsidR="007A05AC" w:rsidRPr="00235835" w:rsidRDefault="007A05AC" w:rsidP="007A05AC">
            <w:pPr>
              <w:spacing w:after="0"/>
              <w:jc w:val="both"/>
              <w:rPr>
                <w:sz w:val="18"/>
                <w:szCs w:val="18"/>
                <w:lang w:val="ro-MD"/>
              </w:rPr>
            </w:pPr>
            <w:r w:rsidRPr="00235835">
              <w:rPr>
                <w:sz w:val="18"/>
                <w:szCs w:val="18"/>
                <w:lang w:val="ro-MD"/>
              </w:rPr>
              <w:t>Comisia poate încredința îndeplinirea încercărilor și inspecțiilor serviciilor tehnice, caz în care serviciul tehnic acționează în numele Comisiei. Atunci când Comisia încredințează îndeplinirea încercărilor sau a inspecțiilor serviciilor tehnice în sensul prezentului articol, Comisia se asigură că serviciul tehnic utilizat este altul decât serviciul tehnic care a efectuat încercarea inițială în vederea omologării de tip.</w:t>
            </w:r>
          </w:p>
          <w:p w:rsidR="007A05AC" w:rsidRPr="00235835" w:rsidRDefault="007A05AC" w:rsidP="007A05AC">
            <w:pPr>
              <w:spacing w:after="0"/>
              <w:jc w:val="both"/>
              <w:rPr>
                <w:sz w:val="18"/>
                <w:szCs w:val="18"/>
                <w:lang w:val="ro-MD"/>
              </w:rPr>
            </w:pPr>
          </w:p>
          <w:p w:rsidR="007A05AC" w:rsidRPr="00235835" w:rsidRDefault="007A05AC" w:rsidP="007A05AC">
            <w:pPr>
              <w:spacing w:after="0"/>
              <w:jc w:val="both"/>
              <w:rPr>
                <w:sz w:val="18"/>
                <w:szCs w:val="18"/>
                <w:lang w:val="ro-MD"/>
              </w:rPr>
            </w:pPr>
            <w:r w:rsidRPr="00235835">
              <w:rPr>
                <w:sz w:val="18"/>
                <w:szCs w:val="18"/>
                <w:lang w:val="ro-MD"/>
              </w:rPr>
              <w:t>Încercările și inspecțiile respective se pot efectua:</w:t>
            </w:r>
          </w:p>
          <w:p w:rsidR="007A05AC" w:rsidRPr="00235835" w:rsidRDefault="007A05AC" w:rsidP="007A05AC">
            <w:pPr>
              <w:spacing w:after="0"/>
              <w:jc w:val="both"/>
              <w:rPr>
                <w:sz w:val="18"/>
                <w:szCs w:val="18"/>
                <w:lang w:val="ro-MD"/>
              </w:rPr>
            </w:pPr>
            <w:r w:rsidRPr="00235835">
              <w:rPr>
                <w:sz w:val="18"/>
                <w:szCs w:val="18"/>
                <w:lang w:val="ro-MD"/>
              </w:rPr>
              <w:t>(a) pe vehicule noi furnizate de producători sau de alt operator economic, astfel cum se prevede la alineatul (2);</w:t>
            </w:r>
          </w:p>
          <w:p w:rsidR="007A05AC" w:rsidRPr="00235835" w:rsidRDefault="007A05AC" w:rsidP="007A05AC">
            <w:pPr>
              <w:spacing w:after="0"/>
              <w:jc w:val="both"/>
              <w:rPr>
                <w:sz w:val="18"/>
                <w:szCs w:val="18"/>
                <w:lang w:val="ro-MD"/>
              </w:rPr>
            </w:pPr>
            <w:r w:rsidRPr="00235835">
              <w:rPr>
                <w:sz w:val="18"/>
                <w:szCs w:val="18"/>
                <w:lang w:val="ro-MD"/>
              </w:rPr>
              <w:t>(b) pe vehicule înmatriculate în acord cu titularul certificatului de înmatriculare al vehiculului.</w:t>
            </w:r>
          </w:p>
          <w:p w:rsidR="007A05AC" w:rsidRPr="00235835" w:rsidRDefault="007A05AC" w:rsidP="007A05AC">
            <w:pPr>
              <w:spacing w:after="0"/>
              <w:jc w:val="both"/>
              <w:rPr>
                <w:sz w:val="18"/>
                <w:szCs w:val="18"/>
                <w:lang w:val="ro-MD"/>
              </w:rPr>
            </w:pPr>
          </w:p>
          <w:p w:rsidR="007A05AC" w:rsidRPr="00235835"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lastRenderedPageBreak/>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(1)   La introducerea pe piață sau punerea în exploatare a vehiculelor, sistemelor, componentelor sau unităților tehnice separate, producătorii se asigură că acestea sunt fabricate și omologate în conformitate cu cerințele specificate în prezentul regulament și în actele delegate sau de punere în aplicare adoptate în temeiul prezentului regulament.</w:t>
            </w:r>
          </w:p>
          <w:p w:rsidR="007A05AC" w:rsidRPr="00F67591" w:rsidRDefault="007A05AC" w:rsidP="007A05AC">
            <w:pPr>
              <w:spacing w:after="0"/>
              <w:jc w:val="both"/>
              <w:rPr>
                <w:b/>
                <w:sz w:val="18"/>
                <w:szCs w:val="18"/>
                <w:lang w:val="ro-MD"/>
              </w:rPr>
            </w:pPr>
          </w:p>
          <w:p w:rsidR="007A05AC" w:rsidRPr="00F67591"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(1)   Comisia organizează și efectuează, pe cheltuiala sa, încercări și inspecții, pentru a verifica dacă vehiculele, sistemele, componentele și unitățile tehnice separate respectă cerințele relevante.</w:t>
            </w:r>
          </w:p>
          <w:p w:rsidR="007A05AC" w:rsidRPr="00515096" w:rsidRDefault="007A05AC" w:rsidP="007A05AC">
            <w:pPr>
              <w:spacing w:after="0"/>
              <w:jc w:val="both"/>
              <w:rPr>
                <w:color w:val="C00000"/>
                <w:sz w:val="18"/>
                <w:szCs w:val="18"/>
                <w:lang w:val="ro-MD"/>
              </w:rPr>
            </w:pPr>
            <w:r w:rsidRPr="00515096">
              <w:rPr>
                <w:color w:val="C00000"/>
                <w:sz w:val="18"/>
                <w:szCs w:val="18"/>
                <w:lang w:val="ro-MD"/>
              </w:rPr>
              <w:t>Încercările și inspecțiile se efectuează, printre altele, prin intermediul unor încercări în laborator și în trafic, pe baza unor eșantioane relevante din punct de vedere statistic, și sunt completate cu verificări ale documentelor.</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r w:rsidRPr="00515096">
              <w:rPr>
                <w:color w:val="C00000"/>
                <w:sz w:val="18"/>
                <w:szCs w:val="18"/>
                <w:lang w:val="ro-MD"/>
              </w:rPr>
              <w:lastRenderedPageBreak/>
              <w:t>Atunci când efectuează respectivele încercări și inspecții, Comisia ține seama de:</w:t>
            </w:r>
          </w:p>
          <w:p w:rsidR="007A05AC" w:rsidRPr="00515096" w:rsidRDefault="007A05AC" w:rsidP="007A05AC">
            <w:pPr>
              <w:spacing w:after="0"/>
              <w:jc w:val="both"/>
              <w:rPr>
                <w:color w:val="C00000"/>
                <w:sz w:val="18"/>
                <w:szCs w:val="18"/>
                <w:lang w:val="ro-MD"/>
              </w:rPr>
            </w:pPr>
            <w:r w:rsidRPr="00515096">
              <w:rPr>
                <w:color w:val="C00000"/>
                <w:sz w:val="18"/>
                <w:szCs w:val="18"/>
                <w:lang w:val="ro-MD"/>
              </w:rPr>
              <w:t>(a) principiile consacrate în materie de evaluare a riscului;</w:t>
            </w:r>
          </w:p>
          <w:p w:rsidR="007A05AC" w:rsidRPr="00515096" w:rsidRDefault="007A05AC" w:rsidP="007A05AC">
            <w:pPr>
              <w:spacing w:after="0"/>
              <w:jc w:val="both"/>
              <w:rPr>
                <w:color w:val="C00000"/>
                <w:sz w:val="18"/>
                <w:szCs w:val="18"/>
                <w:lang w:val="ro-MD"/>
              </w:rPr>
            </w:pPr>
            <w:r w:rsidRPr="00515096">
              <w:rPr>
                <w:color w:val="C00000"/>
                <w:sz w:val="18"/>
                <w:szCs w:val="18"/>
                <w:lang w:val="ro-MD"/>
              </w:rPr>
              <w:t>(b) reclamațiile justificate; și</w:t>
            </w:r>
          </w:p>
          <w:p w:rsidR="007A05AC" w:rsidRPr="00515096" w:rsidRDefault="007A05AC" w:rsidP="007A05AC">
            <w:pPr>
              <w:spacing w:after="0"/>
              <w:jc w:val="both"/>
              <w:rPr>
                <w:color w:val="C00000"/>
                <w:sz w:val="18"/>
                <w:szCs w:val="18"/>
                <w:lang w:val="ro-MD"/>
              </w:rPr>
            </w:pPr>
            <w:r w:rsidRPr="00515096">
              <w:rPr>
                <w:color w:val="C00000"/>
                <w:sz w:val="18"/>
                <w:szCs w:val="18"/>
                <w:lang w:val="ro-MD"/>
              </w:rPr>
              <w:t>(c) orice alte informații relevante, inclusiv de informațiile comunicate în cadrul forumului, de rezultatele încercărilor publicate de către părți terțe recunoscute care îndeplinesc cerințele prevăzute în actele de punere în aplicare menționate la articolul 13 alineatul (10), informații cu privire la noile tehnologii de pe piață și rapoartele rezultate din teledetecția în trafic.</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r w:rsidRPr="00515096">
              <w:rPr>
                <w:color w:val="C00000"/>
                <w:sz w:val="18"/>
                <w:szCs w:val="18"/>
                <w:lang w:val="ro-MD"/>
              </w:rPr>
              <w:t>Comisia poate încredința îndeplinirea încercărilor și inspecțiilor serviciilor tehnice, caz în care serviciul tehnic acționează în numele Comisiei. Atunci când Comisia încredințează îndeplinirea încercărilor sau a inspecțiilor serviciilor tehnice în sensul prezentului articol, Comisia se asigură că serviciul tehnic utilizat este altul decât serviciul tehnic care a efectuat încercarea inițială în vederea omologării de tip.</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r w:rsidRPr="00515096">
              <w:rPr>
                <w:color w:val="C00000"/>
                <w:sz w:val="18"/>
                <w:szCs w:val="18"/>
                <w:lang w:val="ro-MD"/>
              </w:rPr>
              <w:t>Încercările și inspecțiile respective se pot efectua:</w:t>
            </w:r>
          </w:p>
          <w:p w:rsidR="007A05AC" w:rsidRPr="00515096" w:rsidRDefault="007A05AC" w:rsidP="007A05AC">
            <w:pPr>
              <w:spacing w:after="0"/>
              <w:jc w:val="both"/>
              <w:rPr>
                <w:color w:val="C00000"/>
                <w:sz w:val="18"/>
                <w:szCs w:val="18"/>
                <w:lang w:val="ro-MD"/>
              </w:rPr>
            </w:pPr>
            <w:r w:rsidRPr="00515096">
              <w:rPr>
                <w:color w:val="C00000"/>
                <w:sz w:val="18"/>
                <w:szCs w:val="18"/>
                <w:lang w:val="ro-MD"/>
              </w:rPr>
              <w:t>(a) pe vehicule noi furnizate de producători sau de alt operator economic, astfel cum se prevede la alineatul (2);</w:t>
            </w:r>
          </w:p>
          <w:p w:rsidR="007A05AC" w:rsidRPr="00515096" w:rsidRDefault="007A05AC" w:rsidP="007A05AC">
            <w:pPr>
              <w:spacing w:after="0"/>
              <w:jc w:val="both"/>
              <w:rPr>
                <w:color w:val="C00000"/>
                <w:sz w:val="18"/>
                <w:szCs w:val="18"/>
                <w:lang w:val="ro-MD"/>
              </w:rPr>
            </w:pPr>
            <w:r w:rsidRPr="00515096">
              <w:rPr>
                <w:color w:val="C00000"/>
                <w:sz w:val="18"/>
                <w:szCs w:val="18"/>
                <w:lang w:val="ro-MD"/>
              </w:rPr>
              <w:t>(b) pe vehicule înmatriculate în acord cu titularul certificatului de înmatriculare al vehiculului.</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235835" w:rsidRDefault="007A05AC" w:rsidP="007A05AC">
            <w:pPr>
              <w:spacing w:after="0"/>
              <w:jc w:val="both"/>
              <w:rPr>
                <w:sz w:val="18"/>
                <w:szCs w:val="18"/>
                <w:lang w:val="ro-MD"/>
              </w:rPr>
            </w:pPr>
            <w:r w:rsidRPr="00235835">
              <w:rPr>
                <w:sz w:val="18"/>
                <w:szCs w:val="18"/>
                <w:lang w:val="ro-MD"/>
              </w:rPr>
              <w:t xml:space="preserve">(2)   Producătorii care dețin omologări de tip sau alți operatori economici pun la dispoziția Comisiei, la cerere și în schimbul unei compensații echitabile, un număr relevant din punct de vedere statistic de vehicule, sisteme, componente sau unități tehnice separate selecționate de Comisie din cadrul producției lor, care sunt reprezentative pentru vehiculele, sistemele, componentele și unitățile tehnice separate disponibile pentru introducerea pe piață în conformitate cu omologarea de tip respectivă. Astfel de vehicule, sisteme, componente și </w:t>
            </w:r>
            <w:r w:rsidRPr="00235835">
              <w:rPr>
                <w:sz w:val="18"/>
                <w:szCs w:val="18"/>
                <w:lang w:val="ro-MD"/>
              </w:rPr>
              <w:lastRenderedPageBreak/>
              <w:t>unități tehnice separate se pun la dispoziție pentru încercare la momentul și locul și pentru perioada specificate de Comisie.</w:t>
            </w:r>
          </w:p>
          <w:p w:rsidR="007A05AC" w:rsidRPr="0023583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lastRenderedPageBreak/>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(2)   În cazul omologării de tip multietapă, fiecare producător este responsabil pentru omologarea și conformitatea producției sistemelor, a componentelor sau a unităților tehnice separate adăugate în cadrul etapei de completare a vehiculului de care se ocupă producătorul. Orice producător care modifică componentele sau sistemele deja omologate în etapele anterioare este responsabil pentru omologarea și conformitatea producției componentelor și sistemelor modificate.</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 xml:space="preserve">(2)   Producătorii care dețin omologări de tip sau alți operatori economici pun la dispoziția Comisiei, la cerere și în schimbul unei compensații echitabile, un număr relevant din punct de vedere statistic de vehicule, sisteme, componente sau unități tehnice separate selecționate de Comisie din cadrul producției lor, care sunt reprezentative pentru vehiculele, sistemele, componentele și unitățile tehnice separate disponibile pentru introducerea pe piață în conformitate cu omologarea de tip respectivă. Astfel de vehicule, sisteme, </w:t>
            </w:r>
            <w:r w:rsidRPr="00515096">
              <w:rPr>
                <w:color w:val="C00000"/>
                <w:sz w:val="18"/>
                <w:szCs w:val="18"/>
                <w:lang w:val="ro-MD"/>
              </w:rPr>
              <w:lastRenderedPageBreak/>
              <w:t>componente și unități tehnice separate se pun la dispoziție pentru încercare la momentul și locul și pentru perioada specificate de Comisie.</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235835" w:rsidRDefault="007A05AC" w:rsidP="007A05AC">
            <w:pPr>
              <w:spacing w:after="0"/>
              <w:jc w:val="both"/>
              <w:rPr>
                <w:sz w:val="18"/>
                <w:szCs w:val="18"/>
                <w:lang w:val="ro-MD"/>
              </w:rPr>
            </w:pPr>
            <w:r w:rsidRPr="00235835">
              <w:rPr>
                <w:sz w:val="18"/>
                <w:szCs w:val="18"/>
                <w:lang w:val="ro-MD"/>
              </w:rPr>
              <w:t>(3)   Înainte de efectuarea de către Comisie a încercărilor și inspecțiilor sale, aceasta notifică statul membru în care a fost acordată omologarea de tip, precum și statul membru în care vehiculul, sistemul, componenta sau unitatea tehnică separată a fost pusă la dispoziție pe piață.</w:t>
            </w:r>
          </w:p>
          <w:p w:rsidR="007A05AC" w:rsidRDefault="007A05AC" w:rsidP="007A05AC">
            <w:pPr>
              <w:spacing w:after="0"/>
              <w:jc w:val="both"/>
              <w:rPr>
                <w:sz w:val="18"/>
                <w:szCs w:val="18"/>
                <w:lang w:val="ro-MD"/>
              </w:rPr>
            </w:pPr>
            <w:r w:rsidRPr="00235835">
              <w:rPr>
                <w:sz w:val="18"/>
                <w:szCs w:val="18"/>
                <w:lang w:val="ro-MD"/>
              </w:rPr>
              <w:t>Statele membre cooperează cu Comisia atunci când aceasta efectuează încercările și inspecțiile.</w:t>
            </w:r>
          </w:p>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(3)   Producătorii care modifică vehiculul incomplet de o manieră care conduce la o clasificare în altă categorie de vehicul, cu consecința că cerințele legale deja evaluate într-o etapă anterioară de omologare s-au modificat, sunt, de asemenea, obligați să asigure conformitatea cu cerințele care se aplică în cazul categoriei de vehicule căreia îi aparține vehiculul modificat.</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(3)   Înainte de efectuarea de către Comisie a încercărilor și inspecțiilor sale, aceasta notifică statul membru în care a fost acordată omologarea de tip, precum și statul membru în care vehiculul, sistemul, componenta sau unitatea tehnică separată a fost pusă la dispoziție pe piață.</w:t>
            </w:r>
          </w:p>
          <w:p w:rsidR="007A05AC" w:rsidRPr="00515096" w:rsidRDefault="007A05AC" w:rsidP="007A05AC">
            <w:pPr>
              <w:spacing w:after="0"/>
              <w:jc w:val="both"/>
              <w:rPr>
                <w:color w:val="C00000"/>
                <w:sz w:val="18"/>
                <w:szCs w:val="18"/>
                <w:lang w:val="ro-MD"/>
              </w:rPr>
            </w:pPr>
            <w:r w:rsidRPr="00515096">
              <w:rPr>
                <w:color w:val="C00000"/>
                <w:sz w:val="18"/>
                <w:szCs w:val="18"/>
                <w:lang w:val="ro-MD"/>
              </w:rPr>
              <w:t>Statele membre cooperează cu Comisia atunci când aceasta efectuează încercările și inspecțiile.</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A29BB"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1A29BB" w:rsidRDefault="007A05AC" w:rsidP="007A05AC">
            <w:pPr>
              <w:spacing w:after="0"/>
              <w:jc w:val="both"/>
              <w:rPr>
                <w:sz w:val="18"/>
                <w:szCs w:val="18"/>
                <w:lang w:val="ro-MD"/>
              </w:rPr>
            </w:pPr>
            <w:r w:rsidRPr="001A29BB">
              <w:rPr>
                <w:sz w:val="18"/>
                <w:szCs w:val="18"/>
                <w:lang w:val="ro-MD"/>
              </w:rPr>
              <w:t xml:space="preserve"> (4)   În scopul de a permite Comisiei să efectueze încercările și inspecțiile conform prezentului articol, statele membre pun fără întârziere la dispoziția Comisiei informațiile necesare referitoare la omologarea de tip a vehiculelor, sistemelor, componentelor sau unităților tehnice separate care fac obiectul încercărilor de verificare a conformității vehiculelor. Informațiile respective includ cel puțin informațiile înscrise în certificatul de omologare UE de tip și în anexele sale menționate la articolul 28 alineatul (1).</w:t>
            </w:r>
          </w:p>
          <w:p w:rsidR="007A05AC" w:rsidRPr="001A29BB"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(4)   În scopul omologării vehiculelor, sistemelor, componentelor sau unităților tehnice separate care fac obiectul prezentului regulament, producătorii stabiliți în afara Uniunii desemnează un reprezentant unic stabilit în Uniune cu misiunea de a-i reprezenta în fața autorităților de omologare.</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 xml:space="preserve"> (4)   În scopul de a permite Comisiei să efectueze încercările și inspecțiile conform prezentului articol, statele membre pun fără întârziere la dispoziția Comisiei informațiile necesare referitoare la omologarea de tip a vehiculelor, sistemelor, componentelor sau unităților tehnice separate care fac obiectul încercărilor de verificare a conformității vehiculelor. Informațiile respective includ cel puțin informațiile înscrise în certificatul de omologare UE de tip și în anexele sale menționate la articolul 28 alineatul (1).</w:t>
            </w:r>
          </w:p>
          <w:p w:rsidR="007A05AC" w:rsidRPr="0051509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1A29BB" w:rsidRDefault="007A05AC" w:rsidP="007A05AC">
            <w:pPr>
              <w:spacing w:after="0"/>
              <w:jc w:val="both"/>
              <w:rPr>
                <w:sz w:val="18"/>
                <w:szCs w:val="18"/>
                <w:lang w:val="ro-MD"/>
              </w:rPr>
            </w:pPr>
            <w:r w:rsidRPr="001A29BB">
              <w:rPr>
                <w:sz w:val="18"/>
                <w:szCs w:val="18"/>
                <w:lang w:val="ro-MD"/>
              </w:rPr>
              <w:t>(5)   Producătorii pun la dispoziție Comisiei, cu titlu gratuit și fără întârzieri nejustificate, orice date care sunt necesare pentru verificarea conformității și care nu sunt disponibile în certificatul de omologare UE de tip și în anexele sale menționate la articolul 28 alineatul (1).</w:t>
            </w:r>
          </w:p>
          <w:p w:rsidR="007A05AC" w:rsidRPr="001A29BB" w:rsidRDefault="007A05AC" w:rsidP="007A05AC">
            <w:pPr>
              <w:spacing w:after="0"/>
              <w:jc w:val="both"/>
              <w:rPr>
                <w:sz w:val="18"/>
                <w:szCs w:val="18"/>
                <w:lang w:val="ro-MD"/>
              </w:rPr>
            </w:pPr>
            <w:r w:rsidRPr="001A29BB">
              <w:rPr>
                <w:sz w:val="18"/>
                <w:szCs w:val="18"/>
                <w:lang w:val="ro-MD"/>
              </w:rPr>
              <w:t xml:space="preserve">Astfel de date includ toți parametrii și setările necesare pentru recrearea cu exactitate a condițiilor de încercare care au fost utilizate la momentul încercării în vederea obținerii omologării de tip. Comisia adoptă acte de punere în aplicare în vederea definirii datele care urmează a fi puse la dispoziție, sub rezerva protecției secretelor comerciale și a protecției </w:t>
            </w:r>
            <w:r w:rsidRPr="001A29BB">
              <w:rPr>
                <w:sz w:val="18"/>
                <w:szCs w:val="18"/>
                <w:lang w:val="ro-MD"/>
              </w:rPr>
              <w:lastRenderedPageBreak/>
              <w:t>datelor cu caracter personal, în conformitate cu legislația Uniunii și cu dreptul intern. Actele de punere în aplicare respective se adoptă în conformitate cu procedura de examinare menționată la articolul 83 alineatul (2).</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lastRenderedPageBreak/>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(5)   Producătorii stabiliți în afara Uniunii desemnează un reprezentant unic stabilit în Uniune cu sarcini de supraveghere a pieței, care poate fi reprezentantul menționat la alineatul (4) sau un reprezentant suplimentar.</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(5)   Producătorii pun la dispoziție Comisiei, cu titlu gratuit și fără întârzieri nejustificate, orice date care sunt necesare pentru verificarea conformității și care nu sunt disponibile în certificatul de omologare UE de tip și în anexele sale menționate la articolul 28 alineatul (1).</w:t>
            </w:r>
          </w:p>
          <w:p w:rsidR="007A05AC" w:rsidRPr="00515096" w:rsidRDefault="007A05AC" w:rsidP="007A05AC">
            <w:pPr>
              <w:spacing w:after="0"/>
              <w:jc w:val="both"/>
              <w:rPr>
                <w:color w:val="C00000"/>
                <w:sz w:val="18"/>
                <w:szCs w:val="18"/>
                <w:lang w:val="ro-MD"/>
              </w:rPr>
            </w:pPr>
            <w:r w:rsidRPr="00515096">
              <w:rPr>
                <w:color w:val="C00000"/>
                <w:sz w:val="18"/>
                <w:szCs w:val="18"/>
                <w:lang w:val="ro-MD"/>
              </w:rPr>
              <w:t xml:space="preserve">Astfel de date includ toți parametrii și setările necesare pentru recrearea cu exactitate a condițiilor de încercare care au fost utilizate la momentul încercării în vederea obținerii omologării de tip. Comisia adoptă acte de punere în aplicare în vederea definirii datele care urmează a fi puse la dispoziție, sub </w:t>
            </w:r>
            <w:r w:rsidRPr="00515096">
              <w:rPr>
                <w:color w:val="C00000"/>
                <w:sz w:val="18"/>
                <w:szCs w:val="18"/>
                <w:lang w:val="ro-MD"/>
              </w:rPr>
              <w:lastRenderedPageBreak/>
              <w:t>rezerva protecției secretelor comerciale și a protecției datelor cu caracter personal, în conformitate cu legislația Uniunii și cu dreptul intern. Actele de punere în aplicare respective se adoptă în conformitate cu procedura de examinare menționată la articolul 83 alineatul (2).</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b/>
                <w:sz w:val="18"/>
                <w:szCs w:val="18"/>
                <w:lang w:val="ro-MD"/>
              </w:rPr>
            </w:pPr>
            <w:r w:rsidRPr="00235835">
              <w:rPr>
                <w:b/>
                <w:sz w:val="18"/>
                <w:szCs w:val="18"/>
                <w:lang w:val="ro-MD"/>
              </w:rPr>
              <w:t>Articolul 9 - Verificarea conformității de către Comisie</w:t>
            </w:r>
          </w:p>
          <w:p w:rsidR="007A05AC" w:rsidRPr="001A29BB" w:rsidRDefault="007A05AC" w:rsidP="007A05AC">
            <w:pPr>
              <w:spacing w:after="0"/>
              <w:jc w:val="both"/>
              <w:rPr>
                <w:sz w:val="18"/>
                <w:szCs w:val="18"/>
                <w:lang w:val="ro-MD"/>
              </w:rPr>
            </w:pPr>
            <w:r w:rsidRPr="001A29BB">
              <w:rPr>
                <w:sz w:val="18"/>
                <w:szCs w:val="18"/>
                <w:lang w:val="ro-MD"/>
              </w:rPr>
              <w:t xml:space="preserve"> (6)   În cazul în care constată că vehiculele, sistemele, componentele sau unitățile tehnice separate nu sunt conforme cu cerințele de omologare de tip prevăzute de prezentul regulament, că vehiculele, sistemele, componentele sau unitățile tehnice separate nu respectă omologarea de tip sau că omologarea de tip a fost acordată pe baza unor date incorecte, Comisia inițiază procedura prevăzută la articolul 53 sau la articolul 54.</w:t>
            </w:r>
          </w:p>
          <w:p w:rsidR="007A05AC" w:rsidRPr="001A29BB" w:rsidRDefault="007A05AC" w:rsidP="007A05AC">
            <w:pPr>
              <w:spacing w:after="0"/>
              <w:jc w:val="both"/>
              <w:rPr>
                <w:sz w:val="18"/>
                <w:szCs w:val="18"/>
                <w:lang w:val="ro-MD"/>
              </w:rPr>
            </w:pPr>
            <w:r w:rsidRPr="001A29BB">
              <w:rPr>
                <w:sz w:val="18"/>
                <w:szCs w:val="18"/>
                <w:lang w:val="ro-MD"/>
              </w:rPr>
              <w:t>În cazul în care încercările și inspecțiile pun sub semnul întrebării însăși corectitudinea omologării de tip, Comisia informează imediat autoritatea sau autoritățile de omologare în cauză, precum și forumul.</w:t>
            </w:r>
          </w:p>
          <w:p w:rsidR="007A05AC" w:rsidRPr="001A29BB" w:rsidRDefault="007A05AC" w:rsidP="007A05AC">
            <w:pPr>
              <w:spacing w:after="0"/>
              <w:jc w:val="both"/>
              <w:rPr>
                <w:sz w:val="18"/>
                <w:szCs w:val="18"/>
                <w:lang w:val="ro-MD"/>
              </w:rPr>
            </w:pPr>
          </w:p>
          <w:p w:rsidR="007A05AC" w:rsidRPr="001A29BB" w:rsidRDefault="007A05AC" w:rsidP="007A05AC">
            <w:pPr>
              <w:spacing w:after="0"/>
              <w:jc w:val="both"/>
              <w:rPr>
                <w:sz w:val="18"/>
                <w:szCs w:val="18"/>
                <w:lang w:val="ro-MD"/>
              </w:rPr>
            </w:pPr>
            <w:r w:rsidRPr="001A29BB">
              <w:rPr>
                <w:sz w:val="18"/>
                <w:szCs w:val="18"/>
                <w:lang w:val="ro-MD"/>
              </w:rPr>
              <w:t>Comisia informează autoritățile de omologare și autoritățile de supraveghere a pieței relevante pentru ca acestea să ia măsuri adecvate de atenționare a utilizatorilor din Uniune, într-un interval de timp adecvat, cu privire la orice neconformitate pe care a identificat-o în legătură cu orice vehicul, sistem, componentă sau unitate tehnică separată, pentru a preveni sau reduce riscul de vătămare sau de producere a vreunei alte daune.</w:t>
            </w:r>
          </w:p>
          <w:p w:rsidR="007A05AC" w:rsidRPr="001A29BB" w:rsidRDefault="007A05AC" w:rsidP="007A05AC">
            <w:pPr>
              <w:spacing w:after="0"/>
              <w:jc w:val="both"/>
              <w:rPr>
                <w:sz w:val="18"/>
                <w:szCs w:val="18"/>
                <w:lang w:val="ro-MD"/>
              </w:rPr>
            </w:pPr>
          </w:p>
          <w:p w:rsidR="007A05AC" w:rsidRDefault="007A05AC" w:rsidP="007A05AC">
            <w:pPr>
              <w:spacing w:after="0"/>
              <w:jc w:val="both"/>
              <w:rPr>
                <w:sz w:val="18"/>
                <w:szCs w:val="18"/>
                <w:lang w:val="ro-MD"/>
              </w:rPr>
            </w:pPr>
            <w:r w:rsidRPr="001A29BB">
              <w:rPr>
                <w:sz w:val="18"/>
                <w:szCs w:val="18"/>
                <w:lang w:val="ro-MD"/>
              </w:rPr>
              <w:t>Comisia pune la dispoziția publicului un raport cu privire la constatările sale în urma oricărei încercări de verificare a conformității pe care a efectuat-o și transmite aceste constatări statelor membre și forumului. Raportul respectiv cuprinde detalii cu privire la vehiculele, sistemele, componentele și unitățile tehnice separate care au fost evaluate și identitatea producătorului în cauză, precum și o scurtă descriere a constatărilor, inclusiv natura neconformității, dacă este cazul.</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(6)   Producătorii răspund în fața autorității de omologare pentru toate aspectele procesului de omologare și pentru asigurarea conformității producției, indiferent dacă aceștia sunt sau nu implicați direct în toate etapele fabricării unui vehicul, sistem, componentă sau unitate tehnică separată.</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9 - Verificarea conformității de către Comisie</w:t>
            </w:r>
          </w:p>
          <w:p w:rsidR="007A05AC" w:rsidRPr="00515096" w:rsidRDefault="007A05AC" w:rsidP="007A05AC">
            <w:pPr>
              <w:spacing w:after="0"/>
              <w:jc w:val="both"/>
              <w:rPr>
                <w:color w:val="C00000"/>
                <w:sz w:val="18"/>
                <w:szCs w:val="18"/>
                <w:lang w:val="ro-MD"/>
              </w:rPr>
            </w:pPr>
            <w:r w:rsidRPr="00515096">
              <w:rPr>
                <w:color w:val="C00000"/>
                <w:sz w:val="18"/>
                <w:szCs w:val="18"/>
                <w:lang w:val="ro-MD"/>
              </w:rPr>
              <w:t xml:space="preserve"> (6)   În cazul în care constată că vehiculele, sistemele, componentele sau unitățile tehnice separate nu sunt conforme cu cerințele de omologare de tip prevăzute de prezentul regulament, că vehiculele, sistemele, componentele sau unitățile tehnice separate nu respectă omologarea de tip sau că omologarea de tip a fost acordată pe baza unor date incorecte, Comisia inițiază procedura prevăzută la articolul 53 sau la articolul 54.</w:t>
            </w:r>
          </w:p>
          <w:p w:rsidR="007A05AC" w:rsidRPr="00515096" w:rsidRDefault="007A05AC" w:rsidP="007A05AC">
            <w:pPr>
              <w:spacing w:after="0"/>
              <w:jc w:val="both"/>
              <w:rPr>
                <w:color w:val="C00000"/>
                <w:sz w:val="18"/>
                <w:szCs w:val="18"/>
                <w:lang w:val="ro-MD"/>
              </w:rPr>
            </w:pPr>
            <w:r w:rsidRPr="00515096">
              <w:rPr>
                <w:color w:val="C00000"/>
                <w:sz w:val="18"/>
                <w:szCs w:val="18"/>
                <w:lang w:val="ro-MD"/>
              </w:rPr>
              <w:t>În cazul în care încercările și inspecțiile pun sub semnul întrebării însăși corectitudinea omologării de tip, Comisia informează imediat autoritatea sau autoritățile de omologare în cauză, precum și forumul.</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r w:rsidRPr="00515096">
              <w:rPr>
                <w:color w:val="C00000"/>
                <w:sz w:val="18"/>
                <w:szCs w:val="18"/>
                <w:lang w:val="ro-MD"/>
              </w:rPr>
              <w:t>Comisia informează autoritățile de omologare și autoritățile de supraveghere a pieței relevante pentru ca acestea să ia măsuri adecvate de atenționare a utilizatorilor din Uniune, într-un interval de timp adecvat, cu privire la orice neconformitate pe care a identificat-o în legătură cu orice vehicul, sistem, componentă sau unitate tehnică separată, pentru a preveni sau reduce riscul de vătămare sau de producere a vreunei alte daune.</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r w:rsidRPr="00515096">
              <w:rPr>
                <w:color w:val="C00000"/>
                <w:sz w:val="18"/>
                <w:szCs w:val="18"/>
                <w:lang w:val="ro-MD"/>
              </w:rPr>
              <w:t>Comisia pune la dispoziția publicului un raport cu privire la constatările sale în urma oricărei încercări de verificare a conformității pe care a efectuat-o și transmite aceste constatări statelor membre și forumului. Raportul respectiv cuprinde detalii cu privire la vehiculele, sistemele, componentele și unitățile tehnice separate care au fost evaluate și identitatea producătorului în cauză, precum și o scurtă descriere a constatărilor, inclusiv natura neconformității, dacă este cazul.</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BB1FFA"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(7)   În conformitate cu prezentul regulament și cu actele delegate adoptate în temeiul prezentului regulament, producătorii se asigură că există proceduri care garantează că producția de serie rămâne în conformitate cu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r>
      <w:tr w:rsidR="007A05AC" w:rsidRPr="00BB1FFA"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(8)   Pe lângă marcajul reglementar și mărcile de omologare de tip care, în conformitate cu articolul 39, trebuie inscripționate pe vehicule, componente sau unități tehnice separate, producătorii acestora indică numele lor, denumirea lor comercială înregistrată sau marca lor comercială înregistrată și adresa din Uniune la care pot fi contactați pe vehiculele, componentele sau unitățile lor tehnice separate puse la dispoziție pe piață sau, dacă acest lucru nu este posibil, pe ambalaj sau într-un document care însoțește componenta sau unitatea tehnică separată.</w:t>
            </w:r>
          </w:p>
          <w:p w:rsidR="007A05AC" w:rsidRPr="00F67591" w:rsidRDefault="007A05AC" w:rsidP="007A05AC">
            <w:pPr>
              <w:spacing w:after="0"/>
              <w:jc w:val="both"/>
              <w:rPr>
                <w:sz w:val="18"/>
                <w:szCs w:val="18"/>
                <w:lang w:val="ro-MD"/>
              </w:rPr>
            </w:pPr>
          </w:p>
          <w:p w:rsidR="007A05AC" w:rsidRPr="00F67591"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r>
      <w:tr w:rsidR="007A05AC" w:rsidRPr="00BB1FFA"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sz w:val="18"/>
                <w:szCs w:val="18"/>
                <w:lang w:val="ro-MD"/>
              </w:rPr>
            </w:pPr>
            <w:r w:rsidRPr="00F67591">
              <w:rPr>
                <w:b/>
                <w:sz w:val="18"/>
                <w:szCs w:val="18"/>
                <w:lang w:val="ro-MD"/>
              </w:rPr>
              <w:t>Articolul 9 - Obligațiile producătorilor</w:t>
            </w:r>
          </w:p>
          <w:p w:rsidR="007A05AC" w:rsidRPr="00F67591" w:rsidRDefault="007A05AC" w:rsidP="007A05AC">
            <w:pPr>
              <w:spacing w:after="0"/>
              <w:jc w:val="both"/>
              <w:rPr>
                <w:sz w:val="18"/>
                <w:szCs w:val="18"/>
                <w:lang w:val="ro-MD"/>
              </w:rPr>
            </w:pPr>
            <w:r w:rsidRPr="00F67591">
              <w:rPr>
                <w:sz w:val="18"/>
                <w:szCs w:val="18"/>
                <w:lang w:val="ro-MD"/>
              </w:rPr>
              <w:t>(9)   Producătorii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F67591"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r>
      <w:tr w:rsidR="007A05AC" w:rsidRPr="00BB1FFA"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 xml:space="preserve">(1)   Comisia organizează și realizează evaluări ale procedurilor instituite de autoritățile de omologare care au acordat omologări UE de tip în cei cinci ani precedenți evaluării, în special ale procedurilor pentru acordarea omologărilor de tip, pentru respectarea conformității producției și pentru desemnarea și monitorizarea serviciilor tehnice. Astfel de evaluări includ o analiză prin prelevare aleatorie de eșantioane din omologările de tip acordate în conformitate cu cerințele aplicabile, prevăzute la articolul 26 </w:t>
            </w:r>
            <w:r w:rsidRPr="00BB1FFA">
              <w:rPr>
                <w:sz w:val="18"/>
                <w:szCs w:val="18"/>
                <w:lang w:val="ro-MD"/>
              </w:rPr>
              <w:lastRenderedPageBreak/>
              <w:t>alineatul (2) litera (c) în cei cinci ani precedenți evaluării.</w:t>
            </w:r>
          </w:p>
          <w:p w:rsidR="007A05AC" w:rsidRPr="00BB1FFA" w:rsidRDefault="007A05AC" w:rsidP="007A05AC">
            <w:pPr>
              <w:spacing w:after="0"/>
              <w:jc w:val="both"/>
              <w:rPr>
                <w:sz w:val="18"/>
                <w:szCs w:val="18"/>
                <w:lang w:val="ro-MD"/>
              </w:rPr>
            </w:pPr>
          </w:p>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37E12" w:rsidRDefault="007A05AC" w:rsidP="007A05AC">
            <w:pPr>
              <w:spacing w:after="0"/>
              <w:jc w:val="both"/>
              <w:rPr>
                <w:b/>
                <w:sz w:val="18"/>
                <w:szCs w:val="18"/>
                <w:lang w:val="ro-MD"/>
              </w:rPr>
            </w:pPr>
            <w:r w:rsidRPr="00D37E12">
              <w:rPr>
                <w:b/>
                <w:sz w:val="18"/>
                <w:szCs w:val="18"/>
                <w:lang w:val="ro-MD"/>
              </w:rPr>
              <w:lastRenderedPageBreak/>
              <w:t>Articolul 10 - Obligațiile producătorilor privind produsele lor care nu sunt conforme sau care prezintă un risc grav</w:t>
            </w:r>
          </w:p>
          <w:p w:rsidR="007A05AC" w:rsidRPr="00D37E12" w:rsidRDefault="007A05AC" w:rsidP="007A05AC">
            <w:pPr>
              <w:spacing w:after="0"/>
              <w:jc w:val="both"/>
              <w:rPr>
                <w:sz w:val="18"/>
                <w:szCs w:val="18"/>
                <w:lang w:val="ro-MD"/>
              </w:rPr>
            </w:pPr>
            <w:r w:rsidRPr="00D37E12">
              <w:rPr>
                <w:sz w:val="18"/>
                <w:szCs w:val="18"/>
                <w:lang w:val="ro-MD"/>
              </w:rPr>
              <w:t xml:space="preserve">(1)   Producătorii care sunt de părere sau au motive să presupună că introducerea pe piață sau punerea în exploatare a vehiculului, sistemului, componentei sau unității tehnice separate a acestora nu este în conformitate cu prezentul regulament sau cu actele delegate sau de punere în aplicare adoptate în temeiul prezentului regulament întreprind neîntârziat măsurile corective necesare pentru a restabili conformitatea vehiculului, sistemului, componentei sau unității </w:t>
            </w:r>
            <w:r w:rsidRPr="00D37E12">
              <w:rPr>
                <w:sz w:val="18"/>
                <w:szCs w:val="18"/>
                <w:lang w:val="ro-MD"/>
              </w:rPr>
              <w:lastRenderedPageBreak/>
              <w:t>tehnice separate ori pentru a-l retrage sau rechema, după caz.</w:t>
            </w:r>
          </w:p>
          <w:p w:rsidR="007A05AC" w:rsidRPr="00D37E12" w:rsidRDefault="007A05AC" w:rsidP="007A05AC">
            <w:pPr>
              <w:spacing w:after="0"/>
              <w:jc w:val="both"/>
              <w:rPr>
                <w:sz w:val="18"/>
                <w:szCs w:val="18"/>
                <w:lang w:val="ro-MD"/>
              </w:rPr>
            </w:pPr>
            <w:r w:rsidRPr="00D37E12">
              <w:rPr>
                <w:sz w:val="18"/>
                <w:szCs w:val="18"/>
                <w:lang w:val="ro-MD"/>
              </w:rPr>
              <w:t>Producătorul informează imediat autoritatea de omologare care a acordat omologarea, dând detalii, în special, cu privire la neconformitate și la eventualele măsuri corective luate.</w:t>
            </w:r>
          </w:p>
          <w:p w:rsidR="007A05AC" w:rsidRPr="00D37E1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lastRenderedPageBreak/>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(1)</w:t>
            </w:r>
            <w:r>
              <w:rPr>
                <w:color w:val="C00000"/>
                <w:sz w:val="18"/>
                <w:szCs w:val="18"/>
                <w:lang w:val="ro-MD"/>
              </w:rPr>
              <w:t xml:space="preserve"> </w:t>
            </w:r>
            <w:r w:rsidRPr="00515096">
              <w:rPr>
                <w:color w:val="C00000"/>
                <w:sz w:val="18"/>
                <w:szCs w:val="18"/>
                <w:lang w:val="ro-MD"/>
              </w:rPr>
              <w:t xml:space="preserve">Comisia organizează și realizează evaluări ale procedurilor instituite de autoritățile de omologare care au acordat omologări UE de tip în cei cinci ani precedenți evaluării, în special ale procedurilor pentru acordarea omologărilor de tip, pentru respectarea conformității producției și pentru desemnarea și monitorizarea serviciilor tehnice. Astfel de evaluări includ o analiză prin prelevare aleatorie de eșantioane din omologările de tip acordate în conformitate cu cerințele aplicabile, prevăzute la articolul 26 alineatul </w:t>
            </w:r>
            <w:r w:rsidRPr="00515096">
              <w:rPr>
                <w:color w:val="C00000"/>
                <w:sz w:val="18"/>
                <w:szCs w:val="18"/>
                <w:lang w:val="ro-MD"/>
              </w:rPr>
              <w:lastRenderedPageBreak/>
              <w:t>(2) litera (c) în cei cinci ani precedenți evaluării.</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07F36" w:rsidRDefault="007A05AC" w:rsidP="007A05AC">
            <w:pPr>
              <w:spacing w:after="0"/>
              <w:jc w:val="both"/>
              <w:rPr>
                <w:b/>
                <w:color w:val="7030A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06F92" w:rsidRDefault="007A05AC" w:rsidP="007A05AC">
            <w:pPr>
              <w:spacing w:after="0"/>
              <w:jc w:val="both"/>
              <w:rPr>
                <w:b/>
                <w:color w:val="C00000"/>
                <w:sz w:val="18"/>
                <w:szCs w:val="18"/>
                <w:lang w:val="ro-MD"/>
              </w:rPr>
            </w:pPr>
            <w:r w:rsidRPr="00306F92">
              <w:rPr>
                <w:b/>
                <w:color w:val="C00000"/>
                <w:sz w:val="18"/>
                <w:szCs w:val="18"/>
                <w:lang w:val="ro-MD"/>
              </w:rPr>
              <w:t>Articolul 10 - Obligațiile producătorilor privind produsele lor care nu sunt conforme sau care prezintă un risc grav</w:t>
            </w:r>
          </w:p>
          <w:p w:rsidR="007A05AC" w:rsidRPr="00306F92" w:rsidRDefault="007A05AC" w:rsidP="007A05AC">
            <w:pPr>
              <w:spacing w:after="0"/>
              <w:jc w:val="both"/>
              <w:rPr>
                <w:color w:val="C00000"/>
                <w:sz w:val="18"/>
                <w:szCs w:val="18"/>
                <w:lang w:val="ro-MD"/>
              </w:rPr>
            </w:pPr>
            <w:r w:rsidRPr="00306F92">
              <w:rPr>
                <w:color w:val="C00000"/>
                <w:sz w:val="18"/>
                <w:szCs w:val="18"/>
                <w:lang w:val="ro-MD"/>
              </w:rPr>
              <w:t>(1)   Producătorii care sunt de părere sau au motive să presupună că introducerea pe piață sau punerea în exploatare a vehiculului, sistemului, componentei sau unității tehnice separate a acestora nu este în conformitate cu prezentul regulament sau cu actele delegate sau de punere în aplicare adoptate în temeiul prezentului regulament întreprind neîntârziat măsurile corective necesare pentru a restabili conformitatea vehiculului, sistemului, componentei sau unității tehnice separate ori pentru a-l retrage sau rechema, după caz.</w:t>
            </w:r>
          </w:p>
          <w:p w:rsidR="007A05AC" w:rsidRDefault="007A05AC" w:rsidP="007A05AC">
            <w:pPr>
              <w:spacing w:after="0"/>
              <w:jc w:val="both"/>
              <w:rPr>
                <w:color w:val="C00000"/>
                <w:sz w:val="18"/>
                <w:szCs w:val="18"/>
                <w:lang w:val="ro-MD"/>
              </w:rPr>
            </w:pPr>
            <w:r w:rsidRPr="00306F92">
              <w:rPr>
                <w:color w:val="C00000"/>
                <w:sz w:val="18"/>
                <w:szCs w:val="18"/>
                <w:lang w:val="ro-MD"/>
              </w:rPr>
              <w:t>Producătorul informează imediat autoritatea de omologare care a acordat omologarea, dând detalii, în special, cu privire la neconformitate și la eventualele măsuri corective luate.</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dublează cu art. 14(1)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(2)   Evaluările au drept scop sprijinirea autorităților de omologare care acordă omologări UE de tip pentru a asigura aplicarea uniformă a prezentului regulament și pentru a face schimb de bune practici.</w:t>
            </w:r>
          </w:p>
          <w:p w:rsidR="007A05AC" w:rsidRPr="00BB1FFA" w:rsidRDefault="007A05AC" w:rsidP="007A05AC">
            <w:pPr>
              <w:spacing w:after="0"/>
              <w:jc w:val="both"/>
              <w:rPr>
                <w:sz w:val="18"/>
                <w:szCs w:val="18"/>
                <w:lang w:val="ro-MD"/>
              </w:rPr>
            </w:pP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37E12" w:rsidRDefault="007A05AC" w:rsidP="007A05AC">
            <w:pPr>
              <w:spacing w:after="0"/>
              <w:jc w:val="both"/>
              <w:rPr>
                <w:b/>
                <w:sz w:val="18"/>
                <w:szCs w:val="18"/>
                <w:lang w:val="ro-MD"/>
              </w:rPr>
            </w:pPr>
            <w:r w:rsidRPr="00D37E12">
              <w:rPr>
                <w:b/>
                <w:sz w:val="18"/>
                <w:szCs w:val="18"/>
                <w:lang w:val="ro-MD"/>
              </w:rPr>
              <w:t>Articolul 10 - Obligațiile producătorilor privind produsele lor care nu sunt conforme sau care prezintă un risc grav</w:t>
            </w:r>
          </w:p>
          <w:p w:rsidR="007A05AC" w:rsidRPr="00D37E12" w:rsidRDefault="007A05AC" w:rsidP="007A05AC">
            <w:pPr>
              <w:spacing w:after="0"/>
              <w:jc w:val="both"/>
              <w:rPr>
                <w:sz w:val="18"/>
                <w:szCs w:val="18"/>
                <w:lang w:val="ro-MD"/>
              </w:rPr>
            </w:pPr>
            <w:r w:rsidRPr="00D37E12">
              <w:rPr>
                <w:sz w:val="18"/>
                <w:szCs w:val="18"/>
                <w:lang w:val="ro-MD"/>
              </w:rPr>
              <w:t>(2)   Dacă un vehicul, sistem, componentă, unitate tehnică separată, piesă sau echipament prezintă un risc grav, producătorii informează imediat în legătură cu aceasta autoritățile de omologare și de supraveghere a pieței din statele membre în care vehiculul, sistemul, componenta, unitatea tehnică separată, piesa sau echipamentul a fost pus la dispoziție pe piață sau pus în exploatare, furnizând, în special, detalii cu privire la neconformitate și la măsurile corective întreprinse.</w:t>
            </w:r>
          </w:p>
          <w:p w:rsidR="007A05AC" w:rsidRPr="00D37E12"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(2)   Evaluările au drept scop sprijinirea autorităților de omologare care acordă omologări UE de tip pentru a asigura aplicarea uniformă a prezentului regulament și pentru a face schimb de bune practici.</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07F36" w:rsidRDefault="007A05AC" w:rsidP="007A05AC">
            <w:pPr>
              <w:spacing w:after="0"/>
              <w:jc w:val="both"/>
              <w:rPr>
                <w:color w:val="7030A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37E12" w:rsidRDefault="007A05AC" w:rsidP="007A05AC">
            <w:pPr>
              <w:spacing w:after="0"/>
              <w:jc w:val="both"/>
              <w:rPr>
                <w:b/>
                <w:color w:val="C00000"/>
                <w:sz w:val="18"/>
                <w:szCs w:val="18"/>
                <w:lang w:val="ro-MD"/>
              </w:rPr>
            </w:pPr>
            <w:r w:rsidRPr="00D37E12">
              <w:rPr>
                <w:b/>
                <w:color w:val="C00000"/>
                <w:sz w:val="18"/>
                <w:szCs w:val="18"/>
                <w:lang w:val="ro-MD"/>
              </w:rPr>
              <w:t>Articolul 10 - Obligațiile producătorilor privind produsele lor care nu sunt conforme sau care prezintă un risc grav</w:t>
            </w:r>
          </w:p>
          <w:p w:rsidR="007A05AC" w:rsidRPr="00D37E12" w:rsidRDefault="007A05AC" w:rsidP="007A05AC">
            <w:pPr>
              <w:spacing w:after="0"/>
              <w:jc w:val="both"/>
              <w:rPr>
                <w:color w:val="C00000"/>
                <w:sz w:val="18"/>
                <w:szCs w:val="18"/>
                <w:lang w:val="ro-MD"/>
              </w:rPr>
            </w:pPr>
            <w:r w:rsidRPr="00D37E12">
              <w:rPr>
                <w:color w:val="C00000"/>
                <w:sz w:val="18"/>
                <w:szCs w:val="18"/>
                <w:lang w:val="ro-MD"/>
              </w:rPr>
              <w:t xml:space="preserve">(2)   Dacă un vehicul, sistem, componentă, unitate tehnică separată, piesă sau echipament prezintă un risc grav, producătorii informează imediat în legătură cu aceasta autoritățile de </w:t>
            </w:r>
            <w:r w:rsidRPr="00D37E12">
              <w:rPr>
                <w:color w:val="C00000"/>
                <w:sz w:val="18"/>
                <w:szCs w:val="18"/>
                <w:lang w:val="ro-MD"/>
              </w:rPr>
              <w:lastRenderedPageBreak/>
              <w:t>omologare și de supraveghere a pieței din statele membre în care vehiculul, sistemul, componenta, unitatea tehnică separată, piesa sau echipamentul a fost pus la dispoziție pe piață sau pus în exploatare, furnizând, în special, detalii cu privire la neconformitate și la măsurile corective întreprinse.</w:t>
            </w:r>
          </w:p>
          <w:p w:rsidR="007A05AC" w:rsidRPr="00D37E12"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dublează cu art. 14(2)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(3)   Evaluările se realizează în conformitate cu legislația statului membru în cauză, ținând seama în mod corespunzător de drepturile autorităților în cauză și se supun principiului proporționalității. Comisia își îndeplinește atribuțiile în mod independent și imparțial și respectă confidențialitatea pentru a proteja secretele comerciale în conformitate cu legislația aplicabilă. Comisia suportă costurile ocazionate de astfel de evaluări.</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37E12" w:rsidRDefault="007A05AC" w:rsidP="007A05AC">
            <w:pPr>
              <w:spacing w:after="0"/>
              <w:jc w:val="both"/>
              <w:rPr>
                <w:b/>
                <w:sz w:val="18"/>
                <w:szCs w:val="18"/>
                <w:lang w:val="ro-MD"/>
              </w:rPr>
            </w:pPr>
            <w:r w:rsidRPr="00D37E12">
              <w:rPr>
                <w:b/>
                <w:sz w:val="18"/>
                <w:szCs w:val="18"/>
                <w:lang w:val="ro-MD"/>
              </w:rPr>
              <w:t>Articolul 10 - Obligațiile producătorilor privind produsele lor care nu sunt conforme sau care prezintă un risc grav</w:t>
            </w:r>
          </w:p>
          <w:p w:rsidR="007A05AC" w:rsidRPr="00D37E12" w:rsidRDefault="007A05AC" w:rsidP="007A05AC">
            <w:pPr>
              <w:spacing w:after="0"/>
              <w:jc w:val="both"/>
              <w:rPr>
                <w:sz w:val="18"/>
                <w:szCs w:val="18"/>
                <w:lang w:val="ro-MD"/>
              </w:rPr>
            </w:pPr>
            <w:r w:rsidRPr="00D37E12">
              <w:rPr>
                <w:sz w:val="18"/>
                <w:szCs w:val="18"/>
                <w:lang w:val="ro-MD"/>
              </w:rPr>
              <w:t>(3)   Producătorii țin la dispoziția autorităților de omologare, pentru o perioadă de 10 ani de la introducerea pe piață a unui vehicul și de cinci ani după introducerea pe piață a unui sistem, a unei componente sau a unei unități tehnice separate, dosarul de omologare menționat la articolul 29 alineatul (10) și, în plus, producătorul vehiculului păstrează în aceleași condiții o copie a certificatului de conformitate menționat la articolul 38.</w:t>
            </w:r>
          </w:p>
          <w:p w:rsidR="007A05AC" w:rsidRPr="00D37E12" w:rsidRDefault="007A05AC" w:rsidP="007A05AC">
            <w:pPr>
              <w:spacing w:after="0"/>
              <w:jc w:val="both"/>
              <w:rPr>
                <w:sz w:val="18"/>
                <w:szCs w:val="18"/>
                <w:lang w:val="ro-MD"/>
              </w:rPr>
            </w:pPr>
          </w:p>
          <w:p w:rsidR="007A05AC" w:rsidRPr="00D37E12"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(3)   Evaluările se realizează în conformitate cu legislația statului membru în cauză, ținând seama în mod corespunzător de drepturile autorităților în cauză și se supun principiului proporționalității. Comisia își îndeplinește atribuțiile în mod independent și imparțial și respectă confidențialitatea pentru a proteja secretele comerciale în conformitate cu legislația aplicabilă. Comisia suportă costurile ocazionate de astfel de evaluări.</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31ED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819B6" w:rsidRDefault="007A05AC" w:rsidP="007A05AC">
            <w:pPr>
              <w:spacing w:after="0"/>
              <w:jc w:val="both"/>
              <w:rPr>
                <w:b/>
                <w:color w:val="C00000"/>
                <w:sz w:val="18"/>
                <w:szCs w:val="18"/>
                <w:lang w:val="ro-MD"/>
              </w:rPr>
            </w:pPr>
            <w:r w:rsidRPr="00D819B6">
              <w:rPr>
                <w:b/>
                <w:color w:val="C00000"/>
                <w:sz w:val="18"/>
                <w:szCs w:val="18"/>
                <w:lang w:val="ro-MD"/>
              </w:rPr>
              <w:t>Articolul 10 - Obligațiile producătorilor privind produsele lor care nu sunt conforme sau care prezintă un risc grav</w:t>
            </w:r>
          </w:p>
          <w:p w:rsidR="007A05AC" w:rsidRPr="00D819B6" w:rsidRDefault="007A05AC" w:rsidP="007A05AC">
            <w:pPr>
              <w:spacing w:after="0"/>
              <w:jc w:val="both"/>
              <w:rPr>
                <w:color w:val="C00000"/>
                <w:sz w:val="18"/>
                <w:szCs w:val="18"/>
                <w:lang w:val="ro-MD"/>
              </w:rPr>
            </w:pPr>
            <w:r w:rsidRPr="00D819B6">
              <w:rPr>
                <w:color w:val="C00000"/>
                <w:sz w:val="18"/>
                <w:szCs w:val="18"/>
                <w:lang w:val="ro-MD"/>
              </w:rPr>
              <w:t>(3)   Producătorii țin la dispoziția autorităților de omologare, pentru o perioadă de 10 ani de la introducerea pe piață a unui vehicul și de cinci ani după introducerea pe piață a unui sistem, a unei componente sau a unei unități tehnice separate, dosarul de omologare menționat la articolul 29 alineatul (10) și, în plus, producătorul vehiculului păstrează în aceleași condiții o copie a certificatului de conformitate menționat la articolul 38.</w:t>
            </w:r>
          </w:p>
          <w:p w:rsidR="007A05AC" w:rsidRPr="0051509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F3B68" w:rsidRDefault="007A05AC" w:rsidP="007A05AC">
            <w:pPr>
              <w:spacing w:after="0"/>
              <w:jc w:val="both"/>
              <w:rPr>
                <w:sz w:val="18"/>
                <w:szCs w:val="18"/>
                <w:highlight w:val="yellow"/>
                <w:lang w:val="ro-MD"/>
              </w:rPr>
            </w:pPr>
            <w:r>
              <w:rPr>
                <w:sz w:val="18"/>
                <w:szCs w:val="18"/>
                <w:lang w:val="ro-MD"/>
              </w:rPr>
              <w:t>Se propune a omite aici</w:t>
            </w:r>
          </w:p>
        </w:tc>
        <w:tc>
          <w:tcPr>
            <w:tcW w:w="710"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include în art.14 (4)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(4)   Autoritățile de omologare în cauză facilitează evaluarea prin cooperarea cu Comisia, acordându-i acesteia orice asistență necesară și furnizându-i orice documente necesare.</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31ED5" w:rsidRDefault="007A05AC" w:rsidP="007A05AC">
            <w:pPr>
              <w:spacing w:after="0"/>
              <w:jc w:val="both"/>
              <w:rPr>
                <w:b/>
                <w:sz w:val="18"/>
                <w:szCs w:val="18"/>
                <w:lang w:val="ro-MD"/>
              </w:rPr>
            </w:pPr>
            <w:r w:rsidRPr="00A31ED5">
              <w:rPr>
                <w:b/>
                <w:sz w:val="18"/>
                <w:szCs w:val="18"/>
                <w:lang w:val="ro-MD"/>
              </w:rPr>
              <w:t>Articolul 10 - Obligațiile producătorilor privind produsele lor care nu sunt conforme sau care prezintă un risc grav</w:t>
            </w:r>
          </w:p>
          <w:p w:rsidR="007A05AC" w:rsidRDefault="007A05AC" w:rsidP="007A05AC">
            <w:pPr>
              <w:spacing w:after="0"/>
              <w:jc w:val="both"/>
              <w:rPr>
                <w:sz w:val="18"/>
                <w:szCs w:val="18"/>
                <w:lang w:val="ro-MD"/>
              </w:rPr>
            </w:pPr>
            <w:r w:rsidRPr="00A31ED5">
              <w:rPr>
                <w:sz w:val="18"/>
                <w:szCs w:val="18"/>
                <w:lang w:val="ro-MD"/>
              </w:rPr>
              <w:t xml:space="preserve">(4)   La cererea motivată a unei autorități naționale, producătorii îi furnizează acesteia, prin autoritatea de omologare, o copie a certificatului UE de omologare de tip sau autorizația menționată la articolul 51 alineatul (1), demonstrând conformitatea vehiculului, a sistemului, a componentei sau a unității tehnice separate, într-o limbă ușor de înțeles de autoritatea în cauză. Producătorii cooperează cu autoritatea națională cu privire la orice măsură întreprinsă în </w:t>
            </w:r>
            <w:r w:rsidRPr="00A31ED5">
              <w:rPr>
                <w:sz w:val="18"/>
                <w:szCs w:val="18"/>
                <w:lang w:val="ro-MD"/>
              </w:rPr>
              <w:lastRenderedPageBreak/>
              <w:t>conformitate cu articolul 20 din Regulamentul (CE) nr. 765/2008 pentru eliminarea riscului prezentat de vehiculele, sistemele, componentele sau unitățile tehnice separate care au fost introduse pe piață, înmatriculate sau puse în exploatare.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(4)   Autoritățile de omologare în cauză facilitează evaluarea prin cooperarea cu Comisia, acordându-i acesteia orice asistență necesară și furnizându-i orice documente necesare.</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sidRPr="003F3B68">
              <w:rPr>
                <w:sz w:val="18"/>
                <w:szCs w:val="18"/>
                <w:highlight w:val="yellow"/>
                <w:lang w:val="ro-MD"/>
              </w:rPr>
              <w:t>???</w:t>
            </w:r>
          </w:p>
        </w:tc>
        <w:tc>
          <w:tcPr>
            <w:tcW w:w="710"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E79B7" w:rsidRDefault="007A05AC" w:rsidP="007A05AC">
            <w:pPr>
              <w:spacing w:after="0"/>
              <w:jc w:val="both"/>
              <w:rPr>
                <w:b/>
                <w:color w:val="C00000"/>
                <w:sz w:val="18"/>
                <w:szCs w:val="18"/>
                <w:lang w:val="ro-MD"/>
              </w:rPr>
            </w:pPr>
            <w:r w:rsidRPr="00AE79B7">
              <w:rPr>
                <w:b/>
                <w:color w:val="C00000"/>
                <w:sz w:val="18"/>
                <w:szCs w:val="18"/>
                <w:lang w:val="ro-MD"/>
              </w:rPr>
              <w:t>Articolul 10 - Obligațiile producătorilor privind produsele lor care nu sunt conforme sau care prezintă un risc grav</w:t>
            </w:r>
          </w:p>
          <w:p w:rsidR="007A05AC" w:rsidRPr="00AE79B7" w:rsidRDefault="007A05AC" w:rsidP="007A05AC">
            <w:pPr>
              <w:spacing w:after="0"/>
              <w:jc w:val="both"/>
              <w:rPr>
                <w:color w:val="C00000"/>
                <w:sz w:val="18"/>
                <w:szCs w:val="18"/>
                <w:lang w:val="ro-MD"/>
              </w:rPr>
            </w:pPr>
            <w:r w:rsidRPr="00AE79B7">
              <w:rPr>
                <w:color w:val="C00000"/>
                <w:sz w:val="18"/>
                <w:szCs w:val="18"/>
                <w:lang w:val="ro-MD"/>
              </w:rPr>
              <w:t>(4)   La cererea motivată a unei autorități naționale, producătorii îi furnizează acesteia, prin autoritatea de omologare, o copie a certificatului UE de omologare de tip sau autorizația menționată la articolul 51 alineatul (1), demonstrând conformitatea vehiculului, a sistemului, a componentei sau a unității tehnice separate, într-o limbă ușor de înțeles de autoritatea în cauză. Producătorii cooperează cu autoritatea națională cu privire la orice măsură întreprinsă în conformitate cu articolul 20 din Regulamentul (CE) nr. 765/2008 pentru eliminarea riscului prezentat de vehiculele, sistemele, componentele sau unitățile tehnice separate care au fost introduse pe piață, înmatriculate sau puse în exploatare.</w:t>
            </w:r>
          </w:p>
          <w:p w:rsidR="007A05AC" w:rsidRPr="00AE79B7"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Este inclus în art. 14(6)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sz w:val="18"/>
                <w:szCs w:val="18"/>
                <w:lang w:val="ro-MD"/>
              </w:rPr>
            </w:pPr>
          </w:p>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(5)   Comisia se asigură că personalul care participă la evaluare este suficient de calificat și instruit în mod adecvat. Comisia informează statele membre și autoritățile de omologare în cauză cu suficient timp înainte de evaluare cu privire la data de la care evaluarea urmează să înceapă și cu privire la identitatea personalului care urmează să realizeze evaluarea. Durata evaluării la sediul autorității de omologare în cauză nu depășește în mod normal două zile și nu depășește în niciun caz trei zile.</w:t>
            </w:r>
          </w:p>
          <w:p w:rsidR="007A05AC" w:rsidRPr="00BB1FFA" w:rsidRDefault="007A05AC" w:rsidP="007A05AC">
            <w:pPr>
              <w:spacing w:after="0"/>
              <w:jc w:val="both"/>
              <w:rPr>
                <w:sz w:val="18"/>
                <w:szCs w:val="18"/>
                <w:lang w:val="ro-MD"/>
              </w:rPr>
            </w:pP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(5)   Comisia se asigură că personalul care participă la evaluare este suficient de calificat și instruit în mod adecvat. Comisia informează statele membre și autoritățile de omologare în cauză cu suficient timp înainte de evaluare cu privire la data de la care evaluarea urmează să înceapă și cu privire la identitatea personalului care urmează să realizeze evaluarea. Durata evaluării la sediul autorității de omologare în cauză nu depășește în mod normal două zile și nu depășește în niciun caz trei zile.</w:t>
            </w:r>
          </w:p>
          <w:p w:rsidR="007A05AC" w:rsidRPr="00515096"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(6)   Fiecare autoritate de omologare care a acordat cel puțin o omologare UE de tip pentru o perioadă de cinci ani este evaluată de Comisie o singură dată în perioada respectivă.</w:t>
            </w:r>
          </w:p>
          <w:p w:rsidR="007A05AC" w:rsidRPr="00BB1FFA" w:rsidRDefault="007A05AC" w:rsidP="007A05AC">
            <w:pPr>
              <w:spacing w:after="0"/>
              <w:jc w:val="both"/>
              <w:rPr>
                <w:sz w:val="18"/>
                <w:szCs w:val="18"/>
                <w:lang w:val="ro-MD"/>
              </w:rPr>
            </w:pPr>
            <w:r w:rsidRPr="00BB1FFA">
              <w:rPr>
                <w:sz w:val="18"/>
                <w:szCs w:val="18"/>
                <w:lang w:val="ro-MD"/>
              </w:rPr>
              <w:t xml:space="preserve">Prin derogare de la primul paragraf, evaluarea unei autorități de omologare poate fi mai puțin </w:t>
            </w:r>
            <w:r w:rsidRPr="00BB1FFA">
              <w:rPr>
                <w:sz w:val="18"/>
                <w:szCs w:val="18"/>
                <w:lang w:val="ro-MD"/>
              </w:rPr>
              <w:lastRenderedPageBreak/>
              <w:t>frecventă în cazul în care Comisia consideră că prima evaluare a respectivei autorități demonstrează că procedurile instituite asigură aplicarea eficace a prezentului regulament, luând în considerare domeniul de aplicare și gama omologărilor UE de tip acordate.</w:t>
            </w:r>
          </w:p>
          <w:p w:rsidR="007A05AC" w:rsidRPr="00BB1FFA" w:rsidRDefault="007A05AC" w:rsidP="007A05AC">
            <w:pPr>
              <w:spacing w:after="0"/>
              <w:jc w:val="both"/>
              <w:rPr>
                <w:sz w:val="18"/>
                <w:szCs w:val="18"/>
                <w:lang w:val="ro-MD"/>
              </w:rPr>
            </w:pP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(6)   Fiecare autoritate de omologare care a acordat cel puțin o omologare UE de tip pentru o perioadă de cinci ani este evaluată de Comisie o singură dată în perioada respectivă.</w:t>
            </w:r>
          </w:p>
          <w:p w:rsidR="007A05AC" w:rsidRPr="00515096" w:rsidRDefault="007A05AC" w:rsidP="007A05AC">
            <w:pPr>
              <w:spacing w:after="0"/>
              <w:jc w:val="both"/>
              <w:rPr>
                <w:color w:val="C00000"/>
                <w:sz w:val="18"/>
                <w:szCs w:val="18"/>
                <w:lang w:val="ro-MD"/>
              </w:rPr>
            </w:pPr>
            <w:r w:rsidRPr="00515096">
              <w:rPr>
                <w:color w:val="C00000"/>
                <w:sz w:val="18"/>
                <w:szCs w:val="18"/>
                <w:lang w:val="ro-MD"/>
              </w:rPr>
              <w:t xml:space="preserve">Prin derogare de la primul paragraf, evaluarea unei autorități de omologare poate fi mai puțin </w:t>
            </w:r>
            <w:r w:rsidRPr="00515096">
              <w:rPr>
                <w:color w:val="C00000"/>
                <w:sz w:val="18"/>
                <w:szCs w:val="18"/>
                <w:lang w:val="ro-MD"/>
              </w:rPr>
              <w:lastRenderedPageBreak/>
              <w:t>frecventă în cazul în care Comisia consideră că prima evaluare a respectivei autorități demonstrează că procedurile instituite asigură aplicarea eficace a prezentului regulament, luând în considerare domeniul de aplicare și gama omologărilor UE de tip acordate.</w:t>
            </w:r>
          </w:p>
          <w:p w:rsidR="007A05AC" w:rsidRPr="00515096"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(7)   Comisia comunică forumului rezultatul evaluării, inclusiv eventualele recomandări, și pune la dispoziția publicului un rezumat al rezultatelor. Forumul analizează rezultatele evaluării.</w:t>
            </w:r>
          </w:p>
          <w:p w:rsidR="007A05AC" w:rsidRPr="00BB1FFA" w:rsidRDefault="007A05AC" w:rsidP="007A05AC">
            <w:pPr>
              <w:spacing w:after="0"/>
              <w:jc w:val="both"/>
              <w:rPr>
                <w:sz w:val="18"/>
                <w:szCs w:val="18"/>
                <w:lang w:val="ro-MD"/>
              </w:rPr>
            </w:pP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(7)   Comisia comunică forumului rezultatul evaluării, inclusiv eventualele recomandări, și pune la dispoziția publicului un rezumat al rezultatelor. Forumul analizează rezultatele evaluării.</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Pr="00BB1FFA" w:rsidRDefault="007A05AC" w:rsidP="007A05AC">
            <w:pPr>
              <w:spacing w:after="0"/>
              <w:jc w:val="both"/>
              <w:rPr>
                <w:sz w:val="18"/>
                <w:szCs w:val="18"/>
                <w:lang w:val="ro-MD"/>
              </w:rPr>
            </w:pPr>
            <w:r w:rsidRPr="00BB1FFA">
              <w:rPr>
                <w:sz w:val="18"/>
                <w:szCs w:val="18"/>
                <w:lang w:val="ro-MD"/>
              </w:rPr>
              <w:t>(8)   Statele membre raportează Comisiei și forumului cu privire la modul în care abordează toate recomandările incluse în rezultatul evaluării.</w:t>
            </w:r>
          </w:p>
          <w:p w:rsidR="007A05AC" w:rsidRPr="00BB1FFA" w:rsidRDefault="007A05AC" w:rsidP="007A05AC">
            <w:pPr>
              <w:spacing w:after="0"/>
              <w:jc w:val="both"/>
              <w:rPr>
                <w:sz w:val="18"/>
                <w:szCs w:val="18"/>
                <w:lang w:val="ro-MD"/>
              </w:rPr>
            </w:pP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(8)   Statele membre raportează Comisiei și forumului cu privire la modul în care abordează toate recomandările incluse în rezultatul evaluării.</w:t>
            </w:r>
          </w:p>
          <w:p w:rsidR="007A05AC" w:rsidRPr="00515096" w:rsidRDefault="007A05AC" w:rsidP="007A05AC">
            <w:pPr>
              <w:spacing w:after="0"/>
              <w:jc w:val="both"/>
              <w:rPr>
                <w:color w:val="C00000"/>
                <w:sz w:val="18"/>
                <w:szCs w:val="18"/>
                <w:lang w:val="ro-MD"/>
              </w:rPr>
            </w:pP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contextul atribuit competențelor Comisiei.</w:t>
            </w:r>
          </w:p>
          <w:p w:rsidR="007A05AC" w:rsidRPr="0023583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B1FFA" w:rsidRDefault="007A05AC" w:rsidP="007A05AC">
            <w:pPr>
              <w:spacing w:after="0"/>
              <w:jc w:val="both"/>
              <w:rPr>
                <w:b/>
                <w:sz w:val="18"/>
                <w:szCs w:val="18"/>
                <w:lang w:val="ro-MD"/>
              </w:rPr>
            </w:pPr>
            <w:r w:rsidRPr="00BB1FFA">
              <w:rPr>
                <w:b/>
                <w:sz w:val="18"/>
                <w:szCs w:val="18"/>
                <w:lang w:val="ro-MD"/>
              </w:rPr>
              <w:t>Articolul 10 - Evaluări ale Comisiei</w:t>
            </w:r>
          </w:p>
          <w:p w:rsidR="007A05AC" w:rsidRDefault="007A05AC" w:rsidP="007A05AC">
            <w:pPr>
              <w:spacing w:after="0"/>
              <w:jc w:val="both"/>
              <w:rPr>
                <w:sz w:val="18"/>
                <w:szCs w:val="18"/>
                <w:lang w:val="ro-MD"/>
              </w:rPr>
            </w:pPr>
            <w:r w:rsidRPr="00BB1FFA">
              <w:rPr>
                <w:sz w:val="18"/>
                <w:szCs w:val="18"/>
                <w:lang w:val="ro-MD"/>
              </w:rPr>
              <w:t>(9)   Ținând seama în mod corespunzător de considerentele exprimate de forum, Comisia adoptă acte de punere în aplicare în vederea stabilirii criteriilor comune de determinare a domeniului de aplicare și a metodologiei utilizate pentru evaluare, a compoziției echipei de evaluare, a planului pentru evaluările care acoperă o perioadă de cel puțin cinci ani și a condițiilor specifice în temeiul cărora frecvența evaluărilor poate fii redusă. Actele de punere în aplicare respective se adoptă în conformitate cu procedura de examinare menționată la articolul 83 alineatul (2).</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r w:rsidRPr="00515096">
              <w:rPr>
                <w:b/>
                <w:color w:val="C00000"/>
                <w:sz w:val="18"/>
                <w:szCs w:val="18"/>
                <w:lang w:val="ro-MD"/>
              </w:rPr>
              <w:t>Articolul 10 - Evaluări ale Comisiei</w:t>
            </w:r>
          </w:p>
          <w:p w:rsidR="007A05AC" w:rsidRPr="00515096" w:rsidRDefault="007A05AC" w:rsidP="007A05AC">
            <w:pPr>
              <w:spacing w:after="0"/>
              <w:jc w:val="both"/>
              <w:rPr>
                <w:color w:val="C00000"/>
                <w:sz w:val="18"/>
                <w:szCs w:val="18"/>
                <w:lang w:val="ro-MD"/>
              </w:rPr>
            </w:pPr>
            <w:r w:rsidRPr="00515096">
              <w:rPr>
                <w:color w:val="C00000"/>
                <w:sz w:val="18"/>
                <w:szCs w:val="18"/>
                <w:lang w:val="ro-MD"/>
              </w:rPr>
              <w:t>(9)   Ținând seama în mod corespunzător de considerentele exprimate de forum, Comisia adoptă acte de punere în aplicare în vederea stabilirii criteriilor comune de determinare a domeniului de aplicare și a metodologiei utilizate pentru evaluare, a compoziției echipei de evaluare, a planului pentru evaluările care acoperă o perioadă de cel puțin cinci ani și a condițiilor specifice în temeiul cărora frecvența evaluărilor poate fii redusă. Actele de punere în aplicare respective se adoptă în conformitate cu procedura de examinare menționată la articolul 83 alineatul (2).</w:t>
            </w:r>
          </w:p>
          <w:p w:rsidR="007A05AC" w:rsidRPr="0051509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35835"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referă la competențele Comisiei.</w:t>
            </w:r>
          </w:p>
          <w:p w:rsidR="007A05AC" w:rsidRPr="00235835" w:rsidRDefault="007A05AC" w:rsidP="007A05AC">
            <w:pPr>
              <w:spacing w:after="0"/>
              <w:jc w:val="both"/>
              <w:rPr>
                <w:sz w:val="18"/>
                <w:szCs w:val="18"/>
                <w:lang w:val="ro-MD"/>
              </w:rPr>
            </w:pPr>
          </w:p>
        </w:tc>
      </w:tr>
      <w:tr w:rsidR="007A05AC" w:rsidRPr="00056FF7" w:rsidTr="006C7B77">
        <w:tc>
          <w:tcPr>
            <w:tcW w:w="1264" w:type="pct"/>
            <w:tcBorders>
              <w:top w:val="single" w:sz="4" w:space="0" w:color="auto"/>
              <w:left w:val="single" w:sz="4" w:space="0" w:color="auto"/>
              <w:bottom w:val="single" w:sz="4" w:space="0" w:color="auto"/>
              <w:right w:val="single" w:sz="4" w:space="0" w:color="auto"/>
            </w:tcBorders>
          </w:tcPr>
          <w:p w:rsidR="007A05AC" w:rsidRPr="00056FF7" w:rsidRDefault="007A05AC" w:rsidP="007A05AC">
            <w:pPr>
              <w:spacing w:after="0"/>
              <w:jc w:val="both"/>
              <w:rPr>
                <w:b/>
                <w:sz w:val="18"/>
                <w:szCs w:val="18"/>
                <w:lang w:val="ro-MD"/>
              </w:rPr>
            </w:pPr>
            <w:r w:rsidRPr="00056FF7">
              <w:rPr>
                <w:b/>
                <w:sz w:val="18"/>
                <w:szCs w:val="18"/>
                <w:lang w:val="ro-MD"/>
              </w:rPr>
              <w:t>Articolul 11 - Forumul pentru schimbul de informații privind respectarea legii</w:t>
            </w:r>
          </w:p>
          <w:p w:rsidR="007A05AC" w:rsidRPr="00056FF7" w:rsidRDefault="007A05AC" w:rsidP="007A05AC">
            <w:pPr>
              <w:spacing w:after="0"/>
              <w:jc w:val="both"/>
              <w:rPr>
                <w:sz w:val="18"/>
                <w:szCs w:val="18"/>
                <w:lang w:val="ro-MD"/>
              </w:rPr>
            </w:pPr>
            <w:r w:rsidRPr="00056FF7">
              <w:rPr>
                <w:sz w:val="18"/>
                <w:szCs w:val="18"/>
                <w:lang w:val="ro-MD"/>
              </w:rPr>
              <w:t>(1)   Comisia instituie, prezidează și gestionează un forum pentru schimbul de informații privind respectarea legii („forumul”).</w:t>
            </w:r>
          </w:p>
          <w:p w:rsidR="007A05AC" w:rsidRPr="00056FF7" w:rsidRDefault="007A05AC" w:rsidP="007A05AC">
            <w:pPr>
              <w:spacing w:after="0"/>
              <w:jc w:val="both"/>
              <w:rPr>
                <w:sz w:val="18"/>
                <w:szCs w:val="18"/>
                <w:lang w:val="ro-MD"/>
              </w:rPr>
            </w:pPr>
            <w:r w:rsidRPr="00056FF7">
              <w:rPr>
                <w:sz w:val="18"/>
                <w:szCs w:val="18"/>
                <w:lang w:val="ro-MD"/>
              </w:rPr>
              <w:t>Forumul este alcătuit din reprezentanți desemnați de fiecare stat membru pentru a reprezenta autoritățile lor de omologare și autoritățile de supraveghere a pieței.</w:t>
            </w:r>
          </w:p>
          <w:p w:rsidR="007A05AC" w:rsidRPr="00056FF7" w:rsidRDefault="007A05AC" w:rsidP="007A05AC">
            <w:pPr>
              <w:spacing w:after="0"/>
              <w:jc w:val="both"/>
              <w:rPr>
                <w:sz w:val="18"/>
                <w:szCs w:val="18"/>
                <w:lang w:val="ro-MD"/>
              </w:rPr>
            </w:pPr>
          </w:p>
          <w:p w:rsidR="007A05AC" w:rsidRPr="00056FF7" w:rsidRDefault="007A05AC" w:rsidP="007A05AC">
            <w:pPr>
              <w:spacing w:after="0"/>
              <w:jc w:val="both"/>
              <w:rPr>
                <w:sz w:val="18"/>
                <w:szCs w:val="18"/>
                <w:lang w:val="ro-MD"/>
              </w:rPr>
            </w:pPr>
            <w:r w:rsidRPr="00056FF7">
              <w:rPr>
                <w:sz w:val="18"/>
                <w:szCs w:val="18"/>
                <w:lang w:val="ro-MD"/>
              </w:rPr>
              <w:lastRenderedPageBreak/>
              <w:t>Ori de câte ori este cazul, serviciile tehnice, părțile terțe recunoscute care îndeplinesc cerințele prevăzute în actele de punere în aplicare menționate la articolul 13 alineatul (10), reprezentanții Parlamentului European, ai industriei sau ai operatorilor economici relevanți precum și ai părților interesate implicate în aspecte legate de siguranță și de mediu pot fi invitați ca observatori la forum, în conformitate cu normele de procedură menționate la alineatul (7) din prezentul articol.</w:t>
            </w:r>
          </w:p>
          <w:p w:rsidR="007A05AC" w:rsidRPr="00056FF7" w:rsidRDefault="007A05AC" w:rsidP="007A05AC">
            <w:pPr>
              <w:spacing w:after="0"/>
              <w:jc w:val="both"/>
              <w:rPr>
                <w:sz w:val="18"/>
                <w:szCs w:val="18"/>
                <w:lang w:val="ro-MD"/>
              </w:rPr>
            </w:pPr>
          </w:p>
          <w:p w:rsidR="007A05AC" w:rsidRPr="00056FF7" w:rsidRDefault="007A05AC" w:rsidP="007A05AC">
            <w:pPr>
              <w:spacing w:after="0"/>
              <w:jc w:val="both"/>
              <w:rPr>
                <w:sz w:val="18"/>
                <w:szCs w:val="18"/>
                <w:lang w:val="ro-MD"/>
              </w:rPr>
            </w:pPr>
            <w:r w:rsidRPr="00056FF7">
              <w:rPr>
                <w:sz w:val="18"/>
                <w:szCs w:val="18"/>
                <w:lang w:val="ro-MD"/>
              </w:rPr>
              <w:t>Sarcinile consultative ale forumului au drept obiectiv promovarea celor mai bune practici pentru a se facilita interpretarea uniformă și punerea în aplicare a prezentului regulament, schimbul de informații privind problemele legate de aplicare, cooperarea, în special în ceea ce privește evaluarea, desemnarea și monitorizarea serviciilor tehnice, dezvoltarea de metode și instrumente de lucru, elaborarea unei proceduri de schimb electronic de informații și evaluarea proiectelor de aplicare armonizată și a sancțiunilor.</w:t>
            </w:r>
          </w:p>
          <w:p w:rsidR="007A05AC" w:rsidRPr="00056FF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C6739" w:rsidRDefault="007A05AC" w:rsidP="007A05AC">
            <w:pPr>
              <w:spacing w:after="0"/>
              <w:jc w:val="both"/>
              <w:rPr>
                <w:b/>
                <w:sz w:val="18"/>
                <w:szCs w:val="18"/>
                <w:lang w:val="ro-MD"/>
              </w:rPr>
            </w:pPr>
            <w:r w:rsidRPr="00AC6739">
              <w:rPr>
                <w:b/>
                <w:sz w:val="18"/>
                <w:szCs w:val="18"/>
                <w:lang w:val="ro-MD"/>
              </w:rPr>
              <w:lastRenderedPageBreak/>
              <w:t>Articolul 11 - Obligațiile reprezentanților producătorului cu privire la supravegherea pieței</w:t>
            </w:r>
          </w:p>
          <w:p w:rsidR="007A05AC" w:rsidRPr="00AC6739" w:rsidRDefault="007A05AC" w:rsidP="007A05AC">
            <w:pPr>
              <w:spacing w:after="0"/>
              <w:jc w:val="both"/>
              <w:rPr>
                <w:sz w:val="18"/>
                <w:szCs w:val="18"/>
                <w:lang w:val="ro-MD"/>
              </w:rPr>
            </w:pPr>
            <w:r w:rsidRPr="00AC6739">
              <w:rPr>
                <w:sz w:val="18"/>
                <w:szCs w:val="18"/>
                <w:lang w:val="ro-MD"/>
              </w:rPr>
              <w:t>Reprezentantul producătorului pentru supravegherea pieței îndeplinește sarcinile prevăzute în mandatul primit de la producător. Mandatul respectiv permite unui reprezentant cel puțin următoarele:</w:t>
            </w:r>
          </w:p>
          <w:p w:rsidR="007A05AC" w:rsidRPr="00AC6739" w:rsidRDefault="007A05AC" w:rsidP="007A05AC">
            <w:pPr>
              <w:spacing w:after="0"/>
              <w:jc w:val="both"/>
              <w:rPr>
                <w:sz w:val="18"/>
                <w:szCs w:val="18"/>
                <w:lang w:val="ro-MD"/>
              </w:rPr>
            </w:pPr>
            <w:r w:rsidRPr="00AC6739">
              <w:rPr>
                <w:sz w:val="18"/>
                <w:szCs w:val="18"/>
                <w:lang w:val="ro-MD"/>
              </w:rPr>
              <w:t xml:space="preserve">(a) să aibă acces la dosarul informativ menționat la articolul 27 și certificatul de conformitate menționat la articolul 38, astfel încât acestea să </w:t>
            </w:r>
            <w:r w:rsidRPr="00AC6739">
              <w:rPr>
                <w:sz w:val="18"/>
                <w:szCs w:val="18"/>
                <w:lang w:val="ro-MD"/>
              </w:rPr>
              <w:lastRenderedPageBreak/>
              <w:t>poată fi puse la dispoziția autorităților de omologare pentru o perioadă de 10 ani de la introducerea pe piață a unui vehicul și de cinci ani după introducerea pe piață a unui sistem, a unei componente sau a unei unități tehnice separate;</w:t>
            </w:r>
          </w:p>
          <w:p w:rsidR="007A05AC" w:rsidRPr="00AC6739" w:rsidRDefault="007A05AC" w:rsidP="007A05AC">
            <w:pPr>
              <w:spacing w:after="0"/>
              <w:jc w:val="both"/>
              <w:rPr>
                <w:sz w:val="18"/>
                <w:szCs w:val="18"/>
                <w:lang w:val="ro-MD"/>
              </w:rPr>
            </w:pPr>
            <w:r w:rsidRPr="00AC6739">
              <w:rPr>
                <w:sz w:val="18"/>
                <w:szCs w:val="18"/>
                <w:lang w:val="ro-MD"/>
              </w:rPr>
              <w:t>(b) la cererea motivată din partea unei autorități de omologare, pune la dispoziția acesteia toate informațiile și documentația necesare pentru a demonstra conformitatea fabricării vehiculului, a sistemului, a componentei sau a unității tehnice separate;</w:t>
            </w:r>
          </w:p>
          <w:p w:rsidR="007A05AC" w:rsidRPr="00AC6739" w:rsidRDefault="007A05AC" w:rsidP="007A05AC">
            <w:pPr>
              <w:spacing w:after="0"/>
              <w:jc w:val="both"/>
              <w:rPr>
                <w:sz w:val="18"/>
                <w:szCs w:val="18"/>
                <w:lang w:val="ro-MD"/>
              </w:rPr>
            </w:pPr>
            <w:r w:rsidRPr="00AC6739">
              <w:rPr>
                <w:sz w:val="18"/>
                <w:szCs w:val="18"/>
                <w:lang w:val="ro-MD"/>
              </w:rPr>
              <w:t>(c) cooperează cu autoritățile de omologare sau de supraveghere a pieței, la cererea acestora, cu privire la orice acțiune întreprinsă pentru eliminarea riscului grav prezentat de vehiculele, sistemele, componentele, unitățile tehnice separate, piesele sau echipamentele care fac obiectul mandatului său.</w:t>
            </w: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lastRenderedPageBreak/>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(1)   Comisia instituie, prezidează și gestionează un forum pentru schimbul de informații privind respectarea legii („forumul”).</w:t>
            </w:r>
          </w:p>
          <w:p w:rsidR="007A05AC" w:rsidRPr="0017038D" w:rsidRDefault="007A05AC" w:rsidP="007A05AC">
            <w:pPr>
              <w:spacing w:after="0"/>
              <w:jc w:val="both"/>
              <w:rPr>
                <w:color w:val="C00000"/>
                <w:sz w:val="18"/>
                <w:szCs w:val="18"/>
                <w:lang w:val="ro-MD"/>
              </w:rPr>
            </w:pPr>
            <w:r w:rsidRPr="0017038D">
              <w:rPr>
                <w:color w:val="C00000"/>
                <w:sz w:val="18"/>
                <w:szCs w:val="18"/>
                <w:lang w:val="ro-MD"/>
              </w:rPr>
              <w:t>Forumul este alcătuit din reprezentanți desemnați de fiecare stat membru pentru a reprezenta autoritățile lor de omologare și autoritățile de supraveghere a pieței.</w:t>
            </w:r>
          </w:p>
          <w:p w:rsidR="007A05AC" w:rsidRPr="0017038D" w:rsidRDefault="007A05AC" w:rsidP="007A05AC">
            <w:pPr>
              <w:spacing w:after="0"/>
              <w:jc w:val="both"/>
              <w:rPr>
                <w:color w:val="C00000"/>
                <w:sz w:val="18"/>
                <w:szCs w:val="18"/>
                <w:lang w:val="ro-MD"/>
              </w:rPr>
            </w:pPr>
          </w:p>
          <w:p w:rsidR="007A05AC" w:rsidRPr="0017038D" w:rsidRDefault="007A05AC" w:rsidP="007A05AC">
            <w:pPr>
              <w:spacing w:after="0"/>
              <w:jc w:val="both"/>
              <w:rPr>
                <w:color w:val="C00000"/>
                <w:sz w:val="18"/>
                <w:szCs w:val="18"/>
                <w:lang w:val="ro-MD"/>
              </w:rPr>
            </w:pPr>
            <w:r w:rsidRPr="0017038D">
              <w:rPr>
                <w:color w:val="C00000"/>
                <w:sz w:val="18"/>
                <w:szCs w:val="18"/>
                <w:lang w:val="ro-MD"/>
              </w:rPr>
              <w:lastRenderedPageBreak/>
              <w:t>Ori de câte ori este cazul, serviciile tehnice, părțile terțe recunoscute care îndeplinesc cerințele prevăzute în actele de punere în aplicare menționate la articolul 13 alineatul (10), reprezentanții Parlamentului European, ai industriei sau ai operatorilor economici relevanți precum și ai părților interesate implicate în aspecte legate de siguranță și de mediu pot fi invitați ca observatori la forum, în conformitate cu normele de procedură menționate la alineatul (7) din prezentul articol.</w:t>
            </w:r>
          </w:p>
          <w:p w:rsidR="007A05AC" w:rsidRPr="0017038D" w:rsidRDefault="007A05AC" w:rsidP="007A05AC">
            <w:pPr>
              <w:spacing w:after="0"/>
              <w:jc w:val="both"/>
              <w:rPr>
                <w:color w:val="C00000"/>
                <w:sz w:val="18"/>
                <w:szCs w:val="18"/>
                <w:lang w:val="ro-MD"/>
              </w:rPr>
            </w:pPr>
          </w:p>
          <w:p w:rsidR="007A05AC" w:rsidRPr="0017038D" w:rsidRDefault="007A05AC" w:rsidP="007A05AC">
            <w:pPr>
              <w:spacing w:after="0"/>
              <w:jc w:val="both"/>
              <w:rPr>
                <w:color w:val="C00000"/>
                <w:sz w:val="18"/>
                <w:szCs w:val="18"/>
                <w:lang w:val="ro-MD"/>
              </w:rPr>
            </w:pPr>
            <w:r w:rsidRPr="0017038D">
              <w:rPr>
                <w:color w:val="C00000"/>
                <w:sz w:val="18"/>
                <w:szCs w:val="18"/>
                <w:lang w:val="ro-MD"/>
              </w:rPr>
              <w:t>Sarcinile consultative ale forumului au drept obiectiv promovarea celor mai bune practici pentru a se facilita interpretarea uniformă și punerea în aplicare a prezentului regulament, schimbul de informații privind problemele legate de aplicare, cooperarea, în special în ceea ce privește evaluarea, desemnarea și monitorizarea serviciilor tehnice, dezvoltarea de metode și instrumente de lucru, elaborarea unei proceduri de schimb electronic de informații și evaluarea proiectelor de aplicare armonizată și a sancțiunilor.</w:t>
            </w:r>
          </w:p>
          <w:p w:rsidR="007A05AC" w:rsidRPr="0017038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56FF7"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056FF7"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56FF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C6739" w:rsidRDefault="007A05AC" w:rsidP="007A05AC">
            <w:pPr>
              <w:spacing w:after="0"/>
              <w:jc w:val="both"/>
              <w:rPr>
                <w:b/>
                <w:color w:val="C00000"/>
                <w:sz w:val="18"/>
                <w:szCs w:val="18"/>
                <w:lang w:val="ro-MD"/>
              </w:rPr>
            </w:pPr>
            <w:r w:rsidRPr="00AC6739">
              <w:rPr>
                <w:b/>
                <w:color w:val="C00000"/>
                <w:sz w:val="18"/>
                <w:szCs w:val="18"/>
                <w:lang w:val="ro-MD"/>
              </w:rPr>
              <w:t>Articolul 11 - Obligațiile reprezentanților producătorului cu privire la supravegherea pieței</w:t>
            </w:r>
          </w:p>
          <w:p w:rsidR="007A05AC" w:rsidRPr="00AC6739" w:rsidRDefault="007A05AC" w:rsidP="007A05AC">
            <w:pPr>
              <w:spacing w:after="0"/>
              <w:jc w:val="both"/>
              <w:rPr>
                <w:color w:val="C00000"/>
                <w:sz w:val="18"/>
                <w:szCs w:val="18"/>
                <w:lang w:val="ro-MD"/>
              </w:rPr>
            </w:pPr>
            <w:r w:rsidRPr="00AC6739">
              <w:rPr>
                <w:color w:val="C00000"/>
                <w:sz w:val="18"/>
                <w:szCs w:val="18"/>
                <w:lang w:val="ro-MD"/>
              </w:rPr>
              <w:t>Reprezentantul producătorului pentru supravegherea pieței îndeplinește sarcinile prevăzute în mandatul primit de la producător. Mandatul respectiv permite unui reprezentant cel puțin următoarele:</w:t>
            </w:r>
          </w:p>
          <w:p w:rsidR="007A05AC" w:rsidRPr="00AC6739" w:rsidRDefault="007A05AC" w:rsidP="007A05AC">
            <w:pPr>
              <w:spacing w:after="0"/>
              <w:jc w:val="both"/>
              <w:rPr>
                <w:color w:val="C00000"/>
                <w:sz w:val="18"/>
                <w:szCs w:val="18"/>
                <w:lang w:val="ro-MD"/>
              </w:rPr>
            </w:pPr>
            <w:r w:rsidRPr="00AC6739">
              <w:rPr>
                <w:color w:val="C00000"/>
                <w:sz w:val="18"/>
                <w:szCs w:val="18"/>
                <w:lang w:val="ro-MD"/>
              </w:rPr>
              <w:t>(a) să aibă acces la dosarul informativ menționat la articolul 27 și certificatul de conformitate menționat la articolul 38, astfel încât acestea să poată fi puse la dispoziția autorităților de omologare pentru o perioadă de 10 ani de la introducerea pe piață a unui vehicul și de cinci ani după introducerea pe piață a unui sistem, a unei componente sau a unei unități tehnice separate;</w:t>
            </w:r>
          </w:p>
          <w:p w:rsidR="007A05AC" w:rsidRPr="00AC6739" w:rsidRDefault="007A05AC" w:rsidP="007A05AC">
            <w:pPr>
              <w:spacing w:after="0"/>
              <w:jc w:val="both"/>
              <w:rPr>
                <w:color w:val="C00000"/>
                <w:sz w:val="18"/>
                <w:szCs w:val="18"/>
                <w:lang w:val="ro-MD"/>
              </w:rPr>
            </w:pPr>
            <w:r w:rsidRPr="00AC6739">
              <w:rPr>
                <w:color w:val="C00000"/>
                <w:sz w:val="18"/>
                <w:szCs w:val="18"/>
                <w:lang w:val="ro-MD"/>
              </w:rPr>
              <w:t>(b) la cererea motivată din partea unei autorități de omologare, pune la dispoziția acesteia toate informațiile și documentația necesare pentru a demonstra conformitatea fabricării vehiculului, a sistemului, a componentei sau a unității tehnice separate;</w:t>
            </w:r>
          </w:p>
          <w:p w:rsidR="007A05AC" w:rsidRPr="00AC6739" w:rsidRDefault="007A05AC" w:rsidP="007A05AC">
            <w:pPr>
              <w:spacing w:after="0"/>
              <w:jc w:val="both"/>
              <w:rPr>
                <w:color w:val="C00000"/>
                <w:sz w:val="18"/>
                <w:szCs w:val="18"/>
                <w:lang w:val="ro-MD"/>
              </w:rPr>
            </w:pPr>
            <w:r w:rsidRPr="00AC6739">
              <w:rPr>
                <w:color w:val="C00000"/>
                <w:sz w:val="18"/>
                <w:szCs w:val="18"/>
                <w:lang w:val="ro-MD"/>
              </w:rPr>
              <w:lastRenderedPageBreak/>
              <w:t>(c) cooperează cu autoritățile de omologare sau de supraveghere a pieței, la cererea acestora, cu privire la orice acțiune întreprinsă pentru eliminarea riscului grav prezentat de vehiculele, sistemele, componentele, unitățile tehnice separate, piesele sau echipamentele care fac obiectul mandatului său.</w:t>
            </w: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conține în art. 15(1)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56FF7" w:rsidRDefault="007A05AC" w:rsidP="007A05AC">
            <w:pPr>
              <w:spacing w:after="0"/>
              <w:jc w:val="both"/>
              <w:rPr>
                <w:b/>
                <w:sz w:val="18"/>
                <w:szCs w:val="18"/>
                <w:lang w:val="ro-MD"/>
              </w:rPr>
            </w:pPr>
            <w:r w:rsidRPr="00056FF7">
              <w:rPr>
                <w:b/>
                <w:sz w:val="18"/>
                <w:szCs w:val="18"/>
                <w:lang w:val="ro-MD"/>
              </w:rPr>
              <w:t>Articolul 11 - Forumul pentru schimbul de informații privind respectarea legii</w:t>
            </w:r>
          </w:p>
          <w:p w:rsidR="007A05AC" w:rsidRPr="00056FF7" w:rsidRDefault="007A05AC" w:rsidP="007A05AC">
            <w:pPr>
              <w:spacing w:after="0"/>
              <w:jc w:val="both"/>
              <w:rPr>
                <w:sz w:val="18"/>
                <w:szCs w:val="18"/>
                <w:lang w:val="ro-MD"/>
              </w:rPr>
            </w:pPr>
            <w:r w:rsidRPr="00056FF7">
              <w:rPr>
                <w:sz w:val="18"/>
                <w:szCs w:val="18"/>
                <w:lang w:val="ro-MD"/>
              </w:rPr>
              <w:t>(2)   Forumul ia în considerare:</w:t>
            </w:r>
          </w:p>
          <w:p w:rsidR="007A05AC" w:rsidRPr="00056FF7" w:rsidRDefault="007A05AC" w:rsidP="007A05AC">
            <w:pPr>
              <w:spacing w:after="0"/>
              <w:jc w:val="both"/>
              <w:rPr>
                <w:sz w:val="18"/>
                <w:szCs w:val="18"/>
                <w:lang w:val="ro-MD"/>
              </w:rPr>
            </w:pPr>
            <w:r w:rsidRPr="00056FF7">
              <w:rPr>
                <w:sz w:val="18"/>
                <w:szCs w:val="18"/>
                <w:lang w:val="ro-MD"/>
              </w:rPr>
              <w:t>(a) aspecte legate de interpretarea uniformă a cerințelor prevăzute în prezentul regulament și în actele de reglementare prevăzute în anexa II la punerea în aplicare a cerințelor respective;</w:t>
            </w:r>
          </w:p>
          <w:p w:rsidR="007A05AC" w:rsidRPr="00056FF7" w:rsidRDefault="007A05AC" w:rsidP="007A05AC">
            <w:pPr>
              <w:spacing w:after="0"/>
              <w:jc w:val="both"/>
              <w:rPr>
                <w:sz w:val="18"/>
                <w:szCs w:val="18"/>
                <w:lang w:val="ro-MD"/>
              </w:rPr>
            </w:pPr>
            <w:r w:rsidRPr="00056FF7">
              <w:rPr>
                <w:sz w:val="18"/>
                <w:szCs w:val="18"/>
                <w:lang w:val="ro-MD"/>
              </w:rPr>
              <w:t>(b) rezultatele activităților referitoare la omologarea de tip și la supravegherea pieței care au fost desfășurate de statele membre în conformitate cu articolul 6 alineatele (8) și (9);</w:t>
            </w:r>
          </w:p>
          <w:p w:rsidR="007A05AC" w:rsidRPr="00056FF7" w:rsidRDefault="007A05AC" w:rsidP="007A05AC">
            <w:pPr>
              <w:spacing w:after="0"/>
              <w:jc w:val="both"/>
              <w:rPr>
                <w:sz w:val="18"/>
                <w:szCs w:val="18"/>
                <w:lang w:val="ro-MD"/>
              </w:rPr>
            </w:pPr>
            <w:r w:rsidRPr="00056FF7">
              <w:rPr>
                <w:sz w:val="18"/>
                <w:szCs w:val="18"/>
                <w:lang w:val="ro-MD"/>
              </w:rPr>
              <w:t>(c) rezultatele încercărilor și inspecțiilor efectuate de către Comisie în conformitate cu articolul 9;</w:t>
            </w:r>
          </w:p>
          <w:p w:rsidR="007A05AC" w:rsidRPr="00056FF7" w:rsidRDefault="007A05AC" w:rsidP="007A05AC">
            <w:pPr>
              <w:spacing w:after="0"/>
              <w:jc w:val="both"/>
              <w:rPr>
                <w:sz w:val="18"/>
                <w:szCs w:val="18"/>
                <w:lang w:val="ro-MD"/>
              </w:rPr>
            </w:pPr>
            <w:r w:rsidRPr="00056FF7">
              <w:rPr>
                <w:sz w:val="18"/>
                <w:szCs w:val="18"/>
                <w:lang w:val="ro-MD"/>
              </w:rPr>
              <w:t>(d) evaluările efectuate de către Comisie în conformitate cu articolul 10;</w:t>
            </w:r>
          </w:p>
          <w:p w:rsidR="007A05AC" w:rsidRPr="00056FF7" w:rsidRDefault="007A05AC" w:rsidP="007A05AC">
            <w:pPr>
              <w:spacing w:after="0"/>
              <w:jc w:val="both"/>
              <w:rPr>
                <w:sz w:val="18"/>
                <w:szCs w:val="18"/>
                <w:lang w:val="ro-MD"/>
              </w:rPr>
            </w:pPr>
            <w:r w:rsidRPr="00056FF7">
              <w:rPr>
                <w:sz w:val="18"/>
                <w:szCs w:val="18"/>
                <w:lang w:val="ro-MD"/>
              </w:rPr>
              <w:t>(e) rapoartele de încercare care semnalează o posibilă neconformitate prezentate de părțile terțe recunoscute care îndeplinesc cerințele prevăzute în actele de punere în aplicare menționate la articolul 13 alineatul (10);</w:t>
            </w:r>
          </w:p>
          <w:p w:rsidR="007A05AC" w:rsidRPr="00056FF7" w:rsidRDefault="007A05AC" w:rsidP="007A05AC">
            <w:pPr>
              <w:spacing w:after="0"/>
              <w:jc w:val="both"/>
              <w:rPr>
                <w:sz w:val="18"/>
                <w:szCs w:val="18"/>
                <w:lang w:val="ro-MD"/>
              </w:rPr>
            </w:pPr>
            <w:r w:rsidRPr="00056FF7">
              <w:rPr>
                <w:sz w:val="18"/>
                <w:szCs w:val="18"/>
                <w:lang w:val="ro-MD"/>
              </w:rPr>
              <w:t>(f) rezultatele activităților privind conformitatea producției desfășurate de către autoritățile de omologare în conformitate cu articolul 31;</w:t>
            </w:r>
          </w:p>
          <w:p w:rsidR="007A05AC" w:rsidRPr="00056FF7" w:rsidRDefault="007A05AC" w:rsidP="007A05AC">
            <w:pPr>
              <w:spacing w:after="0"/>
              <w:jc w:val="both"/>
              <w:rPr>
                <w:sz w:val="18"/>
                <w:szCs w:val="18"/>
                <w:lang w:val="ro-MD"/>
              </w:rPr>
            </w:pPr>
            <w:r w:rsidRPr="00056FF7">
              <w:rPr>
                <w:sz w:val="18"/>
                <w:szCs w:val="18"/>
                <w:lang w:val="ro-MD"/>
              </w:rPr>
              <w:t>(g) informațiile prezentate de către statele membre în temeiul articolului 67 alineatul (6) cu privire la procedurile lor de evaluare, desemnare și notificare a serviciilor tehnice, precum și de monitorizare a acestora din urmă;</w:t>
            </w:r>
          </w:p>
          <w:p w:rsidR="007A05AC" w:rsidRPr="00056FF7" w:rsidRDefault="007A05AC" w:rsidP="007A05AC">
            <w:pPr>
              <w:spacing w:after="0"/>
              <w:jc w:val="both"/>
              <w:rPr>
                <w:sz w:val="18"/>
                <w:szCs w:val="18"/>
                <w:lang w:val="ro-MD"/>
              </w:rPr>
            </w:pPr>
            <w:r w:rsidRPr="00056FF7">
              <w:rPr>
                <w:sz w:val="18"/>
                <w:szCs w:val="18"/>
                <w:lang w:val="ro-MD"/>
              </w:rPr>
              <w:t>(h) aspecte de relevanță generală în ceea ce privește punerea în aplicare a cerințelor prevăzute de prezentul regulament referitoare la evaluarea, la desemnarea și la monitorizarea serviciilor tehnice în conformitate cu articolul 67 alineatul (10) și cu articolul 78 alineatul (4);</w:t>
            </w:r>
          </w:p>
          <w:p w:rsidR="007A05AC" w:rsidRPr="00056FF7" w:rsidRDefault="007A05AC" w:rsidP="007A05AC">
            <w:pPr>
              <w:spacing w:after="0"/>
              <w:jc w:val="both"/>
              <w:rPr>
                <w:sz w:val="18"/>
                <w:szCs w:val="18"/>
                <w:lang w:val="ro-MD"/>
              </w:rPr>
            </w:pPr>
            <w:r w:rsidRPr="00056FF7">
              <w:rPr>
                <w:sz w:val="18"/>
                <w:szCs w:val="18"/>
                <w:lang w:val="ro-MD"/>
              </w:rPr>
              <w:t>(i) încălcări săvârșite de operatorii economici;</w:t>
            </w:r>
          </w:p>
          <w:p w:rsidR="007A05AC" w:rsidRPr="00056FF7" w:rsidRDefault="007A05AC" w:rsidP="007A05AC">
            <w:pPr>
              <w:spacing w:after="0"/>
              <w:jc w:val="both"/>
              <w:rPr>
                <w:sz w:val="18"/>
                <w:szCs w:val="18"/>
                <w:lang w:val="ro-MD"/>
              </w:rPr>
            </w:pPr>
            <w:r w:rsidRPr="00056FF7">
              <w:rPr>
                <w:sz w:val="18"/>
                <w:szCs w:val="18"/>
                <w:lang w:val="ro-MD"/>
              </w:rPr>
              <w:t>(j) punerea în aplicare a măsurilor corective sau restrictive prevăzute în capitolul XI;</w:t>
            </w:r>
          </w:p>
          <w:p w:rsidR="007A05AC" w:rsidRPr="00056FF7" w:rsidRDefault="007A05AC" w:rsidP="007A05AC">
            <w:pPr>
              <w:spacing w:after="0"/>
              <w:jc w:val="both"/>
              <w:rPr>
                <w:sz w:val="18"/>
                <w:szCs w:val="18"/>
                <w:lang w:val="ro-MD"/>
              </w:rPr>
            </w:pPr>
            <w:r w:rsidRPr="00056FF7">
              <w:rPr>
                <w:sz w:val="18"/>
                <w:szCs w:val="18"/>
                <w:lang w:val="ro-MD"/>
              </w:rPr>
              <w:t>(k) planificarea, coordonarea și rezultatele activităților de supraveghere a pieței;</w:t>
            </w:r>
          </w:p>
          <w:p w:rsidR="007A05AC" w:rsidRDefault="007A05AC" w:rsidP="007A05AC">
            <w:pPr>
              <w:spacing w:after="0"/>
              <w:jc w:val="both"/>
              <w:rPr>
                <w:sz w:val="18"/>
                <w:szCs w:val="18"/>
                <w:lang w:val="ro-MD"/>
              </w:rPr>
            </w:pPr>
            <w:r w:rsidRPr="00056FF7">
              <w:rPr>
                <w:sz w:val="18"/>
                <w:szCs w:val="18"/>
                <w:lang w:val="ro-MD"/>
              </w:rPr>
              <w:t xml:space="preserve">(l) aspecte legate de accesul la informațiile privind OBD-urile vehiculelor, precum și informațiile referitoare la repararea și </w:t>
            </w:r>
            <w:r w:rsidRPr="00056FF7">
              <w:rPr>
                <w:sz w:val="18"/>
                <w:szCs w:val="18"/>
                <w:lang w:val="ro-MD"/>
              </w:rPr>
              <w:lastRenderedPageBreak/>
              <w:t>întreținerea vehiculelor, prevăzute în capitolul XIV și, în special, aspecte legate de punerea în aplicare a procedurilor instituite în temeiul articolului 65.</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(2)   Forumul ia în considerare:</w:t>
            </w:r>
          </w:p>
          <w:p w:rsidR="007A05AC" w:rsidRPr="0017038D" w:rsidRDefault="007A05AC" w:rsidP="007A05AC">
            <w:pPr>
              <w:spacing w:after="0"/>
              <w:jc w:val="both"/>
              <w:rPr>
                <w:color w:val="C00000"/>
                <w:sz w:val="18"/>
                <w:szCs w:val="18"/>
                <w:lang w:val="ro-MD"/>
              </w:rPr>
            </w:pPr>
            <w:r w:rsidRPr="0017038D">
              <w:rPr>
                <w:color w:val="C00000"/>
                <w:sz w:val="18"/>
                <w:szCs w:val="18"/>
                <w:lang w:val="ro-MD"/>
              </w:rPr>
              <w:t>(a) aspecte legate de interpretarea uniformă a cerințelor prevăzute în prezentul regulament și în actele de reglementare prevăzute în anexa II la punerea în aplicare a cerințelor respective;</w:t>
            </w:r>
          </w:p>
          <w:p w:rsidR="007A05AC" w:rsidRPr="0017038D" w:rsidRDefault="007A05AC" w:rsidP="007A05AC">
            <w:pPr>
              <w:spacing w:after="0"/>
              <w:jc w:val="both"/>
              <w:rPr>
                <w:color w:val="C00000"/>
                <w:sz w:val="18"/>
                <w:szCs w:val="18"/>
                <w:lang w:val="ro-MD"/>
              </w:rPr>
            </w:pPr>
            <w:r w:rsidRPr="0017038D">
              <w:rPr>
                <w:color w:val="C00000"/>
                <w:sz w:val="18"/>
                <w:szCs w:val="18"/>
                <w:lang w:val="ro-MD"/>
              </w:rPr>
              <w:t>(b) rezultatele activităților referitoare la omologarea de tip și la supravegherea pieței care au fost desfășurate de statele membre în conformitate cu articolul 6 alineatele (8) și (9);</w:t>
            </w:r>
          </w:p>
          <w:p w:rsidR="007A05AC" w:rsidRPr="0017038D" w:rsidRDefault="007A05AC" w:rsidP="007A05AC">
            <w:pPr>
              <w:spacing w:after="0"/>
              <w:jc w:val="both"/>
              <w:rPr>
                <w:color w:val="C00000"/>
                <w:sz w:val="18"/>
                <w:szCs w:val="18"/>
                <w:lang w:val="ro-MD"/>
              </w:rPr>
            </w:pPr>
            <w:r w:rsidRPr="0017038D">
              <w:rPr>
                <w:color w:val="C00000"/>
                <w:sz w:val="18"/>
                <w:szCs w:val="18"/>
                <w:lang w:val="ro-MD"/>
              </w:rPr>
              <w:t>(c) rezultatele încercărilor și inspecțiilor efectuate de către Comisie în conformitate cu articolul 9;</w:t>
            </w:r>
          </w:p>
          <w:p w:rsidR="007A05AC" w:rsidRPr="0017038D" w:rsidRDefault="007A05AC" w:rsidP="007A05AC">
            <w:pPr>
              <w:spacing w:after="0"/>
              <w:jc w:val="both"/>
              <w:rPr>
                <w:color w:val="C00000"/>
                <w:sz w:val="18"/>
                <w:szCs w:val="18"/>
                <w:lang w:val="ro-MD"/>
              </w:rPr>
            </w:pPr>
            <w:r w:rsidRPr="0017038D">
              <w:rPr>
                <w:color w:val="C00000"/>
                <w:sz w:val="18"/>
                <w:szCs w:val="18"/>
                <w:lang w:val="ro-MD"/>
              </w:rPr>
              <w:t>(d) evaluările efectuate de către Comisie în conformitate cu articolul 10;</w:t>
            </w:r>
          </w:p>
          <w:p w:rsidR="007A05AC" w:rsidRPr="0017038D" w:rsidRDefault="007A05AC" w:rsidP="007A05AC">
            <w:pPr>
              <w:spacing w:after="0"/>
              <w:jc w:val="both"/>
              <w:rPr>
                <w:color w:val="C00000"/>
                <w:sz w:val="18"/>
                <w:szCs w:val="18"/>
                <w:lang w:val="ro-MD"/>
              </w:rPr>
            </w:pPr>
            <w:r w:rsidRPr="0017038D">
              <w:rPr>
                <w:color w:val="C00000"/>
                <w:sz w:val="18"/>
                <w:szCs w:val="18"/>
                <w:lang w:val="ro-MD"/>
              </w:rPr>
              <w:t>(e) rapoartele de încercare care semnalează o posibilă neconformitate prezentate de părțile terțe recunoscute care îndeplinesc cerințele prevăzute în actele de punere în aplicare menționate la articolul 13 alineatul (10);</w:t>
            </w:r>
          </w:p>
          <w:p w:rsidR="007A05AC" w:rsidRPr="0017038D" w:rsidRDefault="007A05AC" w:rsidP="007A05AC">
            <w:pPr>
              <w:spacing w:after="0"/>
              <w:jc w:val="both"/>
              <w:rPr>
                <w:color w:val="C00000"/>
                <w:sz w:val="18"/>
                <w:szCs w:val="18"/>
                <w:lang w:val="ro-MD"/>
              </w:rPr>
            </w:pPr>
            <w:r w:rsidRPr="0017038D">
              <w:rPr>
                <w:color w:val="C00000"/>
                <w:sz w:val="18"/>
                <w:szCs w:val="18"/>
                <w:lang w:val="ro-MD"/>
              </w:rPr>
              <w:t>(f) rezultatele activităților privind conformitatea producției desfășurate de către autoritățile de omologare în conformitate cu articolul 31;</w:t>
            </w:r>
          </w:p>
          <w:p w:rsidR="007A05AC" w:rsidRPr="0017038D" w:rsidRDefault="007A05AC" w:rsidP="007A05AC">
            <w:pPr>
              <w:spacing w:after="0"/>
              <w:jc w:val="both"/>
              <w:rPr>
                <w:color w:val="C00000"/>
                <w:sz w:val="18"/>
                <w:szCs w:val="18"/>
                <w:lang w:val="ro-MD"/>
              </w:rPr>
            </w:pPr>
            <w:r w:rsidRPr="0017038D">
              <w:rPr>
                <w:color w:val="C00000"/>
                <w:sz w:val="18"/>
                <w:szCs w:val="18"/>
                <w:lang w:val="ro-MD"/>
              </w:rPr>
              <w:t>(g) informațiile prezentate de către statele membre în temeiul articolului 67 alineatul (6) cu privire la procedurile lor de evaluare, desemnare și notificare a serviciilor tehnice, precum și de monitorizare a acestora din urmă;</w:t>
            </w:r>
          </w:p>
          <w:p w:rsidR="007A05AC" w:rsidRPr="0017038D" w:rsidRDefault="007A05AC" w:rsidP="007A05AC">
            <w:pPr>
              <w:spacing w:after="0"/>
              <w:jc w:val="both"/>
              <w:rPr>
                <w:color w:val="C00000"/>
                <w:sz w:val="18"/>
                <w:szCs w:val="18"/>
                <w:lang w:val="ro-MD"/>
              </w:rPr>
            </w:pPr>
            <w:r w:rsidRPr="0017038D">
              <w:rPr>
                <w:color w:val="C00000"/>
                <w:sz w:val="18"/>
                <w:szCs w:val="18"/>
                <w:lang w:val="ro-MD"/>
              </w:rPr>
              <w:t>(h) aspecte de relevanță generală în ceea ce privește punerea în aplicare a cerințelor prevăzute de prezentul regulament referitoare la evaluarea, la desemnarea și la monitorizarea serviciilor tehnice în conformitate cu articolul 67 alineatul (10) și cu articolul 78 alineatul (4);</w:t>
            </w:r>
          </w:p>
          <w:p w:rsidR="007A05AC" w:rsidRPr="0017038D" w:rsidRDefault="007A05AC" w:rsidP="007A05AC">
            <w:pPr>
              <w:spacing w:after="0"/>
              <w:jc w:val="both"/>
              <w:rPr>
                <w:color w:val="C00000"/>
                <w:sz w:val="18"/>
                <w:szCs w:val="18"/>
                <w:lang w:val="ro-MD"/>
              </w:rPr>
            </w:pPr>
            <w:r w:rsidRPr="0017038D">
              <w:rPr>
                <w:color w:val="C00000"/>
                <w:sz w:val="18"/>
                <w:szCs w:val="18"/>
                <w:lang w:val="ro-MD"/>
              </w:rPr>
              <w:t>(i) încălcări săvârșite de operatorii economici;</w:t>
            </w:r>
          </w:p>
          <w:p w:rsidR="007A05AC" w:rsidRPr="0017038D" w:rsidRDefault="007A05AC" w:rsidP="007A05AC">
            <w:pPr>
              <w:spacing w:after="0"/>
              <w:jc w:val="both"/>
              <w:rPr>
                <w:color w:val="C00000"/>
                <w:sz w:val="18"/>
                <w:szCs w:val="18"/>
                <w:lang w:val="ro-MD"/>
              </w:rPr>
            </w:pPr>
            <w:r w:rsidRPr="0017038D">
              <w:rPr>
                <w:color w:val="C00000"/>
                <w:sz w:val="18"/>
                <w:szCs w:val="18"/>
                <w:lang w:val="ro-MD"/>
              </w:rPr>
              <w:t>(j) punerea în aplicare a măsurilor corective sau restrictive prevăzute în capitolul XI;</w:t>
            </w:r>
          </w:p>
          <w:p w:rsidR="007A05AC" w:rsidRPr="0017038D" w:rsidRDefault="007A05AC" w:rsidP="007A05AC">
            <w:pPr>
              <w:spacing w:after="0"/>
              <w:jc w:val="both"/>
              <w:rPr>
                <w:color w:val="C00000"/>
                <w:sz w:val="18"/>
                <w:szCs w:val="18"/>
                <w:lang w:val="ro-MD"/>
              </w:rPr>
            </w:pPr>
            <w:r w:rsidRPr="0017038D">
              <w:rPr>
                <w:color w:val="C00000"/>
                <w:sz w:val="18"/>
                <w:szCs w:val="18"/>
                <w:lang w:val="ro-MD"/>
              </w:rPr>
              <w:lastRenderedPageBreak/>
              <w:t>(k) planificarea, coordonarea și rezultatele activităților de supraveghere a pieței;</w:t>
            </w:r>
          </w:p>
          <w:p w:rsidR="007A05AC" w:rsidRPr="0017038D" w:rsidRDefault="007A05AC" w:rsidP="007A05AC">
            <w:pPr>
              <w:spacing w:after="0"/>
              <w:jc w:val="both"/>
              <w:rPr>
                <w:color w:val="C00000"/>
                <w:sz w:val="18"/>
                <w:szCs w:val="18"/>
                <w:lang w:val="ro-MD"/>
              </w:rPr>
            </w:pPr>
            <w:r w:rsidRPr="0017038D">
              <w:rPr>
                <w:color w:val="C00000"/>
                <w:sz w:val="18"/>
                <w:szCs w:val="18"/>
                <w:lang w:val="ro-MD"/>
              </w:rPr>
              <w:t>(l) aspecte legate de accesul la informațiile privind OBD-urile vehiculelor, precum și informațiile referitoare la repararea și întreținerea vehiculelor, prevăzute în capitolul XIV și, în special, aspecte legate de punerea în aplicare a procedurilor instituite în temeiul articolului 65.</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5F214E" w:rsidTr="006C7B77">
        <w:tc>
          <w:tcPr>
            <w:tcW w:w="1264"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b/>
                <w:sz w:val="18"/>
                <w:szCs w:val="18"/>
                <w:lang w:val="ro-MD"/>
              </w:rPr>
            </w:pPr>
            <w:r w:rsidRPr="005F214E">
              <w:rPr>
                <w:b/>
                <w:sz w:val="18"/>
                <w:szCs w:val="18"/>
                <w:lang w:val="ro-MD"/>
              </w:rPr>
              <w:t>Articolul 11 - Forumul pentru schimbul de informații privind respectarea legii</w:t>
            </w:r>
          </w:p>
          <w:p w:rsidR="007A05AC" w:rsidRPr="005F214E" w:rsidRDefault="007A05AC" w:rsidP="007A05AC">
            <w:pPr>
              <w:spacing w:after="0"/>
              <w:jc w:val="both"/>
              <w:rPr>
                <w:sz w:val="18"/>
                <w:szCs w:val="18"/>
                <w:lang w:val="ro-MD"/>
              </w:rPr>
            </w:pPr>
            <w:r w:rsidRPr="005F214E">
              <w:rPr>
                <w:sz w:val="18"/>
                <w:szCs w:val="18"/>
                <w:lang w:val="ro-MD"/>
              </w:rPr>
              <w:t>(3)   Pe baza informațiilor rapoartelor prezentate de statele membre în conformitate cu articolul 8 alineatul (7), Comisia pune la dispoziția publicului, la fiecare doi ani, un raport de sinteză privind activitățile de supraveghere a pieței.</w:t>
            </w:r>
          </w:p>
          <w:p w:rsidR="007A05AC" w:rsidRPr="005F214E"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(3)   Pe baza informațiilor rapoartelor prezentate de statele membre în conformitate cu articolul 8 alineatul (7), Comisia pune la dispoziția publicului, la fiecare doi ani, un raport de sinteză privind activitățile de supraveghere a pieței.</w:t>
            </w:r>
          </w:p>
          <w:p w:rsidR="007A05AC" w:rsidRPr="0017038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721F99">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b/>
                <w:sz w:val="18"/>
                <w:szCs w:val="18"/>
                <w:lang w:val="ro-MD"/>
              </w:rPr>
            </w:pPr>
            <w:r w:rsidRPr="005F214E">
              <w:rPr>
                <w:b/>
                <w:sz w:val="18"/>
                <w:szCs w:val="18"/>
                <w:lang w:val="ro-MD"/>
              </w:rPr>
              <w:t>Articolul 11 - Forumul pentru schimbul de informații privind respectarea legii</w:t>
            </w:r>
          </w:p>
          <w:p w:rsidR="007A05AC" w:rsidRPr="005F214E" w:rsidRDefault="007A05AC" w:rsidP="007A05AC">
            <w:pPr>
              <w:spacing w:after="0"/>
              <w:jc w:val="both"/>
              <w:rPr>
                <w:sz w:val="18"/>
                <w:szCs w:val="18"/>
                <w:lang w:val="ro-MD"/>
              </w:rPr>
            </w:pPr>
            <w:r w:rsidRPr="005F214E">
              <w:rPr>
                <w:sz w:val="18"/>
                <w:szCs w:val="18"/>
                <w:lang w:val="ro-MD"/>
              </w:rPr>
              <w:t>(4)   În fiecare an, Comisia prezintă Parlamentului European o sinteză a activităților forumului.</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(4)   În fiecare an, Comisia prezintă Parlamentului European o sinteză a activităților forumului.</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721F99">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b/>
                <w:sz w:val="18"/>
                <w:szCs w:val="18"/>
                <w:lang w:val="ro-MD"/>
              </w:rPr>
            </w:pPr>
            <w:r w:rsidRPr="005F214E">
              <w:rPr>
                <w:b/>
                <w:sz w:val="18"/>
                <w:szCs w:val="18"/>
                <w:lang w:val="ro-MD"/>
              </w:rPr>
              <w:t>Articolul 11 - Forumul pentru schimbul de informații privind respectarea legii</w:t>
            </w:r>
          </w:p>
          <w:p w:rsidR="007A05AC" w:rsidRPr="005F214E" w:rsidRDefault="007A05AC" w:rsidP="007A05AC">
            <w:pPr>
              <w:spacing w:after="0"/>
              <w:jc w:val="both"/>
              <w:rPr>
                <w:sz w:val="18"/>
                <w:szCs w:val="18"/>
                <w:lang w:val="ro-MD"/>
              </w:rPr>
            </w:pPr>
            <w:r w:rsidRPr="005F214E">
              <w:rPr>
                <w:sz w:val="18"/>
                <w:szCs w:val="18"/>
                <w:lang w:val="ro-MD"/>
              </w:rPr>
              <w:t>(5)   Ca parte a misiunii sale de consiliere și luând în considerare rezultatele analizei efectuate în temeiul alineatului (2), forumul poate să exprime un aviz sau să emită o recomandare.</w:t>
            </w:r>
          </w:p>
          <w:p w:rsidR="007A05AC" w:rsidRPr="005F214E" w:rsidRDefault="007A05AC" w:rsidP="007A05AC">
            <w:pPr>
              <w:spacing w:after="0"/>
              <w:jc w:val="both"/>
              <w:rPr>
                <w:sz w:val="18"/>
                <w:szCs w:val="18"/>
                <w:lang w:val="ro-MD"/>
              </w:rPr>
            </w:pPr>
            <w:r w:rsidRPr="005F214E">
              <w:rPr>
                <w:sz w:val="18"/>
                <w:szCs w:val="18"/>
                <w:lang w:val="ro-MD"/>
              </w:rPr>
              <w:t>Atunci când exprimă un aviz sau emite o recomandare, forumul depune toate eforturile pentru a ajunge la un consens. În cazul în care nu se poate ajunge la un consens, forumul își exprimă avizul sau emite recomandări printr-o majoritate simplă a statelor membre. Fiecare stat membru dispune de un vot. Statele membre cu poziții divergente pot solicita înregistrarea în avizul sau în recomandările forumului a pozițiilor lor și a motivațiilor care stau la baza acestor poziții.</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(5)   Ca parte a misiunii sale de consiliere și luând în considerare rezultatele analizei efectuate în temeiul alineatului (2), forumul poate să exprime un aviz sau să emită o recomandare.</w:t>
            </w:r>
          </w:p>
          <w:p w:rsidR="007A05AC" w:rsidRPr="0017038D" w:rsidRDefault="007A05AC" w:rsidP="007A05AC">
            <w:pPr>
              <w:spacing w:after="0"/>
              <w:jc w:val="both"/>
              <w:rPr>
                <w:color w:val="C00000"/>
                <w:sz w:val="18"/>
                <w:szCs w:val="18"/>
                <w:lang w:val="ro-MD"/>
              </w:rPr>
            </w:pPr>
            <w:r w:rsidRPr="0017038D">
              <w:rPr>
                <w:color w:val="C00000"/>
                <w:sz w:val="18"/>
                <w:szCs w:val="18"/>
                <w:lang w:val="ro-MD"/>
              </w:rPr>
              <w:t>Atunci când exprimă un aviz sau emite o recomandare, forumul depune toate eforturile pentru a ajunge la un consens. În cazul în care nu se poate ajunge la un consens, forumul își exprimă avizul sau emite recomandări printr-o majoritate simplă a statelor membre. Fiecare stat membru dispune de un vot. Statele membre cu poziții divergente pot solicita înregistrarea în avizul sau în recomandările forumului a pozițiilor lor și a motivațiilor care stau la baza acestor poziții.</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721F99">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b/>
                <w:sz w:val="18"/>
                <w:szCs w:val="18"/>
                <w:lang w:val="ro-MD"/>
              </w:rPr>
            </w:pPr>
            <w:r w:rsidRPr="005F214E">
              <w:rPr>
                <w:b/>
                <w:sz w:val="18"/>
                <w:szCs w:val="18"/>
                <w:lang w:val="ro-MD"/>
              </w:rPr>
              <w:t>Articolul 11 - Forumul pentru schimbul de informații privind respectarea legii</w:t>
            </w:r>
          </w:p>
          <w:p w:rsidR="007A05AC" w:rsidRPr="005F214E" w:rsidRDefault="007A05AC" w:rsidP="007A05AC">
            <w:pPr>
              <w:spacing w:after="0"/>
              <w:jc w:val="both"/>
              <w:rPr>
                <w:sz w:val="18"/>
                <w:szCs w:val="18"/>
                <w:lang w:val="ro-MD"/>
              </w:rPr>
            </w:pPr>
            <w:r w:rsidRPr="005F214E">
              <w:rPr>
                <w:sz w:val="18"/>
                <w:szCs w:val="18"/>
                <w:lang w:val="ro-MD"/>
              </w:rPr>
              <w:t>(6)   Atunci când adoptă acte de punere în aplicare, Comisia ține seama în mod corespunzător de avizele exprimate de forum în conformitate cu alineatul (5).</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(6)   Atunci când adoptă acte de punere în aplicare, Comisia ține seama în mod corespunzător de avizele exprimate de forum în conformitate cu alineatul (5).</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800FDE">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5F214E" w:rsidRDefault="007A05AC" w:rsidP="007A05AC">
            <w:pPr>
              <w:spacing w:after="0"/>
              <w:jc w:val="both"/>
              <w:rPr>
                <w:b/>
                <w:sz w:val="18"/>
                <w:szCs w:val="18"/>
                <w:lang w:val="ro-MD"/>
              </w:rPr>
            </w:pPr>
            <w:r w:rsidRPr="005F214E">
              <w:rPr>
                <w:b/>
                <w:sz w:val="18"/>
                <w:szCs w:val="18"/>
                <w:lang w:val="ro-MD"/>
              </w:rPr>
              <w:t>Articolul 11 - Forumul pentru schimbul de informații privind respectarea legii</w:t>
            </w:r>
          </w:p>
          <w:p w:rsidR="007A05AC" w:rsidRDefault="007A05AC" w:rsidP="007A05AC">
            <w:pPr>
              <w:spacing w:after="0"/>
              <w:jc w:val="both"/>
              <w:rPr>
                <w:sz w:val="18"/>
                <w:szCs w:val="18"/>
                <w:lang w:val="ro-MD"/>
              </w:rPr>
            </w:pPr>
            <w:r w:rsidRPr="005F214E">
              <w:rPr>
                <w:sz w:val="18"/>
                <w:szCs w:val="18"/>
                <w:lang w:val="ro-MD"/>
              </w:rPr>
              <w:t>(7)   Forumul își stabilește regulamentul de procedură.</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11 - Forumul pentru schimbul de informații privind respectarea legii</w:t>
            </w:r>
          </w:p>
          <w:p w:rsidR="007A05AC" w:rsidRPr="0017038D" w:rsidRDefault="007A05AC" w:rsidP="007A05AC">
            <w:pPr>
              <w:spacing w:after="0"/>
              <w:jc w:val="both"/>
              <w:rPr>
                <w:color w:val="C00000"/>
                <w:sz w:val="18"/>
                <w:szCs w:val="18"/>
                <w:lang w:val="ro-MD"/>
              </w:rPr>
            </w:pPr>
            <w:r w:rsidRPr="0017038D">
              <w:rPr>
                <w:color w:val="C00000"/>
                <w:sz w:val="18"/>
                <w:szCs w:val="18"/>
                <w:lang w:val="ro-MD"/>
              </w:rPr>
              <w:t>(7)   Forumul își stabilește regulamentul de procedură.</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800FDE">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4802FA"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r w:rsidRPr="004802FA">
              <w:rPr>
                <w:b/>
                <w:sz w:val="18"/>
                <w:szCs w:val="18"/>
                <w:lang w:val="ro-MD"/>
              </w:rPr>
              <w:t>Articolul 12 - Schimbul de date online</w:t>
            </w:r>
          </w:p>
          <w:p w:rsidR="007A05AC" w:rsidRPr="004802FA" w:rsidRDefault="007A05AC" w:rsidP="007A05AC">
            <w:pPr>
              <w:spacing w:after="0"/>
              <w:jc w:val="both"/>
              <w:rPr>
                <w:sz w:val="18"/>
                <w:szCs w:val="18"/>
                <w:lang w:val="ro-MD"/>
              </w:rPr>
            </w:pPr>
            <w:r w:rsidRPr="004802FA">
              <w:rPr>
                <w:sz w:val="18"/>
                <w:szCs w:val="18"/>
                <w:lang w:val="ro-MD"/>
              </w:rPr>
              <w:t>(1)   Comisia și statele membre utilizează sistemul electronic comun și securizat, menționat la articolul 27, pentru schimbul de informații referitoare la certificatele de omologare UE de tip si anexele acestora menționate la articolul 28 alineatul (1), inclusiv în ceea ce privește orice rapoarte de încercare, precum și modificările, refuzurile sau retragerile oricărei omologări UE de tip.</w:t>
            </w:r>
          </w:p>
          <w:p w:rsidR="007A05AC" w:rsidRPr="004802FA" w:rsidRDefault="007A05AC" w:rsidP="007A05AC">
            <w:pPr>
              <w:spacing w:after="0"/>
              <w:jc w:val="both"/>
              <w:rPr>
                <w:sz w:val="18"/>
                <w:szCs w:val="18"/>
                <w:lang w:val="ro-MD"/>
              </w:rPr>
            </w:pPr>
            <w:r w:rsidRPr="004802FA">
              <w:rPr>
                <w:sz w:val="18"/>
                <w:szCs w:val="18"/>
                <w:lang w:val="ro-MD"/>
              </w:rPr>
              <w:t>Comisia și statele membre utilizează Sistemul de Informare Rapidă (RAPEX) instituit în temeiul Directivei 2001/95/CE a Parlamentului European și a Consiliului ( 5 ) și Sistemul de informare și comunicare pentru supravegherea pieței (ICSMS) instituit în temeiul Regulamentului (CE) Nr. 765/2008 pentru supravegherea pieței, rechemări și alte activități relevante între autoritățile de supraveghere a pieței, statele membre și Comisie.</w:t>
            </w:r>
          </w:p>
          <w:p w:rsidR="007A05AC" w:rsidRPr="004802F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r w:rsidRPr="00761C08">
              <w:rPr>
                <w:b/>
                <w:sz w:val="18"/>
                <w:szCs w:val="18"/>
                <w:lang w:val="ro-MD"/>
              </w:rPr>
              <w:t>Articolul 12 - Obligațiile importatorilor</w:t>
            </w:r>
          </w:p>
          <w:p w:rsidR="007A05AC" w:rsidRPr="00761C08" w:rsidRDefault="007A05AC" w:rsidP="007A05AC">
            <w:pPr>
              <w:spacing w:after="0"/>
              <w:jc w:val="both"/>
              <w:rPr>
                <w:sz w:val="18"/>
                <w:szCs w:val="18"/>
                <w:lang w:val="ro-MD"/>
              </w:rPr>
            </w:pPr>
            <w:r w:rsidRPr="00761C08">
              <w:rPr>
                <w:sz w:val="18"/>
                <w:szCs w:val="18"/>
                <w:lang w:val="ro-MD"/>
              </w:rPr>
              <w:t>(1)   Importatorii introduc pe piață doar vehicule, sisteme, componente sau unități tehnice separate conforme care fie au primit omologarea UE de tip, fie îndeplinesc cerințele pentru omologarea națională, sau piese sau echipamente care se supun în întregime cerințelor Regulamentului (CE) nr. 765/2008.</w:t>
            </w:r>
          </w:p>
          <w:p w:rsidR="007A05AC" w:rsidRPr="00761C08" w:rsidRDefault="007A05AC" w:rsidP="007A05AC">
            <w:pPr>
              <w:spacing w:after="0"/>
              <w:jc w:val="both"/>
              <w:rPr>
                <w:sz w:val="18"/>
                <w:szCs w:val="18"/>
                <w:lang w:val="ro-MD"/>
              </w:rPr>
            </w:pPr>
          </w:p>
          <w:p w:rsidR="007A05AC" w:rsidRPr="004802F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12 - Schimbul de date online</w:t>
            </w:r>
          </w:p>
          <w:p w:rsidR="007A05AC" w:rsidRPr="0017038D" w:rsidRDefault="007A05AC" w:rsidP="007A05AC">
            <w:pPr>
              <w:spacing w:after="0"/>
              <w:jc w:val="both"/>
              <w:rPr>
                <w:color w:val="C00000"/>
                <w:sz w:val="18"/>
                <w:szCs w:val="18"/>
                <w:lang w:val="ro-MD"/>
              </w:rPr>
            </w:pPr>
            <w:r w:rsidRPr="0017038D">
              <w:rPr>
                <w:color w:val="C00000"/>
                <w:sz w:val="18"/>
                <w:szCs w:val="18"/>
                <w:lang w:val="ro-MD"/>
              </w:rPr>
              <w:t>(1)   Comisia și statele membre utilizează sistemul electronic comun și securizat, menționat la articolul 27, pentru schimbul de informații referitoare la certificatele de omologare UE de tip si anexele acestora menționate la articolul 28 alineatul (1), inclusiv în ceea ce privește orice rapoarte de încercare, precum și modificările, refuzurile sau retragerile oricărei omologări UE de tip.</w:t>
            </w:r>
          </w:p>
          <w:p w:rsidR="007A05AC" w:rsidRPr="0017038D" w:rsidRDefault="007A05AC" w:rsidP="007A05AC">
            <w:pPr>
              <w:spacing w:after="0"/>
              <w:jc w:val="both"/>
              <w:rPr>
                <w:color w:val="C00000"/>
                <w:sz w:val="18"/>
                <w:szCs w:val="18"/>
                <w:lang w:val="ro-MD"/>
              </w:rPr>
            </w:pPr>
            <w:r w:rsidRPr="0017038D">
              <w:rPr>
                <w:color w:val="C00000"/>
                <w:sz w:val="18"/>
                <w:szCs w:val="18"/>
                <w:lang w:val="ro-MD"/>
              </w:rPr>
              <w:t>Comisia și statele membre utilizează Sistemul de Informare Rapidă (RAPEX) instituit în temeiul Directivei 2001/95/CE a Parlamentului European și a Consiliului ( 5 ) și Sistemul de informare și comunicare pentru supravegherea pieței (ICSMS) instituit în temeiul Regulamentului (CE) Nr. 765/2008 pentru supravegherea pieței, rechemări și alte activități relevante între autoritățile de supraveghere a pieței, statele membre și Comisie.</w:t>
            </w:r>
          </w:p>
          <w:p w:rsidR="007A05AC" w:rsidRPr="0017038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800FDE">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24B95" w:rsidRDefault="007A05AC" w:rsidP="007A05AC">
            <w:pPr>
              <w:spacing w:after="0"/>
              <w:jc w:val="both"/>
              <w:rPr>
                <w:b/>
                <w:color w:val="C00000"/>
                <w:sz w:val="18"/>
                <w:szCs w:val="18"/>
                <w:lang w:val="ro-MD"/>
              </w:rPr>
            </w:pPr>
            <w:r w:rsidRPr="00324B95">
              <w:rPr>
                <w:b/>
                <w:color w:val="C00000"/>
                <w:sz w:val="18"/>
                <w:szCs w:val="18"/>
                <w:lang w:val="ro-MD"/>
              </w:rPr>
              <w:t>Articolul 12 - Obligațiile importatorilor</w:t>
            </w:r>
          </w:p>
          <w:p w:rsidR="007A05AC" w:rsidRPr="00324B95" w:rsidRDefault="007A05AC" w:rsidP="007A05AC">
            <w:pPr>
              <w:spacing w:after="0"/>
              <w:jc w:val="both"/>
              <w:rPr>
                <w:color w:val="C00000"/>
                <w:sz w:val="18"/>
                <w:szCs w:val="18"/>
                <w:lang w:val="ro-MD"/>
              </w:rPr>
            </w:pPr>
            <w:r w:rsidRPr="00324B95">
              <w:rPr>
                <w:color w:val="C00000"/>
                <w:sz w:val="18"/>
                <w:szCs w:val="18"/>
                <w:lang w:val="ro-MD"/>
              </w:rPr>
              <w:t>(1)   Importatorii introduc pe piață doar vehicule, sisteme, componente sau unități tehnice separate conforme care fie au primit omologarea UE de tip, fie îndeplinesc cerințele pentru omologarea națională, sau piese sau echipamente care se supun în întregime cerințelor Regulamentului (CE) nr. 765/2008.</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800FDE" w:rsidRDefault="007A05AC" w:rsidP="007A05AC">
            <w:pPr>
              <w:rPr>
                <w:sz w:val="18"/>
                <w:szCs w:val="18"/>
                <w:lang w:val="ro-MD"/>
              </w:rPr>
            </w:pPr>
            <w:r w:rsidRPr="00800FDE">
              <w:rPr>
                <w:sz w:val="18"/>
                <w:szCs w:val="18"/>
                <w:lang w:val="ro-MD"/>
              </w:rPr>
              <w:t>Se propune a omite</w:t>
            </w:r>
            <w:r>
              <w:rPr>
                <w:sz w:val="18"/>
                <w:szCs w:val="18"/>
                <w:lang w:val="ro-MD"/>
              </w:rPr>
              <w:t xml:space="preserv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include în art. 16(1)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r w:rsidRPr="004802FA">
              <w:rPr>
                <w:b/>
                <w:sz w:val="18"/>
                <w:szCs w:val="18"/>
                <w:lang w:val="ro-MD"/>
              </w:rPr>
              <w:t>Articolul 12 - Schimbul de date online</w:t>
            </w:r>
          </w:p>
          <w:p w:rsidR="007A05AC" w:rsidRDefault="007A05AC" w:rsidP="007A05AC">
            <w:pPr>
              <w:spacing w:after="0"/>
              <w:jc w:val="both"/>
              <w:rPr>
                <w:sz w:val="18"/>
                <w:szCs w:val="18"/>
                <w:lang w:val="ro-MD"/>
              </w:rPr>
            </w:pPr>
            <w:r w:rsidRPr="004802FA">
              <w:rPr>
                <w:sz w:val="18"/>
                <w:szCs w:val="18"/>
                <w:lang w:val="ro-MD"/>
              </w:rPr>
              <w:t>(2)   Începând cu 5 iulie 2026, statele membre pun la dispoziția publicului, prin numărul de identificare al vehiculului, certificatul de conformitate al fiecărui vehicul sub formă de date structurate în format electronic în cadrul sistemului electronic comun și securizat de schimb de informații, în conformitate cu articolul 37.</w:t>
            </w:r>
          </w:p>
          <w:p w:rsidR="007A05AC" w:rsidRPr="004802FA" w:rsidRDefault="007A05AC" w:rsidP="007A05AC">
            <w:pPr>
              <w:spacing w:after="0"/>
              <w:jc w:val="both"/>
              <w:rPr>
                <w:sz w:val="18"/>
                <w:szCs w:val="18"/>
                <w:lang w:val="ro-MD"/>
              </w:rPr>
            </w:pPr>
          </w:p>
          <w:p w:rsidR="007A05AC" w:rsidRPr="004802FA" w:rsidRDefault="007A05AC" w:rsidP="007A05AC">
            <w:pPr>
              <w:spacing w:after="0"/>
              <w:jc w:val="both"/>
              <w:rPr>
                <w:sz w:val="18"/>
                <w:szCs w:val="18"/>
                <w:lang w:val="ro-MD"/>
              </w:rPr>
            </w:pPr>
            <w:r w:rsidRPr="004802FA">
              <w:rPr>
                <w:sz w:val="18"/>
                <w:szCs w:val="18"/>
                <w:lang w:val="ro-MD"/>
              </w:rPr>
              <w:t xml:space="preserve">Începând cu 5 iulie 2026, statele membre pun la dispoziția publicului informațiile conținute în </w:t>
            </w:r>
            <w:r w:rsidRPr="004802FA">
              <w:rPr>
                <w:sz w:val="18"/>
                <w:szCs w:val="18"/>
                <w:lang w:val="ro-MD"/>
              </w:rPr>
              <w:lastRenderedPageBreak/>
              <w:t>certificatul de conformitate, cu excepția numerelor de identificare ale vehiculelor, sub formă de date structurate în format electronic, în cadrul sistemului electronic comun și securizat de schimb de informații, în conformitate cu articolul 37.</w:t>
            </w:r>
          </w:p>
          <w:p w:rsidR="007A05AC" w:rsidRPr="004802FA" w:rsidRDefault="007A05AC" w:rsidP="007A05AC">
            <w:pPr>
              <w:spacing w:after="0"/>
              <w:jc w:val="both"/>
              <w:rPr>
                <w:sz w:val="18"/>
                <w:szCs w:val="18"/>
                <w:lang w:val="ro-MD"/>
              </w:rPr>
            </w:pPr>
          </w:p>
          <w:p w:rsidR="007A05AC" w:rsidRPr="004802FA" w:rsidRDefault="007A05AC" w:rsidP="007A05AC">
            <w:pPr>
              <w:spacing w:after="0"/>
              <w:jc w:val="both"/>
              <w:rPr>
                <w:sz w:val="18"/>
                <w:szCs w:val="18"/>
                <w:lang w:val="ro-MD"/>
              </w:rPr>
            </w:pPr>
            <w:r w:rsidRPr="004802FA">
              <w:rPr>
                <w:sz w:val="18"/>
                <w:szCs w:val="18"/>
                <w:lang w:val="ro-MD"/>
              </w:rPr>
              <w:t>Comisia adoptă acte de punere în aplicare în vederea stabilirii formatului și a criteriilor de acces public în ceea ce privește informațiile menționate la primul și al doilea paragraf de la prezentul alineat. Actele de punere în aplicare respective se adoptă în conformitate cu procedura de examinare menționată la articolul 83 alineatul (2).</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r w:rsidRPr="00761C08">
              <w:rPr>
                <w:b/>
                <w:sz w:val="18"/>
                <w:szCs w:val="18"/>
                <w:lang w:val="ro-MD"/>
              </w:rPr>
              <w:lastRenderedPageBreak/>
              <w:t>Articolul 12 - Obligațiile importatorilor</w:t>
            </w:r>
          </w:p>
          <w:p w:rsidR="007A05AC" w:rsidRPr="00761C08" w:rsidRDefault="007A05AC" w:rsidP="007A05AC">
            <w:pPr>
              <w:spacing w:after="0"/>
              <w:jc w:val="both"/>
              <w:rPr>
                <w:sz w:val="18"/>
                <w:szCs w:val="18"/>
                <w:lang w:val="ro-MD"/>
              </w:rPr>
            </w:pPr>
            <w:r w:rsidRPr="00761C08">
              <w:rPr>
                <w:sz w:val="18"/>
                <w:szCs w:val="18"/>
                <w:lang w:val="ro-MD"/>
              </w:rPr>
              <w:t>(2)   Înainte de introducerea pe piață a unui vehicul, sistem, componentă sau unitate tehnică separată omologată de tip, importatorii se asigură că dispun de un dosar de omologare ce respectă articolul 29 alineatul (10) și că sistemul, componenta sau unitatea tehnică separată poartă marca de omologare de tip necesară și respectă cerințele articolului 9 alineatul (8). În cazul unui vehicul, importatorul verifică dacă vehiculul este însoțit de certificatul de conformitate corespunzător.</w:t>
            </w:r>
          </w:p>
          <w:p w:rsidR="007A05AC" w:rsidRPr="00761C08"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lastRenderedPageBreak/>
              <w:t>Articolul 12 - Schimbul de date online</w:t>
            </w:r>
          </w:p>
          <w:p w:rsidR="007A05AC" w:rsidRPr="0017038D" w:rsidRDefault="007A05AC" w:rsidP="007A05AC">
            <w:pPr>
              <w:spacing w:after="0"/>
              <w:jc w:val="both"/>
              <w:rPr>
                <w:color w:val="C00000"/>
                <w:sz w:val="18"/>
                <w:szCs w:val="18"/>
                <w:lang w:val="ro-MD"/>
              </w:rPr>
            </w:pPr>
            <w:r w:rsidRPr="0017038D">
              <w:rPr>
                <w:color w:val="C00000"/>
                <w:sz w:val="18"/>
                <w:szCs w:val="18"/>
                <w:lang w:val="ro-MD"/>
              </w:rPr>
              <w:t>(2)   Începând cu 5 iulie 2026, statele membre pun la dispoziția publicului, prin numărul de identificare al vehiculului, certificatul de conformitate al fiecărui vehicul sub formă de date structurate în format electronic în cadrul sistemului electronic comun și securizat de schimb de informații, în conformitate cu articolul 37.</w:t>
            </w:r>
          </w:p>
          <w:p w:rsidR="007A05AC" w:rsidRPr="0017038D" w:rsidRDefault="007A05AC" w:rsidP="007A05AC">
            <w:pPr>
              <w:spacing w:after="0"/>
              <w:jc w:val="both"/>
              <w:rPr>
                <w:color w:val="C00000"/>
                <w:sz w:val="18"/>
                <w:szCs w:val="18"/>
                <w:lang w:val="ro-MD"/>
              </w:rPr>
            </w:pPr>
          </w:p>
          <w:p w:rsidR="007A05AC" w:rsidRPr="0017038D" w:rsidRDefault="007A05AC" w:rsidP="007A05AC">
            <w:pPr>
              <w:spacing w:after="0"/>
              <w:jc w:val="both"/>
              <w:rPr>
                <w:color w:val="C00000"/>
                <w:sz w:val="18"/>
                <w:szCs w:val="18"/>
                <w:lang w:val="ro-MD"/>
              </w:rPr>
            </w:pPr>
            <w:r w:rsidRPr="0017038D">
              <w:rPr>
                <w:color w:val="C00000"/>
                <w:sz w:val="18"/>
                <w:szCs w:val="18"/>
                <w:lang w:val="ro-MD"/>
              </w:rPr>
              <w:t xml:space="preserve">Începând cu 5 iulie 2026, statele membre pun la dispoziția publicului informațiile conținute </w:t>
            </w:r>
            <w:r w:rsidRPr="0017038D">
              <w:rPr>
                <w:color w:val="C00000"/>
                <w:sz w:val="18"/>
                <w:szCs w:val="18"/>
                <w:lang w:val="ro-MD"/>
              </w:rPr>
              <w:lastRenderedPageBreak/>
              <w:t>în certificatul de conformitate, cu excepția numerelor de identificare ale vehiculelor, sub formă de date structurate în format electronic, în cadrul sistemului electronic comun și securizat de schimb de informații, în conformitate cu articolul 37.</w:t>
            </w:r>
          </w:p>
          <w:p w:rsidR="007A05AC" w:rsidRPr="0017038D" w:rsidRDefault="007A05AC" w:rsidP="007A05AC">
            <w:pPr>
              <w:spacing w:after="0"/>
              <w:jc w:val="both"/>
              <w:rPr>
                <w:color w:val="C00000"/>
                <w:sz w:val="18"/>
                <w:szCs w:val="18"/>
                <w:lang w:val="ro-MD"/>
              </w:rPr>
            </w:pPr>
          </w:p>
          <w:p w:rsidR="007A05AC" w:rsidRPr="0017038D" w:rsidRDefault="007A05AC" w:rsidP="007A05AC">
            <w:pPr>
              <w:spacing w:after="0"/>
              <w:jc w:val="both"/>
              <w:rPr>
                <w:color w:val="C00000"/>
                <w:sz w:val="18"/>
                <w:szCs w:val="18"/>
                <w:lang w:val="ro-MD"/>
              </w:rPr>
            </w:pPr>
            <w:r w:rsidRPr="0017038D">
              <w:rPr>
                <w:color w:val="C00000"/>
                <w:sz w:val="18"/>
                <w:szCs w:val="18"/>
                <w:lang w:val="ro-MD"/>
              </w:rPr>
              <w:t>Comisia adoptă acte de punere în aplicare în vederea stabilirii formatului și a criteriilor de acces public în ceea ce privește informațiile menționate la primul și al doilea paragraf de la prezentul alineat. Actele de punere în aplicare respective se adoptă în conformitate cu procedura de examinare menționată la articolul 83 alineatul (2).</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800FDE">
              <w:rPr>
                <w:sz w:val="18"/>
                <w:szCs w:val="18"/>
                <w:lang w:val="ro-MD"/>
              </w:rPr>
              <w:lastRenderedPageBreak/>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40FEC" w:rsidRDefault="007A05AC" w:rsidP="007A05AC">
            <w:pPr>
              <w:spacing w:after="0"/>
              <w:jc w:val="both"/>
              <w:rPr>
                <w:b/>
                <w:color w:val="C00000"/>
                <w:sz w:val="18"/>
                <w:szCs w:val="18"/>
                <w:lang w:val="ro-MD"/>
              </w:rPr>
            </w:pPr>
            <w:r w:rsidRPr="00840FEC">
              <w:rPr>
                <w:b/>
                <w:color w:val="C00000"/>
                <w:sz w:val="18"/>
                <w:szCs w:val="18"/>
                <w:lang w:val="ro-MD"/>
              </w:rPr>
              <w:t>Articolul 12 - Obligațiile importatorilor</w:t>
            </w:r>
          </w:p>
          <w:p w:rsidR="007A05AC" w:rsidRPr="00840FEC" w:rsidRDefault="007A05AC" w:rsidP="007A05AC">
            <w:pPr>
              <w:spacing w:after="0"/>
              <w:jc w:val="both"/>
              <w:rPr>
                <w:color w:val="C00000"/>
                <w:sz w:val="18"/>
                <w:szCs w:val="18"/>
                <w:lang w:val="ro-MD"/>
              </w:rPr>
            </w:pPr>
            <w:r w:rsidRPr="00840FEC">
              <w:rPr>
                <w:color w:val="C00000"/>
                <w:sz w:val="18"/>
                <w:szCs w:val="18"/>
                <w:lang w:val="ro-MD"/>
              </w:rPr>
              <w:t>(2)   Înainte de introducerea pe piață a unui vehicul, sistem, componentă sau unitate tehnică separată omologată de tip, importatorii se asigură că dispun de un dosar de omologare ce respectă articolul 29 alineatul (10) și că sistemul, componenta sau unitatea tehnică separată poartă marca de omologare de tip necesară și respectă cerințele articolului 9 alineatul (8). În cazul unui vehicul, importatorul verifică dacă vehiculul este însoțit de certificatul de conformitate corespunzător.</w:t>
            </w:r>
          </w:p>
          <w:p w:rsidR="007A05AC" w:rsidRPr="00840FE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conține în art.16(2)</w:t>
            </w:r>
          </w:p>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r w:rsidRPr="004802FA">
              <w:rPr>
                <w:b/>
                <w:sz w:val="18"/>
                <w:szCs w:val="18"/>
                <w:lang w:val="ro-MD"/>
              </w:rPr>
              <w:t>Articolul 12 - Schimbul de date online</w:t>
            </w:r>
          </w:p>
          <w:p w:rsidR="007A05AC" w:rsidRPr="004802FA" w:rsidRDefault="007A05AC" w:rsidP="007A05AC">
            <w:pPr>
              <w:spacing w:after="0"/>
              <w:jc w:val="both"/>
              <w:rPr>
                <w:sz w:val="18"/>
                <w:szCs w:val="18"/>
                <w:lang w:val="ro-MD"/>
              </w:rPr>
            </w:pPr>
            <w:r w:rsidRPr="004802FA">
              <w:rPr>
                <w:sz w:val="18"/>
                <w:szCs w:val="18"/>
                <w:lang w:val="ro-MD"/>
              </w:rPr>
              <w:t>(3)   Comisia adoptă toate măsurile necesare pentru a institui o interfață între sistemul electronic comun și securizat de schimb de informații, menționat la articolul 27, RAPEX și ICSMS pentru a facilita activitățile de supraveghere a pieței și a asigura coordonarea, coerența și precizia informațiilor furnizate consumatorilor și părților terțe.</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r w:rsidRPr="00761C08">
              <w:rPr>
                <w:b/>
                <w:sz w:val="18"/>
                <w:szCs w:val="18"/>
                <w:lang w:val="ro-MD"/>
              </w:rPr>
              <w:t>Articolul 12 - Obligațiile importatorilor</w:t>
            </w:r>
          </w:p>
          <w:p w:rsidR="007A05AC" w:rsidRPr="00761C08" w:rsidRDefault="007A05AC" w:rsidP="007A05AC">
            <w:pPr>
              <w:spacing w:after="0"/>
              <w:jc w:val="both"/>
              <w:rPr>
                <w:sz w:val="18"/>
                <w:szCs w:val="18"/>
                <w:lang w:val="ro-MD"/>
              </w:rPr>
            </w:pPr>
            <w:r w:rsidRPr="00761C08">
              <w:rPr>
                <w:sz w:val="18"/>
                <w:szCs w:val="18"/>
                <w:lang w:val="ro-MD"/>
              </w:rPr>
              <w:t xml:space="preserve">(3)   În cazul în care importatorii sunt de părere sau au motive să presupună că un vehicul, sistem, componentă, unitate tehnică separată, piesă sau echipament nu respectă cerințele din prezentul regulament și, în special, că nu corespunde tipului omologat, aceștia nu introduc pe piață, nu permit punerea sa în exploatare și nici înmatricularea vehiculului, sistemului, componentei sau unității tehnice separate atât timp cât conformitatea acestora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și unităților tehnice separate omologate de tip, acesta informează în acest sens, </w:t>
            </w:r>
            <w:r w:rsidRPr="00761C08">
              <w:rPr>
                <w:sz w:val="18"/>
                <w:szCs w:val="18"/>
                <w:lang w:val="ro-MD"/>
              </w:rPr>
              <w:lastRenderedPageBreak/>
              <w:t>de asemenea, autoritatea de omologare care a acordat omologarea.</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lastRenderedPageBreak/>
              <w:t>Articolul 12 - Schimbul de date online</w:t>
            </w:r>
          </w:p>
          <w:p w:rsidR="007A05AC" w:rsidRPr="0017038D" w:rsidRDefault="007A05AC" w:rsidP="007A05AC">
            <w:pPr>
              <w:spacing w:after="0"/>
              <w:jc w:val="both"/>
              <w:rPr>
                <w:color w:val="C00000"/>
                <w:sz w:val="18"/>
                <w:szCs w:val="18"/>
                <w:lang w:val="ro-MD"/>
              </w:rPr>
            </w:pPr>
            <w:r w:rsidRPr="0017038D">
              <w:rPr>
                <w:color w:val="C00000"/>
                <w:sz w:val="18"/>
                <w:szCs w:val="18"/>
                <w:lang w:val="ro-MD"/>
              </w:rPr>
              <w:t>(3)   Comisia adoptă toate măsurile necesare pentru a institui o interfață între sistemul electronic comun și securizat de schimb de informații, menționat la articolul 27, RAPEX și ICSMS pentru a facilita activitățile de supraveghere a pieței și a asigura coordonarea, coerența și precizia informațiilor furnizate consumatorilor și părților terțe.</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66A2A" w:rsidRDefault="007A05AC" w:rsidP="007A05AC">
            <w:pPr>
              <w:spacing w:after="0"/>
              <w:jc w:val="both"/>
              <w:rPr>
                <w:b/>
                <w:color w:val="C00000"/>
                <w:sz w:val="18"/>
                <w:szCs w:val="18"/>
                <w:lang w:val="ro-MD"/>
              </w:rPr>
            </w:pPr>
            <w:r w:rsidRPr="00A66A2A">
              <w:rPr>
                <w:b/>
                <w:color w:val="C00000"/>
                <w:sz w:val="18"/>
                <w:szCs w:val="18"/>
                <w:lang w:val="ro-MD"/>
              </w:rPr>
              <w:t>Articolul 12 - Obligațiile importatorilor</w:t>
            </w:r>
          </w:p>
          <w:p w:rsidR="007A05AC" w:rsidRPr="00A66A2A" w:rsidRDefault="007A05AC" w:rsidP="007A05AC">
            <w:pPr>
              <w:spacing w:after="0"/>
              <w:jc w:val="both"/>
              <w:rPr>
                <w:color w:val="C00000"/>
                <w:sz w:val="18"/>
                <w:szCs w:val="18"/>
                <w:lang w:val="ro-MD"/>
              </w:rPr>
            </w:pPr>
            <w:r w:rsidRPr="00A66A2A">
              <w:rPr>
                <w:color w:val="C00000"/>
                <w:sz w:val="18"/>
                <w:szCs w:val="18"/>
                <w:lang w:val="ro-MD"/>
              </w:rPr>
              <w:t>(3)   În cazul în care importatorii sunt de părere sau au motive să presupună că un vehicul, sistem, componentă, unitate tehnică separată, piesă sau echipament nu respectă cerințele din prezentul regulament și, în special, că nu corespunde tipului omologat, aceștia nu introduc pe piață, nu permit punerea sa în exploatare și nici înmatricularea vehiculului, sistemului, componentei sau unității tehnice separate atât timp cât conformitatea acestora nu a fost restabilită. În plus, atunci când importatorul este de părere sau are motive să presupună că vehiculul, sistemul, componenta, unitatea tehnică separată, piesa sau echipamentul prezintă un risc grav, acesta informează producătorul și autoritățile de supraveghere a pieței. În cazul vehiculelor, sistemelor, componentelor și unităților tehnice separate omologate de tip, acesta informează în acest sens, de asemenea, autoritatea de omologare care a acordat omologarea.</w:t>
            </w:r>
          </w:p>
          <w:p w:rsidR="007A05AC" w:rsidRPr="00A66A2A"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conține în art.16(3) – (4)</w:t>
            </w:r>
          </w:p>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r w:rsidRPr="004802FA">
              <w:rPr>
                <w:b/>
                <w:sz w:val="18"/>
                <w:szCs w:val="18"/>
                <w:lang w:val="ro-MD"/>
              </w:rPr>
              <w:t>Articolul 12 - Schimbul de date online</w:t>
            </w:r>
          </w:p>
          <w:p w:rsidR="007A05AC" w:rsidRDefault="007A05AC" w:rsidP="007A05AC">
            <w:pPr>
              <w:spacing w:after="0"/>
              <w:jc w:val="both"/>
              <w:rPr>
                <w:sz w:val="18"/>
                <w:szCs w:val="18"/>
                <w:lang w:val="ro-MD"/>
              </w:rPr>
            </w:pPr>
            <w:r w:rsidRPr="004802FA">
              <w:rPr>
                <w:sz w:val="18"/>
                <w:szCs w:val="18"/>
                <w:lang w:val="ro-MD"/>
              </w:rPr>
              <w:t>(4)   Statele membre utilizează sistemul electronic comun și securizat de schimb de informații menționat la articolul 27, pentru a întocmi o listă a omologărilor UE de tip pentru vehicule, sisteme, componente și unități tehnice separate pe care le-au acordat, modificat, refuzat sau retras, precum și o listă a serviciilor tehnice care au efectuat încercările pentru omologările UE de tip respective, puse la dispoziția publicului începând cu 1 septembrie 2022.</w:t>
            </w:r>
          </w:p>
          <w:p w:rsidR="007A05AC" w:rsidRPr="004802FA" w:rsidRDefault="007A05AC" w:rsidP="007A05AC">
            <w:pPr>
              <w:spacing w:after="0"/>
              <w:jc w:val="both"/>
              <w:rPr>
                <w:sz w:val="18"/>
                <w:szCs w:val="18"/>
                <w:lang w:val="ro-MD"/>
              </w:rPr>
            </w:pPr>
          </w:p>
          <w:p w:rsidR="007A05AC" w:rsidRPr="004802FA" w:rsidRDefault="007A05AC" w:rsidP="007A05AC">
            <w:pPr>
              <w:spacing w:after="0"/>
              <w:jc w:val="both"/>
              <w:rPr>
                <w:sz w:val="18"/>
                <w:szCs w:val="18"/>
                <w:lang w:val="ro-MD"/>
              </w:rPr>
            </w:pPr>
            <w:r w:rsidRPr="004802FA">
              <w:rPr>
                <w:sz w:val="18"/>
                <w:szCs w:val="18"/>
                <w:lang w:val="ro-MD"/>
              </w:rPr>
              <w:t>Comisia adoptă acte de punere în aplicare în vederea stabilirii formatului și a criteriilor de acces public în ceea ce privește informațiile menționate la primul paragraf din prezentul alineat. Actele de punere în aplicare respective se adoptă în conformitate cu procedura de examinare menționată la articolul 83 alineatul (2).</w:t>
            </w:r>
          </w:p>
          <w:p w:rsidR="007A05AC" w:rsidRPr="0023583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r w:rsidRPr="00761C08">
              <w:rPr>
                <w:b/>
                <w:sz w:val="18"/>
                <w:szCs w:val="18"/>
                <w:lang w:val="ro-MD"/>
              </w:rPr>
              <w:t>Articolul 12 - Obligațiile importatorilor</w:t>
            </w:r>
          </w:p>
          <w:p w:rsidR="007A05AC" w:rsidRPr="00761C08" w:rsidRDefault="007A05AC" w:rsidP="007A05AC">
            <w:pPr>
              <w:spacing w:after="0"/>
              <w:jc w:val="both"/>
              <w:rPr>
                <w:sz w:val="18"/>
                <w:szCs w:val="18"/>
                <w:lang w:val="ro-MD"/>
              </w:rPr>
            </w:pPr>
            <w:r w:rsidRPr="00761C08">
              <w:rPr>
                <w:sz w:val="18"/>
                <w:szCs w:val="18"/>
                <w:lang w:val="ro-MD"/>
              </w:rPr>
              <w:t>(4)   Importatorii indică numele lor, denumirea înregistrată sau marca înregistrată a acestora, precum și adresa la care pot fi contactați pe vehicul, sistem, componentă, unitatea tehnică separată, piesă sau echipament sau, dacă acest lucru nu este posibil, pe ambalaj sau într-un document care însoțește vehiculul, sistemul, componenta, unitatea tehnică separată, piesa sau echipamentul.</w:t>
            </w:r>
          </w:p>
          <w:p w:rsidR="007A05AC" w:rsidRPr="00761C08"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12 - Schimbul de date online</w:t>
            </w:r>
          </w:p>
          <w:p w:rsidR="007A05AC" w:rsidRPr="0017038D" w:rsidRDefault="007A05AC" w:rsidP="007A05AC">
            <w:pPr>
              <w:spacing w:after="0"/>
              <w:jc w:val="both"/>
              <w:rPr>
                <w:color w:val="C00000"/>
                <w:sz w:val="18"/>
                <w:szCs w:val="18"/>
                <w:lang w:val="ro-MD"/>
              </w:rPr>
            </w:pPr>
            <w:r w:rsidRPr="0017038D">
              <w:rPr>
                <w:color w:val="C00000"/>
                <w:sz w:val="18"/>
                <w:szCs w:val="18"/>
                <w:lang w:val="ro-MD"/>
              </w:rPr>
              <w:t>(4)   Statele membre utilizează sistemul electronic comun și securizat de schimb de informații menționat la articolul 27, pentru a întocmi o listă a omologărilor UE de tip pentru vehicule, sisteme, componente și unități tehnice separate pe care le-au acordat, modificat, refuzat sau retras, precum și o listă a serviciilor tehnice care au efectuat încercările pentru omologările UE de tip respective, puse la dispoziția publicului începând cu 1 septembrie 2022.</w:t>
            </w:r>
          </w:p>
          <w:p w:rsidR="007A05AC" w:rsidRPr="0017038D" w:rsidRDefault="007A05AC" w:rsidP="007A05AC">
            <w:pPr>
              <w:spacing w:after="0"/>
              <w:jc w:val="both"/>
              <w:rPr>
                <w:color w:val="C00000"/>
                <w:sz w:val="18"/>
                <w:szCs w:val="18"/>
                <w:lang w:val="ro-MD"/>
              </w:rPr>
            </w:pPr>
          </w:p>
          <w:p w:rsidR="007A05AC" w:rsidRPr="0017038D" w:rsidRDefault="007A05AC" w:rsidP="007A05AC">
            <w:pPr>
              <w:spacing w:after="0"/>
              <w:jc w:val="both"/>
              <w:rPr>
                <w:color w:val="C00000"/>
                <w:sz w:val="18"/>
                <w:szCs w:val="18"/>
                <w:lang w:val="ro-MD"/>
              </w:rPr>
            </w:pPr>
            <w:r w:rsidRPr="0017038D">
              <w:rPr>
                <w:color w:val="C00000"/>
                <w:sz w:val="18"/>
                <w:szCs w:val="18"/>
                <w:lang w:val="ro-MD"/>
              </w:rPr>
              <w:t>Comisia adoptă acte de punere în aplicare în vederea stabilirii formatului și a criteriilor de acces public în ceea ce privește informațiile menționate la primul paragraf din prezentul alineat. Actele de punere în aplicare respective se adoptă în conformitate cu procedura de examinare menționată la articolul 83 alineatul (2).</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F3476" w:rsidRDefault="007A05AC" w:rsidP="007A05AC">
            <w:pPr>
              <w:spacing w:after="0"/>
              <w:jc w:val="both"/>
              <w:rPr>
                <w:b/>
                <w:color w:val="C00000"/>
                <w:sz w:val="18"/>
                <w:szCs w:val="18"/>
                <w:lang w:val="ro-MD"/>
              </w:rPr>
            </w:pPr>
            <w:r w:rsidRPr="004F3476">
              <w:rPr>
                <w:b/>
                <w:color w:val="C00000"/>
                <w:sz w:val="18"/>
                <w:szCs w:val="18"/>
                <w:lang w:val="ro-MD"/>
              </w:rPr>
              <w:t>Articolul 12 - Obligațiile importatorilor</w:t>
            </w:r>
          </w:p>
          <w:p w:rsidR="007A05AC" w:rsidRPr="004F3476" w:rsidRDefault="007A05AC" w:rsidP="007A05AC">
            <w:pPr>
              <w:spacing w:after="0"/>
              <w:jc w:val="both"/>
              <w:rPr>
                <w:color w:val="C00000"/>
                <w:sz w:val="18"/>
                <w:szCs w:val="18"/>
                <w:lang w:val="ro-MD"/>
              </w:rPr>
            </w:pPr>
            <w:r w:rsidRPr="004F3476">
              <w:rPr>
                <w:color w:val="C00000"/>
                <w:sz w:val="18"/>
                <w:szCs w:val="18"/>
                <w:lang w:val="ro-MD"/>
              </w:rPr>
              <w:lastRenderedPageBreak/>
              <w:t>(4)   Importatorii indică numele lor, denumirea înregistrată sau marca înregistrată a acestora, precum și adresa la care pot fi contactați pe vehicul, sistem, componentă, unitatea tehnică separată, piesă sau echipament sau, dacă acest lucru nu este posibil, pe ambalaj sau într-un document care însoțește vehiculul, sistemul, componenta, unitatea tehnică separată, piesa sau echipamentul.</w:t>
            </w:r>
          </w:p>
          <w:p w:rsidR="007A05AC" w:rsidRPr="004F347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F3476" w:rsidRDefault="007A05AC" w:rsidP="007A05AC">
            <w:pPr>
              <w:spacing w:after="0"/>
              <w:jc w:val="both"/>
              <w:rPr>
                <w:sz w:val="18"/>
                <w:szCs w:val="18"/>
                <w:lang w:val="ro-MD"/>
              </w:rPr>
            </w:pPr>
            <w:r w:rsidRPr="004F3476">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sidRPr="004F3476">
              <w:rPr>
                <w:sz w:val="18"/>
                <w:szCs w:val="18"/>
                <w:lang w:val="ro-MD"/>
              </w:rPr>
              <w:t>Se conține în art.16 (5)</w:t>
            </w:r>
          </w:p>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r w:rsidRPr="004802FA">
              <w:rPr>
                <w:b/>
                <w:sz w:val="18"/>
                <w:szCs w:val="18"/>
                <w:lang w:val="ro-MD"/>
              </w:rPr>
              <w:lastRenderedPageBreak/>
              <w:t>Articolul 12 - Schimbul de date online</w:t>
            </w:r>
          </w:p>
          <w:p w:rsidR="007A05AC" w:rsidRDefault="007A05AC" w:rsidP="007A05AC">
            <w:pPr>
              <w:spacing w:after="0"/>
              <w:jc w:val="both"/>
              <w:rPr>
                <w:sz w:val="18"/>
                <w:szCs w:val="18"/>
                <w:lang w:val="ro-MD"/>
              </w:rPr>
            </w:pPr>
            <w:r w:rsidRPr="004802FA">
              <w:rPr>
                <w:sz w:val="18"/>
                <w:szCs w:val="18"/>
                <w:lang w:val="ro-MD"/>
              </w:rPr>
              <w:t>(5)   Comisia elaborează un instrument pentru a pune la dispoziția publicului rezultatele încercărilor și reclamațiile referitoare la performanța vehiculelor, sistemelor, componentelor și unităților tehnice separate din partea părților terțe recunoscute care îndeplinesc cerințele prevăzute în actele de punere în aplicare menționate la articolul 13 alineatul (10).</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B1D9E" w:rsidRDefault="007A05AC" w:rsidP="007A05AC">
            <w:pPr>
              <w:spacing w:after="0"/>
              <w:jc w:val="both"/>
              <w:rPr>
                <w:b/>
                <w:sz w:val="18"/>
                <w:szCs w:val="18"/>
                <w:lang w:val="ro-MD"/>
              </w:rPr>
            </w:pPr>
            <w:r w:rsidRPr="001B1D9E">
              <w:rPr>
                <w:b/>
                <w:sz w:val="18"/>
                <w:szCs w:val="18"/>
                <w:lang w:val="ro-MD"/>
              </w:rPr>
              <w:t>Articolul 12 - Obligațiile importatorilor</w:t>
            </w:r>
          </w:p>
          <w:p w:rsidR="007A05AC" w:rsidRPr="001B1D9E" w:rsidRDefault="007A05AC" w:rsidP="007A05AC">
            <w:pPr>
              <w:spacing w:after="0"/>
              <w:jc w:val="both"/>
              <w:rPr>
                <w:sz w:val="18"/>
                <w:szCs w:val="18"/>
                <w:lang w:val="ro-MD"/>
              </w:rPr>
            </w:pPr>
            <w:r w:rsidRPr="001B1D9E">
              <w:rPr>
                <w:sz w:val="18"/>
                <w:szCs w:val="18"/>
                <w:lang w:val="ro-MD"/>
              </w:rPr>
              <w:t>(5)   Importatorii se asigură că vehiculul, sistemul, componenta sau unitatea tehnică separată este însoțit(ă) de instrucțiuni și informații, în conformitate cu dispozițiile articolului 55, în limba sau limbile oficiale ale statului membru în cauză.</w:t>
            </w:r>
          </w:p>
          <w:p w:rsidR="007A05AC" w:rsidRPr="001B1D9E" w:rsidRDefault="007A05AC" w:rsidP="007A05AC">
            <w:pPr>
              <w:spacing w:after="0"/>
              <w:jc w:val="both"/>
              <w:rPr>
                <w:sz w:val="18"/>
                <w:szCs w:val="18"/>
                <w:lang w:val="ro-MD"/>
              </w:rPr>
            </w:pPr>
          </w:p>
          <w:p w:rsidR="007A05AC" w:rsidRPr="001B1D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038D" w:rsidRDefault="007A05AC" w:rsidP="007A05AC">
            <w:pPr>
              <w:spacing w:after="0"/>
              <w:jc w:val="both"/>
              <w:rPr>
                <w:b/>
                <w:color w:val="C00000"/>
                <w:sz w:val="18"/>
                <w:szCs w:val="18"/>
                <w:lang w:val="ro-MD"/>
              </w:rPr>
            </w:pPr>
            <w:r w:rsidRPr="0017038D">
              <w:rPr>
                <w:b/>
                <w:color w:val="C00000"/>
                <w:sz w:val="18"/>
                <w:szCs w:val="18"/>
                <w:lang w:val="ro-MD"/>
              </w:rPr>
              <w:t>Articolul 12 - Schimbul de date online</w:t>
            </w:r>
          </w:p>
          <w:p w:rsidR="007A05AC" w:rsidRPr="0017038D" w:rsidRDefault="007A05AC" w:rsidP="007A05AC">
            <w:pPr>
              <w:spacing w:after="0"/>
              <w:jc w:val="both"/>
              <w:rPr>
                <w:color w:val="C00000"/>
                <w:sz w:val="18"/>
                <w:szCs w:val="18"/>
                <w:lang w:val="ro-MD"/>
              </w:rPr>
            </w:pPr>
            <w:r w:rsidRPr="0017038D">
              <w:rPr>
                <w:color w:val="C00000"/>
                <w:sz w:val="18"/>
                <w:szCs w:val="18"/>
                <w:lang w:val="ro-MD"/>
              </w:rPr>
              <w:t>(5)   Comisia elaborează un instrument pentru a pune la dispoziția publicului rezultatele încercărilor și reclamațiile referitoare la performanța vehiculelor, sistemelor, componentelor și unităților tehnice separate din partea părților terțe recunoscute care îndeplinesc cerințele prevăzute în actele de punere în aplicare menționate la articolul 13 alineatul (10).</w:t>
            </w:r>
          </w:p>
          <w:p w:rsidR="007A05AC" w:rsidRPr="00170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1C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B1D9E" w:rsidRDefault="007A05AC" w:rsidP="007A05AC">
            <w:pPr>
              <w:spacing w:after="0"/>
              <w:jc w:val="both"/>
              <w:rPr>
                <w:b/>
                <w:color w:val="C00000"/>
                <w:sz w:val="18"/>
                <w:szCs w:val="18"/>
                <w:lang w:val="ro-MD"/>
              </w:rPr>
            </w:pPr>
            <w:r w:rsidRPr="001B1D9E">
              <w:rPr>
                <w:b/>
                <w:color w:val="C00000"/>
                <w:sz w:val="18"/>
                <w:szCs w:val="18"/>
                <w:lang w:val="ro-MD"/>
              </w:rPr>
              <w:t>Articolul 12 - Obligațiile importatorilor</w:t>
            </w:r>
          </w:p>
          <w:p w:rsidR="007A05AC" w:rsidRPr="001B1D9E" w:rsidRDefault="007A05AC" w:rsidP="007A05AC">
            <w:pPr>
              <w:spacing w:after="0"/>
              <w:jc w:val="both"/>
              <w:rPr>
                <w:color w:val="C00000"/>
                <w:sz w:val="18"/>
                <w:szCs w:val="18"/>
                <w:lang w:val="ro-MD"/>
              </w:rPr>
            </w:pPr>
            <w:r w:rsidRPr="001B1D9E">
              <w:rPr>
                <w:color w:val="C00000"/>
                <w:sz w:val="18"/>
                <w:szCs w:val="18"/>
                <w:lang w:val="ro-MD"/>
              </w:rPr>
              <w:t>(5)   Importatorii se asigură că vehiculul, sistemul, componenta sau unitatea tehnică separată este însoțit(ă) de instrucțiuni și informații, în conformitate cu dispozițiile articolului 55, în limba sau limbile oficiale ale statului membru în cauză.</w:t>
            </w:r>
          </w:p>
          <w:p w:rsidR="007A05AC" w:rsidRPr="001B1D9E"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F3476" w:rsidRDefault="007A05AC" w:rsidP="007A05AC">
            <w:pPr>
              <w:spacing w:after="0"/>
              <w:jc w:val="both"/>
              <w:rPr>
                <w:sz w:val="18"/>
                <w:szCs w:val="18"/>
                <w:lang w:val="ro-MD"/>
              </w:rPr>
            </w:pPr>
            <w:r w:rsidRPr="004F3476">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sidRPr="004F3476">
              <w:rPr>
                <w:sz w:val="18"/>
                <w:szCs w:val="18"/>
                <w:lang w:val="ro-MD"/>
              </w:rPr>
              <w:t>Se conține în art.16 (</w:t>
            </w:r>
            <w:r>
              <w:rPr>
                <w:sz w:val="18"/>
                <w:szCs w:val="18"/>
                <w:lang w:val="ro-MD"/>
              </w:rPr>
              <w:t>6</w:t>
            </w:r>
            <w:r w:rsidRPr="004F3476">
              <w:rPr>
                <w:sz w:val="18"/>
                <w:szCs w:val="18"/>
                <w:lang w:val="ro-MD"/>
              </w:rPr>
              <w:t>)</w:t>
            </w:r>
          </w:p>
          <w:p w:rsidR="007A05AC" w:rsidRPr="00175843"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b/>
                <w:sz w:val="18"/>
                <w:szCs w:val="18"/>
                <w:lang w:val="ro-MD"/>
              </w:rPr>
            </w:pPr>
            <w:r w:rsidRPr="007637CE">
              <w:rPr>
                <w:b/>
                <w:sz w:val="18"/>
                <w:szCs w:val="18"/>
                <w:lang w:val="ro-MD"/>
              </w:rPr>
              <w:t>Articolul 12 - Obligațiile importatorilor</w:t>
            </w:r>
          </w:p>
          <w:p w:rsidR="007A05AC" w:rsidRPr="007637CE" w:rsidRDefault="007A05AC" w:rsidP="007A05AC">
            <w:pPr>
              <w:spacing w:after="0"/>
              <w:jc w:val="both"/>
              <w:rPr>
                <w:sz w:val="18"/>
                <w:szCs w:val="18"/>
                <w:lang w:val="ro-MD"/>
              </w:rPr>
            </w:pPr>
            <w:r w:rsidRPr="007637CE">
              <w:rPr>
                <w:sz w:val="18"/>
                <w:szCs w:val="18"/>
                <w:lang w:val="ro-MD"/>
              </w:rPr>
              <w:t>(6)   Importatorii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7637C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b/>
                <w:color w:val="C00000"/>
                <w:sz w:val="18"/>
                <w:szCs w:val="18"/>
                <w:lang w:val="ro-MD"/>
              </w:rPr>
            </w:pPr>
            <w:r w:rsidRPr="007637CE">
              <w:rPr>
                <w:b/>
                <w:color w:val="C00000"/>
                <w:sz w:val="18"/>
                <w:szCs w:val="18"/>
                <w:lang w:val="ro-MD"/>
              </w:rPr>
              <w:t>Articolul 12 - Obligațiile importatorilor</w:t>
            </w:r>
          </w:p>
          <w:p w:rsidR="007A05AC" w:rsidRPr="007637CE" w:rsidRDefault="007A05AC" w:rsidP="007A05AC">
            <w:pPr>
              <w:spacing w:after="0"/>
              <w:jc w:val="both"/>
              <w:rPr>
                <w:color w:val="C00000"/>
                <w:sz w:val="18"/>
                <w:szCs w:val="18"/>
                <w:lang w:val="ro-MD"/>
              </w:rPr>
            </w:pPr>
            <w:r w:rsidRPr="007637CE">
              <w:rPr>
                <w:color w:val="C00000"/>
                <w:sz w:val="18"/>
                <w:szCs w:val="18"/>
                <w:lang w:val="ro-MD"/>
              </w:rPr>
              <w:t>(6) Importatorii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7637CE"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sidRPr="007637CE">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sidRPr="007637CE">
              <w:rPr>
                <w:sz w:val="18"/>
                <w:szCs w:val="18"/>
                <w:lang w:val="ro-MD"/>
              </w:rPr>
              <w:t>Se conține în art.16 (9)</w:t>
            </w:r>
          </w:p>
          <w:p w:rsidR="007A05AC" w:rsidRPr="007637CE"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C5CF2" w:rsidRDefault="007A05AC" w:rsidP="007A05AC">
            <w:pPr>
              <w:spacing w:after="0"/>
              <w:jc w:val="both"/>
              <w:rPr>
                <w:b/>
                <w:sz w:val="18"/>
                <w:szCs w:val="18"/>
                <w:lang w:val="ro-MD"/>
              </w:rPr>
            </w:pPr>
            <w:r w:rsidRPr="00FC5CF2">
              <w:rPr>
                <w:b/>
                <w:sz w:val="18"/>
                <w:szCs w:val="18"/>
                <w:lang w:val="ro-MD"/>
              </w:rPr>
              <w:t>Articolul 12 - Obligațiile importatorilor</w:t>
            </w:r>
          </w:p>
          <w:p w:rsidR="007A05AC" w:rsidRPr="00FC5CF2" w:rsidRDefault="007A05AC" w:rsidP="007A05AC">
            <w:pPr>
              <w:spacing w:after="0"/>
              <w:jc w:val="both"/>
              <w:rPr>
                <w:sz w:val="18"/>
                <w:szCs w:val="18"/>
                <w:lang w:val="ro-MD"/>
              </w:rPr>
            </w:pPr>
            <w:r w:rsidRPr="00FC5CF2">
              <w:rPr>
                <w:sz w:val="18"/>
                <w:szCs w:val="18"/>
                <w:lang w:val="ro-MD"/>
              </w:rPr>
              <w:t xml:space="preserve">(7)   În cazul în care acest lucru este considerat oportun în raport cu riscurile grave prezentate de un vehicul, sistem, componentă, unitate tehnică </w:t>
            </w:r>
            <w:r w:rsidRPr="00FC5CF2">
              <w:rPr>
                <w:sz w:val="18"/>
                <w:szCs w:val="18"/>
                <w:lang w:val="ro-MD"/>
              </w:rPr>
              <w:lastRenderedPageBreak/>
              <w:t>separată, piesă sau echipament, importatorii, pentru protecția sănătății și a siguranței consumatorilor, investighează și, după caz, întocmesc un registru de reclamații și de rechemări ale unor vehicule, sisteme, componente, unități tehnice separate, piese sau echipamente și informează constant distribuitorii în legătură cu această monitorizare.</w:t>
            </w:r>
          </w:p>
          <w:p w:rsidR="007A05AC" w:rsidRPr="00FC5CF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5CF2" w:rsidRDefault="007A05AC" w:rsidP="007A05AC">
            <w:pPr>
              <w:spacing w:after="0"/>
              <w:jc w:val="both"/>
              <w:rPr>
                <w:b/>
                <w:color w:val="C00000"/>
                <w:sz w:val="18"/>
                <w:szCs w:val="18"/>
                <w:lang w:val="ro-MD"/>
              </w:rPr>
            </w:pPr>
            <w:r w:rsidRPr="00FC5CF2">
              <w:rPr>
                <w:b/>
                <w:color w:val="C00000"/>
                <w:sz w:val="18"/>
                <w:szCs w:val="18"/>
                <w:lang w:val="ro-MD"/>
              </w:rPr>
              <w:t>Articolul 12 - Obligațiile importatorilor</w:t>
            </w:r>
          </w:p>
          <w:p w:rsidR="007A05AC" w:rsidRPr="00FC5CF2" w:rsidRDefault="007A05AC" w:rsidP="007A05AC">
            <w:pPr>
              <w:spacing w:after="0"/>
              <w:jc w:val="both"/>
              <w:rPr>
                <w:color w:val="C00000"/>
                <w:sz w:val="18"/>
                <w:szCs w:val="18"/>
                <w:lang w:val="ro-MD"/>
              </w:rPr>
            </w:pPr>
            <w:r w:rsidRPr="00FC5CF2">
              <w:rPr>
                <w:color w:val="C00000"/>
                <w:sz w:val="18"/>
                <w:szCs w:val="18"/>
                <w:lang w:val="ro-MD"/>
              </w:rPr>
              <w:t>(7)   În cazul în care acest lucru este considerat oportun în raport cu riscurile grave prezentate de un vehicul, sistem, componentă, unitate tehnică separată, piesă sau echipament, importatorii, pentru protecția sănătății și a siguranței consumatorilor, investighează și, după caz, întocmesc un registru de reclamații și de rechemări ale unor vehicule, sisteme, componente, unități tehnice separate, piese sau echipamente și informează constant distribuitorii în legătură cu această monitorizare.</w:t>
            </w:r>
          </w:p>
          <w:p w:rsidR="007A05AC" w:rsidRPr="00FC5CF2"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Pr>
                <w:sz w:val="18"/>
                <w:szCs w:val="18"/>
                <w:lang w:val="ro-MD"/>
              </w:rPr>
              <w:t>Se propune a omite</w:t>
            </w:r>
          </w:p>
        </w:tc>
        <w:tc>
          <w:tcPr>
            <w:tcW w:w="710"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Pr>
                <w:sz w:val="18"/>
                <w:szCs w:val="18"/>
                <w:lang w:val="ro-MD"/>
              </w:rPr>
              <w:t xml:space="preserve">A fost inclusă în </w:t>
            </w:r>
            <w:r w:rsidRPr="007637CE">
              <w:rPr>
                <w:sz w:val="18"/>
                <w:szCs w:val="18"/>
                <w:lang w:val="ro-MD"/>
              </w:rPr>
              <w:t>art.16 (</w:t>
            </w:r>
            <w:r>
              <w:rPr>
                <w:sz w:val="18"/>
                <w:szCs w:val="18"/>
                <w:lang w:val="ro-MD"/>
              </w:rPr>
              <w:t>7</w:t>
            </w:r>
            <w:r w:rsidRPr="007637CE">
              <w:rPr>
                <w:sz w:val="18"/>
                <w:szCs w:val="18"/>
                <w:lang w:val="ro-MD"/>
              </w:rPr>
              <w:t>)</w:t>
            </w:r>
          </w:p>
          <w:p w:rsidR="007A05AC" w:rsidRPr="007637CE" w:rsidRDefault="007A05AC" w:rsidP="007A05AC">
            <w:pPr>
              <w:spacing w:after="0"/>
              <w:jc w:val="both"/>
              <w:rPr>
                <w:sz w:val="18"/>
                <w:szCs w:val="18"/>
                <w:lang w:val="ro-MD"/>
              </w:rPr>
            </w:pPr>
          </w:p>
        </w:tc>
      </w:tr>
      <w:tr w:rsidR="007A05AC" w:rsidRPr="00AE4D7D"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AE4D7D" w:rsidRDefault="007A05AC" w:rsidP="007A05AC">
            <w:pPr>
              <w:spacing w:after="0"/>
              <w:jc w:val="both"/>
              <w:rPr>
                <w:sz w:val="18"/>
                <w:szCs w:val="18"/>
                <w:lang w:val="ro-MD"/>
              </w:rPr>
            </w:pPr>
            <w:r w:rsidRPr="00AE4D7D">
              <w:rPr>
                <w:sz w:val="18"/>
                <w:szCs w:val="18"/>
                <w:lang w:val="ro-MD"/>
              </w:rPr>
              <w:t>(1)   Producătorii se asigură că vehiculele, sistemele, componentele și unitățile tehnice separate pe care le-au fabricat și care sunt introduse pe piață au fost fabricate și omologate în conformitate cu cerințele prevăzute în prezentul regulament și, în special, cu cele de la articolul 5.</w:t>
            </w:r>
          </w:p>
          <w:p w:rsidR="007A05AC" w:rsidRPr="00AE4D7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r w:rsidRPr="00FF01C7">
              <w:rPr>
                <w:b/>
                <w:sz w:val="18"/>
                <w:szCs w:val="18"/>
                <w:lang w:val="ro-MD"/>
              </w:rPr>
              <w:t>Articolul 13 - Obligațiile importatorilor privind produsele lor care nu sunt conforme sau care prezintă un risc grav</w:t>
            </w:r>
          </w:p>
          <w:p w:rsidR="007A05AC" w:rsidRPr="00FF01C7" w:rsidRDefault="007A05AC" w:rsidP="007A05AC">
            <w:pPr>
              <w:spacing w:after="0"/>
              <w:jc w:val="both"/>
              <w:rPr>
                <w:sz w:val="18"/>
                <w:szCs w:val="18"/>
                <w:lang w:val="ro-MD"/>
              </w:rPr>
            </w:pPr>
            <w:r w:rsidRPr="00FF01C7">
              <w:rPr>
                <w:sz w:val="18"/>
                <w:szCs w:val="18"/>
                <w:lang w:val="ro-MD"/>
              </w:rPr>
              <w:t>(1)   Importatorii care sunt de părere sau au motive să presupună că vehiculul, sistemul, componenta sau unitatea tehnică separată pe care le-au introdus pe piață nu este în conformitate cu prezentul regulament întreprind neîntârziat măsurile corective necesare pentru a restabili conformitatea vehiculului, sistemului, componentei sau unității tehnice separate ori pentru a-l (a o) retrage sau rechema, după caz.</w:t>
            </w:r>
          </w:p>
          <w:p w:rsidR="007A05AC" w:rsidRPr="00FF01C7" w:rsidRDefault="007A05AC" w:rsidP="007A05AC">
            <w:pPr>
              <w:spacing w:after="0"/>
              <w:jc w:val="both"/>
              <w:rPr>
                <w:sz w:val="18"/>
                <w:szCs w:val="18"/>
                <w:lang w:val="ro-MD"/>
              </w:rPr>
            </w:pPr>
          </w:p>
          <w:p w:rsidR="007A05AC" w:rsidRPr="00AE4D7D"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(1) Producătorii se asigură că vehiculele, sistemele, componentele și unitățile tehnice separate pe care le-au fabricat și care sunt introduse pe piața Republicii Moldova au fost fabricate și omologate în conformitate cu cerințele prevăzute în prezenta lege și, în special, cu cele de la </w:t>
            </w:r>
            <w:r w:rsidRPr="00B821C2">
              <w:rPr>
                <w:color w:val="002060"/>
                <w:sz w:val="18"/>
                <w:szCs w:val="18"/>
                <w:lang w:val="en-US"/>
              </w:rPr>
              <w:t>[</w:t>
            </w:r>
            <w:r w:rsidRPr="00B821C2">
              <w:rPr>
                <w:color w:val="002060"/>
                <w:sz w:val="18"/>
                <w:szCs w:val="18"/>
                <w:highlight w:val="yellow"/>
                <w:lang w:val="ro-MD"/>
              </w:rPr>
              <w:t>art</w:t>
            </w:r>
            <w:r w:rsidR="00B821C2" w:rsidRPr="00B821C2">
              <w:rPr>
                <w:color w:val="002060"/>
                <w:sz w:val="18"/>
                <w:szCs w:val="18"/>
                <w:highlight w:val="yellow"/>
                <w:lang w:val="ro-MD"/>
              </w:rPr>
              <w:t>.6</w:t>
            </w:r>
            <w:r w:rsidRPr="00B821C2">
              <w:rPr>
                <w:color w:val="002060"/>
                <w:sz w:val="18"/>
                <w:szCs w:val="18"/>
                <w:highlight w:val="yellow"/>
                <w:lang w:val="ro-MD"/>
              </w:rPr>
              <w:t>.</w:t>
            </w:r>
            <w:r w:rsidRPr="00B821C2">
              <w:rPr>
                <w:color w:val="002060"/>
                <w:sz w:val="18"/>
                <w:szCs w:val="18"/>
                <w:lang w:val="ro-MD"/>
              </w:rPr>
              <w:t>]</w:t>
            </w:r>
          </w:p>
          <w:p w:rsidR="007A05AC" w:rsidRPr="00B821C2"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r>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AE4D7D" w:rsidRDefault="007A05AC" w:rsidP="00B821C2">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B5DF5" w:rsidRDefault="007A05AC" w:rsidP="007A05AC">
            <w:pPr>
              <w:spacing w:after="0"/>
              <w:jc w:val="both"/>
              <w:rPr>
                <w:b/>
                <w:color w:val="C00000"/>
                <w:sz w:val="18"/>
                <w:szCs w:val="18"/>
                <w:lang w:val="ro-MD"/>
              </w:rPr>
            </w:pPr>
            <w:r w:rsidRPr="00FB5DF5">
              <w:rPr>
                <w:b/>
                <w:color w:val="C00000"/>
                <w:sz w:val="18"/>
                <w:szCs w:val="18"/>
                <w:lang w:val="ro-MD"/>
              </w:rPr>
              <w:t>Articolul 13 - Obligațiile importatorilor privind produsele lor care nu sunt conforme sau care prezintă un risc grav</w:t>
            </w:r>
          </w:p>
          <w:p w:rsidR="007A05AC" w:rsidRPr="00FB5DF5" w:rsidRDefault="007A05AC" w:rsidP="007A05AC">
            <w:pPr>
              <w:spacing w:after="0"/>
              <w:jc w:val="both"/>
              <w:rPr>
                <w:color w:val="C00000"/>
                <w:sz w:val="18"/>
                <w:szCs w:val="18"/>
                <w:lang w:val="ro-MD"/>
              </w:rPr>
            </w:pPr>
            <w:r w:rsidRPr="00FB5DF5">
              <w:rPr>
                <w:color w:val="C00000"/>
                <w:sz w:val="18"/>
                <w:szCs w:val="18"/>
                <w:lang w:val="ro-MD"/>
              </w:rPr>
              <w:t>(1)   Importatorii care sunt de părere sau au motive să presupună că vehiculul, sistemul, componenta sau unitatea tehnică separată pe care le-au introdus pe piață nu este în conformitate cu prezentul regulament întreprind neîntârziat măsurile corective necesare pentru a restabili conformitatea vehiculului, sistemului, componentei sau unității tehnice separate ori pentru a-l (a o) retrage sau rechema, după caz.</w:t>
            </w:r>
          </w:p>
          <w:p w:rsidR="007A05AC" w:rsidRPr="00FB5DF5"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sidRPr="007637CE">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7637CE" w:rsidRDefault="007A05AC" w:rsidP="007A05AC">
            <w:pPr>
              <w:spacing w:after="0"/>
              <w:jc w:val="both"/>
              <w:rPr>
                <w:sz w:val="18"/>
                <w:szCs w:val="18"/>
                <w:lang w:val="ro-MD"/>
              </w:rPr>
            </w:pPr>
            <w:r w:rsidRPr="007637CE">
              <w:rPr>
                <w:sz w:val="18"/>
                <w:szCs w:val="18"/>
                <w:lang w:val="ro-MD"/>
              </w:rPr>
              <w:t>Se conține în art.1</w:t>
            </w:r>
            <w:r>
              <w:rPr>
                <w:sz w:val="18"/>
                <w:szCs w:val="18"/>
                <w:lang w:val="ro-MD"/>
              </w:rPr>
              <w:t>7</w:t>
            </w:r>
            <w:r w:rsidRPr="007637CE">
              <w:rPr>
                <w:sz w:val="18"/>
                <w:szCs w:val="18"/>
                <w:lang w:val="ro-MD"/>
              </w:rPr>
              <w:t xml:space="preserve"> (</w:t>
            </w:r>
            <w:r>
              <w:rPr>
                <w:sz w:val="18"/>
                <w:szCs w:val="18"/>
                <w:lang w:val="ro-MD"/>
              </w:rPr>
              <w:t>1</w:t>
            </w:r>
            <w:r w:rsidRPr="007637CE">
              <w:rPr>
                <w:sz w:val="18"/>
                <w:szCs w:val="18"/>
                <w:lang w:val="ro-MD"/>
              </w:rPr>
              <w:t>)</w:t>
            </w:r>
          </w:p>
          <w:p w:rsidR="007A05AC" w:rsidRPr="007637CE"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83F51" w:rsidRDefault="007A05AC" w:rsidP="007A05AC">
            <w:pPr>
              <w:spacing w:after="0"/>
              <w:jc w:val="both"/>
              <w:rPr>
                <w:b/>
                <w:color w:val="C00000"/>
                <w:sz w:val="18"/>
                <w:szCs w:val="18"/>
                <w:lang w:val="ro-MD"/>
              </w:rPr>
            </w:pPr>
            <w:r w:rsidRPr="00D83F51">
              <w:rPr>
                <w:b/>
                <w:color w:val="C00000"/>
                <w:sz w:val="18"/>
                <w:szCs w:val="18"/>
                <w:lang w:val="ro-MD"/>
              </w:rPr>
              <w:t>Articolul 9 - Obligațiile producătorilor</w:t>
            </w:r>
          </w:p>
          <w:p w:rsidR="007A05AC" w:rsidRPr="00D83F51" w:rsidRDefault="007A05AC" w:rsidP="007A05AC">
            <w:pPr>
              <w:spacing w:after="0"/>
              <w:jc w:val="both"/>
              <w:rPr>
                <w:color w:val="C00000"/>
                <w:sz w:val="18"/>
                <w:szCs w:val="18"/>
                <w:lang w:val="ro-MD"/>
              </w:rPr>
            </w:pPr>
            <w:r w:rsidRPr="00D83F51">
              <w:rPr>
                <w:color w:val="C00000"/>
                <w:sz w:val="18"/>
                <w:szCs w:val="18"/>
                <w:lang w:val="ro-MD"/>
              </w:rPr>
              <w:t>(1) La introducerea pe piață sau punerea în exploatare a vehiculelor, sistemelor, componentelor sau unităților tehnice separate, producătorii se asigură că acestea sunt fabricate și omologate în conformitate cu cerințele specificate în prezentul regulament și în actele delegate sau de punere în aplicare adoptate în temeiul prezentului regulament.</w:t>
            </w:r>
          </w:p>
          <w:p w:rsidR="007A05AC" w:rsidRPr="00D83F5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31DCB" w:rsidRDefault="007A05AC" w:rsidP="007A05AC">
            <w:pPr>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Repetitiv cu art. 13(1)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AE4D7D" w:rsidRDefault="007A05AC" w:rsidP="007A05AC">
            <w:pPr>
              <w:spacing w:after="0"/>
              <w:jc w:val="both"/>
              <w:rPr>
                <w:sz w:val="18"/>
                <w:szCs w:val="18"/>
                <w:lang w:val="ro-MD"/>
              </w:rPr>
            </w:pPr>
            <w:r w:rsidRPr="00AE4D7D">
              <w:rPr>
                <w:sz w:val="18"/>
                <w:szCs w:val="18"/>
                <w:lang w:val="ro-MD"/>
              </w:rPr>
              <w:t>(2)   Producătorii răspund în fața autorității de omologare pentru toate aspectele procedurii de omologare și pentru asigurarea conformității producției.</w:t>
            </w:r>
          </w:p>
          <w:p w:rsidR="007A05AC" w:rsidRPr="00AE4D7D" w:rsidRDefault="007A05AC" w:rsidP="007A05AC">
            <w:pPr>
              <w:spacing w:after="0"/>
              <w:jc w:val="both"/>
              <w:rPr>
                <w:sz w:val="18"/>
                <w:szCs w:val="18"/>
                <w:lang w:val="ro-MD"/>
              </w:rPr>
            </w:pPr>
          </w:p>
          <w:p w:rsidR="007A05AC" w:rsidRPr="00AE4D7D" w:rsidRDefault="007A05AC" w:rsidP="007A05AC">
            <w:pPr>
              <w:spacing w:after="0"/>
              <w:jc w:val="both"/>
              <w:rPr>
                <w:sz w:val="18"/>
                <w:szCs w:val="18"/>
                <w:lang w:val="ro-MD"/>
              </w:rPr>
            </w:pPr>
            <w:r w:rsidRPr="00AE4D7D">
              <w:rPr>
                <w:sz w:val="18"/>
                <w:szCs w:val="18"/>
                <w:lang w:val="ro-MD"/>
              </w:rPr>
              <w:t>În cazul omologării de tip în mai multe etape, producătorii sunt responsabili, de asemenea, pentru omologarea și conformitatea producției sistemelor, componentelor sau unităților tehnice separate pe care le-au adăugat în cadrul etapei de completare a vehiculului. Producătorii care modifică componentele, sistemele sau unitățile tehnice separate deja omologate în etapele anterioare sunt responsabili pentru omologarea de tip și conformitatea producției componentelor, sistemelor sau unităților tehnice separate modificate. Producătorii din etapa anterioară furnizează informații producătorilor din etapa ulterioară cu privire la orice modificare care poate afecta omologarea de tip a unei componente, omologarea de tip a unui sistem, omologarea de tip a unei unități tehnice separate sau omologarea de tip a întregului vehicul. Aceste informații sunt furnizate de îndată ce a fost acordată noua extindere a omologării de tip a întregului vehicul și nu mai târziu de data începerii producției vehiculului incomplet.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r w:rsidRPr="00FF01C7">
              <w:rPr>
                <w:b/>
                <w:sz w:val="18"/>
                <w:szCs w:val="18"/>
                <w:lang w:val="ro-MD"/>
              </w:rPr>
              <w:t>Articolul 13 - Obligațiile importatorilor privind produsele lor care nu sunt conforme sau care prezintă un risc grav</w:t>
            </w:r>
          </w:p>
          <w:p w:rsidR="007A05AC" w:rsidRPr="00FF01C7" w:rsidRDefault="007A05AC" w:rsidP="007A05AC">
            <w:pPr>
              <w:spacing w:after="0"/>
              <w:jc w:val="both"/>
              <w:rPr>
                <w:sz w:val="18"/>
                <w:szCs w:val="18"/>
                <w:lang w:val="ro-MD"/>
              </w:rPr>
            </w:pPr>
            <w:r w:rsidRPr="00FF01C7">
              <w:rPr>
                <w:sz w:val="18"/>
                <w:szCs w:val="18"/>
                <w:lang w:val="ro-MD"/>
              </w:rPr>
              <w:t>(2)   Dacă un vehicul, sistem, componentă, unitate tehnică separată, piesă sau echipament prezintă un risc grav, importatorii informează imediat producătorul și autoritățile de omologare și de supraveghere a pieței din statele membre în care produsul a fost introdus pe piață. Importatorul îi informează de asemenea cu privire la orice acțiune întreprinsă furnizând detalii, în special cu privire la riscul grav și la măsurile corective întreprinse de producător.</w:t>
            </w:r>
          </w:p>
          <w:p w:rsidR="007A05AC" w:rsidRPr="00FF01C7"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b/>
                <w:color w:val="2F5496" w:themeColor="accent5" w:themeShade="BF"/>
                <w:sz w:val="18"/>
                <w:szCs w:val="18"/>
                <w:lang w:val="ro-MD"/>
              </w:rPr>
            </w:pPr>
            <w:r w:rsidRPr="00AA2F75">
              <w:rPr>
                <w:b/>
                <w:color w:val="2F5496" w:themeColor="accent5" w:themeShade="BF"/>
                <w:sz w:val="18"/>
                <w:szCs w:val="18"/>
                <w:lang w:val="ro-MD"/>
              </w:rPr>
              <w:t xml:space="preserve">Articolul 13 - Obligații generale ale </w:t>
            </w:r>
            <w:r w:rsidRPr="00BF5E9E">
              <w:rPr>
                <w:b/>
                <w:color w:val="2F5496" w:themeColor="accent5" w:themeShade="BF"/>
                <w:sz w:val="18"/>
                <w:szCs w:val="18"/>
                <w:lang w:val="ro-MD"/>
              </w:rPr>
              <w:t>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(2) Producătorii </w:t>
            </w:r>
            <w:r w:rsidR="00B821C2" w:rsidRPr="00B821C2">
              <w:rPr>
                <w:color w:val="002060"/>
                <w:sz w:val="18"/>
                <w:szCs w:val="18"/>
                <w:lang w:val="ro-MD"/>
              </w:rPr>
              <w:t xml:space="preserve">au responsabilitate </w:t>
            </w:r>
            <w:r w:rsidRPr="00B821C2">
              <w:rPr>
                <w:color w:val="002060"/>
                <w:sz w:val="18"/>
                <w:szCs w:val="18"/>
                <w:lang w:val="ro-MD"/>
              </w:rPr>
              <w:t xml:space="preserve">în fața </w:t>
            </w:r>
            <w:r w:rsidR="00B821C2" w:rsidRPr="00B821C2">
              <w:rPr>
                <w:color w:val="002060"/>
                <w:sz w:val="18"/>
                <w:szCs w:val="18"/>
                <w:lang w:val="ro-MD"/>
              </w:rPr>
              <w:t>A</w:t>
            </w:r>
            <w:r w:rsidRPr="00B821C2">
              <w:rPr>
                <w:color w:val="002060"/>
                <w:sz w:val="18"/>
                <w:szCs w:val="18"/>
                <w:lang w:val="ro-MD"/>
              </w:rPr>
              <w:t>utorității de omologare pentru toate aspectele procesului de omologare și pentru asigurarea conformității producției, indiferent dacă aceștia sunt sau nu implicați direct în toate etapele fabricării unui vehicul, sistem, componentă sau unitate tehnică separată.</w:t>
            </w:r>
          </w:p>
          <w:p w:rsidR="007A05AC" w:rsidRPr="00AA2F75"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531DC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765D8" w:rsidRDefault="007A05AC" w:rsidP="007A05AC">
            <w:pPr>
              <w:spacing w:after="0"/>
              <w:jc w:val="both"/>
              <w:rPr>
                <w:b/>
                <w:color w:val="C00000"/>
                <w:sz w:val="18"/>
                <w:szCs w:val="18"/>
                <w:lang w:val="ro-MD"/>
              </w:rPr>
            </w:pPr>
            <w:r w:rsidRPr="005765D8">
              <w:rPr>
                <w:b/>
                <w:color w:val="C00000"/>
                <w:sz w:val="18"/>
                <w:szCs w:val="18"/>
                <w:lang w:val="ro-MD"/>
              </w:rPr>
              <w:t>Articolul 13 - Obligațiile importatorilor privind produsele lor care nu sunt conforme sau care prezintă un risc grav</w:t>
            </w:r>
          </w:p>
          <w:p w:rsidR="007A05AC" w:rsidRPr="005765D8" w:rsidRDefault="007A05AC" w:rsidP="007A05AC">
            <w:pPr>
              <w:spacing w:after="0"/>
              <w:jc w:val="both"/>
              <w:rPr>
                <w:color w:val="C00000"/>
                <w:sz w:val="18"/>
                <w:szCs w:val="18"/>
                <w:lang w:val="ro-MD"/>
              </w:rPr>
            </w:pPr>
            <w:r w:rsidRPr="005765D8">
              <w:rPr>
                <w:color w:val="C00000"/>
                <w:sz w:val="18"/>
                <w:szCs w:val="18"/>
                <w:lang w:val="ro-MD"/>
              </w:rPr>
              <w:t xml:space="preserve">(2)   Dacă un vehicul, sistem, componentă, unitate tehnică separată, piesă sau echipament prezintă un risc grav, importatorii informează imediat producătorul și autoritățile de omologare și de supraveghere a pieței din statele membre în care produsul a fost </w:t>
            </w:r>
            <w:r w:rsidRPr="005765D8">
              <w:rPr>
                <w:color w:val="C00000"/>
                <w:sz w:val="18"/>
                <w:szCs w:val="18"/>
                <w:lang w:val="ro-MD"/>
              </w:rPr>
              <w:lastRenderedPageBreak/>
              <w:t>introdus pe piață. Importatorul îi informează de asemenea cu privire la orice acțiune întreprinsă furnizând detalii, în special cu privire la riscul grav și la măsurile corective întreprinse de producător.</w:t>
            </w:r>
          </w:p>
          <w:p w:rsidR="007A05AC" w:rsidRPr="005765D8"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rPr>
                <w:sz w:val="18"/>
                <w:szCs w:val="18"/>
                <w:lang w:val="ro-MD"/>
              </w:rPr>
            </w:pPr>
            <w:r>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în art.17 (2)-(3)</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b/>
                <w:color w:val="C00000"/>
                <w:sz w:val="18"/>
                <w:szCs w:val="18"/>
                <w:lang w:val="ro-MD"/>
              </w:rPr>
            </w:pPr>
            <w:r w:rsidRPr="00BF5E9E">
              <w:rPr>
                <w:b/>
                <w:color w:val="C00000"/>
                <w:sz w:val="18"/>
                <w:szCs w:val="18"/>
                <w:lang w:val="ro-MD"/>
              </w:rPr>
              <w:t>Articolul 9 - Obligațiile producătorilor</w:t>
            </w:r>
          </w:p>
          <w:p w:rsidR="007A05AC" w:rsidRPr="00BF5E9E" w:rsidRDefault="007A05AC" w:rsidP="007A05AC">
            <w:pPr>
              <w:spacing w:after="0"/>
              <w:jc w:val="both"/>
              <w:rPr>
                <w:color w:val="C00000"/>
                <w:sz w:val="18"/>
                <w:szCs w:val="18"/>
                <w:lang w:val="ro-MD"/>
              </w:rPr>
            </w:pPr>
            <w:r w:rsidRPr="00BF5E9E">
              <w:rPr>
                <w:color w:val="C00000"/>
                <w:sz w:val="18"/>
                <w:szCs w:val="18"/>
                <w:lang w:val="ro-MD"/>
              </w:rPr>
              <w:t>(6)   Producătorii răspund în fața autorității de omologare pentru toate aspectele procesului de omologare și pentru asigurarea conformității producției, indiferent dacă aceștia sunt sau nu implicați direct în toate etapele fabricării unui vehicul, sistem, componentă sau unitate tehnică separată.</w:t>
            </w:r>
          </w:p>
          <w:p w:rsidR="007A05AC" w:rsidRPr="00BF5E9E"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în art.13 (2)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36670" w:rsidRDefault="007A05AC" w:rsidP="007A05AC">
            <w:pPr>
              <w:spacing w:after="0"/>
              <w:jc w:val="both"/>
              <w:rPr>
                <w:b/>
                <w:color w:val="2F5496" w:themeColor="accent5" w:themeShade="BF"/>
                <w:sz w:val="18"/>
                <w:szCs w:val="18"/>
                <w:lang w:val="ro-MD"/>
              </w:rPr>
            </w:pPr>
            <w:r w:rsidRPr="00E36670">
              <w:rPr>
                <w:b/>
                <w:color w:val="2F5496" w:themeColor="accent5" w:themeShade="BF"/>
                <w:sz w:val="18"/>
                <w:szCs w:val="18"/>
                <w:lang w:val="ro-MD"/>
              </w:rPr>
              <w:t>Articolul 9 - Obligațiile producătorilor</w:t>
            </w:r>
          </w:p>
          <w:p w:rsidR="007A05AC" w:rsidRPr="00E36670" w:rsidRDefault="007A05AC" w:rsidP="007A05AC">
            <w:pPr>
              <w:spacing w:after="0"/>
              <w:jc w:val="both"/>
              <w:rPr>
                <w:color w:val="2F5496" w:themeColor="accent5" w:themeShade="BF"/>
                <w:sz w:val="18"/>
                <w:szCs w:val="18"/>
                <w:lang w:val="ro-MD"/>
              </w:rPr>
            </w:pPr>
            <w:r w:rsidRPr="00E36670">
              <w:rPr>
                <w:color w:val="2F5496" w:themeColor="accent5" w:themeShade="BF"/>
                <w:sz w:val="18"/>
                <w:szCs w:val="18"/>
                <w:lang w:val="ro-MD"/>
              </w:rPr>
              <w:t>(2)   În cazul omologării de tip în mai multe etape, fiecare producător este responsabil pentru omologarea și conformitatea producției sistemelor, a componentelor sau a unităților tehnice separate adăugate în cadrul etapei de completare a vehiculului de care se oc</w:t>
            </w:r>
            <w:r>
              <w:rPr>
                <w:color w:val="2F5496" w:themeColor="accent5" w:themeShade="BF"/>
                <w:sz w:val="18"/>
                <w:szCs w:val="18"/>
                <w:lang w:val="ro-MD"/>
              </w:rPr>
              <w:t>upă producătorul.</w:t>
            </w:r>
          </w:p>
          <w:p w:rsidR="007A05AC" w:rsidRDefault="007A05AC" w:rsidP="007A05AC">
            <w:pPr>
              <w:spacing w:after="0"/>
              <w:jc w:val="both"/>
              <w:rPr>
                <w:sz w:val="18"/>
                <w:szCs w:val="18"/>
                <w:lang w:val="ro-MD"/>
              </w:rPr>
            </w:pPr>
          </w:p>
          <w:p w:rsidR="007A05AC" w:rsidRPr="00E36670" w:rsidRDefault="007A05AC" w:rsidP="007A05AC">
            <w:pPr>
              <w:spacing w:after="0"/>
              <w:jc w:val="both"/>
              <w:rPr>
                <w:color w:val="C00000"/>
                <w:sz w:val="18"/>
                <w:szCs w:val="18"/>
                <w:lang w:val="ro-MD"/>
              </w:rPr>
            </w:pPr>
            <w:r w:rsidRPr="00E36670">
              <w:rPr>
                <w:color w:val="C00000"/>
                <w:sz w:val="18"/>
                <w:szCs w:val="18"/>
                <w:lang w:val="ro-MD"/>
              </w:rPr>
              <w:t>Orice producător care modifică componentele sau sistemele deja omologate în etapele anterioare este responsabil pentru omologarea și conformitatea producției componentelor și sistemelor modificate.</w:t>
            </w:r>
          </w:p>
          <w:p w:rsidR="007A05AC" w:rsidRPr="00D83F51" w:rsidRDefault="007A05AC" w:rsidP="007A05AC">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31DCB" w:rsidRDefault="007A05AC" w:rsidP="007A05AC">
            <w:pPr>
              <w:rPr>
                <w:sz w:val="18"/>
                <w:szCs w:val="18"/>
                <w:lang w:val="ro-MD"/>
              </w:rPr>
            </w:pPr>
            <w:r>
              <w:rPr>
                <w:sz w:val="18"/>
                <w:szCs w:val="18"/>
                <w:lang w:val="ro-MD"/>
              </w:rPr>
              <w:t>Parțial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36670" w:rsidRDefault="007A05AC" w:rsidP="007A05AC">
            <w:pPr>
              <w:spacing w:after="0"/>
              <w:jc w:val="both"/>
              <w:rPr>
                <w:b/>
                <w:color w:val="C00000"/>
                <w:sz w:val="18"/>
                <w:szCs w:val="18"/>
                <w:lang w:val="ro-MD"/>
              </w:rPr>
            </w:pPr>
            <w:r w:rsidRPr="00E36670">
              <w:rPr>
                <w:b/>
                <w:color w:val="C00000"/>
                <w:sz w:val="18"/>
                <w:szCs w:val="18"/>
                <w:lang w:val="ro-MD"/>
              </w:rPr>
              <w:t>Articolul 13 - Obligații generale ale producătorilor</w:t>
            </w:r>
          </w:p>
          <w:p w:rsidR="007A05AC" w:rsidRPr="00E36670" w:rsidRDefault="007A05AC" w:rsidP="007A05AC">
            <w:pPr>
              <w:spacing w:after="0"/>
              <w:jc w:val="both"/>
              <w:rPr>
                <w:color w:val="C00000"/>
                <w:sz w:val="18"/>
                <w:szCs w:val="18"/>
                <w:lang w:val="ro-MD"/>
              </w:rPr>
            </w:pPr>
            <w:r w:rsidRPr="00E36670">
              <w:rPr>
                <w:color w:val="C00000"/>
                <w:sz w:val="18"/>
                <w:szCs w:val="18"/>
                <w:lang w:val="ro-MD"/>
              </w:rPr>
              <w:t xml:space="preserve">În cazul omologării de tip în mai multe etape, producătorii sunt responsabili, de asemenea, pentru omologarea și conformitatea producției sistemelor, componentelor sau unităților tehnice separate pe care le-au adăugat în cadrul etapei de completare a vehiculului. </w:t>
            </w:r>
          </w:p>
          <w:p w:rsidR="007A05AC" w:rsidRPr="00AA2F75"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12312" w:rsidRDefault="007A05AC" w:rsidP="007A05AC">
            <w:pPr>
              <w:spacing w:after="0"/>
              <w:jc w:val="both"/>
              <w:rPr>
                <w:b/>
                <w:color w:val="C00000"/>
                <w:sz w:val="18"/>
                <w:szCs w:val="18"/>
                <w:lang w:val="ro-MD"/>
              </w:rPr>
            </w:pPr>
            <w:r w:rsidRPr="00A12312">
              <w:rPr>
                <w:b/>
                <w:color w:val="C00000"/>
                <w:sz w:val="18"/>
                <w:szCs w:val="18"/>
                <w:lang w:val="ro-MD"/>
              </w:rPr>
              <w:t>Articolul 9 - Obligațiile producătorilor</w:t>
            </w:r>
          </w:p>
          <w:p w:rsidR="007A05AC" w:rsidRPr="00A12312" w:rsidRDefault="007A05AC" w:rsidP="007A05AC">
            <w:pPr>
              <w:spacing w:after="0"/>
              <w:jc w:val="both"/>
              <w:rPr>
                <w:color w:val="C00000"/>
                <w:sz w:val="18"/>
                <w:szCs w:val="18"/>
                <w:lang w:val="ro-MD"/>
              </w:rPr>
            </w:pPr>
            <w:r w:rsidRPr="00A12312">
              <w:rPr>
                <w:color w:val="C00000"/>
                <w:sz w:val="18"/>
                <w:szCs w:val="18"/>
                <w:lang w:val="ro-MD"/>
              </w:rPr>
              <w:t>(3) Producătorii care modifică vehiculul incomplet de o manieră care conduce la o clasificare în altă categorie de vehicul, cu consecința că cerințele legale deja evaluate într-o etapă anterioară de omologare s-au modificat, sunt, de asemenea, obligați să asigure conformitatea cu cerințele care se aplică în cazul categoriei de vehicule căreia îi aparține vehiculul modificat.</w:t>
            </w:r>
          </w:p>
          <w:p w:rsidR="007A05AC" w:rsidRPr="00AA2F75"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31DCB" w:rsidRDefault="007A05AC" w:rsidP="007A05AC">
            <w:pPr>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Dublează 13(5)</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A2F75" w:rsidRDefault="007A05AC" w:rsidP="007A05AC">
            <w:pPr>
              <w:spacing w:after="0"/>
              <w:jc w:val="both"/>
              <w:rPr>
                <w:b/>
                <w:color w:val="2F5496" w:themeColor="accent5" w:themeShade="BF"/>
                <w:sz w:val="18"/>
                <w:szCs w:val="18"/>
                <w:lang w:val="ro-MD"/>
              </w:rPr>
            </w:pPr>
            <w:r w:rsidRPr="00AA2F75">
              <w:rPr>
                <w:b/>
                <w:color w:val="2F5496" w:themeColor="accent5" w:themeShade="BF"/>
                <w:sz w:val="18"/>
                <w:szCs w:val="18"/>
                <w:lang w:val="ro-MD"/>
              </w:rPr>
              <w:t>Articolul 13 - Obligații generale ale producătorilor</w:t>
            </w:r>
          </w:p>
          <w:p w:rsidR="007A05AC" w:rsidRDefault="007A05AC" w:rsidP="007A05AC">
            <w:pPr>
              <w:spacing w:after="0"/>
              <w:jc w:val="both"/>
              <w:rPr>
                <w:color w:val="2F5496" w:themeColor="accent5" w:themeShade="BF"/>
                <w:sz w:val="18"/>
                <w:szCs w:val="18"/>
                <w:lang w:val="ro-MD"/>
              </w:rPr>
            </w:pPr>
            <w:r w:rsidRPr="00AA2F75">
              <w:rPr>
                <w:color w:val="2F5496" w:themeColor="accent5" w:themeShade="BF"/>
                <w:sz w:val="18"/>
                <w:szCs w:val="18"/>
                <w:lang w:val="ro-MD"/>
              </w:rPr>
              <w:t>(4) Producătorii care modifică componentele, sistemele sau unitățile tehnice separate deja omologate în etapele anterioare sunt responsabili pentru omologarea de tip și conformitatea producției componentelor, sistemelor sau unitățil</w:t>
            </w:r>
            <w:r>
              <w:rPr>
                <w:color w:val="2F5496" w:themeColor="accent5" w:themeShade="BF"/>
                <w:sz w:val="18"/>
                <w:szCs w:val="18"/>
                <w:lang w:val="ro-MD"/>
              </w:rPr>
              <w:t>or tehnice separate modificate.</w:t>
            </w:r>
          </w:p>
          <w:p w:rsidR="007A05AC" w:rsidRPr="00AA2F75"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531DC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12312" w:rsidRDefault="007A05AC" w:rsidP="007A05AC">
            <w:pPr>
              <w:spacing w:after="0"/>
              <w:jc w:val="both"/>
              <w:rPr>
                <w:b/>
                <w:color w:val="C00000"/>
                <w:sz w:val="18"/>
                <w:szCs w:val="18"/>
                <w:lang w:val="ro-MD"/>
              </w:rPr>
            </w:pPr>
            <w:r w:rsidRPr="00A12312">
              <w:rPr>
                <w:b/>
                <w:color w:val="C00000"/>
                <w:sz w:val="18"/>
                <w:szCs w:val="18"/>
                <w:lang w:val="ro-MD"/>
              </w:rPr>
              <w:t>Articolul 9 - Obligațiile producătorilor</w:t>
            </w:r>
          </w:p>
          <w:p w:rsidR="007A05AC" w:rsidRDefault="007A05AC" w:rsidP="007A05AC">
            <w:pPr>
              <w:spacing w:after="0"/>
              <w:jc w:val="both"/>
              <w:rPr>
                <w:color w:val="C00000"/>
                <w:sz w:val="18"/>
                <w:szCs w:val="18"/>
                <w:lang w:val="ro-MD"/>
              </w:rPr>
            </w:pPr>
            <w:r w:rsidRPr="00A12312">
              <w:rPr>
                <w:color w:val="C00000"/>
                <w:sz w:val="18"/>
                <w:szCs w:val="18"/>
                <w:lang w:val="ro-MD"/>
              </w:rPr>
              <w:t>(4)   În scopul omologării vehiculelor, sistemelor, componentelor sau unităților tehnice separate care fac obiectul prezentului regulament, producătorii stabiliți în afara Uniunii desemnează un reprezentant unic stabilit în Uniune cu misiunea de a-i reprezenta în fața autorităților de omologare.</w:t>
            </w:r>
          </w:p>
          <w:p w:rsidR="007A05AC" w:rsidRPr="00A12312"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31DCB"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dublează cu art. 13 (6)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02F96" w:rsidRDefault="007A05AC" w:rsidP="007A05AC">
            <w:pPr>
              <w:spacing w:after="0"/>
              <w:jc w:val="both"/>
              <w:rPr>
                <w:b/>
                <w:color w:val="C00000"/>
                <w:sz w:val="18"/>
                <w:szCs w:val="18"/>
                <w:lang w:val="ro-MD"/>
              </w:rPr>
            </w:pPr>
            <w:r w:rsidRPr="00502F96">
              <w:rPr>
                <w:b/>
                <w:color w:val="C00000"/>
                <w:sz w:val="18"/>
                <w:szCs w:val="18"/>
                <w:lang w:val="ro-MD"/>
              </w:rPr>
              <w:t>Articolul 9 - Obligațiile producătorilor</w:t>
            </w:r>
          </w:p>
          <w:p w:rsidR="007A05AC" w:rsidRPr="00502F96" w:rsidRDefault="007A05AC" w:rsidP="007A05AC">
            <w:pPr>
              <w:spacing w:after="0"/>
              <w:jc w:val="both"/>
              <w:rPr>
                <w:color w:val="C00000"/>
                <w:sz w:val="18"/>
                <w:szCs w:val="18"/>
                <w:lang w:val="ro-MD"/>
              </w:rPr>
            </w:pPr>
            <w:r w:rsidRPr="00502F96">
              <w:rPr>
                <w:color w:val="C00000"/>
                <w:sz w:val="18"/>
                <w:szCs w:val="18"/>
                <w:lang w:val="ro-MD"/>
              </w:rPr>
              <w:t>(5)   Producătorii stabiliți în afara Uniunii desemnează un reprezentant unic stabilit în Uniune cu sarcini de supraveghere a pieței, care poate fi reprezentantul menționat la alineatul (4) sau un reprezentant suplimentar.</w:t>
            </w:r>
          </w:p>
        </w:tc>
        <w:tc>
          <w:tcPr>
            <w:tcW w:w="525" w:type="pct"/>
            <w:tcBorders>
              <w:top w:val="single" w:sz="4" w:space="0" w:color="auto"/>
              <w:left w:val="single" w:sz="4" w:space="0" w:color="auto"/>
              <w:bottom w:val="single" w:sz="4" w:space="0" w:color="auto"/>
              <w:right w:val="single" w:sz="4" w:space="0" w:color="auto"/>
            </w:tcBorders>
          </w:tcPr>
          <w:p w:rsidR="007A05AC" w:rsidRPr="00531DCB"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dublează cu art. 13 (6)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(5) Producătorii din etapa anterioară furnizează informații producătorilor din etapa ulterioară privind orice modificare care poate afecta omologarea de tip a unei componente, omologarea de tip a unui sistem, omologarea de tip a unei unități tehnice separate sau omologarea de tip a întregului vehicul. </w:t>
            </w:r>
          </w:p>
          <w:p w:rsidR="007A05AC" w:rsidRPr="00B821C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sidRPr="00531DCB">
              <w:rPr>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(6) Informațiile prevăzute la alin.(5) sunt furnizate imediat după ce a fost acordată noua extindere a omologării de tip a întregului vehicul dar nu mai târziu de data începerii producției vehiculului incomplet.</w:t>
            </w:r>
          </w:p>
          <w:p w:rsidR="007A05AC" w:rsidRPr="00B821C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AE4D7D" w:rsidRDefault="007A05AC" w:rsidP="007A05AC">
            <w:pPr>
              <w:spacing w:after="0"/>
              <w:jc w:val="both"/>
              <w:rPr>
                <w:sz w:val="18"/>
                <w:szCs w:val="18"/>
                <w:lang w:val="ro-MD"/>
              </w:rPr>
            </w:pPr>
            <w:r w:rsidRPr="00AE4D7D">
              <w:rPr>
                <w:sz w:val="18"/>
                <w:szCs w:val="18"/>
                <w:lang w:val="ro-MD"/>
              </w:rPr>
              <w:t xml:space="preserve">(3)   Producătorii care modifică un vehicul incomplet de o manieră care conduce la clasificarea acestuia în altă categorie de vehicule și care conduce la modificarea cerințelor deja </w:t>
            </w:r>
            <w:r w:rsidRPr="00AE4D7D">
              <w:rPr>
                <w:sz w:val="18"/>
                <w:szCs w:val="18"/>
                <w:lang w:val="ro-MD"/>
              </w:rPr>
              <w:lastRenderedPageBreak/>
              <w:t>evaluate într-o etapă anterioară a omologării de tip sunt, de asemenea, obligați să asigure conformitatea cu cerințele aplicabile pentru categoria de vehicule din care face parte vehiculul modificat.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F165F" w:rsidRDefault="007A05AC" w:rsidP="007A05AC">
            <w:pPr>
              <w:spacing w:after="0"/>
              <w:jc w:val="both"/>
              <w:rPr>
                <w:b/>
                <w:sz w:val="18"/>
                <w:szCs w:val="18"/>
                <w:lang w:val="ro-MD"/>
              </w:rPr>
            </w:pPr>
            <w:r w:rsidRPr="002F165F">
              <w:rPr>
                <w:b/>
                <w:sz w:val="18"/>
                <w:szCs w:val="18"/>
                <w:lang w:val="ro-MD"/>
              </w:rPr>
              <w:lastRenderedPageBreak/>
              <w:t>Articolul 13 - Obligațiile importatorilor privind produsele lor care nu sunt conforme sau care prezintă un risc grav</w:t>
            </w:r>
          </w:p>
          <w:p w:rsidR="007A05AC" w:rsidRPr="002F165F" w:rsidRDefault="007A05AC" w:rsidP="007A05AC">
            <w:pPr>
              <w:spacing w:after="0"/>
              <w:jc w:val="both"/>
              <w:rPr>
                <w:sz w:val="18"/>
                <w:szCs w:val="18"/>
                <w:lang w:val="ro-MD"/>
              </w:rPr>
            </w:pPr>
            <w:r w:rsidRPr="002F165F">
              <w:rPr>
                <w:sz w:val="18"/>
                <w:szCs w:val="18"/>
                <w:lang w:val="ro-MD"/>
              </w:rPr>
              <w:t xml:space="preserve">(3)   Importatorii păstrează o copie a certificatului de conformitate la dispoziția autorităților de omologare și de supraveghere a pieței pentru o </w:t>
            </w:r>
            <w:r w:rsidRPr="002F165F">
              <w:rPr>
                <w:sz w:val="18"/>
                <w:szCs w:val="18"/>
                <w:lang w:val="ro-MD"/>
              </w:rPr>
              <w:lastRenderedPageBreak/>
              <w:t>perioadă de 10 ani de la introducerea pe piață a vehiculului și pentru o perioadă de cinci ani de la introducerea pe piață a unui sistem, a unei componente sau a unei unități tehnice separate și se asigură că dosarul de omologare menționat la articolul 29 alineatul (10) poate fi pus la dispoziția acestor autorități, la cerere.</w:t>
            </w:r>
          </w:p>
          <w:p w:rsidR="007A05AC" w:rsidRPr="002F165F" w:rsidRDefault="007A05AC" w:rsidP="007A05AC">
            <w:pPr>
              <w:spacing w:after="0"/>
              <w:jc w:val="both"/>
              <w:rPr>
                <w:sz w:val="18"/>
                <w:szCs w:val="18"/>
                <w:lang w:val="ro-MD"/>
              </w:rPr>
            </w:pPr>
          </w:p>
          <w:p w:rsidR="007A05AC" w:rsidRPr="002F165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lastRenderedPageBreak/>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(5)   Producătorii care modifică un vehicul incomplet în sensul în care conduce la clasificarea acestuia în altă categorie de vehicule și care conduce la modificarea </w:t>
            </w:r>
            <w:r w:rsidRPr="00B821C2">
              <w:rPr>
                <w:color w:val="002060"/>
                <w:sz w:val="18"/>
                <w:szCs w:val="18"/>
                <w:lang w:val="ro-MD"/>
              </w:rPr>
              <w:lastRenderedPageBreak/>
              <w:t>cerințelor deja evaluate într-o etapă anterioară a omologării de tip sunt, de asemenea, obligați să asigure conformitatea cu cerințele aplicabile pentru categoria de vehicule din care face parte vehiculul modificat.</w:t>
            </w:r>
          </w:p>
          <w:p w:rsidR="007A05AC" w:rsidRPr="00B821C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F165F" w:rsidRDefault="007A05AC" w:rsidP="007A05AC">
            <w:pPr>
              <w:spacing w:after="0"/>
              <w:jc w:val="both"/>
              <w:rPr>
                <w:b/>
                <w:color w:val="C00000"/>
                <w:sz w:val="18"/>
                <w:szCs w:val="18"/>
                <w:lang w:val="ro-MD"/>
              </w:rPr>
            </w:pPr>
            <w:r w:rsidRPr="002F165F">
              <w:rPr>
                <w:b/>
                <w:color w:val="C00000"/>
                <w:sz w:val="18"/>
                <w:szCs w:val="18"/>
                <w:lang w:val="ro-MD"/>
              </w:rPr>
              <w:t>Articolul 13 - Obligațiile importatorilor privind produsele lor care nu sunt conforme sau care prezintă un risc grav</w:t>
            </w:r>
          </w:p>
          <w:p w:rsidR="007A05AC" w:rsidRPr="002F165F" w:rsidRDefault="007A05AC" w:rsidP="007A05AC">
            <w:pPr>
              <w:spacing w:after="0"/>
              <w:jc w:val="both"/>
              <w:rPr>
                <w:color w:val="C00000"/>
                <w:sz w:val="18"/>
                <w:szCs w:val="18"/>
                <w:lang w:val="ro-MD"/>
              </w:rPr>
            </w:pPr>
            <w:r w:rsidRPr="002F165F">
              <w:rPr>
                <w:color w:val="C00000"/>
                <w:sz w:val="18"/>
                <w:szCs w:val="18"/>
                <w:lang w:val="ro-MD"/>
              </w:rPr>
              <w:t>(3)   Importatorii păstrează o copie a certificatului de conformitate la dispoziția autorităților de omologare și de supraveghere a pieței pentru o perioadă de 10 ani de la introducerea pe piață a vehiculului și pentru o perioadă de cinci ani de la introducerea pe piață a unui sistem, a unei componente sau a unei unități tehnice separate și se asigură că dosarul de omologare menționat la articolul 29 alineatul (10) poate fi pus la dispoziția acestor autorități, la cerere.</w:t>
            </w:r>
          </w:p>
          <w:p w:rsidR="007A05AC" w:rsidRPr="002F165F"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Nu se include aici</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A fost inclus în art. 17 (4)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b/>
                <w:color w:val="C00000"/>
                <w:sz w:val="18"/>
                <w:szCs w:val="18"/>
                <w:lang w:val="ro-MD"/>
              </w:rPr>
            </w:pPr>
            <w:r w:rsidRPr="00BF5E9E">
              <w:rPr>
                <w:b/>
                <w:color w:val="C00000"/>
                <w:sz w:val="18"/>
                <w:szCs w:val="18"/>
                <w:lang w:val="ro-MD"/>
              </w:rPr>
              <w:t>Articolul 9 - Obligațiile producătorilor</w:t>
            </w:r>
          </w:p>
          <w:p w:rsidR="007A05AC" w:rsidRPr="00BF5E9E" w:rsidRDefault="007A05AC" w:rsidP="007A05AC">
            <w:pPr>
              <w:spacing w:after="0"/>
              <w:jc w:val="both"/>
              <w:rPr>
                <w:color w:val="C00000"/>
                <w:sz w:val="18"/>
                <w:szCs w:val="18"/>
                <w:lang w:val="ro-MD"/>
              </w:rPr>
            </w:pPr>
            <w:r w:rsidRPr="00BF5E9E">
              <w:rPr>
                <w:color w:val="C00000"/>
                <w:sz w:val="18"/>
                <w:szCs w:val="18"/>
                <w:lang w:val="ro-MD"/>
              </w:rPr>
              <w:t>(7)   În conformitate cu prezentul regulament și cu actele delegate adoptate în temeiul prezentului regulament, producătorii se asigură că există proceduri care garantează că producția de serie rămâne în conformitate cu tipul omologat. Modificările în proiectarea unui vehicul, sistem, componentă sau unitate tehnică separată, precum și modificările cerințelor în raport cu care un vehicul, sistem, componentă sau unitate tehnică separată este declarat conform sunt luate în considerare în conformitate cu capitolul VI.</w:t>
            </w:r>
          </w:p>
          <w:p w:rsidR="007A05AC" w:rsidRPr="00BF5E9E"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Se conține în art. 13(9)</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AE4D7D" w:rsidRDefault="007A05AC" w:rsidP="007A05AC">
            <w:pPr>
              <w:spacing w:after="0"/>
              <w:jc w:val="both"/>
              <w:rPr>
                <w:sz w:val="18"/>
                <w:szCs w:val="18"/>
                <w:lang w:val="ro-MD"/>
              </w:rPr>
            </w:pPr>
            <w:r w:rsidRPr="00AE4D7D">
              <w:rPr>
                <w:sz w:val="18"/>
                <w:szCs w:val="18"/>
                <w:lang w:val="ro-MD"/>
              </w:rPr>
              <w:t>(4)   În scopul omologării UE de tip a unor vehicule, sisteme, componente și unități tehnice separate, un producător stabilit în afara Uniunii desemnează un reprezentant unic stabilit în Uniune pentru a reprezenta producătorul în fața autorității de omologare. În scopul supravegherii pieței, producătorul respectiv desemnează, de asemenea, un reprezentant unic stabilit în Uniune, care poate fi același ca reprezentantul desemnat în vederea omologării UE de tip.</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F01C7" w:rsidRDefault="007A05AC" w:rsidP="007A05AC">
            <w:pPr>
              <w:spacing w:after="0"/>
              <w:jc w:val="both"/>
              <w:rPr>
                <w:b/>
                <w:sz w:val="18"/>
                <w:szCs w:val="18"/>
                <w:lang w:val="ro-MD"/>
              </w:rPr>
            </w:pPr>
            <w:r w:rsidRPr="00FF01C7">
              <w:rPr>
                <w:b/>
                <w:sz w:val="18"/>
                <w:szCs w:val="18"/>
                <w:lang w:val="ro-MD"/>
              </w:rPr>
              <w:lastRenderedPageBreak/>
              <w:t>Articolul 13 - Obligațiile importatorilor privind produsele lor care nu sunt conforme sau care prezintă un risc grav</w:t>
            </w:r>
          </w:p>
          <w:p w:rsidR="007A05AC" w:rsidRDefault="007A05AC" w:rsidP="007A05AC">
            <w:pPr>
              <w:spacing w:after="0"/>
              <w:jc w:val="both"/>
              <w:rPr>
                <w:sz w:val="18"/>
                <w:szCs w:val="18"/>
                <w:lang w:val="ro-MD"/>
              </w:rPr>
            </w:pPr>
            <w:r w:rsidRPr="00FF01C7">
              <w:rPr>
                <w:sz w:val="18"/>
                <w:szCs w:val="18"/>
                <w:lang w:val="ro-MD"/>
              </w:rPr>
              <w:t xml:space="preserve">(4)   La cererea motivată a unei autorități naționale, importatorii îi furnizează acesteia toate informațiile și documentele necesare pentru a demonstra conformitatea vehiculului, sistemului, componentei sau unității tehnice separate într-o limbă ușor de înțeles de autoritatea în cauză. Importatorii cooperează cu autoritatea respectivă, la cererea acesteia, cu privire la orice acțiune întreprinsă pentru a elimina riscurile prezentate de </w:t>
            </w:r>
            <w:r w:rsidRPr="00FF01C7">
              <w:rPr>
                <w:sz w:val="18"/>
                <w:szCs w:val="18"/>
                <w:lang w:val="ro-MD"/>
              </w:rPr>
              <w:lastRenderedPageBreak/>
              <w:t>un vehicul, sistem, componentă, unitate tehnică separată, piesă sau echipament pe care l-au introdus pe piață.</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lastRenderedPageBreak/>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(6)   În scopul omologării de tip a unor vehicule, sisteme, componente și unități tehnice separate, un producător stabilit în afara Republicii Moldova poate desemna un reprezentant </w:t>
            </w:r>
            <w:r w:rsidR="00B821C2" w:rsidRPr="00B821C2">
              <w:rPr>
                <w:color w:val="002060"/>
                <w:sz w:val="18"/>
                <w:szCs w:val="18"/>
                <w:lang w:val="ro-MD"/>
              </w:rPr>
              <w:t xml:space="preserve">care este reprezentantul său </w:t>
            </w:r>
            <w:r w:rsidRPr="00B821C2">
              <w:rPr>
                <w:color w:val="002060"/>
                <w:sz w:val="18"/>
                <w:szCs w:val="18"/>
                <w:lang w:val="ro-MD"/>
              </w:rPr>
              <w:t>unic stabilit în Uniunea Europeană pentru a reprezenta producătorul în fața Autorității de omologare din Republica Moldova.</w:t>
            </w:r>
          </w:p>
          <w:p w:rsidR="007A05AC" w:rsidRPr="00B821C2" w:rsidRDefault="007A05AC" w:rsidP="007A05AC">
            <w:pPr>
              <w:spacing w:after="0"/>
              <w:jc w:val="both"/>
              <w:rPr>
                <w:color w:val="002060"/>
                <w:sz w:val="18"/>
                <w:szCs w:val="18"/>
                <w:lang w:val="ro-MD"/>
              </w:rPr>
            </w:pPr>
          </w:p>
          <w:p w:rsidR="007A05AC" w:rsidRPr="00B821C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A3B7C" w:rsidRDefault="007A05AC" w:rsidP="007A05AC">
            <w:pPr>
              <w:spacing w:after="0"/>
              <w:jc w:val="both"/>
              <w:rPr>
                <w:b/>
                <w:color w:val="C00000"/>
                <w:sz w:val="18"/>
                <w:szCs w:val="18"/>
                <w:lang w:val="ro-MD"/>
              </w:rPr>
            </w:pPr>
            <w:r w:rsidRPr="005A3B7C">
              <w:rPr>
                <w:b/>
                <w:color w:val="C00000"/>
                <w:sz w:val="18"/>
                <w:szCs w:val="18"/>
                <w:lang w:val="ro-MD"/>
              </w:rPr>
              <w:t>Articolul 13 - Obligațiile importatorilor privind produsele lor care nu sunt conforme sau care prezintă un risc grav</w:t>
            </w:r>
          </w:p>
          <w:p w:rsidR="007A05AC" w:rsidRPr="005A3B7C" w:rsidRDefault="007A05AC" w:rsidP="007A05AC">
            <w:pPr>
              <w:spacing w:after="0"/>
              <w:jc w:val="both"/>
              <w:rPr>
                <w:color w:val="C00000"/>
                <w:sz w:val="18"/>
                <w:szCs w:val="18"/>
                <w:lang w:val="ro-MD"/>
              </w:rPr>
            </w:pPr>
            <w:r w:rsidRPr="005A3B7C">
              <w:rPr>
                <w:color w:val="C00000"/>
                <w:sz w:val="18"/>
                <w:szCs w:val="18"/>
                <w:lang w:val="ro-MD"/>
              </w:rPr>
              <w:t>(4)   La cererea motivată a unei autorități naționale, importatorii îi furnizează acesteia toate informațiile și documentele necesare pentru a demonstra conformitatea vehiculului, sistemului, componentei sau unității tehnice separate într-o limbă ușor de înțeles de autoritatea în cauză. Importatorii cooperează cu autoritatea respectivă, la cererea acesteia, cu privire la orice acțiune întreprinsă pentru a elimina riscurile prezentate de un vehicul, sistem, componentă, unitate tehnică separată, piesă sau echipament pe care l-au introdus pe piață.</w:t>
            </w:r>
          </w:p>
          <w:p w:rsidR="007A05AC" w:rsidRPr="005A3B7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A3B7C" w:rsidRDefault="007A05AC" w:rsidP="007A05AC">
            <w:pPr>
              <w:spacing w:after="0"/>
              <w:jc w:val="both"/>
              <w:rPr>
                <w:sz w:val="18"/>
                <w:szCs w:val="18"/>
                <w:lang w:val="ro-MD"/>
              </w:rPr>
            </w:pPr>
            <w:r w:rsidRPr="005A3B7C">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sidRPr="005A3B7C">
              <w:rPr>
                <w:sz w:val="18"/>
                <w:szCs w:val="18"/>
                <w:lang w:val="ro-MD"/>
              </w:rPr>
              <w:t>Se conține în art. 17 (5)</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(7) În scopul supravegherii pieței, producătorul prevăzut la alin.(6) poate desemna, de asemenea, un reprezentant </w:t>
            </w:r>
            <w:r w:rsidR="00B821C2" w:rsidRPr="00B821C2">
              <w:rPr>
                <w:color w:val="002060"/>
                <w:sz w:val="18"/>
                <w:szCs w:val="18"/>
                <w:lang w:val="ro-MD"/>
              </w:rPr>
              <w:t xml:space="preserve">în Republica Moldova, care este reprezentantul său </w:t>
            </w:r>
            <w:r w:rsidRPr="00B821C2">
              <w:rPr>
                <w:color w:val="002060"/>
                <w:sz w:val="18"/>
                <w:szCs w:val="18"/>
                <w:lang w:val="ro-MD"/>
              </w:rPr>
              <w:t>unic stabilit în Uniunea Europeană, care poate fi același ca reprezentantul desemnat în vederea omologării de tip.</w:t>
            </w:r>
          </w:p>
          <w:p w:rsidR="007A05AC" w:rsidRPr="006E1F9B"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b/>
                <w:color w:val="C00000"/>
                <w:sz w:val="18"/>
                <w:szCs w:val="18"/>
                <w:lang w:val="ro-MD"/>
              </w:rPr>
            </w:pPr>
            <w:r w:rsidRPr="00BF5E9E">
              <w:rPr>
                <w:b/>
                <w:color w:val="C00000"/>
                <w:sz w:val="18"/>
                <w:szCs w:val="18"/>
                <w:lang w:val="ro-MD"/>
              </w:rPr>
              <w:t>Articolul 9 - Obligațiile producătorilor</w:t>
            </w:r>
          </w:p>
          <w:p w:rsidR="007A05AC" w:rsidRPr="00BF5E9E" w:rsidRDefault="007A05AC" w:rsidP="007A05AC">
            <w:pPr>
              <w:spacing w:after="0"/>
              <w:jc w:val="both"/>
              <w:rPr>
                <w:color w:val="C00000"/>
                <w:sz w:val="18"/>
                <w:szCs w:val="18"/>
                <w:lang w:val="ro-MD"/>
              </w:rPr>
            </w:pPr>
            <w:r w:rsidRPr="00BF5E9E">
              <w:rPr>
                <w:color w:val="C00000"/>
                <w:sz w:val="18"/>
                <w:szCs w:val="18"/>
                <w:lang w:val="ro-MD"/>
              </w:rPr>
              <w:t>(8)   Pe lângă marcajul reglementar și mărcile de omologare de tip care, în conformitate cu articolul 39, trebuie inscripționate pe vehicule, componente sau unități tehnice separate, producătorii acestora indică numele lor, denumirea lor comercială înregistrată sau marca lor comercială înregistrată și adresa din Uniune la care pot fi contactați pe vehiculele, componentele sau unitățile lor tehnice separate puse la dispoziție pe piață sau, dacă acest lucru nu este posibil, pe ambalaj sau într-un document care însoțește componenta sau unitatea tehnică separată.</w:t>
            </w:r>
          </w:p>
          <w:p w:rsidR="007A05AC" w:rsidRPr="00BF5E9E"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conține în art.13(11)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Default="007A05AC" w:rsidP="007A05AC">
            <w:pPr>
              <w:spacing w:after="0"/>
              <w:jc w:val="both"/>
              <w:rPr>
                <w:sz w:val="18"/>
                <w:szCs w:val="18"/>
                <w:lang w:val="ro-MD"/>
              </w:rPr>
            </w:pPr>
            <w:r w:rsidRPr="00AE4D7D">
              <w:rPr>
                <w:sz w:val="18"/>
                <w:szCs w:val="18"/>
                <w:lang w:val="ro-MD"/>
              </w:rPr>
              <w:t xml:space="preserve">(5)   Producătorii se asigură că vehiculele, sistemele, componentele și unitățile tehnice separate nu sunt concepute pentru a încorpora strategii sau alte mijloace care modifică </w:t>
            </w:r>
            <w:r w:rsidRPr="00AE4D7D">
              <w:rPr>
                <w:sz w:val="18"/>
                <w:szCs w:val="18"/>
                <w:lang w:val="ro-MD"/>
              </w:rPr>
              <w:lastRenderedPageBreak/>
              <w:t>performanțele expuse în procedurile de încercare, astfel încât acestea să nu fie conforme cu prezentul regulament atunci când își desfășoară activitatea în condiții care pot fi întâlnite în mod rezonabil în condiții normale de funcționare.</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 xml:space="preserve">(8) Producătorii se asigură că vehiculele, sistemele, componentele și unitățile tehnice separate nu sunt concepute pentru a încorpora strategii sau alte mijloace care modifică </w:t>
            </w:r>
            <w:r w:rsidRPr="00B821C2">
              <w:rPr>
                <w:color w:val="002060"/>
                <w:sz w:val="18"/>
                <w:szCs w:val="18"/>
                <w:lang w:val="ro-MD"/>
              </w:rPr>
              <w:lastRenderedPageBreak/>
              <w:t>performanțele expuse în procedurile de încercare, astfel încât acestea să nu fie conforme cu prezenta lege atunci când își desfășoară activitatea în condiții care pot fi întâlnite în condiții normale de funcționare.</w:t>
            </w:r>
          </w:p>
          <w:p w:rsidR="007A05AC" w:rsidRPr="004802FA" w:rsidRDefault="007A05AC" w:rsidP="007A05AC">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BF3BB2"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F3BB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b/>
                <w:color w:val="C00000"/>
                <w:sz w:val="18"/>
                <w:szCs w:val="18"/>
                <w:lang w:val="ro-MD"/>
              </w:rPr>
            </w:pPr>
            <w:r w:rsidRPr="00BF5E9E">
              <w:rPr>
                <w:b/>
                <w:color w:val="C00000"/>
                <w:sz w:val="18"/>
                <w:szCs w:val="18"/>
                <w:lang w:val="ro-MD"/>
              </w:rPr>
              <w:t>Articolul 9 - Obligațiile producătorilor</w:t>
            </w:r>
          </w:p>
          <w:p w:rsidR="007A05AC" w:rsidRPr="00BF5E9E" w:rsidRDefault="007A05AC" w:rsidP="007A05AC">
            <w:pPr>
              <w:spacing w:after="0"/>
              <w:jc w:val="both"/>
              <w:rPr>
                <w:color w:val="C00000"/>
                <w:sz w:val="18"/>
                <w:szCs w:val="18"/>
                <w:lang w:val="ro-MD"/>
              </w:rPr>
            </w:pPr>
            <w:r w:rsidRPr="00BF5E9E">
              <w:rPr>
                <w:color w:val="C00000"/>
                <w:sz w:val="18"/>
                <w:szCs w:val="18"/>
                <w:lang w:val="ro-MD"/>
              </w:rPr>
              <w:t>(9)   Producătorii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BF5E9E"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F5E9E" w:rsidRDefault="007A05AC" w:rsidP="007A05AC">
            <w:pPr>
              <w:spacing w:after="0"/>
              <w:jc w:val="both"/>
              <w:rPr>
                <w:color w:val="C00000"/>
                <w:sz w:val="18"/>
                <w:szCs w:val="18"/>
                <w:lang w:val="ro-MD"/>
              </w:rPr>
            </w:pPr>
            <w:r w:rsidRPr="00BF5E9E">
              <w:rPr>
                <w:color w:val="C00000"/>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BF3BB2" w:rsidRDefault="007A05AC" w:rsidP="007A05AC">
            <w:pPr>
              <w:spacing w:after="0"/>
              <w:jc w:val="both"/>
              <w:rPr>
                <w:sz w:val="18"/>
                <w:szCs w:val="18"/>
                <w:lang w:val="ro-MD"/>
              </w:rPr>
            </w:pPr>
            <w:r>
              <w:rPr>
                <w:sz w:val="18"/>
                <w:szCs w:val="18"/>
                <w:lang w:val="ro-MD"/>
              </w:rPr>
              <w:t>Se conține în art. 13(12)</w:t>
            </w:r>
          </w:p>
        </w:tc>
      </w:tr>
      <w:tr w:rsidR="007A05AC" w:rsidRPr="00BF3BB2"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BF3BB2" w:rsidRDefault="007A05AC" w:rsidP="007A05AC">
            <w:pPr>
              <w:spacing w:after="0"/>
              <w:jc w:val="both"/>
              <w:rPr>
                <w:sz w:val="18"/>
                <w:szCs w:val="18"/>
                <w:lang w:val="ro-MD"/>
              </w:rPr>
            </w:pPr>
            <w:r w:rsidRPr="00BF3BB2">
              <w:rPr>
                <w:sz w:val="18"/>
                <w:szCs w:val="18"/>
                <w:lang w:val="ro-MD"/>
              </w:rPr>
              <w:t>(6)   Producătorii stabilesc proceduri care garantează că producția de serie a vehiculelor, sistemelor, componentelor și unităților tehnice separate rămâne în conformitate cu tipul omologat.</w:t>
            </w:r>
          </w:p>
          <w:p w:rsidR="007A05AC" w:rsidRDefault="007A05AC" w:rsidP="007A05AC">
            <w:pPr>
              <w:spacing w:after="0"/>
              <w:jc w:val="both"/>
              <w:rPr>
                <w:sz w:val="18"/>
                <w:szCs w:val="18"/>
                <w:lang w:val="ro-MD"/>
              </w:rPr>
            </w:pPr>
          </w:p>
          <w:p w:rsidR="007A05AC" w:rsidRPr="00BF3BB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F3BB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(9) Producătorii stabilesc proceduri care garantează că producția de serie a vehiculelor, sistemelor, componentelor și unităților tehnice separate rămâne în conformitate cu tipul omologat.</w:t>
            </w:r>
          </w:p>
          <w:p w:rsidR="007A05AC" w:rsidRPr="00B821C2" w:rsidRDefault="007A05AC" w:rsidP="007A05AC">
            <w:pPr>
              <w:spacing w:after="0"/>
              <w:jc w:val="both"/>
              <w:rPr>
                <w:color w:val="002060"/>
                <w:sz w:val="18"/>
                <w:szCs w:val="18"/>
                <w:lang w:val="ro-MD"/>
              </w:rPr>
            </w:pPr>
          </w:p>
          <w:p w:rsidR="007A05AC" w:rsidRPr="00B821C2"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F3BB2"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F3BB2"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BF3BB2" w:rsidRDefault="007A05AC" w:rsidP="007A05AC">
            <w:pPr>
              <w:spacing w:after="0"/>
              <w:jc w:val="both"/>
              <w:rPr>
                <w:sz w:val="18"/>
                <w:szCs w:val="18"/>
                <w:lang w:val="ro-MD"/>
              </w:rPr>
            </w:pPr>
            <w:r w:rsidRPr="00BF3BB2">
              <w:rPr>
                <w:sz w:val="18"/>
                <w:szCs w:val="18"/>
                <w:lang w:val="ro-MD"/>
              </w:rPr>
              <w:t>(7)   Producătorii analizează toate reclamațiile pe care le primesc referitoare la riscuri, incidente suspectate sau probleme de neconformitate cu vehiculele, sistemele, componentele, unitățile tehnice separate, piesele și echipamentele pe care le-au introdus pe piață.</w:t>
            </w:r>
          </w:p>
          <w:p w:rsidR="007A05AC" w:rsidRPr="00BF3BB2" w:rsidRDefault="007A05AC" w:rsidP="007A05AC">
            <w:pPr>
              <w:spacing w:after="0"/>
              <w:jc w:val="both"/>
              <w:rPr>
                <w:sz w:val="18"/>
                <w:szCs w:val="18"/>
                <w:lang w:val="ro-MD"/>
              </w:rPr>
            </w:pPr>
            <w:r w:rsidRPr="00BF3BB2">
              <w:rPr>
                <w:sz w:val="18"/>
                <w:szCs w:val="18"/>
                <w:lang w:val="ro-MD"/>
              </w:rPr>
              <w:t>Producătorii țin o evidență a acestor reclamații, inclusiv pentru fiecare reclamație o descriere a problemei și detaliile necesare pentru identificarea cu precizie a tipului afectat de vehicul, sistem, componentă, unitate tehnică separată, piesă sau echipament, iar în cazul reclamațiilor motivate, producătorii își informează distribuitorii și importatorii cu privire la acestea.</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821C2" w:rsidRDefault="007A05AC" w:rsidP="007A05AC">
            <w:pPr>
              <w:spacing w:after="0"/>
              <w:jc w:val="both"/>
              <w:rPr>
                <w:b/>
                <w:color w:val="002060"/>
                <w:sz w:val="18"/>
                <w:szCs w:val="18"/>
                <w:lang w:val="ro-MD"/>
              </w:rPr>
            </w:pPr>
            <w:r w:rsidRPr="00B821C2">
              <w:rPr>
                <w:b/>
                <w:color w:val="002060"/>
                <w:sz w:val="18"/>
                <w:szCs w:val="18"/>
                <w:lang w:val="ro-MD"/>
              </w:rPr>
              <w:t>Articolul 13 - Obligații generale ale producătorilor</w:t>
            </w:r>
          </w:p>
          <w:p w:rsidR="007A05AC" w:rsidRPr="00B821C2" w:rsidRDefault="007A05AC" w:rsidP="007A05AC">
            <w:pPr>
              <w:spacing w:after="0"/>
              <w:jc w:val="both"/>
              <w:rPr>
                <w:color w:val="002060"/>
                <w:sz w:val="18"/>
                <w:szCs w:val="18"/>
                <w:lang w:val="ro-MD"/>
              </w:rPr>
            </w:pPr>
            <w:r w:rsidRPr="00B821C2">
              <w:rPr>
                <w:color w:val="002060"/>
                <w:sz w:val="18"/>
                <w:szCs w:val="18"/>
                <w:lang w:val="ro-MD"/>
              </w:rPr>
              <w:t>(10) Producătorii au obligația să:</w:t>
            </w:r>
          </w:p>
          <w:p w:rsidR="007A05AC" w:rsidRPr="00B821C2" w:rsidRDefault="007A05AC" w:rsidP="007A05AC">
            <w:pPr>
              <w:spacing w:after="0"/>
              <w:jc w:val="both"/>
              <w:rPr>
                <w:color w:val="002060"/>
                <w:sz w:val="18"/>
                <w:szCs w:val="18"/>
                <w:lang w:val="ro-MD"/>
              </w:rPr>
            </w:pPr>
            <w:r w:rsidRPr="00B821C2">
              <w:rPr>
                <w:color w:val="002060"/>
                <w:sz w:val="18"/>
                <w:szCs w:val="18"/>
                <w:lang w:val="ro-MD"/>
              </w:rPr>
              <w:t>(a) analizeze toate reclamațiile pe care le primesc referitoare la riscuri, incidente suspectate sau probleme de neconformitate cu vehiculele, sistemele, componentele, unitățile tehnice separate, piesele și echipamentele pe care le-au introdus pe piață.</w:t>
            </w:r>
          </w:p>
          <w:p w:rsidR="007A05AC" w:rsidRPr="00B821C2" w:rsidRDefault="007A05AC" w:rsidP="007A05AC">
            <w:pPr>
              <w:spacing w:after="0"/>
              <w:jc w:val="both"/>
              <w:rPr>
                <w:color w:val="002060"/>
                <w:sz w:val="18"/>
                <w:szCs w:val="18"/>
                <w:lang w:val="ro-MD"/>
              </w:rPr>
            </w:pPr>
            <w:r w:rsidRPr="00B821C2">
              <w:rPr>
                <w:color w:val="002060"/>
                <w:sz w:val="18"/>
                <w:szCs w:val="18"/>
                <w:lang w:val="ro-MD"/>
              </w:rPr>
              <w:t>(b) țină evidența reclamațiilor prevăzute la lit. (a), inclusiv pentru fiecare reclamație o descriere a problemei și detaliile necesare pentru identificarea cu precizie a tipului afectat de vehicul, sistem, componentă, unitate tehnică separată, piesă sau echipament, iar în cazul reclamațiilor motivate, producătorii își informează distribuitorii și importatorii cu privire la acestea.</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BF3BB2" w:rsidRDefault="007A05AC" w:rsidP="007A05AC">
            <w:pPr>
              <w:spacing w:after="0"/>
              <w:jc w:val="both"/>
              <w:rPr>
                <w:sz w:val="18"/>
                <w:szCs w:val="18"/>
                <w:lang w:val="ro-MD"/>
              </w:rPr>
            </w:pPr>
            <w:r w:rsidRPr="00BF3BB2">
              <w:rPr>
                <w:sz w:val="18"/>
                <w:szCs w:val="18"/>
                <w:lang w:val="ro-MD"/>
              </w:rPr>
              <w:t xml:space="preserve"> (8)   Pe vehiculele, componentele sau unitățile sale tehnice separate puse la dispoziție pe piață sau, dacă acest lucru nu este posibil, pe ambalaj sau într-un document care însoțește componenta </w:t>
            </w:r>
            <w:r w:rsidRPr="00BF3BB2">
              <w:rPr>
                <w:sz w:val="18"/>
                <w:szCs w:val="18"/>
                <w:lang w:val="ro-MD"/>
              </w:rPr>
              <w:lastRenderedPageBreak/>
              <w:t>sau unitatea tehnică separată, producătorii indică, în plus față de plăcuța producătorilor fixată pe vehiculele lor și de mărcile de omologare de tip aplicate pe componentele sau unitățile lor tehnice separate în conformitate cu articolul 38, numele, denumirea comercială înregistrată sau marca comercială înregistrată și adresa din Uniune la care pot fi contactați.</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F6FDF" w:rsidRDefault="007A05AC" w:rsidP="007A05AC">
            <w:pPr>
              <w:spacing w:after="0"/>
              <w:jc w:val="both"/>
              <w:rPr>
                <w:b/>
                <w:color w:val="002060"/>
                <w:sz w:val="18"/>
                <w:szCs w:val="18"/>
                <w:lang w:val="ro-MD"/>
              </w:rPr>
            </w:pPr>
            <w:r w:rsidRPr="00EF6FDF">
              <w:rPr>
                <w:b/>
                <w:color w:val="002060"/>
                <w:sz w:val="18"/>
                <w:szCs w:val="18"/>
                <w:lang w:val="ro-MD"/>
              </w:rPr>
              <w:t>Articolul 13 - Obligații generale ale producătorilor</w:t>
            </w:r>
          </w:p>
          <w:p w:rsidR="007A05AC" w:rsidRPr="00EF6FDF" w:rsidRDefault="007A05AC" w:rsidP="007A05AC">
            <w:pPr>
              <w:spacing w:after="0"/>
              <w:jc w:val="both"/>
              <w:rPr>
                <w:color w:val="002060"/>
                <w:sz w:val="18"/>
                <w:szCs w:val="18"/>
                <w:lang w:val="ro-MD"/>
              </w:rPr>
            </w:pPr>
            <w:r w:rsidRPr="00EF6FDF">
              <w:rPr>
                <w:color w:val="002060"/>
                <w:sz w:val="18"/>
                <w:szCs w:val="18"/>
                <w:lang w:val="ro-MD"/>
              </w:rPr>
              <w:t xml:space="preserve">(11) Pe vehiculele, componentele sau unitățile sale tehnice separate puse la dispoziție pe piață sau, dacă acest lucru nu este posibil, pe ambalaj sau într-un document care însoțește </w:t>
            </w:r>
            <w:r w:rsidRPr="00EF6FDF">
              <w:rPr>
                <w:color w:val="002060"/>
                <w:sz w:val="18"/>
                <w:szCs w:val="18"/>
                <w:lang w:val="ro-MD"/>
              </w:rPr>
              <w:lastRenderedPageBreak/>
              <w:t xml:space="preserve">componenta sau unitatea tehnică separată, producătorii indică, în plus față de plăcuța producătorilor fixată pe vehiculele lor și de mărcile de omologare de tip aplicate pe componentele sau unitățile lor tehnice separate în conformitate cu </w:t>
            </w:r>
            <w:r w:rsidRPr="00EF6FDF">
              <w:rPr>
                <w:color w:val="002060"/>
                <w:sz w:val="18"/>
                <w:szCs w:val="18"/>
                <w:highlight w:val="yellow"/>
                <w:lang w:val="en-US"/>
              </w:rPr>
              <w:t>[</w:t>
            </w:r>
            <w:r w:rsidRPr="00EF6FDF">
              <w:rPr>
                <w:color w:val="002060"/>
                <w:sz w:val="18"/>
                <w:szCs w:val="18"/>
                <w:highlight w:val="yellow"/>
                <w:lang w:val="ro-MD"/>
              </w:rPr>
              <w:t>art</w:t>
            </w:r>
            <w:r w:rsidR="00B821C2" w:rsidRPr="00EF6FDF">
              <w:rPr>
                <w:color w:val="002060"/>
                <w:sz w:val="18"/>
                <w:szCs w:val="18"/>
                <w:highlight w:val="yellow"/>
                <w:lang w:val="ro-MD"/>
              </w:rPr>
              <w:t>.</w:t>
            </w:r>
            <w:r w:rsidRPr="00EF6FDF">
              <w:rPr>
                <w:color w:val="002060"/>
                <w:sz w:val="18"/>
                <w:szCs w:val="18"/>
                <w:highlight w:val="yellow"/>
                <w:lang w:val="ro-MD"/>
              </w:rPr>
              <w:t>38]</w:t>
            </w:r>
            <w:r w:rsidRPr="00EF6FDF">
              <w:rPr>
                <w:color w:val="002060"/>
                <w:sz w:val="18"/>
                <w:szCs w:val="18"/>
                <w:lang w:val="ro-MD"/>
              </w:rPr>
              <w:t>, numele, denumirea comercială înregistrată sau marca comercială înregistrată și adresa din Republica Moldova sau Uniunea Europeană la care pot fi contactați.</w:t>
            </w:r>
          </w:p>
          <w:p w:rsidR="007A05AC" w:rsidRPr="00EF6FDF"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Pr>
                <w:sz w:val="18"/>
                <w:szCs w:val="18"/>
                <w:lang w:val="ro-MD"/>
              </w:rPr>
              <w:t>A verifica trimiterea</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BF3BB2" w:rsidRDefault="007A05AC" w:rsidP="007A05AC">
            <w:pPr>
              <w:spacing w:after="0"/>
              <w:jc w:val="both"/>
              <w:rPr>
                <w:sz w:val="18"/>
                <w:szCs w:val="18"/>
                <w:lang w:val="ro-MD"/>
              </w:rPr>
            </w:pPr>
            <w:r w:rsidRPr="00BF3BB2">
              <w:rPr>
                <w:sz w:val="18"/>
                <w:szCs w:val="18"/>
                <w:lang w:val="ro-MD"/>
              </w:rPr>
              <w:t xml:space="preserve"> (9)   Producătorii se asigură că, pe toată perioada în care un vehicul, un sistem, o componentă sau o unitate tehnică separată se află în responsabilitatea lor, condițiile de depozitare sau de transport nu afectează conformitatea cu cerințele prevăzute în prezentul regulament.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F6FDF" w:rsidRDefault="007A05AC" w:rsidP="007A05AC">
            <w:pPr>
              <w:spacing w:after="0"/>
              <w:jc w:val="both"/>
              <w:rPr>
                <w:b/>
                <w:color w:val="002060"/>
                <w:sz w:val="18"/>
                <w:szCs w:val="18"/>
                <w:lang w:val="ro-MD"/>
              </w:rPr>
            </w:pPr>
            <w:r w:rsidRPr="00EF6FDF">
              <w:rPr>
                <w:b/>
                <w:color w:val="002060"/>
                <w:sz w:val="18"/>
                <w:szCs w:val="18"/>
                <w:lang w:val="ro-MD"/>
              </w:rPr>
              <w:t>Articolul 13 - Obligații generale ale producătorilor</w:t>
            </w:r>
          </w:p>
          <w:p w:rsidR="007A05AC" w:rsidRPr="00EF6FDF" w:rsidRDefault="007A05AC" w:rsidP="007A05AC">
            <w:pPr>
              <w:spacing w:after="0"/>
              <w:jc w:val="both"/>
              <w:rPr>
                <w:color w:val="002060"/>
                <w:sz w:val="18"/>
                <w:szCs w:val="18"/>
                <w:lang w:val="ro-MD"/>
              </w:rPr>
            </w:pPr>
            <w:r w:rsidRPr="00EF6FDF">
              <w:rPr>
                <w:color w:val="002060"/>
                <w:sz w:val="18"/>
                <w:szCs w:val="18"/>
                <w:lang w:val="ro-MD"/>
              </w:rPr>
              <w:t>(12) Producătorii se asigură că, pe toată perioada în care un vehicul, un sistem, o componentă sau o unitate tehnică separată se află în responsabilitatea lor, condițiile de depozitare sau de transport nu afectează conformitatea cu cerințele prevăzute în prezenta lege.</w:t>
            </w:r>
          </w:p>
          <w:p w:rsidR="007A05AC" w:rsidRPr="00EF6FDF"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b/>
                <w:sz w:val="18"/>
                <w:szCs w:val="18"/>
                <w:lang w:val="ro-MD"/>
              </w:rPr>
            </w:pPr>
            <w:r w:rsidRPr="00AE4D7D">
              <w:rPr>
                <w:b/>
                <w:sz w:val="18"/>
                <w:szCs w:val="18"/>
                <w:lang w:val="ro-MD"/>
              </w:rPr>
              <w:t>Articolul 13 - Obligații generale ale producătorilor</w:t>
            </w:r>
          </w:p>
          <w:p w:rsidR="007A05AC" w:rsidRPr="00BF3BB2" w:rsidRDefault="007A05AC" w:rsidP="007A05AC">
            <w:pPr>
              <w:spacing w:after="0"/>
              <w:jc w:val="both"/>
              <w:rPr>
                <w:sz w:val="18"/>
                <w:szCs w:val="18"/>
                <w:lang w:val="ro-MD"/>
              </w:rPr>
            </w:pPr>
            <w:r w:rsidRPr="00BF3BB2">
              <w:rPr>
                <w:sz w:val="18"/>
                <w:szCs w:val="18"/>
                <w:lang w:val="ro-MD"/>
              </w:rPr>
              <w:t>(10)   Fără a aduce atingere articolului 9 alineatul (5) și sub rezerva protecției secretelor comerciale și a păstrării datelor cu caracter personal în temeiul legislației Uniunii și a dreptului intern, producătorii de vehicule pun la dispoziție datele care sunt necesare pentru testarea de către părți terțe a unei posibile neconformități, incluzând toți parametrii și setările necesare pentru recrearea cu exactitate a condițiilor de testare care au fost utilizate la momentul încercării în vederea obținerii omologării de tip.</w:t>
            </w:r>
          </w:p>
          <w:p w:rsidR="007A05AC" w:rsidRPr="00BF3BB2" w:rsidRDefault="007A05AC" w:rsidP="007A05AC">
            <w:pPr>
              <w:spacing w:after="0"/>
              <w:jc w:val="both"/>
              <w:rPr>
                <w:sz w:val="18"/>
                <w:szCs w:val="18"/>
                <w:lang w:val="ro-MD"/>
              </w:rPr>
            </w:pPr>
          </w:p>
          <w:p w:rsidR="007A05AC" w:rsidRDefault="007A05AC" w:rsidP="007A05AC">
            <w:pPr>
              <w:spacing w:after="0"/>
              <w:jc w:val="both"/>
              <w:rPr>
                <w:sz w:val="18"/>
                <w:szCs w:val="18"/>
                <w:lang w:val="ro-MD"/>
              </w:rPr>
            </w:pPr>
            <w:r w:rsidRPr="00BF3BB2">
              <w:rPr>
                <w:sz w:val="18"/>
                <w:szCs w:val="18"/>
                <w:lang w:val="ro-MD"/>
              </w:rPr>
              <w:t>În sensul primului paragraf de la prezentul alineat, Comisia adoptă acte de punere în aplicare în vederea definirii datele care urmează a fi puse la dispoziție cu titlu gratuit, precum și a cerințelor care trebuie îndeplinite de către părțile terțe pentru a demonstra interesul lor legitim în domeniul siguranței publice sau protecției mediului și recurgerea la instalații adecvate de încercare. Actele de punere în aplicare respective se adoptă în conformitate cu procedura de examinare menționată la articolul 83 alineatul (2).</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F6FDF" w:rsidRDefault="007A05AC" w:rsidP="007A05AC">
            <w:pPr>
              <w:spacing w:after="0"/>
              <w:jc w:val="both"/>
              <w:rPr>
                <w:b/>
                <w:color w:val="002060"/>
                <w:sz w:val="18"/>
                <w:szCs w:val="18"/>
                <w:lang w:val="ro-MD"/>
              </w:rPr>
            </w:pPr>
            <w:r w:rsidRPr="00EF6FDF">
              <w:rPr>
                <w:b/>
                <w:color w:val="002060"/>
                <w:sz w:val="18"/>
                <w:szCs w:val="18"/>
                <w:lang w:val="ro-MD"/>
              </w:rPr>
              <w:t>Articolul 13 - Obligații generale ale producătorilor</w:t>
            </w:r>
          </w:p>
          <w:p w:rsidR="007A05AC" w:rsidRPr="00EF6FDF" w:rsidRDefault="007A05AC" w:rsidP="007A05AC">
            <w:pPr>
              <w:spacing w:after="0"/>
              <w:jc w:val="both"/>
              <w:rPr>
                <w:color w:val="002060"/>
                <w:sz w:val="18"/>
                <w:szCs w:val="18"/>
                <w:lang w:val="ro-MD"/>
              </w:rPr>
            </w:pPr>
            <w:r w:rsidRPr="00EF6FDF">
              <w:rPr>
                <w:color w:val="002060"/>
                <w:sz w:val="18"/>
                <w:szCs w:val="18"/>
                <w:lang w:val="ro-MD"/>
              </w:rPr>
              <w:t>(13) Producătorii de vehicule pun la dispoziție datele care sunt necesare pentru testarea de către părți terțe a unei posibile neconformități, incluzând toți parametrii și setările necesare pentru recrearea cu exactitate a condițiilor de testare care au fost utilizate la momentul încercării în vederea obținerii omologării de tip, cu condiția respectării regimului de protecție a secretelor comerciale și a datelor cu caracter personal.</w:t>
            </w:r>
          </w:p>
          <w:p w:rsidR="007A05AC" w:rsidRPr="00EF6FDF" w:rsidRDefault="007A05AC" w:rsidP="007A05AC">
            <w:pPr>
              <w:spacing w:after="0"/>
              <w:jc w:val="both"/>
              <w:rPr>
                <w:color w:val="002060"/>
                <w:sz w:val="18"/>
                <w:szCs w:val="18"/>
                <w:lang w:val="ro-MD"/>
              </w:rPr>
            </w:pPr>
          </w:p>
          <w:p w:rsidR="007A05AC" w:rsidRPr="00EF6FDF"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Compatibil parțial</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Pr>
                <w:sz w:val="18"/>
                <w:szCs w:val="18"/>
                <w:lang w:val="ro-MD"/>
              </w:rPr>
              <w:t>Al doilea paragraf se referă la competențele Comisiei și nu este aplicabil</w:t>
            </w:r>
          </w:p>
        </w:tc>
      </w:tr>
      <w:tr w:rsidR="007A05AC" w:rsidRPr="00A0138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r w:rsidRPr="00A01383">
              <w:rPr>
                <w:b/>
                <w:sz w:val="18"/>
                <w:szCs w:val="18"/>
                <w:lang w:val="ro-MD"/>
              </w:rPr>
              <w:lastRenderedPageBreak/>
              <w:t>Articolul 14 - Obligațiile producătorilor cu privire la vehiculele, sistemele, componentele, unitățile tehnice separate, piesele și echipamentele lor neconforme sau care prezintă un risc grav</w:t>
            </w:r>
          </w:p>
          <w:p w:rsidR="007A05AC" w:rsidRDefault="007A05AC" w:rsidP="007A05AC">
            <w:pPr>
              <w:spacing w:after="0"/>
              <w:jc w:val="both"/>
              <w:rPr>
                <w:sz w:val="18"/>
                <w:szCs w:val="18"/>
                <w:lang w:val="ro-MD"/>
              </w:rPr>
            </w:pPr>
            <w:r w:rsidRPr="00A01383">
              <w:rPr>
                <w:sz w:val="18"/>
                <w:szCs w:val="18"/>
                <w:lang w:val="ro-MD"/>
              </w:rPr>
              <w:t>(1)   În cazul în care un vehicul, un sistem, o componentă, o unitate tehnică separată, o piesă sau un echipament care au fost introduse pe piață sau puse în funcțiune nu sunt în conformitate cu prezentul regulament sau dacă omologarea de tip a fost acordată pe baza unor date incorecte, producătorul ia fără întârziere măsurile corective necesare pentru a restabili conformitatea vehiculului, sistemului, componentei, unității tehnice separate, piesei sau echipamentului, pentru a le retrage de pe piață sau pentru a le rechema, după caz.</w:t>
            </w:r>
          </w:p>
          <w:p w:rsidR="007A05AC" w:rsidRPr="00A01383" w:rsidRDefault="007A05AC" w:rsidP="007A05AC">
            <w:pPr>
              <w:spacing w:after="0"/>
              <w:jc w:val="both"/>
              <w:rPr>
                <w:sz w:val="18"/>
                <w:szCs w:val="18"/>
                <w:lang w:val="ro-MD"/>
              </w:rPr>
            </w:pPr>
          </w:p>
          <w:p w:rsidR="007A05AC" w:rsidRPr="00A01383" w:rsidRDefault="007A05AC" w:rsidP="007A05AC">
            <w:pPr>
              <w:spacing w:after="0"/>
              <w:jc w:val="both"/>
              <w:rPr>
                <w:sz w:val="18"/>
                <w:szCs w:val="18"/>
                <w:lang w:val="ro-MD"/>
              </w:rPr>
            </w:pPr>
            <w:r w:rsidRPr="00A01383">
              <w:rPr>
                <w:sz w:val="18"/>
                <w:szCs w:val="18"/>
                <w:lang w:val="ro-MD"/>
              </w:rPr>
              <w:t>Producătorul informează imediat autoritatea de omologare care a acordat omologarea de tip în mod amănunțit cu privire la neconformitate și la toate măsurile întreprinse.</w:t>
            </w:r>
          </w:p>
          <w:p w:rsidR="007A05AC" w:rsidRPr="00A01383"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49BF" w:rsidRDefault="007A05AC" w:rsidP="007A05AC">
            <w:pPr>
              <w:spacing w:after="0"/>
              <w:jc w:val="both"/>
              <w:rPr>
                <w:b/>
                <w:sz w:val="18"/>
                <w:szCs w:val="18"/>
                <w:lang w:val="ro-MD"/>
              </w:rPr>
            </w:pPr>
            <w:r w:rsidRPr="005749BF">
              <w:rPr>
                <w:b/>
                <w:sz w:val="18"/>
                <w:szCs w:val="18"/>
                <w:lang w:val="ro-MD"/>
              </w:rPr>
              <w:t>Articolul 14 - Obligațiile distribuitorilor</w:t>
            </w:r>
          </w:p>
          <w:p w:rsidR="007A05AC" w:rsidRPr="005749BF" w:rsidRDefault="007A05AC" w:rsidP="007A05AC">
            <w:pPr>
              <w:spacing w:after="0"/>
              <w:jc w:val="both"/>
              <w:rPr>
                <w:sz w:val="18"/>
                <w:szCs w:val="18"/>
                <w:lang w:val="ro-MD"/>
              </w:rPr>
            </w:pPr>
            <w:r w:rsidRPr="005749BF">
              <w:rPr>
                <w:sz w:val="18"/>
                <w:szCs w:val="18"/>
                <w:lang w:val="ro-MD"/>
              </w:rPr>
              <w:t>(1)   La punerea la dispoziție pe piață a unui vehicul, a unui sistem, a unei componente, a unei unități tehnice separate, a unei piese sau a unui echipament, distribuitorii acționează cu grija cuvenită în ceea ce privește cerințele prezentului regulament.</w:t>
            </w:r>
          </w:p>
          <w:p w:rsidR="007A05AC" w:rsidRDefault="007A05AC" w:rsidP="007A05AC">
            <w:pPr>
              <w:spacing w:after="0"/>
              <w:jc w:val="both"/>
              <w:rPr>
                <w:sz w:val="18"/>
                <w:szCs w:val="18"/>
                <w:lang w:val="ro-MD"/>
              </w:rPr>
            </w:pPr>
          </w:p>
          <w:p w:rsidR="007A05AC" w:rsidRPr="005749BF" w:rsidRDefault="007A05AC" w:rsidP="007A05AC">
            <w:pPr>
              <w:spacing w:after="0"/>
              <w:jc w:val="both"/>
              <w:rPr>
                <w:sz w:val="18"/>
                <w:szCs w:val="18"/>
                <w:lang w:val="ro-MD"/>
              </w:rPr>
            </w:pPr>
          </w:p>
          <w:p w:rsidR="007A05AC" w:rsidRPr="00A01383"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(1)   În cazul în care un vehicul, un sistem, o componentă, o unitate tehnică separată, o piesă sau un echipament care au fost introduse pe piață sau puse în funcțiune nu sunt în conformitate cu prezenta lege sau dacă omologarea de tip a fost acordată pe baza unor date incorecte, producătorul ia fără întârziere măsurile corective necesare pentru a restabili conformitatea vehiculului, sistemului, componentei, unității tehnice separate, piesei sau echipamentului, pentru a le retrage de pe piață sau pentru a le rechema, după caz.</w:t>
            </w:r>
          </w:p>
          <w:p w:rsidR="007A05AC" w:rsidRPr="005D23FF"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35F8E" w:rsidRDefault="007A05AC" w:rsidP="007A05AC">
            <w:pPr>
              <w:spacing w:after="0"/>
              <w:jc w:val="both"/>
              <w:rPr>
                <w:b/>
                <w:color w:val="C00000"/>
                <w:sz w:val="18"/>
                <w:szCs w:val="18"/>
                <w:lang w:val="ro-MD"/>
              </w:rPr>
            </w:pPr>
            <w:r w:rsidRPr="00635F8E">
              <w:rPr>
                <w:b/>
                <w:color w:val="C00000"/>
                <w:sz w:val="18"/>
                <w:szCs w:val="18"/>
                <w:lang w:val="ro-MD"/>
              </w:rPr>
              <w:t>Articolul 14 - Obligațiile distribuitorilor</w:t>
            </w:r>
          </w:p>
          <w:p w:rsidR="007A05AC" w:rsidRPr="00635F8E" w:rsidRDefault="007A05AC" w:rsidP="007A05AC">
            <w:pPr>
              <w:spacing w:after="0"/>
              <w:jc w:val="both"/>
              <w:rPr>
                <w:color w:val="C00000"/>
                <w:sz w:val="18"/>
                <w:szCs w:val="18"/>
                <w:lang w:val="ro-MD"/>
              </w:rPr>
            </w:pPr>
            <w:r w:rsidRPr="00635F8E">
              <w:rPr>
                <w:color w:val="C00000"/>
                <w:sz w:val="18"/>
                <w:szCs w:val="18"/>
                <w:lang w:val="ro-MD"/>
              </w:rPr>
              <w:t>(1)   La punerea la dispoziție pe piață a unui vehicul, a unui sistem, a unei componente, a unei unități tehnice separate, a unei piese sau a unui echipament, distribuitorii acționează cu grija cuvenită în ceea ce privește cerințele prezentului regulament.</w:t>
            </w:r>
          </w:p>
          <w:p w:rsidR="007A05AC" w:rsidRPr="00635F8E"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se aplică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A fost inclus în art.18 (1)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15096"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 xml:space="preserve">(2) Producătorul informează imediat </w:t>
            </w:r>
            <w:r w:rsidR="00EF6FDF" w:rsidRPr="005D23FF">
              <w:rPr>
                <w:color w:val="002060"/>
                <w:sz w:val="18"/>
                <w:szCs w:val="18"/>
                <w:lang w:val="ro-MD"/>
              </w:rPr>
              <w:t>A</w:t>
            </w:r>
            <w:r w:rsidRPr="005D23FF">
              <w:rPr>
                <w:color w:val="002060"/>
                <w:sz w:val="18"/>
                <w:szCs w:val="18"/>
                <w:lang w:val="ro-MD"/>
              </w:rPr>
              <w:t>utoritatea de omologare care a acordat omologarea de tip în mod amănunțit cu privire la neconformitate și la toate măsurile întreprinse.</w:t>
            </w:r>
          </w:p>
          <w:p w:rsidR="007A05AC" w:rsidRPr="005D23FF"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r w:rsidRPr="00A01383">
              <w:rPr>
                <w:b/>
                <w:sz w:val="18"/>
                <w:szCs w:val="18"/>
                <w:lang w:val="ro-MD"/>
              </w:rPr>
              <w:t>Articolul 14 - Obligațiile producătorilor cu privire la vehiculele, sistemele, componentele, unitățile tehnice separate, piesele și echipamentele lor neconforme sau care prezintă un risc grav</w:t>
            </w:r>
          </w:p>
          <w:p w:rsidR="007A05AC" w:rsidRPr="00A01383" w:rsidRDefault="007A05AC" w:rsidP="007A05AC">
            <w:pPr>
              <w:spacing w:after="0"/>
              <w:jc w:val="both"/>
              <w:rPr>
                <w:sz w:val="18"/>
                <w:szCs w:val="18"/>
                <w:lang w:val="ro-MD"/>
              </w:rPr>
            </w:pPr>
            <w:r w:rsidRPr="00A01383">
              <w:rPr>
                <w:sz w:val="18"/>
                <w:szCs w:val="18"/>
                <w:lang w:val="ro-MD"/>
              </w:rPr>
              <w:t xml:space="preserve">(2)   Dacă vehiculul, sistemul, componenta, unitatea tehnică separată, piesa sau echipamentul prezintă un risc grav, producătorul </w:t>
            </w:r>
            <w:r w:rsidRPr="00A01383">
              <w:rPr>
                <w:sz w:val="18"/>
                <w:szCs w:val="18"/>
                <w:lang w:val="ro-MD"/>
              </w:rPr>
              <w:lastRenderedPageBreak/>
              <w:t>furnizează imediat autorităților de omologare și autorităților de supraveghere a pieței informații detaliate în legătură cu riscul și cu toate măsurile adoptate în legătură cu acesta.</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49BF" w:rsidRDefault="007A05AC" w:rsidP="007A05AC">
            <w:pPr>
              <w:spacing w:after="0"/>
              <w:jc w:val="both"/>
              <w:rPr>
                <w:b/>
                <w:sz w:val="18"/>
                <w:szCs w:val="18"/>
                <w:lang w:val="ro-MD"/>
              </w:rPr>
            </w:pPr>
            <w:r w:rsidRPr="005749BF">
              <w:rPr>
                <w:b/>
                <w:sz w:val="18"/>
                <w:szCs w:val="18"/>
                <w:lang w:val="ro-MD"/>
              </w:rPr>
              <w:lastRenderedPageBreak/>
              <w:t>Articolul 14 - Obligațiile distribuitorilor</w:t>
            </w:r>
          </w:p>
          <w:p w:rsidR="007A05AC" w:rsidRPr="005749BF" w:rsidRDefault="007A05AC" w:rsidP="007A05AC">
            <w:pPr>
              <w:spacing w:after="0"/>
              <w:jc w:val="both"/>
              <w:rPr>
                <w:sz w:val="18"/>
                <w:szCs w:val="18"/>
                <w:lang w:val="ro-MD"/>
              </w:rPr>
            </w:pPr>
            <w:r w:rsidRPr="005749BF">
              <w:rPr>
                <w:sz w:val="18"/>
                <w:szCs w:val="18"/>
                <w:lang w:val="ro-MD"/>
              </w:rPr>
              <w:t xml:space="preserve">(2)   Înainte de punerea la dispoziție pe piață, de înmatricularea sau de punerea în exploatare a unui vehicul, a unui sistem, a unei componente sau a unei unități tehnice separate, distribuitorii verifică dacă vehiculul, sistemul, componenta sau unitatea tehnică separată poartă marcajul reglementar sau marca de omologare de tip necesară, dacă sunt </w:t>
            </w:r>
            <w:r w:rsidRPr="005749BF">
              <w:rPr>
                <w:sz w:val="18"/>
                <w:szCs w:val="18"/>
                <w:lang w:val="ro-MD"/>
              </w:rPr>
              <w:lastRenderedPageBreak/>
              <w:t>însoțite de documentele necesare și de instrucțiunile și informațiile privind siguranța în limba sau limbile oficiale ale statului membru în care vehiculul, sistemul, componenta sau unitatea tehnică separată urmează să fie pusă la dispoziție pe piață și dacă importatorul și producătorul au respectat cerințele specificate la articolul 12 alineatele (2) și (4) și la articolul 39 alineatele (1) și (2).</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lastRenderedPageBreak/>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 xml:space="preserve">(3)   Dacă vehiculul, sistemul, componenta, unitatea tehnică separată, piesa sau echipamentul pus pe piața Republicii </w:t>
            </w:r>
            <w:r w:rsidRPr="005D23FF">
              <w:rPr>
                <w:color w:val="002060"/>
                <w:sz w:val="18"/>
                <w:szCs w:val="18"/>
                <w:lang w:val="ro-MD"/>
              </w:rPr>
              <w:lastRenderedPageBreak/>
              <w:t xml:space="preserve">Moldova, prezintă un risc grav, producătorul furnizează imediat </w:t>
            </w:r>
            <w:r w:rsidR="00EF6FDF" w:rsidRPr="005D23FF">
              <w:rPr>
                <w:color w:val="002060"/>
                <w:sz w:val="18"/>
                <w:szCs w:val="18"/>
                <w:lang w:val="ro-MD"/>
              </w:rPr>
              <w:t>A</w:t>
            </w:r>
            <w:r w:rsidRPr="005D23FF">
              <w:rPr>
                <w:color w:val="002060"/>
                <w:sz w:val="18"/>
                <w:szCs w:val="18"/>
                <w:lang w:val="ro-MD"/>
              </w:rPr>
              <w:t xml:space="preserve">utorității de omologare și </w:t>
            </w:r>
            <w:r w:rsidR="00EF6FDF" w:rsidRPr="005D23FF">
              <w:rPr>
                <w:color w:val="002060"/>
                <w:sz w:val="18"/>
                <w:szCs w:val="18"/>
                <w:lang w:val="ro-MD"/>
              </w:rPr>
              <w:t>A</w:t>
            </w:r>
            <w:r w:rsidRPr="005D23FF">
              <w:rPr>
                <w:color w:val="002060"/>
                <w:sz w:val="18"/>
                <w:szCs w:val="18"/>
                <w:lang w:val="ro-MD"/>
              </w:rPr>
              <w:t>utorității de supraveghere a pieței informații detaliate în legătură cu riscul și cu toate măsurile adoptate în legătură cu acesta.</w:t>
            </w:r>
          </w:p>
          <w:p w:rsidR="007A05AC" w:rsidRPr="005D23FF"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49B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C6F67" w:rsidRDefault="007A05AC" w:rsidP="007A05AC">
            <w:pPr>
              <w:spacing w:after="0"/>
              <w:jc w:val="both"/>
              <w:rPr>
                <w:b/>
                <w:color w:val="C00000"/>
                <w:sz w:val="18"/>
                <w:szCs w:val="18"/>
                <w:lang w:val="ro-MD"/>
              </w:rPr>
            </w:pPr>
            <w:r w:rsidRPr="00BC6F67">
              <w:rPr>
                <w:b/>
                <w:color w:val="C00000"/>
                <w:sz w:val="18"/>
                <w:szCs w:val="18"/>
                <w:lang w:val="ro-MD"/>
              </w:rPr>
              <w:t>rticolul 14 - Obligațiile distribuitorilor</w:t>
            </w:r>
          </w:p>
          <w:p w:rsidR="007A05AC" w:rsidRPr="00BC6F67" w:rsidRDefault="007A05AC" w:rsidP="007A05AC">
            <w:pPr>
              <w:spacing w:after="0"/>
              <w:jc w:val="both"/>
              <w:rPr>
                <w:color w:val="C00000"/>
                <w:sz w:val="18"/>
                <w:szCs w:val="18"/>
                <w:lang w:val="ro-MD"/>
              </w:rPr>
            </w:pPr>
            <w:r w:rsidRPr="00BC6F67">
              <w:rPr>
                <w:color w:val="C00000"/>
                <w:sz w:val="18"/>
                <w:szCs w:val="18"/>
                <w:lang w:val="ro-MD"/>
              </w:rPr>
              <w:t>(2)   Înainte de punerea la dispoziție pe piață, de înmatricularea sau de punerea în exploatare a unui vehicul, a unui sistem, a unei componente sau a unei unități tehnice separate, distribuitorii verifică dacă vehiculul, sistemul, componenta sau unitatea tehnică separată poartă marcajul reglementar sau marca de omologare de tip necesară, dacă sunt însoțite de documentele necesare și de instrucțiunile și informațiile privind siguranța în limba sau limbile oficiale ale statului membru în care vehiculul, sistemul, componenta sau unitatea tehnică separată urmează să fie pusă la dispoziție pe piață și dacă importatorul și producătorul au respectat cerințele specificate la articolul 12 alineatele (2) și (4) și la articolul 39 alineatele (1) și (2).</w:t>
            </w:r>
          </w:p>
          <w:p w:rsidR="007A05AC" w:rsidRPr="00BC6F67"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se aplică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A fost inclus în art.18 (1)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sz w:val="18"/>
                <w:szCs w:val="18"/>
                <w:lang w:val="ro-MD"/>
              </w:rPr>
            </w:pPr>
            <w:r w:rsidRPr="005D23FF">
              <w:rPr>
                <w:b/>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sz w:val="18"/>
                <w:szCs w:val="18"/>
                <w:lang w:val="ro-MD"/>
              </w:rPr>
            </w:pPr>
            <w:r w:rsidRPr="005D23FF">
              <w:rPr>
                <w:sz w:val="18"/>
                <w:szCs w:val="18"/>
                <w:lang w:val="ro-MD"/>
              </w:rPr>
              <w:t>(3)   Producătorii păstrează certificatele de omologare UE de tip și anexele acestora menționate la articolul 28 alineatul (1) pentru o perioadă de 10 ani după încetarea valabilității omologării UE de tip în cazul unui vehicul și pentru o perioadă de cinci ani după încetarea valabilității omologării UE de tip în cazul unui sistem, al unei componente sau al unei unități tehnice separate.</w:t>
            </w:r>
          </w:p>
          <w:p w:rsidR="007A05AC" w:rsidRPr="005D23FF" w:rsidRDefault="007A05AC" w:rsidP="007A05AC">
            <w:pPr>
              <w:spacing w:after="0"/>
              <w:jc w:val="both"/>
              <w:rPr>
                <w:sz w:val="18"/>
                <w:szCs w:val="18"/>
                <w:lang w:val="ro-MD"/>
              </w:rPr>
            </w:pPr>
            <w:r w:rsidRPr="005D23FF">
              <w:rPr>
                <w:sz w:val="18"/>
                <w:szCs w:val="18"/>
                <w:lang w:val="ro-MD"/>
              </w:rPr>
              <w:t>Producătorii unui vehicul păstrează la dispoziția autorităților de omologare, pentru o perioadă de 10 ani de la data de producție a vehiculului, o copie a certificatelor de conformitate menționate la articolul 36.</w:t>
            </w:r>
          </w:p>
          <w:p w:rsidR="007A05AC" w:rsidRPr="005D23F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sz w:val="18"/>
                <w:szCs w:val="18"/>
                <w:lang w:val="ro-MD"/>
              </w:rPr>
            </w:pPr>
            <w:r w:rsidRPr="005D23FF">
              <w:rPr>
                <w:b/>
                <w:sz w:val="18"/>
                <w:szCs w:val="18"/>
                <w:lang w:val="ro-MD"/>
              </w:rPr>
              <w:t>Articolul 14 - Obligațiile distribuitorilor</w:t>
            </w:r>
          </w:p>
          <w:p w:rsidR="007A05AC" w:rsidRPr="005D23FF" w:rsidRDefault="007A05AC" w:rsidP="007A05AC">
            <w:pPr>
              <w:spacing w:after="0"/>
              <w:jc w:val="both"/>
              <w:rPr>
                <w:sz w:val="18"/>
                <w:szCs w:val="18"/>
                <w:lang w:val="ro-MD"/>
              </w:rPr>
            </w:pPr>
            <w:r w:rsidRPr="005D23FF">
              <w:rPr>
                <w:sz w:val="18"/>
                <w:szCs w:val="18"/>
                <w:lang w:val="ro-MD"/>
              </w:rPr>
              <w:t>(3)   Distribuitorii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5D23F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(4)   Producătorii:</w:t>
            </w:r>
          </w:p>
          <w:p w:rsidR="007A05AC" w:rsidRPr="005D23FF" w:rsidRDefault="007A05AC" w:rsidP="007A05AC">
            <w:pPr>
              <w:spacing w:after="0"/>
              <w:jc w:val="both"/>
              <w:rPr>
                <w:color w:val="002060"/>
                <w:sz w:val="18"/>
                <w:szCs w:val="18"/>
                <w:lang w:val="ro-MD"/>
              </w:rPr>
            </w:pPr>
            <w:r w:rsidRPr="005D23FF">
              <w:rPr>
                <w:color w:val="002060"/>
                <w:sz w:val="18"/>
                <w:szCs w:val="18"/>
                <w:lang w:val="ro-MD"/>
              </w:rPr>
              <w:t>a) păstrează certificatele de omologare de tip</w:t>
            </w:r>
            <w:r w:rsidR="00EF6FDF" w:rsidRPr="005D23FF">
              <w:rPr>
                <w:color w:val="002060"/>
                <w:sz w:val="18"/>
                <w:szCs w:val="18"/>
                <w:lang w:val="ro-MD"/>
              </w:rPr>
              <w:t xml:space="preserve"> </w:t>
            </w:r>
            <w:r w:rsidRPr="005D23FF">
              <w:rPr>
                <w:color w:val="002060"/>
                <w:sz w:val="18"/>
                <w:szCs w:val="18"/>
                <w:lang w:val="ro-MD"/>
              </w:rPr>
              <w:t xml:space="preserve">și anexele acestora </w:t>
            </w:r>
            <w:r w:rsidR="00EF6FDF" w:rsidRPr="005D23FF">
              <w:rPr>
                <w:color w:val="002060"/>
                <w:sz w:val="18"/>
                <w:szCs w:val="18"/>
                <w:lang w:val="ro-MD"/>
              </w:rPr>
              <w:t xml:space="preserve">prevăzute </w:t>
            </w:r>
            <w:r w:rsidRPr="005D23FF">
              <w:rPr>
                <w:color w:val="002060"/>
                <w:sz w:val="18"/>
                <w:szCs w:val="18"/>
                <w:lang w:val="ro-MD"/>
              </w:rPr>
              <w:t xml:space="preserve">la </w:t>
            </w:r>
            <w:r w:rsidRPr="005D23FF">
              <w:rPr>
                <w:color w:val="002060"/>
                <w:sz w:val="18"/>
                <w:szCs w:val="18"/>
                <w:highlight w:val="yellow"/>
                <w:lang w:val="ro-MD"/>
              </w:rPr>
              <w:t>[art</w:t>
            </w:r>
            <w:r w:rsidR="00EF6FDF" w:rsidRPr="005D23FF">
              <w:rPr>
                <w:color w:val="002060"/>
                <w:sz w:val="18"/>
                <w:szCs w:val="18"/>
                <w:highlight w:val="yellow"/>
                <w:lang w:val="ro-MD"/>
              </w:rPr>
              <w:t>.</w:t>
            </w:r>
            <w:r w:rsidRPr="005D23FF">
              <w:rPr>
                <w:color w:val="002060"/>
                <w:sz w:val="18"/>
                <w:szCs w:val="18"/>
                <w:highlight w:val="yellow"/>
                <w:lang w:val="ro-MD"/>
              </w:rPr>
              <w:t>28 alin</w:t>
            </w:r>
            <w:r w:rsidR="00EF6FDF" w:rsidRPr="005D23FF">
              <w:rPr>
                <w:color w:val="002060"/>
                <w:sz w:val="18"/>
                <w:szCs w:val="18"/>
                <w:highlight w:val="yellow"/>
                <w:lang w:val="ro-MD"/>
              </w:rPr>
              <w:t>.</w:t>
            </w:r>
            <w:r w:rsidRPr="005D23FF">
              <w:rPr>
                <w:color w:val="002060"/>
                <w:sz w:val="18"/>
                <w:szCs w:val="18"/>
                <w:highlight w:val="yellow"/>
                <w:lang w:val="ro-MD"/>
              </w:rPr>
              <w:t>(1)]</w:t>
            </w:r>
            <w:r w:rsidRPr="005D23FF">
              <w:rPr>
                <w:color w:val="002060"/>
                <w:sz w:val="18"/>
                <w:szCs w:val="18"/>
                <w:lang w:val="ro-MD"/>
              </w:rPr>
              <w:t xml:space="preserve"> pentru o perioadă de 10 ani după încetarea valabilității omologării de tip aplicabile în cazul unui vehicul și pentru o perioadă de cinci ani după încetarea valabilității omologării de tip aplicabile în cazul unui sistem, al unei componente sau al unei unități tehnice separate, cazul vehiculelor </w:t>
            </w:r>
            <w:r w:rsidR="005D23FF" w:rsidRPr="005D23FF">
              <w:rPr>
                <w:color w:val="002060"/>
                <w:sz w:val="18"/>
                <w:szCs w:val="18"/>
                <w:lang w:val="ro-MD"/>
              </w:rPr>
              <w:t>prevăzute la art.2 alin.(1) lit.a)</w:t>
            </w:r>
            <w:r w:rsidRPr="005D23FF">
              <w:rPr>
                <w:color w:val="002060"/>
                <w:sz w:val="18"/>
                <w:szCs w:val="18"/>
                <w:lang w:val="ro-MD"/>
              </w:rPr>
              <w:t>;</w:t>
            </w:r>
          </w:p>
          <w:p w:rsidR="007A05AC" w:rsidRPr="005D23FF" w:rsidRDefault="007A05AC" w:rsidP="007A05AC">
            <w:pPr>
              <w:spacing w:after="0"/>
              <w:jc w:val="both"/>
              <w:rPr>
                <w:color w:val="002060"/>
                <w:sz w:val="18"/>
                <w:szCs w:val="18"/>
                <w:lang w:val="en-US"/>
              </w:rPr>
            </w:pPr>
            <w:r w:rsidRPr="005D23FF">
              <w:rPr>
                <w:color w:val="002060"/>
                <w:sz w:val="18"/>
                <w:szCs w:val="18"/>
                <w:lang w:val="ro-MD"/>
              </w:rPr>
              <w:t xml:space="preserve">(b) țin la dispoziția autorităților de omologare, pentru o perioadă de 10 ani de la introducerea pe piață a unui vehicul și de cinci ani după introducerea pe piață a unui sistem, a unei componente sau a unei unități tehnice </w:t>
            </w:r>
            <w:r w:rsidRPr="005D23FF">
              <w:rPr>
                <w:color w:val="002060"/>
                <w:sz w:val="18"/>
                <w:szCs w:val="18"/>
                <w:lang w:val="ro-MD"/>
              </w:rPr>
              <w:lastRenderedPageBreak/>
              <w:t xml:space="preserve">separate, </w:t>
            </w:r>
            <w:r w:rsidRPr="005D23FF">
              <w:rPr>
                <w:b/>
                <w:color w:val="002060"/>
                <w:sz w:val="18"/>
                <w:szCs w:val="18"/>
                <w:lang w:val="ro-MD"/>
              </w:rPr>
              <w:t>dosarul de omologare</w:t>
            </w:r>
            <w:r w:rsidRPr="005D23FF">
              <w:rPr>
                <w:color w:val="002060"/>
                <w:sz w:val="18"/>
                <w:szCs w:val="18"/>
                <w:lang w:val="ro-MD"/>
              </w:rPr>
              <w:t xml:space="preserve"> menționat la </w:t>
            </w:r>
            <w:r w:rsidRPr="005D23FF">
              <w:rPr>
                <w:color w:val="002060"/>
                <w:sz w:val="18"/>
                <w:szCs w:val="18"/>
                <w:highlight w:val="yellow"/>
                <w:lang w:val="ro-MD"/>
              </w:rPr>
              <w:t>art.29 alin.(10)</w:t>
            </w:r>
            <w:r w:rsidRPr="005D23FF">
              <w:rPr>
                <w:color w:val="002060"/>
                <w:sz w:val="18"/>
                <w:szCs w:val="18"/>
                <w:lang w:val="ro-MD"/>
              </w:rPr>
              <w:t xml:space="preserve"> și, în plus, producătorul vehiculului păstrează în aceleași condiții o copie a certificatului de conformitate menționat la </w:t>
            </w:r>
            <w:r w:rsidRPr="005D23FF">
              <w:rPr>
                <w:color w:val="002060"/>
                <w:sz w:val="18"/>
                <w:szCs w:val="18"/>
                <w:highlight w:val="yellow"/>
                <w:lang w:val="ro-MD"/>
              </w:rPr>
              <w:t xml:space="preserve">art.38, </w:t>
            </w:r>
            <w:r w:rsidR="005D23FF" w:rsidRPr="005D23FF">
              <w:rPr>
                <w:color w:val="002060"/>
                <w:sz w:val="18"/>
                <w:szCs w:val="18"/>
                <w:lang w:val="ro-MD"/>
              </w:rPr>
              <w:t>în cazul vehiculelor prevăzute la art.2 alin.(1) lit.b).</w:t>
            </w:r>
          </w:p>
          <w:p w:rsidR="007A05AC" w:rsidRPr="005D23FF" w:rsidRDefault="007A05AC" w:rsidP="007A05AC">
            <w:pPr>
              <w:spacing w:after="0"/>
              <w:jc w:val="both"/>
              <w:rPr>
                <w:color w:val="002060"/>
                <w:sz w:val="18"/>
                <w:szCs w:val="18"/>
                <w:lang w:val="ro-MD"/>
              </w:rPr>
            </w:pPr>
          </w:p>
          <w:p w:rsidR="007A05AC" w:rsidRPr="005D23FF"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 xml:space="preserve">De făcut normele de trimitere corecte. </w:t>
            </w:r>
          </w:p>
        </w:tc>
      </w:tr>
      <w:tr w:rsidR="007A05AC" w:rsidRPr="00BD758A" w:rsidTr="006C7B77">
        <w:tc>
          <w:tcPr>
            <w:tcW w:w="1264"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b/>
                <w:color w:val="C00000"/>
                <w:sz w:val="18"/>
                <w:szCs w:val="18"/>
                <w:lang w:val="ro-MD"/>
              </w:rPr>
            </w:pPr>
            <w:r w:rsidRPr="00BD758A">
              <w:rPr>
                <w:b/>
                <w:color w:val="C00000"/>
                <w:sz w:val="18"/>
                <w:szCs w:val="18"/>
                <w:lang w:val="ro-MD"/>
              </w:rPr>
              <w:t>Articolul 14 - Obligațiile distribuitorilor</w:t>
            </w:r>
          </w:p>
          <w:p w:rsidR="007A05AC" w:rsidRPr="00BD758A" w:rsidRDefault="007A05AC" w:rsidP="007A05AC">
            <w:pPr>
              <w:spacing w:after="0"/>
              <w:jc w:val="both"/>
              <w:rPr>
                <w:color w:val="C00000"/>
                <w:sz w:val="18"/>
                <w:szCs w:val="18"/>
                <w:lang w:val="ro-MD"/>
              </w:rPr>
            </w:pPr>
            <w:r w:rsidRPr="00BD758A">
              <w:rPr>
                <w:color w:val="C00000"/>
                <w:sz w:val="18"/>
                <w:szCs w:val="18"/>
                <w:lang w:val="ro-MD"/>
              </w:rPr>
              <w:t>(3)   Distribuitorii se asigură că, pe toată perioada în care un vehicul, sistem, componentă sau unitate tehnică separată se află în responsabilitatea lor, condițiile de depozitare sau transport nu afectează conformitatea cu cerințele stabilite în prezentul regulament.</w:t>
            </w:r>
          </w:p>
          <w:p w:rsidR="007A05AC" w:rsidRPr="00BD758A"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color w:val="C00000"/>
                <w:sz w:val="18"/>
                <w:szCs w:val="18"/>
                <w:lang w:val="ro-MD"/>
              </w:rPr>
            </w:pPr>
            <w:r w:rsidRPr="00BD758A">
              <w:rPr>
                <w:color w:val="C00000"/>
                <w:sz w:val="18"/>
                <w:szCs w:val="18"/>
                <w:lang w:val="ro-MD"/>
              </w:rPr>
              <w:t xml:space="preserve">Nu se aplică </w:t>
            </w:r>
          </w:p>
        </w:tc>
        <w:tc>
          <w:tcPr>
            <w:tcW w:w="710"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color w:val="C00000"/>
                <w:sz w:val="18"/>
                <w:szCs w:val="18"/>
                <w:lang w:val="ro-MD"/>
              </w:rPr>
            </w:pPr>
            <w:r w:rsidRPr="00BD758A">
              <w:rPr>
                <w:color w:val="C00000"/>
                <w:sz w:val="18"/>
                <w:szCs w:val="18"/>
                <w:lang w:val="ro-MD"/>
              </w:rPr>
              <w:t>A fost inclus în art.18 (3)</w:t>
            </w:r>
          </w:p>
        </w:tc>
      </w:tr>
      <w:tr w:rsidR="007A05AC" w:rsidRPr="005D23FF" w:rsidTr="006C7B77">
        <w:tc>
          <w:tcPr>
            <w:tcW w:w="1264"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 xml:space="preserve">(5) Producătorii unui vehicul păstrează la dispoziția autorității de omologare, pentru o perioadă de 10 ani de la data de producție a vehiculului, o copie a certificatelor de conformitate menționate la </w:t>
            </w:r>
            <w:r w:rsidRPr="005D23FF">
              <w:rPr>
                <w:color w:val="002060"/>
                <w:sz w:val="18"/>
                <w:szCs w:val="18"/>
                <w:highlight w:val="yellow"/>
                <w:lang w:val="ro-MD"/>
              </w:rPr>
              <w:t>[art</w:t>
            </w:r>
            <w:r w:rsidR="005D23FF" w:rsidRPr="005D23FF">
              <w:rPr>
                <w:color w:val="002060"/>
                <w:sz w:val="18"/>
                <w:szCs w:val="18"/>
                <w:highlight w:val="yellow"/>
                <w:lang w:val="ro-MD"/>
              </w:rPr>
              <w:t>.</w:t>
            </w:r>
            <w:r w:rsidRPr="005D23FF">
              <w:rPr>
                <w:color w:val="002060"/>
                <w:sz w:val="18"/>
                <w:szCs w:val="18"/>
                <w:highlight w:val="yellow"/>
                <w:lang w:val="ro-MD"/>
              </w:rPr>
              <w:t>36]</w:t>
            </w:r>
            <w:r w:rsidRPr="005D23FF">
              <w:rPr>
                <w:color w:val="002060"/>
                <w:sz w:val="18"/>
                <w:szCs w:val="18"/>
                <w:lang w:val="ro-MD"/>
              </w:rPr>
              <w:t>.</w:t>
            </w:r>
          </w:p>
          <w:p w:rsidR="007A05AC" w:rsidRPr="005D23FF"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color w:val="00206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color w:val="00206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01383" w:rsidRDefault="007A05AC" w:rsidP="007A05AC">
            <w:pPr>
              <w:spacing w:after="0"/>
              <w:jc w:val="both"/>
              <w:rPr>
                <w:b/>
                <w:sz w:val="18"/>
                <w:szCs w:val="18"/>
                <w:lang w:val="ro-MD"/>
              </w:rPr>
            </w:pPr>
            <w:r w:rsidRPr="00A01383">
              <w:rPr>
                <w:b/>
                <w:sz w:val="18"/>
                <w:szCs w:val="18"/>
                <w:lang w:val="ro-MD"/>
              </w:rPr>
              <w:t>Articolul 14 - Obligațiile producătorilor cu privire la vehiculele, sistemele, componentele, unitățile tehnice separate, piesele și echipamentele lor neconforme sau care prezintă un risc grav</w:t>
            </w:r>
          </w:p>
          <w:p w:rsidR="007A05AC" w:rsidRPr="00A01383" w:rsidRDefault="007A05AC" w:rsidP="007A05AC">
            <w:pPr>
              <w:spacing w:after="0"/>
              <w:jc w:val="both"/>
              <w:rPr>
                <w:sz w:val="18"/>
                <w:szCs w:val="18"/>
                <w:lang w:val="ro-MD"/>
              </w:rPr>
            </w:pPr>
            <w:r w:rsidRPr="00A01383">
              <w:rPr>
                <w:sz w:val="18"/>
                <w:szCs w:val="18"/>
                <w:lang w:val="ro-MD"/>
              </w:rPr>
              <w:t>(4)   La cererea motivată a unei autorități naționale sau a Comisiei, producătorii furnizează autorității respective sau Comisiei o copie a certificatului de omologare UE de tip sau a autorizației menționate la articolul 55 alineatul (1) care demonstrează conformitatea vehiculului, a sistemului, a componentei, a unității tehnice separate, a piesei sau a echipamentului într-o limbă ușor de înțeles de autoritatea națională sau de Comisie.</w:t>
            </w:r>
          </w:p>
          <w:p w:rsidR="007A05AC" w:rsidRDefault="007A05AC" w:rsidP="007A05AC">
            <w:pPr>
              <w:spacing w:after="0"/>
              <w:jc w:val="both"/>
              <w:rPr>
                <w:sz w:val="18"/>
                <w:szCs w:val="18"/>
                <w:lang w:val="ro-MD"/>
              </w:rPr>
            </w:pPr>
            <w:r w:rsidRPr="00A01383">
              <w:rPr>
                <w:sz w:val="18"/>
                <w:szCs w:val="18"/>
                <w:lang w:val="ro-MD"/>
              </w:rPr>
              <w:t xml:space="preserve">La cererea motivată a unei autorități naționale, producătorii cooperează cu autoritatea respectivă cu privire la orice măsură întreprinsă în conformitate cu articolul 20 din Regulamentul (CE) nr. 765/2008 pentru eliminarea riscurilor prezentate de vehiculul, sistemul, componenta, unitatea tehnică separată, piesa sau </w:t>
            </w:r>
            <w:r w:rsidRPr="00A01383">
              <w:rPr>
                <w:sz w:val="18"/>
                <w:szCs w:val="18"/>
                <w:lang w:val="ro-MD"/>
              </w:rPr>
              <w:lastRenderedPageBreak/>
              <w:t>echipamentul pe care le-au pus la dispoziție pe piață.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23FF" w:rsidRDefault="007A05AC" w:rsidP="007A05AC">
            <w:pPr>
              <w:spacing w:after="0"/>
              <w:jc w:val="both"/>
              <w:rPr>
                <w:b/>
                <w:color w:val="002060"/>
                <w:sz w:val="18"/>
                <w:szCs w:val="18"/>
                <w:lang w:val="ro-MD"/>
              </w:rPr>
            </w:pPr>
            <w:r w:rsidRPr="005D23FF">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5D23FF" w:rsidRDefault="007A05AC" w:rsidP="007A05AC">
            <w:pPr>
              <w:spacing w:after="0"/>
              <w:jc w:val="both"/>
              <w:rPr>
                <w:color w:val="002060"/>
                <w:sz w:val="18"/>
                <w:szCs w:val="18"/>
                <w:lang w:val="ro-MD"/>
              </w:rPr>
            </w:pPr>
            <w:r w:rsidRPr="005D23FF">
              <w:rPr>
                <w:color w:val="002060"/>
                <w:sz w:val="18"/>
                <w:szCs w:val="18"/>
                <w:lang w:val="ro-MD"/>
              </w:rPr>
              <w:t>(6)</w:t>
            </w:r>
            <w:r w:rsidR="005D23FF" w:rsidRPr="005D23FF">
              <w:rPr>
                <w:color w:val="002060"/>
                <w:sz w:val="18"/>
                <w:szCs w:val="18"/>
                <w:lang w:val="ro-MD"/>
              </w:rPr>
              <w:t xml:space="preserve"> P</w:t>
            </w:r>
            <w:r w:rsidRPr="005D23FF">
              <w:rPr>
                <w:color w:val="002060"/>
                <w:sz w:val="18"/>
                <w:szCs w:val="18"/>
                <w:lang w:val="ro-MD"/>
              </w:rPr>
              <w:t xml:space="preserve">roducătorii </w:t>
            </w:r>
            <w:r w:rsidR="005D23FF" w:rsidRPr="005D23FF">
              <w:rPr>
                <w:color w:val="002060"/>
                <w:sz w:val="18"/>
                <w:szCs w:val="18"/>
                <w:lang w:val="ro-MD"/>
              </w:rPr>
              <w:t xml:space="preserve">au obligația să pună la dispoziția, Autorității de omologare sau a Autorității de supraveghere a pieței, la cererea motivată a acestora, </w:t>
            </w:r>
            <w:r w:rsidRPr="005D23FF">
              <w:rPr>
                <w:color w:val="002060"/>
                <w:sz w:val="18"/>
                <w:szCs w:val="18"/>
                <w:lang w:val="ro-MD"/>
              </w:rPr>
              <w:t>o copie a certificatului de omologare de tip</w:t>
            </w:r>
            <w:r w:rsidR="005D23FF" w:rsidRPr="005D23FF">
              <w:rPr>
                <w:color w:val="002060"/>
                <w:sz w:val="18"/>
                <w:szCs w:val="18"/>
                <w:lang w:val="ro-MD"/>
              </w:rPr>
              <w:t xml:space="preserve"> </w:t>
            </w:r>
            <w:r w:rsidRPr="005D23FF">
              <w:rPr>
                <w:color w:val="002060"/>
                <w:sz w:val="18"/>
                <w:szCs w:val="18"/>
                <w:lang w:val="ro-MD"/>
              </w:rPr>
              <w:t xml:space="preserve">sau a autorizației menționate la </w:t>
            </w:r>
            <w:r w:rsidRPr="005D23FF">
              <w:rPr>
                <w:color w:val="002060"/>
                <w:sz w:val="18"/>
                <w:szCs w:val="18"/>
                <w:highlight w:val="yellow"/>
                <w:lang w:val="en-US"/>
              </w:rPr>
              <w:t>[</w:t>
            </w:r>
            <w:r w:rsidRPr="005D23FF">
              <w:rPr>
                <w:color w:val="002060"/>
                <w:sz w:val="18"/>
                <w:szCs w:val="18"/>
                <w:highlight w:val="yellow"/>
                <w:lang w:val="ro-MD"/>
              </w:rPr>
              <w:t>articolul 55 alineatul (1)]</w:t>
            </w:r>
            <w:r w:rsidRPr="005D23FF">
              <w:rPr>
                <w:color w:val="002060"/>
                <w:sz w:val="18"/>
                <w:szCs w:val="18"/>
                <w:lang w:val="ro-MD"/>
              </w:rPr>
              <w:t xml:space="preserve"> care demonstrează conformitatea vehiculului, a sistemului, a componentei, a unității tehnice separate, a piesei sau a echipamentului în limbile </w:t>
            </w:r>
            <w:r w:rsidRPr="005D23FF">
              <w:rPr>
                <w:color w:val="002060"/>
                <w:sz w:val="18"/>
                <w:szCs w:val="18"/>
                <w:highlight w:val="yellow"/>
                <w:lang w:val="ro-MD"/>
              </w:rPr>
              <w:t>română sau engleză</w:t>
            </w:r>
            <w:r w:rsidRPr="005D23FF">
              <w:rPr>
                <w:color w:val="002060"/>
                <w:sz w:val="18"/>
                <w:szCs w:val="18"/>
                <w:lang w:val="ro-MD"/>
              </w:rPr>
              <w:t>.</w:t>
            </w:r>
          </w:p>
          <w:p w:rsidR="007A05AC" w:rsidRPr="0003336C"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4E5C04" w:rsidTr="006C7B77">
        <w:tc>
          <w:tcPr>
            <w:tcW w:w="1264"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E0BD2" w:rsidRDefault="007A05AC" w:rsidP="007A05AC">
            <w:pPr>
              <w:spacing w:after="0"/>
              <w:jc w:val="both"/>
              <w:rPr>
                <w:b/>
                <w:color w:val="002060"/>
                <w:sz w:val="18"/>
                <w:szCs w:val="18"/>
                <w:lang w:val="ro-MD"/>
              </w:rPr>
            </w:pPr>
            <w:r w:rsidRPr="00DE0BD2">
              <w:rPr>
                <w:b/>
                <w:color w:val="002060"/>
                <w:sz w:val="18"/>
                <w:szCs w:val="18"/>
                <w:lang w:val="ro-MD"/>
              </w:rPr>
              <w:t>Articolul 14 - Obligațiile producătorilor cu privire la vehiculele, sistemele, componentele, unitățile tehnice separate, piesele și echipamentele lor neconforme sau care prezintă un risc grav</w:t>
            </w:r>
          </w:p>
          <w:p w:rsidR="007A05AC" w:rsidRPr="00DE0BD2" w:rsidRDefault="007A05AC" w:rsidP="007A05AC">
            <w:pPr>
              <w:spacing w:after="0"/>
              <w:jc w:val="both"/>
              <w:rPr>
                <w:color w:val="002060"/>
                <w:sz w:val="18"/>
                <w:szCs w:val="18"/>
                <w:lang w:val="ro-MD"/>
              </w:rPr>
            </w:pPr>
            <w:r w:rsidRPr="00DE0BD2">
              <w:rPr>
                <w:color w:val="002060"/>
                <w:sz w:val="18"/>
                <w:szCs w:val="18"/>
                <w:lang w:val="ro-MD"/>
              </w:rPr>
              <w:t>(7) La cererea motivată a autorităților naționale, producătorii cooperează cu autoritatea respectivă cu privire la orice măsură întreprinsă pentru eliminarea riscurilor prezentate de vehiculul, sistemul, componenta, unitatea tehnică separată, piesa sau echipamentul pe care le-au pus la dispoziție pe piața Republicii Moldova.</w:t>
            </w:r>
          </w:p>
          <w:p w:rsidR="007A05AC" w:rsidRPr="0003336C"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sz w:val="18"/>
                <w:szCs w:val="18"/>
                <w:lang w:val="ro-MD"/>
              </w:rPr>
            </w:pPr>
          </w:p>
        </w:tc>
      </w:tr>
      <w:tr w:rsidR="007A05AC" w:rsidRPr="004E5C04" w:rsidTr="006C7B77">
        <w:tc>
          <w:tcPr>
            <w:tcW w:w="1264" w:type="pct"/>
            <w:tcBorders>
              <w:top w:val="single" w:sz="4" w:space="0" w:color="auto"/>
              <w:left w:val="single" w:sz="4" w:space="0" w:color="auto"/>
              <w:bottom w:val="single" w:sz="4" w:space="0" w:color="auto"/>
              <w:right w:val="single" w:sz="4" w:space="0" w:color="auto"/>
            </w:tcBorders>
          </w:tcPr>
          <w:p w:rsidR="007A05AC" w:rsidRPr="00182334" w:rsidRDefault="007A05AC" w:rsidP="007A05AC">
            <w:pPr>
              <w:spacing w:after="0"/>
              <w:jc w:val="both"/>
              <w:rPr>
                <w:b/>
                <w:sz w:val="18"/>
                <w:szCs w:val="18"/>
                <w:lang w:val="ro-MD"/>
              </w:rPr>
            </w:pPr>
            <w:r w:rsidRPr="00182334">
              <w:rPr>
                <w:b/>
                <w:sz w:val="18"/>
                <w:szCs w:val="18"/>
                <w:lang w:val="ro-MD"/>
              </w:rPr>
              <w:t>Articolul 15 - Obligațiile reprezentanților producătorului</w:t>
            </w:r>
          </w:p>
          <w:p w:rsidR="007A05AC" w:rsidRPr="00182334" w:rsidRDefault="007A05AC" w:rsidP="007A05AC">
            <w:pPr>
              <w:spacing w:after="0"/>
              <w:jc w:val="both"/>
              <w:rPr>
                <w:sz w:val="18"/>
                <w:szCs w:val="18"/>
                <w:lang w:val="ro-MD"/>
              </w:rPr>
            </w:pPr>
            <w:r w:rsidRPr="00182334">
              <w:rPr>
                <w:sz w:val="18"/>
                <w:szCs w:val="18"/>
                <w:lang w:val="ro-MD"/>
              </w:rPr>
              <w:t>(1)   Reprezentantul producătorului îndeplinește sarcinile prevăzute în mandatul primit de la producător. Mandatul respectiv prevede în privința reprezentantului cel puțin următoarele:</w:t>
            </w:r>
          </w:p>
          <w:p w:rsidR="007A05AC" w:rsidRPr="00182334" w:rsidRDefault="007A05AC" w:rsidP="007A05AC">
            <w:pPr>
              <w:spacing w:after="0"/>
              <w:jc w:val="both"/>
              <w:rPr>
                <w:sz w:val="18"/>
                <w:szCs w:val="18"/>
                <w:lang w:val="ro-MD"/>
              </w:rPr>
            </w:pPr>
            <w:r w:rsidRPr="00182334">
              <w:rPr>
                <w:sz w:val="18"/>
                <w:szCs w:val="18"/>
                <w:lang w:val="ro-MD"/>
              </w:rPr>
              <w:t>(a) are acces la certificatul de omologare UE de tip și la anexele acestuia menționate la articolul 28 alineatul (1), precum și la certificatul de conformitate într-una din limbile oficiale ale Uniunii; aceste documente se pun la dispoziția autorităților de omologare și a autorităților de supraveghere a pieței pentru o perioadă de 10 ani după încetarea valabilității omologării UE de tip în cazul unui vehicul și pentru o perioadă de cinci ani după încetarea valabilității omologării UE de tip în cazul unui sistem, al unei componente sau al unei unități tehnice separate;</w:t>
            </w:r>
          </w:p>
          <w:p w:rsidR="007A05AC" w:rsidRPr="00182334" w:rsidRDefault="007A05AC" w:rsidP="007A05AC">
            <w:pPr>
              <w:spacing w:after="0"/>
              <w:jc w:val="both"/>
              <w:rPr>
                <w:sz w:val="18"/>
                <w:szCs w:val="18"/>
                <w:lang w:val="ro-MD"/>
              </w:rPr>
            </w:pPr>
            <w:r w:rsidRPr="00182334">
              <w:rPr>
                <w:sz w:val="18"/>
                <w:szCs w:val="18"/>
                <w:lang w:val="ro-MD"/>
              </w:rPr>
              <w:t>(b) pune la dispoziția unei autorități de omologare, la cererea motivată din partea acesteia, toate informațiile, documentele și toate celelalte specificații tehnice, inclusiv accesul la software și la algoritmi, care sunt necesare pentru a demonstra conformitatea fabricării vehiculului, a sistemului, a componentei sau a unității tehnice separate;</w:t>
            </w:r>
          </w:p>
          <w:p w:rsidR="007A05AC" w:rsidRPr="00182334" w:rsidRDefault="007A05AC" w:rsidP="007A05AC">
            <w:pPr>
              <w:spacing w:after="0"/>
              <w:jc w:val="both"/>
              <w:rPr>
                <w:sz w:val="18"/>
                <w:szCs w:val="18"/>
                <w:lang w:val="ro-MD"/>
              </w:rPr>
            </w:pPr>
            <w:r w:rsidRPr="00182334">
              <w:rPr>
                <w:sz w:val="18"/>
                <w:szCs w:val="18"/>
                <w:lang w:val="ro-MD"/>
              </w:rPr>
              <w:t xml:space="preserve">(c) cooperează cu autoritățile de omologare sau cu autoritățile de supraveghere a pieței, la cererea acestora, cu privire la orice acțiune întreprinsă pentru eliminarea riscului grav prezentat de vehiculele, sistemele, componentele, unitățile tehnice separate, piesele </w:t>
            </w:r>
            <w:r w:rsidRPr="00182334">
              <w:rPr>
                <w:sz w:val="18"/>
                <w:szCs w:val="18"/>
                <w:lang w:val="ro-MD"/>
              </w:rPr>
              <w:lastRenderedPageBreak/>
              <w:t>sau echipamentele care fac obiectul respectivului mandat;</w:t>
            </w:r>
          </w:p>
          <w:p w:rsidR="007A05AC" w:rsidRPr="00182334" w:rsidRDefault="007A05AC" w:rsidP="007A05AC">
            <w:pPr>
              <w:spacing w:after="0"/>
              <w:jc w:val="both"/>
              <w:rPr>
                <w:sz w:val="18"/>
                <w:szCs w:val="18"/>
                <w:lang w:val="ro-MD"/>
              </w:rPr>
            </w:pPr>
            <w:r w:rsidRPr="00182334">
              <w:rPr>
                <w:sz w:val="18"/>
                <w:szCs w:val="18"/>
                <w:lang w:val="ro-MD"/>
              </w:rPr>
              <w:t>(d) informează imediat producătorul cu privire la reclamațiile și rapoartele referitoare la riscuri, incidente suspectate sau problemele de neconformitate care se referă la vehiculele, sistemele, componentele, unitățile tehnice separate, piesele sau echipamentele care fac obiectul mandatului respectiv;</w:t>
            </w:r>
          </w:p>
          <w:p w:rsidR="007A05AC" w:rsidRPr="00182334" w:rsidRDefault="007A05AC" w:rsidP="007A05AC">
            <w:pPr>
              <w:spacing w:after="0"/>
              <w:jc w:val="both"/>
              <w:rPr>
                <w:sz w:val="18"/>
                <w:szCs w:val="18"/>
                <w:lang w:val="ro-MD"/>
              </w:rPr>
            </w:pPr>
            <w:r w:rsidRPr="00182334">
              <w:rPr>
                <w:sz w:val="18"/>
                <w:szCs w:val="18"/>
                <w:lang w:val="ro-MD"/>
              </w:rPr>
              <w:t>(e) are dreptul să își încheie mandatul fără a trebui să suporte penalizări în cazul în care producătorul acționează contrar obligațiilor care îi revin în temeiul prezentului regulament.</w:t>
            </w:r>
          </w:p>
          <w:p w:rsidR="007A05AC" w:rsidRPr="00182334"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82334" w:rsidRDefault="007A05AC" w:rsidP="007A05AC">
            <w:pPr>
              <w:spacing w:after="0"/>
              <w:jc w:val="both"/>
              <w:rPr>
                <w:b/>
                <w:sz w:val="18"/>
                <w:szCs w:val="18"/>
                <w:lang w:val="ro-MD"/>
              </w:rPr>
            </w:pPr>
            <w:r w:rsidRPr="00182334">
              <w:rPr>
                <w:b/>
                <w:sz w:val="18"/>
                <w:szCs w:val="18"/>
                <w:lang w:val="ro-MD"/>
              </w:rPr>
              <w:lastRenderedPageBreak/>
              <w:t>Articolul 15 - Obligațiile distribuitorilor privind produsele lor care nu sunt conforme sau care prezintă un risc grav</w:t>
            </w:r>
          </w:p>
          <w:p w:rsidR="007A05AC" w:rsidRPr="00182334" w:rsidRDefault="007A05AC" w:rsidP="007A05AC">
            <w:pPr>
              <w:spacing w:after="0"/>
              <w:jc w:val="both"/>
              <w:rPr>
                <w:sz w:val="18"/>
                <w:szCs w:val="18"/>
                <w:lang w:val="ro-MD"/>
              </w:rPr>
            </w:pPr>
            <w:r w:rsidRPr="00182334">
              <w:rPr>
                <w:sz w:val="18"/>
                <w:szCs w:val="18"/>
                <w:lang w:val="ro-MD"/>
              </w:rPr>
              <w:t xml:space="preserve">(1)   În cazul în care un distribuitor este de părere sau are motive să presupună că un vehicul, sistem, componentă sau unitate tehnică separată nu respectă cerințele din prezentul regulament, acesta nu va pune la dispoziție pe piață, înmatricula sau pune în exploatare vehiculul, sistemul, componenta sau unitatea tehnică separată atât timp </w:t>
            </w:r>
            <w:r w:rsidR="00475D0F" w:rsidRPr="00182334">
              <w:rPr>
                <w:sz w:val="18"/>
                <w:szCs w:val="18"/>
                <w:lang w:val="ro-MD"/>
              </w:rPr>
              <w:t>0063</w:t>
            </w:r>
            <w:r w:rsidRPr="00182334">
              <w:rPr>
                <w:sz w:val="18"/>
                <w:szCs w:val="18"/>
                <w:lang w:val="ro-MD"/>
              </w:rPr>
              <w:t>ât conformitatea acesteia nu a fost restabilită.</w:t>
            </w:r>
          </w:p>
          <w:p w:rsidR="007A05AC" w:rsidRPr="00182334"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B7E2B" w:rsidRDefault="007A05AC" w:rsidP="007A05AC">
            <w:pPr>
              <w:spacing w:after="0"/>
              <w:jc w:val="both"/>
              <w:rPr>
                <w:b/>
                <w:color w:val="002060"/>
                <w:sz w:val="18"/>
                <w:szCs w:val="18"/>
                <w:lang w:val="ro-MD"/>
              </w:rPr>
            </w:pPr>
            <w:r w:rsidRPr="005B7E2B">
              <w:rPr>
                <w:b/>
                <w:color w:val="002060"/>
                <w:sz w:val="18"/>
                <w:szCs w:val="18"/>
                <w:lang w:val="ro-MD"/>
              </w:rPr>
              <w:t>Articolul 15 - Obligațiile reprezentanților producătorului</w:t>
            </w:r>
          </w:p>
          <w:p w:rsidR="007A05AC" w:rsidRPr="005B7E2B" w:rsidRDefault="007A05AC" w:rsidP="007A05AC">
            <w:pPr>
              <w:spacing w:after="0"/>
              <w:jc w:val="both"/>
              <w:rPr>
                <w:color w:val="002060"/>
                <w:sz w:val="18"/>
                <w:szCs w:val="18"/>
                <w:lang w:val="ro-MD"/>
              </w:rPr>
            </w:pPr>
            <w:r w:rsidRPr="005B7E2B">
              <w:rPr>
                <w:color w:val="002060"/>
                <w:sz w:val="18"/>
                <w:szCs w:val="18"/>
                <w:lang w:val="ro-MD"/>
              </w:rPr>
              <w:t>(1) Reprezentantul producătorului îndeplinește sarcinile prevăzute în mandatul primit de la producător. Mandatul respectiv prevede în privința reprezentantului cel puțin următoarele:</w:t>
            </w:r>
          </w:p>
          <w:p w:rsidR="00182334" w:rsidRPr="005B7E2B" w:rsidRDefault="007A05AC" w:rsidP="007A05AC">
            <w:pPr>
              <w:spacing w:after="0"/>
              <w:jc w:val="both"/>
              <w:rPr>
                <w:color w:val="002060"/>
                <w:sz w:val="18"/>
                <w:szCs w:val="18"/>
                <w:lang w:val="ro-MD"/>
              </w:rPr>
            </w:pPr>
            <w:r w:rsidRPr="005B7E2B">
              <w:rPr>
                <w:color w:val="002060"/>
                <w:sz w:val="18"/>
                <w:szCs w:val="18"/>
                <w:lang w:val="ro-MD"/>
              </w:rPr>
              <w:t xml:space="preserve">a) are acces la certificatul de omologare de tip și la anexele acestora </w:t>
            </w:r>
            <w:r w:rsidR="00182334" w:rsidRPr="005B7E2B">
              <w:rPr>
                <w:color w:val="002060"/>
                <w:sz w:val="18"/>
                <w:szCs w:val="18"/>
                <w:lang w:val="ro-MD"/>
              </w:rPr>
              <w:t xml:space="preserve">prevăzute </w:t>
            </w:r>
            <w:r w:rsidRPr="005B7E2B">
              <w:rPr>
                <w:color w:val="002060"/>
                <w:sz w:val="18"/>
                <w:szCs w:val="18"/>
                <w:lang w:val="ro-MD"/>
              </w:rPr>
              <w:t xml:space="preserve">la </w:t>
            </w:r>
            <w:r w:rsidRPr="005B7E2B">
              <w:rPr>
                <w:color w:val="002060"/>
                <w:sz w:val="18"/>
                <w:szCs w:val="18"/>
                <w:highlight w:val="yellow"/>
                <w:lang w:val="en-US"/>
              </w:rPr>
              <w:t>[</w:t>
            </w:r>
            <w:r w:rsidRPr="005B7E2B">
              <w:rPr>
                <w:color w:val="002060"/>
                <w:sz w:val="18"/>
                <w:szCs w:val="18"/>
                <w:highlight w:val="yellow"/>
                <w:lang w:val="ro-MD"/>
              </w:rPr>
              <w:t>art</w:t>
            </w:r>
            <w:r w:rsidR="00182334" w:rsidRPr="005B7E2B">
              <w:rPr>
                <w:color w:val="002060"/>
                <w:sz w:val="18"/>
                <w:szCs w:val="18"/>
                <w:highlight w:val="yellow"/>
                <w:lang w:val="ro-MD"/>
              </w:rPr>
              <w:t>.</w:t>
            </w:r>
            <w:r w:rsidRPr="005B7E2B">
              <w:rPr>
                <w:color w:val="002060"/>
                <w:sz w:val="18"/>
                <w:szCs w:val="18"/>
                <w:highlight w:val="yellow"/>
                <w:lang w:val="ro-MD"/>
              </w:rPr>
              <w:t>28 alin</w:t>
            </w:r>
            <w:r w:rsidR="00182334" w:rsidRPr="005B7E2B">
              <w:rPr>
                <w:color w:val="002060"/>
                <w:sz w:val="18"/>
                <w:szCs w:val="18"/>
                <w:highlight w:val="yellow"/>
                <w:lang w:val="ro-MD"/>
              </w:rPr>
              <w:t>.</w:t>
            </w:r>
            <w:r w:rsidRPr="005B7E2B">
              <w:rPr>
                <w:color w:val="002060"/>
                <w:sz w:val="18"/>
                <w:szCs w:val="18"/>
                <w:highlight w:val="yellow"/>
                <w:lang w:val="ro-MD"/>
              </w:rPr>
              <w:t>(1)]</w:t>
            </w:r>
            <w:r w:rsidRPr="005B7E2B">
              <w:rPr>
                <w:color w:val="002060"/>
                <w:sz w:val="18"/>
                <w:szCs w:val="18"/>
                <w:lang w:val="ro-MD"/>
              </w:rPr>
              <w:t>, precum și la certificatul de conformitate în limb</w:t>
            </w:r>
            <w:r w:rsidR="00182334" w:rsidRPr="005B7E2B">
              <w:rPr>
                <w:color w:val="002060"/>
                <w:sz w:val="18"/>
                <w:szCs w:val="18"/>
                <w:lang w:val="ro-MD"/>
              </w:rPr>
              <w:t>a</w:t>
            </w:r>
            <w:r w:rsidRPr="005B7E2B">
              <w:rPr>
                <w:color w:val="002060"/>
                <w:sz w:val="18"/>
                <w:szCs w:val="18"/>
                <w:lang w:val="ro-MD"/>
              </w:rPr>
              <w:t xml:space="preserve"> română; </w:t>
            </w:r>
          </w:p>
          <w:p w:rsidR="007A05AC" w:rsidRPr="005B7E2B" w:rsidRDefault="00182334" w:rsidP="007A05AC">
            <w:pPr>
              <w:spacing w:after="0"/>
              <w:jc w:val="both"/>
              <w:rPr>
                <w:color w:val="002060"/>
                <w:sz w:val="18"/>
                <w:szCs w:val="18"/>
                <w:lang w:val="ro-MD"/>
              </w:rPr>
            </w:pPr>
            <w:r w:rsidRPr="005B7E2B">
              <w:rPr>
                <w:color w:val="002060"/>
                <w:sz w:val="18"/>
                <w:szCs w:val="18"/>
                <w:lang w:val="ro-MD"/>
              </w:rPr>
              <w:t xml:space="preserve">b) depune documentele prevăzute la lit.a) </w:t>
            </w:r>
            <w:r w:rsidR="007A05AC" w:rsidRPr="005B7E2B">
              <w:rPr>
                <w:color w:val="002060"/>
                <w:sz w:val="18"/>
                <w:szCs w:val="18"/>
                <w:lang w:val="ro-MD"/>
              </w:rPr>
              <w:t xml:space="preserve">la </w:t>
            </w:r>
            <w:r w:rsidRPr="005B7E2B">
              <w:rPr>
                <w:color w:val="002060"/>
                <w:sz w:val="18"/>
                <w:szCs w:val="18"/>
                <w:lang w:val="ro-MD"/>
              </w:rPr>
              <w:t>A</w:t>
            </w:r>
            <w:r w:rsidR="007A05AC" w:rsidRPr="005B7E2B">
              <w:rPr>
                <w:color w:val="002060"/>
                <w:sz w:val="18"/>
                <w:szCs w:val="18"/>
                <w:lang w:val="ro-MD"/>
              </w:rPr>
              <w:t>utorit</w:t>
            </w:r>
            <w:r w:rsidRPr="005B7E2B">
              <w:rPr>
                <w:color w:val="002060"/>
                <w:sz w:val="18"/>
                <w:szCs w:val="18"/>
                <w:lang w:val="ro-MD"/>
              </w:rPr>
              <w:t>atea</w:t>
            </w:r>
            <w:r w:rsidR="007A05AC" w:rsidRPr="005B7E2B">
              <w:rPr>
                <w:color w:val="002060"/>
                <w:sz w:val="18"/>
                <w:szCs w:val="18"/>
                <w:lang w:val="ro-MD"/>
              </w:rPr>
              <w:t xml:space="preserve"> de omologare și </w:t>
            </w:r>
            <w:r w:rsidRPr="005B7E2B">
              <w:rPr>
                <w:color w:val="002060"/>
                <w:sz w:val="18"/>
                <w:szCs w:val="18"/>
                <w:lang w:val="ro-MD"/>
              </w:rPr>
              <w:t>l</w:t>
            </w:r>
            <w:r w:rsidR="007A05AC" w:rsidRPr="005B7E2B">
              <w:rPr>
                <w:color w:val="002060"/>
                <w:sz w:val="18"/>
                <w:szCs w:val="18"/>
                <w:lang w:val="ro-MD"/>
              </w:rPr>
              <w:t xml:space="preserve">a </w:t>
            </w:r>
            <w:r w:rsidRPr="005B7E2B">
              <w:rPr>
                <w:color w:val="002060"/>
                <w:sz w:val="18"/>
                <w:szCs w:val="18"/>
                <w:lang w:val="ro-MD"/>
              </w:rPr>
              <w:t>A</w:t>
            </w:r>
            <w:r w:rsidR="007A05AC" w:rsidRPr="005B7E2B">
              <w:rPr>
                <w:color w:val="002060"/>
                <w:sz w:val="18"/>
                <w:szCs w:val="18"/>
                <w:lang w:val="ro-MD"/>
              </w:rPr>
              <w:t>utorit</w:t>
            </w:r>
            <w:r w:rsidRPr="005B7E2B">
              <w:rPr>
                <w:color w:val="002060"/>
                <w:sz w:val="18"/>
                <w:szCs w:val="18"/>
                <w:lang w:val="ro-MD"/>
              </w:rPr>
              <w:t>atea</w:t>
            </w:r>
            <w:r w:rsidR="007A05AC" w:rsidRPr="005B7E2B">
              <w:rPr>
                <w:color w:val="002060"/>
                <w:sz w:val="18"/>
                <w:szCs w:val="18"/>
                <w:lang w:val="ro-MD"/>
              </w:rPr>
              <w:t xml:space="preserve"> de supraveghere a pieței pentru o perioadă de 10 ani după încetarea valabilității omologării de tip în cazul unui vehicul și pentru o perioadă de cinci ani după încetarea valabilității omologării de tip în cazul unui sistem, al unei componente sau al unei unități tehnice separate;</w:t>
            </w:r>
          </w:p>
          <w:p w:rsidR="007A05AC" w:rsidRPr="005B7E2B" w:rsidRDefault="005B7E2B" w:rsidP="007A05AC">
            <w:pPr>
              <w:spacing w:after="0"/>
              <w:jc w:val="both"/>
              <w:rPr>
                <w:color w:val="002060"/>
                <w:sz w:val="18"/>
                <w:szCs w:val="18"/>
                <w:lang w:val="ro-MD"/>
              </w:rPr>
            </w:pPr>
            <w:r w:rsidRPr="005B7E2B">
              <w:rPr>
                <w:color w:val="002060"/>
                <w:sz w:val="18"/>
                <w:szCs w:val="18"/>
                <w:lang w:val="ro-MD"/>
              </w:rPr>
              <w:t>c</w:t>
            </w:r>
            <w:r w:rsidR="007A05AC" w:rsidRPr="005B7E2B">
              <w:rPr>
                <w:color w:val="002060"/>
                <w:sz w:val="18"/>
                <w:szCs w:val="18"/>
                <w:lang w:val="ro-MD"/>
              </w:rPr>
              <w:t xml:space="preserve">) pune la dispoziția </w:t>
            </w:r>
            <w:r w:rsidRPr="005B7E2B">
              <w:rPr>
                <w:color w:val="002060"/>
                <w:sz w:val="18"/>
                <w:szCs w:val="18"/>
                <w:lang w:val="ro-MD"/>
              </w:rPr>
              <w:t>A</w:t>
            </w:r>
            <w:r w:rsidR="007A05AC" w:rsidRPr="005B7E2B">
              <w:rPr>
                <w:color w:val="002060"/>
                <w:sz w:val="18"/>
                <w:szCs w:val="18"/>
                <w:lang w:val="ro-MD"/>
              </w:rPr>
              <w:t>utorității de omologare, la cererea motivată din partea acesteia, toate informațiile, documentele și toate celelalte specificații tehnice, inclusiv accesul la software și la algoritmi, care sunt necesare pentru a demonstra conformitatea fabricării vehiculului, a sistemului, a componentei sau a unității tehnice separate;</w:t>
            </w:r>
          </w:p>
          <w:p w:rsidR="007A05AC" w:rsidRPr="005B7E2B" w:rsidRDefault="005B7E2B" w:rsidP="007A05AC">
            <w:pPr>
              <w:spacing w:after="0"/>
              <w:jc w:val="both"/>
              <w:rPr>
                <w:color w:val="002060"/>
                <w:sz w:val="18"/>
                <w:szCs w:val="18"/>
                <w:lang w:val="ro-MD"/>
              </w:rPr>
            </w:pPr>
            <w:r w:rsidRPr="005B7E2B">
              <w:rPr>
                <w:color w:val="002060"/>
                <w:sz w:val="18"/>
                <w:szCs w:val="18"/>
                <w:lang w:val="ro-MD"/>
              </w:rPr>
              <w:t>d</w:t>
            </w:r>
            <w:r w:rsidR="007A05AC" w:rsidRPr="005B7E2B">
              <w:rPr>
                <w:color w:val="002060"/>
                <w:sz w:val="18"/>
                <w:szCs w:val="18"/>
                <w:lang w:val="ro-MD"/>
              </w:rPr>
              <w:t xml:space="preserve">) cooperează cu </w:t>
            </w:r>
            <w:r w:rsidRPr="005B7E2B">
              <w:rPr>
                <w:color w:val="002060"/>
                <w:sz w:val="18"/>
                <w:szCs w:val="18"/>
                <w:lang w:val="ro-MD"/>
              </w:rPr>
              <w:t>A</w:t>
            </w:r>
            <w:r w:rsidR="007A05AC" w:rsidRPr="005B7E2B">
              <w:rPr>
                <w:color w:val="002060"/>
                <w:sz w:val="18"/>
                <w:szCs w:val="18"/>
                <w:lang w:val="ro-MD"/>
              </w:rPr>
              <w:t xml:space="preserve">utoritatea de omologare și cu </w:t>
            </w:r>
            <w:r w:rsidRPr="005B7E2B">
              <w:rPr>
                <w:color w:val="002060"/>
                <w:sz w:val="18"/>
                <w:szCs w:val="18"/>
                <w:lang w:val="ro-MD"/>
              </w:rPr>
              <w:t>A</w:t>
            </w:r>
            <w:r w:rsidR="007A05AC" w:rsidRPr="005B7E2B">
              <w:rPr>
                <w:color w:val="002060"/>
                <w:sz w:val="18"/>
                <w:szCs w:val="18"/>
                <w:lang w:val="ro-MD"/>
              </w:rPr>
              <w:t xml:space="preserve">utoritatea de supraveghere a pieței, la cererea acestora, cu privire la orice acțiune întreprinsă pentru eliminarea riscului grav prezentat de vehiculele, sistemele, </w:t>
            </w:r>
            <w:r w:rsidR="007A05AC" w:rsidRPr="005B7E2B">
              <w:rPr>
                <w:color w:val="002060"/>
                <w:sz w:val="18"/>
                <w:szCs w:val="18"/>
                <w:lang w:val="ro-MD"/>
              </w:rPr>
              <w:lastRenderedPageBreak/>
              <w:t>componentele, unitățile tehnice separate, piesele sau echipamentele care fac obiectul respectivului mandat;</w:t>
            </w:r>
          </w:p>
          <w:p w:rsidR="007A05AC" w:rsidRPr="005B7E2B" w:rsidRDefault="005B7E2B" w:rsidP="007A05AC">
            <w:pPr>
              <w:spacing w:after="0"/>
              <w:jc w:val="both"/>
              <w:rPr>
                <w:color w:val="002060"/>
                <w:sz w:val="18"/>
                <w:szCs w:val="18"/>
                <w:lang w:val="ro-MD"/>
              </w:rPr>
            </w:pPr>
            <w:r w:rsidRPr="005B7E2B">
              <w:rPr>
                <w:color w:val="002060"/>
                <w:sz w:val="18"/>
                <w:szCs w:val="18"/>
                <w:lang w:val="ro-MD"/>
              </w:rPr>
              <w:t>e</w:t>
            </w:r>
            <w:r w:rsidR="007A05AC" w:rsidRPr="005B7E2B">
              <w:rPr>
                <w:color w:val="002060"/>
                <w:sz w:val="18"/>
                <w:szCs w:val="18"/>
                <w:lang w:val="ro-MD"/>
              </w:rPr>
              <w:t>) informează imediat producătorul cu privire la reclamațiile și rapoartele referitoare la riscuri, incidente suspectate sau problemele de neconformitate care se referă la vehiculele, sistemele, componentele, unitățile tehnice separate, piesele sau echipamentele care fac obiectul mandatului respectiv;</w:t>
            </w:r>
          </w:p>
          <w:p w:rsidR="007A05AC" w:rsidRPr="005B7E2B" w:rsidRDefault="005B7E2B" w:rsidP="007A05AC">
            <w:pPr>
              <w:spacing w:after="0"/>
              <w:jc w:val="both"/>
              <w:rPr>
                <w:color w:val="002060"/>
                <w:sz w:val="18"/>
                <w:szCs w:val="18"/>
                <w:lang w:val="ro-MD"/>
              </w:rPr>
            </w:pPr>
            <w:r w:rsidRPr="005B7E2B">
              <w:rPr>
                <w:color w:val="002060"/>
                <w:sz w:val="18"/>
                <w:szCs w:val="18"/>
                <w:lang w:val="ro-MD"/>
              </w:rPr>
              <w:t>f</w:t>
            </w:r>
            <w:r w:rsidR="007A05AC" w:rsidRPr="005B7E2B">
              <w:rPr>
                <w:color w:val="002060"/>
                <w:sz w:val="18"/>
                <w:szCs w:val="18"/>
                <w:lang w:val="ro-MD"/>
              </w:rPr>
              <w:t>) are dreptul să își încheie mandatul fără a trebui să suporte penalizări în cazul în care producătorul acționează contrar obligațiilor care îi revin în temeiul prezentei legi.</w:t>
            </w:r>
          </w:p>
          <w:p w:rsidR="007A05AC" w:rsidRPr="005B7E2B"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color w:val="C00000"/>
                <w:sz w:val="18"/>
                <w:szCs w:val="18"/>
                <w:lang w:val="ro-MD"/>
              </w:rPr>
            </w:pPr>
            <w:r w:rsidRPr="00682106">
              <w:rPr>
                <w:b/>
                <w:color w:val="C00000"/>
                <w:sz w:val="18"/>
                <w:szCs w:val="18"/>
                <w:lang w:val="ro-MD"/>
              </w:rPr>
              <w:t>Articolul 15 - Obligațiile distribuitorilor privind produsele lor care nu sunt conforme sau care prezintă un risc grav</w:t>
            </w:r>
          </w:p>
          <w:p w:rsidR="007A05AC" w:rsidRPr="00682106" w:rsidRDefault="007A05AC" w:rsidP="007A05AC">
            <w:pPr>
              <w:spacing w:after="0"/>
              <w:jc w:val="both"/>
              <w:rPr>
                <w:color w:val="C00000"/>
                <w:sz w:val="18"/>
                <w:szCs w:val="18"/>
                <w:lang w:val="ro-MD"/>
              </w:rPr>
            </w:pPr>
            <w:r w:rsidRPr="00682106">
              <w:rPr>
                <w:color w:val="C00000"/>
                <w:sz w:val="18"/>
                <w:szCs w:val="18"/>
                <w:lang w:val="ro-MD"/>
              </w:rPr>
              <w:t>(1)   În cazul în care un distribuitor este de părere sau are motive să presupună că un vehicul, sistem, componentă sau unitate tehnică separată nu respectă cerințele din prezentul regulament, acesta nu va pune la dispoziție pe piață, înmatricula sau pune în exploatare vehiculul, sistemul, componenta sau unitatea tehnică separată atât timp cât conformitatea acesteia nu a fost restabilită.</w:t>
            </w:r>
          </w:p>
          <w:p w:rsidR="007A05AC" w:rsidRPr="0068210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color w:val="C00000"/>
                <w:sz w:val="18"/>
                <w:szCs w:val="18"/>
                <w:lang w:val="ro-MD"/>
              </w:rPr>
            </w:pPr>
            <w:r w:rsidRPr="00682106">
              <w:rPr>
                <w:color w:val="C00000"/>
                <w:sz w:val="18"/>
                <w:szCs w:val="18"/>
                <w:lang w:val="ro-MD"/>
              </w:rPr>
              <w:t xml:space="preserve">Nu se aplică </w:t>
            </w:r>
          </w:p>
        </w:tc>
        <w:tc>
          <w:tcPr>
            <w:tcW w:w="710"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color w:val="C00000"/>
                <w:sz w:val="18"/>
                <w:szCs w:val="18"/>
                <w:lang w:val="ro-MD"/>
              </w:rPr>
            </w:pPr>
            <w:r w:rsidRPr="00682106">
              <w:rPr>
                <w:color w:val="C00000"/>
                <w:sz w:val="18"/>
                <w:szCs w:val="18"/>
                <w:lang w:val="ro-MD"/>
              </w:rPr>
              <w:t>A fost inclus în art.19 (1)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E5C04" w:rsidRDefault="007A05AC" w:rsidP="007A05AC">
            <w:pPr>
              <w:spacing w:after="0"/>
              <w:jc w:val="both"/>
              <w:rPr>
                <w:b/>
                <w:sz w:val="18"/>
                <w:szCs w:val="18"/>
                <w:lang w:val="ro-MD"/>
              </w:rPr>
            </w:pPr>
            <w:r w:rsidRPr="004E5C04">
              <w:rPr>
                <w:b/>
                <w:sz w:val="18"/>
                <w:szCs w:val="18"/>
                <w:lang w:val="ro-MD"/>
              </w:rPr>
              <w:t>Articolul 15 - Obligațiile reprezentanților producătorului</w:t>
            </w:r>
          </w:p>
          <w:p w:rsidR="007A05AC" w:rsidRPr="004E5C04" w:rsidRDefault="007A05AC" w:rsidP="007A05AC">
            <w:pPr>
              <w:spacing w:after="0"/>
              <w:jc w:val="both"/>
              <w:rPr>
                <w:sz w:val="18"/>
                <w:szCs w:val="18"/>
                <w:lang w:val="ro-MD"/>
              </w:rPr>
            </w:pPr>
            <w:r w:rsidRPr="004E5C04">
              <w:rPr>
                <w:sz w:val="18"/>
                <w:szCs w:val="18"/>
                <w:lang w:val="ro-MD"/>
              </w:rPr>
              <w:t>(2)   Un reprezentant al producătorului care își încheie mandatul din motivele menționate la alineatul (1) litera (e) informează imediat atât autoritatea de omologare care a acordat omologarea de tip, cât și Comisia.</w:t>
            </w:r>
          </w:p>
          <w:p w:rsidR="007A05AC" w:rsidRPr="004E5C04" w:rsidRDefault="007A05AC" w:rsidP="007A05AC">
            <w:pPr>
              <w:spacing w:after="0"/>
              <w:jc w:val="both"/>
              <w:rPr>
                <w:sz w:val="18"/>
                <w:szCs w:val="18"/>
                <w:lang w:val="ro-MD"/>
              </w:rPr>
            </w:pPr>
          </w:p>
          <w:p w:rsidR="007A05AC" w:rsidRPr="004E5C04" w:rsidRDefault="007A05AC" w:rsidP="007A05AC">
            <w:pPr>
              <w:spacing w:after="0"/>
              <w:jc w:val="both"/>
              <w:rPr>
                <w:sz w:val="18"/>
                <w:szCs w:val="18"/>
                <w:lang w:val="ro-MD"/>
              </w:rPr>
            </w:pPr>
            <w:r w:rsidRPr="004E5C04">
              <w:rPr>
                <w:sz w:val="18"/>
                <w:szCs w:val="18"/>
                <w:lang w:val="ro-MD"/>
              </w:rPr>
              <w:t>Informațiile care urmează a fi furnizate specifică cel puțin:</w:t>
            </w:r>
          </w:p>
          <w:p w:rsidR="007A05AC" w:rsidRPr="004E5C04" w:rsidRDefault="007A05AC" w:rsidP="007A05AC">
            <w:pPr>
              <w:spacing w:after="0"/>
              <w:jc w:val="both"/>
              <w:rPr>
                <w:sz w:val="18"/>
                <w:szCs w:val="18"/>
                <w:lang w:val="ro-MD"/>
              </w:rPr>
            </w:pPr>
            <w:r w:rsidRPr="004E5C04">
              <w:rPr>
                <w:sz w:val="18"/>
                <w:szCs w:val="18"/>
                <w:lang w:val="ro-MD"/>
              </w:rPr>
              <w:t>(a) data încheierii mandatului;</w:t>
            </w:r>
          </w:p>
          <w:p w:rsidR="007A05AC" w:rsidRPr="004E5C04" w:rsidRDefault="007A05AC" w:rsidP="007A05AC">
            <w:pPr>
              <w:spacing w:after="0"/>
              <w:jc w:val="both"/>
              <w:rPr>
                <w:sz w:val="18"/>
                <w:szCs w:val="18"/>
                <w:lang w:val="ro-MD"/>
              </w:rPr>
            </w:pPr>
            <w:r w:rsidRPr="004E5C04">
              <w:rPr>
                <w:sz w:val="18"/>
                <w:szCs w:val="18"/>
                <w:lang w:val="ro-MD"/>
              </w:rPr>
              <w:t>(b) data până la care reprezentantul producătorului care își încheie mandatul poate fi menționat în informațiile furnizate de către producător, inclusiv în orice material promoțional;</w:t>
            </w:r>
          </w:p>
          <w:p w:rsidR="007A05AC" w:rsidRPr="004E5C04" w:rsidRDefault="007A05AC" w:rsidP="007A05AC">
            <w:pPr>
              <w:spacing w:after="0"/>
              <w:jc w:val="both"/>
              <w:rPr>
                <w:sz w:val="18"/>
                <w:szCs w:val="18"/>
                <w:lang w:val="ro-MD"/>
              </w:rPr>
            </w:pPr>
            <w:r w:rsidRPr="004E5C04">
              <w:rPr>
                <w:sz w:val="18"/>
                <w:szCs w:val="18"/>
                <w:lang w:val="ro-MD"/>
              </w:rPr>
              <w:t>(c) transferul de documente, inclusiv aspectele legate de confidențialitate și de drepturile de proprietate;</w:t>
            </w:r>
          </w:p>
          <w:p w:rsidR="007A05AC" w:rsidRPr="004802FA" w:rsidRDefault="007A05AC" w:rsidP="007A05AC">
            <w:pPr>
              <w:spacing w:after="0"/>
              <w:jc w:val="both"/>
              <w:rPr>
                <w:b/>
                <w:sz w:val="18"/>
                <w:szCs w:val="18"/>
                <w:lang w:val="ro-MD"/>
              </w:rPr>
            </w:pPr>
            <w:r w:rsidRPr="004E5C04">
              <w:rPr>
                <w:sz w:val="18"/>
                <w:szCs w:val="18"/>
                <w:lang w:val="ro-MD"/>
              </w:rPr>
              <w:t xml:space="preserve">(d) obligația reprezentantului producătorului care își încheie mandatul, după încheierea mandatului, de a transmite producătorului sau </w:t>
            </w:r>
            <w:r w:rsidRPr="004E5C04">
              <w:rPr>
                <w:sz w:val="18"/>
                <w:szCs w:val="18"/>
                <w:lang w:val="ro-MD"/>
              </w:rPr>
              <w:lastRenderedPageBreak/>
              <w:t>noului reprezentant al producătorului orice reclamații sau rapoarte cu privire la riscuri și incidente suspectate a fi cauzate de un vehicul, un sistem, o componentă, o unitate tehnică separată, o piesă sau un echipament pentru care reprezentantul producătorului care își încheie mandatul fusese desemnat ca reprezentant al producătorului.</w:t>
            </w: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r w:rsidRPr="00C16DCF">
              <w:rPr>
                <w:b/>
                <w:sz w:val="18"/>
                <w:szCs w:val="18"/>
                <w:lang w:val="ro-MD"/>
              </w:rPr>
              <w:lastRenderedPageBreak/>
              <w:t>Articolul 15 - Obligațiile distribuitorilor privind produsele lor care nu sunt conforme sau care prezintă un risc grav</w:t>
            </w:r>
          </w:p>
          <w:p w:rsidR="007A05AC" w:rsidRPr="00C16DCF" w:rsidRDefault="007A05AC" w:rsidP="007A05AC">
            <w:pPr>
              <w:spacing w:after="0"/>
              <w:jc w:val="both"/>
              <w:rPr>
                <w:sz w:val="18"/>
                <w:szCs w:val="18"/>
                <w:lang w:val="ro-MD"/>
              </w:rPr>
            </w:pPr>
            <w:r w:rsidRPr="00C16DCF">
              <w:rPr>
                <w:sz w:val="18"/>
                <w:szCs w:val="18"/>
                <w:lang w:val="ro-MD"/>
              </w:rPr>
              <w:t>(2)   Distribuitorii care sunt de părere sau au motive să presupună că vehiculul, sistemul, componenta sau unitatea tehnică separată pe care au pus-o la dispoziție pe piață sau au înmatriculat-o sau pentru a cărei punere în exploatare sunt răspunzători nu este în conformitate cu prezentul regulament informează producătorul sau reprezentantul producătorului să asigure că se adoptă în conformitate cu articolul 10 alineatul (1) sau cu articolul 13 alineatul (1) măsurile corective necesare pentru a restabili conformitatea vehiculului, sistemului, componentei sau unității tehnice separate ori pentru a o rechema, dacă este cazul.</w:t>
            </w:r>
          </w:p>
          <w:p w:rsidR="007A05AC" w:rsidRPr="00C16DCF" w:rsidRDefault="007A05AC" w:rsidP="007A05AC">
            <w:pPr>
              <w:spacing w:after="0"/>
              <w:jc w:val="both"/>
              <w:rPr>
                <w:sz w:val="18"/>
                <w:szCs w:val="18"/>
                <w:lang w:val="ro-MD"/>
              </w:rPr>
            </w:pPr>
          </w:p>
          <w:p w:rsidR="007A05AC" w:rsidRPr="00C16DC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B7E2B" w:rsidRDefault="007A05AC" w:rsidP="007A05AC">
            <w:pPr>
              <w:spacing w:after="0"/>
              <w:jc w:val="both"/>
              <w:rPr>
                <w:b/>
                <w:color w:val="002060"/>
                <w:sz w:val="18"/>
                <w:szCs w:val="18"/>
                <w:lang w:val="ro-MD"/>
              </w:rPr>
            </w:pPr>
            <w:r w:rsidRPr="005B7E2B">
              <w:rPr>
                <w:b/>
                <w:color w:val="002060"/>
                <w:sz w:val="18"/>
                <w:szCs w:val="18"/>
                <w:lang w:val="ro-MD"/>
              </w:rPr>
              <w:t>Articolul 15 - Obligațiile reprezentanților producătorului</w:t>
            </w:r>
          </w:p>
          <w:p w:rsidR="007A05AC" w:rsidRPr="005B7E2B" w:rsidRDefault="007A05AC" w:rsidP="007A05AC">
            <w:pPr>
              <w:spacing w:after="0"/>
              <w:jc w:val="both"/>
              <w:rPr>
                <w:color w:val="002060"/>
                <w:sz w:val="18"/>
                <w:szCs w:val="18"/>
                <w:lang w:val="ro-MD"/>
              </w:rPr>
            </w:pPr>
            <w:r w:rsidRPr="005B7E2B">
              <w:rPr>
                <w:color w:val="002060"/>
                <w:sz w:val="18"/>
                <w:szCs w:val="18"/>
                <w:lang w:val="ro-MD"/>
              </w:rPr>
              <w:t xml:space="preserve">(2)   Un reprezentant al producătorului care își încheie mandatul din motivele menționate la alineatul (1) litera (e) informează imediat autoritatea de omologare. </w:t>
            </w:r>
          </w:p>
          <w:p w:rsidR="007A05AC" w:rsidRPr="005B7E2B" w:rsidRDefault="007A05AC" w:rsidP="007A05AC">
            <w:pPr>
              <w:spacing w:after="0"/>
              <w:jc w:val="both"/>
              <w:rPr>
                <w:color w:val="002060"/>
                <w:sz w:val="18"/>
                <w:szCs w:val="18"/>
                <w:lang w:val="ro-MD"/>
              </w:rPr>
            </w:pPr>
          </w:p>
          <w:p w:rsidR="007A05AC" w:rsidRPr="005B7E2B"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F73022"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D6FA3" w:rsidRDefault="007A05AC" w:rsidP="007A05AC">
            <w:pPr>
              <w:spacing w:after="0"/>
              <w:jc w:val="both"/>
              <w:rPr>
                <w:b/>
                <w:color w:val="C00000"/>
                <w:sz w:val="18"/>
                <w:szCs w:val="18"/>
                <w:lang w:val="ro-MD"/>
              </w:rPr>
            </w:pPr>
            <w:r w:rsidRPr="00AD6FA3">
              <w:rPr>
                <w:b/>
                <w:color w:val="C00000"/>
                <w:sz w:val="18"/>
                <w:szCs w:val="18"/>
                <w:lang w:val="ro-MD"/>
              </w:rPr>
              <w:t>Articolul 15 - Obligațiile distribuitorilor privind produsele lor care nu sunt conforme sau care prezintă un risc grav</w:t>
            </w:r>
          </w:p>
          <w:p w:rsidR="007A05AC" w:rsidRPr="00AD6FA3" w:rsidRDefault="007A05AC" w:rsidP="007A05AC">
            <w:pPr>
              <w:spacing w:after="0"/>
              <w:jc w:val="both"/>
              <w:rPr>
                <w:color w:val="C00000"/>
                <w:sz w:val="18"/>
                <w:szCs w:val="18"/>
                <w:lang w:val="ro-MD"/>
              </w:rPr>
            </w:pPr>
            <w:r w:rsidRPr="00AD6FA3">
              <w:rPr>
                <w:color w:val="C00000"/>
                <w:sz w:val="18"/>
                <w:szCs w:val="18"/>
                <w:lang w:val="ro-MD"/>
              </w:rPr>
              <w:t>(2)   Distribuitorii care sunt de părere sau au motive să presupună că vehiculul, sistemul, componenta sau unitatea tehnică separată pe care au pus-o la dispoziție pe piață sau au înmatriculat-o sau pentru a cărei punere în exploatare sunt răspunzători nu este în conformitate cu prezentul regulament informează producătorul sau reprezentantul producătorului să asigure că se adoptă în conformitate cu articolul 10 alineatul (1) sau cu articolul 13 alineatul (1) măsurile corective necesare pentru a restabili conformitatea vehiculului, sistemului, componentei sau unității tehnice separate ori pentru a o rechema, dacă este cazul.</w:t>
            </w:r>
          </w:p>
          <w:p w:rsidR="007A05AC" w:rsidRPr="00AD6FA3" w:rsidRDefault="007A05AC" w:rsidP="007A05AC">
            <w:pPr>
              <w:spacing w:after="0"/>
              <w:jc w:val="both"/>
              <w:rPr>
                <w:color w:val="C00000"/>
                <w:sz w:val="18"/>
                <w:szCs w:val="18"/>
                <w:lang w:val="ro-MD"/>
              </w:rPr>
            </w:pPr>
          </w:p>
          <w:p w:rsidR="007A05AC" w:rsidRPr="00AD6FA3" w:rsidRDefault="007A05AC" w:rsidP="007A05AC">
            <w:pPr>
              <w:spacing w:after="0"/>
              <w:jc w:val="both"/>
              <w:rPr>
                <w:color w:val="C00000"/>
                <w:sz w:val="18"/>
                <w:szCs w:val="18"/>
                <w:lang w:val="ro-MD"/>
              </w:rPr>
            </w:pPr>
          </w:p>
          <w:p w:rsidR="007A05AC" w:rsidRPr="00AD6FA3"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D6FA3" w:rsidRDefault="007A05AC" w:rsidP="007A05AC">
            <w:pPr>
              <w:spacing w:after="0"/>
              <w:jc w:val="both"/>
              <w:rPr>
                <w:color w:val="C00000"/>
                <w:sz w:val="18"/>
                <w:szCs w:val="18"/>
                <w:lang w:val="ro-MD"/>
              </w:rPr>
            </w:pPr>
            <w:r w:rsidRPr="00AD6FA3">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BD758A" w:rsidRDefault="007A05AC" w:rsidP="007A05AC">
            <w:pPr>
              <w:spacing w:after="0"/>
              <w:jc w:val="both"/>
              <w:rPr>
                <w:color w:val="C00000"/>
                <w:sz w:val="18"/>
                <w:szCs w:val="18"/>
                <w:lang w:val="ro-MD"/>
              </w:rPr>
            </w:pPr>
            <w:r w:rsidRPr="00AD6FA3">
              <w:rPr>
                <w:color w:val="C00000"/>
                <w:sz w:val="18"/>
                <w:szCs w:val="18"/>
                <w:lang w:val="ro-MD"/>
              </w:rPr>
              <w:t>A fost inclus în art.19 (2)</w:t>
            </w:r>
          </w:p>
        </w:tc>
      </w:tr>
      <w:tr w:rsidR="007A05AC" w:rsidRPr="00F73022"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C7646" w:rsidRPr="005B7E2B" w:rsidRDefault="00EC7646" w:rsidP="00EC7646">
            <w:pPr>
              <w:spacing w:after="0"/>
              <w:jc w:val="both"/>
              <w:rPr>
                <w:b/>
                <w:color w:val="002060"/>
                <w:sz w:val="18"/>
                <w:szCs w:val="18"/>
                <w:lang w:val="ro-MD"/>
              </w:rPr>
            </w:pPr>
            <w:r w:rsidRPr="005B7E2B">
              <w:rPr>
                <w:b/>
                <w:color w:val="002060"/>
                <w:sz w:val="18"/>
                <w:szCs w:val="18"/>
                <w:lang w:val="ro-MD"/>
              </w:rPr>
              <w:t>Articolul 15 - Obligațiile reprezentanților producătorului</w:t>
            </w:r>
          </w:p>
          <w:p w:rsidR="005B7E2B" w:rsidRPr="005B7E2B" w:rsidRDefault="005B7E2B" w:rsidP="00EC7646">
            <w:pPr>
              <w:spacing w:after="0"/>
              <w:jc w:val="both"/>
              <w:rPr>
                <w:color w:val="002060"/>
                <w:sz w:val="18"/>
                <w:szCs w:val="24"/>
                <w:lang w:val="ro-MD"/>
              </w:rPr>
            </w:pPr>
            <w:r w:rsidRPr="005B7E2B">
              <w:rPr>
                <w:color w:val="002060"/>
                <w:sz w:val="18"/>
                <w:szCs w:val="24"/>
                <w:lang w:val="ro-MD"/>
              </w:rPr>
              <w:t>(3) Informațiile care sunt puse la dispoziție Autoritatea de omologare potrivit alin. (2) specifică cel puțin:</w:t>
            </w:r>
          </w:p>
          <w:p w:rsidR="005B7E2B" w:rsidRPr="005B7E2B" w:rsidRDefault="005B7E2B" w:rsidP="005B7E2B">
            <w:pPr>
              <w:spacing w:after="0"/>
              <w:jc w:val="both"/>
              <w:rPr>
                <w:color w:val="002060"/>
                <w:sz w:val="18"/>
                <w:szCs w:val="24"/>
                <w:lang w:val="ro-MD"/>
              </w:rPr>
            </w:pPr>
            <w:r w:rsidRPr="005B7E2B">
              <w:rPr>
                <w:color w:val="002060"/>
                <w:sz w:val="18"/>
                <w:szCs w:val="24"/>
                <w:lang w:val="ro-MD"/>
              </w:rPr>
              <w:t>(a) data încheierii mandatului;</w:t>
            </w:r>
          </w:p>
          <w:p w:rsidR="005B7E2B" w:rsidRPr="005B7E2B" w:rsidRDefault="005B7E2B" w:rsidP="005B7E2B">
            <w:pPr>
              <w:spacing w:after="0"/>
              <w:jc w:val="both"/>
              <w:rPr>
                <w:color w:val="002060"/>
                <w:sz w:val="18"/>
                <w:szCs w:val="24"/>
                <w:lang w:val="ro-MD"/>
              </w:rPr>
            </w:pPr>
            <w:r w:rsidRPr="005B7E2B">
              <w:rPr>
                <w:color w:val="002060"/>
                <w:sz w:val="18"/>
                <w:szCs w:val="24"/>
                <w:lang w:val="ro-MD"/>
              </w:rPr>
              <w:t>(b) data până la care reprezentantul producătorului care își încheie mandatul poate fi menționat în informațiile furnizate de către producător, inclusiv în orice material promoțional;</w:t>
            </w:r>
          </w:p>
          <w:p w:rsidR="005B7E2B" w:rsidRPr="005B7E2B" w:rsidRDefault="005B7E2B" w:rsidP="005B7E2B">
            <w:pPr>
              <w:spacing w:after="0"/>
              <w:jc w:val="both"/>
              <w:rPr>
                <w:color w:val="002060"/>
                <w:sz w:val="18"/>
                <w:szCs w:val="24"/>
                <w:lang w:val="ro-MD"/>
              </w:rPr>
            </w:pPr>
            <w:r w:rsidRPr="005B7E2B">
              <w:rPr>
                <w:color w:val="002060"/>
                <w:sz w:val="18"/>
                <w:szCs w:val="24"/>
                <w:lang w:val="ro-MD"/>
              </w:rPr>
              <w:t>(c) transferul de documente, inclusiv aspectele legate de confidențialitate și de drepturile de proprietate;</w:t>
            </w:r>
          </w:p>
          <w:p w:rsidR="005B7E2B" w:rsidRPr="005B7E2B" w:rsidRDefault="005B7E2B" w:rsidP="005B7E2B">
            <w:pPr>
              <w:spacing w:after="0"/>
              <w:jc w:val="both"/>
              <w:rPr>
                <w:color w:val="002060"/>
                <w:sz w:val="18"/>
                <w:szCs w:val="24"/>
                <w:lang w:val="ro-MD"/>
              </w:rPr>
            </w:pPr>
            <w:r w:rsidRPr="005B7E2B">
              <w:rPr>
                <w:color w:val="002060"/>
                <w:sz w:val="18"/>
                <w:szCs w:val="24"/>
                <w:lang w:val="ro-MD"/>
              </w:rPr>
              <w:t xml:space="preserve">(d) obligația reprezentantului producătorului care își încheie mandatul, după încheierea mandatului, de a transmite producătorului sau noului reprezentant al producătorului orice reclamații sau rapoarte cu privire la riscuri și incidente suspectate a fi cauzate de un vehicul, un sistem, o componentă, o unitate tehnică </w:t>
            </w:r>
            <w:r w:rsidRPr="005B7E2B">
              <w:rPr>
                <w:color w:val="002060"/>
                <w:sz w:val="18"/>
                <w:szCs w:val="24"/>
                <w:lang w:val="ro-MD"/>
              </w:rPr>
              <w:lastRenderedPageBreak/>
              <w:t>separată, o piesă sau un echipament pentru care reprezentantul producătorului care își încheie mandatul fusese desemnat ca reprezentant al producătorului.</w:t>
            </w:r>
          </w:p>
          <w:p w:rsidR="007A05AC" w:rsidRPr="005B7E2B" w:rsidRDefault="007A05AC" w:rsidP="005B7E2B">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r>
      <w:tr w:rsidR="007A05AC" w:rsidRPr="00F73022"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r w:rsidRPr="00C16DCF">
              <w:rPr>
                <w:b/>
                <w:sz w:val="18"/>
                <w:szCs w:val="18"/>
                <w:lang w:val="ro-MD"/>
              </w:rPr>
              <w:t>Articolul 15 - Obligațiile distribuitorilor privind produsele lor care nu sunt conforme sau care prezintă un risc grav</w:t>
            </w:r>
          </w:p>
          <w:p w:rsidR="007A05AC" w:rsidRPr="00C16DCF" w:rsidRDefault="007A05AC" w:rsidP="007A05AC">
            <w:pPr>
              <w:spacing w:after="0"/>
              <w:jc w:val="both"/>
              <w:rPr>
                <w:sz w:val="18"/>
                <w:szCs w:val="18"/>
                <w:lang w:val="ro-MD"/>
              </w:rPr>
            </w:pPr>
            <w:r w:rsidRPr="00C16DCF">
              <w:rPr>
                <w:sz w:val="18"/>
                <w:szCs w:val="18"/>
                <w:lang w:val="ro-MD"/>
              </w:rPr>
              <w:t>(3)   Atunci când un vehicul, sistem, componentă, unitate tehnică separată, piesă sau echipament prezintă un risc grav, distribuitorii informează imediat producătorul, importatorul și autoritățile de omologare și de supraveghere a pieței ale statelor membre în care a fost pus la dispoziție pe piață. Distribuitorul îi informează de asemenea cu privire la orice măsură luată, furnizând detalii, în special în legătură cu riscul grav și cu orice măsură corectivă întreprinsă de producător.</w:t>
            </w:r>
          </w:p>
          <w:p w:rsidR="007A05AC" w:rsidRPr="00F7302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r>
      <w:tr w:rsidR="007A05AC" w:rsidRPr="003F7924" w:rsidTr="006C7B77">
        <w:tc>
          <w:tcPr>
            <w:tcW w:w="1264" w:type="pct"/>
            <w:tcBorders>
              <w:top w:val="single" w:sz="4" w:space="0" w:color="auto"/>
              <w:left w:val="single" w:sz="4" w:space="0" w:color="auto"/>
              <w:bottom w:val="single" w:sz="4" w:space="0" w:color="auto"/>
              <w:right w:val="single" w:sz="4" w:space="0" w:color="auto"/>
            </w:tcBorders>
          </w:tcPr>
          <w:p w:rsidR="007A05AC" w:rsidRPr="003F7924" w:rsidRDefault="007A05AC" w:rsidP="007A05AC">
            <w:pPr>
              <w:spacing w:after="0"/>
              <w:jc w:val="both"/>
              <w:rPr>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F7924"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F7924" w:rsidRDefault="007A05AC" w:rsidP="007A05AC">
            <w:pPr>
              <w:spacing w:after="0"/>
              <w:jc w:val="both"/>
              <w:rPr>
                <w:b/>
                <w:color w:val="C00000"/>
                <w:sz w:val="18"/>
                <w:szCs w:val="18"/>
                <w:lang w:val="ro-MD"/>
              </w:rPr>
            </w:pPr>
            <w:r w:rsidRPr="003F7924">
              <w:rPr>
                <w:b/>
                <w:color w:val="C00000"/>
                <w:sz w:val="18"/>
                <w:szCs w:val="18"/>
                <w:lang w:val="ro-MD"/>
              </w:rPr>
              <w:t>Articolul 15 - Obligațiile distribuitorilor privind produsele lor care nu sunt conforme sau care prezintă un risc grav</w:t>
            </w:r>
          </w:p>
          <w:p w:rsidR="007A05AC" w:rsidRPr="003F7924" w:rsidRDefault="007A05AC" w:rsidP="007A05AC">
            <w:pPr>
              <w:spacing w:after="0"/>
              <w:jc w:val="both"/>
              <w:rPr>
                <w:color w:val="C00000"/>
                <w:sz w:val="18"/>
                <w:szCs w:val="18"/>
                <w:lang w:val="ro-MD"/>
              </w:rPr>
            </w:pPr>
            <w:r w:rsidRPr="003F7924">
              <w:rPr>
                <w:color w:val="C00000"/>
                <w:sz w:val="18"/>
                <w:szCs w:val="18"/>
                <w:lang w:val="ro-MD"/>
              </w:rPr>
              <w:t>(3)   Atunci când un vehicul, sistem, componentă, unitate tehnică separată, piesă sau echipament prezintă un risc grav, distribuitorii informează imediat producătorul, importatorul și autoritățile de omologare și de supraveghere a pieței ale statelor membre în care a fost pus la dispoziție pe piață. Distribuitorul îi informează de asemenea cu privire la orice măsură luată, furnizând detalii, în special în legătură cu riscul grav și cu orice măsură corectivă întreprinsă de producător.</w:t>
            </w:r>
          </w:p>
        </w:tc>
        <w:tc>
          <w:tcPr>
            <w:tcW w:w="525" w:type="pct"/>
            <w:tcBorders>
              <w:top w:val="single" w:sz="4" w:space="0" w:color="auto"/>
              <w:left w:val="single" w:sz="4" w:space="0" w:color="auto"/>
              <w:bottom w:val="single" w:sz="4" w:space="0" w:color="auto"/>
              <w:right w:val="single" w:sz="4" w:space="0" w:color="auto"/>
            </w:tcBorders>
          </w:tcPr>
          <w:p w:rsidR="007A05AC" w:rsidRPr="003F7924" w:rsidRDefault="007A05AC" w:rsidP="007A05AC">
            <w:pPr>
              <w:spacing w:after="0"/>
              <w:jc w:val="both"/>
              <w:rPr>
                <w:color w:val="C00000"/>
                <w:sz w:val="18"/>
                <w:szCs w:val="18"/>
                <w:lang w:val="ro-MD"/>
              </w:rPr>
            </w:pPr>
            <w:r w:rsidRPr="003F7924">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3F7924" w:rsidRDefault="007A05AC" w:rsidP="007A05AC">
            <w:pPr>
              <w:spacing w:after="0"/>
              <w:jc w:val="both"/>
              <w:rPr>
                <w:color w:val="C00000"/>
                <w:sz w:val="18"/>
                <w:szCs w:val="18"/>
                <w:lang w:val="ro-MD"/>
              </w:rPr>
            </w:pPr>
            <w:r w:rsidRPr="003F7924">
              <w:rPr>
                <w:color w:val="C00000"/>
                <w:sz w:val="18"/>
                <w:szCs w:val="18"/>
                <w:lang w:val="ro-MD"/>
              </w:rPr>
              <w:t>A fost inclus în art.19 (3)</w:t>
            </w:r>
          </w:p>
        </w:tc>
      </w:tr>
      <w:tr w:rsidR="007A05AC" w:rsidRPr="00F73022"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16DCF" w:rsidRDefault="007A05AC" w:rsidP="007A05AC">
            <w:pPr>
              <w:spacing w:after="0"/>
              <w:jc w:val="both"/>
              <w:rPr>
                <w:b/>
                <w:sz w:val="18"/>
                <w:szCs w:val="18"/>
                <w:lang w:val="ro-MD"/>
              </w:rPr>
            </w:pPr>
            <w:r w:rsidRPr="00C16DCF">
              <w:rPr>
                <w:b/>
                <w:sz w:val="18"/>
                <w:szCs w:val="18"/>
                <w:lang w:val="ro-MD"/>
              </w:rPr>
              <w:t>Articolul 15 - Obligațiile distribuitorilor privind produsele lor care nu sunt conforme sau care prezintă un risc grav</w:t>
            </w:r>
          </w:p>
          <w:p w:rsidR="007A05AC" w:rsidRDefault="007A05AC" w:rsidP="007A05AC">
            <w:pPr>
              <w:spacing w:after="0"/>
              <w:jc w:val="both"/>
              <w:rPr>
                <w:sz w:val="18"/>
                <w:szCs w:val="18"/>
                <w:lang w:val="ro-MD"/>
              </w:rPr>
            </w:pPr>
            <w:r w:rsidRPr="00C16DCF">
              <w:rPr>
                <w:sz w:val="18"/>
                <w:szCs w:val="18"/>
                <w:lang w:val="ro-MD"/>
              </w:rPr>
              <w:t xml:space="preserve">(4)   La cererea motivată a unei autorități naționale, distribuitorii se asigură că producătorul furnizează autorității naționale informațiile specificate la articolul 10 alineatul (4) sau că importatorul furnizează autorității naționale informațiile specificate la articolul 13 alineatul (3). Distribuitorii cooperează cu autoritatea respectivă, la cererea acesteia, cu privire la orice măsură întreprinsă în conformitate cu articolul 20 din Regulamentul (CE) nr. 765/2008 pentru eliminarea riscurilor prezentate de vehiculele, sistemele, componentele, unitățile tehnice </w:t>
            </w:r>
            <w:r w:rsidRPr="00C16DCF">
              <w:rPr>
                <w:sz w:val="18"/>
                <w:szCs w:val="18"/>
                <w:lang w:val="ro-MD"/>
              </w:rPr>
              <w:lastRenderedPageBreak/>
              <w:t>separate, piesele sau echipamentele pe care le-au pus la dispoziție pe piață.</w:t>
            </w:r>
          </w:p>
          <w:p w:rsidR="007A05AC" w:rsidRPr="00F73022"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r>
      <w:tr w:rsidR="007A05AC" w:rsidRPr="009852AA" w:rsidTr="006C7B77">
        <w:tc>
          <w:tcPr>
            <w:tcW w:w="1264" w:type="pct"/>
            <w:tcBorders>
              <w:top w:val="single" w:sz="4" w:space="0" w:color="auto"/>
              <w:left w:val="single" w:sz="4" w:space="0" w:color="auto"/>
              <w:bottom w:val="single" w:sz="4" w:space="0" w:color="auto"/>
              <w:right w:val="single" w:sz="4" w:space="0" w:color="auto"/>
            </w:tcBorders>
          </w:tcPr>
          <w:p w:rsidR="007A05AC" w:rsidRPr="009852AA"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852AA"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52AA" w:rsidRDefault="007A05AC" w:rsidP="007A05AC">
            <w:pPr>
              <w:spacing w:after="0"/>
              <w:jc w:val="both"/>
              <w:rPr>
                <w:b/>
                <w:color w:val="C00000"/>
                <w:sz w:val="18"/>
                <w:szCs w:val="18"/>
                <w:lang w:val="ro-MD"/>
              </w:rPr>
            </w:pPr>
            <w:r w:rsidRPr="009852AA">
              <w:rPr>
                <w:b/>
                <w:color w:val="C00000"/>
                <w:sz w:val="18"/>
                <w:szCs w:val="18"/>
                <w:lang w:val="ro-MD"/>
              </w:rPr>
              <w:t>Articolul 15 - Obligațiile distribuitorilor privind produsele lor care nu sunt conforme sau care prezintă un risc grav</w:t>
            </w:r>
          </w:p>
          <w:p w:rsidR="007A05AC" w:rsidRPr="009852AA" w:rsidRDefault="007A05AC" w:rsidP="007A05AC">
            <w:pPr>
              <w:spacing w:after="0"/>
              <w:jc w:val="both"/>
              <w:rPr>
                <w:color w:val="C00000"/>
                <w:sz w:val="18"/>
                <w:szCs w:val="18"/>
                <w:lang w:val="ro-MD"/>
              </w:rPr>
            </w:pPr>
            <w:r w:rsidRPr="009852AA">
              <w:rPr>
                <w:color w:val="C00000"/>
                <w:sz w:val="18"/>
                <w:szCs w:val="18"/>
                <w:lang w:val="ro-MD"/>
              </w:rPr>
              <w:t>(4)   La cererea motivată a unei autorități naționale, distribuitorii se asigură că producătorul furnizează autorității naționale informațiile specificate la articolul 10 alineatul (4) sau că importatorul furnizează autorității naționale informațiile specificate la articolul 13 alineatul (3). Distribuitorii cooperează cu autoritatea respectivă, la cererea acesteia, cu privire la orice măsură întreprinsă în conformitate cu articolul 20 din Regulamentul (CE) nr. 765/2008 pentru eliminarea riscurilor prezentate de vehiculele, sistemele, componentele, unitățile tehnice separate, piesele sau echipamentele pe care le-au pus la dispoziție pe piață.</w:t>
            </w:r>
          </w:p>
          <w:p w:rsidR="007A05AC" w:rsidRPr="009852AA"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52AA" w:rsidRDefault="007A05AC" w:rsidP="007A05AC">
            <w:pPr>
              <w:spacing w:after="0"/>
              <w:jc w:val="both"/>
              <w:rPr>
                <w:color w:val="C00000"/>
                <w:sz w:val="18"/>
                <w:szCs w:val="18"/>
                <w:lang w:val="ro-MD"/>
              </w:rPr>
            </w:pPr>
            <w:r w:rsidRPr="009852AA">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9852AA" w:rsidRDefault="007A05AC" w:rsidP="007A05AC">
            <w:pPr>
              <w:spacing w:after="0"/>
              <w:jc w:val="both"/>
              <w:rPr>
                <w:color w:val="C00000"/>
                <w:sz w:val="18"/>
                <w:szCs w:val="18"/>
                <w:lang w:val="ro-MD"/>
              </w:rPr>
            </w:pPr>
            <w:r w:rsidRPr="009852AA">
              <w:rPr>
                <w:color w:val="C00000"/>
                <w:sz w:val="18"/>
                <w:szCs w:val="18"/>
                <w:lang w:val="ro-MD"/>
              </w:rPr>
              <w:t>A fost inclus în art.19 (4)</w:t>
            </w:r>
          </w:p>
        </w:tc>
      </w:tr>
      <w:tr w:rsidR="007A05AC" w:rsidRPr="00F73022"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(1)   Importatorii introduc pe piață numai vehicule, sisteme, componente sau unități tehnice separate care sunt în conformitate cu prezentul regulament.</w:t>
            </w:r>
          </w:p>
          <w:p w:rsidR="007A05AC" w:rsidRDefault="007A05AC" w:rsidP="007A05AC">
            <w:pPr>
              <w:spacing w:after="0"/>
              <w:jc w:val="both"/>
              <w:rPr>
                <w:sz w:val="18"/>
                <w:szCs w:val="18"/>
                <w:lang w:val="ro-MD"/>
              </w:rPr>
            </w:pPr>
          </w:p>
          <w:p w:rsidR="007A05AC" w:rsidRPr="00F73022"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809EC" w:rsidRDefault="007A05AC" w:rsidP="007A05AC">
            <w:pPr>
              <w:spacing w:after="0"/>
              <w:jc w:val="both"/>
              <w:rPr>
                <w:b/>
                <w:sz w:val="18"/>
                <w:szCs w:val="18"/>
                <w:lang w:val="ro-MD"/>
              </w:rPr>
            </w:pPr>
            <w:r w:rsidRPr="009809EC">
              <w:rPr>
                <w:b/>
                <w:sz w:val="18"/>
                <w:szCs w:val="18"/>
                <w:lang w:val="ro-MD"/>
              </w:rPr>
              <w:t>Articolul 16 - Cazuri în care obligațiile producătorilor se aplică importatorilor și distribuitorilor</w:t>
            </w:r>
          </w:p>
          <w:p w:rsidR="007A05AC" w:rsidRPr="009809EC" w:rsidRDefault="007A05AC" w:rsidP="007A05AC">
            <w:pPr>
              <w:spacing w:after="0"/>
              <w:jc w:val="both"/>
              <w:rPr>
                <w:sz w:val="18"/>
                <w:szCs w:val="18"/>
                <w:lang w:val="ro-MD"/>
              </w:rPr>
            </w:pPr>
            <w:r w:rsidRPr="009809EC">
              <w:rPr>
                <w:sz w:val="18"/>
                <w:szCs w:val="18"/>
                <w:lang w:val="ro-MD"/>
              </w:rPr>
              <w:t>În sensul prezentului regulament, un importator sau distribuitor este considerat producător și este supus obligațiilor care revin producătorului în temeiul articolelor 9-11 atunci când importatorul sau distribuitorul pune la dispoziție pe piață, înmatriculează sau este responsabil pentru punerea în exploatare a unui vehicul, sistem, componentă sau unitate tehnică separată în numele său sau al mărcii sale comerciale sau modifică un vehicul, sistem, componentă sau unitate tehnică separată în așa fel încât conformitatea cu cerințele aplicabile riscă să fie afectată.</w:t>
            </w:r>
          </w:p>
          <w:p w:rsidR="007A05AC" w:rsidRPr="009809EC" w:rsidRDefault="007A05AC" w:rsidP="007A05AC">
            <w:pPr>
              <w:spacing w:after="0"/>
              <w:jc w:val="both"/>
              <w:rPr>
                <w:sz w:val="18"/>
                <w:szCs w:val="18"/>
                <w:lang w:val="ro-MD"/>
              </w:rPr>
            </w:pPr>
          </w:p>
          <w:p w:rsidR="007A05AC" w:rsidRPr="009809E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24B95" w:rsidRDefault="007A05AC" w:rsidP="007A05AC">
            <w:pPr>
              <w:spacing w:after="0"/>
              <w:jc w:val="both"/>
              <w:rPr>
                <w:b/>
                <w:color w:val="2F5496" w:themeColor="accent5" w:themeShade="BF"/>
                <w:sz w:val="18"/>
                <w:szCs w:val="18"/>
                <w:lang w:val="ro-MD"/>
              </w:rPr>
            </w:pPr>
            <w:r w:rsidRPr="00324B95">
              <w:rPr>
                <w:b/>
                <w:color w:val="2F5496" w:themeColor="accent5" w:themeShade="BF"/>
                <w:sz w:val="18"/>
                <w:szCs w:val="18"/>
                <w:lang w:val="ro-MD"/>
              </w:rPr>
              <w:t>Articolul 16 - Obligațiile importatorilor</w:t>
            </w:r>
          </w:p>
          <w:p w:rsidR="007A05AC" w:rsidRPr="00EC7646" w:rsidRDefault="007A05AC" w:rsidP="007A05AC">
            <w:pPr>
              <w:spacing w:after="0"/>
              <w:jc w:val="both"/>
              <w:rPr>
                <w:color w:val="002060"/>
                <w:sz w:val="18"/>
                <w:szCs w:val="18"/>
                <w:lang w:val="ro-MD"/>
              </w:rPr>
            </w:pPr>
            <w:r w:rsidRPr="00EC7646">
              <w:rPr>
                <w:color w:val="002060"/>
                <w:sz w:val="18"/>
                <w:szCs w:val="18"/>
                <w:lang w:val="ro-MD"/>
              </w:rPr>
              <w:t>(1)   Importatorii introduc pe piață doar:</w:t>
            </w:r>
          </w:p>
          <w:p w:rsidR="007A05AC" w:rsidRPr="00EC7646" w:rsidRDefault="007A05AC" w:rsidP="007A05AC">
            <w:pPr>
              <w:spacing w:after="0"/>
              <w:jc w:val="both"/>
              <w:rPr>
                <w:color w:val="002060"/>
                <w:sz w:val="18"/>
                <w:szCs w:val="18"/>
                <w:lang w:val="ro-MD"/>
              </w:rPr>
            </w:pPr>
          </w:p>
          <w:p w:rsidR="007A05AC" w:rsidRPr="00EC7646" w:rsidRDefault="007A05AC" w:rsidP="007A05AC">
            <w:pPr>
              <w:spacing w:after="0"/>
              <w:jc w:val="both"/>
              <w:rPr>
                <w:color w:val="002060"/>
                <w:sz w:val="18"/>
                <w:szCs w:val="18"/>
                <w:lang w:val="en-US"/>
              </w:rPr>
            </w:pPr>
            <w:r w:rsidRPr="00EC7646">
              <w:rPr>
                <w:color w:val="002060"/>
                <w:sz w:val="18"/>
                <w:szCs w:val="18"/>
                <w:lang w:val="ro-MD"/>
              </w:rPr>
              <w:t xml:space="preserve">(a) vehicule, sisteme, componente sau unități tehnice separate care sunt în conformitate cu cerințele și prevederile prezentei legi, în cazul vehiculelor </w:t>
            </w:r>
            <w:r w:rsidR="00EC7646" w:rsidRPr="00EC7646">
              <w:rPr>
                <w:color w:val="002060"/>
                <w:sz w:val="18"/>
                <w:szCs w:val="18"/>
                <w:lang w:val="en-US"/>
              </w:rPr>
              <w:t>prevăzute la art.2 alin.(1) lit.a);</w:t>
            </w:r>
          </w:p>
          <w:p w:rsidR="007A05AC" w:rsidRPr="00EC7646" w:rsidRDefault="007A05AC" w:rsidP="007A05AC">
            <w:pPr>
              <w:spacing w:after="0"/>
              <w:jc w:val="both"/>
              <w:rPr>
                <w:color w:val="002060"/>
                <w:sz w:val="18"/>
                <w:szCs w:val="18"/>
                <w:lang w:val="ro-MD"/>
              </w:rPr>
            </w:pPr>
          </w:p>
          <w:p w:rsidR="007A05AC" w:rsidRPr="00EC7646" w:rsidRDefault="007A05AC" w:rsidP="007A05AC">
            <w:pPr>
              <w:spacing w:after="0"/>
              <w:jc w:val="both"/>
              <w:rPr>
                <w:color w:val="002060"/>
                <w:sz w:val="18"/>
                <w:szCs w:val="18"/>
                <w:lang w:val="en-US"/>
              </w:rPr>
            </w:pPr>
            <w:r w:rsidRPr="00EC7646">
              <w:rPr>
                <w:color w:val="002060"/>
                <w:sz w:val="18"/>
                <w:szCs w:val="18"/>
                <w:lang w:val="ro-MD"/>
              </w:rPr>
              <w:t>(b) vehicule, sisteme, componente sau unități tehnice separate conforme care fie au primit omologarea de tip, fie îndeplinesc cerințele pentru</w:t>
            </w:r>
            <w:r w:rsidR="00EC7646" w:rsidRPr="00EC7646">
              <w:rPr>
                <w:color w:val="002060"/>
                <w:sz w:val="18"/>
                <w:szCs w:val="18"/>
                <w:lang w:val="ro-MD"/>
              </w:rPr>
              <w:t xml:space="preserve"> omologarea națională, în cazul </w:t>
            </w:r>
            <w:r w:rsidR="00EC7646" w:rsidRPr="00EC7646">
              <w:rPr>
                <w:color w:val="002060"/>
                <w:sz w:val="18"/>
                <w:szCs w:val="18"/>
                <w:lang w:val="en-US"/>
              </w:rPr>
              <w:t>vehiculelor prevăzute la art.2 alin.(1) lit.b);</w:t>
            </w:r>
          </w:p>
          <w:p w:rsidR="007A05AC" w:rsidRPr="00324B95" w:rsidRDefault="007A05AC" w:rsidP="007A05AC">
            <w:pPr>
              <w:spacing w:after="0"/>
              <w:jc w:val="both"/>
              <w:rPr>
                <w:color w:val="2F5496" w:themeColor="accent5" w:themeShade="BF"/>
                <w:sz w:val="18"/>
                <w:szCs w:val="18"/>
                <w:lang w:val="en-US"/>
              </w:rPr>
            </w:pPr>
          </w:p>
          <w:p w:rsidR="007A05AC" w:rsidRPr="00324B95"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73022" w:rsidRDefault="007A05AC" w:rsidP="00EC7646">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09EC" w:rsidRDefault="007A05AC" w:rsidP="007A05AC">
            <w:pPr>
              <w:spacing w:after="0"/>
              <w:jc w:val="both"/>
              <w:rPr>
                <w:b/>
                <w:color w:val="C00000"/>
                <w:sz w:val="18"/>
                <w:szCs w:val="18"/>
                <w:lang w:val="ro-MD"/>
              </w:rPr>
            </w:pPr>
            <w:r w:rsidRPr="009809EC">
              <w:rPr>
                <w:b/>
                <w:color w:val="C00000"/>
                <w:sz w:val="18"/>
                <w:szCs w:val="18"/>
                <w:lang w:val="ro-MD"/>
              </w:rPr>
              <w:t>Articolul 16 - Cazuri în care obligațiile producătorilor se aplică importatorilor și distribuitorilor</w:t>
            </w:r>
          </w:p>
          <w:p w:rsidR="007A05AC" w:rsidRPr="009809EC" w:rsidRDefault="007A05AC" w:rsidP="007A05AC">
            <w:pPr>
              <w:spacing w:after="0"/>
              <w:jc w:val="both"/>
              <w:rPr>
                <w:color w:val="C00000"/>
                <w:sz w:val="18"/>
                <w:szCs w:val="18"/>
                <w:lang w:val="ro-MD"/>
              </w:rPr>
            </w:pPr>
            <w:r w:rsidRPr="009809EC">
              <w:rPr>
                <w:color w:val="C00000"/>
                <w:sz w:val="18"/>
                <w:szCs w:val="18"/>
                <w:lang w:val="ro-MD"/>
              </w:rPr>
              <w:t xml:space="preserve">În sensul prezentului regulament, un importator sau distribuitor este considerat producător și este supus obligațiilor care revin producătorului în temeiul articolelor 9-11 atunci când importatorul sau distribuitorul pune la dispoziție pe piață, înmatriculează sau este responsabil pentru punerea în exploatare </w:t>
            </w:r>
            <w:r w:rsidRPr="009809EC">
              <w:rPr>
                <w:color w:val="C00000"/>
                <w:sz w:val="18"/>
                <w:szCs w:val="18"/>
                <w:lang w:val="ro-MD"/>
              </w:rPr>
              <w:lastRenderedPageBreak/>
              <w:t>a unui vehicul, sistem, componentă sau unitate tehnică separată în numele său sau al mărcii sale comerciale sau modifică un vehicul, sistem, componentă sau unitate tehnică separată în așa fel încât conformitatea cu cerințele aplicabile riscă să fie afectată.</w:t>
            </w:r>
          </w:p>
          <w:p w:rsidR="007A05AC" w:rsidRPr="009809E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09EC" w:rsidRDefault="007A05AC" w:rsidP="007A05AC">
            <w:pPr>
              <w:spacing w:after="0"/>
              <w:jc w:val="both"/>
              <w:rPr>
                <w:color w:val="C00000"/>
                <w:sz w:val="18"/>
                <w:szCs w:val="18"/>
                <w:lang w:val="ro-MD"/>
              </w:rPr>
            </w:pPr>
            <w:r w:rsidRPr="009809EC">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în art. 20</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(2)   Înainte de introducerea pe piață a unui vehicul, a unui sistem, a unei componente sau a unei unități tehnice separate omologate de tip, importatorii se asigură că acesta sau aceasta face obiectul unui certificat de omologare UE de tip valabil și că sistemul, componenta sau unitatea tehnică separată poartă marca de omologare de tip necesară și se conformează dispozițiilor de la articolul 13 alineatul (8).</w:t>
            </w:r>
          </w:p>
          <w:p w:rsidR="007A05AC" w:rsidRPr="00F73022" w:rsidRDefault="007A05AC" w:rsidP="007A05AC">
            <w:pPr>
              <w:spacing w:after="0"/>
              <w:jc w:val="both"/>
              <w:rPr>
                <w:sz w:val="18"/>
                <w:szCs w:val="18"/>
                <w:lang w:val="ro-MD"/>
              </w:rPr>
            </w:pPr>
            <w:r w:rsidRPr="00F73022">
              <w:rPr>
                <w:sz w:val="18"/>
                <w:szCs w:val="18"/>
                <w:lang w:val="ro-MD"/>
              </w:rPr>
              <w:t>În cazul unui vehicul, importatorul se asigură că vehiculul este însoțit de certificatul de conformitate necesar.</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E3A63" w:rsidRDefault="007A05AC" w:rsidP="007A05AC">
            <w:pPr>
              <w:spacing w:after="0"/>
              <w:jc w:val="both"/>
              <w:rPr>
                <w:b/>
                <w:color w:val="002060"/>
                <w:sz w:val="18"/>
                <w:szCs w:val="18"/>
                <w:lang w:val="ro-MD"/>
              </w:rPr>
            </w:pPr>
            <w:r w:rsidRPr="000E3A63">
              <w:rPr>
                <w:b/>
                <w:color w:val="002060"/>
                <w:sz w:val="18"/>
                <w:szCs w:val="18"/>
                <w:lang w:val="ro-MD"/>
              </w:rPr>
              <w:t>Articolul 16 - Obligațiile importatorilor</w:t>
            </w:r>
          </w:p>
          <w:p w:rsidR="000E3A63" w:rsidRPr="000E3A63" w:rsidRDefault="007A05AC" w:rsidP="007A05AC">
            <w:pPr>
              <w:spacing w:after="0"/>
              <w:jc w:val="both"/>
              <w:rPr>
                <w:color w:val="002060"/>
                <w:sz w:val="18"/>
                <w:szCs w:val="18"/>
                <w:lang w:val="ro-MD"/>
              </w:rPr>
            </w:pPr>
            <w:r w:rsidRPr="000E3A63">
              <w:rPr>
                <w:color w:val="002060"/>
                <w:sz w:val="18"/>
                <w:szCs w:val="18"/>
                <w:lang w:val="ro-MD"/>
              </w:rPr>
              <w:t xml:space="preserve">(2) </w:t>
            </w:r>
            <w:r w:rsidR="00EC7646" w:rsidRPr="000E3A63">
              <w:rPr>
                <w:color w:val="002060"/>
                <w:sz w:val="18"/>
                <w:szCs w:val="18"/>
                <w:lang w:val="ro-MD"/>
              </w:rPr>
              <w:t xml:space="preserve">Pînă la </w:t>
            </w:r>
            <w:r w:rsidRPr="000E3A63">
              <w:rPr>
                <w:color w:val="002060"/>
                <w:sz w:val="18"/>
                <w:szCs w:val="18"/>
                <w:lang w:val="ro-MD"/>
              </w:rPr>
              <w:t>introducer</w:t>
            </w:r>
            <w:r w:rsidR="00EC7646" w:rsidRPr="000E3A63">
              <w:rPr>
                <w:color w:val="002060"/>
                <w:sz w:val="18"/>
                <w:szCs w:val="18"/>
                <w:lang w:val="ro-MD"/>
              </w:rPr>
              <w:t>ea</w:t>
            </w:r>
            <w:r w:rsidRPr="000E3A63">
              <w:rPr>
                <w:color w:val="002060"/>
                <w:sz w:val="18"/>
                <w:szCs w:val="18"/>
                <w:lang w:val="ro-MD"/>
              </w:rPr>
              <w:t xml:space="preserve"> pe piața Republicii Moldova a unui vehicul, a unui sistem, a unei componente sau a unei unități tehnice separate omologate de tip, importatorii se asigură că acesta sau aceasta face obiectul unui certificat de omologare de tip valabil și că sistemul, componenta sau unitatea tehnică separată poartă marca de omologare de tip necesară și se conformează dispozițiilor de la </w:t>
            </w:r>
            <w:r w:rsidRPr="000E3A63">
              <w:rPr>
                <w:color w:val="002060"/>
                <w:sz w:val="18"/>
                <w:szCs w:val="18"/>
                <w:highlight w:val="yellow"/>
                <w:lang w:val="ro-MD"/>
              </w:rPr>
              <w:t>[art</w:t>
            </w:r>
            <w:r w:rsidR="000E3A63" w:rsidRPr="000E3A63">
              <w:rPr>
                <w:color w:val="002060"/>
                <w:sz w:val="18"/>
                <w:szCs w:val="18"/>
                <w:highlight w:val="yellow"/>
                <w:lang w:val="ro-MD"/>
              </w:rPr>
              <w:t>.</w:t>
            </w:r>
            <w:r w:rsidRPr="000E3A63">
              <w:rPr>
                <w:color w:val="002060"/>
                <w:sz w:val="18"/>
                <w:szCs w:val="18"/>
                <w:highlight w:val="yellow"/>
                <w:lang w:val="ro-MD"/>
              </w:rPr>
              <w:t>13 alin</w:t>
            </w:r>
            <w:r w:rsidR="000E3A63" w:rsidRPr="000E3A63">
              <w:rPr>
                <w:color w:val="002060"/>
                <w:sz w:val="18"/>
                <w:szCs w:val="18"/>
                <w:highlight w:val="yellow"/>
                <w:lang w:val="ro-MD"/>
              </w:rPr>
              <w:t>.(11</w:t>
            </w:r>
            <w:r w:rsidRPr="000E3A63">
              <w:rPr>
                <w:color w:val="002060"/>
                <w:sz w:val="18"/>
                <w:szCs w:val="18"/>
                <w:highlight w:val="yellow"/>
                <w:lang w:val="ro-MD"/>
              </w:rPr>
              <w:t>)</w:t>
            </w:r>
            <w:r w:rsidRPr="000E3A63">
              <w:rPr>
                <w:color w:val="002060"/>
                <w:sz w:val="18"/>
                <w:szCs w:val="18"/>
                <w:highlight w:val="yellow"/>
                <w:lang w:val="en-US"/>
              </w:rPr>
              <w:t>]</w:t>
            </w:r>
            <w:r w:rsidRPr="000E3A63">
              <w:rPr>
                <w:color w:val="002060"/>
                <w:sz w:val="18"/>
                <w:szCs w:val="18"/>
                <w:lang w:val="ro-MD"/>
              </w:rPr>
              <w:t xml:space="preserve">. </w:t>
            </w:r>
          </w:p>
          <w:p w:rsidR="007A05AC" w:rsidRPr="000E3A63" w:rsidRDefault="007A05AC" w:rsidP="000E3A63">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0E3A63" w:rsidRPr="00175843" w:rsidTr="006C7B77">
        <w:tc>
          <w:tcPr>
            <w:tcW w:w="1264" w:type="pct"/>
            <w:tcBorders>
              <w:top w:val="single" w:sz="4" w:space="0" w:color="auto"/>
              <w:left w:val="single" w:sz="4" w:space="0" w:color="auto"/>
              <w:bottom w:val="single" w:sz="4" w:space="0" w:color="auto"/>
              <w:right w:val="single" w:sz="4" w:space="0" w:color="auto"/>
            </w:tcBorders>
          </w:tcPr>
          <w:p w:rsidR="000E3A63" w:rsidRPr="00F73022" w:rsidRDefault="000E3A63"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E3A63" w:rsidRPr="00A66A2A" w:rsidRDefault="000E3A63"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0E3A63" w:rsidRPr="000E3A63" w:rsidRDefault="000E3A63" w:rsidP="000E3A63">
            <w:pPr>
              <w:spacing w:after="0"/>
              <w:jc w:val="both"/>
              <w:rPr>
                <w:b/>
                <w:color w:val="002060"/>
                <w:sz w:val="18"/>
                <w:szCs w:val="18"/>
                <w:lang w:val="ro-MD"/>
              </w:rPr>
            </w:pPr>
            <w:r w:rsidRPr="000E3A63">
              <w:rPr>
                <w:b/>
                <w:color w:val="002060"/>
                <w:sz w:val="18"/>
                <w:szCs w:val="18"/>
                <w:lang w:val="ro-MD"/>
              </w:rPr>
              <w:t>Articolul 16 - Obligațiile importatorilor</w:t>
            </w:r>
          </w:p>
          <w:p w:rsidR="000E3A63" w:rsidRPr="000E3A63" w:rsidRDefault="000E3A63" w:rsidP="000E3A63">
            <w:pPr>
              <w:spacing w:after="0"/>
              <w:jc w:val="both"/>
              <w:rPr>
                <w:color w:val="002060"/>
                <w:sz w:val="18"/>
                <w:szCs w:val="18"/>
                <w:lang w:val="ro-MD"/>
              </w:rPr>
            </w:pPr>
            <w:r w:rsidRPr="000E3A63">
              <w:rPr>
                <w:color w:val="002060"/>
                <w:sz w:val="18"/>
                <w:szCs w:val="18"/>
                <w:lang w:val="ro-MD"/>
              </w:rPr>
              <w:t>(3) În cazul unui vehicul, importatorul se asigură că vehiculul este însoțit de certificatul de conformitate necesar.</w:t>
            </w:r>
          </w:p>
          <w:p w:rsidR="000E3A63" w:rsidRPr="000E3A63" w:rsidRDefault="000E3A63"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E3A63" w:rsidRPr="00175843" w:rsidRDefault="000E3A63"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E3A63" w:rsidRPr="00175843" w:rsidRDefault="000E3A63"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(3)   În cazul în care un vehicul, un sistem, o componentă sau o unitate tehnică separată nu respectă cerințele din prezentul regulament și în special dacă nu corespunde omologării sale de tip, importatorii nu introduc pe piață, nu permit punerea în funcțiune sau înmatricularea vehiculului, sistemului, componentei sau unității tehnice separate până când conformitatea nu a fost restabilită.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66A2A"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E3A63" w:rsidRDefault="007A05AC" w:rsidP="007A05AC">
            <w:pPr>
              <w:spacing w:after="0"/>
              <w:jc w:val="both"/>
              <w:rPr>
                <w:b/>
                <w:color w:val="002060"/>
                <w:sz w:val="18"/>
                <w:szCs w:val="18"/>
                <w:lang w:val="ro-MD"/>
              </w:rPr>
            </w:pPr>
            <w:r w:rsidRPr="000E3A63">
              <w:rPr>
                <w:b/>
                <w:color w:val="002060"/>
                <w:sz w:val="18"/>
                <w:szCs w:val="18"/>
                <w:lang w:val="ro-MD"/>
              </w:rPr>
              <w:t>Articolul 16 - Obligațiile importatorilor</w:t>
            </w:r>
          </w:p>
          <w:p w:rsidR="007A05AC" w:rsidRPr="000E3A63" w:rsidRDefault="007A05AC" w:rsidP="000E3A63">
            <w:pPr>
              <w:spacing w:after="0"/>
              <w:jc w:val="both"/>
              <w:rPr>
                <w:color w:val="002060"/>
                <w:sz w:val="18"/>
                <w:szCs w:val="18"/>
                <w:lang w:val="ro-MD"/>
              </w:rPr>
            </w:pPr>
            <w:r w:rsidRPr="000E3A63">
              <w:rPr>
                <w:color w:val="002060"/>
                <w:sz w:val="18"/>
                <w:szCs w:val="18"/>
                <w:lang w:val="ro-MD"/>
              </w:rPr>
              <w:t>(</w:t>
            </w:r>
            <w:r w:rsidR="000E3A63" w:rsidRPr="000E3A63">
              <w:rPr>
                <w:color w:val="002060"/>
                <w:sz w:val="18"/>
                <w:szCs w:val="18"/>
                <w:lang w:val="ro-MD"/>
              </w:rPr>
              <w:t>4</w:t>
            </w:r>
            <w:r w:rsidRPr="000E3A63">
              <w:rPr>
                <w:color w:val="002060"/>
                <w:sz w:val="18"/>
                <w:szCs w:val="18"/>
                <w:lang w:val="ro-MD"/>
              </w:rPr>
              <w:t xml:space="preserve">)   În cazul în care un vehicul, un sistem, o componentă sau o unitate tehnică separată nu respectă cerințele </w:t>
            </w:r>
            <w:r w:rsidR="000E3A63" w:rsidRPr="000E3A63">
              <w:rPr>
                <w:color w:val="002060"/>
                <w:sz w:val="18"/>
                <w:szCs w:val="18"/>
                <w:lang w:val="ro-MD"/>
              </w:rPr>
              <w:t xml:space="preserve">stabilite de </w:t>
            </w:r>
            <w:r w:rsidRPr="000E3A63">
              <w:rPr>
                <w:color w:val="002060"/>
                <w:sz w:val="18"/>
                <w:szCs w:val="18"/>
                <w:lang w:val="ro-MD"/>
              </w:rPr>
              <w:t>prezenta lege și în spe</w:t>
            </w:r>
            <w:r w:rsidR="000E3A63" w:rsidRPr="000E3A63">
              <w:rPr>
                <w:color w:val="002060"/>
                <w:sz w:val="18"/>
                <w:szCs w:val="18"/>
                <w:lang w:val="ro-MD"/>
              </w:rPr>
              <w:t xml:space="preserve">ță </w:t>
            </w:r>
            <w:r w:rsidRPr="000E3A63">
              <w:rPr>
                <w:color w:val="002060"/>
                <w:sz w:val="18"/>
                <w:szCs w:val="18"/>
                <w:lang w:val="ro-MD"/>
              </w:rPr>
              <w:t>dacă nu corespunde omologării sale de tip, importatorii nu introduc pe piața Republicii Moldova și nu permit punerea în funcțiune sau înmatricularea vehiculului, sistemului, componentei sau unității tehnice separate până când conformitatea nu a fost restabilită.</w:t>
            </w:r>
          </w:p>
          <w:p w:rsidR="000E3A63" w:rsidRPr="000E3A63" w:rsidRDefault="000E3A63" w:rsidP="000E3A63">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(4)   În cazul în care un vehicul, sistem, componentă, unitate tehnică separată, piesă sau echipament prezintă un risc grav, importatorii informează producătorul și autoritățile de supraveghere a pieței în această privință. În cazul vehiculelor, sistemelor, componentelor și unităților tehnice separate omologate de tip, importatorii informează în acest sens, de asemenea, autoritatea de omologare care a acordat omologarea de tip.</w:t>
            </w:r>
          </w:p>
          <w:p w:rsidR="007A05AC" w:rsidRDefault="007A05AC" w:rsidP="007A05AC">
            <w:pPr>
              <w:spacing w:after="0"/>
              <w:jc w:val="both"/>
              <w:rPr>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E3A63" w:rsidRDefault="007A05AC" w:rsidP="007A05AC">
            <w:pPr>
              <w:spacing w:after="0"/>
              <w:jc w:val="both"/>
              <w:rPr>
                <w:b/>
                <w:color w:val="002060"/>
                <w:sz w:val="18"/>
                <w:szCs w:val="18"/>
                <w:lang w:val="ro-MD"/>
              </w:rPr>
            </w:pPr>
            <w:r w:rsidRPr="000E3A63">
              <w:rPr>
                <w:b/>
                <w:color w:val="002060"/>
                <w:sz w:val="18"/>
                <w:szCs w:val="18"/>
                <w:lang w:val="ro-MD"/>
              </w:rPr>
              <w:t>Articolul 16 - Obligațiile importatorilor</w:t>
            </w:r>
          </w:p>
          <w:p w:rsidR="007A05AC" w:rsidRPr="000E3A63" w:rsidRDefault="007A05AC" w:rsidP="007A05AC">
            <w:pPr>
              <w:spacing w:after="0"/>
              <w:jc w:val="both"/>
              <w:rPr>
                <w:color w:val="002060"/>
                <w:sz w:val="18"/>
                <w:szCs w:val="18"/>
                <w:lang w:val="ro-MD"/>
              </w:rPr>
            </w:pPr>
            <w:r w:rsidRPr="000E3A63">
              <w:rPr>
                <w:color w:val="002060"/>
                <w:sz w:val="18"/>
                <w:szCs w:val="18"/>
                <w:lang w:val="ro-MD"/>
              </w:rPr>
              <w:t>(</w:t>
            </w:r>
            <w:r w:rsidR="000E3A63" w:rsidRPr="000E3A63">
              <w:rPr>
                <w:color w:val="002060"/>
                <w:sz w:val="18"/>
                <w:szCs w:val="18"/>
                <w:lang w:val="ro-MD"/>
              </w:rPr>
              <w:t>5</w:t>
            </w:r>
            <w:r w:rsidRPr="000E3A63">
              <w:rPr>
                <w:color w:val="002060"/>
                <w:sz w:val="18"/>
                <w:szCs w:val="18"/>
                <w:lang w:val="ro-MD"/>
              </w:rPr>
              <w:t xml:space="preserve">) Importatorii informează: </w:t>
            </w:r>
          </w:p>
          <w:p w:rsidR="007A05AC" w:rsidRPr="000E3A63" w:rsidRDefault="007A05AC" w:rsidP="007A05AC">
            <w:pPr>
              <w:spacing w:after="0"/>
              <w:jc w:val="both"/>
              <w:rPr>
                <w:color w:val="002060"/>
                <w:sz w:val="18"/>
                <w:szCs w:val="18"/>
                <w:lang w:val="ro-MD"/>
              </w:rPr>
            </w:pPr>
            <w:r w:rsidRPr="000E3A63">
              <w:rPr>
                <w:color w:val="002060"/>
                <w:sz w:val="18"/>
                <w:szCs w:val="18"/>
                <w:lang w:val="ro-MD"/>
              </w:rPr>
              <w:t xml:space="preserve">(a) producătorul și </w:t>
            </w:r>
            <w:r w:rsidR="000E3A63" w:rsidRPr="000E3A63">
              <w:rPr>
                <w:color w:val="002060"/>
                <w:sz w:val="18"/>
                <w:szCs w:val="18"/>
                <w:lang w:val="ro-MD"/>
              </w:rPr>
              <w:t>A</w:t>
            </w:r>
            <w:r w:rsidRPr="000E3A63">
              <w:rPr>
                <w:color w:val="002060"/>
                <w:sz w:val="18"/>
                <w:szCs w:val="18"/>
                <w:lang w:val="ro-MD"/>
              </w:rPr>
              <w:t xml:space="preserve">utoritatea de supraveghere a pieței în cazul în care un vehicul, sistem, componentă, unitate tehnică separată, piesă sau echipament prezintă un risc grav; </w:t>
            </w:r>
          </w:p>
          <w:p w:rsidR="007A05AC" w:rsidRPr="000E3A63" w:rsidRDefault="007A05AC" w:rsidP="007A05AC">
            <w:pPr>
              <w:spacing w:after="0"/>
              <w:jc w:val="both"/>
              <w:rPr>
                <w:color w:val="002060"/>
                <w:sz w:val="18"/>
                <w:szCs w:val="18"/>
                <w:lang w:val="ro-MD"/>
              </w:rPr>
            </w:pPr>
            <w:r w:rsidRPr="000E3A63">
              <w:rPr>
                <w:color w:val="002060"/>
                <w:sz w:val="18"/>
                <w:szCs w:val="18"/>
                <w:lang w:val="ro-MD"/>
              </w:rPr>
              <w:t>(b) producătorul</w:t>
            </w:r>
            <w:r w:rsidR="000E3A63" w:rsidRPr="000E3A63">
              <w:rPr>
                <w:color w:val="002060"/>
                <w:sz w:val="18"/>
                <w:szCs w:val="18"/>
                <w:lang w:val="ro-MD"/>
              </w:rPr>
              <w:t>,</w:t>
            </w:r>
            <w:r w:rsidRPr="000E3A63">
              <w:rPr>
                <w:color w:val="002060"/>
                <w:sz w:val="18"/>
                <w:szCs w:val="18"/>
                <w:lang w:val="ro-MD"/>
              </w:rPr>
              <w:t xml:space="preserve"> </w:t>
            </w:r>
            <w:r w:rsidR="000E3A63" w:rsidRPr="000E3A63">
              <w:rPr>
                <w:color w:val="002060"/>
                <w:sz w:val="18"/>
                <w:szCs w:val="18"/>
                <w:lang w:val="ro-MD"/>
              </w:rPr>
              <w:t>A</w:t>
            </w:r>
            <w:r w:rsidRPr="000E3A63">
              <w:rPr>
                <w:color w:val="002060"/>
                <w:sz w:val="18"/>
                <w:szCs w:val="18"/>
                <w:lang w:val="ro-MD"/>
              </w:rPr>
              <w:t>utoritatea de supraveghere a pieței</w:t>
            </w:r>
            <w:r w:rsidR="000E3A63" w:rsidRPr="000E3A63">
              <w:rPr>
                <w:color w:val="002060"/>
                <w:sz w:val="18"/>
                <w:szCs w:val="18"/>
                <w:lang w:val="ro-MD"/>
              </w:rPr>
              <w:t xml:space="preserve"> și</w:t>
            </w:r>
            <w:r w:rsidRPr="000E3A63">
              <w:rPr>
                <w:color w:val="002060"/>
                <w:sz w:val="18"/>
                <w:szCs w:val="18"/>
                <w:lang w:val="ro-MD"/>
              </w:rPr>
              <w:t xml:space="preserve"> </w:t>
            </w:r>
            <w:r w:rsidR="000E3A63" w:rsidRPr="000E3A63">
              <w:rPr>
                <w:color w:val="002060"/>
                <w:sz w:val="18"/>
                <w:szCs w:val="18"/>
                <w:lang w:val="ro-MD"/>
              </w:rPr>
              <w:t>A</w:t>
            </w:r>
            <w:r w:rsidRPr="000E3A63">
              <w:rPr>
                <w:color w:val="002060"/>
                <w:sz w:val="18"/>
                <w:szCs w:val="18"/>
                <w:lang w:val="ro-MD"/>
              </w:rPr>
              <w:t xml:space="preserve">utoritatea de omologare care a acordat omologarea de tip, în cazul vehiculelor, sistemelor, componentelor și </w:t>
            </w:r>
            <w:r w:rsidRPr="000E3A63">
              <w:rPr>
                <w:color w:val="002060"/>
                <w:sz w:val="18"/>
                <w:szCs w:val="18"/>
                <w:lang w:val="ro-MD"/>
              </w:rPr>
              <w:lastRenderedPageBreak/>
              <w:t xml:space="preserve">unităților tehnice separate omologate de tip prezintă un risc grav. </w:t>
            </w:r>
          </w:p>
          <w:p w:rsidR="007A05AC" w:rsidRPr="000E3A63"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(5)   Importatorii precizează pe vehicul, componentă, unitate tehnică separată, piesă sau echipamente sau, dacă acest lucru nu este posibil, pe ambalaj sau într-un document care însoțește componenta, unitatea tehnică separată, piesa sau echipamentele, numele, denumirea comercială înregistrată sau marca comercială înregistrată, precum și adresa la care pot fi contactați.</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E3A63" w:rsidRDefault="007A05AC" w:rsidP="007A05AC">
            <w:pPr>
              <w:spacing w:after="0"/>
              <w:jc w:val="both"/>
              <w:rPr>
                <w:b/>
                <w:color w:val="002060"/>
                <w:sz w:val="18"/>
                <w:szCs w:val="18"/>
                <w:lang w:val="ro-MD"/>
              </w:rPr>
            </w:pPr>
            <w:r w:rsidRPr="000E3A63">
              <w:rPr>
                <w:b/>
                <w:color w:val="002060"/>
                <w:sz w:val="18"/>
                <w:szCs w:val="18"/>
                <w:lang w:val="ro-MD"/>
              </w:rPr>
              <w:t>Articolul 16 - Obligațiile importatorilor</w:t>
            </w:r>
          </w:p>
          <w:p w:rsidR="007A05AC" w:rsidRPr="000E3A63" w:rsidRDefault="007A05AC" w:rsidP="007A05AC">
            <w:pPr>
              <w:spacing w:after="0"/>
              <w:jc w:val="both"/>
              <w:rPr>
                <w:color w:val="002060"/>
                <w:sz w:val="18"/>
                <w:szCs w:val="18"/>
                <w:lang w:val="ro-MD"/>
              </w:rPr>
            </w:pPr>
            <w:r w:rsidRPr="000E3A63">
              <w:rPr>
                <w:color w:val="002060"/>
                <w:sz w:val="18"/>
                <w:szCs w:val="18"/>
                <w:lang w:val="ro-MD"/>
              </w:rPr>
              <w:t>(</w:t>
            </w:r>
            <w:r w:rsidR="000E3A63" w:rsidRPr="000E3A63">
              <w:rPr>
                <w:color w:val="002060"/>
                <w:sz w:val="18"/>
                <w:szCs w:val="18"/>
                <w:lang w:val="ro-MD"/>
              </w:rPr>
              <w:t>6</w:t>
            </w:r>
            <w:r w:rsidRPr="000E3A63">
              <w:rPr>
                <w:color w:val="002060"/>
                <w:sz w:val="18"/>
                <w:szCs w:val="18"/>
                <w:lang w:val="ro-MD"/>
              </w:rPr>
              <w:t>) Importatorii indică pe vehicul, componentă, unitate tehnică separată, piesă sau echipamente sau, dacă acest lucru nu este posibil, pe ambalaj sau într-un document care însoțește componenta, unitatea tehnică separată, piesa sau echipamentele, numele, denumirea comercială înregistrată sau marca comercială înregistrată, precum și adresa la care pot fi contactați.</w:t>
            </w:r>
          </w:p>
          <w:p w:rsidR="007A05AC" w:rsidRPr="000E3A63"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(6)   Importatorii se asigură că vehiculul, sistemul, componenta sau unitatea tehnică separată este însoțit(ă) de instrucțiunile și informațiile prevăzute la articolul 59, în limba sau limbile oficiale ale statelor membre în cauză.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1F4E" w:rsidRDefault="007A05AC" w:rsidP="007A05AC">
            <w:pPr>
              <w:spacing w:after="0"/>
              <w:jc w:val="both"/>
              <w:rPr>
                <w:b/>
                <w:color w:val="002060"/>
                <w:sz w:val="18"/>
                <w:szCs w:val="18"/>
                <w:lang w:val="ro-MD"/>
              </w:rPr>
            </w:pPr>
            <w:r w:rsidRPr="00911F4E">
              <w:rPr>
                <w:b/>
                <w:color w:val="002060"/>
                <w:sz w:val="18"/>
                <w:szCs w:val="18"/>
                <w:lang w:val="ro-MD"/>
              </w:rPr>
              <w:t>Articolul 16 - Obligațiile importatorilor</w:t>
            </w:r>
          </w:p>
          <w:p w:rsidR="007A05AC" w:rsidRPr="00911F4E" w:rsidRDefault="007A05AC" w:rsidP="007A05AC">
            <w:pPr>
              <w:spacing w:after="0"/>
              <w:jc w:val="both"/>
              <w:rPr>
                <w:color w:val="002060"/>
                <w:sz w:val="18"/>
                <w:szCs w:val="18"/>
                <w:lang w:val="ro-MD"/>
              </w:rPr>
            </w:pPr>
            <w:r w:rsidRPr="00911F4E">
              <w:rPr>
                <w:color w:val="002060"/>
                <w:sz w:val="18"/>
                <w:szCs w:val="18"/>
                <w:lang w:val="ro-MD"/>
              </w:rPr>
              <w:t>(</w:t>
            </w:r>
            <w:r w:rsidR="000E3A63" w:rsidRPr="00911F4E">
              <w:rPr>
                <w:color w:val="002060"/>
                <w:sz w:val="18"/>
                <w:szCs w:val="18"/>
                <w:lang w:val="ro-MD"/>
              </w:rPr>
              <w:t>7</w:t>
            </w:r>
            <w:r w:rsidRPr="00911F4E">
              <w:rPr>
                <w:color w:val="002060"/>
                <w:sz w:val="18"/>
                <w:szCs w:val="18"/>
                <w:lang w:val="ro-MD"/>
              </w:rPr>
              <w:t>) Importatorii se asigură că vehiculul, sistemul, componenta sau unitatea tehnică separată este însoțit</w:t>
            </w:r>
            <w:r w:rsidR="000E3A63" w:rsidRPr="00911F4E">
              <w:rPr>
                <w:color w:val="002060"/>
                <w:sz w:val="18"/>
                <w:szCs w:val="18"/>
                <w:lang w:val="ro-MD"/>
              </w:rPr>
              <w:t>ă</w:t>
            </w:r>
            <w:r w:rsidRPr="00911F4E">
              <w:rPr>
                <w:color w:val="002060"/>
                <w:sz w:val="18"/>
                <w:szCs w:val="18"/>
                <w:lang w:val="ro-MD"/>
              </w:rPr>
              <w:t xml:space="preserve"> de instrucțiunile și informațiile prevăzute la </w:t>
            </w:r>
            <w:r w:rsidRPr="00911F4E">
              <w:rPr>
                <w:color w:val="002060"/>
                <w:sz w:val="18"/>
                <w:szCs w:val="18"/>
                <w:highlight w:val="yellow"/>
                <w:lang w:val="en-US"/>
              </w:rPr>
              <w:t>[</w:t>
            </w:r>
            <w:r w:rsidRPr="00911F4E">
              <w:rPr>
                <w:color w:val="002060"/>
                <w:sz w:val="18"/>
                <w:szCs w:val="18"/>
                <w:highlight w:val="yellow"/>
                <w:lang w:val="ro-MD"/>
              </w:rPr>
              <w:t>art</w:t>
            </w:r>
            <w:r w:rsidR="000E3A63" w:rsidRPr="00911F4E">
              <w:rPr>
                <w:color w:val="002060"/>
                <w:sz w:val="18"/>
                <w:szCs w:val="18"/>
                <w:highlight w:val="yellow"/>
                <w:lang w:val="ro-MD"/>
              </w:rPr>
              <w:t>.</w:t>
            </w:r>
            <w:r w:rsidRPr="00911F4E">
              <w:rPr>
                <w:color w:val="002060"/>
                <w:sz w:val="18"/>
                <w:szCs w:val="18"/>
                <w:highlight w:val="yellow"/>
                <w:lang w:val="ro-MD"/>
              </w:rPr>
              <w:t>59]</w:t>
            </w:r>
            <w:r w:rsidRPr="00911F4E">
              <w:rPr>
                <w:color w:val="002060"/>
                <w:sz w:val="18"/>
                <w:szCs w:val="18"/>
                <w:lang w:val="ro-MD"/>
              </w:rPr>
              <w:t>, în limba română.</w:t>
            </w:r>
          </w:p>
          <w:p w:rsidR="007A05AC" w:rsidRPr="00911F4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(7)   Pentru a proteja sănătatea și siguranța consumatorilor, importatorii păstrează un registru de reclamații și rechemări referitoare la vehicule, sisteme, componente, unități tehnice separate, piese sau echipamente pe care le-au introdus pe piață și își informează distribuitorii cu privire la aceste reclamații și rechemări.</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1F4E" w:rsidRDefault="007A05AC" w:rsidP="007A05AC">
            <w:pPr>
              <w:spacing w:after="0"/>
              <w:jc w:val="both"/>
              <w:rPr>
                <w:b/>
                <w:color w:val="002060"/>
                <w:sz w:val="18"/>
                <w:szCs w:val="18"/>
                <w:lang w:val="ro-MD"/>
              </w:rPr>
            </w:pPr>
            <w:r w:rsidRPr="00911F4E">
              <w:rPr>
                <w:b/>
                <w:color w:val="002060"/>
                <w:sz w:val="18"/>
                <w:szCs w:val="18"/>
                <w:lang w:val="ro-MD"/>
              </w:rPr>
              <w:t>Articolul 16 - Obligațiile importatorilor</w:t>
            </w:r>
          </w:p>
          <w:p w:rsidR="007A05AC" w:rsidRPr="00911F4E" w:rsidRDefault="007A05AC" w:rsidP="007A05AC">
            <w:pPr>
              <w:spacing w:after="0"/>
              <w:jc w:val="both"/>
              <w:rPr>
                <w:color w:val="002060"/>
                <w:sz w:val="18"/>
                <w:szCs w:val="18"/>
                <w:lang w:val="ro-MD"/>
              </w:rPr>
            </w:pPr>
            <w:r w:rsidRPr="00911F4E">
              <w:rPr>
                <w:color w:val="002060"/>
                <w:sz w:val="18"/>
                <w:szCs w:val="18"/>
                <w:lang w:val="ro-MD"/>
              </w:rPr>
              <w:t>(</w:t>
            </w:r>
            <w:r w:rsidR="000E3A63" w:rsidRPr="00911F4E">
              <w:rPr>
                <w:color w:val="002060"/>
                <w:sz w:val="18"/>
                <w:szCs w:val="18"/>
                <w:lang w:val="ro-MD"/>
              </w:rPr>
              <w:t>8</w:t>
            </w:r>
            <w:r w:rsidRPr="00911F4E">
              <w:rPr>
                <w:color w:val="002060"/>
                <w:sz w:val="18"/>
                <w:szCs w:val="18"/>
                <w:lang w:val="ro-MD"/>
              </w:rPr>
              <w:t>)   Pentru proteja</w:t>
            </w:r>
            <w:r w:rsidR="000E3A63" w:rsidRPr="00911F4E">
              <w:rPr>
                <w:color w:val="002060"/>
                <w:sz w:val="18"/>
                <w:szCs w:val="18"/>
                <w:lang w:val="ro-MD"/>
              </w:rPr>
              <w:t>rea</w:t>
            </w:r>
            <w:r w:rsidRPr="00911F4E">
              <w:rPr>
                <w:color w:val="002060"/>
                <w:sz w:val="18"/>
                <w:szCs w:val="18"/>
                <w:lang w:val="ro-MD"/>
              </w:rPr>
              <w:t xml:space="preserve"> sănăt</w:t>
            </w:r>
            <w:r w:rsidR="000E3A63" w:rsidRPr="00911F4E">
              <w:rPr>
                <w:color w:val="002060"/>
                <w:sz w:val="18"/>
                <w:szCs w:val="18"/>
                <w:lang w:val="ro-MD"/>
              </w:rPr>
              <w:t>ății</w:t>
            </w:r>
            <w:r w:rsidRPr="00911F4E">
              <w:rPr>
                <w:color w:val="002060"/>
                <w:sz w:val="18"/>
                <w:szCs w:val="18"/>
                <w:lang w:val="ro-MD"/>
              </w:rPr>
              <w:t xml:space="preserve"> și siguranț</w:t>
            </w:r>
            <w:r w:rsidR="000E3A63" w:rsidRPr="00911F4E">
              <w:rPr>
                <w:color w:val="002060"/>
                <w:sz w:val="18"/>
                <w:szCs w:val="18"/>
                <w:lang w:val="ro-MD"/>
              </w:rPr>
              <w:t>ei</w:t>
            </w:r>
            <w:r w:rsidRPr="00911F4E">
              <w:rPr>
                <w:color w:val="002060"/>
                <w:sz w:val="18"/>
                <w:szCs w:val="18"/>
                <w:lang w:val="ro-MD"/>
              </w:rPr>
              <w:t xml:space="preserve"> consumatorilor, importatorii:</w:t>
            </w:r>
          </w:p>
          <w:p w:rsidR="007A05AC" w:rsidRPr="00911F4E" w:rsidRDefault="007A05AC" w:rsidP="007A05AC">
            <w:pPr>
              <w:spacing w:after="0"/>
              <w:jc w:val="both"/>
              <w:rPr>
                <w:color w:val="002060"/>
                <w:sz w:val="18"/>
                <w:szCs w:val="18"/>
                <w:lang w:val="ro-MD"/>
              </w:rPr>
            </w:pPr>
            <w:r w:rsidRPr="00911F4E">
              <w:rPr>
                <w:color w:val="002060"/>
                <w:sz w:val="18"/>
                <w:szCs w:val="18"/>
                <w:lang w:val="ro-MD"/>
              </w:rPr>
              <w:t>a) păstrează un registru de reclamații și rechemări referitoare la vehicule, sisteme, componente, unități tehnice separate, piese sau echipamente pe care le-au introdus pe piață;</w:t>
            </w:r>
          </w:p>
          <w:p w:rsidR="007A05AC" w:rsidRPr="00911F4E" w:rsidRDefault="007A05AC" w:rsidP="007A05AC">
            <w:pPr>
              <w:spacing w:after="0"/>
              <w:jc w:val="both"/>
              <w:rPr>
                <w:color w:val="002060"/>
                <w:sz w:val="18"/>
                <w:szCs w:val="18"/>
                <w:lang w:val="ro-MD"/>
              </w:rPr>
            </w:pPr>
            <w:r w:rsidRPr="00911F4E">
              <w:rPr>
                <w:color w:val="002060"/>
                <w:sz w:val="18"/>
                <w:szCs w:val="18"/>
                <w:lang w:val="ro-MD"/>
              </w:rPr>
              <w:t>b) investighează cazurile stabilite la lit.a);</w:t>
            </w:r>
          </w:p>
          <w:p w:rsidR="007A05AC" w:rsidRPr="00911F4E" w:rsidRDefault="007A05AC" w:rsidP="007A05AC">
            <w:pPr>
              <w:spacing w:after="0"/>
              <w:jc w:val="both"/>
              <w:rPr>
                <w:color w:val="002060"/>
                <w:sz w:val="18"/>
                <w:szCs w:val="18"/>
                <w:lang w:val="ro-MD"/>
              </w:rPr>
            </w:pPr>
            <w:r w:rsidRPr="00911F4E">
              <w:rPr>
                <w:color w:val="002060"/>
                <w:sz w:val="18"/>
                <w:szCs w:val="18"/>
                <w:lang w:val="ro-MD"/>
              </w:rPr>
              <w:t>c) informează distribuitorii cu privire la reclamațiile și/sau rechemările prevăzute la lit.a).</w:t>
            </w:r>
          </w:p>
          <w:p w:rsidR="007A05AC" w:rsidRPr="00911F4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Pr="00F73022" w:rsidRDefault="007A05AC" w:rsidP="007A05AC">
            <w:pPr>
              <w:spacing w:after="0"/>
              <w:jc w:val="both"/>
              <w:rPr>
                <w:sz w:val="18"/>
                <w:szCs w:val="18"/>
                <w:lang w:val="ro-MD"/>
              </w:rPr>
            </w:pPr>
            <w:r w:rsidRPr="00F73022">
              <w:rPr>
                <w:sz w:val="18"/>
                <w:szCs w:val="18"/>
                <w:lang w:val="ro-MD"/>
              </w:rPr>
              <w:t>(8)   Importatorii informează imediat producătorul relevant cu privire la toate reclamațiile pe care le-au primit referitoare la riscuri, incidente suspectate sau probleme de neconformitate legate de vehiculele, sistemele, componentele, unitățile tehnice separate, piesele sau echipamentele pe care le-au introdus pe piață.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E4D7D"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1F4E" w:rsidRDefault="007A05AC" w:rsidP="007A05AC">
            <w:pPr>
              <w:spacing w:after="0"/>
              <w:jc w:val="both"/>
              <w:rPr>
                <w:b/>
                <w:color w:val="002060"/>
                <w:sz w:val="18"/>
                <w:szCs w:val="18"/>
                <w:lang w:val="ro-MD"/>
              </w:rPr>
            </w:pPr>
            <w:r w:rsidRPr="00911F4E">
              <w:rPr>
                <w:b/>
                <w:color w:val="002060"/>
                <w:sz w:val="18"/>
                <w:szCs w:val="18"/>
                <w:lang w:val="ro-MD"/>
              </w:rPr>
              <w:t>Articolul 16 - Obligațiile importatorilor</w:t>
            </w:r>
          </w:p>
          <w:p w:rsidR="007A05AC" w:rsidRPr="00911F4E" w:rsidRDefault="007A05AC" w:rsidP="007A05AC">
            <w:pPr>
              <w:spacing w:after="0"/>
              <w:jc w:val="both"/>
              <w:rPr>
                <w:color w:val="002060"/>
                <w:sz w:val="18"/>
                <w:szCs w:val="18"/>
                <w:lang w:val="ro-MD"/>
              </w:rPr>
            </w:pPr>
            <w:r w:rsidRPr="00911F4E">
              <w:rPr>
                <w:color w:val="002060"/>
                <w:sz w:val="18"/>
                <w:szCs w:val="18"/>
                <w:lang w:val="ro-MD"/>
              </w:rPr>
              <w:t>(</w:t>
            </w:r>
            <w:r w:rsidR="00911F4E" w:rsidRPr="00911F4E">
              <w:rPr>
                <w:color w:val="002060"/>
                <w:sz w:val="18"/>
                <w:szCs w:val="18"/>
                <w:lang w:val="ro-MD"/>
              </w:rPr>
              <w:t>9</w:t>
            </w:r>
            <w:r w:rsidRPr="00911F4E">
              <w:rPr>
                <w:color w:val="002060"/>
                <w:sz w:val="18"/>
                <w:szCs w:val="18"/>
                <w:lang w:val="ro-MD"/>
              </w:rPr>
              <w:t>) Importatorii informează imediat producătorul cu privire la toate reclamațiile pe care le-au primit referitoare la riscuri, incidente suspectate sau probleme de neconformitate legate de vehiculele, sistemele, componentele, unitățile tehnice separate, piesele sau echipamentele pe care le-au introdus pe piața Republicii Moldova.</w:t>
            </w:r>
          </w:p>
          <w:p w:rsidR="007A05AC" w:rsidRPr="00911F4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73022" w:rsidRDefault="007A05AC" w:rsidP="007A05AC">
            <w:pPr>
              <w:spacing w:after="0"/>
              <w:jc w:val="both"/>
              <w:rPr>
                <w:b/>
                <w:sz w:val="18"/>
                <w:szCs w:val="18"/>
                <w:lang w:val="ro-MD"/>
              </w:rPr>
            </w:pPr>
            <w:r w:rsidRPr="00F73022">
              <w:rPr>
                <w:b/>
                <w:sz w:val="18"/>
                <w:szCs w:val="18"/>
                <w:lang w:val="ro-MD"/>
              </w:rPr>
              <w:t>Articolul 16 - Obligațiile importatorilor</w:t>
            </w:r>
          </w:p>
          <w:p w:rsidR="007A05AC" w:rsidRDefault="007A05AC" w:rsidP="007A05AC">
            <w:pPr>
              <w:spacing w:after="0"/>
              <w:jc w:val="both"/>
              <w:rPr>
                <w:sz w:val="18"/>
                <w:szCs w:val="18"/>
                <w:lang w:val="ro-MD"/>
              </w:rPr>
            </w:pPr>
            <w:r w:rsidRPr="00F73022">
              <w:rPr>
                <w:sz w:val="18"/>
                <w:szCs w:val="18"/>
                <w:lang w:val="ro-MD"/>
              </w:rPr>
              <w:t xml:space="preserve">(9)   Importatorii se asigură că, pe toată perioada în care un vehicul, un sistem, o componentă sau o unitate tehnică separată se află în responsabilitatea lor, condițiile de depozitare sau </w:t>
            </w:r>
            <w:r w:rsidRPr="00F73022">
              <w:rPr>
                <w:sz w:val="18"/>
                <w:szCs w:val="18"/>
                <w:lang w:val="ro-MD"/>
              </w:rPr>
              <w:lastRenderedPageBreak/>
              <w:t>de transport nu afectează conformitatea cu cerințele prevăzute în prezentul regulament.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1F4E" w:rsidRDefault="007A05AC" w:rsidP="007A05AC">
            <w:pPr>
              <w:spacing w:after="0"/>
              <w:jc w:val="both"/>
              <w:rPr>
                <w:b/>
                <w:color w:val="002060"/>
                <w:sz w:val="18"/>
                <w:szCs w:val="18"/>
                <w:lang w:val="ro-MD"/>
              </w:rPr>
            </w:pPr>
            <w:r w:rsidRPr="00911F4E">
              <w:rPr>
                <w:b/>
                <w:color w:val="002060"/>
                <w:sz w:val="18"/>
                <w:szCs w:val="18"/>
                <w:lang w:val="ro-MD"/>
              </w:rPr>
              <w:t>Articolul 16 - Obligațiile importatorilor</w:t>
            </w:r>
          </w:p>
          <w:p w:rsidR="007A05AC" w:rsidRPr="00911F4E" w:rsidRDefault="00911F4E" w:rsidP="007A05AC">
            <w:pPr>
              <w:spacing w:after="0"/>
              <w:jc w:val="both"/>
              <w:rPr>
                <w:color w:val="002060"/>
                <w:sz w:val="18"/>
                <w:szCs w:val="18"/>
                <w:lang w:val="ro-MD"/>
              </w:rPr>
            </w:pPr>
            <w:r w:rsidRPr="00911F4E">
              <w:rPr>
                <w:color w:val="002060"/>
                <w:sz w:val="18"/>
                <w:szCs w:val="18"/>
                <w:lang w:val="ro-MD"/>
              </w:rPr>
              <w:t>(10</w:t>
            </w:r>
            <w:r w:rsidR="007A05AC" w:rsidRPr="00911F4E">
              <w:rPr>
                <w:color w:val="002060"/>
                <w:sz w:val="18"/>
                <w:szCs w:val="18"/>
                <w:lang w:val="ro-MD"/>
              </w:rPr>
              <w:t xml:space="preserve">) Importatorii se asigură că, pe toată perioada în care un vehicul, un sistem, o componentă sau o unitate tehnică separată se află în responsabilitatea lor, condițiile de depozitare sau de transport nu afectează </w:t>
            </w:r>
            <w:r w:rsidR="007A05AC" w:rsidRPr="00911F4E">
              <w:rPr>
                <w:color w:val="002060"/>
                <w:sz w:val="18"/>
                <w:szCs w:val="18"/>
                <w:lang w:val="ro-MD"/>
              </w:rPr>
              <w:lastRenderedPageBreak/>
              <w:t>conformitatea cu cerințele prevăzute în prezenta lege.</w:t>
            </w:r>
          </w:p>
          <w:p w:rsidR="007A05AC" w:rsidRPr="00911F4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EF6BCC"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r w:rsidRPr="00EF6BCC">
              <w:rPr>
                <w:b/>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Default="007A05AC" w:rsidP="007A05AC">
            <w:pPr>
              <w:spacing w:after="0"/>
              <w:jc w:val="both"/>
              <w:rPr>
                <w:sz w:val="18"/>
                <w:szCs w:val="18"/>
                <w:lang w:val="ro-MD"/>
              </w:rPr>
            </w:pPr>
            <w:r w:rsidRPr="00EF6BCC">
              <w:rPr>
                <w:sz w:val="18"/>
                <w:szCs w:val="18"/>
                <w:lang w:val="ro-MD"/>
              </w:rPr>
              <w:t xml:space="preserve">(1)   În cazul în care un vehicul, un sistem, o componentă, o unitate tehnică separată, o piesă sau un echipament care a fost introdus(ă) pe piață de către importatori nu este în conformitate cu prezentul regulament, importatorii iau fără întârziere măsurile corective necesare pentru restabilirea conformității vehiculului, sistemului, componentei, unității tehnice separate, piesei sau echipamentului, sub supravegherea producătorului, pentru retragerea de pe piață sau pentru rechemare, după caz. </w:t>
            </w:r>
          </w:p>
          <w:p w:rsidR="007A05AC" w:rsidRDefault="007A05AC" w:rsidP="007A05AC">
            <w:pPr>
              <w:spacing w:after="0"/>
              <w:jc w:val="both"/>
              <w:rPr>
                <w:sz w:val="18"/>
                <w:szCs w:val="18"/>
                <w:lang w:val="ro-MD"/>
              </w:rPr>
            </w:pPr>
          </w:p>
          <w:p w:rsidR="007A05AC" w:rsidRPr="00EF6BCC" w:rsidRDefault="007A05AC" w:rsidP="007A05AC">
            <w:pPr>
              <w:spacing w:after="0"/>
              <w:jc w:val="both"/>
              <w:rPr>
                <w:sz w:val="18"/>
                <w:szCs w:val="18"/>
                <w:lang w:val="ro-MD"/>
              </w:rPr>
            </w:pPr>
            <w:r w:rsidRPr="00EF6BCC">
              <w:rPr>
                <w:sz w:val="18"/>
                <w:szCs w:val="18"/>
                <w:lang w:val="ro-MD"/>
              </w:rPr>
              <w:t>Importatorii informează, de asemenea, producătorul și autoritatea de omologare care a acordat omologarea UE de tip.</w:t>
            </w:r>
          </w:p>
          <w:p w:rsidR="007A05AC" w:rsidRPr="00EF6BCC"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b/>
                <w:sz w:val="18"/>
                <w:szCs w:val="18"/>
                <w:lang w:val="ro-MD"/>
              </w:rPr>
            </w:pPr>
          </w:p>
          <w:p w:rsidR="007A05AC" w:rsidRPr="00D828DA" w:rsidRDefault="007A05AC" w:rsidP="007A05AC">
            <w:pPr>
              <w:spacing w:after="0"/>
              <w:jc w:val="both"/>
              <w:rPr>
                <w:b/>
                <w:sz w:val="18"/>
                <w:szCs w:val="18"/>
                <w:lang w:val="ro-MD"/>
              </w:rPr>
            </w:pPr>
            <w:r w:rsidRPr="00D828DA">
              <w:rPr>
                <w:b/>
                <w:sz w:val="18"/>
                <w:szCs w:val="18"/>
                <w:lang w:val="ro-MD"/>
              </w:rPr>
              <w:t>Articolul 17 - Identificarea operatorilor economici</w:t>
            </w:r>
          </w:p>
          <w:p w:rsidR="007A05AC" w:rsidRPr="00D828DA" w:rsidRDefault="007A05AC" w:rsidP="007A05AC">
            <w:pPr>
              <w:spacing w:after="0"/>
              <w:jc w:val="both"/>
              <w:rPr>
                <w:sz w:val="18"/>
                <w:szCs w:val="18"/>
                <w:lang w:val="ro-MD"/>
              </w:rPr>
            </w:pPr>
            <w:r w:rsidRPr="00D828DA">
              <w:rPr>
                <w:sz w:val="18"/>
                <w:szCs w:val="18"/>
                <w:lang w:val="ro-MD"/>
              </w:rPr>
              <w:t>Operatorii economici, la cerere, pun la dispoziția autorităților de omologare și de supraveghere a pieței, pentru o perioadă de zece ani pentru un vehicul și de cinci ani pentru un sistem, o componentă, o unitate tehnică separată, o piesă sau un echipament, datele de identificare ale:</w:t>
            </w:r>
          </w:p>
          <w:p w:rsidR="007A05AC" w:rsidRPr="00D828DA" w:rsidRDefault="007A05AC" w:rsidP="007A05AC">
            <w:pPr>
              <w:spacing w:after="0"/>
              <w:jc w:val="both"/>
              <w:rPr>
                <w:sz w:val="18"/>
                <w:szCs w:val="18"/>
                <w:lang w:val="ro-MD"/>
              </w:rPr>
            </w:pPr>
            <w:r w:rsidRPr="00D828DA">
              <w:rPr>
                <w:sz w:val="18"/>
                <w:szCs w:val="18"/>
                <w:lang w:val="ro-MD"/>
              </w:rPr>
              <w:t>(a) oricărui operator economic care le-a furnizat un vehicul, sistem, componentă, unitate tehnică separată, piesă sau echipament;</w:t>
            </w:r>
          </w:p>
          <w:p w:rsidR="007A05AC" w:rsidRPr="00EF6BCC" w:rsidRDefault="007A05AC" w:rsidP="007A05AC">
            <w:pPr>
              <w:spacing w:after="0"/>
              <w:jc w:val="both"/>
              <w:rPr>
                <w:sz w:val="18"/>
                <w:szCs w:val="18"/>
                <w:lang w:val="ro-MD"/>
              </w:rPr>
            </w:pPr>
            <w:r w:rsidRPr="00D828DA">
              <w:rPr>
                <w:sz w:val="18"/>
                <w:szCs w:val="18"/>
                <w:lang w:val="ro-MD"/>
              </w:rPr>
              <w:t>(b) oricărui operator economic căruia i-au furnizat un vehicul, sistem, componentă, unitate tehnică separată, piesă sau echipament.</w:t>
            </w:r>
          </w:p>
        </w:tc>
        <w:tc>
          <w:tcPr>
            <w:tcW w:w="1203" w:type="pct"/>
            <w:tcBorders>
              <w:top w:val="single" w:sz="4" w:space="0" w:color="auto"/>
              <w:left w:val="single" w:sz="4" w:space="0" w:color="auto"/>
              <w:bottom w:val="single" w:sz="4" w:space="0" w:color="auto"/>
              <w:right w:val="single" w:sz="4" w:space="0" w:color="auto"/>
            </w:tcBorders>
          </w:tcPr>
          <w:p w:rsidR="007A05AC" w:rsidRPr="00F65D7E" w:rsidRDefault="007A05AC" w:rsidP="007A05AC">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F65D7E" w:rsidRDefault="007A05AC" w:rsidP="007A05AC">
            <w:pPr>
              <w:spacing w:after="0"/>
              <w:jc w:val="both"/>
              <w:rPr>
                <w:color w:val="002060"/>
                <w:sz w:val="18"/>
                <w:szCs w:val="18"/>
                <w:lang w:val="ro-MD"/>
              </w:rPr>
            </w:pPr>
            <w:r w:rsidRPr="00F65D7E">
              <w:rPr>
                <w:color w:val="002060"/>
                <w:sz w:val="18"/>
                <w:szCs w:val="18"/>
                <w:lang w:val="ro-MD"/>
              </w:rPr>
              <w:t xml:space="preserve">(1)   În cazul în care un vehicul, un sistem, o componentă, o unitate tehnică separată, o piesă sau un echipament care a fost introdusă pe piața Republicii Moldova de către un importator nu este în conformitate cu prevederile prezentei legi, importatorul ia fără întârziere măsurile corective necesare pentru restabilirea conformității vehiculului, sistemului, componentei, unității tehnice separate, piesei sau echipamentului, sub supravegherea producătorului, pentru retragerea de pe piață sau pentru rechemare, după caz. </w:t>
            </w:r>
          </w:p>
          <w:p w:rsidR="00F65D7E" w:rsidRPr="00F65D7E" w:rsidRDefault="00F65D7E" w:rsidP="00F65D7E">
            <w:pPr>
              <w:spacing w:after="0"/>
              <w:jc w:val="both"/>
              <w:rPr>
                <w:b/>
                <w:color w:val="002060"/>
                <w:sz w:val="18"/>
                <w:szCs w:val="18"/>
                <w:lang w:val="ro-MD"/>
              </w:rPr>
            </w:pPr>
          </w:p>
          <w:p w:rsidR="007A05AC" w:rsidRPr="00F65D7E" w:rsidRDefault="007A05AC" w:rsidP="00F65D7E">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sz w:val="18"/>
                <w:szCs w:val="18"/>
                <w:lang w:val="ro-MD"/>
              </w:rPr>
            </w:pPr>
          </w:p>
        </w:tc>
      </w:tr>
      <w:tr w:rsidR="00F65D7E" w:rsidRPr="00175843" w:rsidTr="006C7B77">
        <w:tc>
          <w:tcPr>
            <w:tcW w:w="1264" w:type="pct"/>
            <w:tcBorders>
              <w:top w:val="single" w:sz="4" w:space="0" w:color="auto"/>
              <w:left w:val="single" w:sz="4" w:space="0" w:color="auto"/>
              <w:bottom w:val="single" w:sz="4" w:space="0" w:color="auto"/>
              <w:right w:val="single" w:sz="4" w:space="0" w:color="auto"/>
            </w:tcBorders>
          </w:tcPr>
          <w:p w:rsidR="00F65D7E" w:rsidRPr="00EF6BCC" w:rsidRDefault="00F65D7E"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F65D7E" w:rsidRPr="00175843" w:rsidRDefault="00F65D7E"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F65D7E" w:rsidRPr="00F65D7E" w:rsidRDefault="00F65D7E" w:rsidP="00F65D7E">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F65D7E" w:rsidRPr="00F65D7E" w:rsidRDefault="00F65D7E" w:rsidP="00F65D7E">
            <w:pPr>
              <w:spacing w:after="0"/>
              <w:jc w:val="both"/>
              <w:rPr>
                <w:color w:val="002060"/>
                <w:sz w:val="18"/>
                <w:szCs w:val="18"/>
                <w:lang w:val="ro-MD"/>
              </w:rPr>
            </w:pPr>
            <w:r w:rsidRPr="00F65D7E">
              <w:rPr>
                <w:color w:val="002060"/>
                <w:sz w:val="18"/>
                <w:szCs w:val="18"/>
                <w:lang w:val="ro-MD"/>
              </w:rPr>
              <w:t>(2) În cazul prevăzut în alin.(1), importatorul informează, de asemenea, producătorul și Autoritatea de omologare care a acordat omologarea de tip.</w:t>
            </w:r>
          </w:p>
          <w:p w:rsidR="00F65D7E" w:rsidRPr="00F65D7E" w:rsidRDefault="00F65D7E"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F65D7E" w:rsidRDefault="00F65D7E" w:rsidP="007A05AC">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F65D7E" w:rsidRDefault="00F65D7E" w:rsidP="007A05AC">
            <w:pPr>
              <w:spacing w:after="0"/>
              <w:jc w:val="both"/>
              <w:rPr>
                <w:color w:val="C0000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90F84" w:rsidRDefault="007A05AC" w:rsidP="007A05AC">
            <w:pPr>
              <w:spacing w:after="0"/>
              <w:jc w:val="both"/>
              <w:rPr>
                <w:b/>
                <w:color w:val="C00000"/>
                <w:sz w:val="18"/>
                <w:szCs w:val="18"/>
                <w:lang w:val="ro-MD"/>
              </w:rPr>
            </w:pPr>
            <w:r w:rsidRPr="00890F84">
              <w:rPr>
                <w:b/>
                <w:color w:val="C00000"/>
                <w:sz w:val="18"/>
                <w:szCs w:val="18"/>
                <w:lang w:val="ro-MD"/>
              </w:rPr>
              <w:t>Articolul 17 - Identificarea operatorilor economici</w:t>
            </w:r>
          </w:p>
          <w:p w:rsidR="007A05AC" w:rsidRPr="00890F84" w:rsidRDefault="007A05AC" w:rsidP="007A05AC">
            <w:pPr>
              <w:spacing w:after="0"/>
              <w:jc w:val="both"/>
              <w:rPr>
                <w:color w:val="C00000"/>
                <w:sz w:val="18"/>
                <w:szCs w:val="18"/>
                <w:lang w:val="ro-MD"/>
              </w:rPr>
            </w:pPr>
            <w:r w:rsidRPr="00890F84">
              <w:rPr>
                <w:color w:val="C00000"/>
                <w:sz w:val="18"/>
                <w:szCs w:val="18"/>
                <w:lang w:val="ro-MD"/>
              </w:rPr>
              <w:t>Operatorii economici, la cerere, pun la dispoziția autorităților de omologare și de supraveghere a pieței, pentru o perioadă de zece ani pentru un vehicul și de cinci ani pentru un sistem, o componentă, o unitate tehnică separată, o piesă sau un echipament, datele de identificare ale:</w:t>
            </w:r>
          </w:p>
          <w:p w:rsidR="007A05AC" w:rsidRPr="00890F84" w:rsidRDefault="007A05AC" w:rsidP="007A05AC">
            <w:pPr>
              <w:spacing w:after="0"/>
              <w:jc w:val="both"/>
              <w:rPr>
                <w:color w:val="C00000"/>
                <w:sz w:val="18"/>
                <w:szCs w:val="18"/>
                <w:lang w:val="ro-MD"/>
              </w:rPr>
            </w:pPr>
            <w:r w:rsidRPr="00890F84">
              <w:rPr>
                <w:color w:val="C00000"/>
                <w:sz w:val="18"/>
                <w:szCs w:val="18"/>
                <w:lang w:val="ro-MD"/>
              </w:rPr>
              <w:t>(a) oricărui operator economic care le-a furnizat un vehicul, sistem, componentă, unitate tehnică separată, piesă sau echipament;</w:t>
            </w:r>
          </w:p>
          <w:p w:rsidR="007A05AC" w:rsidRPr="00890F84" w:rsidRDefault="007A05AC" w:rsidP="007A05AC">
            <w:pPr>
              <w:spacing w:after="0"/>
              <w:jc w:val="both"/>
              <w:rPr>
                <w:b/>
                <w:color w:val="C00000"/>
                <w:sz w:val="18"/>
                <w:szCs w:val="18"/>
                <w:lang w:val="ro-MD"/>
              </w:rPr>
            </w:pPr>
            <w:r w:rsidRPr="00890F84">
              <w:rPr>
                <w:color w:val="C00000"/>
                <w:sz w:val="18"/>
                <w:szCs w:val="18"/>
                <w:lang w:val="ro-MD"/>
              </w:rPr>
              <w:t xml:space="preserve">(b) oricărui operator economic căruia i-au furnizat un vehicul, sistem, componentă, </w:t>
            </w:r>
            <w:r w:rsidRPr="00890F84">
              <w:rPr>
                <w:color w:val="C00000"/>
                <w:sz w:val="18"/>
                <w:szCs w:val="18"/>
                <w:lang w:val="ro-MD"/>
              </w:rPr>
              <w:lastRenderedPageBreak/>
              <w:t>unitate tehnică separată, piesă sau echipament.</w:t>
            </w:r>
          </w:p>
        </w:tc>
        <w:tc>
          <w:tcPr>
            <w:tcW w:w="525" w:type="pct"/>
            <w:tcBorders>
              <w:top w:val="single" w:sz="4" w:space="0" w:color="auto"/>
              <w:left w:val="single" w:sz="4" w:space="0" w:color="auto"/>
              <w:bottom w:val="single" w:sz="4" w:space="0" w:color="auto"/>
              <w:right w:val="single" w:sz="4" w:space="0" w:color="auto"/>
            </w:tcBorders>
          </w:tcPr>
          <w:p w:rsidR="007A05AC" w:rsidRPr="00890F84" w:rsidRDefault="007A05AC" w:rsidP="007A05AC">
            <w:pPr>
              <w:spacing w:after="0"/>
              <w:jc w:val="both"/>
              <w:rPr>
                <w:color w:val="C00000"/>
                <w:sz w:val="18"/>
                <w:szCs w:val="18"/>
                <w:lang w:val="ro-MD"/>
              </w:rPr>
            </w:pPr>
            <w:r>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890F84" w:rsidRDefault="007A05AC" w:rsidP="007A05AC">
            <w:pPr>
              <w:spacing w:after="0"/>
              <w:jc w:val="both"/>
              <w:rPr>
                <w:color w:val="C00000"/>
                <w:sz w:val="18"/>
                <w:szCs w:val="18"/>
                <w:lang w:val="ro-MD"/>
              </w:rPr>
            </w:pPr>
            <w:r>
              <w:rPr>
                <w:color w:val="C00000"/>
                <w:sz w:val="18"/>
                <w:szCs w:val="18"/>
                <w:lang w:val="ro-MD"/>
              </w:rPr>
              <w:t>Se include în art. 21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r w:rsidRPr="00EF6BCC">
              <w:rPr>
                <w:b/>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EF6BCC" w:rsidRDefault="007A05AC" w:rsidP="007A05AC">
            <w:pPr>
              <w:spacing w:after="0"/>
              <w:jc w:val="both"/>
              <w:rPr>
                <w:sz w:val="18"/>
                <w:szCs w:val="18"/>
                <w:lang w:val="ro-MD"/>
              </w:rPr>
            </w:pPr>
            <w:r w:rsidRPr="00EF6BCC">
              <w:rPr>
                <w:sz w:val="18"/>
                <w:szCs w:val="18"/>
                <w:lang w:val="ro-MD"/>
              </w:rPr>
              <w:t>(2)   În cazul în care un vehicul, un sistem, o componentă, o unitate tehnică separată, o piesă sau un echipament care a fost introdus(ă) pe piață prezintă un risc grav, importatorii furnizează imediat informații detaliate în legătură cu riscul grav producătorilor și autorităților de omologare și autorităților de supraveghere a pieței.</w:t>
            </w:r>
          </w:p>
          <w:p w:rsidR="007A05AC" w:rsidRPr="00EF6BCC" w:rsidRDefault="007A05AC" w:rsidP="007A05AC">
            <w:pPr>
              <w:spacing w:after="0"/>
              <w:jc w:val="both"/>
              <w:rPr>
                <w:sz w:val="18"/>
                <w:szCs w:val="18"/>
                <w:lang w:val="ro-MD"/>
              </w:rPr>
            </w:pPr>
            <w:r w:rsidRPr="00EF6BCC">
              <w:rPr>
                <w:sz w:val="18"/>
                <w:szCs w:val="18"/>
                <w:lang w:val="ro-MD"/>
              </w:rPr>
              <w:t>De asemenea, importatorii informează autoritățile de omologare și autoritățile de supraveghere a pieței cu privire la orice măsură luată, furnizând detalii, în special în legătură cu riscul grav și cu orice măsură întreprinsă de producător.</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65D7E" w:rsidRDefault="007A05AC" w:rsidP="007A05AC">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F65D7E" w:rsidRDefault="007A05AC" w:rsidP="007A05AC">
            <w:pPr>
              <w:spacing w:after="0"/>
              <w:jc w:val="both"/>
              <w:rPr>
                <w:color w:val="002060"/>
                <w:sz w:val="18"/>
                <w:szCs w:val="18"/>
                <w:lang w:val="ro-MD"/>
              </w:rPr>
            </w:pPr>
            <w:r w:rsidRPr="00F65D7E">
              <w:rPr>
                <w:color w:val="002060"/>
                <w:sz w:val="18"/>
                <w:szCs w:val="18"/>
                <w:lang w:val="ro-MD"/>
              </w:rPr>
              <w:t>(</w:t>
            </w:r>
            <w:r w:rsidR="00F65D7E" w:rsidRPr="00F65D7E">
              <w:rPr>
                <w:color w:val="002060"/>
                <w:sz w:val="18"/>
                <w:szCs w:val="18"/>
                <w:lang w:val="ro-MD"/>
              </w:rPr>
              <w:t>3</w:t>
            </w:r>
            <w:r w:rsidRPr="00F65D7E">
              <w:rPr>
                <w:color w:val="002060"/>
                <w:sz w:val="18"/>
                <w:szCs w:val="18"/>
                <w:lang w:val="ro-MD"/>
              </w:rPr>
              <w:t>)   În cazul în care un vehicul, un sistem, o componentă, o unitate tehnică separată, o piesă sau un echipament care a fost introdus(ă) pe piața Republicii Moldova prezintă un risc grav, importatorii informează imediat și pun la dispoziția autorității de omologare și autorității de supraveghere informații detaliate în legătură cu riscul grav, precum și informează producătorilor.</w:t>
            </w:r>
          </w:p>
          <w:p w:rsidR="007A05AC" w:rsidRPr="00F65D7E" w:rsidRDefault="007A05AC" w:rsidP="007A05AC">
            <w:pPr>
              <w:spacing w:after="0"/>
              <w:jc w:val="both"/>
              <w:rPr>
                <w:color w:val="002060"/>
                <w:sz w:val="18"/>
                <w:szCs w:val="18"/>
                <w:lang w:val="ro-MD"/>
              </w:rPr>
            </w:pPr>
          </w:p>
          <w:p w:rsidR="007A05AC" w:rsidRPr="00F65D7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65D7E" w:rsidRDefault="007A05AC" w:rsidP="007A05AC">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F65D7E" w:rsidRPr="00F65D7E" w:rsidRDefault="007A05AC" w:rsidP="007A05AC">
            <w:pPr>
              <w:spacing w:after="0"/>
              <w:jc w:val="both"/>
              <w:rPr>
                <w:color w:val="002060"/>
                <w:sz w:val="18"/>
                <w:szCs w:val="18"/>
                <w:lang w:val="ro-MD"/>
              </w:rPr>
            </w:pPr>
            <w:r w:rsidRPr="00F65D7E">
              <w:rPr>
                <w:color w:val="002060"/>
                <w:sz w:val="18"/>
                <w:szCs w:val="18"/>
                <w:lang w:val="ro-MD"/>
              </w:rPr>
              <w:t xml:space="preserve"> (</w:t>
            </w:r>
            <w:r w:rsidR="00F65D7E" w:rsidRPr="00F65D7E">
              <w:rPr>
                <w:color w:val="002060"/>
                <w:sz w:val="18"/>
                <w:szCs w:val="18"/>
                <w:lang w:val="ro-MD"/>
              </w:rPr>
              <w:t>4</w:t>
            </w:r>
            <w:r w:rsidRPr="00F65D7E">
              <w:rPr>
                <w:color w:val="002060"/>
                <w:sz w:val="18"/>
                <w:szCs w:val="18"/>
                <w:lang w:val="ro-MD"/>
              </w:rPr>
              <w:t>) Suplimentar la acțiunile întreprinse conform alin.(</w:t>
            </w:r>
            <w:r w:rsidR="00F65D7E" w:rsidRPr="00F65D7E">
              <w:rPr>
                <w:color w:val="002060"/>
                <w:sz w:val="18"/>
                <w:szCs w:val="18"/>
                <w:lang w:val="ro-MD"/>
              </w:rPr>
              <w:t>3</w:t>
            </w:r>
            <w:r w:rsidRPr="00F65D7E">
              <w:rPr>
                <w:color w:val="002060"/>
                <w:sz w:val="18"/>
                <w:szCs w:val="18"/>
                <w:lang w:val="ro-MD"/>
              </w:rPr>
              <w:t xml:space="preserve">), importatorii informează </w:t>
            </w:r>
            <w:r w:rsidR="00F65D7E" w:rsidRPr="00F65D7E">
              <w:rPr>
                <w:color w:val="002060"/>
                <w:sz w:val="18"/>
                <w:szCs w:val="18"/>
                <w:lang w:val="ro-MD"/>
              </w:rPr>
              <w:t>A</w:t>
            </w:r>
            <w:r w:rsidRPr="00F65D7E">
              <w:rPr>
                <w:color w:val="002060"/>
                <w:sz w:val="18"/>
                <w:szCs w:val="18"/>
                <w:lang w:val="ro-MD"/>
              </w:rPr>
              <w:t xml:space="preserve">utoritatea de omologare și </w:t>
            </w:r>
            <w:r w:rsidR="00F65D7E" w:rsidRPr="00F65D7E">
              <w:rPr>
                <w:color w:val="002060"/>
                <w:sz w:val="18"/>
                <w:szCs w:val="18"/>
                <w:lang w:val="ro-MD"/>
              </w:rPr>
              <w:t>A</w:t>
            </w:r>
            <w:r w:rsidRPr="00F65D7E">
              <w:rPr>
                <w:color w:val="002060"/>
                <w:sz w:val="18"/>
                <w:szCs w:val="18"/>
                <w:lang w:val="ro-MD"/>
              </w:rPr>
              <w:t>utoritatea de supraveghere a pieței cu privire la</w:t>
            </w:r>
            <w:r w:rsidR="00F65D7E" w:rsidRPr="00F65D7E">
              <w:rPr>
                <w:color w:val="002060"/>
                <w:sz w:val="18"/>
                <w:szCs w:val="18"/>
                <w:lang w:val="ro-MD"/>
              </w:rPr>
              <w:t>:</w:t>
            </w:r>
          </w:p>
          <w:p w:rsidR="00F65D7E" w:rsidRPr="00F65D7E" w:rsidRDefault="00F65D7E" w:rsidP="007A05AC">
            <w:pPr>
              <w:spacing w:after="0"/>
              <w:jc w:val="both"/>
              <w:rPr>
                <w:color w:val="002060"/>
                <w:sz w:val="18"/>
                <w:szCs w:val="18"/>
                <w:lang w:val="ro-MD"/>
              </w:rPr>
            </w:pPr>
            <w:r w:rsidRPr="00F65D7E">
              <w:rPr>
                <w:color w:val="002060"/>
                <w:sz w:val="18"/>
                <w:szCs w:val="18"/>
                <w:lang w:val="ro-MD"/>
              </w:rPr>
              <w:t>a)</w:t>
            </w:r>
            <w:r w:rsidR="007A05AC" w:rsidRPr="00F65D7E">
              <w:rPr>
                <w:color w:val="002060"/>
                <w:sz w:val="18"/>
                <w:szCs w:val="18"/>
                <w:lang w:val="ro-MD"/>
              </w:rPr>
              <w:t xml:space="preserve"> toate măsurile </w:t>
            </w:r>
            <w:r w:rsidRPr="00F65D7E">
              <w:rPr>
                <w:color w:val="002060"/>
                <w:sz w:val="18"/>
                <w:szCs w:val="18"/>
                <w:lang w:val="ro-MD"/>
              </w:rPr>
              <w:t>întreprinse</w:t>
            </w:r>
            <w:r w:rsidR="007A05AC" w:rsidRPr="00F65D7E">
              <w:rPr>
                <w:color w:val="002060"/>
                <w:sz w:val="18"/>
                <w:szCs w:val="18"/>
                <w:lang w:val="ro-MD"/>
              </w:rPr>
              <w:t>, punând la dispoziție toate informațiile necesare, în special în legătură cu riscul grav</w:t>
            </w:r>
            <w:r w:rsidRPr="00F65D7E">
              <w:rPr>
                <w:color w:val="002060"/>
                <w:sz w:val="18"/>
                <w:szCs w:val="18"/>
                <w:lang w:val="ro-MD"/>
              </w:rPr>
              <w:t>;</w:t>
            </w:r>
            <w:r w:rsidR="007A05AC" w:rsidRPr="00F65D7E">
              <w:rPr>
                <w:color w:val="002060"/>
                <w:sz w:val="18"/>
                <w:szCs w:val="18"/>
                <w:lang w:val="ro-MD"/>
              </w:rPr>
              <w:t xml:space="preserve"> </w:t>
            </w:r>
          </w:p>
          <w:p w:rsidR="007A05AC" w:rsidRPr="00F65D7E" w:rsidRDefault="00F65D7E" w:rsidP="007A05AC">
            <w:pPr>
              <w:spacing w:after="0"/>
              <w:jc w:val="both"/>
              <w:rPr>
                <w:color w:val="002060"/>
                <w:sz w:val="18"/>
                <w:szCs w:val="18"/>
                <w:lang w:val="ro-MD"/>
              </w:rPr>
            </w:pPr>
            <w:r w:rsidRPr="00F65D7E">
              <w:rPr>
                <w:color w:val="002060"/>
                <w:sz w:val="18"/>
                <w:szCs w:val="18"/>
                <w:lang w:val="ro-MD"/>
              </w:rPr>
              <w:t xml:space="preserve">b) </w:t>
            </w:r>
            <w:r w:rsidR="007A05AC" w:rsidRPr="00F65D7E">
              <w:rPr>
                <w:color w:val="002060"/>
                <w:sz w:val="18"/>
                <w:szCs w:val="18"/>
                <w:lang w:val="ro-MD"/>
              </w:rPr>
              <w:t>toate măsurile întreprinse de către producător</w:t>
            </w:r>
            <w:r w:rsidRPr="00F65D7E">
              <w:rPr>
                <w:color w:val="002060"/>
                <w:sz w:val="18"/>
                <w:szCs w:val="18"/>
                <w:lang w:val="ro-MD"/>
              </w:rPr>
              <w:t>, însoțite de toate informațiile necesare</w:t>
            </w:r>
            <w:r w:rsidR="007A05AC" w:rsidRPr="00F65D7E">
              <w:rPr>
                <w:color w:val="002060"/>
                <w:sz w:val="18"/>
                <w:szCs w:val="18"/>
                <w:lang w:val="ro-MD"/>
              </w:rPr>
              <w:t>.</w:t>
            </w:r>
          </w:p>
          <w:p w:rsidR="007A05AC" w:rsidRPr="00F65D7E"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r w:rsidRPr="00EF6BCC">
              <w:rPr>
                <w:b/>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EF6BCC" w:rsidRDefault="007A05AC" w:rsidP="007A05AC">
            <w:pPr>
              <w:spacing w:after="0"/>
              <w:jc w:val="both"/>
              <w:rPr>
                <w:sz w:val="18"/>
                <w:szCs w:val="18"/>
                <w:lang w:val="ro-MD"/>
              </w:rPr>
            </w:pPr>
            <w:r w:rsidRPr="00EF6BCC">
              <w:rPr>
                <w:sz w:val="18"/>
                <w:szCs w:val="18"/>
                <w:lang w:val="ro-MD"/>
              </w:rPr>
              <w:t xml:space="preserve">(3)   Importatorii păstrează o copie a certificatului de omologare UE de tip și a anexelor la acesta menționate la articolul 28 alineatul (1) pentru o perioadă de 10 ani după încetarea valabilității omologării UE de tip în cazul unui vehicul și pentru o perioadă de cinci ani după încetarea valabilității omologării UE de </w:t>
            </w:r>
            <w:r w:rsidRPr="00EF6BCC">
              <w:rPr>
                <w:sz w:val="18"/>
                <w:szCs w:val="18"/>
                <w:lang w:val="ro-MD"/>
              </w:rPr>
              <w:lastRenderedPageBreak/>
              <w:t>tip în cazul unui sistem, al unei componente sau al unei unități tehnice separate și se asigură că acestea pot fi puse la dispoziția autorităților de omologare și autorităților de supraveghere a pieței, la cerere.</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65D7E" w:rsidRDefault="007A05AC" w:rsidP="007A05AC">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F65D7E" w:rsidRDefault="007A05AC" w:rsidP="007A05AC">
            <w:pPr>
              <w:spacing w:after="0"/>
              <w:jc w:val="both"/>
              <w:rPr>
                <w:color w:val="002060"/>
                <w:sz w:val="18"/>
                <w:szCs w:val="18"/>
                <w:lang w:val="ro-MD"/>
              </w:rPr>
            </w:pPr>
            <w:r w:rsidRPr="00F65D7E">
              <w:rPr>
                <w:color w:val="002060"/>
                <w:sz w:val="18"/>
                <w:szCs w:val="18"/>
                <w:lang w:val="ro-MD"/>
              </w:rPr>
              <w:t>(</w:t>
            </w:r>
            <w:r w:rsidR="00F65D7E" w:rsidRPr="00F65D7E">
              <w:rPr>
                <w:color w:val="002060"/>
                <w:sz w:val="18"/>
                <w:szCs w:val="18"/>
                <w:lang w:val="ro-MD"/>
              </w:rPr>
              <w:t>5</w:t>
            </w:r>
            <w:r w:rsidRPr="00F65D7E">
              <w:rPr>
                <w:color w:val="002060"/>
                <w:sz w:val="18"/>
                <w:szCs w:val="18"/>
                <w:lang w:val="ro-MD"/>
              </w:rPr>
              <w:t>) Importatorii au obligația să păstreze:</w:t>
            </w:r>
          </w:p>
          <w:p w:rsidR="007A05AC" w:rsidRPr="00F65D7E" w:rsidRDefault="007A05AC" w:rsidP="007A05AC">
            <w:pPr>
              <w:spacing w:after="0"/>
              <w:jc w:val="both"/>
              <w:rPr>
                <w:color w:val="002060"/>
                <w:sz w:val="18"/>
                <w:szCs w:val="18"/>
                <w:lang w:val="ro-MD"/>
              </w:rPr>
            </w:pPr>
            <w:r w:rsidRPr="00F65D7E">
              <w:rPr>
                <w:color w:val="002060"/>
                <w:sz w:val="18"/>
                <w:szCs w:val="18"/>
                <w:lang w:val="ro-MD"/>
              </w:rPr>
              <w:t xml:space="preserve">(a) o copie a certificatului de omologare de tip și a anexelor la acestea prevăzute la </w:t>
            </w:r>
            <w:r w:rsidRPr="00F65D7E">
              <w:rPr>
                <w:color w:val="002060"/>
                <w:sz w:val="18"/>
                <w:szCs w:val="18"/>
                <w:highlight w:val="yellow"/>
                <w:lang w:val="ro-MD"/>
              </w:rPr>
              <w:t>[art</w:t>
            </w:r>
            <w:r w:rsidR="00F65D7E" w:rsidRPr="00F65D7E">
              <w:rPr>
                <w:color w:val="002060"/>
                <w:sz w:val="18"/>
                <w:szCs w:val="18"/>
                <w:highlight w:val="yellow"/>
                <w:lang w:val="ro-MD"/>
              </w:rPr>
              <w:t>.</w:t>
            </w:r>
            <w:r w:rsidRPr="00F65D7E">
              <w:rPr>
                <w:color w:val="002060"/>
                <w:sz w:val="18"/>
                <w:szCs w:val="18"/>
                <w:highlight w:val="yellow"/>
                <w:lang w:val="ro-MD"/>
              </w:rPr>
              <w:t>28 alin</w:t>
            </w:r>
            <w:r w:rsidR="00F65D7E" w:rsidRPr="00F65D7E">
              <w:rPr>
                <w:color w:val="002060"/>
                <w:sz w:val="18"/>
                <w:szCs w:val="18"/>
                <w:highlight w:val="yellow"/>
                <w:lang w:val="ro-MD"/>
              </w:rPr>
              <w:t>.</w:t>
            </w:r>
            <w:r w:rsidRPr="00F65D7E">
              <w:rPr>
                <w:color w:val="002060"/>
                <w:sz w:val="18"/>
                <w:szCs w:val="18"/>
                <w:highlight w:val="yellow"/>
                <w:lang w:val="ro-MD"/>
              </w:rPr>
              <w:t>(1)]</w:t>
            </w:r>
            <w:r w:rsidRPr="00F65D7E">
              <w:rPr>
                <w:color w:val="002060"/>
                <w:sz w:val="18"/>
                <w:szCs w:val="18"/>
                <w:lang w:val="ro-MD"/>
              </w:rPr>
              <w:t xml:space="preserve"> și se asigură că acestea pot fi puse la dispoziția autorității de omologare și autorității de supraveghere a pieței, la cerere, într-o perioadă de 10 ani după încetarea </w:t>
            </w:r>
            <w:r w:rsidRPr="00F65D7E">
              <w:rPr>
                <w:color w:val="002060"/>
                <w:sz w:val="18"/>
                <w:szCs w:val="18"/>
                <w:lang w:val="ro-MD"/>
              </w:rPr>
              <w:lastRenderedPageBreak/>
              <w:t xml:space="preserve">valabilității omologării de tip în cazul unui vehicul și 5 ani după încetarea valabilității omologării de tip în cazul unui sistem, al unei componente sau al unei unități tehnice separate, în cazul vehiculelor </w:t>
            </w:r>
            <w:r w:rsidR="00F65D7E" w:rsidRPr="00F65D7E">
              <w:rPr>
                <w:color w:val="002060"/>
                <w:sz w:val="18"/>
                <w:szCs w:val="18"/>
                <w:lang w:val="ro-MD"/>
              </w:rPr>
              <w:t xml:space="preserve">prevăzute la </w:t>
            </w:r>
            <w:r w:rsidR="00F65D7E" w:rsidRPr="00F65D7E">
              <w:rPr>
                <w:color w:val="002060"/>
                <w:sz w:val="18"/>
                <w:szCs w:val="18"/>
                <w:highlight w:val="yellow"/>
                <w:lang w:val="ro-MD"/>
              </w:rPr>
              <w:t>art.2 alin.(1) lit.a)</w:t>
            </w:r>
            <w:r w:rsidRPr="00F65D7E">
              <w:rPr>
                <w:color w:val="002060"/>
                <w:sz w:val="18"/>
                <w:szCs w:val="18"/>
                <w:lang w:val="ro-MD"/>
              </w:rPr>
              <w:t>;</w:t>
            </w:r>
          </w:p>
          <w:p w:rsidR="007A05AC" w:rsidRPr="00F65D7E" w:rsidRDefault="007A05AC" w:rsidP="007A05AC">
            <w:pPr>
              <w:spacing w:after="0"/>
              <w:jc w:val="both"/>
              <w:rPr>
                <w:color w:val="002060"/>
                <w:sz w:val="18"/>
                <w:szCs w:val="18"/>
                <w:lang w:val="ro-MD"/>
              </w:rPr>
            </w:pPr>
            <w:r w:rsidRPr="00F65D7E">
              <w:rPr>
                <w:color w:val="002060"/>
                <w:sz w:val="18"/>
                <w:szCs w:val="18"/>
                <w:lang w:val="ro-MD"/>
              </w:rPr>
              <w:t xml:space="preserve">(b) o copie a certificatului de conformitate la dispoziția autorităților de omologare și de supraveghere a pieței pentru o perioadă de 10 ani de la introducerea pe piață a vehiculului și pentru o perioadă de cinci ani de la introducerea pe piață a unui sistem, a unei componente sau a unei unități tehnice separate și se asigură că dosarul de omologare menționat la </w:t>
            </w:r>
            <w:r w:rsidRPr="00F65D7E">
              <w:rPr>
                <w:color w:val="002060"/>
                <w:sz w:val="18"/>
                <w:szCs w:val="18"/>
                <w:highlight w:val="yellow"/>
                <w:lang w:val="ro-MD"/>
              </w:rPr>
              <w:t>art</w:t>
            </w:r>
            <w:r w:rsidR="00F65D7E" w:rsidRPr="00F65D7E">
              <w:rPr>
                <w:color w:val="002060"/>
                <w:sz w:val="18"/>
                <w:szCs w:val="18"/>
                <w:highlight w:val="yellow"/>
                <w:lang w:val="ro-MD"/>
              </w:rPr>
              <w:t>.</w:t>
            </w:r>
            <w:r w:rsidRPr="00F65D7E">
              <w:rPr>
                <w:color w:val="002060"/>
                <w:sz w:val="18"/>
                <w:szCs w:val="18"/>
                <w:highlight w:val="yellow"/>
                <w:lang w:val="ro-MD"/>
              </w:rPr>
              <w:t>29 alin</w:t>
            </w:r>
            <w:r w:rsidR="00F65D7E" w:rsidRPr="00F65D7E">
              <w:rPr>
                <w:color w:val="002060"/>
                <w:sz w:val="18"/>
                <w:szCs w:val="18"/>
                <w:highlight w:val="yellow"/>
                <w:lang w:val="ro-MD"/>
              </w:rPr>
              <w:t>.</w:t>
            </w:r>
            <w:r w:rsidRPr="00F65D7E">
              <w:rPr>
                <w:color w:val="002060"/>
                <w:sz w:val="18"/>
                <w:szCs w:val="18"/>
                <w:highlight w:val="yellow"/>
                <w:lang w:val="ro-MD"/>
              </w:rPr>
              <w:t>(10)</w:t>
            </w:r>
            <w:r w:rsidRPr="00F65D7E">
              <w:rPr>
                <w:color w:val="002060"/>
                <w:sz w:val="18"/>
                <w:szCs w:val="18"/>
                <w:lang w:val="ro-MD"/>
              </w:rPr>
              <w:t xml:space="preserve"> poate fi pus la dispoziția acestor autorități, la cerere,</w:t>
            </w:r>
            <w:r w:rsidR="00F65D7E" w:rsidRPr="00F65D7E">
              <w:rPr>
                <w:color w:val="002060"/>
                <w:sz w:val="18"/>
                <w:szCs w:val="18"/>
                <w:lang w:val="ro-MD"/>
              </w:rPr>
              <w:t xml:space="preserve"> </w:t>
            </w:r>
            <w:r w:rsidRPr="00F65D7E">
              <w:rPr>
                <w:color w:val="002060"/>
                <w:sz w:val="18"/>
                <w:szCs w:val="18"/>
                <w:lang w:val="ro-MD"/>
              </w:rPr>
              <w:t xml:space="preserve">în cazul </w:t>
            </w:r>
            <w:r w:rsidR="00F65D7E" w:rsidRPr="00F65D7E">
              <w:rPr>
                <w:color w:val="002060"/>
                <w:sz w:val="18"/>
                <w:szCs w:val="18"/>
                <w:lang w:val="ro-MD"/>
              </w:rPr>
              <w:t xml:space="preserve">vehiculelor prevăzute la </w:t>
            </w:r>
            <w:r w:rsidR="00F65D7E" w:rsidRPr="00F65D7E">
              <w:rPr>
                <w:color w:val="002060"/>
                <w:sz w:val="18"/>
                <w:szCs w:val="18"/>
                <w:highlight w:val="yellow"/>
                <w:lang w:val="ro-MD"/>
              </w:rPr>
              <w:t>art.2 alin.(1) lit.b)</w:t>
            </w:r>
            <w:r w:rsidR="00F65D7E" w:rsidRPr="00F65D7E">
              <w:rPr>
                <w:color w:val="002060"/>
                <w:sz w:val="18"/>
                <w:szCs w:val="18"/>
                <w:lang w:val="ro-MD"/>
              </w:rPr>
              <w:t>.</w:t>
            </w:r>
          </w:p>
          <w:p w:rsidR="007A05AC" w:rsidRPr="00F65D7E"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F6BCC" w:rsidRDefault="007A05AC" w:rsidP="007A05AC">
            <w:pPr>
              <w:spacing w:after="0"/>
              <w:jc w:val="both"/>
              <w:rPr>
                <w:b/>
                <w:sz w:val="18"/>
                <w:szCs w:val="18"/>
                <w:lang w:val="ro-MD"/>
              </w:rPr>
            </w:pPr>
            <w:r w:rsidRPr="00EF6BCC">
              <w:rPr>
                <w:b/>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EF6BCC" w:rsidRDefault="007A05AC" w:rsidP="007A05AC">
            <w:pPr>
              <w:spacing w:after="0"/>
              <w:jc w:val="both"/>
              <w:rPr>
                <w:sz w:val="18"/>
                <w:szCs w:val="18"/>
                <w:lang w:val="ro-MD"/>
              </w:rPr>
            </w:pPr>
            <w:r w:rsidRPr="00EF6BCC">
              <w:rPr>
                <w:sz w:val="18"/>
                <w:szCs w:val="18"/>
                <w:lang w:val="ro-MD"/>
              </w:rPr>
              <w:t>(4)   La cererea motivată a unei autorități naționale, importatorii furnizează autorității respective toate informațiile și documentele necesare pentru a demonstra conformitatea unui vehicul, a unui sistem, a unei componente sau a unei unități tehnice separate, într-o limbă ușor de înțeles de autoritatea în cauză.</w:t>
            </w:r>
          </w:p>
          <w:p w:rsidR="007A05AC" w:rsidRDefault="007A05AC" w:rsidP="007A05AC">
            <w:pPr>
              <w:spacing w:after="0"/>
              <w:jc w:val="both"/>
              <w:rPr>
                <w:sz w:val="18"/>
                <w:szCs w:val="18"/>
                <w:lang w:val="ro-MD"/>
              </w:rPr>
            </w:pPr>
            <w:r w:rsidRPr="00EF6BCC">
              <w:rPr>
                <w:sz w:val="18"/>
                <w:szCs w:val="18"/>
                <w:lang w:val="ro-MD"/>
              </w:rPr>
              <w:t>La cererea motivată a unei autorități naționale, importatorii cooperează cu autoritatea respectivă cu privire la orice măsură întreprinsă în conformitate cu articolul 20 din Regulamentul (CE) nr. 765/2008 pentru eliminarea riscurilor prezentate de vehiculul, sistemul, componenta, unitatea tehnică separată, piesa sau echipamentul pe care le-au pus la dispoziție pe piață.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F1F25"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65D7E" w:rsidRDefault="007A05AC" w:rsidP="007A05AC">
            <w:pPr>
              <w:spacing w:after="0"/>
              <w:jc w:val="both"/>
              <w:rPr>
                <w:b/>
                <w:color w:val="002060"/>
                <w:sz w:val="18"/>
                <w:szCs w:val="18"/>
                <w:lang w:val="ro-MD"/>
              </w:rPr>
            </w:pPr>
            <w:r w:rsidRPr="00F65D7E">
              <w:rPr>
                <w:b/>
                <w:color w:val="002060"/>
                <w:sz w:val="18"/>
                <w:szCs w:val="18"/>
                <w:lang w:val="ro-MD"/>
              </w:rPr>
              <w:t>Articolul 17 - Obligațiile importatorilor cu privire la vehiculele, sistemele, componentele, unitățile tehnice separate, piesele și echipamentele acestora care sunt neconforme sau care prezintă un risc grav</w:t>
            </w:r>
          </w:p>
          <w:p w:rsidR="007A05AC" w:rsidRPr="00F65D7E" w:rsidRDefault="007A05AC" w:rsidP="007A05AC">
            <w:pPr>
              <w:spacing w:after="0"/>
              <w:jc w:val="both"/>
              <w:rPr>
                <w:color w:val="002060"/>
                <w:sz w:val="18"/>
                <w:szCs w:val="18"/>
                <w:lang w:val="ro-MD"/>
              </w:rPr>
            </w:pPr>
            <w:r w:rsidRPr="00F65D7E">
              <w:rPr>
                <w:color w:val="002060"/>
                <w:sz w:val="18"/>
                <w:szCs w:val="18"/>
                <w:lang w:val="ro-MD"/>
              </w:rPr>
              <w:t>(</w:t>
            </w:r>
            <w:r w:rsidR="00F65D7E" w:rsidRPr="00F65D7E">
              <w:rPr>
                <w:color w:val="002060"/>
                <w:sz w:val="18"/>
                <w:szCs w:val="18"/>
                <w:lang w:val="ro-MD"/>
              </w:rPr>
              <w:t>6</w:t>
            </w:r>
            <w:r w:rsidRPr="00F65D7E">
              <w:rPr>
                <w:color w:val="002060"/>
                <w:sz w:val="18"/>
                <w:szCs w:val="18"/>
                <w:lang w:val="ro-MD"/>
              </w:rPr>
              <w:t xml:space="preserve">) La cererea motivată a </w:t>
            </w:r>
            <w:r w:rsidR="00F65D7E" w:rsidRPr="00F65D7E">
              <w:rPr>
                <w:color w:val="002060"/>
                <w:sz w:val="18"/>
                <w:szCs w:val="18"/>
                <w:lang w:val="ro-MD"/>
              </w:rPr>
              <w:t>A</w:t>
            </w:r>
            <w:r w:rsidRPr="00F65D7E">
              <w:rPr>
                <w:color w:val="002060"/>
                <w:sz w:val="18"/>
                <w:szCs w:val="18"/>
                <w:lang w:val="ro-MD"/>
              </w:rPr>
              <w:t>utorității de omologare și</w:t>
            </w:r>
            <w:r w:rsidR="00F65D7E" w:rsidRPr="00F65D7E">
              <w:rPr>
                <w:color w:val="002060"/>
                <w:sz w:val="18"/>
                <w:szCs w:val="18"/>
                <w:lang w:val="ro-MD"/>
              </w:rPr>
              <w:t>/sau</w:t>
            </w:r>
            <w:r w:rsidRPr="00F65D7E">
              <w:rPr>
                <w:color w:val="002060"/>
                <w:sz w:val="18"/>
                <w:szCs w:val="18"/>
                <w:lang w:val="ro-MD"/>
              </w:rPr>
              <w:t xml:space="preserve"> a </w:t>
            </w:r>
            <w:r w:rsidR="00F65D7E" w:rsidRPr="00F65D7E">
              <w:rPr>
                <w:color w:val="002060"/>
                <w:sz w:val="18"/>
                <w:szCs w:val="18"/>
                <w:lang w:val="ro-MD"/>
              </w:rPr>
              <w:t>A</w:t>
            </w:r>
            <w:r w:rsidRPr="00F65D7E">
              <w:rPr>
                <w:color w:val="002060"/>
                <w:sz w:val="18"/>
                <w:szCs w:val="18"/>
                <w:lang w:val="ro-MD"/>
              </w:rPr>
              <w:t>utorității de supraveghere a pieței</w:t>
            </w:r>
            <w:r w:rsidR="00F65D7E" w:rsidRPr="00F65D7E">
              <w:rPr>
                <w:color w:val="002060"/>
                <w:sz w:val="18"/>
                <w:szCs w:val="18"/>
                <w:lang w:val="ro-MD"/>
              </w:rPr>
              <w:t>,</w:t>
            </w:r>
            <w:r w:rsidRPr="00F65D7E">
              <w:rPr>
                <w:color w:val="002060"/>
                <w:sz w:val="18"/>
                <w:szCs w:val="18"/>
                <w:lang w:val="ro-MD"/>
              </w:rPr>
              <w:t xml:space="preserve"> importatorii: </w:t>
            </w:r>
          </w:p>
          <w:p w:rsidR="007A05AC" w:rsidRPr="00F65D7E" w:rsidRDefault="007A05AC" w:rsidP="007A05AC">
            <w:pPr>
              <w:spacing w:after="0"/>
              <w:jc w:val="both"/>
              <w:rPr>
                <w:color w:val="002060"/>
                <w:sz w:val="18"/>
                <w:szCs w:val="18"/>
                <w:lang w:val="ro-MD"/>
              </w:rPr>
            </w:pPr>
            <w:r w:rsidRPr="00F65D7E">
              <w:rPr>
                <w:color w:val="002060"/>
                <w:sz w:val="18"/>
                <w:szCs w:val="18"/>
                <w:lang w:val="ro-MD"/>
              </w:rPr>
              <w:t xml:space="preserve">a) pun la dispoziția autorităților respective, toate informațiile și documentele necesare pentru a demonstra conformitatea unui vehicul, a unui sistem, a unei componente sau a unei unități tehnice separate, în </w:t>
            </w:r>
            <w:r w:rsidRPr="00F65D7E">
              <w:rPr>
                <w:color w:val="002060"/>
                <w:sz w:val="18"/>
                <w:szCs w:val="18"/>
                <w:highlight w:val="yellow"/>
                <w:lang w:val="ro-MD"/>
              </w:rPr>
              <w:t>limba română sau limba engleză</w:t>
            </w:r>
            <w:r w:rsidRPr="00F65D7E">
              <w:rPr>
                <w:color w:val="002060"/>
                <w:sz w:val="18"/>
                <w:szCs w:val="18"/>
                <w:lang w:val="ro-MD"/>
              </w:rPr>
              <w:t>.</w:t>
            </w:r>
          </w:p>
          <w:p w:rsidR="007A05AC" w:rsidRPr="00F65D7E" w:rsidRDefault="007A05AC" w:rsidP="007A05AC">
            <w:pPr>
              <w:spacing w:after="0"/>
              <w:jc w:val="both"/>
              <w:rPr>
                <w:color w:val="002060"/>
                <w:sz w:val="18"/>
                <w:szCs w:val="18"/>
                <w:lang w:val="ro-MD"/>
              </w:rPr>
            </w:pPr>
            <w:r w:rsidRPr="00F65D7E">
              <w:rPr>
                <w:color w:val="002060"/>
                <w:sz w:val="18"/>
                <w:szCs w:val="18"/>
                <w:lang w:val="ro-MD"/>
              </w:rPr>
              <w:t>b) cooperează cu autoritățile respective în privința tuturor măsurilor întreprinse în vederea eliminării riscurilor prezentate de vehiculul, sistemul, componenta, unitatea tehnică separată, piesa sau echipamentul pe care le-au pus la dispoziție pe piața Republicii Moldova.</w:t>
            </w:r>
          </w:p>
          <w:p w:rsidR="007A05AC" w:rsidRPr="00F65D7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DD5F6C" w:rsidTr="006C7B77">
        <w:tc>
          <w:tcPr>
            <w:tcW w:w="1264"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b/>
                <w:sz w:val="18"/>
                <w:szCs w:val="18"/>
                <w:lang w:val="ro-MD"/>
              </w:rPr>
            </w:pPr>
            <w:r w:rsidRPr="00DD5F6C">
              <w:rPr>
                <w:b/>
                <w:sz w:val="18"/>
                <w:szCs w:val="18"/>
                <w:lang w:val="ro-MD"/>
              </w:rPr>
              <w:t>Articolul 18 - Obligațiile distribuitorilor</w:t>
            </w:r>
          </w:p>
          <w:p w:rsidR="007A05AC" w:rsidRPr="00DD5F6C" w:rsidRDefault="007A05AC" w:rsidP="007A05AC">
            <w:pPr>
              <w:spacing w:after="0"/>
              <w:jc w:val="both"/>
              <w:rPr>
                <w:sz w:val="18"/>
                <w:szCs w:val="18"/>
                <w:lang w:val="ro-MD"/>
              </w:rPr>
            </w:pPr>
            <w:r w:rsidRPr="00DD5F6C">
              <w:rPr>
                <w:sz w:val="18"/>
                <w:szCs w:val="18"/>
                <w:lang w:val="ro-MD"/>
              </w:rPr>
              <w:t xml:space="preserve">(1)   Înainte de punerea la dispoziție pe piață a unui vehicul, a unui sistem, a unei componente sau a unei unități tehnice separate, distribuitorii verifică dacă vehiculul, sistemul, componenta sau unitatea tehnică separată poartă plăcuța producătorului sau marca de omologare de tip necesară, dacă este însoțit(ă) de documentele necesare și de instrucțiunile și informațiile privind siguranța, prevăzute la articolul 59, în </w:t>
            </w:r>
            <w:r w:rsidRPr="00DD5F6C">
              <w:rPr>
                <w:sz w:val="18"/>
                <w:szCs w:val="18"/>
                <w:lang w:val="ro-MD"/>
              </w:rPr>
              <w:lastRenderedPageBreak/>
              <w:t>limba sau limbile oficiale ale statului membru relevant și dacă producătorul și importatorul au respectat dispozițiile prevăzute la articolul 13 alineatul (8) și, respectiv, la articolul 16 alineatul (5).</w:t>
            </w:r>
          </w:p>
          <w:p w:rsidR="007A05AC" w:rsidRPr="00DD5F6C"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r w:rsidRPr="00474DDF">
              <w:rPr>
                <w:b/>
                <w:sz w:val="18"/>
                <w:szCs w:val="18"/>
                <w:lang w:val="ro-MD"/>
              </w:rPr>
              <w:lastRenderedPageBreak/>
              <w:t>Articolul 18 - Cerințe de fond generale</w:t>
            </w:r>
          </w:p>
          <w:p w:rsidR="007A05AC" w:rsidRPr="00474DDF" w:rsidRDefault="007A05AC" w:rsidP="007A05AC">
            <w:pPr>
              <w:spacing w:after="0"/>
              <w:jc w:val="both"/>
              <w:rPr>
                <w:sz w:val="18"/>
                <w:szCs w:val="18"/>
                <w:lang w:val="ro-MD"/>
              </w:rPr>
            </w:pPr>
            <w:r w:rsidRPr="00474DDF">
              <w:rPr>
                <w:sz w:val="18"/>
                <w:szCs w:val="18"/>
                <w:lang w:val="ro-MD"/>
              </w:rPr>
              <w:t>(1)   Vehiculele din categoria L, precum și sistemele, componentele și unitățile tehnice separate destinate acestora satisfac cerințele referitoare la (sub)categoriile de vehicule corespunzătoare precizate în anexele II-VIII.</w:t>
            </w:r>
          </w:p>
          <w:p w:rsidR="007A05AC" w:rsidRDefault="007A05AC" w:rsidP="007A05AC">
            <w:pPr>
              <w:spacing w:after="0"/>
              <w:jc w:val="both"/>
              <w:rPr>
                <w:sz w:val="18"/>
                <w:szCs w:val="18"/>
                <w:lang w:val="ro-MD"/>
              </w:rPr>
            </w:pPr>
          </w:p>
          <w:p w:rsidR="007A05AC" w:rsidRDefault="007A05AC" w:rsidP="007A05AC">
            <w:pPr>
              <w:spacing w:after="0"/>
              <w:jc w:val="both"/>
              <w:rPr>
                <w:sz w:val="18"/>
                <w:szCs w:val="18"/>
                <w:lang w:val="ro-MD"/>
              </w:rPr>
            </w:pPr>
          </w:p>
          <w:p w:rsidR="007A05AC" w:rsidRPr="00DD5F6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D306D" w:rsidRDefault="007A05AC" w:rsidP="007A05AC">
            <w:pPr>
              <w:spacing w:after="0"/>
              <w:jc w:val="both"/>
              <w:rPr>
                <w:b/>
                <w:color w:val="002060"/>
                <w:sz w:val="18"/>
                <w:szCs w:val="18"/>
                <w:lang w:val="ro-MD"/>
              </w:rPr>
            </w:pPr>
            <w:r w:rsidRPr="00DD306D">
              <w:rPr>
                <w:b/>
                <w:color w:val="002060"/>
                <w:sz w:val="18"/>
                <w:szCs w:val="18"/>
                <w:lang w:val="ro-MD"/>
              </w:rPr>
              <w:t>Articolul 18 - Obligațiile distribuitorilor</w:t>
            </w:r>
          </w:p>
          <w:p w:rsidR="007A05AC" w:rsidRPr="00DD306D" w:rsidRDefault="007A05AC" w:rsidP="007A05AC">
            <w:pPr>
              <w:spacing w:after="0"/>
              <w:jc w:val="both"/>
              <w:rPr>
                <w:color w:val="002060"/>
                <w:sz w:val="18"/>
                <w:szCs w:val="18"/>
                <w:lang w:val="ro-MD"/>
              </w:rPr>
            </w:pPr>
            <w:r w:rsidRPr="00DD306D">
              <w:rPr>
                <w:color w:val="002060"/>
                <w:sz w:val="18"/>
                <w:szCs w:val="18"/>
                <w:lang w:val="ro-MD"/>
              </w:rPr>
              <w:t>(1)   Înainte de punerea la dispoziție pe piaț</w:t>
            </w:r>
            <w:r w:rsidR="00DD306D" w:rsidRPr="00DD306D">
              <w:rPr>
                <w:color w:val="002060"/>
                <w:sz w:val="18"/>
                <w:szCs w:val="18"/>
                <w:lang w:val="ro-MD"/>
              </w:rPr>
              <w:t>a Republicii Moldova</w:t>
            </w:r>
            <w:r w:rsidRPr="00DD306D">
              <w:rPr>
                <w:color w:val="002060"/>
                <w:sz w:val="18"/>
                <w:szCs w:val="18"/>
                <w:lang w:val="ro-MD"/>
              </w:rPr>
              <w:t xml:space="preserve"> a unui vehicul, a unui sistem, a unei componente sau a unei unități tehnice separate, distribuitorii:</w:t>
            </w:r>
          </w:p>
          <w:p w:rsidR="007A05AC" w:rsidRPr="00DD306D" w:rsidRDefault="007A05AC" w:rsidP="007A05AC">
            <w:pPr>
              <w:spacing w:after="0"/>
              <w:jc w:val="both"/>
              <w:rPr>
                <w:color w:val="002060"/>
                <w:sz w:val="18"/>
                <w:szCs w:val="18"/>
                <w:lang w:val="ro-MD"/>
              </w:rPr>
            </w:pPr>
            <w:r w:rsidRPr="00DD306D">
              <w:rPr>
                <w:color w:val="002060"/>
                <w:sz w:val="18"/>
                <w:szCs w:val="18"/>
                <w:lang w:val="ro-MD"/>
              </w:rPr>
              <w:t>(a) se asigură că acționează în conformitate cu cerințele prezent</w:t>
            </w:r>
            <w:r w:rsidR="00DD306D" w:rsidRPr="00DD306D">
              <w:rPr>
                <w:color w:val="002060"/>
                <w:sz w:val="18"/>
                <w:szCs w:val="18"/>
                <w:lang w:val="ro-MD"/>
              </w:rPr>
              <w:t>ei</w:t>
            </w:r>
            <w:r w:rsidRPr="00DD306D">
              <w:rPr>
                <w:color w:val="002060"/>
                <w:sz w:val="18"/>
                <w:szCs w:val="18"/>
                <w:lang w:val="ro-MD"/>
              </w:rPr>
              <w:t xml:space="preserve"> </w:t>
            </w:r>
            <w:r w:rsidR="00DD306D" w:rsidRPr="00DD306D">
              <w:rPr>
                <w:color w:val="002060"/>
                <w:sz w:val="18"/>
                <w:szCs w:val="18"/>
                <w:lang w:val="ro-MD"/>
              </w:rPr>
              <w:t>legi</w:t>
            </w:r>
            <w:r w:rsidRPr="00DD306D">
              <w:rPr>
                <w:color w:val="002060"/>
                <w:sz w:val="18"/>
                <w:szCs w:val="18"/>
                <w:lang w:val="ro-MD"/>
              </w:rPr>
              <w:t>.</w:t>
            </w:r>
          </w:p>
          <w:p w:rsidR="007A05AC" w:rsidRPr="00DD306D" w:rsidRDefault="007A05AC" w:rsidP="007A05AC">
            <w:pPr>
              <w:spacing w:after="0"/>
              <w:jc w:val="both"/>
              <w:rPr>
                <w:color w:val="002060"/>
                <w:sz w:val="18"/>
                <w:szCs w:val="18"/>
                <w:lang w:val="ro-MD"/>
              </w:rPr>
            </w:pPr>
            <w:r w:rsidRPr="00DD306D">
              <w:rPr>
                <w:color w:val="002060"/>
                <w:sz w:val="18"/>
                <w:szCs w:val="18"/>
                <w:lang w:val="ro-MD"/>
              </w:rPr>
              <w:t xml:space="preserve">(b) se asigură că vehiculul, sistemul, componenta sau unitatea tehnică separată </w:t>
            </w:r>
            <w:r w:rsidRPr="00DD306D">
              <w:rPr>
                <w:color w:val="002060"/>
                <w:sz w:val="18"/>
                <w:szCs w:val="18"/>
                <w:lang w:val="ro-MD"/>
              </w:rPr>
              <w:lastRenderedPageBreak/>
              <w:t>poartă plăcuța producătorului sau marca de omologare de tip necesară;</w:t>
            </w:r>
          </w:p>
          <w:p w:rsidR="007A05AC" w:rsidRPr="00DD306D" w:rsidRDefault="007A05AC" w:rsidP="007A05AC">
            <w:pPr>
              <w:spacing w:after="0"/>
              <w:jc w:val="both"/>
              <w:rPr>
                <w:color w:val="002060"/>
                <w:sz w:val="18"/>
                <w:szCs w:val="18"/>
                <w:lang w:val="ro-MD"/>
              </w:rPr>
            </w:pPr>
            <w:r w:rsidRPr="00DD306D">
              <w:rPr>
                <w:color w:val="002060"/>
                <w:sz w:val="18"/>
                <w:szCs w:val="18"/>
                <w:lang w:val="ro-MD"/>
              </w:rPr>
              <w:t xml:space="preserve">(b) este însoțit de documentele necesare și de instrucțiunile și informațiile privind siguranța, prevăzute la </w:t>
            </w:r>
            <w:r w:rsidRPr="00DD306D">
              <w:rPr>
                <w:color w:val="002060"/>
                <w:sz w:val="18"/>
                <w:szCs w:val="18"/>
                <w:highlight w:val="yellow"/>
                <w:lang w:val="ro-MD"/>
              </w:rPr>
              <w:t>[art</w:t>
            </w:r>
            <w:r w:rsidR="00DD306D" w:rsidRPr="00DD306D">
              <w:rPr>
                <w:color w:val="002060"/>
                <w:sz w:val="18"/>
                <w:szCs w:val="18"/>
                <w:highlight w:val="yellow"/>
                <w:lang w:val="ro-MD"/>
              </w:rPr>
              <w:t>.</w:t>
            </w:r>
            <w:r w:rsidRPr="00DD306D">
              <w:rPr>
                <w:color w:val="002060"/>
                <w:sz w:val="18"/>
                <w:szCs w:val="18"/>
                <w:highlight w:val="yellow"/>
                <w:lang w:val="ro-MD"/>
              </w:rPr>
              <w:t>59]</w:t>
            </w:r>
            <w:r w:rsidRPr="00DD306D">
              <w:rPr>
                <w:color w:val="002060"/>
                <w:sz w:val="18"/>
                <w:szCs w:val="18"/>
                <w:lang w:val="ro-MD"/>
              </w:rPr>
              <w:t>, în limba română;</w:t>
            </w:r>
          </w:p>
          <w:p w:rsidR="007A05AC" w:rsidRPr="00DD306D" w:rsidRDefault="007A05AC" w:rsidP="007A05AC">
            <w:pPr>
              <w:spacing w:after="0"/>
              <w:jc w:val="both"/>
              <w:rPr>
                <w:color w:val="002060"/>
                <w:sz w:val="18"/>
                <w:szCs w:val="18"/>
                <w:lang w:val="ro-MD"/>
              </w:rPr>
            </w:pPr>
            <w:r w:rsidRPr="00DD306D">
              <w:rPr>
                <w:color w:val="002060"/>
                <w:sz w:val="18"/>
                <w:szCs w:val="18"/>
                <w:lang w:val="ro-MD"/>
              </w:rPr>
              <w:t>(c)</w:t>
            </w:r>
            <w:r w:rsidR="00DD306D" w:rsidRPr="00DD306D">
              <w:rPr>
                <w:color w:val="002060"/>
                <w:sz w:val="18"/>
                <w:szCs w:val="18"/>
                <w:lang w:val="ro-MD"/>
              </w:rPr>
              <w:t xml:space="preserve"> </w:t>
            </w:r>
            <w:r w:rsidRPr="00DD306D">
              <w:rPr>
                <w:color w:val="002060"/>
                <w:sz w:val="18"/>
                <w:szCs w:val="18"/>
                <w:lang w:val="ro-MD"/>
              </w:rPr>
              <w:t xml:space="preserve">că producătorul și importatorul au respectat dispozițiile prevăzute la </w:t>
            </w:r>
            <w:r w:rsidRPr="00DD306D">
              <w:rPr>
                <w:color w:val="002060"/>
                <w:sz w:val="18"/>
                <w:szCs w:val="18"/>
                <w:highlight w:val="yellow"/>
                <w:lang w:val="ro-MD"/>
              </w:rPr>
              <w:t>[art</w:t>
            </w:r>
            <w:r w:rsidR="00DD306D" w:rsidRPr="00DD306D">
              <w:rPr>
                <w:color w:val="002060"/>
                <w:sz w:val="18"/>
                <w:szCs w:val="18"/>
                <w:highlight w:val="yellow"/>
                <w:lang w:val="ro-MD"/>
              </w:rPr>
              <w:t>.</w:t>
            </w:r>
            <w:r w:rsidRPr="00DD306D">
              <w:rPr>
                <w:color w:val="002060"/>
                <w:sz w:val="18"/>
                <w:szCs w:val="18"/>
                <w:highlight w:val="yellow"/>
                <w:lang w:val="ro-MD"/>
              </w:rPr>
              <w:t>13 alin</w:t>
            </w:r>
            <w:r w:rsidR="00DD306D" w:rsidRPr="00DD306D">
              <w:rPr>
                <w:color w:val="002060"/>
                <w:sz w:val="18"/>
                <w:szCs w:val="18"/>
                <w:highlight w:val="yellow"/>
                <w:lang w:val="ro-MD"/>
              </w:rPr>
              <w:t>.</w:t>
            </w:r>
            <w:r w:rsidRPr="00DD306D">
              <w:rPr>
                <w:color w:val="002060"/>
                <w:sz w:val="18"/>
                <w:szCs w:val="18"/>
                <w:highlight w:val="yellow"/>
                <w:lang w:val="ro-MD"/>
              </w:rPr>
              <w:t>(8) și</w:t>
            </w:r>
            <w:r w:rsidR="00DD306D" w:rsidRPr="00DD306D">
              <w:rPr>
                <w:color w:val="002060"/>
                <w:sz w:val="18"/>
                <w:szCs w:val="18"/>
                <w:highlight w:val="yellow"/>
                <w:lang w:val="ro-MD"/>
              </w:rPr>
              <w:t xml:space="preserve"> </w:t>
            </w:r>
            <w:r w:rsidRPr="00DD306D">
              <w:rPr>
                <w:color w:val="002060"/>
                <w:sz w:val="18"/>
                <w:szCs w:val="18"/>
                <w:highlight w:val="yellow"/>
                <w:lang w:val="ro-MD"/>
              </w:rPr>
              <w:t>art</w:t>
            </w:r>
            <w:r w:rsidR="00DD306D" w:rsidRPr="00DD306D">
              <w:rPr>
                <w:color w:val="002060"/>
                <w:sz w:val="18"/>
                <w:szCs w:val="18"/>
                <w:highlight w:val="yellow"/>
                <w:lang w:val="ro-MD"/>
              </w:rPr>
              <w:t>.</w:t>
            </w:r>
            <w:r w:rsidRPr="00DD306D">
              <w:rPr>
                <w:color w:val="002060"/>
                <w:sz w:val="18"/>
                <w:szCs w:val="18"/>
                <w:highlight w:val="yellow"/>
                <w:lang w:val="ro-MD"/>
              </w:rPr>
              <w:t>16 alin</w:t>
            </w:r>
            <w:r w:rsidR="00DD306D" w:rsidRPr="00DD306D">
              <w:rPr>
                <w:color w:val="002060"/>
                <w:sz w:val="18"/>
                <w:szCs w:val="18"/>
                <w:highlight w:val="yellow"/>
                <w:lang w:val="ro-MD"/>
              </w:rPr>
              <w:t>.</w:t>
            </w:r>
            <w:r w:rsidRPr="00DD306D">
              <w:rPr>
                <w:color w:val="002060"/>
                <w:sz w:val="18"/>
                <w:szCs w:val="18"/>
                <w:highlight w:val="yellow"/>
                <w:lang w:val="ro-MD"/>
              </w:rPr>
              <w:t>(5)]</w:t>
            </w:r>
            <w:r w:rsidRPr="00DD306D">
              <w:rPr>
                <w:color w:val="002060"/>
                <w:sz w:val="18"/>
                <w:szCs w:val="18"/>
                <w:lang w:val="ro-MD"/>
              </w:rPr>
              <w:t>.</w:t>
            </w:r>
          </w:p>
          <w:p w:rsidR="007A05AC" w:rsidRPr="00DD306D"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C3C05" w:rsidRDefault="007A05AC" w:rsidP="007A05AC">
            <w:pPr>
              <w:spacing w:after="0"/>
              <w:jc w:val="both"/>
              <w:rPr>
                <w:b/>
                <w:color w:val="2F5496" w:themeColor="accent5" w:themeShade="BF"/>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67591" w:rsidRDefault="007A05AC" w:rsidP="007A05AC">
            <w:pPr>
              <w:spacing w:after="0"/>
              <w:jc w:val="both"/>
              <w:rPr>
                <w:b/>
                <w:color w:val="2F5496" w:themeColor="accent5" w:themeShade="BF"/>
                <w:sz w:val="18"/>
                <w:szCs w:val="18"/>
                <w:lang w:val="ro-MD"/>
              </w:rPr>
            </w:pPr>
            <w:r w:rsidRPr="00F67591">
              <w:rPr>
                <w:b/>
                <w:color w:val="2F5496" w:themeColor="accent5" w:themeShade="BF"/>
                <w:sz w:val="18"/>
                <w:szCs w:val="18"/>
                <w:lang w:val="ro-MD"/>
              </w:rPr>
              <w:t>Articolul 21</w:t>
            </w:r>
            <w:r w:rsidRPr="00F67591">
              <w:rPr>
                <w:b/>
                <w:color w:val="2F5496" w:themeColor="accent5" w:themeShade="BF"/>
                <w:sz w:val="18"/>
                <w:szCs w:val="18"/>
                <w:vertAlign w:val="superscript"/>
                <w:lang w:val="ro-MD"/>
              </w:rPr>
              <w:t>1</w:t>
            </w:r>
            <w:r w:rsidRPr="00F67591">
              <w:rPr>
                <w:b/>
                <w:color w:val="2F5496" w:themeColor="accent5" w:themeShade="BF"/>
                <w:sz w:val="18"/>
                <w:szCs w:val="18"/>
                <w:lang w:val="ro-MD"/>
              </w:rPr>
              <w:t xml:space="preserve"> - Cerințe de fond generale pentru cvadricicluri și </w:t>
            </w:r>
            <w:r w:rsidRPr="00F67591">
              <w:rPr>
                <w:b/>
                <w:color w:val="2F5496" w:themeColor="accent5" w:themeShade="BF"/>
                <w:sz w:val="18"/>
                <w:szCs w:val="18"/>
                <w:lang w:val="en-US"/>
              </w:rPr>
              <w:t>[</w:t>
            </w:r>
            <w:r w:rsidRPr="00F67591">
              <w:rPr>
                <w:b/>
                <w:color w:val="2F5496" w:themeColor="accent5" w:themeShade="BF"/>
                <w:sz w:val="18"/>
                <w:szCs w:val="18"/>
                <w:lang w:val="ro-MD"/>
              </w:rPr>
              <w:t>tricicluri]</w:t>
            </w:r>
          </w:p>
          <w:p w:rsidR="007A05AC" w:rsidRPr="00F67591" w:rsidRDefault="007A05AC" w:rsidP="007A05AC">
            <w:pPr>
              <w:spacing w:after="0"/>
              <w:jc w:val="both"/>
              <w:rPr>
                <w:color w:val="2F5496" w:themeColor="accent5" w:themeShade="BF"/>
                <w:sz w:val="18"/>
                <w:szCs w:val="18"/>
                <w:lang w:val="ro-MD"/>
              </w:rPr>
            </w:pPr>
            <w:r w:rsidRPr="00F67591">
              <w:rPr>
                <w:color w:val="2F5496" w:themeColor="accent5" w:themeShade="BF"/>
                <w:sz w:val="18"/>
                <w:szCs w:val="18"/>
                <w:lang w:val="ro-MD"/>
              </w:rPr>
              <w:t>(1) Vehiculele din categoria L, precum și sistemele, componentele și unitățile tehnice separate destinate acestora trebuie să corespundă cerințelor aferente categoriei și subcategoriei de vehicule corespunzătoare prevăzute în anexele II-VIII.</w:t>
            </w:r>
          </w:p>
          <w:p w:rsidR="007A05AC" w:rsidRPr="0070777D" w:rsidRDefault="007A05AC" w:rsidP="007A05AC">
            <w:pPr>
              <w:spacing w:after="0"/>
              <w:jc w:val="both"/>
              <w:rPr>
                <w:b/>
                <w:color w:val="2F5496" w:themeColor="accent5" w:themeShade="BF"/>
                <w:sz w:val="18"/>
                <w:szCs w:val="18"/>
                <w:highlight w:val="magenta"/>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b/>
                <w:sz w:val="18"/>
                <w:szCs w:val="18"/>
                <w:lang w:val="ro-MD"/>
              </w:rPr>
            </w:pPr>
            <w:r w:rsidRPr="00DD5F6C">
              <w:rPr>
                <w:b/>
                <w:sz w:val="18"/>
                <w:szCs w:val="18"/>
                <w:lang w:val="ro-MD"/>
              </w:rPr>
              <w:t>Articolul 18 - Obligațiile distribuitorilor</w:t>
            </w:r>
          </w:p>
          <w:p w:rsidR="007A05AC" w:rsidRPr="00DD5F6C" w:rsidRDefault="007A05AC" w:rsidP="007A05AC">
            <w:pPr>
              <w:spacing w:after="0"/>
              <w:jc w:val="both"/>
              <w:rPr>
                <w:sz w:val="18"/>
                <w:szCs w:val="18"/>
                <w:lang w:val="ro-MD"/>
              </w:rPr>
            </w:pPr>
            <w:r w:rsidRPr="00DD5F6C">
              <w:rPr>
                <w:sz w:val="18"/>
                <w:szCs w:val="18"/>
                <w:lang w:val="ro-MD"/>
              </w:rPr>
              <w:t>(2)   Distribuitorii informează imediat producătorul relevant cu privire la toate reclamațiile pe care le primesc referitoare la riscuri, incidente suspectate sau probleme de neconformitate legate de vehiculele, sistemele, componentele, unitățile tehnice separate, piesele sau echipamentele pe care le-au pus la dispoziție pe piață.</w:t>
            </w:r>
          </w:p>
          <w:p w:rsidR="007A05AC" w:rsidRDefault="007A05AC" w:rsidP="007A05AC">
            <w:pPr>
              <w:spacing w:after="0"/>
              <w:jc w:val="both"/>
              <w:rPr>
                <w:b/>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r w:rsidRPr="00474DDF">
              <w:rPr>
                <w:b/>
                <w:sz w:val="18"/>
                <w:szCs w:val="18"/>
                <w:lang w:val="ro-MD"/>
              </w:rPr>
              <w:t>Articolul 18 - Cerințe de fond generale</w:t>
            </w:r>
          </w:p>
          <w:p w:rsidR="007A05AC" w:rsidRPr="00474DDF" w:rsidRDefault="007A05AC" w:rsidP="007A05AC">
            <w:pPr>
              <w:spacing w:after="0"/>
              <w:jc w:val="both"/>
              <w:rPr>
                <w:sz w:val="18"/>
                <w:szCs w:val="18"/>
                <w:lang w:val="ro-MD"/>
              </w:rPr>
            </w:pPr>
            <w:r w:rsidRPr="00474DDF">
              <w:rPr>
                <w:sz w:val="18"/>
                <w:szCs w:val="18"/>
                <w:lang w:val="ro-MD"/>
              </w:rPr>
              <w:t>(2)   Vehiculele din categoria L sau sistemele, componentele sau unitățile tehnice separate ale acestora, a căror compatibilitate electromagnetică face obiectul actelor delegate menționate la alineatul (3) din prezentul articol privind construcția vehiculelor și al actelor de punere în aplicare adoptate în temeiul prezentului regulament, nu se supun Directivei 2004/108/CE a Parlamentului European și a Consiliului din 15 decembrie 2004 privind apropierea legislațiilor statelor membre cu privire la compatibilitatea electromagnetică ( 5 ).</w:t>
            </w:r>
          </w:p>
          <w:p w:rsidR="007A05AC" w:rsidRPr="00474DD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A2A8D" w:rsidRDefault="007A05AC" w:rsidP="007A05AC">
            <w:pPr>
              <w:spacing w:after="0"/>
              <w:jc w:val="both"/>
              <w:rPr>
                <w:b/>
                <w:color w:val="2F5496" w:themeColor="accent5" w:themeShade="BF"/>
                <w:sz w:val="18"/>
                <w:szCs w:val="18"/>
                <w:lang w:val="ro-MD"/>
              </w:rPr>
            </w:pPr>
            <w:r w:rsidRPr="003A2A8D">
              <w:rPr>
                <w:b/>
                <w:color w:val="2F5496" w:themeColor="accent5" w:themeShade="BF"/>
                <w:sz w:val="18"/>
                <w:szCs w:val="18"/>
                <w:lang w:val="ro-MD"/>
              </w:rPr>
              <w:t>Articolul 18 - Obligațiile distribuitorilor</w:t>
            </w:r>
          </w:p>
          <w:p w:rsidR="007A05AC" w:rsidRPr="00DD306D" w:rsidRDefault="007A05AC" w:rsidP="007A05AC">
            <w:pPr>
              <w:spacing w:after="0"/>
              <w:jc w:val="both"/>
              <w:rPr>
                <w:color w:val="002060"/>
                <w:sz w:val="18"/>
                <w:szCs w:val="18"/>
                <w:lang w:val="ro-MD"/>
              </w:rPr>
            </w:pPr>
            <w:r w:rsidRPr="00DD306D">
              <w:rPr>
                <w:color w:val="002060"/>
                <w:sz w:val="18"/>
                <w:szCs w:val="18"/>
                <w:lang w:val="ro-MD"/>
              </w:rPr>
              <w:t>(2) Distribuitorii are obligația de a informa imediat producătorul cu privire la toate reclamațiile pe care le primesc referitoare la riscuri, incidente suspectate sau probleme de neconformitate legate de vehiculele, sistemele, componentele, unitățile tehnice separate, piesele sau echipamentele pe care le-au pus la dispoziție pe piața Republicii Moldova.</w:t>
            </w:r>
          </w:p>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B1B0F" w:rsidRDefault="007A05AC" w:rsidP="007A05AC">
            <w:pPr>
              <w:spacing w:after="0"/>
              <w:jc w:val="both"/>
              <w:rPr>
                <w:b/>
                <w:color w:val="C00000"/>
                <w:sz w:val="18"/>
                <w:szCs w:val="18"/>
                <w:lang w:val="ro-MD"/>
              </w:rPr>
            </w:pPr>
            <w:r w:rsidRPr="004B1B0F">
              <w:rPr>
                <w:b/>
                <w:color w:val="C00000"/>
                <w:sz w:val="18"/>
                <w:szCs w:val="18"/>
                <w:lang w:val="ro-MD"/>
              </w:rPr>
              <w:t>Articolul 18 - Cerințe de fond generale</w:t>
            </w:r>
          </w:p>
          <w:p w:rsidR="007A05AC" w:rsidRPr="004B1B0F" w:rsidRDefault="007A05AC" w:rsidP="007A05AC">
            <w:pPr>
              <w:spacing w:after="0"/>
              <w:jc w:val="both"/>
              <w:rPr>
                <w:color w:val="C00000"/>
                <w:sz w:val="18"/>
                <w:szCs w:val="18"/>
                <w:lang w:val="ro-MD"/>
              </w:rPr>
            </w:pPr>
            <w:r w:rsidRPr="004B1B0F">
              <w:rPr>
                <w:color w:val="C00000"/>
                <w:sz w:val="18"/>
                <w:szCs w:val="18"/>
                <w:lang w:val="ro-MD"/>
              </w:rPr>
              <w:t>(2)   Vehiculele din categoria L sau sistemele, componentele sau unitățile tehnice separate ale acestora, a căror compatibilitate electromagnetică face obiectul actelor delegate menționate la alineatul (3) din prezentul articol privind construcția vehiculelor și al actelor de punere în aplicare adoptate în temeiul prezentului regulament, nu se supun Directivei 2004/108/CE a Parlamentului European și a Consiliului din 15 decembrie 2004 privind apropierea legislațiilor statelor membre cu privire la compatibilitatea electromagnetică ( 5 ).</w:t>
            </w:r>
          </w:p>
          <w:p w:rsidR="007A05AC" w:rsidRPr="004B1B0F"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sidRPr="004B1B0F">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D5F6C" w:rsidRDefault="007A05AC" w:rsidP="007A05AC">
            <w:pPr>
              <w:spacing w:after="0"/>
              <w:jc w:val="both"/>
              <w:rPr>
                <w:b/>
                <w:sz w:val="18"/>
                <w:szCs w:val="18"/>
                <w:lang w:val="ro-MD"/>
              </w:rPr>
            </w:pPr>
            <w:r w:rsidRPr="00DD5F6C">
              <w:rPr>
                <w:b/>
                <w:sz w:val="18"/>
                <w:szCs w:val="18"/>
                <w:lang w:val="ro-MD"/>
              </w:rPr>
              <w:t>Articolul 18 - Obligațiile distribuitorilor</w:t>
            </w:r>
          </w:p>
          <w:p w:rsidR="007A05AC" w:rsidRDefault="007A05AC" w:rsidP="007A05AC">
            <w:pPr>
              <w:spacing w:after="0"/>
              <w:jc w:val="both"/>
              <w:rPr>
                <w:sz w:val="18"/>
                <w:szCs w:val="18"/>
                <w:lang w:val="ro-MD"/>
              </w:rPr>
            </w:pPr>
            <w:r w:rsidRPr="00DD5F6C">
              <w:rPr>
                <w:sz w:val="18"/>
                <w:szCs w:val="18"/>
                <w:lang w:val="ro-MD"/>
              </w:rPr>
              <w:lastRenderedPageBreak/>
              <w:t>(3)   Distribuitorii se asigură că, pe toată perioada în care un vehicul, un sistem, o componentă sau o unitate tehnică separată se află în responsabilitatea lor, condițiile de depozitare sau de transport nu afectează conformitatea cu cerințele prevăzute în prezentul regulament.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r w:rsidRPr="00474DDF">
              <w:rPr>
                <w:b/>
                <w:sz w:val="18"/>
                <w:szCs w:val="18"/>
                <w:lang w:val="ro-MD"/>
              </w:rPr>
              <w:lastRenderedPageBreak/>
              <w:t>Articolul 18 - Cerințe de fond generale</w:t>
            </w:r>
          </w:p>
          <w:p w:rsidR="007A05AC" w:rsidRPr="00474DDF" w:rsidRDefault="007A05AC" w:rsidP="007A05AC">
            <w:pPr>
              <w:spacing w:after="0"/>
              <w:jc w:val="both"/>
              <w:rPr>
                <w:sz w:val="18"/>
                <w:szCs w:val="18"/>
                <w:lang w:val="ro-MD"/>
              </w:rPr>
            </w:pPr>
            <w:r w:rsidRPr="00474DDF">
              <w:rPr>
                <w:sz w:val="18"/>
                <w:szCs w:val="18"/>
                <w:lang w:val="ro-MD"/>
              </w:rPr>
              <w:lastRenderedPageBreak/>
              <w:t>(3)   Pentru a completa cerințele referitoare la omologarea de tip a vehiculelor din categoria L stabilite în prezentul regulament, Comisia adoptă acte delegate în conformitate cu articolul 75 cu privire la cerințele tehnice detaliate și procedurile de încercare rezumate în anexa II părțile A, B și C, asigurând, astfel, un grad înalt de siguranță și de protecție a mediului conform definiției din dispozițiile corespunzătoare ale prezentului regulament. Primele acte delegate de acest tip se adoptă până la 31 decembrie 2014.</w:t>
            </w:r>
          </w:p>
          <w:p w:rsidR="007A05AC" w:rsidRPr="00474DD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D306D" w:rsidRDefault="007A05AC" w:rsidP="007A05AC">
            <w:pPr>
              <w:spacing w:after="0"/>
              <w:jc w:val="both"/>
              <w:rPr>
                <w:b/>
                <w:color w:val="002060"/>
                <w:sz w:val="18"/>
                <w:szCs w:val="18"/>
                <w:lang w:val="ro-MD"/>
              </w:rPr>
            </w:pPr>
            <w:r w:rsidRPr="00DD306D">
              <w:rPr>
                <w:b/>
                <w:color w:val="002060"/>
                <w:sz w:val="18"/>
                <w:szCs w:val="18"/>
                <w:lang w:val="ro-MD"/>
              </w:rPr>
              <w:lastRenderedPageBreak/>
              <w:t>Articolul 18 - Obligațiile distribuitorilor</w:t>
            </w:r>
          </w:p>
          <w:p w:rsidR="007A05AC" w:rsidRPr="00DD306D" w:rsidRDefault="007A05AC" w:rsidP="007A05AC">
            <w:pPr>
              <w:spacing w:after="0"/>
              <w:jc w:val="both"/>
              <w:rPr>
                <w:color w:val="002060"/>
                <w:sz w:val="18"/>
                <w:szCs w:val="18"/>
                <w:lang w:val="ro-MD"/>
              </w:rPr>
            </w:pPr>
            <w:r w:rsidRPr="00DD306D">
              <w:rPr>
                <w:color w:val="002060"/>
                <w:sz w:val="18"/>
                <w:szCs w:val="18"/>
                <w:lang w:val="ro-MD"/>
              </w:rPr>
              <w:lastRenderedPageBreak/>
              <w:t xml:space="preserve">(3) Distribuitorii au obligația de a asigura că, pe toată perioada în care un vehicul, un sistem, o componentă sau o unitate tehnică separată se află în responsabilitatea lor, condițiile de depozitare sau de transport nu afectează conformitatea cu cerințele prevăzute în prezenta lege. </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377749"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1</w:t>
            </w:r>
            <w:r w:rsidRPr="00246288">
              <w:rPr>
                <w:b/>
                <w:color w:val="2F5496" w:themeColor="accent5" w:themeShade="BF"/>
                <w:sz w:val="18"/>
                <w:szCs w:val="18"/>
                <w:lang w:val="ro-MD"/>
              </w:rPr>
              <w:t xml:space="preserve"> - Cerințe de fond generale pentru cvadricicluri și </w:t>
            </w:r>
            <w:r w:rsidRPr="00246288">
              <w:rPr>
                <w:b/>
                <w:color w:val="2F5496" w:themeColor="accent5" w:themeShade="BF"/>
                <w:sz w:val="18"/>
                <w:szCs w:val="18"/>
                <w:lang w:val="en-US"/>
              </w:rPr>
              <w:t>[</w:t>
            </w:r>
            <w:r w:rsidRPr="00246288">
              <w:rPr>
                <w:b/>
                <w:color w:val="2F5496" w:themeColor="accent5" w:themeShade="BF"/>
                <w:sz w:val="18"/>
                <w:szCs w:val="18"/>
                <w:lang w:val="ro-MD"/>
              </w:rPr>
              <w:t>tricicluri]</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(2)   Pentru a completa cerințele referitoare la omologarea de tip a vehiculelor din categoria L stabilite în prezenta lege, Guvernul aprobă actele necesare în conformitate cu prevederile art.75 cu privire la cerințele tehnice detaliate și procedurile de încercare rezumate în anexa II părțile A, B și C.</w:t>
            </w:r>
          </w:p>
          <w:p w:rsidR="007A05AC" w:rsidRPr="0070777D" w:rsidRDefault="007A05AC" w:rsidP="007A05AC">
            <w:pPr>
              <w:spacing w:after="0"/>
              <w:jc w:val="both"/>
              <w:rPr>
                <w:b/>
                <w:color w:val="2F5496" w:themeColor="accent5" w:themeShade="BF"/>
                <w:sz w:val="18"/>
                <w:szCs w:val="18"/>
                <w:highlight w:val="magenta"/>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color w:val="2F5496" w:themeColor="accent5" w:themeShade="BF"/>
                <w:sz w:val="18"/>
                <w:szCs w:val="18"/>
                <w:highlight w:val="green"/>
                <w:lang w:val="ro-MD"/>
              </w:rPr>
            </w:pPr>
          </w:p>
        </w:tc>
      </w:tr>
      <w:tr w:rsidR="007A05AC" w:rsidRPr="00377749"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Pr="00377749" w:rsidRDefault="007A05AC" w:rsidP="007A05AC">
            <w:pPr>
              <w:spacing w:after="0"/>
              <w:jc w:val="both"/>
              <w:rPr>
                <w:sz w:val="18"/>
                <w:szCs w:val="18"/>
                <w:lang w:val="ro-MD"/>
              </w:rPr>
            </w:pPr>
            <w:r w:rsidRPr="00377749">
              <w:rPr>
                <w:sz w:val="18"/>
                <w:szCs w:val="18"/>
                <w:lang w:val="ro-MD"/>
              </w:rPr>
              <w:t>(1)   În cazul în care un vehicul, un sistem, o componentă, o unitate tehnică separată, o piesă sau un echipament nu este conform(ă) cu cerințele din prezentul regulament, distribuitorii informează în acest sens producătorul, importatorul și autoritatea de omologare care a acordat omologarea UE de tip și nu pun la dispoziție pe piață vehiculul, sistemul, componenta, unitatea tehnică separată, piesa sau echipamentul până când conformitatea nu a fost restabilită.</w:t>
            </w:r>
          </w:p>
          <w:p w:rsidR="007A05AC"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74DDF" w:rsidRDefault="007A05AC" w:rsidP="007A05AC">
            <w:pPr>
              <w:spacing w:after="0"/>
              <w:jc w:val="both"/>
              <w:rPr>
                <w:b/>
                <w:sz w:val="18"/>
                <w:szCs w:val="18"/>
                <w:lang w:val="ro-MD"/>
              </w:rPr>
            </w:pPr>
            <w:r w:rsidRPr="00474DDF">
              <w:rPr>
                <w:b/>
                <w:sz w:val="18"/>
                <w:szCs w:val="18"/>
                <w:lang w:val="ro-MD"/>
              </w:rPr>
              <w:t>Articolul 19 - Interdicția utilizării dispozitivelor de invalidare</w:t>
            </w:r>
          </w:p>
          <w:p w:rsidR="007A05AC" w:rsidRPr="00474DDF" w:rsidRDefault="007A05AC" w:rsidP="007A05AC">
            <w:pPr>
              <w:spacing w:after="0"/>
              <w:jc w:val="both"/>
              <w:rPr>
                <w:sz w:val="18"/>
                <w:szCs w:val="18"/>
                <w:lang w:val="ro-MD"/>
              </w:rPr>
            </w:pPr>
            <w:r w:rsidRPr="00474DDF">
              <w:rPr>
                <w:sz w:val="18"/>
                <w:szCs w:val="18"/>
                <w:lang w:val="ro-MD"/>
              </w:rPr>
              <w:t>Utilizarea dispozitivelor de invalidare care reduc eficacitatea sistemelor de siguranță, a celor de compatibilitate electromagnetică, a sistemelor de diagnosticare la bord, precum și a sistemelor de reducere a zgomotului sau de limitare a emisiilor poluante este interzisă. Un element constructiv nu este considerat dispozitiv de invalidare dacă este îndeplinită una dintre următoarele condiții:</w:t>
            </w:r>
          </w:p>
          <w:p w:rsidR="007A05AC" w:rsidRPr="00474DDF" w:rsidRDefault="007A05AC" w:rsidP="007A05AC">
            <w:pPr>
              <w:spacing w:after="0"/>
              <w:jc w:val="both"/>
              <w:rPr>
                <w:sz w:val="18"/>
                <w:szCs w:val="18"/>
                <w:lang w:val="ro-MD"/>
              </w:rPr>
            </w:pPr>
            <w:r w:rsidRPr="00474DDF">
              <w:rPr>
                <w:sz w:val="18"/>
                <w:szCs w:val="18"/>
                <w:lang w:val="ro-MD"/>
              </w:rPr>
              <w:t>(a) necesitatea dispozitivului se justifică pentru protecția motorului împotriva deteriorărilor sau a unui accident și pentru a asigura funcționarea în siguranță a vehiculului;</w:t>
            </w:r>
          </w:p>
          <w:p w:rsidR="007A05AC" w:rsidRPr="00474DDF" w:rsidRDefault="007A05AC" w:rsidP="007A05AC">
            <w:pPr>
              <w:spacing w:after="0"/>
              <w:jc w:val="both"/>
              <w:rPr>
                <w:sz w:val="18"/>
                <w:szCs w:val="18"/>
                <w:lang w:val="ro-MD"/>
              </w:rPr>
            </w:pPr>
            <w:r w:rsidRPr="00474DDF">
              <w:rPr>
                <w:sz w:val="18"/>
                <w:szCs w:val="18"/>
                <w:lang w:val="ro-MD"/>
              </w:rPr>
              <w:t>(b) dispozitivul nu funcționează mai mult decât este necesar pentru pornirea motorului;</w:t>
            </w:r>
          </w:p>
          <w:p w:rsidR="007A05AC" w:rsidRDefault="007A05AC" w:rsidP="007A05AC">
            <w:pPr>
              <w:spacing w:after="0"/>
              <w:jc w:val="both"/>
              <w:rPr>
                <w:sz w:val="18"/>
                <w:szCs w:val="18"/>
                <w:lang w:val="ro-MD"/>
              </w:rPr>
            </w:pPr>
            <w:r w:rsidRPr="00474DDF">
              <w:rPr>
                <w:sz w:val="18"/>
                <w:szCs w:val="18"/>
                <w:lang w:val="ro-MD"/>
              </w:rPr>
              <w:t>(c) condițiile de funcționare sunt în bună măsură incluse în procedurile de încercare pentru verificarea conformității vehiculului cu prezentul regulament și cu actele delegate sau de punere în aplicare adoptate în temeiul prezentului regulament.</w:t>
            </w:r>
          </w:p>
          <w:p w:rsidR="007A05AC" w:rsidRPr="00377749"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659EA" w:rsidRDefault="007A05AC" w:rsidP="007A05AC">
            <w:pPr>
              <w:spacing w:after="0"/>
              <w:jc w:val="both"/>
              <w:rPr>
                <w:b/>
                <w:color w:val="2F5496" w:themeColor="accent5" w:themeShade="BF"/>
                <w:sz w:val="18"/>
                <w:szCs w:val="18"/>
                <w:lang w:val="ro-MD"/>
              </w:rPr>
            </w:pPr>
            <w:r w:rsidRPr="004659EA">
              <w:rPr>
                <w:b/>
                <w:color w:val="2F5496" w:themeColor="accent5" w:themeShade="BF"/>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Pr="00DD306D" w:rsidRDefault="007A05AC" w:rsidP="007A05AC">
            <w:pPr>
              <w:spacing w:after="0"/>
              <w:jc w:val="both"/>
              <w:rPr>
                <w:color w:val="002060"/>
                <w:sz w:val="18"/>
                <w:szCs w:val="18"/>
                <w:lang w:val="ro-MD"/>
              </w:rPr>
            </w:pPr>
            <w:r w:rsidRPr="00DD306D">
              <w:rPr>
                <w:color w:val="002060"/>
                <w:sz w:val="18"/>
                <w:szCs w:val="18"/>
                <w:lang w:val="ro-MD"/>
              </w:rPr>
              <w:t xml:space="preserve">(1)   În cazul în care un vehicul, un sistem, o componentă, o unitate tehnică separată, o piesă sau un echipament nu este conformă cu cerințele din prezenta lege, distribuitorii trebuie să informeze în acest sens producătorul, importatorul și autoritatea de omologare care a acordat omologarea </w:t>
            </w:r>
            <w:r w:rsidRPr="00DD306D">
              <w:rPr>
                <w:color w:val="002060"/>
                <w:sz w:val="18"/>
                <w:szCs w:val="18"/>
                <w:highlight w:val="yellow"/>
                <w:lang w:val="ro-MD"/>
              </w:rPr>
              <w:t>de tip</w:t>
            </w:r>
            <w:r w:rsidRPr="00DD306D">
              <w:rPr>
                <w:color w:val="002060"/>
                <w:sz w:val="18"/>
                <w:szCs w:val="18"/>
                <w:lang w:val="en-US"/>
              </w:rPr>
              <w:t xml:space="preserve"> </w:t>
            </w:r>
            <w:r w:rsidRPr="00DD306D">
              <w:rPr>
                <w:color w:val="002060"/>
                <w:sz w:val="18"/>
                <w:szCs w:val="18"/>
                <w:lang w:val="ro-MD"/>
              </w:rPr>
              <w:t>și nu pun la dispoziție pe piața Republicii Moldova vehiculul, sistemul, componenta, unitatea tehnică separată, piesa sau echipamentul până când conformitatea nu a fost restabilită.</w:t>
            </w:r>
          </w:p>
          <w:p w:rsidR="007A05AC" w:rsidRPr="004659EA"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color w:val="2F5496" w:themeColor="accent5" w:themeShade="BF"/>
                <w:sz w:val="18"/>
                <w:szCs w:val="18"/>
                <w:highlight w:val="green"/>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2</w:t>
            </w:r>
            <w:r w:rsidRPr="00246288">
              <w:rPr>
                <w:b/>
                <w:color w:val="002060"/>
                <w:sz w:val="18"/>
                <w:szCs w:val="18"/>
                <w:lang w:val="ro-MD"/>
              </w:rPr>
              <w:t xml:space="preserve"> - Interdicția utilizării dispozitivelor de invalidare</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(1) Utilizarea dispozitivelor de invalidare care reduc eficacitatea sistemelor de siguranță, a </w:t>
            </w:r>
            <w:r w:rsidRPr="00246288">
              <w:rPr>
                <w:color w:val="002060"/>
                <w:sz w:val="18"/>
                <w:szCs w:val="18"/>
                <w:lang w:val="ro-MD"/>
              </w:rPr>
              <w:lastRenderedPageBreak/>
              <w:t xml:space="preserve">celor de compatibilitate electromagnetică, a sistemelor de diagnosticare la bord, precum și a sistemelor de reducere a zgomotului sau de limitare a emisiilor poluante este interzisă. </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2</w:t>
            </w:r>
            <w:r w:rsidRPr="00246288">
              <w:rPr>
                <w:b/>
                <w:color w:val="002060"/>
                <w:sz w:val="18"/>
                <w:szCs w:val="18"/>
                <w:lang w:val="ro-MD"/>
              </w:rPr>
              <w:t xml:space="preserve"> - Interdicția utilizării dispozitivelor de invalidare</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 (2) Un element constructiv nu este considerat dispozitiv de invalidare dacă este îndeplinită una dintre următoarele condiții:</w:t>
            </w:r>
          </w:p>
          <w:p w:rsidR="007A05AC" w:rsidRPr="00246288" w:rsidRDefault="007A05AC" w:rsidP="007A05AC">
            <w:pPr>
              <w:spacing w:after="0"/>
              <w:jc w:val="both"/>
              <w:rPr>
                <w:color w:val="002060"/>
                <w:sz w:val="18"/>
                <w:szCs w:val="18"/>
                <w:lang w:val="ro-MD"/>
              </w:rPr>
            </w:pPr>
            <w:r w:rsidRPr="00246288">
              <w:rPr>
                <w:color w:val="002060"/>
                <w:sz w:val="18"/>
                <w:szCs w:val="18"/>
                <w:lang w:val="ro-MD"/>
              </w:rPr>
              <w:t>(a) necesitatea dispozitivului se justifică pentru protecția motorului împotriva deteriorărilor sau a unui accident și pentru a asigura funcționarea în siguranță a vehiculului;</w:t>
            </w:r>
          </w:p>
          <w:p w:rsidR="007A05AC" w:rsidRPr="00246288" w:rsidRDefault="007A05AC" w:rsidP="007A05AC">
            <w:pPr>
              <w:spacing w:after="0"/>
              <w:jc w:val="both"/>
              <w:rPr>
                <w:color w:val="002060"/>
                <w:sz w:val="18"/>
                <w:szCs w:val="18"/>
                <w:lang w:val="ro-MD"/>
              </w:rPr>
            </w:pPr>
            <w:r w:rsidRPr="00246288">
              <w:rPr>
                <w:color w:val="002060"/>
                <w:sz w:val="18"/>
                <w:szCs w:val="18"/>
                <w:lang w:val="ro-MD"/>
              </w:rPr>
              <w:t>(b) dispozitivul nu funcționează mai mult decât este necesar pentru pornirea motorului;</w:t>
            </w:r>
          </w:p>
          <w:p w:rsidR="007A05AC" w:rsidRPr="00246288" w:rsidRDefault="007A05AC" w:rsidP="007A05AC">
            <w:pPr>
              <w:spacing w:after="0"/>
              <w:jc w:val="both"/>
              <w:rPr>
                <w:color w:val="002060"/>
                <w:sz w:val="18"/>
                <w:szCs w:val="18"/>
                <w:lang w:val="ro-MD"/>
              </w:rPr>
            </w:pPr>
            <w:r w:rsidRPr="00246288">
              <w:rPr>
                <w:color w:val="002060"/>
                <w:sz w:val="18"/>
                <w:szCs w:val="18"/>
                <w:lang w:val="ro-MD"/>
              </w:rPr>
              <w:t>(c) condițiile de funcționare sunt în bună măsură incluse în procedurile de încercare pentru verificarea conformității vehiculului cu prezenta lege și cu actele de punere în aplicare a acesteia.</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Pr="00377749" w:rsidRDefault="007A05AC" w:rsidP="007A05AC">
            <w:pPr>
              <w:spacing w:after="0"/>
              <w:jc w:val="both"/>
              <w:rPr>
                <w:sz w:val="18"/>
                <w:szCs w:val="18"/>
                <w:lang w:val="ro-MD"/>
              </w:rPr>
            </w:pPr>
            <w:r w:rsidRPr="00377749">
              <w:rPr>
                <w:sz w:val="18"/>
                <w:szCs w:val="18"/>
                <w:lang w:val="ro-MD"/>
              </w:rPr>
              <w:t>(2)   În cazul în care un vehicul, un sistem, o componentă, o unitate tehnică separată, o piesă sau un echipament puse la dispoziție pe piață de către distribuitori nu este în conformitate cu prezentul regulament, aceștia informează producătorul, importatorul și autoritatea de omologare care a acordat omologarea UE de tip.</w:t>
            </w:r>
          </w:p>
          <w:p w:rsidR="007A05AC" w:rsidRPr="00377749" w:rsidRDefault="007A05AC" w:rsidP="007A05AC">
            <w:pPr>
              <w:spacing w:after="0"/>
              <w:jc w:val="both"/>
              <w:rPr>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9372C" w:rsidRDefault="007A05AC" w:rsidP="007A05AC">
            <w:pPr>
              <w:spacing w:after="0"/>
              <w:jc w:val="both"/>
              <w:rPr>
                <w:b/>
                <w:color w:val="002060"/>
                <w:sz w:val="18"/>
                <w:szCs w:val="18"/>
                <w:lang w:val="ro-MD"/>
              </w:rPr>
            </w:pPr>
            <w:r w:rsidRPr="0089372C">
              <w:rPr>
                <w:b/>
                <w:color w:val="002060"/>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Pr="0089372C" w:rsidRDefault="007A05AC" w:rsidP="007A05AC">
            <w:pPr>
              <w:spacing w:after="0"/>
              <w:jc w:val="both"/>
              <w:rPr>
                <w:color w:val="002060"/>
                <w:sz w:val="18"/>
                <w:szCs w:val="18"/>
                <w:lang w:val="ro-MD"/>
              </w:rPr>
            </w:pPr>
            <w:r w:rsidRPr="0089372C">
              <w:rPr>
                <w:color w:val="002060"/>
                <w:sz w:val="18"/>
                <w:szCs w:val="18"/>
                <w:lang w:val="ro-MD"/>
              </w:rPr>
              <w:t>(2)   În cazul în care un vehicul, un sistem, o componentă, o unitate tehnică separată, o piesă sau un echipament puse la dispoziție pe piața Republicii Moldova de către distribuitori nu este în conformitate cu prezenta lege, aceștia au obligația de a informa:</w:t>
            </w:r>
          </w:p>
          <w:p w:rsidR="007A05AC" w:rsidRPr="0089372C" w:rsidRDefault="007A05AC" w:rsidP="007A05AC">
            <w:pPr>
              <w:spacing w:after="0"/>
              <w:jc w:val="both"/>
              <w:rPr>
                <w:color w:val="002060"/>
                <w:sz w:val="18"/>
                <w:szCs w:val="18"/>
                <w:highlight w:val="green"/>
                <w:lang w:val="ro-MD"/>
              </w:rPr>
            </w:pPr>
            <w:r w:rsidRPr="0089372C">
              <w:rPr>
                <w:color w:val="002060"/>
                <w:sz w:val="18"/>
                <w:szCs w:val="18"/>
                <w:lang w:val="ro-MD"/>
              </w:rPr>
              <w:t xml:space="preserve">(a) producătorul sau reprezentantul producătorului să asigure că se </w:t>
            </w:r>
            <w:r w:rsidR="0089372C" w:rsidRPr="0089372C">
              <w:rPr>
                <w:color w:val="002060"/>
                <w:sz w:val="18"/>
                <w:szCs w:val="18"/>
                <w:lang w:val="ro-MD"/>
              </w:rPr>
              <w:t xml:space="preserve">întreprind, </w:t>
            </w:r>
            <w:r w:rsidRPr="0089372C">
              <w:rPr>
                <w:color w:val="002060"/>
                <w:sz w:val="18"/>
                <w:szCs w:val="18"/>
                <w:lang w:val="ro-MD"/>
              </w:rPr>
              <w:t xml:space="preserve">în conformitate cu </w:t>
            </w:r>
            <w:r w:rsidRPr="0089372C">
              <w:rPr>
                <w:color w:val="002060"/>
                <w:sz w:val="18"/>
                <w:szCs w:val="18"/>
                <w:highlight w:val="yellow"/>
                <w:lang w:val="ro-MD"/>
              </w:rPr>
              <w:t>art</w:t>
            </w:r>
            <w:r w:rsidR="0089372C" w:rsidRPr="0089372C">
              <w:rPr>
                <w:color w:val="002060"/>
                <w:sz w:val="18"/>
                <w:szCs w:val="18"/>
                <w:highlight w:val="yellow"/>
                <w:lang w:val="ro-MD"/>
              </w:rPr>
              <w:t>.</w:t>
            </w:r>
            <w:r w:rsidRPr="0089372C">
              <w:rPr>
                <w:color w:val="002060"/>
                <w:sz w:val="18"/>
                <w:szCs w:val="18"/>
                <w:highlight w:val="yellow"/>
                <w:lang w:val="ro-MD"/>
              </w:rPr>
              <w:t>10 alin</w:t>
            </w:r>
            <w:r w:rsidR="0089372C" w:rsidRPr="0089372C">
              <w:rPr>
                <w:color w:val="002060"/>
                <w:sz w:val="18"/>
                <w:szCs w:val="18"/>
                <w:highlight w:val="yellow"/>
                <w:lang w:val="ro-MD"/>
              </w:rPr>
              <w:t>.</w:t>
            </w:r>
            <w:r w:rsidRPr="0089372C">
              <w:rPr>
                <w:color w:val="002060"/>
                <w:sz w:val="18"/>
                <w:szCs w:val="18"/>
                <w:highlight w:val="yellow"/>
                <w:lang w:val="ro-MD"/>
              </w:rPr>
              <w:t>(1) sau cu art</w:t>
            </w:r>
            <w:r w:rsidR="0089372C" w:rsidRPr="0089372C">
              <w:rPr>
                <w:color w:val="002060"/>
                <w:sz w:val="18"/>
                <w:szCs w:val="18"/>
                <w:highlight w:val="yellow"/>
                <w:lang w:val="ro-MD"/>
              </w:rPr>
              <w:t>.</w:t>
            </w:r>
            <w:r w:rsidRPr="0089372C">
              <w:rPr>
                <w:color w:val="002060"/>
                <w:sz w:val="18"/>
                <w:szCs w:val="18"/>
                <w:highlight w:val="yellow"/>
                <w:lang w:val="ro-MD"/>
              </w:rPr>
              <w:t>13 alin</w:t>
            </w:r>
            <w:r w:rsidR="0089372C" w:rsidRPr="0089372C">
              <w:rPr>
                <w:color w:val="002060"/>
                <w:sz w:val="18"/>
                <w:szCs w:val="18"/>
                <w:highlight w:val="yellow"/>
                <w:lang w:val="ro-MD"/>
              </w:rPr>
              <w:t>.</w:t>
            </w:r>
            <w:r w:rsidRPr="0089372C">
              <w:rPr>
                <w:color w:val="002060"/>
                <w:sz w:val="18"/>
                <w:szCs w:val="18"/>
                <w:highlight w:val="yellow"/>
                <w:lang w:val="ro-MD"/>
              </w:rPr>
              <w:t>(1</w:t>
            </w:r>
            <w:r w:rsidRPr="0089372C">
              <w:rPr>
                <w:color w:val="002060"/>
                <w:sz w:val="18"/>
                <w:szCs w:val="18"/>
                <w:lang w:val="ro-MD"/>
              </w:rPr>
              <w:t>) măsurile corective necesare pentru a restabili conformitatea vehiculului, sistemului, componentei sau unității tehnice separate ori pentru a o rechema, dacă este cazul;</w:t>
            </w:r>
          </w:p>
          <w:p w:rsidR="007A05AC" w:rsidRPr="0089372C" w:rsidRDefault="007A05AC" w:rsidP="007A05AC">
            <w:pPr>
              <w:spacing w:after="0"/>
              <w:jc w:val="both"/>
              <w:rPr>
                <w:color w:val="002060"/>
                <w:sz w:val="18"/>
                <w:szCs w:val="18"/>
                <w:lang w:val="ro-MD"/>
              </w:rPr>
            </w:pPr>
            <w:r w:rsidRPr="0089372C">
              <w:rPr>
                <w:color w:val="002060"/>
                <w:sz w:val="18"/>
                <w:szCs w:val="18"/>
                <w:lang w:val="ro-MD"/>
              </w:rPr>
              <w:t>(b) importatorul;</w:t>
            </w:r>
          </w:p>
          <w:p w:rsidR="007A05AC" w:rsidRPr="0089372C" w:rsidRDefault="007A05AC" w:rsidP="007A05AC">
            <w:pPr>
              <w:spacing w:after="0"/>
              <w:jc w:val="both"/>
              <w:rPr>
                <w:color w:val="002060"/>
                <w:sz w:val="18"/>
                <w:szCs w:val="18"/>
                <w:lang w:val="ro-MD"/>
              </w:rPr>
            </w:pPr>
            <w:r w:rsidRPr="0089372C">
              <w:rPr>
                <w:color w:val="002060"/>
                <w:sz w:val="18"/>
                <w:szCs w:val="18"/>
                <w:lang w:val="ro-MD"/>
              </w:rPr>
              <w:t xml:space="preserve">(c) </w:t>
            </w:r>
            <w:r w:rsidR="0089372C" w:rsidRPr="0089372C">
              <w:rPr>
                <w:color w:val="002060"/>
                <w:sz w:val="18"/>
                <w:szCs w:val="18"/>
                <w:lang w:val="ro-MD"/>
              </w:rPr>
              <w:t>A</w:t>
            </w:r>
            <w:r w:rsidRPr="0089372C">
              <w:rPr>
                <w:color w:val="002060"/>
                <w:sz w:val="18"/>
                <w:szCs w:val="18"/>
                <w:lang w:val="ro-MD"/>
              </w:rPr>
              <w:t>utoritatea de omologare care a acordat omologarea de tip</w:t>
            </w:r>
            <w:r w:rsidR="0089372C" w:rsidRPr="0089372C">
              <w:rPr>
                <w:color w:val="002060"/>
                <w:sz w:val="18"/>
                <w:szCs w:val="18"/>
                <w:lang w:val="ro-MD"/>
              </w:rPr>
              <w:t>.</w:t>
            </w:r>
          </w:p>
          <w:p w:rsidR="007A05AC" w:rsidRPr="0089372C"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682106" w:rsidRDefault="007A05AC" w:rsidP="007A05AC">
            <w:pPr>
              <w:spacing w:after="0"/>
              <w:jc w:val="both"/>
              <w:rPr>
                <w:b/>
                <w:sz w:val="18"/>
                <w:szCs w:val="18"/>
                <w:highlight w:val="green"/>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 xml:space="preserve">Articolul 19 - Obligațiile distribuitorilor cu privire la vehiculele, sistemele, componentele, unitățile tehnice separate, piesele sau </w:t>
            </w:r>
            <w:r w:rsidRPr="00377749">
              <w:rPr>
                <w:b/>
                <w:sz w:val="18"/>
                <w:szCs w:val="18"/>
                <w:lang w:val="ro-MD"/>
              </w:rPr>
              <w:lastRenderedPageBreak/>
              <w:t>echipamentele acestora care sunt neconforme sau care prezintă un risc grav</w:t>
            </w:r>
          </w:p>
          <w:p w:rsidR="007A05AC" w:rsidRDefault="007A05AC" w:rsidP="007A05AC">
            <w:pPr>
              <w:spacing w:after="0"/>
              <w:jc w:val="both"/>
              <w:rPr>
                <w:sz w:val="18"/>
                <w:szCs w:val="18"/>
                <w:lang w:val="ro-MD"/>
              </w:rPr>
            </w:pPr>
            <w:r w:rsidRPr="00377749">
              <w:rPr>
                <w:sz w:val="18"/>
                <w:szCs w:val="18"/>
                <w:lang w:val="ro-MD"/>
              </w:rPr>
              <w:t>(3)   În cazul în care un vehicul, un sistem, o componentă, o unitate tehnică separată, o piesă sau un echipament prezintă un risc grav, distribuitorii furnizează imediat informații detaliate cu privire la riscul grav în cauză producătorului, importatorului și autorităților de omologare și autorităților de supraveghere a pieței ale statelor membre în care vehiculul, sistemul, componenta, unitatea tehnică separată, piesa sau echipamentul în cauză au fost puse la dispoziție pe piață.</w:t>
            </w: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r w:rsidRPr="00377749">
              <w:rPr>
                <w:sz w:val="18"/>
                <w:szCs w:val="18"/>
                <w:lang w:val="ro-MD"/>
              </w:rPr>
              <w:t>Distribuitorii îi informează, de asemenea, în legătură cu orice măsură adoptată, furnizând detalii cu privire la orice măsură adoptată de către producător.</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9372C" w:rsidRDefault="007A05AC" w:rsidP="007A05AC">
            <w:pPr>
              <w:spacing w:after="0"/>
              <w:jc w:val="both"/>
              <w:rPr>
                <w:b/>
                <w:color w:val="002060"/>
                <w:sz w:val="18"/>
                <w:szCs w:val="18"/>
                <w:lang w:val="ro-MD"/>
              </w:rPr>
            </w:pPr>
            <w:r w:rsidRPr="0089372C">
              <w:rPr>
                <w:b/>
                <w:color w:val="002060"/>
                <w:sz w:val="18"/>
                <w:szCs w:val="18"/>
                <w:lang w:val="ro-MD"/>
              </w:rPr>
              <w:t xml:space="preserve">Articolul 19 - Obligațiile distribuitorilor cu privire la vehiculele, sistemele, componentele, unitățile tehnice separate, </w:t>
            </w:r>
            <w:r w:rsidRPr="0089372C">
              <w:rPr>
                <w:b/>
                <w:color w:val="002060"/>
                <w:sz w:val="18"/>
                <w:szCs w:val="18"/>
                <w:lang w:val="ro-MD"/>
              </w:rPr>
              <w:lastRenderedPageBreak/>
              <w:t>piesele sau echipamentele acestora care sunt neconforme sau care prezintă un risc grav</w:t>
            </w:r>
          </w:p>
          <w:p w:rsidR="007A05AC" w:rsidRPr="0089372C" w:rsidRDefault="007A05AC" w:rsidP="007A05AC">
            <w:pPr>
              <w:spacing w:after="0"/>
              <w:jc w:val="both"/>
              <w:rPr>
                <w:color w:val="002060"/>
                <w:sz w:val="18"/>
                <w:szCs w:val="18"/>
                <w:lang w:val="ro-MD"/>
              </w:rPr>
            </w:pPr>
            <w:r w:rsidRPr="0089372C">
              <w:rPr>
                <w:color w:val="002060"/>
                <w:sz w:val="18"/>
                <w:szCs w:val="18"/>
                <w:lang w:val="ro-MD"/>
              </w:rPr>
              <w:t>(3)   În cazul în care un vehicul, un sistem, o componentă, o unitate tehnică separată, o piesă sau un echipament pus pe piața Republicii Moldova prezintă un risc grav, distribuitorii:</w:t>
            </w:r>
          </w:p>
          <w:p w:rsidR="007A05AC" w:rsidRPr="0089372C" w:rsidRDefault="007A05AC" w:rsidP="007A05AC">
            <w:pPr>
              <w:spacing w:after="0"/>
              <w:jc w:val="both"/>
              <w:rPr>
                <w:color w:val="002060"/>
                <w:sz w:val="18"/>
                <w:szCs w:val="18"/>
                <w:lang w:val="ro-MD"/>
              </w:rPr>
            </w:pPr>
            <w:r w:rsidRPr="0089372C">
              <w:rPr>
                <w:color w:val="002060"/>
                <w:sz w:val="18"/>
                <w:szCs w:val="18"/>
                <w:lang w:val="ro-MD"/>
              </w:rPr>
              <w:t xml:space="preserve">(a) informează imediat despre acest fapt producătorul, importatorul, </w:t>
            </w:r>
            <w:r w:rsidR="0089372C" w:rsidRPr="0089372C">
              <w:rPr>
                <w:color w:val="002060"/>
                <w:sz w:val="18"/>
                <w:szCs w:val="18"/>
                <w:lang w:val="ro-MD"/>
              </w:rPr>
              <w:t>A</w:t>
            </w:r>
            <w:r w:rsidRPr="0089372C">
              <w:rPr>
                <w:color w:val="002060"/>
                <w:sz w:val="18"/>
                <w:szCs w:val="18"/>
                <w:lang w:val="ro-MD"/>
              </w:rPr>
              <w:t xml:space="preserve">utoritatea de omologare și </w:t>
            </w:r>
            <w:r w:rsidR="0089372C" w:rsidRPr="0089372C">
              <w:rPr>
                <w:color w:val="002060"/>
                <w:sz w:val="18"/>
                <w:szCs w:val="18"/>
                <w:lang w:val="ro-MD"/>
              </w:rPr>
              <w:t>A</w:t>
            </w:r>
            <w:r w:rsidRPr="0089372C">
              <w:rPr>
                <w:color w:val="002060"/>
                <w:sz w:val="18"/>
                <w:szCs w:val="18"/>
                <w:lang w:val="ro-MD"/>
              </w:rPr>
              <w:t xml:space="preserve">utoritatea de supraveghere a pieței, și pune la dispoziția lor toate informațiile detaliate cu privire la riscul grav în cauză, </w:t>
            </w:r>
          </w:p>
          <w:p w:rsidR="007A05AC" w:rsidRPr="0089372C" w:rsidRDefault="007A05AC" w:rsidP="007A05AC">
            <w:pPr>
              <w:spacing w:after="0"/>
              <w:jc w:val="both"/>
              <w:rPr>
                <w:color w:val="002060"/>
                <w:sz w:val="18"/>
                <w:szCs w:val="18"/>
                <w:lang w:val="ro-MD"/>
              </w:rPr>
            </w:pPr>
            <w:r w:rsidRPr="0089372C">
              <w:rPr>
                <w:color w:val="002060"/>
                <w:sz w:val="18"/>
                <w:szCs w:val="18"/>
                <w:lang w:val="ro-MD"/>
              </w:rPr>
              <w:t>(b) informează, de asemenea, subiecții prevăzuți la lit. (a), în legătură cu orice măsură adoptată, furnizând detalii cu privire la orice măsur</w:t>
            </w:r>
            <w:r w:rsidR="0089372C" w:rsidRPr="0089372C">
              <w:rPr>
                <w:color w:val="002060"/>
                <w:sz w:val="18"/>
                <w:szCs w:val="18"/>
                <w:lang w:val="ro-MD"/>
              </w:rPr>
              <w:t>ă adoptată de către producător.</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Default="007A05AC" w:rsidP="007A05AC">
            <w:pPr>
              <w:spacing w:after="0"/>
              <w:jc w:val="both"/>
              <w:rPr>
                <w:sz w:val="18"/>
                <w:szCs w:val="18"/>
                <w:lang w:val="ro-MD"/>
              </w:rPr>
            </w:pPr>
            <w:r w:rsidRPr="00377749">
              <w:rPr>
                <w:sz w:val="18"/>
                <w:szCs w:val="18"/>
                <w:lang w:val="ro-MD"/>
              </w:rPr>
              <w:t>(4)   La cererea motivată a unei autorități naționale, distribuitorii cooperează cu autoritatea respectivă cu privire la orice măsură întreprinsă în conformitate cu articolul 20 din Regulamentul (CE) nr. 765/2008 pentru eliminarea riscurilor prezentate de vehiculul, sistemul, componenta, unitatea tehnică separată, piesa sau echipamentul pe care aceștia le-au pus la dispoziție pe piață.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134D9" w:rsidRDefault="007A05AC" w:rsidP="007A05AC">
            <w:pPr>
              <w:spacing w:after="0"/>
              <w:jc w:val="both"/>
              <w:rPr>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9372C" w:rsidRDefault="007A05AC" w:rsidP="007A05AC">
            <w:pPr>
              <w:spacing w:after="0"/>
              <w:jc w:val="both"/>
              <w:rPr>
                <w:b/>
                <w:color w:val="002060"/>
                <w:sz w:val="18"/>
                <w:szCs w:val="18"/>
                <w:lang w:val="ro-MD"/>
              </w:rPr>
            </w:pPr>
            <w:r w:rsidRPr="0089372C">
              <w:rPr>
                <w:b/>
                <w:color w:val="002060"/>
                <w:sz w:val="18"/>
                <w:szCs w:val="18"/>
                <w:lang w:val="ro-MD"/>
              </w:rPr>
              <w:t>Articolul 19 - Obligațiile distribuitorilor cu privire la vehiculele, sistemele, componentele, unitățile tehnice separate, piesele sau echipamentele acestora care sunt neconforme sau care prezintă un risc grav</w:t>
            </w:r>
          </w:p>
          <w:p w:rsidR="007A05AC" w:rsidRPr="0089372C" w:rsidRDefault="007A05AC" w:rsidP="007A05AC">
            <w:pPr>
              <w:spacing w:after="0"/>
              <w:jc w:val="both"/>
              <w:rPr>
                <w:color w:val="002060"/>
                <w:sz w:val="18"/>
                <w:szCs w:val="18"/>
                <w:lang w:val="ro-MD"/>
              </w:rPr>
            </w:pPr>
            <w:r w:rsidRPr="0089372C">
              <w:rPr>
                <w:color w:val="002060"/>
                <w:sz w:val="18"/>
                <w:szCs w:val="18"/>
                <w:lang w:val="ro-MD"/>
              </w:rPr>
              <w:t xml:space="preserve">(4)   La cererea motivată a </w:t>
            </w:r>
            <w:r w:rsidR="0089372C" w:rsidRPr="0089372C">
              <w:rPr>
                <w:color w:val="002060"/>
                <w:sz w:val="18"/>
                <w:szCs w:val="18"/>
                <w:lang w:val="ro-MD"/>
              </w:rPr>
              <w:t>A</w:t>
            </w:r>
            <w:r w:rsidRPr="0089372C">
              <w:rPr>
                <w:color w:val="002060"/>
                <w:sz w:val="18"/>
                <w:szCs w:val="18"/>
                <w:lang w:val="ro-MD"/>
              </w:rPr>
              <w:t>utorității de omologare și</w:t>
            </w:r>
            <w:r w:rsidR="0089372C" w:rsidRPr="0089372C">
              <w:rPr>
                <w:color w:val="002060"/>
                <w:sz w:val="18"/>
                <w:szCs w:val="18"/>
                <w:lang w:val="ro-MD"/>
              </w:rPr>
              <w:t>/sau</w:t>
            </w:r>
            <w:r w:rsidRPr="0089372C">
              <w:rPr>
                <w:color w:val="002060"/>
                <w:sz w:val="18"/>
                <w:szCs w:val="18"/>
                <w:lang w:val="ro-MD"/>
              </w:rPr>
              <w:t xml:space="preserve"> a </w:t>
            </w:r>
            <w:r w:rsidR="0089372C" w:rsidRPr="0089372C">
              <w:rPr>
                <w:color w:val="002060"/>
                <w:sz w:val="18"/>
                <w:szCs w:val="18"/>
                <w:lang w:val="ro-MD"/>
              </w:rPr>
              <w:t>A</w:t>
            </w:r>
            <w:r w:rsidRPr="0089372C">
              <w:rPr>
                <w:color w:val="002060"/>
                <w:sz w:val="18"/>
                <w:szCs w:val="18"/>
                <w:lang w:val="ro-MD"/>
              </w:rPr>
              <w:t>utorității de supraveghere a pieței, distribuitorii cooperează cu autoritățile respective în privința:</w:t>
            </w:r>
          </w:p>
          <w:p w:rsidR="007A05AC" w:rsidRPr="0089372C" w:rsidRDefault="007A05AC" w:rsidP="007A05AC">
            <w:pPr>
              <w:spacing w:after="0"/>
              <w:jc w:val="both"/>
              <w:rPr>
                <w:color w:val="002060"/>
                <w:sz w:val="18"/>
                <w:szCs w:val="18"/>
                <w:lang w:val="ro-MD"/>
              </w:rPr>
            </w:pPr>
            <w:r w:rsidRPr="0089372C">
              <w:rPr>
                <w:color w:val="002060"/>
                <w:sz w:val="18"/>
                <w:szCs w:val="18"/>
                <w:lang w:val="ro-MD"/>
              </w:rPr>
              <w:t>(a) furnizării informațiilor cu privire la toate măsurile întreprinse în vederea eliminării riscurilor prezentate de vehiculul, sistemul, componenta, unitatea tehnică separată, piesa sau echipamentul pe care aceștia le-au pus la dispoziție pe piața Republicii Moldova;</w:t>
            </w:r>
          </w:p>
          <w:p w:rsidR="007A05AC" w:rsidRPr="0089372C" w:rsidRDefault="007A05AC" w:rsidP="007A05AC">
            <w:pPr>
              <w:spacing w:after="0"/>
              <w:jc w:val="both"/>
              <w:rPr>
                <w:color w:val="002060"/>
                <w:sz w:val="18"/>
                <w:szCs w:val="18"/>
                <w:lang w:val="ro-MD"/>
              </w:rPr>
            </w:pPr>
            <w:r w:rsidRPr="0089372C">
              <w:rPr>
                <w:color w:val="002060"/>
                <w:sz w:val="18"/>
                <w:szCs w:val="18"/>
                <w:lang w:val="ro-MD"/>
              </w:rPr>
              <w:t>(b) se asigură că producătorul furnizează autorități</w:t>
            </w:r>
            <w:r w:rsidR="0089372C" w:rsidRPr="0089372C">
              <w:rPr>
                <w:color w:val="002060"/>
                <w:sz w:val="18"/>
                <w:szCs w:val="18"/>
                <w:lang w:val="ro-MD"/>
              </w:rPr>
              <w:t>lor</w:t>
            </w:r>
            <w:r w:rsidRPr="0089372C">
              <w:rPr>
                <w:color w:val="002060"/>
                <w:sz w:val="18"/>
                <w:szCs w:val="18"/>
                <w:lang w:val="ro-MD"/>
              </w:rPr>
              <w:t xml:space="preserve"> informațiile specificate la art</w:t>
            </w:r>
            <w:r w:rsidR="0089372C" w:rsidRPr="0089372C">
              <w:rPr>
                <w:color w:val="002060"/>
                <w:sz w:val="18"/>
                <w:szCs w:val="18"/>
                <w:lang w:val="ro-MD"/>
              </w:rPr>
              <w:t>.</w:t>
            </w:r>
            <w:r w:rsidRPr="0089372C">
              <w:rPr>
                <w:color w:val="002060"/>
                <w:sz w:val="18"/>
                <w:szCs w:val="18"/>
                <w:highlight w:val="yellow"/>
                <w:lang w:val="ro-MD"/>
              </w:rPr>
              <w:t>10 alin</w:t>
            </w:r>
            <w:r w:rsidR="0089372C" w:rsidRPr="0089372C">
              <w:rPr>
                <w:color w:val="002060"/>
                <w:sz w:val="18"/>
                <w:szCs w:val="18"/>
                <w:highlight w:val="yellow"/>
                <w:lang w:val="ro-MD"/>
              </w:rPr>
              <w:t>.</w:t>
            </w:r>
            <w:r w:rsidRPr="0089372C">
              <w:rPr>
                <w:color w:val="002060"/>
                <w:sz w:val="18"/>
                <w:szCs w:val="18"/>
                <w:highlight w:val="yellow"/>
                <w:lang w:val="ro-MD"/>
              </w:rPr>
              <w:t>(4) sau art</w:t>
            </w:r>
            <w:r w:rsidR="0089372C" w:rsidRPr="0089372C">
              <w:rPr>
                <w:color w:val="002060"/>
                <w:sz w:val="18"/>
                <w:szCs w:val="18"/>
                <w:highlight w:val="yellow"/>
                <w:lang w:val="ro-MD"/>
              </w:rPr>
              <w:t>.</w:t>
            </w:r>
            <w:r w:rsidRPr="0089372C">
              <w:rPr>
                <w:color w:val="002060"/>
                <w:sz w:val="18"/>
                <w:szCs w:val="18"/>
                <w:highlight w:val="yellow"/>
                <w:lang w:val="ro-MD"/>
              </w:rPr>
              <w:t>13 alin</w:t>
            </w:r>
            <w:r w:rsidR="0089372C" w:rsidRPr="0089372C">
              <w:rPr>
                <w:color w:val="002060"/>
                <w:sz w:val="18"/>
                <w:szCs w:val="18"/>
                <w:highlight w:val="yellow"/>
                <w:lang w:val="ro-MD"/>
              </w:rPr>
              <w:t>.</w:t>
            </w:r>
            <w:r w:rsidRPr="0089372C">
              <w:rPr>
                <w:color w:val="002060"/>
                <w:sz w:val="18"/>
                <w:szCs w:val="18"/>
                <w:highlight w:val="yellow"/>
                <w:lang w:val="ro-MD"/>
              </w:rPr>
              <w:t>(3).</w:t>
            </w:r>
          </w:p>
          <w:p w:rsidR="007A05AC" w:rsidRPr="0089372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377749"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Articolul 20 - Situațiile în care obligațiile producătorilor se aplică importatorilor și distribuitorilor</w:t>
            </w:r>
          </w:p>
          <w:p w:rsidR="007A05AC" w:rsidRPr="00377749" w:rsidRDefault="007A05AC" w:rsidP="007A05AC">
            <w:pPr>
              <w:spacing w:after="0"/>
              <w:jc w:val="both"/>
              <w:rPr>
                <w:sz w:val="18"/>
                <w:szCs w:val="18"/>
                <w:lang w:val="ro-MD"/>
              </w:rPr>
            </w:pPr>
            <w:r w:rsidRPr="00377749">
              <w:rPr>
                <w:sz w:val="18"/>
                <w:szCs w:val="18"/>
                <w:lang w:val="ro-MD"/>
              </w:rPr>
              <w:t>În sensul prezentului regulament, un importator sau un distribuitor este considerat producător și i se aplică obligațiile care revin producătorului în temeiul articolelor 8, 13 și 14, în următoarele cazuri:</w:t>
            </w: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r w:rsidRPr="00377749">
              <w:rPr>
                <w:sz w:val="18"/>
                <w:szCs w:val="18"/>
                <w:lang w:val="ro-MD"/>
              </w:rPr>
              <w:lastRenderedPageBreak/>
              <w:t>(a) atunci când importatorul sau distribuitorul pune la dispoziție pe piață sau este responsabil pentru punerea în funcțiune a unui vehicul, a unui sistem, a unei componente sau a unei unități tehnice separate în numele său sau al mărcii sale comerciale sau atunci când modifică un vehicul, un sistem, o componentă sau o unitate tehnică separată în așa fel încât vehiculul, sistemul, componenta sau unitatea tehnică separată poate să nu mai fie în conformitate cu cerințele aplicabile; sau</w:t>
            </w: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r w:rsidRPr="00377749">
              <w:rPr>
                <w:sz w:val="18"/>
                <w:szCs w:val="18"/>
                <w:lang w:val="ro-MD"/>
              </w:rPr>
              <w:t>(b) atunci când importatorul sau distribuitorul pune la dispoziție pe piață sau este responsabil pentru punerea în funcțiune a unui sistem, a unei componente sau a unei unități tehnice separate pe baza unei omologări ONU de tip acordate pentru un producător din afara Uniunii și nu poate fi identificat niciun reprezentant al producătorului pe teritoriul Uniunii.</w:t>
            </w:r>
          </w:p>
          <w:p w:rsidR="007A05AC" w:rsidRPr="00377749"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r w:rsidRPr="004A0274">
              <w:rPr>
                <w:b/>
                <w:sz w:val="18"/>
                <w:szCs w:val="18"/>
                <w:lang w:val="ro-MD"/>
              </w:rPr>
              <w:lastRenderedPageBreak/>
              <w:t>Articolul 20 - Măsuri pentru producători cu privire la modificarea grupului propulsor al vehiculelor</w:t>
            </w:r>
          </w:p>
          <w:p w:rsidR="007A05AC" w:rsidRPr="004A0274" w:rsidRDefault="007A05AC" w:rsidP="007A05AC">
            <w:pPr>
              <w:spacing w:after="0"/>
              <w:jc w:val="both"/>
              <w:rPr>
                <w:sz w:val="18"/>
                <w:szCs w:val="18"/>
                <w:lang w:val="ro-MD"/>
              </w:rPr>
            </w:pPr>
            <w:r w:rsidRPr="004A0274">
              <w:rPr>
                <w:sz w:val="18"/>
                <w:szCs w:val="18"/>
                <w:lang w:val="ro-MD"/>
              </w:rPr>
              <w:t>(1)   Producătorii de vehicule echipează vehiculele din categoria L, cu excepția subcategoriilor L3e-A3 și L4e-A3, cu caracteristici speciale menite să împiedice intervențiile neautorizate asupra grupului propulsor, sub forma unei serii de cerințe și specificații tehnice cu scopul:</w:t>
            </w:r>
          </w:p>
          <w:p w:rsidR="007A05AC" w:rsidRPr="004A0274" w:rsidRDefault="007A05AC" w:rsidP="007A05AC">
            <w:pPr>
              <w:spacing w:after="0"/>
              <w:jc w:val="both"/>
              <w:rPr>
                <w:sz w:val="18"/>
                <w:szCs w:val="18"/>
                <w:lang w:val="ro-MD"/>
              </w:rPr>
            </w:pPr>
            <w:r w:rsidRPr="004A0274">
              <w:rPr>
                <w:sz w:val="18"/>
                <w:szCs w:val="18"/>
                <w:lang w:val="ro-MD"/>
              </w:rPr>
              <w:lastRenderedPageBreak/>
              <w:t>(a) de a împiedica modificările care ar putea afecta siguranța, în special prin ameliorarea performanței vehiculului prin intervenții neautorizate asupra grupului propulsor cu scopul de a mări cuplul maxim și/sau puterea și/sau viteza proiectată maximă a vehiculului stabilite oficial în timpul procedurii de omologare de tip urmate de producătorul vehiculului; și/sau</w:t>
            </w:r>
          </w:p>
          <w:p w:rsidR="007A05AC" w:rsidRPr="004A0274" w:rsidRDefault="007A05AC" w:rsidP="007A05AC">
            <w:pPr>
              <w:spacing w:after="0"/>
              <w:jc w:val="both"/>
              <w:rPr>
                <w:sz w:val="18"/>
                <w:szCs w:val="18"/>
                <w:lang w:val="ro-MD"/>
              </w:rPr>
            </w:pPr>
            <w:r w:rsidRPr="004A0274">
              <w:rPr>
                <w:sz w:val="18"/>
                <w:szCs w:val="18"/>
                <w:lang w:val="ro-MD"/>
              </w:rPr>
              <w:t>(b) de a preveni efecte nocive asupra mediului.</w:t>
            </w:r>
          </w:p>
          <w:p w:rsidR="007A05AC" w:rsidRPr="00377749"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55948" w:rsidRDefault="007A05AC" w:rsidP="007A05AC">
            <w:pPr>
              <w:spacing w:after="0"/>
              <w:jc w:val="both"/>
              <w:rPr>
                <w:b/>
                <w:color w:val="002060"/>
                <w:sz w:val="18"/>
                <w:szCs w:val="18"/>
                <w:lang w:val="ro-MD"/>
              </w:rPr>
            </w:pPr>
            <w:r w:rsidRPr="00255948">
              <w:rPr>
                <w:b/>
                <w:color w:val="002060"/>
                <w:sz w:val="18"/>
                <w:szCs w:val="18"/>
                <w:lang w:val="ro-MD"/>
              </w:rPr>
              <w:lastRenderedPageBreak/>
              <w:t>Articolul 20 - Situațiile în care obligațiile producătorilor se aplică importatorilor și distribuitorilor</w:t>
            </w:r>
          </w:p>
          <w:p w:rsidR="007A05AC" w:rsidRPr="00255948" w:rsidRDefault="007A05AC" w:rsidP="007A05AC">
            <w:pPr>
              <w:spacing w:after="0"/>
              <w:jc w:val="both"/>
              <w:rPr>
                <w:b/>
                <w:color w:val="002060"/>
                <w:sz w:val="18"/>
                <w:szCs w:val="18"/>
                <w:lang w:val="ro-MD"/>
              </w:rPr>
            </w:pPr>
          </w:p>
          <w:p w:rsidR="007A05AC" w:rsidRPr="00255948" w:rsidRDefault="007A05AC" w:rsidP="007A05AC">
            <w:pPr>
              <w:spacing w:after="0"/>
              <w:jc w:val="both"/>
              <w:rPr>
                <w:color w:val="002060"/>
                <w:sz w:val="18"/>
                <w:szCs w:val="18"/>
                <w:lang w:val="ro-MD"/>
              </w:rPr>
            </w:pPr>
            <w:r w:rsidRPr="00255948">
              <w:rPr>
                <w:color w:val="002060"/>
                <w:sz w:val="18"/>
                <w:szCs w:val="18"/>
                <w:lang w:val="ro-MD"/>
              </w:rPr>
              <w:t xml:space="preserve">În sensul prezentei legi, unui importator sau unui distribuitor i se aplică obligațiile care îi revin unui producător în temeiul articolelor </w:t>
            </w:r>
            <w:r w:rsidRPr="00255948">
              <w:rPr>
                <w:color w:val="002060"/>
                <w:sz w:val="18"/>
                <w:szCs w:val="18"/>
                <w:highlight w:val="yellow"/>
                <w:lang w:val="en-US"/>
              </w:rPr>
              <w:t>[</w:t>
            </w:r>
            <w:r w:rsidRPr="00255948">
              <w:rPr>
                <w:color w:val="002060"/>
                <w:sz w:val="18"/>
                <w:szCs w:val="18"/>
                <w:highlight w:val="yellow"/>
                <w:lang w:val="ro-MD"/>
              </w:rPr>
              <w:t>8, 13 și 14]</w:t>
            </w:r>
            <w:r w:rsidRPr="00255948">
              <w:rPr>
                <w:color w:val="002060"/>
                <w:sz w:val="18"/>
                <w:szCs w:val="18"/>
                <w:lang w:val="ro-MD"/>
              </w:rPr>
              <w:t>, în următoarele cazuri:</w:t>
            </w:r>
          </w:p>
          <w:p w:rsidR="007A05AC" w:rsidRPr="00255948" w:rsidRDefault="007A05AC" w:rsidP="007A05AC">
            <w:pPr>
              <w:spacing w:after="0"/>
              <w:jc w:val="both"/>
              <w:rPr>
                <w:color w:val="002060"/>
                <w:sz w:val="18"/>
                <w:szCs w:val="18"/>
                <w:lang w:val="ro-MD"/>
              </w:rPr>
            </w:pPr>
          </w:p>
          <w:p w:rsidR="007A05AC" w:rsidRPr="00255948" w:rsidRDefault="007A05AC" w:rsidP="007A05AC">
            <w:pPr>
              <w:spacing w:after="0"/>
              <w:jc w:val="both"/>
              <w:rPr>
                <w:color w:val="002060"/>
                <w:sz w:val="18"/>
                <w:szCs w:val="18"/>
                <w:lang w:val="ro-MD"/>
              </w:rPr>
            </w:pPr>
            <w:r w:rsidRPr="00255948">
              <w:rPr>
                <w:color w:val="002060"/>
                <w:sz w:val="18"/>
                <w:szCs w:val="18"/>
                <w:lang w:val="ro-MD"/>
              </w:rPr>
              <w:lastRenderedPageBreak/>
              <w:t>(a) atunci când importatorul sau distribuitorul pune la dispoziție pe piața Republicii Moldova sau este responsabil pentru punerea în funcțiune a unui vehicul, a unui sistem, a unei componente sau a unei unități tehnice separate în numele său sau al mărcii sale comerciale sau atunci când modifică un vehicul, un sistem, o componentă sau o unitate tehnică separată în așa fel încât vehiculul, sistemul, componenta sau unitatea tehnică separată poate să nu mai fie în conformitate cu cerințele aplicabile; sau</w:t>
            </w:r>
          </w:p>
          <w:p w:rsidR="007A05AC" w:rsidRPr="00255948" w:rsidRDefault="007A05AC" w:rsidP="007A05AC">
            <w:pPr>
              <w:spacing w:after="0"/>
              <w:jc w:val="both"/>
              <w:rPr>
                <w:color w:val="002060"/>
                <w:sz w:val="18"/>
                <w:szCs w:val="18"/>
                <w:lang w:val="ro-MD"/>
              </w:rPr>
            </w:pPr>
          </w:p>
          <w:p w:rsidR="007A05AC" w:rsidRPr="00255948" w:rsidRDefault="007A05AC" w:rsidP="007A05AC">
            <w:pPr>
              <w:spacing w:after="0"/>
              <w:jc w:val="both"/>
              <w:rPr>
                <w:color w:val="002060"/>
                <w:sz w:val="18"/>
                <w:szCs w:val="18"/>
                <w:lang w:val="ro-MD"/>
              </w:rPr>
            </w:pPr>
            <w:r w:rsidRPr="00255948">
              <w:rPr>
                <w:color w:val="002060"/>
                <w:sz w:val="18"/>
                <w:szCs w:val="18"/>
                <w:lang w:val="ro-MD"/>
              </w:rPr>
              <w:t xml:space="preserve">(b) atunci când importatorul sau distribuitorul pune la dispoziție pe piața Republicii Moldova sau este responsabil pentru punerea în funcțiune a unui sistem, a unei componente sau a unei unități tehnice separate pe baza unei </w:t>
            </w:r>
            <w:r w:rsidRPr="00255948">
              <w:rPr>
                <w:color w:val="002060"/>
                <w:sz w:val="18"/>
                <w:szCs w:val="18"/>
                <w:highlight w:val="yellow"/>
                <w:lang w:val="ro-MD"/>
              </w:rPr>
              <w:t>omologări ONU de tip acordate</w:t>
            </w:r>
            <w:r w:rsidRPr="00255948">
              <w:rPr>
                <w:color w:val="002060"/>
                <w:sz w:val="18"/>
                <w:szCs w:val="18"/>
                <w:lang w:val="ro-MD"/>
              </w:rPr>
              <w:t xml:space="preserve"> pentru un producător din afara Republicii Moldova și nu poate fi identificat niciun reprezentant al producătorului pe teritoriul </w:t>
            </w:r>
            <w:r w:rsidR="00255948" w:rsidRPr="00255948">
              <w:rPr>
                <w:color w:val="002060"/>
                <w:sz w:val="18"/>
                <w:szCs w:val="18"/>
                <w:lang w:val="ro-MD"/>
              </w:rPr>
              <w:t>Republicii Moldova</w:t>
            </w:r>
            <w:r w:rsidRPr="00255948">
              <w:rPr>
                <w:color w:val="002060"/>
                <w:sz w:val="18"/>
                <w:szCs w:val="18"/>
                <w:lang w:val="ro-MD"/>
              </w:rPr>
              <w:t>.</w:t>
            </w:r>
            <w:r w:rsidR="00255948" w:rsidRPr="00255948">
              <w:rPr>
                <w:color w:val="002060"/>
                <w:sz w:val="18"/>
                <w:szCs w:val="18"/>
                <w:lang w:val="ro-MD"/>
              </w:rPr>
              <w:t xml:space="preserve"> </w:t>
            </w:r>
          </w:p>
          <w:p w:rsidR="007A05AC" w:rsidRPr="0025594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3</w:t>
            </w:r>
            <w:r w:rsidRPr="00246288">
              <w:rPr>
                <w:b/>
                <w:color w:val="2F5496" w:themeColor="accent5" w:themeShade="BF"/>
                <w:sz w:val="18"/>
                <w:szCs w:val="18"/>
                <w:lang w:val="ro-MD"/>
              </w:rPr>
              <w:t xml:space="preserve"> - Măsuri pentru producători cu privire la modificarea grupului propulsor al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(1) Producătorii de vehicule echipează vehiculele din categoria L, cu excepția subcategoriilor L3e-A3 și L4e-A3, cu caracteristici speciale menite să împiedice intervențiile neautorizate asupra grupului propulsor, sub forma unei serii de cerințe și specificații tehnice cu scopul de a:</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(a) împiedica modificările care ar putea afecta siguranța, în special prin ameliorarea performanței vehiculului prin intervenții neautorizate asupra grupului propulsor cu scopul de a mări cuplul maxim și/sau puterea și/sau viteza proiectată maximă a vehiculului stabilite oficial în timpul procedurii de omologare de tip urmate de producătorul vehiculului; și/sau</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(b) preveni efecte nocive asupra mediului.</w:t>
            </w:r>
          </w:p>
          <w:p w:rsidR="007A05AC" w:rsidRPr="00246288"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r w:rsidRPr="004A0274">
              <w:rPr>
                <w:b/>
                <w:sz w:val="18"/>
                <w:szCs w:val="18"/>
                <w:lang w:val="ro-MD"/>
              </w:rPr>
              <w:t>Articolul 20 - Măsuri pentru producători cu privire la modificarea grupului propulsor al vehiculelor</w:t>
            </w:r>
          </w:p>
          <w:p w:rsidR="007A05AC" w:rsidRPr="004A0274" w:rsidRDefault="007A05AC" w:rsidP="007A05AC">
            <w:pPr>
              <w:spacing w:after="0"/>
              <w:jc w:val="both"/>
              <w:rPr>
                <w:sz w:val="18"/>
                <w:szCs w:val="18"/>
                <w:lang w:val="ro-MD"/>
              </w:rPr>
            </w:pPr>
            <w:r w:rsidRPr="004A0274">
              <w:rPr>
                <w:sz w:val="18"/>
                <w:szCs w:val="18"/>
                <w:lang w:val="ro-MD"/>
              </w:rPr>
              <w:t xml:space="preserve">(2)   Comisia adoptă acte delegate în conformitate cu articolului 75 privind cerințele specifice cu </w:t>
            </w:r>
            <w:r w:rsidRPr="004A0274">
              <w:rPr>
                <w:sz w:val="18"/>
                <w:szCs w:val="18"/>
                <w:lang w:val="ro-MD"/>
              </w:rPr>
              <w:lastRenderedPageBreak/>
              <w:t>privire la măsurile vizate la alineatul (1) și pentru a facilita respectarea alineatului (4). Primele acte delegate de acest tip se adoptă până la 31 decembrie 2014.</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17325" w:rsidRDefault="007A05AC" w:rsidP="007A05AC">
            <w:pPr>
              <w:spacing w:after="0"/>
              <w:jc w:val="both"/>
              <w:rPr>
                <w:b/>
                <w:color w:val="2F5496" w:themeColor="accent5" w:themeShade="BF"/>
                <w:sz w:val="18"/>
                <w:szCs w:val="18"/>
                <w:lang w:val="ro-MD"/>
              </w:rPr>
            </w:pPr>
            <w:r w:rsidRPr="00317325">
              <w:rPr>
                <w:b/>
                <w:color w:val="2F5496" w:themeColor="accent5" w:themeShade="BF"/>
                <w:sz w:val="18"/>
                <w:szCs w:val="18"/>
                <w:lang w:val="ro-MD"/>
              </w:rPr>
              <w:t>Articolul 21</w:t>
            </w:r>
            <w:r w:rsidRPr="00317325">
              <w:rPr>
                <w:b/>
                <w:color w:val="2F5496" w:themeColor="accent5" w:themeShade="BF"/>
                <w:sz w:val="18"/>
                <w:szCs w:val="18"/>
                <w:vertAlign w:val="superscript"/>
                <w:lang w:val="ro-MD"/>
              </w:rPr>
              <w:t>3</w:t>
            </w:r>
            <w:r w:rsidRPr="00317325">
              <w:rPr>
                <w:b/>
                <w:color w:val="2F5496" w:themeColor="accent5" w:themeShade="BF"/>
                <w:sz w:val="18"/>
                <w:szCs w:val="18"/>
                <w:lang w:val="ro-MD"/>
              </w:rPr>
              <w:t xml:space="preserve"> - Măsuri pentru producători cu privire la modificarea grupului propulsor al vehiculelor</w:t>
            </w:r>
          </w:p>
          <w:p w:rsidR="007A05AC" w:rsidRPr="00317325" w:rsidRDefault="007A05AC" w:rsidP="007A05AC">
            <w:pPr>
              <w:spacing w:after="0"/>
              <w:jc w:val="both"/>
              <w:rPr>
                <w:color w:val="2F5496" w:themeColor="accent5" w:themeShade="BF"/>
                <w:sz w:val="18"/>
                <w:szCs w:val="18"/>
                <w:lang w:val="ro-MD"/>
              </w:rPr>
            </w:pPr>
            <w:r w:rsidRPr="00317325">
              <w:rPr>
                <w:color w:val="2F5496" w:themeColor="accent5" w:themeShade="BF"/>
                <w:sz w:val="18"/>
                <w:szCs w:val="18"/>
                <w:lang w:val="ro-MD"/>
              </w:rPr>
              <w:t>(2) Guvernul aprobă actele necesare privind punerea în aplicare a cerințelor specifice prevăzute la a</w:t>
            </w:r>
            <w:r w:rsidRPr="00317325">
              <w:rPr>
                <w:color w:val="2F5496" w:themeColor="accent5" w:themeShade="BF"/>
                <w:sz w:val="18"/>
                <w:szCs w:val="18"/>
                <w:highlight w:val="yellow"/>
                <w:lang w:val="ro-MD"/>
              </w:rPr>
              <w:t>lin.(1) și pentru a facilita respectarea alin.(4).</w:t>
            </w:r>
            <w:r w:rsidRPr="00317325">
              <w:rPr>
                <w:color w:val="2F5496" w:themeColor="accent5" w:themeShade="BF"/>
                <w:sz w:val="18"/>
                <w:szCs w:val="18"/>
                <w:lang w:val="ro-MD"/>
              </w:rPr>
              <w:t xml:space="preserve"> </w:t>
            </w:r>
          </w:p>
          <w:p w:rsidR="007A05AC" w:rsidRPr="00317325" w:rsidRDefault="007A05AC" w:rsidP="007A05AC">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r w:rsidRPr="004A0274">
              <w:rPr>
                <w:b/>
                <w:sz w:val="18"/>
                <w:szCs w:val="18"/>
                <w:lang w:val="ro-MD"/>
              </w:rPr>
              <w:t>Articolul 20 - Măsuri pentru producători cu privire la modificarea grupului propulsor al vehiculelor</w:t>
            </w:r>
          </w:p>
          <w:p w:rsidR="007A05AC" w:rsidRPr="004A0274" w:rsidRDefault="007A05AC" w:rsidP="007A05AC">
            <w:pPr>
              <w:spacing w:after="0"/>
              <w:jc w:val="both"/>
              <w:rPr>
                <w:sz w:val="18"/>
                <w:szCs w:val="18"/>
                <w:lang w:val="ro-MD"/>
              </w:rPr>
            </w:pPr>
            <w:r w:rsidRPr="004A0274">
              <w:rPr>
                <w:sz w:val="18"/>
                <w:szCs w:val="18"/>
                <w:lang w:val="ro-MD"/>
              </w:rPr>
              <w:t>(3)   După o modificare a grupului propulsor, orice vehicul trebuie să satisfacă cerințele tehnice corespunzătoare categoriei sau subcategoriei căreia vehiculul îi aparținea inițial sau, după caz, cerințele noii categorii sau subcategorii a acestuia care era în vigoare la momentul introducerii pe piață, al înmatriculării sau al punerii în exploatare a vehiculului inițial, inclusiv ultimele modificări ale acestor cerințe.</w:t>
            </w:r>
          </w:p>
          <w:p w:rsidR="007A05AC" w:rsidRPr="004A0274" w:rsidRDefault="007A05AC" w:rsidP="007A05AC">
            <w:pPr>
              <w:spacing w:after="0"/>
              <w:jc w:val="both"/>
              <w:rPr>
                <w:sz w:val="18"/>
                <w:szCs w:val="18"/>
                <w:lang w:val="ro-MD"/>
              </w:rPr>
            </w:pPr>
            <w:r w:rsidRPr="004A0274">
              <w:rPr>
                <w:sz w:val="18"/>
                <w:szCs w:val="18"/>
                <w:lang w:val="ro-MD"/>
              </w:rPr>
              <w:t>În cazul în care producătorul vehiculului proiectează grupul propulsor al unui tip de vehicul astfel încât să permită modificarea sa astfel încât vehiculul nu ar mai fi conform tipului omologat, dar ar corespunde unei variante sau versiuni suplimentare, producătorul vehiculului include în cerere informațiile relevante cu privire la fiecare variantă sau versiune astfel creată, fiecare variantă și versiune fiind omologată de tip în mod explicit. Dacă vehiculul modificat intră într-o categorie sau subcategorie nouă, se face o cerere pentru o nouă omologare de tip.</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3</w:t>
            </w:r>
            <w:r w:rsidRPr="00246288">
              <w:rPr>
                <w:b/>
                <w:color w:val="2F5496" w:themeColor="accent5" w:themeShade="BF"/>
                <w:sz w:val="18"/>
                <w:szCs w:val="18"/>
                <w:lang w:val="ro-MD"/>
              </w:rPr>
              <w:t xml:space="preserve"> - Măsuri pentru producători cu privire la modificarea grupului propulsor al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 xml:space="preserve">(3)   După o modificare a grupului propulsor, orice vehicul [prevăzut la categoria …L???….] trebuie să corespundă, după caz: (a) cerințelor tehnice corespunzătoare categoriei sau subcategoriei căreia vehiculul îi aparținea inițial sau; </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 xml:space="preserve">(b) cerințelor noii categorii sau subcategorii a acestuia care era în vigoare la momentul introducerii pe piață, al înmatriculării sau al </w:t>
            </w:r>
            <w:r w:rsidRPr="00246288">
              <w:rPr>
                <w:color w:val="2F5496" w:themeColor="accent5" w:themeShade="BF"/>
                <w:sz w:val="18"/>
                <w:szCs w:val="18"/>
                <w:lang w:val="ro-MD"/>
              </w:rPr>
              <w:lastRenderedPageBreak/>
              <w:t>punerii în exploatare a vehiculului inițial, inclusiv ultimele modificări ale acestor cerințe.</w:t>
            </w:r>
          </w:p>
          <w:p w:rsidR="007A05AC" w:rsidRPr="00246288"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3</w:t>
            </w:r>
            <w:r w:rsidRPr="00246288">
              <w:rPr>
                <w:b/>
                <w:color w:val="2F5496" w:themeColor="accent5" w:themeShade="BF"/>
                <w:sz w:val="18"/>
                <w:szCs w:val="18"/>
                <w:lang w:val="ro-MD"/>
              </w:rPr>
              <w:t xml:space="preserve"> - Măsuri pentru producători cu privire la modificarea grupului propulsor al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 xml:space="preserve">(4) În cazul în care producătorul vehiculului proiectează grupul propulsor al unui tip de vehicul, indicat la alin.(3), astfel încât să permită modificarea sa astfel încât vehiculul nu ar mai fi conform tipului omologat, dar ar corespunde unei variante sau versiuni suplimentare, producătorul vehiculului include în cerere informațiile relevante cu privire la fiecare variantă sau versiune astfel creată, fiecare variantă și versiune fiind omologată de tip în mod explicit. </w:t>
            </w:r>
          </w:p>
          <w:p w:rsidR="007A05AC" w:rsidRPr="00246288"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3</w:t>
            </w:r>
            <w:r w:rsidRPr="00246288">
              <w:rPr>
                <w:b/>
                <w:color w:val="002060"/>
                <w:sz w:val="18"/>
                <w:szCs w:val="18"/>
                <w:lang w:val="ro-MD"/>
              </w:rPr>
              <w:t xml:space="preserve"> - Măsuri pentru producători cu privire la modificarea grupului propulsor al vehiculelor</w:t>
            </w:r>
          </w:p>
          <w:p w:rsidR="007A05AC" w:rsidRPr="00246288" w:rsidRDefault="007A05AC" w:rsidP="007A05AC">
            <w:pPr>
              <w:spacing w:after="0"/>
              <w:jc w:val="both"/>
              <w:rPr>
                <w:color w:val="002060"/>
                <w:sz w:val="18"/>
                <w:szCs w:val="18"/>
                <w:lang w:val="ro-MD"/>
              </w:rPr>
            </w:pPr>
            <w:r w:rsidRPr="00246288">
              <w:rPr>
                <w:color w:val="002060"/>
                <w:sz w:val="18"/>
                <w:szCs w:val="18"/>
                <w:lang w:val="ro-MD"/>
              </w:rPr>
              <w:t>(5) Dacă vehiculul modificat intră într-o categorie sau subcategorie nouă, se face o cerere pentru o nouă omologare de tip.</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A0274" w:rsidRDefault="007A05AC" w:rsidP="007A05AC">
            <w:pPr>
              <w:spacing w:after="0"/>
              <w:jc w:val="both"/>
              <w:rPr>
                <w:b/>
                <w:sz w:val="18"/>
                <w:szCs w:val="18"/>
                <w:lang w:val="ro-MD"/>
              </w:rPr>
            </w:pPr>
            <w:r w:rsidRPr="004A0274">
              <w:rPr>
                <w:b/>
                <w:sz w:val="18"/>
                <w:szCs w:val="18"/>
                <w:lang w:val="ro-MD"/>
              </w:rPr>
              <w:t>Articolul 20 - Măsuri pentru producători cu privire la modificarea grupului propulsor al vehiculelor</w:t>
            </w:r>
          </w:p>
          <w:p w:rsidR="007A05AC" w:rsidRDefault="007A05AC" w:rsidP="007A05AC">
            <w:pPr>
              <w:spacing w:after="0"/>
              <w:jc w:val="both"/>
              <w:rPr>
                <w:sz w:val="18"/>
                <w:szCs w:val="18"/>
                <w:lang w:val="ro-MD"/>
              </w:rPr>
            </w:pPr>
            <w:r w:rsidRPr="004A0274">
              <w:rPr>
                <w:sz w:val="18"/>
                <w:szCs w:val="18"/>
                <w:lang w:val="ro-MD"/>
              </w:rPr>
              <w:t>(4)   Fără a aduce atingere alineatului (1), pentru a evita modificările și ajustările cu efecte adverse asupra siguranței în funcționare sau asupra performanțelor de mediu ale vehiculului, producătorul depune eforturi, prin aplicarea celor mai bune practici de inginerie, în vederea prevenirii posibilității de a realiza tehnic asemenea modificări sau ajustări, cu excepția cazului în care aceste modificări sau ajustări sunt declarate explicit și sunt conținute în dosarul informativ și sunt, astfel, acoperite de omologarea de tip.</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3</w:t>
            </w:r>
            <w:r w:rsidRPr="00246288">
              <w:rPr>
                <w:b/>
                <w:color w:val="2F5496" w:themeColor="accent5" w:themeShade="BF"/>
                <w:sz w:val="18"/>
                <w:szCs w:val="18"/>
                <w:lang w:val="ro-MD"/>
              </w:rPr>
              <w:t xml:space="preserve"> - Măsuri pentru producători cu privire la modificarea grupului propulsor al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 xml:space="preserve">(4) În scopul evitării modificărilor și ajustărilor cu efecte adverse asupra siguranței în funcționare sau asupra performanțelor de mediu ale vehiculului, producătorul trebuie să depună eforturi rezonabile, prin aplicarea </w:t>
            </w:r>
            <w:r w:rsidRPr="00246288">
              <w:rPr>
                <w:color w:val="2F5496" w:themeColor="accent5" w:themeShade="BF"/>
                <w:sz w:val="18"/>
                <w:szCs w:val="18"/>
                <w:lang w:val="ro-MD"/>
              </w:rPr>
              <w:lastRenderedPageBreak/>
              <w:t>celor mai bune practici de inginerie, în scopul prevenirii posibilității de a realiza tehnic asemenea modificări sau ajustări, cu excepția cazurilor: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(a) stabilite expres în alin.(1);</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(b) în care aceste modificări sau ajustări sunt declarate explicit și sunt conținute în dosarul informativ și sunt, astfel, acoperite de omologarea de tip;</w:t>
            </w:r>
          </w:p>
          <w:p w:rsidR="007A05AC" w:rsidRPr="00246288" w:rsidRDefault="007A05AC" w:rsidP="007A05AC">
            <w:pPr>
              <w:spacing w:after="0"/>
              <w:jc w:val="both"/>
              <w:rPr>
                <w:color w:val="2F5496" w:themeColor="accent5" w:themeShade="BF"/>
                <w:sz w:val="18"/>
                <w:szCs w:val="18"/>
                <w:lang w:val="ro-MD"/>
              </w:rPr>
            </w:pPr>
          </w:p>
          <w:p w:rsidR="007A05AC" w:rsidRPr="002462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5C7481" w:rsidRDefault="007A05AC" w:rsidP="007A05AC">
            <w:pPr>
              <w:spacing w:after="0"/>
              <w:jc w:val="both"/>
              <w:rPr>
                <w:b/>
                <w:color w:val="2F5496" w:themeColor="accent5" w:themeShade="BF"/>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377749" w:rsidRDefault="007A05AC" w:rsidP="007A05AC">
            <w:pPr>
              <w:spacing w:after="0"/>
              <w:jc w:val="both"/>
              <w:rPr>
                <w:b/>
                <w:sz w:val="18"/>
                <w:szCs w:val="18"/>
                <w:lang w:val="ro-MD"/>
              </w:rPr>
            </w:pPr>
            <w:r w:rsidRPr="00377749">
              <w:rPr>
                <w:b/>
                <w:sz w:val="18"/>
                <w:szCs w:val="18"/>
                <w:lang w:val="ro-MD"/>
              </w:rPr>
              <w:t>Articolul 21 - Identificarea operatorilor economici</w:t>
            </w:r>
          </w:p>
          <w:p w:rsidR="007A05AC" w:rsidRPr="00377749" w:rsidRDefault="007A05AC" w:rsidP="007A05AC">
            <w:pPr>
              <w:spacing w:after="0"/>
              <w:jc w:val="both"/>
              <w:rPr>
                <w:sz w:val="18"/>
                <w:szCs w:val="18"/>
                <w:lang w:val="ro-MD"/>
              </w:rPr>
            </w:pPr>
            <w:r w:rsidRPr="00377749">
              <w:rPr>
                <w:sz w:val="18"/>
                <w:szCs w:val="18"/>
                <w:lang w:val="ro-MD"/>
              </w:rPr>
              <w:t>La cererea unei autorități de omologare sau a unei autorități de supraveghere a pieței, pentru o perioadă de 10 ani de la introducerea pe piață a unui vehicul și pentru o perioadă de cinci ani de la introducerea pe piață a unui sistem, a unei componente, a unei unități tehnice separate, a unei piese sau a unui echipament, operatorii economici trebuie să furnizeze informații cu privire la următoarele aspecte:</w:t>
            </w: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r w:rsidRPr="00377749">
              <w:rPr>
                <w:sz w:val="18"/>
                <w:szCs w:val="18"/>
                <w:lang w:val="ro-MD"/>
              </w:rPr>
              <w:t>(a) identitatea oricărui operator economic care le-a furnizat un vehicul, un sistem, o componentă, o unitate tehnică separată, o piesă sau un echipament;</w:t>
            </w:r>
          </w:p>
          <w:p w:rsidR="007A05AC" w:rsidRPr="00377749" w:rsidRDefault="007A05AC" w:rsidP="007A05AC">
            <w:pPr>
              <w:spacing w:after="0"/>
              <w:jc w:val="both"/>
              <w:rPr>
                <w:sz w:val="18"/>
                <w:szCs w:val="18"/>
                <w:lang w:val="ro-MD"/>
              </w:rPr>
            </w:pPr>
          </w:p>
          <w:p w:rsidR="007A05AC" w:rsidRPr="00377749" w:rsidRDefault="007A05AC" w:rsidP="007A05AC">
            <w:pPr>
              <w:spacing w:after="0"/>
              <w:jc w:val="both"/>
              <w:rPr>
                <w:sz w:val="18"/>
                <w:szCs w:val="18"/>
                <w:lang w:val="ro-MD"/>
              </w:rPr>
            </w:pPr>
            <w:r w:rsidRPr="00377749">
              <w:rPr>
                <w:sz w:val="18"/>
                <w:szCs w:val="18"/>
                <w:lang w:val="ro-MD"/>
              </w:rPr>
              <w:t>(b) identitatea oricărui operator economic căruia i-au furnizat un vehicul, un sistem, o componentă, o unitate tehnică separată, o piesă sau un echipament.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(1)   Vehiculele din categoria L, cu excepția vehiculelor L1e, L2e și L6e, sunt echipate cu un sistem OBD care respectă cerințele de funcționare și procedurile de încercare stabilite în actele delegate menționate la alineatul (8) și de la datele de aplicare stabilite în anexa IV.</w:t>
            </w:r>
          </w:p>
          <w:p w:rsidR="007A05AC" w:rsidRPr="00E27F57" w:rsidRDefault="007A05AC" w:rsidP="007A05AC">
            <w:pPr>
              <w:spacing w:after="0"/>
              <w:jc w:val="both"/>
              <w:rPr>
                <w:sz w:val="18"/>
                <w:szCs w:val="18"/>
                <w:lang w:val="ro-MD"/>
              </w:rPr>
            </w:pPr>
          </w:p>
          <w:p w:rsidR="007A05AC" w:rsidRPr="00E27F5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55948" w:rsidRDefault="007A05AC" w:rsidP="007A05AC">
            <w:pPr>
              <w:spacing w:after="0"/>
              <w:jc w:val="both"/>
              <w:rPr>
                <w:b/>
                <w:color w:val="002060"/>
                <w:sz w:val="18"/>
                <w:szCs w:val="18"/>
                <w:lang w:val="ro-MD"/>
              </w:rPr>
            </w:pPr>
            <w:r w:rsidRPr="00255948">
              <w:rPr>
                <w:b/>
                <w:color w:val="002060"/>
                <w:sz w:val="18"/>
                <w:szCs w:val="18"/>
                <w:lang w:val="ro-MD"/>
              </w:rPr>
              <w:t>Articolul 21 - Identificarea operatorilor economici</w:t>
            </w:r>
          </w:p>
          <w:p w:rsidR="007A05AC" w:rsidRPr="00255948" w:rsidRDefault="007A05AC" w:rsidP="007A05AC">
            <w:pPr>
              <w:spacing w:after="0"/>
              <w:jc w:val="both"/>
              <w:rPr>
                <w:color w:val="002060"/>
                <w:sz w:val="18"/>
                <w:szCs w:val="18"/>
                <w:lang w:val="ro-MD"/>
              </w:rPr>
            </w:pPr>
            <w:r w:rsidRPr="00255948">
              <w:rPr>
                <w:color w:val="002060"/>
                <w:sz w:val="18"/>
                <w:szCs w:val="18"/>
                <w:lang w:val="ro-MD"/>
              </w:rPr>
              <w:t xml:space="preserve">La cererea </w:t>
            </w:r>
            <w:r w:rsidR="00255948" w:rsidRPr="00255948">
              <w:rPr>
                <w:color w:val="002060"/>
                <w:sz w:val="18"/>
                <w:szCs w:val="18"/>
                <w:lang w:val="ro-MD"/>
              </w:rPr>
              <w:t>A</w:t>
            </w:r>
            <w:r w:rsidRPr="00255948">
              <w:rPr>
                <w:color w:val="002060"/>
                <w:sz w:val="18"/>
                <w:szCs w:val="18"/>
                <w:lang w:val="ro-MD"/>
              </w:rPr>
              <w:t>utorității de omologare sau a autorității de supraveghere a pieței, pentru o perioadă de 10 ani de la introducerea pe piață a unui vehicul și pentru o perioadă de 5 ani de la introducerea pe piață a unui sistem, a unei componente, a unei unități tehnice separate, a unei piese sau a unui echipament, operatorii economici trebuie să furnizeze informații cu privire la următoarele aspecte:</w:t>
            </w:r>
          </w:p>
          <w:p w:rsidR="007A05AC" w:rsidRPr="00255948" w:rsidRDefault="007A05AC" w:rsidP="007A05AC">
            <w:pPr>
              <w:spacing w:after="0"/>
              <w:jc w:val="both"/>
              <w:rPr>
                <w:color w:val="002060"/>
                <w:sz w:val="18"/>
                <w:szCs w:val="18"/>
                <w:lang w:val="ro-MD"/>
              </w:rPr>
            </w:pPr>
            <w:r w:rsidRPr="00255948">
              <w:rPr>
                <w:color w:val="002060"/>
                <w:sz w:val="18"/>
                <w:szCs w:val="18"/>
                <w:lang w:val="ro-MD"/>
              </w:rPr>
              <w:t>(a) datele de identificare a tuturor operatorilor economici care le-au furnizat un vehicul, un sistem, o componentă, o unitate tehnică separată, o piesă sau un echipament;</w:t>
            </w:r>
          </w:p>
          <w:p w:rsidR="007A05AC" w:rsidRPr="00255948" w:rsidRDefault="007A05AC" w:rsidP="007A05AC">
            <w:pPr>
              <w:spacing w:after="0"/>
              <w:jc w:val="both"/>
              <w:rPr>
                <w:color w:val="002060"/>
                <w:sz w:val="18"/>
                <w:szCs w:val="18"/>
                <w:lang w:val="ro-MD"/>
              </w:rPr>
            </w:pPr>
            <w:r w:rsidRPr="00255948">
              <w:rPr>
                <w:color w:val="002060"/>
                <w:sz w:val="18"/>
                <w:szCs w:val="18"/>
                <w:lang w:val="ro-MD"/>
              </w:rPr>
              <w:t>(b) datele de identificare a tuturor operatorilor economici cărora le-au furnizat un vehicul, un sistem, o componentă, o unitate tehnică separată, o piesă sau un echipament.</w:t>
            </w:r>
          </w:p>
          <w:p w:rsidR="007A05AC" w:rsidRPr="0025594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5C7481" w:rsidRDefault="007A05AC" w:rsidP="007A05AC">
            <w:pPr>
              <w:spacing w:after="0"/>
              <w:jc w:val="both"/>
              <w:rPr>
                <w:b/>
                <w:color w:val="2F5496" w:themeColor="accent5" w:themeShade="BF"/>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62B42" w:rsidRDefault="007A05AC" w:rsidP="007A05AC">
            <w:pPr>
              <w:spacing w:after="0"/>
              <w:jc w:val="both"/>
              <w:rPr>
                <w:b/>
                <w:color w:val="2F5496" w:themeColor="accent5" w:themeShade="BF"/>
                <w:sz w:val="18"/>
                <w:szCs w:val="18"/>
                <w:lang w:val="ro-MD"/>
              </w:rPr>
            </w:pPr>
            <w:r w:rsidRPr="00062B42">
              <w:rPr>
                <w:b/>
                <w:color w:val="2F5496" w:themeColor="accent5" w:themeShade="BF"/>
                <w:sz w:val="18"/>
                <w:szCs w:val="18"/>
                <w:lang w:val="ro-MD"/>
              </w:rPr>
              <w:t>Articolul 21</w:t>
            </w:r>
            <w:r w:rsidRPr="00062B42">
              <w:rPr>
                <w:b/>
                <w:color w:val="2F5496" w:themeColor="accent5" w:themeShade="BF"/>
                <w:sz w:val="18"/>
                <w:szCs w:val="18"/>
                <w:vertAlign w:val="superscript"/>
                <w:lang w:val="ro-MD"/>
              </w:rPr>
              <w:t>4</w:t>
            </w:r>
            <w:r w:rsidRPr="00062B42">
              <w:rPr>
                <w:b/>
                <w:color w:val="2F5496" w:themeColor="accent5" w:themeShade="BF"/>
                <w:sz w:val="18"/>
                <w:szCs w:val="18"/>
                <w:lang w:val="ro-MD"/>
              </w:rPr>
              <w:t xml:space="preserve"> - Cerințe generale privind sistemele de diagnosticare la bord</w:t>
            </w:r>
          </w:p>
          <w:p w:rsidR="007A05AC" w:rsidRPr="00062B42" w:rsidRDefault="007A05AC" w:rsidP="007A05AC">
            <w:pPr>
              <w:spacing w:after="0"/>
              <w:jc w:val="both"/>
              <w:rPr>
                <w:color w:val="2F5496" w:themeColor="accent5" w:themeShade="BF"/>
                <w:sz w:val="18"/>
                <w:szCs w:val="18"/>
                <w:lang w:val="ro-MD"/>
              </w:rPr>
            </w:pPr>
            <w:r w:rsidRPr="00062B42">
              <w:rPr>
                <w:color w:val="2F5496" w:themeColor="accent5" w:themeShade="BF"/>
                <w:sz w:val="18"/>
                <w:szCs w:val="18"/>
                <w:lang w:val="ro-MD"/>
              </w:rPr>
              <w:t xml:space="preserve">(1)   Vehiculele din categoria L, cu excepția vehiculelor L1e, L2e și L6e, sunt echipate cu un sistem OBD care respectă cerințele de funcționare și procedurile de încercare stabilite în actele prevăzute la </w:t>
            </w:r>
            <w:r w:rsidRPr="00062B42">
              <w:rPr>
                <w:color w:val="2F5496" w:themeColor="accent5" w:themeShade="BF"/>
                <w:sz w:val="18"/>
                <w:szCs w:val="18"/>
                <w:highlight w:val="yellow"/>
                <w:lang w:val="ro-MD"/>
              </w:rPr>
              <w:t>alin.(8)</w:t>
            </w:r>
            <w:r w:rsidRPr="00062B42">
              <w:rPr>
                <w:color w:val="2F5496" w:themeColor="accent5" w:themeShade="BF"/>
                <w:sz w:val="18"/>
                <w:szCs w:val="18"/>
                <w:lang w:val="ro-MD"/>
              </w:rPr>
              <w:t xml:space="preserve"> și de datele de aplicare prevăzute în </w:t>
            </w:r>
            <w:r w:rsidRPr="00062B42">
              <w:rPr>
                <w:color w:val="2F5496" w:themeColor="accent5" w:themeShade="BF"/>
                <w:sz w:val="18"/>
                <w:szCs w:val="18"/>
                <w:highlight w:val="yellow"/>
                <w:lang w:val="ro-MD"/>
              </w:rPr>
              <w:t>anexa IV</w:t>
            </w:r>
            <w:r w:rsidRPr="00062B42">
              <w:rPr>
                <w:color w:val="2F5496" w:themeColor="accent5" w:themeShade="BF"/>
                <w:sz w:val="18"/>
                <w:szCs w:val="18"/>
                <w:lang w:val="ro-MD"/>
              </w:rPr>
              <w:t>.</w:t>
            </w:r>
          </w:p>
          <w:p w:rsidR="007A05AC" w:rsidRPr="00062B42"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 xml:space="preserve">(2)   De la datele stabilite la punctul 1.8.1 din anexa IV, vehiculele din (sub)categoriile L3e, L4e, L5e-A și L7e-A sunt echipate cu un sistem OBD de etapa I care monitorizează toate defecțiunile sistemului de control al emisiilor la nivel de circuit electric și dispozitiv electronic și </w:t>
            </w:r>
            <w:r w:rsidRPr="00E27F57">
              <w:rPr>
                <w:sz w:val="18"/>
                <w:szCs w:val="18"/>
                <w:lang w:val="ro-MD"/>
              </w:rPr>
              <w:lastRenderedPageBreak/>
              <w:t>raportează aceste defecțiuni care determină depășirea limitelor de emisie stabilite în anexa VI punctul B1.</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(2)   De la datele stabilite la </w:t>
            </w:r>
            <w:r w:rsidRPr="00246288">
              <w:rPr>
                <w:color w:val="002060"/>
                <w:sz w:val="18"/>
                <w:szCs w:val="18"/>
                <w:highlight w:val="yellow"/>
                <w:lang w:val="ro-MD"/>
              </w:rPr>
              <w:t>pct.1.8.1</w:t>
            </w:r>
            <w:r w:rsidRPr="00246288">
              <w:rPr>
                <w:color w:val="002060"/>
                <w:sz w:val="18"/>
                <w:szCs w:val="18"/>
                <w:lang w:val="ro-MD"/>
              </w:rPr>
              <w:t xml:space="preserve"> </w:t>
            </w:r>
            <w:r w:rsidRPr="00246288">
              <w:rPr>
                <w:color w:val="002060"/>
                <w:sz w:val="18"/>
                <w:szCs w:val="18"/>
                <w:highlight w:val="yellow"/>
                <w:lang w:val="ro-MD"/>
              </w:rPr>
              <w:t>din anexa IV,</w:t>
            </w:r>
            <w:r w:rsidRPr="00246288">
              <w:rPr>
                <w:color w:val="002060"/>
                <w:sz w:val="18"/>
                <w:szCs w:val="18"/>
                <w:lang w:val="ro-MD"/>
              </w:rPr>
              <w:t xml:space="preserve"> vehiculele din categoriile și subcategoriile L3e, L4e, L5e-A și L7e-A sunt echipate cu un sistem OBD de etapa I care monitorizează toate defecțiunile sistemului de control al emisiilor la nivel de circuit electric și dispozitiv electronic și raportează aceste defecțiuni care determină depășirea limitelor de emisie stabilite în </w:t>
            </w:r>
            <w:r w:rsidRPr="00246288">
              <w:rPr>
                <w:color w:val="002060"/>
                <w:sz w:val="18"/>
                <w:szCs w:val="18"/>
                <w:highlight w:val="yellow"/>
                <w:lang w:val="ro-MD"/>
              </w:rPr>
              <w:t>anexa VI punctul B1</w:t>
            </w:r>
            <w:r w:rsidRPr="00246288">
              <w:rPr>
                <w:color w:val="002060"/>
                <w:sz w:val="18"/>
                <w:szCs w:val="18"/>
                <w:lang w:val="ro-MD"/>
              </w:rPr>
              <w:t>.</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(3)   De la datele stabilite la punctul 1.8.2 din anexa IV, vehiculele din (sub)categoriile L3e, L4e, L5e și L7e sunt echipate cu un sistem OBD de etapa I care monitorizează toate defecțiunile sistemului de control al emisiilor la nivel de circuit electric și dispozitiv electronic și care activează un raport la depășirea limitelor de emisie stabilite în anexa VI punctul B1. Sistemele OBD de etapa I pentru vehiculele din (sub)categoriile respective raportează, de asemenea, activarea oricărui mod de funcționare care reduce în mod semnificativ cuplul motorului.</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55948" w:rsidRDefault="007A05AC" w:rsidP="007A05AC">
            <w:pPr>
              <w:spacing w:after="0"/>
              <w:ind w:firstLine="709"/>
              <w:jc w:val="both"/>
              <w:rPr>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b/>
                <w:color w:val="002060"/>
                <w:sz w:val="18"/>
                <w:szCs w:val="18"/>
                <w:lang w:val="ro-MD"/>
              </w:rPr>
            </w:pPr>
            <w:r w:rsidRPr="00246288">
              <w:rPr>
                <w:color w:val="002060"/>
                <w:sz w:val="18"/>
                <w:szCs w:val="18"/>
                <w:lang w:val="ro-MD"/>
              </w:rPr>
              <w:t xml:space="preserve">(3) De la datele stabilite la </w:t>
            </w:r>
            <w:r w:rsidRPr="00246288">
              <w:rPr>
                <w:color w:val="002060"/>
                <w:sz w:val="18"/>
                <w:szCs w:val="18"/>
                <w:highlight w:val="yellow"/>
                <w:lang w:val="ro-MD"/>
              </w:rPr>
              <w:t>pct. 1.8.2 din anexa IV,</w:t>
            </w:r>
            <w:r w:rsidRPr="00246288">
              <w:rPr>
                <w:color w:val="002060"/>
                <w:sz w:val="18"/>
                <w:szCs w:val="18"/>
                <w:lang w:val="ro-MD"/>
              </w:rPr>
              <w:t xml:space="preserve"> vehiculele din categoriile și subcategoriile L3e, L4e, L5e și L7e sunt echipate cu un sistem OBD de etapa I care monitorizează toate defecțiunile sistemului de control al emisiilor la nivel de circuit electric și dispozitiv electronic și care activează un raport la depășirea limitelor de emisie stabilite în </w:t>
            </w:r>
            <w:r w:rsidRPr="00246288">
              <w:rPr>
                <w:color w:val="002060"/>
                <w:sz w:val="18"/>
                <w:szCs w:val="18"/>
                <w:highlight w:val="yellow"/>
                <w:lang w:val="ro-MD"/>
              </w:rPr>
              <w:t>anexa VI punctul B1.</w:t>
            </w:r>
            <w:r w:rsidRPr="00246288">
              <w:rPr>
                <w:color w:val="002060"/>
                <w:sz w:val="18"/>
                <w:szCs w:val="18"/>
                <w:lang w:val="ro-MD"/>
              </w:rPr>
              <w:t xml:space="preserve"> </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(4) Sistemele OBD de etapa I pentru vehiculele din categoriile și subcategoriile prevăzute la alin. (3), raportează activarea oricărui mod de funcționare care reduce în mod semnificativ cuplul motorului.</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Default="007A05AC" w:rsidP="007A05AC">
            <w:pPr>
              <w:spacing w:after="0"/>
              <w:jc w:val="both"/>
              <w:rPr>
                <w:sz w:val="18"/>
                <w:szCs w:val="18"/>
                <w:lang w:val="ro-MD"/>
              </w:rPr>
            </w:pPr>
            <w:r w:rsidRPr="00E27F57">
              <w:rPr>
                <w:sz w:val="18"/>
                <w:szCs w:val="18"/>
                <w:lang w:val="ro-MD"/>
              </w:rPr>
              <w:t>(4)   De la datele stabilite la punctul 1.8.3 din anexa IV, vehiculele din categoriile L3e, L4e, L5e și L7e sunt echipate cu un sistem OBD de etapa I care monitorizează toate defecțiunile sistemului de control al emisiilor la nivel de circuit electric și dispozitiv electronic și care activează un raport la depășirea limitelor de emisie stabilite în anexa VI punctul B2. Sistemele OBD de etapa I pentru vehiculele din categoriile respective raportează, de asemenea, activarea oricărui mod de funcționare care reduce în mod semnificativ cuplul motorului.</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(4)   De la datele stabilite la </w:t>
            </w:r>
            <w:r w:rsidRPr="00246288">
              <w:rPr>
                <w:color w:val="002060"/>
                <w:sz w:val="18"/>
                <w:szCs w:val="18"/>
                <w:highlight w:val="yellow"/>
                <w:lang w:val="ro-MD"/>
              </w:rPr>
              <w:t>pct.1.8.3 din anexa IV,</w:t>
            </w:r>
            <w:r w:rsidRPr="00246288">
              <w:rPr>
                <w:color w:val="002060"/>
                <w:sz w:val="18"/>
                <w:szCs w:val="18"/>
                <w:lang w:val="ro-MD"/>
              </w:rPr>
              <w:t xml:space="preserve"> vehiculele din categoriile L3e, L4e, L5e și L7e sunt echipate cu un sistem OBD de etapa I care monitorizează toate defecțiunile sistemului de control al emisiilor la nivel de circuit electric și dispozitiv electronic și care activează un raport la depășirea limitelor de emisie stabilite în </w:t>
            </w:r>
            <w:r w:rsidRPr="00246288">
              <w:rPr>
                <w:color w:val="002060"/>
                <w:sz w:val="18"/>
                <w:szCs w:val="18"/>
                <w:highlight w:val="yellow"/>
                <w:lang w:val="ro-MD"/>
              </w:rPr>
              <w:t>anexa VI pct. B2.</w:t>
            </w:r>
            <w:r w:rsidRPr="00246288">
              <w:rPr>
                <w:color w:val="002060"/>
                <w:sz w:val="18"/>
                <w:szCs w:val="18"/>
                <w:lang w:val="ro-MD"/>
              </w:rPr>
              <w:t xml:space="preserve"> </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(5) Sistemele OBD de etapa I pentru vehiculele din categoriile prevăzute </w:t>
            </w:r>
            <w:r w:rsidRPr="00246288">
              <w:rPr>
                <w:color w:val="002060"/>
                <w:sz w:val="18"/>
                <w:szCs w:val="18"/>
                <w:highlight w:val="yellow"/>
                <w:lang w:val="ro-MD"/>
              </w:rPr>
              <w:t>la alin.(4)</w:t>
            </w:r>
            <w:r w:rsidRPr="00246288">
              <w:rPr>
                <w:color w:val="002060"/>
                <w:sz w:val="18"/>
                <w:szCs w:val="18"/>
                <w:lang w:val="ro-MD"/>
              </w:rPr>
              <w:t xml:space="preserve">  raportează activarea oricărui mod de funcționare care reduce în mod semnificativ cuplul motorului.</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(5)   De la datele stabilite la punctul 1.8.4 din anexa IV, vehiculele din (sub)categoriile L3e, L4e, L5e-A și L7e-A sunt echipate, în plus, cu un sistem OBD de etapa II care monitorizează și raportează defecțiunile și degradarea sistemului de control al emisiilor, cu excepția monitorizării catalizatorului, care determină depășirea limitelor de emisie OBD stabilite în anexa VI punctul B1.</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(6)   De la datele stabilite la </w:t>
            </w:r>
            <w:r w:rsidRPr="00246288">
              <w:rPr>
                <w:color w:val="002060"/>
                <w:sz w:val="18"/>
                <w:szCs w:val="18"/>
                <w:highlight w:val="yellow"/>
                <w:lang w:val="ro-MD"/>
              </w:rPr>
              <w:t>pct.1.8.4 din anexa IV,</w:t>
            </w:r>
            <w:r w:rsidRPr="00246288">
              <w:rPr>
                <w:color w:val="002060"/>
                <w:sz w:val="18"/>
                <w:szCs w:val="18"/>
                <w:lang w:val="ro-MD"/>
              </w:rPr>
              <w:t xml:space="preserve"> vehiculele din categoriile și </w:t>
            </w:r>
            <w:r w:rsidRPr="00246288">
              <w:rPr>
                <w:color w:val="002060"/>
                <w:sz w:val="18"/>
                <w:szCs w:val="18"/>
                <w:lang w:val="ro-MD"/>
              </w:rPr>
              <w:lastRenderedPageBreak/>
              <w:t xml:space="preserve">subcategoriile L3e, L4e, L5e-A și L7e-A sunt echipate, suplimentar, cu un sistem OBD de etapa II care monitorizează și raportează defecțiunile și degradarea sistemului de control al emisiilor, cu excepția monitorizării catalizatorului, care determină depășirea limitelor de emisie OBD stabilite în </w:t>
            </w:r>
            <w:r w:rsidRPr="00246288">
              <w:rPr>
                <w:color w:val="002060"/>
                <w:sz w:val="18"/>
                <w:szCs w:val="18"/>
                <w:highlight w:val="yellow"/>
                <w:lang w:val="ro-MD"/>
              </w:rPr>
              <w:t>anexa VI pct. B1.</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(6)   De la datele stabilite la punctul 1.8.5 din anexa IV, vehiculele din (sub)categoriile L3e, L4e, L5e-A și L7e-A sunt echipate, în plus, cu un sistem OBD de etapa II care monitorizează și raportează defecțiunile și degradarea sistemului de control al emisiilor care determină depășirea limitelor de emisie OBD stabilite în anexa VI punctul B2.</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(7) De la datele stabilite la </w:t>
            </w:r>
            <w:r w:rsidRPr="00246288">
              <w:rPr>
                <w:color w:val="002060"/>
                <w:sz w:val="18"/>
                <w:szCs w:val="18"/>
                <w:highlight w:val="yellow"/>
                <w:lang w:val="ro-MD"/>
              </w:rPr>
              <w:t>pct.1.8.5 din anexa IV</w:t>
            </w:r>
            <w:r w:rsidRPr="00246288">
              <w:rPr>
                <w:color w:val="002060"/>
                <w:sz w:val="18"/>
                <w:szCs w:val="18"/>
                <w:lang w:val="ro-MD"/>
              </w:rPr>
              <w:t xml:space="preserve">, vehiculele din categoriile și subcategoriile L3e, L4e, L5e-A și L7e-A sunt echipate, suplimentar, cu un sistem OBD de etapa II care monitorizează și raportează defecțiunile și degradarea sistemului de control al emisiilor care determină depășirea limitelor de emisie OBD stabilite în </w:t>
            </w:r>
            <w:r w:rsidRPr="00246288">
              <w:rPr>
                <w:color w:val="002060"/>
                <w:sz w:val="18"/>
                <w:szCs w:val="18"/>
                <w:highlight w:val="yellow"/>
                <w:lang w:val="ro-MD"/>
              </w:rPr>
              <w:t>anexa VI punctul B2.</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Pr="00E27F57" w:rsidRDefault="007A05AC" w:rsidP="007A05AC">
            <w:pPr>
              <w:spacing w:after="0"/>
              <w:jc w:val="both"/>
              <w:rPr>
                <w:sz w:val="18"/>
                <w:szCs w:val="18"/>
                <w:lang w:val="ro-MD"/>
              </w:rPr>
            </w:pPr>
            <w:r w:rsidRPr="00E27F57">
              <w:rPr>
                <w:sz w:val="18"/>
                <w:szCs w:val="18"/>
                <w:lang w:val="ro-MD"/>
              </w:rPr>
              <w:t>(7)   Alineatele (5) și (6) nu se aplică motocicletelor de tip enduro din subcategoria L3e-AxE și motocicletelor de tip trial din subcategoria L3e-AxT.</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(8) Alineatele (6) și (7) nu se aplică motocicletelor de tip enduro din subcategoria L3e-AxE și motocicletelor de tip trial din subcategoria L3e-AxT.</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27F57" w:rsidRDefault="007A05AC" w:rsidP="007A05AC">
            <w:pPr>
              <w:spacing w:after="0"/>
              <w:jc w:val="both"/>
              <w:rPr>
                <w:b/>
                <w:sz w:val="18"/>
                <w:szCs w:val="18"/>
                <w:lang w:val="ro-MD"/>
              </w:rPr>
            </w:pPr>
            <w:r w:rsidRPr="00E27F57">
              <w:rPr>
                <w:b/>
                <w:sz w:val="18"/>
                <w:szCs w:val="18"/>
                <w:lang w:val="ro-MD"/>
              </w:rPr>
              <w:t>Articolul 21 - Cerințe generale privind sistemele de diagnosticare la bord</w:t>
            </w:r>
          </w:p>
          <w:p w:rsidR="007A05AC" w:rsidRDefault="007A05AC" w:rsidP="007A05AC">
            <w:pPr>
              <w:spacing w:after="0"/>
              <w:jc w:val="both"/>
              <w:rPr>
                <w:sz w:val="18"/>
                <w:szCs w:val="18"/>
                <w:lang w:val="ro-MD"/>
              </w:rPr>
            </w:pPr>
            <w:r w:rsidRPr="00E27F57">
              <w:rPr>
                <w:sz w:val="18"/>
                <w:szCs w:val="18"/>
                <w:lang w:val="ro-MD"/>
              </w:rPr>
              <w:t xml:space="preserve">(8)   Pentru a armoniza raportarea efectuată de sistemul OBD a defectelor în materie de siguranță </w:t>
            </w:r>
            <w:r w:rsidRPr="00E27F57">
              <w:rPr>
                <w:sz w:val="18"/>
                <w:szCs w:val="18"/>
                <w:lang w:val="ro-MD"/>
              </w:rPr>
              <w:lastRenderedPageBreak/>
              <w:t>în funcționare sau ale sistemului de control al emisiilor și pentru a facilita repararea efectivă și eficientă a unui vehicul, Comisia este împuternicită să adopte acte delegate în conformitate cu articolul 75 pentru a completa prezentul regulament prin stabilirea cerințelor tehnice detaliate privind sistemele de diagnosticare la bord, cu privire la categoriile și subcategoriile de vehicule din anexa II partea C1 - Cerințe privind construcția vehiculelor și cerințe generale privind omologarea de tip, rândul care se referă la nr. 11, inclusiv cerințe privind funcționarea OBD și proceduri de încercare pentru elementele enumerate la alineatele (1)-(7) din prezentul articol, precum și a cerințelor tehnice detaliate privind încercarea de tipul VIII menționată în anexa V.</w:t>
            </w: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DD74F5" w:rsidRDefault="007A05AC" w:rsidP="007A05AC">
            <w:pPr>
              <w:spacing w:after="0"/>
              <w:jc w:val="both"/>
              <w:rPr>
                <w:b/>
                <w:sz w:val="18"/>
                <w:szCs w:val="18"/>
                <w:highlight w:val="yellow"/>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431E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4</w:t>
            </w:r>
            <w:r w:rsidRPr="00246288">
              <w:rPr>
                <w:b/>
                <w:color w:val="002060"/>
                <w:sz w:val="18"/>
                <w:szCs w:val="18"/>
                <w:lang w:val="ro-MD"/>
              </w:rPr>
              <w:t xml:space="preserve"> - Cerințe generale privind sistemele de diagnosticare la bord</w:t>
            </w:r>
          </w:p>
          <w:p w:rsidR="007A05AC" w:rsidRPr="00246288" w:rsidRDefault="007A05AC" w:rsidP="007A05AC">
            <w:pPr>
              <w:spacing w:after="0"/>
              <w:jc w:val="both"/>
              <w:rPr>
                <w:color w:val="002060"/>
                <w:sz w:val="18"/>
                <w:szCs w:val="18"/>
                <w:lang w:val="ro-MD"/>
              </w:rPr>
            </w:pPr>
            <w:r w:rsidRPr="00246288">
              <w:rPr>
                <w:color w:val="002060"/>
                <w:sz w:val="18"/>
                <w:szCs w:val="18"/>
                <w:lang w:val="ro-MD"/>
              </w:rPr>
              <w:t>(9) În scopul armonizării raportării efectuate de sistemul OBD a defectelor în materie de siguranță în funcționare sau ale sistemului de control al emisiilor și pentru a facilita repararea efectivă și eficientă a unui vehicul, Guvernul adoptă acte care stabilesc cerințe tehnice detaliate privind sistemele de diagnosticare la bord, cu privire la:</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(a) categoriile și subcategoriile de vehicule din </w:t>
            </w:r>
            <w:r w:rsidRPr="00246288">
              <w:rPr>
                <w:color w:val="002060"/>
                <w:sz w:val="18"/>
                <w:szCs w:val="18"/>
                <w:highlight w:val="yellow"/>
                <w:lang w:val="ro-MD"/>
              </w:rPr>
              <w:t>anexa II partea C1</w:t>
            </w:r>
            <w:r w:rsidRPr="00246288">
              <w:rPr>
                <w:color w:val="002060"/>
                <w:sz w:val="18"/>
                <w:szCs w:val="18"/>
                <w:lang w:val="ro-MD"/>
              </w:rPr>
              <w:t xml:space="preserve"> - Cerințe privind construcția vehiculelor;</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(b) cerințe generale privind omologarea de tip, rândul care se referă la nr. 11, inclusiv cerințe privind funcționarea OBD și proceduri de încercare pentru elementele enumerate la </w:t>
            </w:r>
            <w:r w:rsidRPr="00246288">
              <w:rPr>
                <w:color w:val="002060"/>
                <w:sz w:val="18"/>
                <w:szCs w:val="18"/>
                <w:highlight w:val="yellow"/>
                <w:lang w:val="ro-MD"/>
              </w:rPr>
              <w:t>alin.(1)-(8)</w:t>
            </w:r>
            <w:r w:rsidRPr="00246288">
              <w:rPr>
                <w:color w:val="002060"/>
                <w:sz w:val="18"/>
                <w:szCs w:val="18"/>
                <w:lang w:val="ro-MD"/>
              </w:rPr>
              <w:t>;</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(c) cerințele tehnice detaliate privind încercarea de tipul VIII prevăzută în </w:t>
            </w:r>
            <w:r w:rsidRPr="00246288">
              <w:rPr>
                <w:color w:val="002060"/>
                <w:sz w:val="18"/>
                <w:szCs w:val="18"/>
                <w:highlight w:val="yellow"/>
                <w:lang w:val="ro-MD"/>
              </w:rPr>
              <w:t>anexa V.</w:t>
            </w:r>
          </w:p>
          <w:p w:rsidR="007A05AC" w:rsidRPr="00246288" w:rsidRDefault="007A05AC" w:rsidP="007A05AC">
            <w:pPr>
              <w:spacing w:after="0"/>
              <w:jc w:val="both"/>
              <w:rPr>
                <w:b/>
                <w:color w:val="002060"/>
                <w:sz w:val="18"/>
                <w:szCs w:val="18"/>
                <w:highlight w:val="yellow"/>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CA5977" w:rsidTr="006C7B77">
        <w:tc>
          <w:tcPr>
            <w:tcW w:w="1264" w:type="pct"/>
            <w:tcBorders>
              <w:top w:val="single" w:sz="4" w:space="0" w:color="auto"/>
              <w:left w:val="single" w:sz="4" w:space="0" w:color="auto"/>
              <w:bottom w:val="single" w:sz="4" w:space="0" w:color="auto"/>
              <w:right w:val="single" w:sz="4" w:space="0" w:color="auto"/>
            </w:tcBorders>
          </w:tcPr>
          <w:p w:rsidR="007A05AC" w:rsidRPr="005431E3" w:rsidRDefault="007A05AC" w:rsidP="007A05AC">
            <w:pPr>
              <w:spacing w:after="0"/>
              <w:jc w:val="both"/>
              <w:rPr>
                <w:b/>
                <w:sz w:val="18"/>
                <w:szCs w:val="18"/>
                <w:lang w:val="ro-MD"/>
              </w:rPr>
            </w:pPr>
            <w:r w:rsidRPr="00DD74F5">
              <w:rPr>
                <w:b/>
                <w:sz w:val="18"/>
                <w:szCs w:val="18"/>
                <w:highlight w:val="yellow"/>
                <w:lang w:val="ro-MD"/>
              </w:rPr>
              <w:t>Articolul 22 - Proceduri pentru omologarea UE de tip</w:t>
            </w:r>
          </w:p>
          <w:p w:rsidR="007A05AC" w:rsidRPr="005431E3" w:rsidRDefault="007A05AC" w:rsidP="007A05AC">
            <w:pPr>
              <w:spacing w:after="0"/>
              <w:jc w:val="both"/>
              <w:rPr>
                <w:sz w:val="18"/>
                <w:szCs w:val="18"/>
                <w:lang w:val="ro-MD"/>
              </w:rPr>
            </w:pPr>
            <w:r w:rsidRPr="005431E3">
              <w:rPr>
                <w:sz w:val="18"/>
                <w:szCs w:val="18"/>
                <w:lang w:val="ro-MD"/>
              </w:rPr>
              <w:t>(1)   La depunerea unei cereri de omologare de tip pentru întregul vehicul, producătorul poate alege una dintre următoarele proceduri:</w:t>
            </w:r>
          </w:p>
          <w:p w:rsidR="007A05AC" w:rsidRPr="005431E3" w:rsidRDefault="007A05AC" w:rsidP="007A05AC">
            <w:pPr>
              <w:spacing w:after="0"/>
              <w:jc w:val="both"/>
              <w:rPr>
                <w:sz w:val="18"/>
                <w:szCs w:val="18"/>
                <w:lang w:val="ro-MD"/>
              </w:rPr>
            </w:pPr>
            <w:r w:rsidRPr="005431E3">
              <w:rPr>
                <w:sz w:val="18"/>
                <w:szCs w:val="18"/>
                <w:lang w:val="ro-MD"/>
              </w:rPr>
              <w:t>(a) omologarea de tip în etape succesive;</w:t>
            </w:r>
          </w:p>
          <w:p w:rsidR="007A05AC" w:rsidRPr="005431E3" w:rsidRDefault="007A05AC" w:rsidP="007A05AC">
            <w:pPr>
              <w:spacing w:after="0"/>
              <w:jc w:val="both"/>
              <w:rPr>
                <w:sz w:val="18"/>
                <w:szCs w:val="18"/>
                <w:lang w:val="ro-MD"/>
              </w:rPr>
            </w:pPr>
            <w:r w:rsidRPr="005431E3">
              <w:rPr>
                <w:sz w:val="18"/>
                <w:szCs w:val="18"/>
                <w:lang w:val="ro-MD"/>
              </w:rPr>
              <w:t>(b) omologarea de tip într-o singură etapă;</w:t>
            </w:r>
          </w:p>
          <w:p w:rsidR="007A05AC" w:rsidRPr="005431E3" w:rsidRDefault="007A05AC" w:rsidP="007A05AC">
            <w:pPr>
              <w:spacing w:after="0"/>
              <w:jc w:val="both"/>
              <w:rPr>
                <w:sz w:val="18"/>
                <w:szCs w:val="18"/>
                <w:lang w:val="ro-MD"/>
              </w:rPr>
            </w:pPr>
            <w:r w:rsidRPr="005431E3">
              <w:rPr>
                <w:sz w:val="18"/>
                <w:szCs w:val="18"/>
                <w:lang w:val="ro-MD"/>
              </w:rPr>
              <w:t>(c) omologarea de tip mixtă.</w:t>
            </w:r>
          </w:p>
          <w:p w:rsidR="007A05AC" w:rsidRPr="005431E3" w:rsidRDefault="007A05AC" w:rsidP="007A05AC">
            <w:pPr>
              <w:spacing w:after="0"/>
              <w:jc w:val="both"/>
              <w:rPr>
                <w:sz w:val="18"/>
                <w:szCs w:val="18"/>
                <w:lang w:val="ro-MD"/>
              </w:rPr>
            </w:pPr>
            <w:r w:rsidRPr="005431E3">
              <w:rPr>
                <w:sz w:val="18"/>
                <w:szCs w:val="18"/>
                <w:lang w:val="ro-MD"/>
              </w:rPr>
              <w:t>În plus, pentru un vehicul incomplet sau completat, producătorul poate alege o omologare de tip în mai multe etape.</w:t>
            </w:r>
          </w:p>
          <w:p w:rsidR="007A05AC" w:rsidRPr="005431E3"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431E3" w:rsidRDefault="007A05AC" w:rsidP="007A05AC">
            <w:pPr>
              <w:spacing w:after="0"/>
              <w:jc w:val="both"/>
              <w:rPr>
                <w:b/>
                <w:sz w:val="18"/>
                <w:szCs w:val="18"/>
                <w:lang w:val="ro-MD"/>
              </w:rPr>
            </w:pPr>
            <w:r w:rsidRPr="005431E3">
              <w:rPr>
                <w:b/>
                <w:sz w:val="18"/>
                <w:szCs w:val="18"/>
                <w:lang w:val="ro-MD"/>
              </w:rPr>
              <w:lastRenderedPageBreak/>
              <w:t>Articolul 22 - Cerințe privind siguranța în funcționare a vehiculelor</w:t>
            </w:r>
          </w:p>
          <w:p w:rsidR="007A05AC" w:rsidRPr="00FE27AC" w:rsidRDefault="007A05AC" w:rsidP="007A05AC">
            <w:pPr>
              <w:spacing w:after="0"/>
              <w:jc w:val="both"/>
              <w:rPr>
                <w:sz w:val="18"/>
                <w:szCs w:val="18"/>
                <w:lang w:val="ro-MD"/>
              </w:rPr>
            </w:pPr>
            <w:r w:rsidRPr="005431E3">
              <w:rPr>
                <w:sz w:val="18"/>
                <w:szCs w:val="18"/>
                <w:lang w:val="ro-MD"/>
              </w:rPr>
              <w:t>(1)   Producătorii asigură proiectarea, construirea și asamblarea vehiculelor astfel încât să se minimizeze riscul de rănire a ocupanților vehiculului și a altor participanți la trafic.</w:t>
            </w:r>
          </w:p>
          <w:p w:rsidR="007A05AC" w:rsidRPr="00FE27AC" w:rsidRDefault="007A05AC" w:rsidP="007A05AC">
            <w:pPr>
              <w:spacing w:after="0"/>
              <w:jc w:val="both"/>
              <w:rPr>
                <w:sz w:val="18"/>
                <w:szCs w:val="18"/>
                <w:lang w:val="ro-MD"/>
              </w:rPr>
            </w:pPr>
          </w:p>
          <w:p w:rsidR="007A05AC" w:rsidRPr="00CA597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55948" w:rsidRDefault="007A05AC" w:rsidP="007A05AC">
            <w:pPr>
              <w:spacing w:after="0"/>
              <w:jc w:val="both"/>
              <w:rPr>
                <w:b/>
                <w:color w:val="002060"/>
                <w:sz w:val="18"/>
                <w:szCs w:val="18"/>
                <w:lang w:val="ro-MD"/>
              </w:rPr>
            </w:pPr>
            <w:r w:rsidRPr="00255948">
              <w:rPr>
                <w:b/>
                <w:color w:val="002060"/>
                <w:sz w:val="18"/>
                <w:szCs w:val="18"/>
                <w:lang w:val="ro-MD"/>
              </w:rPr>
              <w:t>Articolul 22 - Proceduri pentru omologarea națională de tip</w:t>
            </w:r>
          </w:p>
          <w:p w:rsidR="007A05AC" w:rsidRPr="00255948" w:rsidRDefault="007A05AC" w:rsidP="007A05AC">
            <w:pPr>
              <w:spacing w:after="0"/>
              <w:jc w:val="both"/>
              <w:rPr>
                <w:color w:val="002060"/>
                <w:sz w:val="18"/>
                <w:szCs w:val="18"/>
                <w:lang w:val="ro-MD"/>
              </w:rPr>
            </w:pPr>
            <w:r w:rsidRPr="00255948">
              <w:rPr>
                <w:color w:val="002060"/>
                <w:sz w:val="18"/>
                <w:szCs w:val="18"/>
                <w:lang w:val="ro-MD"/>
              </w:rPr>
              <w:t>(1)   La depunerea unei cereri de omologare de tip pentru întregul vehicul, producătorul poate alege una dintre următoarele proceduri:</w:t>
            </w:r>
          </w:p>
          <w:p w:rsidR="007A05AC" w:rsidRPr="00255948" w:rsidRDefault="007A05AC" w:rsidP="007A05AC">
            <w:pPr>
              <w:spacing w:after="0"/>
              <w:jc w:val="both"/>
              <w:rPr>
                <w:color w:val="002060"/>
                <w:sz w:val="18"/>
                <w:szCs w:val="18"/>
                <w:lang w:val="ro-MD"/>
              </w:rPr>
            </w:pPr>
            <w:r w:rsidRPr="00255948">
              <w:rPr>
                <w:color w:val="002060"/>
                <w:sz w:val="18"/>
                <w:szCs w:val="18"/>
                <w:lang w:val="ro-MD"/>
              </w:rPr>
              <w:t>(a) omologarea de tip în etape succesive;</w:t>
            </w:r>
          </w:p>
          <w:p w:rsidR="007A05AC" w:rsidRPr="00255948" w:rsidRDefault="007A05AC" w:rsidP="007A05AC">
            <w:pPr>
              <w:spacing w:after="0"/>
              <w:jc w:val="both"/>
              <w:rPr>
                <w:color w:val="002060"/>
                <w:sz w:val="18"/>
                <w:szCs w:val="18"/>
                <w:lang w:val="ro-MD"/>
              </w:rPr>
            </w:pPr>
            <w:r w:rsidRPr="00255948">
              <w:rPr>
                <w:color w:val="002060"/>
                <w:sz w:val="18"/>
                <w:szCs w:val="18"/>
                <w:lang w:val="ro-MD"/>
              </w:rPr>
              <w:t>(b) omologarea de tip într-o singură etapă;</w:t>
            </w:r>
          </w:p>
          <w:p w:rsidR="007A05AC" w:rsidRPr="00255948" w:rsidRDefault="007A05AC" w:rsidP="007A05AC">
            <w:pPr>
              <w:spacing w:after="0"/>
              <w:jc w:val="both"/>
              <w:rPr>
                <w:color w:val="002060"/>
                <w:sz w:val="18"/>
                <w:szCs w:val="18"/>
                <w:lang w:val="ro-MD"/>
              </w:rPr>
            </w:pPr>
            <w:r w:rsidRPr="00255948">
              <w:rPr>
                <w:color w:val="002060"/>
                <w:sz w:val="18"/>
                <w:szCs w:val="18"/>
                <w:lang w:val="ro-MD"/>
              </w:rPr>
              <w:t>(c) omologarea de tip mixtă.</w:t>
            </w:r>
          </w:p>
          <w:p w:rsidR="007A05AC" w:rsidRPr="0025594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sz w:val="18"/>
                <w:szCs w:val="18"/>
                <w:lang w:val="ro-MD"/>
              </w:rPr>
            </w:pPr>
          </w:p>
        </w:tc>
      </w:tr>
      <w:tr w:rsidR="007A05AC" w:rsidRPr="00A8569E" w:rsidTr="006C7B77">
        <w:tc>
          <w:tcPr>
            <w:tcW w:w="1264"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69E" w:rsidRDefault="007A05AC" w:rsidP="007A05AC">
            <w:pPr>
              <w:spacing w:after="0"/>
              <w:jc w:val="both"/>
              <w:rPr>
                <w:color w:val="002060"/>
                <w:sz w:val="18"/>
                <w:szCs w:val="18"/>
                <w:lang w:val="en-US"/>
              </w:rPr>
            </w:pPr>
            <w:r w:rsidRPr="00A8569E">
              <w:rPr>
                <w:color w:val="002060"/>
                <w:sz w:val="18"/>
                <w:szCs w:val="18"/>
                <w:lang w:val="ro-MD"/>
              </w:rPr>
              <w:t>(2) La depunerea unei cereri de omologare de tip pentru un vehicul incomplet sau completat, producătorul poate alege o omologare de tip în mai multe etape.</w:t>
            </w:r>
          </w:p>
          <w:p w:rsidR="007A05AC" w:rsidRPr="00A8569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color w:val="00206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color w:val="00206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5</w:t>
            </w:r>
            <w:r w:rsidRPr="00246288">
              <w:rPr>
                <w:b/>
                <w:color w:val="2F5496" w:themeColor="accent5" w:themeShade="BF"/>
                <w:sz w:val="18"/>
                <w:szCs w:val="18"/>
                <w:lang w:val="ro-MD"/>
              </w:rPr>
              <w:t xml:space="preserve"> - Cerințe privind siguranța în funcționare a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(1) Producătorii asigură proiectarea, construirea și asamblarea vehiculelor astfel încât să se minimizeze riscul de rănire a ocupanților vehiculului și a altor participanți la trafic.</w:t>
            </w:r>
          </w:p>
          <w:p w:rsidR="007A05AC" w:rsidRPr="002462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r w:rsidRPr="00CA5977">
              <w:rPr>
                <w:b/>
                <w:sz w:val="18"/>
                <w:szCs w:val="18"/>
                <w:lang w:val="ro-MD"/>
              </w:rPr>
              <w:t>Articolul 22 - Proceduri pentru omologarea UE de tip</w:t>
            </w:r>
          </w:p>
          <w:p w:rsidR="007A05AC" w:rsidRPr="00CA5977" w:rsidRDefault="007A05AC" w:rsidP="007A05AC">
            <w:pPr>
              <w:spacing w:after="0"/>
              <w:jc w:val="both"/>
              <w:rPr>
                <w:sz w:val="18"/>
                <w:szCs w:val="18"/>
                <w:lang w:val="ro-MD"/>
              </w:rPr>
            </w:pPr>
            <w:r w:rsidRPr="00CA5977">
              <w:rPr>
                <w:sz w:val="18"/>
                <w:szCs w:val="18"/>
                <w:lang w:val="ro-MD"/>
              </w:rPr>
              <w:t>(2)   Fără a aduce atingere cerințelor actelor de reglementare enumerate în anexa II, pentru omologarea de tip a unui sistem, omologarea de tip a unei componente și omologarea de tip a unei unități tehnice separate este aplicabilă numai omologarea de tip într-o singură etapă.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Pr="00FE27AC" w:rsidRDefault="007A05AC" w:rsidP="007A05AC">
            <w:pPr>
              <w:spacing w:after="0"/>
              <w:jc w:val="both"/>
              <w:rPr>
                <w:sz w:val="18"/>
                <w:szCs w:val="18"/>
                <w:lang w:val="ro-MD"/>
              </w:rPr>
            </w:pPr>
            <w:r w:rsidRPr="00FE27AC">
              <w:rPr>
                <w:sz w:val="18"/>
                <w:szCs w:val="18"/>
                <w:lang w:val="ro-MD"/>
              </w:rPr>
              <w:t>(2)   Producătorul se asigură că siguranța în funcționare a vehiculului rămâne asigurată pe întreaga durată normală de viață a vehiculului, dacă acesta este folosit în condiții normale și este întreținut în conformitate cu recomandările producătorului. Producătorul va furniza o declarație în dosarul informativ prin care confirmă că anduranța sistemelor, a pieselor și a echipamentelor de importanță critică pentru siguranța în funcționare este garantată prin încercări adecvate și prin folosirea de bune practici de inginerie.</w:t>
            </w:r>
          </w:p>
          <w:p w:rsidR="007A05AC" w:rsidRPr="00FE27A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D33340" w:rsidRDefault="007A05AC" w:rsidP="00A8569E">
            <w:pPr>
              <w:spacing w:after="0"/>
              <w:jc w:val="both"/>
              <w:rPr>
                <w:color w:val="2F5496" w:themeColor="accent5" w:themeShade="BF"/>
                <w:sz w:val="18"/>
                <w:szCs w:val="18"/>
                <w:lang w:val="en-US"/>
              </w:rPr>
            </w:pPr>
            <w:r w:rsidRPr="00A8569E">
              <w:rPr>
                <w:color w:val="002060"/>
                <w:sz w:val="18"/>
                <w:szCs w:val="18"/>
                <w:lang w:val="ro-MD"/>
              </w:rPr>
              <w:t>(</w:t>
            </w:r>
            <w:r w:rsidR="00A8569E">
              <w:rPr>
                <w:color w:val="002060"/>
                <w:sz w:val="18"/>
                <w:szCs w:val="18"/>
                <w:lang w:val="ro-MD"/>
              </w:rPr>
              <w:t>3</w:t>
            </w:r>
            <w:r w:rsidRPr="00A8569E">
              <w:rPr>
                <w:color w:val="002060"/>
                <w:sz w:val="18"/>
                <w:szCs w:val="18"/>
                <w:lang w:val="ro-MD"/>
              </w:rPr>
              <w:t xml:space="preserve">)   Pentru omologarea de tip a unui sistem, omologarea de tip a unei componente și omologarea de tip a unei unități tehnice separate se aplică doar omologarea de tip într-o singură etapă, cu respectarea cerințelor actelor de reglementare enumerate în </w:t>
            </w:r>
            <w:r w:rsidRPr="00A8569E">
              <w:rPr>
                <w:color w:val="002060"/>
                <w:sz w:val="18"/>
                <w:szCs w:val="18"/>
                <w:highlight w:val="yellow"/>
                <w:lang w:val="ro-MD"/>
              </w:rPr>
              <w:t>[anexa II</w:t>
            </w:r>
            <w:r w:rsidRPr="00A8569E">
              <w:rPr>
                <w:color w:val="002060"/>
                <w:sz w:val="18"/>
                <w:szCs w:val="18"/>
                <w:highlight w:val="yellow"/>
                <w:lang w:val="en-US"/>
              </w:rPr>
              <w:t>]</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5</w:t>
            </w:r>
            <w:r w:rsidRPr="00246288">
              <w:rPr>
                <w:b/>
                <w:color w:val="2F5496" w:themeColor="accent5" w:themeShade="BF"/>
                <w:sz w:val="18"/>
                <w:szCs w:val="18"/>
                <w:lang w:val="ro-MD"/>
              </w:rPr>
              <w:t xml:space="preserve"> - Cerințe privind siguranța în funcționare a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 xml:space="preserve">(2) Producătorul se asigură că siguranța în funcționare a vehiculului rămâne asigurată pe întreaga durată normală de viață a vehiculului, dacă acesta este folosit în condiții normale și este întreținut în conformitate cu recomandările producătorului. </w:t>
            </w:r>
          </w:p>
          <w:p w:rsidR="007A05AC" w:rsidRPr="002462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sidRPr="002313B0">
              <w:rPr>
                <w:sz w:val="18"/>
                <w:szCs w:val="18"/>
                <w:highlight w:val="yellow"/>
                <w:lang w:val="ro-MD"/>
              </w:rPr>
              <w:t>Pentru toate vehiculele sau doar pentru quadricicluri și tricicluri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5</w:t>
            </w:r>
            <w:r w:rsidRPr="00246288">
              <w:rPr>
                <w:b/>
                <w:color w:val="2F5496" w:themeColor="accent5" w:themeShade="BF"/>
                <w:sz w:val="18"/>
                <w:szCs w:val="18"/>
                <w:lang w:val="ro-MD"/>
              </w:rPr>
              <w:t xml:space="preserve"> - Cerințe privind siguranța în funcționare a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(3) Producătorul furnizează o declarație în dosarul informativ prin care confirmă că anduranța sistemelor, a pieselor și a echipamentelor de importanță critică pentru siguranța în funcționare este garantată prin încercări adecvate și prin folosirea de bune practici de inginerie.</w:t>
            </w:r>
          </w:p>
          <w:p w:rsidR="007A05AC" w:rsidRPr="002462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r w:rsidRPr="00CA5977">
              <w:rPr>
                <w:b/>
                <w:sz w:val="18"/>
                <w:szCs w:val="18"/>
                <w:lang w:val="ro-MD"/>
              </w:rPr>
              <w:t>Articolul 22 - Proceduri pentru omologarea UE de tip</w:t>
            </w:r>
          </w:p>
          <w:p w:rsidR="007A05AC" w:rsidRPr="00CA5977" w:rsidRDefault="007A05AC" w:rsidP="007A05AC">
            <w:pPr>
              <w:spacing w:after="0"/>
              <w:jc w:val="both"/>
              <w:rPr>
                <w:sz w:val="18"/>
                <w:szCs w:val="18"/>
                <w:lang w:val="ro-MD"/>
              </w:rPr>
            </w:pPr>
            <w:r w:rsidRPr="00CA5977">
              <w:rPr>
                <w:sz w:val="18"/>
                <w:szCs w:val="18"/>
                <w:lang w:val="ro-MD"/>
              </w:rPr>
              <w:t>(3)   Omologarea de tip în mai multe etape este acordată unui tip de vehicul incomplet sau completat care, având în vedere stadiul de completare a vehiculului, este în conformitate cu datele din dosarul informativ menționat la articolul 24 și care îndeplinește cerințele tehnice prevăzute în actele de reglementare relevante enumerate în anexa II.</w:t>
            </w:r>
          </w:p>
          <w:p w:rsidR="007A05AC" w:rsidRPr="00CA5977" w:rsidRDefault="007A05AC" w:rsidP="007A05AC">
            <w:pPr>
              <w:spacing w:after="0"/>
              <w:jc w:val="both"/>
              <w:rPr>
                <w:sz w:val="18"/>
                <w:szCs w:val="18"/>
                <w:lang w:val="ro-MD"/>
              </w:rPr>
            </w:pPr>
          </w:p>
          <w:p w:rsidR="007A05AC" w:rsidRPr="00CA5977" w:rsidRDefault="007A05AC" w:rsidP="007A05AC">
            <w:pPr>
              <w:spacing w:after="0"/>
              <w:jc w:val="both"/>
              <w:rPr>
                <w:sz w:val="18"/>
                <w:szCs w:val="18"/>
                <w:lang w:val="ro-MD"/>
              </w:rPr>
            </w:pPr>
            <w:r w:rsidRPr="00CA5977">
              <w:rPr>
                <w:sz w:val="18"/>
                <w:szCs w:val="18"/>
                <w:lang w:val="ro-MD"/>
              </w:rPr>
              <w:t>Omologarea de tip în mai multe etape se aplică, de asemenea, vehiculelor complete care au fost transformate sau modificate de un alt producător după completarea lor.</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Pr="00FE27AC" w:rsidRDefault="007A05AC" w:rsidP="007A05AC">
            <w:pPr>
              <w:spacing w:after="0"/>
              <w:jc w:val="both"/>
              <w:rPr>
                <w:sz w:val="18"/>
                <w:szCs w:val="18"/>
                <w:lang w:val="ro-MD"/>
              </w:rPr>
            </w:pPr>
            <w:r w:rsidRPr="00FE27AC">
              <w:rPr>
                <w:sz w:val="18"/>
                <w:szCs w:val="18"/>
                <w:lang w:val="ro-MD"/>
              </w:rPr>
              <w:t>(3)   Producătorii se asigură ca vehiculele, sistemele, componentele și unitățile tehnice separate îndeplinesc cerințele aplicabile specificate în anexele II și VIII și corespund procedurilor de încercare și cerințelor de performanță specificate printr-un act delegat adoptat în temeiul alineatului (5).</w:t>
            </w:r>
          </w:p>
          <w:p w:rsidR="007A05AC" w:rsidRPr="00FE27A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de tip</w:t>
            </w:r>
          </w:p>
          <w:p w:rsidR="007A05AC" w:rsidRPr="00A8569E" w:rsidRDefault="007A05AC" w:rsidP="007A05AC">
            <w:pPr>
              <w:spacing w:after="0"/>
              <w:jc w:val="both"/>
              <w:rPr>
                <w:color w:val="002060"/>
                <w:sz w:val="18"/>
                <w:szCs w:val="18"/>
                <w:lang w:val="ro-MD"/>
              </w:rPr>
            </w:pPr>
            <w:r w:rsidRPr="00A8569E">
              <w:rPr>
                <w:color w:val="002060"/>
                <w:sz w:val="18"/>
                <w:szCs w:val="18"/>
                <w:lang w:val="ro-MD"/>
              </w:rPr>
              <w:t>(</w:t>
            </w:r>
            <w:r w:rsidR="00A8569E">
              <w:rPr>
                <w:color w:val="002060"/>
                <w:sz w:val="18"/>
                <w:szCs w:val="18"/>
                <w:lang w:val="ro-MD"/>
              </w:rPr>
              <w:t>4</w:t>
            </w:r>
            <w:r w:rsidRPr="00A8569E">
              <w:rPr>
                <w:color w:val="002060"/>
                <w:sz w:val="18"/>
                <w:szCs w:val="18"/>
                <w:lang w:val="ro-MD"/>
              </w:rPr>
              <w:t>) Omologarea de tip în mai multe etape:</w:t>
            </w:r>
          </w:p>
          <w:p w:rsidR="007A05AC" w:rsidRPr="00A8569E" w:rsidRDefault="007A05AC" w:rsidP="007A05AC">
            <w:pPr>
              <w:spacing w:after="0"/>
              <w:jc w:val="both"/>
              <w:rPr>
                <w:color w:val="002060"/>
                <w:sz w:val="18"/>
                <w:szCs w:val="18"/>
                <w:lang w:val="ro-MD"/>
              </w:rPr>
            </w:pPr>
            <w:r w:rsidRPr="00A8569E">
              <w:rPr>
                <w:color w:val="002060"/>
                <w:sz w:val="18"/>
                <w:szCs w:val="18"/>
                <w:lang w:val="ro-MD"/>
              </w:rPr>
              <w:t xml:space="preserve">(a) </w:t>
            </w:r>
            <w:r w:rsidR="00A8569E" w:rsidRPr="00A8569E">
              <w:rPr>
                <w:color w:val="002060"/>
                <w:sz w:val="18"/>
                <w:szCs w:val="18"/>
                <w:lang w:val="ro-MD"/>
              </w:rPr>
              <w:t xml:space="preserve">este </w:t>
            </w:r>
            <w:r w:rsidRPr="00A8569E">
              <w:rPr>
                <w:color w:val="002060"/>
                <w:sz w:val="18"/>
                <w:szCs w:val="18"/>
                <w:lang w:val="ro-MD"/>
              </w:rPr>
              <w:t xml:space="preserve">acordată unui tip de vehicul incomplet sau completat care, având în vedere stadiul de completare a vehiculului, este în conformitate cu datele din dosarul informativ </w:t>
            </w:r>
            <w:r w:rsidR="00A8569E" w:rsidRPr="00A8569E">
              <w:rPr>
                <w:color w:val="002060"/>
                <w:sz w:val="18"/>
                <w:szCs w:val="18"/>
                <w:lang w:val="ro-MD"/>
              </w:rPr>
              <w:t xml:space="preserve">prevăzut </w:t>
            </w:r>
            <w:r w:rsidRPr="00A8569E">
              <w:rPr>
                <w:color w:val="002060"/>
                <w:sz w:val="18"/>
                <w:szCs w:val="18"/>
                <w:lang w:val="ro-MD"/>
              </w:rPr>
              <w:t xml:space="preserve">la </w:t>
            </w:r>
            <w:r w:rsidRPr="00A8569E">
              <w:rPr>
                <w:color w:val="002060"/>
                <w:sz w:val="18"/>
                <w:szCs w:val="18"/>
                <w:highlight w:val="yellow"/>
                <w:lang w:val="en-US"/>
              </w:rPr>
              <w:t>[</w:t>
            </w:r>
            <w:r w:rsidRPr="00A8569E">
              <w:rPr>
                <w:color w:val="002060"/>
                <w:sz w:val="18"/>
                <w:szCs w:val="18"/>
                <w:highlight w:val="yellow"/>
                <w:lang w:val="ro-MD"/>
              </w:rPr>
              <w:t>art</w:t>
            </w:r>
            <w:r w:rsidR="00A8569E" w:rsidRPr="00A8569E">
              <w:rPr>
                <w:color w:val="002060"/>
                <w:sz w:val="18"/>
                <w:szCs w:val="18"/>
                <w:highlight w:val="yellow"/>
                <w:lang w:val="ro-MD"/>
              </w:rPr>
              <w:t>.</w:t>
            </w:r>
            <w:r w:rsidRPr="00A8569E">
              <w:rPr>
                <w:color w:val="002060"/>
                <w:sz w:val="18"/>
                <w:szCs w:val="18"/>
                <w:highlight w:val="yellow"/>
                <w:lang w:val="ro-MD"/>
              </w:rPr>
              <w:t>24]</w:t>
            </w:r>
            <w:r w:rsidRPr="00A8569E">
              <w:rPr>
                <w:color w:val="002060"/>
                <w:sz w:val="18"/>
                <w:szCs w:val="18"/>
                <w:lang w:val="ro-MD"/>
              </w:rPr>
              <w:t xml:space="preserve"> și care îndeplinește cerințele tehnice prevăzute în actele de reglementare </w:t>
            </w:r>
            <w:r w:rsidR="00A8569E" w:rsidRPr="00A8569E">
              <w:rPr>
                <w:color w:val="002060"/>
                <w:sz w:val="18"/>
                <w:szCs w:val="18"/>
                <w:lang w:val="ro-MD"/>
              </w:rPr>
              <w:t xml:space="preserve">aplicabile </w:t>
            </w:r>
            <w:r w:rsidRPr="00A8569E">
              <w:rPr>
                <w:color w:val="002060"/>
                <w:sz w:val="18"/>
                <w:szCs w:val="18"/>
                <w:lang w:val="ro-MD"/>
              </w:rPr>
              <w:t xml:space="preserve">enumerate în </w:t>
            </w:r>
            <w:r w:rsidRPr="00A8569E">
              <w:rPr>
                <w:color w:val="002060"/>
                <w:sz w:val="18"/>
                <w:szCs w:val="18"/>
                <w:highlight w:val="yellow"/>
                <w:lang w:val="ro-MD"/>
              </w:rPr>
              <w:t>[anexa II.]</w:t>
            </w:r>
          </w:p>
          <w:p w:rsidR="007A05AC" w:rsidRPr="00A8569E" w:rsidRDefault="007A05AC" w:rsidP="007A05AC">
            <w:pPr>
              <w:spacing w:after="0"/>
              <w:jc w:val="both"/>
              <w:rPr>
                <w:color w:val="002060"/>
                <w:sz w:val="18"/>
                <w:szCs w:val="18"/>
                <w:lang w:val="ro-MD"/>
              </w:rPr>
            </w:pPr>
            <w:r w:rsidRPr="00A8569E">
              <w:rPr>
                <w:color w:val="002060"/>
                <w:sz w:val="18"/>
                <w:szCs w:val="18"/>
                <w:lang w:val="ro-MD"/>
              </w:rPr>
              <w:t xml:space="preserve">(b) </w:t>
            </w:r>
            <w:r w:rsidR="00A8569E" w:rsidRPr="00A8569E">
              <w:rPr>
                <w:color w:val="002060"/>
                <w:sz w:val="18"/>
                <w:szCs w:val="18"/>
                <w:lang w:val="ro-MD"/>
              </w:rPr>
              <w:t xml:space="preserve">este </w:t>
            </w:r>
            <w:r w:rsidRPr="00A8569E">
              <w:rPr>
                <w:color w:val="002060"/>
                <w:sz w:val="18"/>
                <w:szCs w:val="18"/>
                <w:lang w:val="ro-MD"/>
              </w:rPr>
              <w:t>aplica</w:t>
            </w:r>
            <w:r w:rsidR="00A8569E" w:rsidRPr="00A8569E">
              <w:rPr>
                <w:color w:val="002060"/>
                <w:sz w:val="18"/>
                <w:szCs w:val="18"/>
                <w:lang w:val="ro-MD"/>
              </w:rPr>
              <w:t xml:space="preserve">tă </w:t>
            </w:r>
            <w:r w:rsidRPr="00A8569E">
              <w:rPr>
                <w:color w:val="002060"/>
                <w:sz w:val="18"/>
                <w:szCs w:val="18"/>
                <w:lang w:val="ro-MD"/>
              </w:rPr>
              <w:t>vehiculelor complete care au fost transformate sau modificate de un alt producător după completarea lor.</w:t>
            </w:r>
          </w:p>
          <w:p w:rsidR="007A05AC" w:rsidRPr="00373187"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2F5496" w:themeColor="accent5" w:themeShade="BF"/>
                <w:sz w:val="18"/>
                <w:szCs w:val="18"/>
                <w:lang w:val="ro-MD"/>
              </w:rPr>
            </w:pPr>
            <w:r w:rsidRPr="00246288">
              <w:rPr>
                <w:b/>
                <w:color w:val="2F5496" w:themeColor="accent5" w:themeShade="BF"/>
                <w:sz w:val="18"/>
                <w:szCs w:val="18"/>
                <w:lang w:val="ro-MD"/>
              </w:rPr>
              <w:t>Articolul 21</w:t>
            </w:r>
            <w:r w:rsidRPr="00246288">
              <w:rPr>
                <w:b/>
                <w:color w:val="2F5496" w:themeColor="accent5" w:themeShade="BF"/>
                <w:sz w:val="18"/>
                <w:szCs w:val="18"/>
                <w:vertAlign w:val="superscript"/>
                <w:lang w:val="ro-MD"/>
              </w:rPr>
              <w:t>5</w:t>
            </w:r>
            <w:r w:rsidRPr="00246288">
              <w:rPr>
                <w:b/>
                <w:color w:val="2F5496" w:themeColor="accent5" w:themeShade="BF"/>
                <w:sz w:val="18"/>
                <w:szCs w:val="18"/>
                <w:lang w:val="ro-MD"/>
              </w:rPr>
              <w:t xml:space="preserve"> - Cerințe privind siguranța în funcționare a vehiculelor</w:t>
            </w:r>
          </w:p>
          <w:p w:rsidR="007A05AC" w:rsidRPr="00246288" w:rsidRDefault="007A05AC" w:rsidP="007A05AC">
            <w:pPr>
              <w:spacing w:after="0"/>
              <w:jc w:val="both"/>
              <w:rPr>
                <w:color w:val="2F5496" w:themeColor="accent5" w:themeShade="BF"/>
                <w:sz w:val="18"/>
                <w:szCs w:val="18"/>
                <w:lang w:val="ro-MD"/>
              </w:rPr>
            </w:pPr>
            <w:r w:rsidRPr="00246288">
              <w:rPr>
                <w:color w:val="2F5496" w:themeColor="accent5" w:themeShade="BF"/>
                <w:sz w:val="18"/>
                <w:szCs w:val="18"/>
                <w:lang w:val="ro-MD"/>
              </w:rPr>
              <w:t>(4) Producătorii se asigură ca vehiculele, sistemele, componentele și unitățile tehnice separate îndeplinesc cerințele aplicabile prevăzute în anexele II și VIII și corespund procedurilor de încercare și cerințelor de performanță.</w:t>
            </w:r>
          </w:p>
          <w:p w:rsidR="007A05AC" w:rsidRPr="002462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r w:rsidRPr="00CA5977">
              <w:rPr>
                <w:b/>
                <w:sz w:val="18"/>
                <w:szCs w:val="18"/>
                <w:lang w:val="ro-MD"/>
              </w:rPr>
              <w:t>Articolul 22 - Proceduri pentru omologarea UE de tip</w:t>
            </w:r>
          </w:p>
          <w:p w:rsidR="007A05AC" w:rsidRDefault="007A05AC" w:rsidP="007A05AC">
            <w:pPr>
              <w:spacing w:after="0"/>
              <w:jc w:val="both"/>
              <w:rPr>
                <w:sz w:val="18"/>
                <w:szCs w:val="18"/>
                <w:lang w:val="ro-MD"/>
              </w:rPr>
            </w:pPr>
            <w:r w:rsidRPr="00CA5977">
              <w:rPr>
                <w:sz w:val="18"/>
                <w:szCs w:val="18"/>
                <w:lang w:val="ro-MD"/>
              </w:rPr>
              <w:t xml:space="preserve">(4)   Omologarea UE de tip pentru ultima etapă a completării se acordă numai după ce autoritatea de omologare a verificat, în conformitate cu procedurile prevăzute în anexa IX, dacă tipul de vehicul omologat în etapa finală îndeplinește, în momentul omologării, toate cerințele tehnice aplicabile. </w:t>
            </w:r>
          </w:p>
          <w:p w:rsidR="007A05AC" w:rsidRDefault="007A05AC" w:rsidP="007A05AC">
            <w:pPr>
              <w:spacing w:after="0"/>
              <w:jc w:val="both"/>
              <w:rPr>
                <w:sz w:val="18"/>
                <w:szCs w:val="18"/>
                <w:lang w:val="ro-MD"/>
              </w:rPr>
            </w:pPr>
          </w:p>
          <w:p w:rsidR="007A05AC" w:rsidRPr="00CA5977" w:rsidRDefault="007A05AC" w:rsidP="007A05AC">
            <w:pPr>
              <w:spacing w:after="0"/>
              <w:jc w:val="both"/>
              <w:rPr>
                <w:sz w:val="18"/>
                <w:szCs w:val="18"/>
                <w:lang w:val="ro-MD"/>
              </w:rPr>
            </w:pPr>
            <w:r w:rsidRPr="00CA5977">
              <w:rPr>
                <w:sz w:val="18"/>
                <w:szCs w:val="18"/>
                <w:lang w:val="ro-MD"/>
              </w:rPr>
              <w:t>Verificarea include analiza documentelor referitoare la toate cerințele prevăzute de omologarea UE de tip a unui tip de vehicul incomplet acordată pe parcursul procedurii în mai multe etape, inclusiv dacă omologarea UE de tip a fost acordată pentru o categorie diferită de vehicul.</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Pr="00FE27AC" w:rsidRDefault="007A05AC" w:rsidP="007A05AC">
            <w:pPr>
              <w:spacing w:after="0"/>
              <w:jc w:val="both"/>
              <w:rPr>
                <w:sz w:val="18"/>
                <w:szCs w:val="18"/>
                <w:lang w:val="ro-MD"/>
              </w:rPr>
            </w:pPr>
            <w:r w:rsidRPr="00FE27AC">
              <w:rPr>
                <w:sz w:val="18"/>
                <w:szCs w:val="18"/>
                <w:lang w:val="ro-MD"/>
              </w:rPr>
              <w:t>(4)   Componentele vehiculelor, ale căror pericole de natură electrică fac obiectul actelor delegate sau de punere în aplicare adoptate în temeiul prezentului regulament, nu se supun Directivei 2006/95/CE a Parlamentului European și a Consiliului din 12 decembrie 2006 privind armonizarea legislațiilor statelor membre referitoare la echipamentele electrice destinate utilizării în cadrul unor anumite limite de tensiune ( 6 ).</w:t>
            </w:r>
          </w:p>
          <w:p w:rsidR="007A05AC" w:rsidRPr="00FE27A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92D59" w:rsidRDefault="007A05AC" w:rsidP="007A05AC">
            <w:pPr>
              <w:spacing w:after="0"/>
              <w:jc w:val="both"/>
              <w:rPr>
                <w:b/>
                <w:color w:val="2F5496" w:themeColor="accent5" w:themeShade="BF"/>
                <w:sz w:val="18"/>
                <w:szCs w:val="18"/>
                <w:lang w:val="ro-MD"/>
              </w:rPr>
            </w:pPr>
            <w:r w:rsidRPr="00392D59">
              <w:rPr>
                <w:b/>
                <w:color w:val="2F5496" w:themeColor="accent5" w:themeShade="BF"/>
                <w:sz w:val="18"/>
                <w:szCs w:val="18"/>
                <w:lang w:val="ro-MD"/>
              </w:rPr>
              <w:t>Articolul 22 - Proceduri pentru omologarea națională de tip</w:t>
            </w:r>
          </w:p>
          <w:p w:rsidR="007A05AC" w:rsidRPr="00A8569E" w:rsidRDefault="007A05AC" w:rsidP="007A05AC">
            <w:pPr>
              <w:spacing w:after="0"/>
              <w:jc w:val="both"/>
              <w:rPr>
                <w:color w:val="002060"/>
                <w:sz w:val="18"/>
                <w:szCs w:val="18"/>
                <w:lang w:val="ro-MD"/>
              </w:rPr>
            </w:pPr>
            <w:r w:rsidRPr="00A8569E">
              <w:rPr>
                <w:color w:val="002060"/>
                <w:sz w:val="18"/>
                <w:szCs w:val="18"/>
                <w:lang w:val="ro-MD"/>
              </w:rPr>
              <w:t>(</w:t>
            </w:r>
            <w:r w:rsidR="00A8569E" w:rsidRPr="00A8569E">
              <w:rPr>
                <w:color w:val="002060"/>
                <w:sz w:val="18"/>
                <w:szCs w:val="18"/>
                <w:lang w:val="ro-MD"/>
              </w:rPr>
              <w:t>5</w:t>
            </w:r>
            <w:r w:rsidRPr="00A8569E">
              <w:rPr>
                <w:color w:val="002060"/>
                <w:sz w:val="18"/>
                <w:szCs w:val="18"/>
                <w:lang w:val="ro-MD"/>
              </w:rPr>
              <w:t xml:space="preserve">) Omologarea națională de tip pentru ultima etapă a completării se acordă numai după ce </w:t>
            </w:r>
            <w:r w:rsidR="00A8569E" w:rsidRPr="00A8569E">
              <w:rPr>
                <w:color w:val="002060"/>
                <w:sz w:val="18"/>
                <w:szCs w:val="18"/>
                <w:lang w:val="ro-MD"/>
              </w:rPr>
              <w:t>A</w:t>
            </w:r>
            <w:r w:rsidRPr="00A8569E">
              <w:rPr>
                <w:color w:val="002060"/>
                <w:sz w:val="18"/>
                <w:szCs w:val="18"/>
                <w:lang w:val="ro-MD"/>
              </w:rPr>
              <w:t xml:space="preserve">utoritatea de omologare a verificat, în conformitate cu procedurile prevăzute în </w:t>
            </w:r>
            <w:r w:rsidRPr="00A8569E">
              <w:rPr>
                <w:color w:val="002060"/>
                <w:sz w:val="18"/>
                <w:szCs w:val="18"/>
                <w:highlight w:val="yellow"/>
                <w:lang w:val="ro-MD"/>
              </w:rPr>
              <w:t>[anexa IX]</w:t>
            </w:r>
            <w:r w:rsidRPr="00A8569E">
              <w:rPr>
                <w:color w:val="002060"/>
                <w:sz w:val="18"/>
                <w:szCs w:val="18"/>
                <w:lang w:val="ro-MD"/>
              </w:rPr>
              <w:t xml:space="preserve">, dacă tipul de vehicul omologat în etapa finală îndeplinește, în momentul omologării, toate cerințele tehnice aplicabile. </w:t>
            </w:r>
          </w:p>
          <w:p w:rsidR="007A05AC" w:rsidRDefault="007A05AC" w:rsidP="007A05AC">
            <w:pPr>
              <w:spacing w:after="0"/>
              <w:jc w:val="both"/>
              <w:rPr>
                <w:b/>
                <w:color w:val="2F5496" w:themeColor="accent5" w:themeShade="BF"/>
                <w:sz w:val="18"/>
                <w:szCs w:val="18"/>
                <w:lang w:val="ro-MD"/>
              </w:rPr>
            </w:pPr>
          </w:p>
          <w:p w:rsidR="007A05AC" w:rsidRPr="00392D59"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A8569E" w:rsidTr="006C7B77">
        <w:tc>
          <w:tcPr>
            <w:tcW w:w="1264"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69E" w:rsidRDefault="007A05AC" w:rsidP="00A8569E">
            <w:pPr>
              <w:spacing w:after="0"/>
              <w:jc w:val="both"/>
              <w:rPr>
                <w:color w:val="002060"/>
                <w:sz w:val="18"/>
                <w:szCs w:val="18"/>
                <w:lang w:val="ro-MD"/>
              </w:rPr>
            </w:pPr>
            <w:r w:rsidRPr="00A8569E">
              <w:rPr>
                <w:color w:val="002060"/>
                <w:sz w:val="18"/>
                <w:szCs w:val="18"/>
                <w:lang w:val="ro-MD"/>
              </w:rPr>
              <w:t xml:space="preserve"> (</w:t>
            </w:r>
            <w:r w:rsidR="00A8569E">
              <w:rPr>
                <w:color w:val="002060"/>
                <w:sz w:val="18"/>
                <w:szCs w:val="18"/>
                <w:lang w:val="ro-MD"/>
              </w:rPr>
              <w:t>6</w:t>
            </w:r>
            <w:r w:rsidRPr="00A8569E">
              <w:rPr>
                <w:color w:val="002060"/>
                <w:sz w:val="18"/>
                <w:szCs w:val="18"/>
                <w:lang w:val="ro-MD"/>
              </w:rPr>
              <w:t xml:space="preserve">) În cazul vehiculelor [....tricicluri / quadricicluri...] Omologarea de tip multietapă menționată la art.22 alin.(2) se aplică numai </w:t>
            </w:r>
            <w:r w:rsidRPr="00A8569E">
              <w:rPr>
                <w:color w:val="002060"/>
                <w:sz w:val="18"/>
                <w:szCs w:val="18"/>
                <w:lang w:val="ro-MD"/>
              </w:rPr>
              <w:lastRenderedPageBreak/>
              <w:t>vehiculelor din subcategoriile L2e-U, L4e, L5e-B, L6e-BU și L7e-CU.</w:t>
            </w:r>
          </w:p>
        </w:tc>
        <w:tc>
          <w:tcPr>
            <w:tcW w:w="525"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color w:val="00206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color w:val="00206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313B0" w:rsidRDefault="007A05AC" w:rsidP="007A05AC">
            <w:pPr>
              <w:spacing w:after="0"/>
              <w:jc w:val="both"/>
              <w:rPr>
                <w:b/>
                <w:color w:val="C00000"/>
                <w:sz w:val="18"/>
                <w:szCs w:val="18"/>
                <w:lang w:val="ro-MD"/>
              </w:rPr>
            </w:pPr>
            <w:r w:rsidRPr="002313B0">
              <w:rPr>
                <w:b/>
                <w:color w:val="C00000"/>
                <w:sz w:val="18"/>
                <w:szCs w:val="18"/>
                <w:lang w:val="ro-MD"/>
              </w:rPr>
              <w:t>Articolul 22 - Cerințe privind siguranța în funcționare a vehiculelor</w:t>
            </w:r>
          </w:p>
          <w:p w:rsidR="007A05AC" w:rsidRPr="002313B0" w:rsidRDefault="007A05AC" w:rsidP="007A05AC">
            <w:pPr>
              <w:spacing w:after="0"/>
              <w:jc w:val="both"/>
              <w:rPr>
                <w:color w:val="C00000"/>
                <w:sz w:val="18"/>
                <w:szCs w:val="18"/>
                <w:lang w:val="ro-MD"/>
              </w:rPr>
            </w:pPr>
            <w:r w:rsidRPr="002313B0">
              <w:rPr>
                <w:color w:val="C00000"/>
                <w:sz w:val="18"/>
                <w:szCs w:val="18"/>
                <w:lang w:val="ro-MD"/>
              </w:rPr>
              <w:t>(4)   Componentele vehiculelor, ale căror pericole de natură electrică fac obiectul actelor delegate sau de punere în aplicare adoptate în temeiul prezentului regulament, nu se supun Directivei 2006/95/CE a Parlamentului European și a Consiliului din 12 decembrie 2006 privind armonizarea legislațiilor statelor membre referitoare la echipamentele electrice destinate utilizării în cadrul unor anumite limite de tensiune ( 6 ).</w:t>
            </w:r>
          </w:p>
          <w:p w:rsidR="007A05AC" w:rsidRPr="00392D59"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69E" w:rsidRDefault="007A05AC" w:rsidP="007A05AC">
            <w:pPr>
              <w:spacing w:after="0"/>
              <w:jc w:val="both"/>
              <w:rPr>
                <w:color w:val="002060"/>
                <w:sz w:val="18"/>
                <w:szCs w:val="18"/>
                <w:lang w:val="ro-MD"/>
              </w:rPr>
            </w:pPr>
            <w:r w:rsidRPr="00A8569E">
              <w:rPr>
                <w:color w:val="002060"/>
                <w:sz w:val="18"/>
                <w:szCs w:val="18"/>
                <w:lang w:val="ro-MD"/>
              </w:rPr>
              <w:t>(</w:t>
            </w:r>
            <w:r w:rsidR="00A8569E" w:rsidRPr="00A8569E">
              <w:rPr>
                <w:color w:val="002060"/>
                <w:sz w:val="18"/>
                <w:szCs w:val="18"/>
                <w:lang w:val="ro-MD"/>
              </w:rPr>
              <w:t>7</w:t>
            </w:r>
            <w:r w:rsidRPr="00A8569E">
              <w:rPr>
                <w:color w:val="002060"/>
                <w:sz w:val="18"/>
                <w:szCs w:val="18"/>
                <w:lang w:val="ro-MD"/>
              </w:rPr>
              <w:t>) Verificarea prevăzută la alin. (4) include analiza documentelor referitoare la toate cerințele stabilite de omologarea de tip a unui tip de vehicul incomplet acordată pe parcursul procedurii în mai multe etape, inclusiv dacă omologarea de tip a fost acordată pentru o categorie diferită de vehicul.</w:t>
            </w:r>
          </w:p>
          <w:p w:rsidR="007A05AC" w:rsidRPr="00392D59" w:rsidRDefault="007A05AC" w:rsidP="00A8569E">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r w:rsidRPr="00CA5977">
              <w:rPr>
                <w:b/>
                <w:sz w:val="18"/>
                <w:szCs w:val="18"/>
                <w:lang w:val="ro-MD"/>
              </w:rPr>
              <w:t>Articolul 22 - Proceduri pentru omologarea UE de tip</w:t>
            </w:r>
          </w:p>
          <w:p w:rsidR="007A05AC" w:rsidRPr="00CA5977" w:rsidRDefault="007A05AC" w:rsidP="007A05AC">
            <w:pPr>
              <w:spacing w:after="0"/>
              <w:jc w:val="both"/>
              <w:rPr>
                <w:sz w:val="18"/>
                <w:szCs w:val="18"/>
                <w:lang w:val="ro-MD"/>
              </w:rPr>
            </w:pPr>
            <w:r w:rsidRPr="00CA5977">
              <w:rPr>
                <w:sz w:val="18"/>
                <w:szCs w:val="18"/>
                <w:lang w:val="ro-MD"/>
              </w:rPr>
              <w:t>(5)   Alegerea procedurii pentru omologarea UE de tip menționată la alineatul (1) nu aduce atingere cerințelor aplicabile pe care tipul de vehicul omologat trebuie să le îndeplinească la momentul acordării omologării de tip pentru întregul vehicul.</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Pr="00FE27AC" w:rsidRDefault="007A05AC" w:rsidP="007A05AC">
            <w:pPr>
              <w:spacing w:after="0"/>
              <w:jc w:val="both"/>
              <w:rPr>
                <w:sz w:val="18"/>
                <w:szCs w:val="18"/>
                <w:lang w:val="ro-MD"/>
              </w:rPr>
            </w:pPr>
            <w:r w:rsidRPr="00FE27AC">
              <w:rPr>
                <w:sz w:val="18"/>
                <w:szCs w:val="18"/>
                <w:lang w:val="ro-MD"/>
              </w:rPr>
              <w:t>(5)   Pentru a asigura obținerea unui nivel înalt de siguranță în funcționare, Comisia adoptă acte delegate în conformitate cu articolul 75 privind cerințele specifice enumerate în anexa II partea B cu privire la siguranța în funcționare a vehiculelor și, dacă este cazul, se bazează pe cerințele suplimentare referitoare la siguranța funcțională enumerate în anexa VIII. Primele acte delegate de acest tip se adoptă până la 31 decembrie 2014.</w:t>
            </w:r>
          </w:p>
          <w:p w:rsidR="007A05AC" w:rsidRPr="00FE27A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558" w:rsidRDefault="007A05AC" w:rsidP="00A8569E">
            <w:pPr>
              <w:spacing w:after="0"/>
              <w:jc w:val="both"/>
              <w:rPr>
                <w:b/>
                <w:color w:val="2F5496" w:themeColor="accent5" w:themeShade="BF"/>
                <w:sz w:val="18"/>
                <w:szCs w:val="18"/>
                <w:lang w:val="ro-MD"/>
              </w:rPr>
            </w:pPr>
            <w:r w:rsidRPr="00A8569E">
              <w:rPr>
                <w:color w:val="002060"/>
                <w:sz w:val="18"/>
                <w:szCs w:val="18"/>
                <w:lang w:val="ro-MD"/>
              </w:rPr>
              <w:t xml:space="preserve">(6) Alegerea procedurii pentru omologarea de tip </w:t>
            </w:r>
            <w:r w:rsidR="00A8569E" w:rsidRPr="00A8569E">
              <w:rPr>
                <w:color w:val="002060"/>
                <w:sz w:val="18"/>
                <w:szCs w:val="18"/>
                <w:lang w:val="ro-MD"/>
              </w:rPr>
              <w:t xml:space="preserve">prevăzute </w:t>
            </w:r>
            <w:r w:rsidRPr="00A8569E">
              <w:rPr>
                <w:color w:val="002060"/>
                <w:sz w:val="18"/>
                <w:szCs w:val="18"/>
                <w:lang w:val="ro-MD"/>
              </w:rPr>
              <w:t>la alin.(1) nu aduce atingere cerințelor aplicabile pe care tipul de vehicul omologat trebuie să le îndeplinească la momentul acordării omologării de tip pentru întregul vehicul.</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5</w:t>
            </w:r>
            <w:r w:rsidRPr="00246288">
              <w:rPr>
                <w:b/>
                <w:color w:val="002060"/>
                <w:sz w:val="18"/>
                <w:szCs w:val="18"/>
                <w:lang w:val="ro-MD"/>
              </w:rPr>
              <w:t xml:space="preserve"> - Cerințe privind siguranța în funcționare a vehiculelor</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(5)   Pentru a asigura obținerea unui nivel înalt de siguranță în funcționare, Guvernul aprobă acte de punere în aplicare a cerințelor specifice enumerate în </w:t>
            </w:r>
            <w:r w:rsidRPr="00246288">
              <w:rPr>
                <w:color w:val="002060"/>
                <w:sz w:val="18"/>
                <w:szCs w:val="18"/>
                <w:highlight w:val="yellow"/>
                <w:lang w:val="ro-MD"/>
              </w:rPr>
              <w:t>anexa II partea B</w:t>
            </w:r>
            <w:r w:rsidRPr="00246288">
              <w:rPr>
                <w:color w:val="002060"/>
                <w:sz w:val="18"/>
                <w:szCs w:val="18"/>
                <w:lang w:val="ro-MD"/>
              </w:rPr>
              <w:t xml:space="preserve"> cu privire la siguranța în funcționare a vehiculelor și, dacă este cazul, se bazează pe cerințele suplimentare referitoare la siguranța funcțională enumerate în </w:t>
            </w:r>
            <w:r w:rsidRPr="00246288">
              <w:rPr>
                <w:color w:val="002060"/>
                <w:sz w:val="18"/>
                <w:szCs w:val="18"/>
                <w:highlight w:val="yellow"/>
                <w:lang w:val="ro-MD"/>
              </w:rPr>
              <w:t>anexa VIII</w:t>
            </w:r>
            <w:r w:rsidRPr="00246288">
              <w:rPr>
                <w:color w:val="002060"/>
                <w:sz w:val="18"/>
                <w:szCs w:val="18"/>
                <w:lang w:val="ro-MD"/>
              </w:rPr>
              <w:t>.</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A5977" w:rsidRDefault="007A05AC" w:rsidP="007A05AC">
            <w:pPr>
              <w:spacing w:after="0"/>
              <w:jc w:val="both"/>
              <w:rPr>
                <w:b/>
                <w:sz w:val="18"/>
                <w:szCs w:val="18"/>
                <w:lang w:val="ro-MD"/>
              </w:rPr>
            </w:pPr>
            <w:r w:rsidRPr="00CA5977">
              <w:rPr>
                <w:b/>
                <w:sz w:val="18"/>
                <w:szCs w:val="18"/>
                <w:lang w:val="ro-MD"/>
              </w:rPr>
              <w:lastRenderedPageBreak/>
              <w:t>Articolul 22 - Proceduri pentru omologarea UE de tip</w:t>
            </w:r>
          </w:p>
          <w:p w:rsidR="007A05AC" w:rsidRDefault="007A05AC" w:rsidP="007A05AC">
            <w:pPr>
              <w:spacing w:after="0"/>
              <w:jc w:val="both"/>
              <w:rPr>
                <w:sz w:val="18"/>
                <w:szCs w:val="18"/>
                <w:lang w:val="ro-MD"/>
              </w:rPr>
            </w:pPr>
            <w:r w:rsidRPr="00CA5977">
              <w:rPr>
                <w:sz w:val="18"/>
                <w:szCs w:val="18"/>
                <w:lang w:val="ro-MD"/>
              </w:rPr>
              <w:t>(6)   Omologarea de tip în mai multe etape poate fi utilizată, de asemenea, de către un singur producător, cu condiția ca aceasta să nu fie utilizată pentru a eluda cerințele aplicabile vehiculelor produse într-o singură etapă. Vehiculele produse de un singur producător nu sunt considerate a fi fost produse în mai multe etape în sensul articolelor 41, 42 și 49.</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Pr="00FE27AC" w:rsidRDefault="007A05AC" w:rsidP="007A05AC">
            <w:pPr>
              <w:spacing w:after="0"/>
              <w:jc w:val="both"/>
              <w:rPr>
                <w:sz w:val="18"/>
                <w:szCs w:val="18"/>
                <w:lang w:val="ro-MD"/>
              </w:rPr>
            </w:pPr>
            <w:r w:rsidRPr="00FE27AC">
              <w:rPr>
                <w:sz w:val="18"/>
                <w:szCs w:val="18"/>
                <w:lang w:val="ro-MD"/>
              </w:rPr>
              <w:t>(6)   Comisia adoptă într-o a doua etapă, până la 31 decembrie 2020, un act delegat în conformitate cu articolul 75 pentru a armoniza cerințele și încercările privind ciclul normal de viață pentru a garanta integritatea structurii vehiculului conform anexei II partea B punctul 18.</w:t>
            </w:r>
          </w:p>
          <w:p w:rsidR="007A05AC" w:rsidRPr="00FE27A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69E" w:rsidRDefault="007A05AC" w:rsidP="007A05AC">
            <w:pPr>
              <w:spacing w:after="0"/>
              <w:jc w:val="both"/>
              <w:rPr>
                <w:color w:val="002060"/>
                <w:sz w:val="18"/>
                <w:szCs w:val="18"/>
                <w:lang w:val="ro-MD"/>
              </w:rPr>
            </w:pPr>
            <w:r w:rsidRPr="00A8569E">
              <w:rPr>
                <w:color w:val="002060"/>
                <w:sz w:val="18"/>
                <w:szCs w:val="18"/>
                <w:lang w:val="ro-MD"/>
              </w:rPr>
              <w:t>(6)   Omologarea de tip în mai multe etape poate fi utilizată de către un singur producător, cu condiția ca aceasta să nu fie utilizată pentru a eluda cerințele aplicabile vehiculelor produse într-o singură etapă.</w:t>
            </w:r>
          </w:p>
          <w:p w:rsidR="007A05AC" w:rsidRPr="00A8569E" w:rsidRDefault="007A05AC" w:rsidP="007A05AC">
            <w:pPr>
              <w:spacing w:after="0"/>
              <w:jc w:val="both"/>
              <w:rPr>
                <w:color w:val="002060"/>
                <w:sz w:val="18"/>
                <w:szCs w:val="18"/>
                <w:lang w:val="ro-MD"/>
              </w:rPr>
            </w:pPr>
          </w:p>
          <w:p w:rsidR="007A05AC" w:rsidRPr="00A8569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943DAC"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5</w:t>
            </w:r>
            <w:r w:rsidRPr="00246288">
              <w:rPr>
                <w:b/>
                <w:color w:val="002060"/>
                <w:sz w:val="18"/>
                <w:szCs w:val="18"/>
                <w:lang w:val="ro-MD"/>
              </w:rPr>
              <w:t xml:space="preserve"> - Cerințe privind siguranța în funcționare a vehiculelor</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(6) Guvernul aprobă, un act pentru a pune în aplicare cerințele și încercările privind ciclul normal de viață pentru a garanta integritatea structurii vehiculului conform </w:t>
            </w:r>
            <w:r w:rsidRPr="00246288">
              <w:rPr>
                <w:color w:val="002060"/>
                <w:sz w:val="18"/>
                <w:szCs w:val="18"/>
                <w:highlight w:val="yellow"/>
                <w:lang w:val="ro-MD"/>
              </w:rPr>
              <w:t>anexei II partea B punctul 18.</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r>
      <w:tr w:rsidR="007A05AC" w:rsidRPr="00A8569E" w:rsidTr="006C7B77">
        <w:tc>
          <w:tcPr>
            <w:tcW w:w="1264"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b/>
                <w:color w:val="002060"/>
                <w:sz w:val="18"/>
                <w:szCs w:val="18"/>
                <w:lang w:val="ro-MD"/>
              </w:rPr>
            </w:pPr>
            <w:r w:rsidRPr="00A8569E">
              <w:rPr>
                <w:b/>
                <w:color w:val="002060"/>
                <w:sz w:val="18"/>
                <w:szCs w:val="18"/>
                <w:lang w:val="ro-MD"/>
              </w:rPr>
              <w:t>Articolul 22 - Proceduri pentru omologarea națională de tip</w:t>
            </w:r>
          </w:p>
          <w:p w:rsidR="007A05AC" w:rsidRPr="00A8569E" w:rsidRDefault="007A05AC" w:rsidP="007A05AC">
            <w:pPr>
              <w:spacing w:after="0"/>
              <w:jc w:val="both"/>
              <w:rPr>
                <w:color w:val="002060"/>
                <w:sz w:val="18"/>
                <w:szCs w:val="18"/>
                <w:lang w:val="ro-MD"/>
              </w:rPr>
            </w:pPr>
            <w:r w:rsidRPr="00A8569E">
              <w:rPr>
                <w:color w:val="002060"/>
                <w:sz w:val="18"/>
                <w:szCs w:val="18"/>
                <w:lang w:val="ro-MD"/>
              </w:rPr>
              <w:t xml:space="preserve">(7) Vehiculele produse de un singur producător nu sunt considerate a fi produse în mai multe etape în sensul articolelor </w:t>
            </w:r>
            <w:r w:rsidRPr="00A8569E">
              <w:rPr>
                <w:color w:val="002060"/>
                <w:sz w:val="18"/>
                <w:szCs w:val="18"/>
                <w:highlight w:val="yellow"/>
                <w:lang w:val="en-US"/>
              </w:rPr>
              <w:t>[</w:t>
            </w:r>
            <w:r w:rsidRPr="00A8569E">
              <w:rPr>
                <w:color w:val="002060"/>
                <w:sz w:val="18"/>
                <w:szCs w:val="18"/>
                <w:highlight w:val="yellow"/>
                <w:lang w:val="ro-MD"/>
              </w:rPr>
              <w:t>41, 42 și 49].</w:t>
            </w:r>
          </w:p>
        </w:tc>
        <w:tc>
          <w:tcPr>
            <w:tcW w:w="525" w:type="pct"/>
            <w:tcBorders>
              <w:top w:val="single" w:sz="4" w:space="0" w:color="auto"/>
              <w:left w:val="single" w:sz="4" w:space="0" w:color="auto"/>
              <w:bottom w:val="single" w:sz="4" w:space="0" w:color="auto"/>
              <w:right w:val="single" w:sz="4" w:space="0" w:color="auto"/>
            </w:tcBorders>
          </w:tcPr>
          <w:p w:rsidR="007A05AC" w:rsidRPr="00A8569E" w:rsidRDefault="00A8569E" w:rsidP="007A05AC">
            <w:pPr>
              <w:spacing w:after="0"/>
              <w:jc w:val="both"/>
              <w:rPr>
                <w:color w:val="002060"/>
                <w:sz w:val="18"/>
                <w:szCs w:val="18"/>
                <w:lang w:val="ro-MD"/>
              </w:rPr>
            </w:pPr>
            <w:r>
              <w:rPr>
                <w:color w:val="002060"/>
                <w:sz w:val="18"/>
                <w:szCs w:val="18"/>
                <w:lang w:val="ro-MD"/>
              </w:rPr>
              <w:t>Compatibil</w:t>
            </w:r>
          </w:p>
        </w:tc>
        <w:tc>
          <w:tcPr>
            <w:tcW w:w="710" w:type="pct"/>
            <w:tcBorders>
              <w:top w:val="single" w:sz="4" w:space="0" w:color="auto"/>
              <w:left w:val="single" w:sz="4" w:space="0" w:color="auto"/>
              <w:bottom w:val="single" w:sz="4" w:space="0" w:color="auto"/>
              <w:right w:val="single" w:sz="4" w:space="0" w:color="auto"/>
            </w:tcBorders>
          </w:tcPr>
          <w:p w:rsidR="007A05AC" w:rsidRPr="00A8569E" w:rsidRDefault="007A05AC" w:rsidP="007A05AC">
            <w:pPr>
              <w:spacing w:after="0"/>
              <w:jc w:val="both"/>
              <w:rPr>
                <w:color w:val="002060"/>
                <w:sz w:val="18"/>
                <w:szCs w:val="18"/>
                <w:lang w:val="ro-MD"/>
              </w:rPr>
            </w:pPr>
          </w:p>
        </w:tc>
      </w:tr>
      <w:tr w:rsidR="007A05AC" w:rsidRPr="00943DAC"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E27AC" w:rsidRDefault="007A05AC" w:rsidP="007A05AC">
            <w:pPr>
              <w:spacing w:after="0"/>
              <w:jc w:val="both"/>
              <w:rPr>
                <w:b/>
                <w:sz w:val="18"/>
                <w:szCs w:val="18"/>
                <w:lang w:val="ro-MD"/>
              </w:rPr>
            </w:pPr>
            <w:r w:rsidRPr="00FE27AC">
              <w:rPr>
                <w:b/>
                <w:sz w:val="18"/>
                <w:szCs w:val="18"/>
                <w:lang w:val="ro-MD"/>
              </w:rPr>
              <w:t>Articolul 22 - Cerințe privind siguranța în funcționare a vehiculelor</w:t>
            </w:r>
          </w:p>
          <w:p w:rsidR="007A05AC" w:rsidRDefault="007A05AC" w:rsidP="007A05AC">
            <w:pPr>
              <w:spacing w:after="0"/>
              <w:jc w:val="both"/>
              <w:rPr>
                <w:sz w:val="18"/>
                <w:szCs w:val="18"/>
                <w:lang w:val="ro-MD"/>
              </w:rPr>
            </w:pPr>
            <w:r w:rsidRPr="00FE27AC">
              <w:rPr>
                <w:sz w:val="18"/>
                <w:szCs w:val="18"/>
                <w:lang w:val="ro-MD"/>
              </w:rPr>
              <w:t>(7)   Comisia poate adopta acte de punere în aplicare în vederea elaborării unui model pentru declarația producătorului. Respectivele acte de punere în aplicare se adoptă în conformitate cu procedura de examinare menționată la articolul 73 alineatul (2).</w:t>
            </w:r>
          </w:p>
          <w:p w:rsidR="007A05AC" w:rsidRPr="00943DA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r>
      <w:tr w:rsidR="007A05AC" w:rsidRPr="00943DAC"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5</w:t>
            </w:r>
            <w:r w:rsidRPr="00246288">
              <w:rPr>
                <w:b/>
                <w:color w:val="002060"/>
                <w:sz w:val="18"/>
                <w:szCs w:val="18"/>
                <w:lang w:val="ro-MD"/>
              </w:rPr>
              <w:t xml:space="preserve"> - Cerințe privind siguranța în funcționare a vehiculelor</w:t>
            </w:r>
          </w:p>
          <w:p w:rsidR="007A05AC" w:rsidRPr="00246288" w:rsidRDefault="007A05AC" w:rsidP="007A05AC">
            <w:pPr>
              <w:spacing w:after="0"/>
              <w:jc w:val="both"/>
              <w:rPr>
                <w:b/>
                <w:color w:val="002060"/>
                <w:sz w:val="18"/>
                <w:szCs w:val="18"/>
                <w:lang w:val="ro-MD"/>
              </w:rPr>
            </w:pPr>
            <w:r w:rsidRPr="00246288">
              <w:rPr>
                <w:color w:val="002060"/>
                <w:sz w:val="18"/>
                <w:szCs w:val="18"/>
                <w:lang w:val="ro-MD"/>
              </w:rPr>
              <w:t>(7) Guvernul aprobă modelul pentru declarația producătorului.</w:t>
            </w:r>
          </w:p>
        </w:tc>
        <w:tc>
          <w:tcPr>
            <w:tcW w:w="525"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r>
      <w:tr w:rsidR="007A05AC" w:rsidRPr="00943DAC"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r w:rsidRPr="00943DAC">
              <w:rPr>
                <w:b/>
                <w:sz w:val="18"/>
                <w:szCs w:val="18"/>
                <w:lang w:val="ro-MD"/>
              </w:rPr>
              <w:t>Articolul 23 - Cererea de omologare UE de tip</w:t>
            </w:r>
          </w:p>
          <w:p w:rsidR="007A05AC" w:rsidRPr="00943DAC" w:rsidRDefault="007A05AC" w:rsidP="007A05AC">
            <w:pPr>
              <w:spacing w:after="0"/>
              <w:jc w:val="both"/>
              <w:rPr>
                <w:sz w:val="18"/>
                <w:szCs w:val="18"/>
                <w:lang w:val="ro-MD"/>
              </w:rPr>
            </w:pPr>
            <w:r w:rsidRPr="00943DAC">
              <w:rPr>
                <w:sz w:val="18"/>
                <w:szCs w:val="18"/>
                <w:lang w:val="ro-MD"/>
              </w:rPr>
              <w:t>(1)   Producătorul prezintă autorității de omologare o cerere pentru omologarea UE de tip, precum și dosarul inform</w:t>
            </w:r>
            <w:r>
              <w:rPr>
                <w:sz w:val="18"/>
                <w:szCs w:val="18"/>
                <w:lang w:val="ro-MD"/>
              </w:rPr>
              <w:t>ativ menționat la articolul 24.</w:t>
            </w: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(1)   Producătorii se asigură că vehiculele sunt proiectate, construite și asamblate în așa fel încât impactul asupra mediului să fie minim. Producătorii se asigură că vehiculele omologate de tip îndeplinesc cerințele legate de performanțele de mediu astfel cum se specifică în anexele II, V și VI și în limitele parcursului pentru durabilitate stabilit în anexa VII.</w:t>
            </w:r>
          </w:p>
          <w:p w:rsidR="007A05AC" w:rsidRPr="00943DA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r w:rsidRPr="00C55488">
              <w:rPr>
                <w:b/>
                <w:color w:val="002060"/>
                <w:sz w:val="18"/>
                <w:szCs w:val="18"/>
                <w:lang w:val="ro-MD"/>
              </w:rPr>
              <w:t>Articolul 23 - Cererea de omologare națională de tip</w:t>
            </w:r>
          </w:p>
          <w:p w:rsidR="007A05AC" w:rsidRPr="00C55488" w:rsidRDefault="007A05AC" w:rsidP="00C55488">
            <w:pPr>
              <w:spacing w:after="0"/>
              <w:jc w:val="both"/>
              <w:rPr>
                <w:color w:val="002060"/>
                <w:sz w:val="18"/>
                <w:szCs w:val="18"/>
                <w:lang w:val="ro-MD"/>
              </w:rPr>
            </w:pPr>
            <w:r w:rsidRPr="00C55488">
              <w:rPr>
                <w:color w:val="002060"/>
                <w:sz w:val="18"/>
                <w:szCs w:val="18"/>
                <w:lang w:val="ro-MD"/>
              </w:rPr>
              <w:t xml:space="preserve">(1) Producătorul prezintă </w:t>
            </w:r>
            <w:r w:rsidR="00A8569E" w:rsidRPr="00C55488">
              <w:rPr>
                <w:color w:val="002060"/>
                <w:sz w:val="18"/>
                <w:szCs w:val="18"/>
                <w:lang w:val="ro-MD"/>
              </w:rPr>
              <w:t>A</w:t>
            </w:r>
            <w:r w:rsidRPr="00C55488">
              <w:rPr>
                <w:color w:val="002060"/>
                <w:sz w:val="18"/>
                <w:szCs w:val="18"/>
                <w:lang w:val="ro-MD"/>
              </w:rPr>
              <w:t>utorității de omologare o cerere pentru omologarea de tip</w:t>
            </w:r>
            <w:r w:rsidR="00C55488" w:rsidRPr="00C55488">
              <w:rPr>
                <w:color w:val="002060"/>
                <w:sz w:val="18"/>
                <w:szCs w:val="18"/>
                <w:lang w:val="ro-MD"/>
              </w:rPr>
              <w:t xml:space="preserve"> însoțită de </w:t>
            </w:r>
            <w:r w:rsidRPr="00C55488">
              <w:rPr>
                <w:color w:val="002060"/>
                <w:sz w:val="18"/>
                <w:szCs w:val="18"/>
                <w:lang w:val="ro-MD"/>
              </w:rPr>
              <w:t xml:space="preserve">dosarul informativ prevăzut la </w:t>
            </w:r>
            <w:r w:rsidRPr="00C55488">
              <w:rPr>
                <w:color w:val="002060"/>
                <w:sz w:val="18"/>
                <w:szCs w:val="18"/>
                <w:highlight w:val="yellow"/>
                <w:lang w:val="en-US"/>
              </w:rPr>
              <w:t>[</w:t>
            </w:r>
            <w:r w:rsidRPr="00C55488">
              <w:rPr>
                <w:color w:val="002060"/>
                <w:sz w:val="18"/>
                <w:szCs w:val="18"/>
                <w:highlight w:val="yellow"/>
                <w:lang w:val="ro-MD"/>
              </w:rPr>
              <w:t>art. 24.]</w:t>
            </w:r>
          </w:p>
        </w:tc>
        <w:tc>
          <w:tcPr>
            <w:tcW w:w="525"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72B6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(1) Producătorii se asigură că vehiculele sunt proiectate, construite și asamblate în felul în care impactul asupra mediului este minim. </w:t>
            </w:r>
          </w:p>
          <w:p w:rsidR="007A05AC" w:rsidRPr="00246288" w:rsidRDefault="007A05AC" w:rsidP="007A05AC">
            <w:pPr>
              <w:spacing w:after="0"/>
              <w:jc w:val="both"/>
              <w:rPr>
                <w:color w:val="002060"/>
                <w:sz w:val="18"/>
                <w:szCs w:val="18"/>
                <w:lang w:val="ro-MD"/>
              </w:rPr>
            </w:pP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72B6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(2) Producătorii se asigură că vehiculele omologate de tip îndeplinesc cerințele legate de performanțele de mediu după cum este specificat în </w:t>
            </w:r>
            <w:r w:rsidRPr="00246288">
              <w:rPr>
                <w:color w:val="002060"/>
                <w:sz w:val="18"/>
                <w:szCs w:val="18"/>
                <w:highlight w:val="yellow"/>
                <w:lang w:val="ro-MD"/>
              </w:rPr>
              <w:t>anexele II, V și VI</w:t>
            </w:r>
            <w:r w:rsidRPr="00246288">
              <w:rPr>
                <w:color w:val="002060"/>
                <w:sz w:val="18"/>
                <w:szCs w:val="18"/>
                <w:lang w:val="ro-MD"/>
              </w:rPr>
              <w:t xml:space="preserve"> și în limitele parcursului pentru durabilitate stabilit în </w:t>
            </w:r>
            <w:r w:rsidRPr="00246288">
              <w:rPr>
                <w:color w:val="002060"/>
                <w:sz w:val="18"/>
                <w:szCs w:val="18"/>
                <w:highlight w:val="yellow"/>
                <w:lang w:val="ro-MD"/>
              </w:rPr>
              <w:t>anexa VII.</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72B68" w:rsidRDefault="007A05AC" w:rsidP="007A05AC">
            <w:pPr>
              <w:spacing w:after="0"/>
              <w:jc w:val="both"/>
              <w:rPr>
                <w:b/>
                <w:sz w:val="18"/>
                <w:szCs w:val="18"/>
                <w:lang w:val="ro-MD"/>
              </w:rPr>
            </w:pPr>
            <w:r w:rsidRPr="00D72B68">
              <w:rPr>
                <w:b/>
                <w:sz w:val="18"/>
                <w:szCs w:val="18"/>
                <w:lang w:val="ro-MD"/>
              </w:rPr>
              <w:t>Articolul 23 - Cererea de omologare UE de tip</w:t>
            </w:r>
          </w:p>
          <w:p w:rsidR="007A05AC" w:rsidRPr="00D72B68" w:rsidRDefault="007A05AC" w:rsidP="007A05AC">
            <w:pPr>
              <w:spacing w:after="0"/>
              <w:jc w:val="both"/>
              <w:rPr>
                <w:sz w:val="18"/>
                <w:szCs w:val="18"/>
                <w:lang w:val="ro-MD"/>
              </w:rPr>
            </w:pPr>
            <w:r w:rsidRPr="00D72B68">
              <w:rPr>
                <w:sz w:val="18"/>
                <w:szCs w:val="18"/>
                <w:lang w:val="ro-MD"/>
              </w:rPr>
              <w:t>(2)   Pentru un anumit tip de vehicul, sistem, componentă sau unitate tehnică separată se poate prezenta o singură cerere. Respectiva cerere se prezintă doar într-un singur stat membru și doar unei singure autorități de omologare.</w:t>
            </w:r>
          </w:p>
          <w:p w:rsidR="007A05AC" w:rsidRPr="00D72B68" w:rsidRDefault="007A05AC" w:rsidP="007A05AC">
            <w:pPr>
              <w:spacing w:after="0"/>
              <w:jc w:val="both"/>
              <w:rPr>
                <w:sz w:val="18"/>
                <w:szCs w:val="18"/>
                <w:lang w:val="ro-MD"/>
              </w:rPr>
            </w:pPr>
          </w:p>
          <w:p w:rsidR="007A05AC" w:rsidRPr="00D72B68" w:rsidRDefault="007A05AC" w:rsidP="007A05AC">
            <w:pPr>
              <w:spacing w:after="0"/>
              <w:jc w:val="both"/>
              <w:rPr>
                <w:sz w:val="18"/>
                <w:szCs w:val="18"/>
                <w:lang w:val="ro-MD"/>
              </w:rPr>
            </w:pPr>
            <w:r w:rsidRPr="00D72B68">
              <w:rPr>
                <w:sz w:val="18"/>
                <w:szCs w:val="18"/>
                <w:lang w:val="ro-MD"/>
              </w:rPr>
              <w:t>Nu se poate prezenta o nouă cerere într-un alt stat membru în ceea ce privește același tip de vehicul, sistem, componentă sau unitate tehnică separată, în cazul în care:</w:t>
            </w:r>
          </w:p>
          <w:p w:rsidR="007A05AC" w:rsidRPr="00D72B68" w:rsidRDefault="007A05AC" w:rsidP="007A05AC">
            <w:pPr>
              <w:spacing w:after="0"/>
              <w:jc w:val="both"/>
              <w:rPr>
                <w:sz w:val="18"/>
                <w:szCs w:val="18"/>
                <w:lang w:val="ro-MD"/>
              </w:rPr>
            </w:pPr>
            <w:r w:rsidRPr="00D72B68">
              <w:rPr>
                <w:sz w:val="18"/>
                <w:szCs w:val="18"/>
                <w:lang w:val="ro-MD"/>
              </w:rPr>
              <w:t>(a) o autoritate de omologare a refuzat să acorde o omologare de tip pentru tipul respectiv;</w:t>
            </w:r>
          </w:p>
          <w:p w:rsidR="007A05AC" w:rsidRPr="00D72B68" w:rsidRDefault="007A05AC" w:rsidP="007A05AC">
            <w:pPr>
              <w:spacing w:after="0"/>
              <w:jc w:val="both"/>
              <w:rPr>
                <w:sz w:val="18"/>
                <w:szCs w:val="18"/>
                <w:lang w:val="ro-MD"/>
              </w:rPr>
            </w:pPr>
            <w:r w:rsidRPr="00D72B68">
              <w:rPr>
                <w:sz w:val="18"/>
                <w:szCs w:val="18"/>
                <w:lang w:val="ro-MD"/>
              </w:rPr>
              <w:t>(b) o autoritate de omologare a retras omologarea de tip pentru tipul respectiv; sau</w:t>
            </w:r>
          </w:p>
          <w:p w:rsidR="007A05AC" w:rsidRPr="00D72B68" w:rsidRDefault="007A05AC" w:rsidP="007A05AC">
            <w:pPr>
              <w:spacing w:after="0"/>
              <w:jc w:val="both"/>
              <w:rPr>
                <w:sz w:val="18"/>
                <w:szCs w:val="18"/>
                <w:lang w:val="ro-MD"/>
              </w:rPr>
            </w:pPr>
            <w:r w:rsidRPr="00D72B68">
              <w:rPr>
                <w:sz w:val="18"/>
                <w:szCs w:val="18"/>
                <w:lang w:val="ro-MD"/>
              </w:rPr>
              <w:t>(c) producătorul a retras o cerere de omologare de tip pentru tipul respectiv.</w:t>
            </w:r>
          </w:p>
          <w:p w:rsidR="007A05AC" w:rsidRPr="00D72B68" w:rsidRDefault="007A05AC" w:rsidP="007A05AC">
            <w:pPr>
              <w:spacing w:after="0"/>
              <w:jc w:val="both"/>
              <w:rPr>
                <w:sz w:val="18"/>
                <w:szCs w:val="18"/>
                <w:lang w:val="ro-MD"/>
              </w:rPr>
            </w:pPr>
          </w:p>
          <w:p w:rsidR="007A05AC" w:rsidRPr="00D72B68" w:rsidRDefault="007A05AC" w:rsidP="007A05AC">
            <w:pPr>
              <w:spacing w:after="0"/>
              <w:jc w:val="both"/>
              <w:rPr>
                <w:sz w:val="18"/>
                <w:szCs w:val="18"/>
                <w:lang w:val="ro-MD"/>
              </w:rPr>
            </w:pPr>
            <w:r w:rsidRPr="00D72B68">
              <w:rPr>
                <w:sz w:val="18"/>
                <w:szCs w:val="18"/>
                <w:lang w:val="ro-MD"/>
              </w:rPr>
              <w:t>Autoritatea de omologare refuză o cerere de omologare de tip pentru o desemnare de tip diferită sau pentru o modificare cu privire la o cerere anterioară în cazul în care modificările nu sunt suficiente pentru a constitui un nou tip de vehicul, sistem, componentă sau unitate tehnică separată.</w:t>
            </w:r>
          </w:p>
          <w:p w:rsidR="007A05AC" w:rsidRPr="00D72B6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(2)   Producătorii se asigură că vehiculele, sistemele, componentele și unitățile tehnice separate corespund procedurilor și cerințelor de încercare stabilite în anexa V în limitele datelor de aplicare stabilite în anexa IV, care urmează să fie stabilite prin actul delegat adoptat în temeiul alineatului (12) din prezentul articol.</w:t>
            </w:r>
          </w:p>
          <w:p w:rsidR="007A05AC" w:rsidRPr="008649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r w:rsidRPr="00C55488">
              <w:rPr>
                <w:b/>
                <w:color w:val="002060"/>
                <w:sz w:val="18"/>
                <w:szCs w:val="18"/>
                <w:lang w:val="ro-MD"/>
              </w:rPr>
              <w:t>Articolul 23 - Cererea de omologare națională de tip</w:t>
            </w:r>
          </w:p>
          <w:p w:rsidR="007A05AC" w:rsidRPr="00C55488" w:rsidRDefault="007A05AC" w:rsidP="007A05AC">
            <w:pPr>
              <w:spacing w:after="0"/>
              <w:jc w:val="both"/>
              <w:rPr>
                <w:color w:val="002060"/>
                <w:sz w:val="18"/>
                <w:szCs w:val="18"/>
                <w:lang w:val="ro-MD"/>
              </w:rPr>
            </w:pPr>
            <w:r w:rsidRPr="00C55488">
              <w:rPr>
                <w:color w:val="002060"/>
                <w:sz w:val="18"/>
                <w:szCs w:val="18"/>
                <w:lang w:val="ro-MD"/>
              </w:rPr>
              <w:t>(2) Pentru un anumit tip de vehicul, sistem, componentă sau unitate tehnică separată se poate prezenta o cerere către autoritatea de omologare.</w:t>
            </w:r>
          </w:p>
          <w:p w:rsidR="007A05AC" w:rsidRPr="00C554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829DA" w:rsidTr="006C7B77">
        <w:tc>
          <w:tcPr>
            <w:tcW w:w="1264" w:type="pct"/>
            <w:tcBorders>
              <w:top w:val="single" w:sz="4" w:space="0" w:color="auto"/>
              <w:left w:val="single" w:sz="4" w:space="0" w:color="auto"/>
              <w:bottom w:val="single" w:sz="4" w:space="0" w:color="auto"/>
              <w:right w:val="single" w:sz="4" w:space="0" w:color="auto"/>
            </w:tcBorders>
          </w:tcPr>
          <w:p w:rsidR="007A05AC" w:rsidRPr="001829DA" w:rsidRDefault="007A05AC" w:rsidP="007A05AC">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829DA" w:rsidRDefault="007A05AC" w:rsidP="007A05AC">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(3) Producătorii se asigură că vehiculele, sistemele, componentele și unitățile tehnice separate corespund procedurilor și cerințelor de încercare stabilite în </w:t>
            </w:r>
            <w:r w:rsidRPr="00246288">
              <w:rPr>
                <w:color w:val="002060"/>
                <w:sz w:val="18"/>
                <w:szCs w:val="18"/>
                <w:highlight w:val="yellow"/>
                <w:lang w:val="ro-MD"/>
              </w:rPr>
              <w:t>anexa V</w:t>
            </w:r>
            <w:r w:rsidRPr="00246288">
              <w:rPr>
                <w:color w:val="002060"/>
                <w:sz w:val="18"/>
                <w:szCs w:val="18"/>
                <w:lang w:val="ro-MD"/>
              </w:rPr>
              <w:t xml:space="preserve"> în limitele datelor de aplicare stabilite în </w:t>
            </w:r>
            <w:r w:rsidRPr="00246288">
              <w:rPr>
                <w:color w:val="002060"/>
                <w:sz w:val="18"/>
                <w:szCs w:val="18"/>
                <w:highlight w:val="yellow"/>
                <w:lang w:val="ro-MD"/>
              </w:rPr>
              <w:t>anexa IV</w:t>
            </w:r>
            <w:r w:rsidRPr="00246288">
              <w:rPr>
                <w:color w:val="002060"/>
                <w:sz w:val="18"/>
                <w:szCs w:val="18"/>
                <w:lang w:val="ro-MD"/>
              </w:rPr>
              <w:t>.</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829DA" w:rsidRDefault="007A05AC" w:rsidP="007A05AC">
            <w:pPr>
              <w:spacing w:after="0"/>
              <w:jc w:val="both"/>
              <w:rPr>
                <w:color w:val="2F5496" w:themeColor="accent5" w:themeShade="BF"/>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829DA" w:rsidRDefault="007A05AC" w:rsidP="007A05AC">
            <w:pPr>
              <w:spacing w:after="0"/>
              <w:jc w:val="both"/>
              <w:rPr>
                <w:color w:val="2F5496" w:themeColor="accent5" w:themeShade="BF"/>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r w:rsidRPr="00C55488">
              <w:rPr>
                <w:b/>
                <w:color w:val="002060"/>
                <w:sz w:val="18"/>
                <w:szCs w:val="18"/>
                <w:lang w:val="ro-MD"/>
              </w:rPr>
              <w:t>Articolul 23 - Cererea de omologare națională de tip</w:t>
            </w:r>
          </w:p>
          <w:p w:rsidR="007A05AC" w:rsidRPr="00C55488" w:rsidRDefault="007A05AC" w:rsidP="007A05AC">
            <w:pPr>
              <w:spacing w:after="0"/>
              <w:jc w:val="both"/>
              <w:rPr>
                <w:color w:val="002060"/>
                <w:sz w:val="18"/>
                <w:szCs w:val="18"/>
                <w:lang w:val="ro-MD"/>
              </w:rPr>
            </w:pPr>
            <w:r w:rsidRPr="00C55488">
              <w:rPr>
                <w:color w:val="002060"/>
                <w:sz w:val="18"/>
                <w:szCs w:val="18"/>
                <w:lang w:val="ro-MD"/>
              </w:rPr>
              <w:t>(3) Nu se poate prezenta o nouă cerere în Republica Moldova în ceea ce privește același tip de vehicul, sistem, componentă sau unitate tehnică separată, în cazul în care:</w:t>
            </w:r>
          </w:p>
          <w:p w:rsidR="007A05AC" w:rsidRPr="00C55488" w:rsidRDefault="007A05AC" w:rsidP="007A05AC">
            <w:pPr>
              <w:spacing w:after="0"/>
              <w:jc w:val="both"/>
              <w:rPr>
                <w:color w:val="002060"/>
                <w:sz w:val="18"/>
                <w:szCs w:val="18"/>
                <w:lang w:val="ro-MD"/>
              </w:rPr>
            </w:pPr>
            <w:r w:rsidRPr="00C55488">
              <w:rPr>
                <w:color w:val="002060"/>
                <w:sz w:val="18"/>
                <w:szCs w:val="18"/>
                <w:lang w:val="ro-MD"/>
              </w:rPr>
              <w:t>(a) o autoritate de omologare dintr-un stat al Uniunii Europene a refuzat să acorde o omologare de tip pentru tipul respectiv;</w:t>
            </w:r>
          </w:p>
          <w:p w:rsidR="007A05AC" w:rsidRPr="00C55488" w:rsidRDefault="007A05AC" w:rsidP="007A05AC">
            <w:pPr>
              <w:spacing w:after="0"/>
              <w:jc w:val="both"/>
              <w:rPr>
                <w:color w:val="002060"/>
                <w:sz w:val="18"/>
                <w:szCs w:val="18"/>
                <w:lang w:val="ro-MD"/>
              </w:rPr>
            </w:pPr>
            <w:r w:rsidRPr="00C55488">
              <w:rPr>
                <w:color w:val="002060"/>
                <w:sz w:val="18"/>
                <w:szCs w:val="18"/>
                <w:lang w:val="ro-MD"/>
              </w:rPr>
              <w:t>(b) o autoritate de omologare dintr-un stat al Uniunii Europene a retras omologarea de tip pentru tipul respectiv; sau</w:t>
            </w:r>
          </w:p>
          <w:p w:rsidR="007A05AC" w:rsidRPr="00C55488" w:rsidRDefault="007A05AC" w:rsidP="007A05AC">
            <w:pPr>
              <w:spacing w:after="0"/>
              <w:jc w:val="both"/>
              <w:rPr>
                <w:color w:val="002060"/>
                <w:sz w:val="18"/>
                <w:szCs w:val="18"/>
                <w:lang w:val="ro-MD"/>
              </w:rPr>
            </w:pPr>
            <w:r w:rsidRPr="00C55488">
              <w:rPr>
                <w:color w:val="002060"/>
                <w:sz w:val="18"/>
                <w:szCs w:val="18"/>
                <w:lang w:val="ro-MD"/>
              </w:rPr>
              <w:t>(c) producătorul a retras o cerere de omologare de tip pentru tipul respectiv.</w:t>
            </w:r>
          </w:p>
          <w:p w:rsidR="007A05AC" w:rsidRPr="00C554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C55488" w:rsidTr="006C7B77">
        <w:tc>
          <w:tcPr>
            <w:tcW w:w="1264"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r w:rsidRPr="00C55488">
              <w:rPr>
                <w:b/>
                <w:color w:val="002060"/>
                <w:sz w:val="18"/>
                <w:szCs w:val="18"/>
                <w:lang w:val="ro-MD"/>
              </w:rPr>
              <w:t>Articolul 23 - Cererea de omologare națională de tip</w:t>
            </w:r>
          </w:p>
          <w:p w:rsidR="007A05AC" w:rsidRPr="00C55488" w:rsidRDefault="007A05AC" w:rsidP="007A05AC">
            <w:pPr>
              <w:spacing w:after="0"/>
              <w:jc w:val="both"/>
              <w:rPr>
                <w:color w:val="002060"/>
                <w:sz w:val="18"/>
                <w:szCs w:val="18"/>
                <w:lang w:val="ro-MD"/>
              </w:rPr>
            </w:pPr>
            <w:r w:rsidRPr="00C55488">
              <w:rPr>
                <w:color w:val="002060"/>
                <w:sz w:val="18"/>
                <w:szCs w:val="18"/>
                <w:lang w:val="ro-MD"/>
              </w:rPr>
              <w:t>(4) Autoritatea de omologare refuză o cerere de omologare de tip pentru o desemnare de tip diferită sau pentru o modificare cu privire la o cerere anterioară în cazul în care modificările nu sunt suficiente pentru a constitui un nou tip de vehicul, sistem, componentă sau unitate tehnică separată.</w:t>
            </w:r>
          </w:p>
          <w:p w:rsidR="007A05AC" w:rsidRPr="00C554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color w:val="00206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color w:val="00206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r w:rsidRPr="00943DAC">
              <w:rPr>
                <w:b/>
                <w:sz w:val="18"/>
                <w:szCs w:val="18"/>
                <w:lang w:val="ro-MD"/>
              </w:rPr>
              <w:t>Articolul 23 - Cererea de omologare UE de tip</w:t>
            </w:r>
          </w:p>
          <w:p w:rsidR="007A05AC" w:rsidRPr="00943DAC" w:rsidRDefault="007A05AC" w:rsidP="007A05AC">
            <w:pPr>
              <w:spacing w:after="0"/>
              <w:jc w:val="both"/>
              <w:rPr>
                <w:sz w:val="18"/>
                <w:szCs w:val="18"/>
                <w:lang w:val="ro-MD"/>
              </w:rPr>
            </w:pPr>
            <w:r w:rsidRPr="00943DAC">
              <w:rPr>
                <w:sz w:val="18"/>
                <w:szCs w:val="18"/>
                <w:lang w:val="ro-MD"/>
              </w:rPr>
              <w:t>(3)   O cerere de omologare UE de tip a unui anumit tip de vehicul, sistem, componentă sau unitate tehnică separată include o declarație a producătorului prin care se certifică, în conformitate cu alineatul (2) al doilea paragraf că:</w:t>
            </w:r>
          </w:p>
          <w:p w:rsidR="007A05AC" w:rsidRPr="00943DAC" w:rsidRDefault="007A05AC" w:rsidP="007A05AC">
            <w:pPr>
              <w:spacing w:after="0"/>
              <w:jc w:val="both"/>
              <w:rPr>
                <w:sz w:val="18"/>
                <w:szCs w:val="18"/>
                <w:lang w:val="ro-MD"/>
              </w:rPr>
            </w:pPr>
            <w:r w:rsidRPr="00943DAC">
              <w:rPr>
                <w:sz w:val="18"/>
                <w:szCs w:val="18"/>
                <w:lang w:val="ro-MD"/>
              </w:rPr>
              <w:t>(a) producătorul nu a solicitat o omologare UE de tip pentru același tip de la nicio altă autoritate de omologare și nicio altă autoritate de omologare nu a acordat producătorului o astfel de omologare;</w:t>
            </w:r>
          </w:p>
          <w:p w:rsidR="007A05AC" w:rsidRPr="00943DAC" w:rsidRDefault="007A05AC" w:rsidP="007A05AC">
            <w:pPr>
              <w:spacing w:after="0"/>
              <w:jc w:val="both"/>
              <w:rPr>
                <w:sz w:val="18"/>
                <w:szCs w:val="18"/>
                <w:lang w:val="ro-MD"/>
              </w:rPr>
            </w:pPr>
            <w:r w:rsidRPr="00943DAC">
              <w:rPr>
                <w:sz w:val="18"/>
                <w:szCs w:val="18"/>
                <w:lang w:val="ro-MD"/>
              </w:rPr>
              <w:t>(b) nicio autoritate de omologare nu a refuzat să acorde omologarea de tip tipului respectiv;</w:t>
            </w:r>
          </w:p>
          <w:p w:rsidR="007A05AC" w:rsidRPr="00943DAC" w:rsidRDefault="007A05AC" w:rsidP="007A05AC">
            <w:pPr>
              <w:spacing w:after="0"/>
              <w:jc w:val="both"/>
              <w:rPr>
                <w:sz w:val="18"/>
                <w:szCs w:val="18"/>
                <w:lang w:val="ro-MD"/>
              </w:rPr>
            </w:pPr>
            <w:r w:rsidRPr="00943DAC">
              <w:rPr>
                <w:sz w:val="18"/>
                <w:szCs w:val="18"/>
                <w:lang w:val="ro-MD"/>
              </w:rPr>
              <w:t>(c) nicio autoritate de omologare nu a retras omologarea de tip pentru tipul respectiv; și</w:t>
            </w:r>
          </w:p>
          <w:p w:rsidR="007A05AC" w:rsidRPr="00943DAC" w:rsidRDefault="007A05AC" w:rsidP="007A05AC">
            <w:pPr>
              <w:spacing w:after="0"/>
              <w:jc w:val="both"/>
              <w:rPr>
                <w:sz w:val="18"/>
                <w:szCs w:val="18"/>
                <w:lang w:val="ro-MD"/>
              </w:rPr>
            </w:pPr>
            <w:r w:rsidRPr="00943DAC">
              <w:rPr>
                <w:sz w:val="18"/>
                <w:szCs w:val="18"/>
                <w:lang w:val="ro-MD"/>
              </w:rPr>
              <w:t>(d) producătorul nu a retras o cerere pentru omologare de tip a tipului respectiv.</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(3)   Producătorii se asigură că cerințele de omologare de tip cu privire la verificarea durabilității sunt îndeplinite. La alegerea producătorului, este utilizată una dintre următoarele proceduri de încercare pentru a demonstra autorității de omologare că performanța de mediu a unui tip de vehicul omologat prezintă un caracter durabil:</w:t>
            </w:r>
          </w:p>
          <w:p w:rsidR="007A05AC" w:rsidRPr="008649FC" w:rsidRDefault="007A05AC" w:rsidP="007A05AC">
            <w:pPr>
              <w:spacing w:after="0"/>
              <w:jc w:val="both"/>
              <w:rPr>
                <w:sz w:val="18"/>
                <w:szCs w:val="18"/>
                <w:lang w:val="ro-MD"/>
              </w:rPr>
            </w:pPr>
            <w:r w:rsidRPr="008649FC">
              <w:rPr>
                <w:sz w:val="18"/>
                <w:szCs w:val="18"/>
                <w:lang w:val="ro-MD"/>
              </w:rPr>
              <w:t>(a) încercarea de durabilitate propriu-zisă a vehiculului prin parcurgerea distanței integrale:</w:t>
            </w:r>
          </w:p>
          <w:p w:rsidR="007A05AC" w:rsidRPr="008649FC" w:rsidRDefault="007A05AC" w:rsidP="007A05AC">
            <w:pPr>
              <w:spacing w:after="0"/>
              <w:jc w:val="both"/>
              <w:rPr>
                <w:sz w:val="18"/>
                <w:szCs w:val="18"/>
                <w:lang w:val="ro-MD"/>
              </w:rPr>
            </w:pPr>
            <w:r w:rsidRPr="008649FC">
              <w:rPr>
                <w:sz w:val="18"/>
                <w:szCs w:val="18"/>
                <w:lang w:val="ro-MD"/>
              </w:rPr>
              <w:t>Vehiculele de încercare parcurg fizic distanța integrală stabilită în anexa VII partea A și sunt încercate în conformitate cu procedura stabilită în încercarea de tipul V stabilită în actul delegat adoptat în temeiul alineatului (12) din prezentul articol. Rezultatele încercărilor de emisii până inclusiv la distanța integrală stabilită în anexa VII partea A sunt mai mici decât C1  limitele încercărilor privind performanțele de mediu stabilite în anexa VI partea A.</w:t>
            </w:r>
          </w:p>
          <w:p w:rsidR="007A05AC" w:rsidRPr="008649FC" w:rsidRDefault="007A05AC" w:rsidP="007A05AC">
            <w:pPr>
              <w:spacing w:after="0"/>
              <w:jc w:val="both"/>
              <w:rPr>
                <w:sz w:val="18"/>
                <w:szCs w:val="18"/>
                <w:lang w:val="ro-MD"/>
              </w:rPr>
            </w:pPr>
            <w:r w:rsidRPr="008649FC">
              <w:rPr>
                <w:sz w:val="18"/>
                <w:szCs w:val="18"/>
                <w:lang w:val="ro-MD"/>
              </w:rPr>
              <w:t>(b) încercarea de durabilitate propriu-zisă a vehiculului prin parcurgerea parțială a distanței:</w:t>
            </w:r>
          </w:p>
          <w:p w:rsidR="007A05AC" w:rsidRPr="008649FC" w:rsidRDefault="007A05AC" w:rsidP="007A05AC">
            <w:pPr>
              <w:spacing w:after="0"/>
              <w:jc w:val="both"/>
              <w:rPr>
                <w:sz w:val="18"/>
                <w:szCs w:val="18"/>
                <w:lang w:val="ro-MD"/>
              </w:rPr>
            </w:pPr>
            <w:r w:rsidRPr="008649FC">
              <w:rPr>
                <w:sz w:val="18"/>
                <w:szCs w:val="18"/>
                <w:lang w:val="ro-MD"/>
              </w:rPr>
              <w:lastRenderedPageBreak/>
              <w:t>Vehiculele de încercare parcurg fizic minim 50 % din distanța integrală stabilită în anexa VII partea A și sunt încercate în conformitate cu procedura stabilită în încercarea de tipul V stabilită în actul delegat adoptat în temeiul alineatului (12) din prezentul articol. După cum se specifică în actul respectiv, rezultatele încercării se extrapolează până la distanța integrală stabilită în anexa VII partea A. Atât rezultatele încercării, cât și rezultatele extrapolate trebuie să fie inferioare C1   limitelor încercărilor privind performanțele de mediu specificate în anexa VI partea A.</w:t>
            </w:r>
          </w:p>
          <w:p w:rsidR="007A05AC" w:rsidRPr="008649FC" w:rsidRDefault="007A05AC" w:rsidP="007A05AC">
            <w:pPr>
              <w:spacing w:after="0"/>
              <w:jc w:val="both"/>
              <w:rPr>
                <w:sz w:val="18"/>
                <w:szCs w:val="18"/>
                <w:lang w:val="ro-MD"/>
              </w:rPr>
            </w:pPr>
            <w:r w:rsidRPr="008649FC">
              <w:rPr>
                <w:sz w:val="18"/>
                <w:szCs w:val="18"/>
                <w:lang w:val="ro-MD"/>
              </w:rPr>
              <w:t>(c) procedura matematică de durabilitate:</w:t>
            </w:r>
          </w:p>
          <w:p w:rsidR="007A05AC" w:rsidRPr="008649FC" w:rsidRDefault="007A05AC" w:rsidP="007A05AC">
            <w:pPr>
              <w:spacing w:after="0"/>
              <w:jc w:val="both"/>
              <w:rPr>
                <w:sz w:val="18"/>
                <w:szCs w:val="18"/>
                <w:lang w:val="ro-MD"/>
              </w:rPr>
            </w:pPr>
            <w:r w:rsidRPr="008649FC">
              <w:rPr>
                <w:sz w:val="18"/>
                <w:szCs w:val="18"/>
                <w:lang w:val="ro-MD"/>
              </w:rPr>
              <w:t>Până la 31 decembrie 2024, pentru fiecare componentă a emisiilor, produsul înmulțirii factorului de deteriorare stabilit în anexa VII partea B cu rezultatul încercării de mediu a unui vehicul care a parcurs mai mult de 100 km după prima pornire de la sfârșitul liniei de producție trebuie să fie mai mic decât limita încercării privind performanța de mediu stabilită în anexa VI partea A.</w:t>
            </w:r>
          </w:p>
          <w:p w:rsidR="007A05AC" w:rsidRDefault="007A05AC" w:rsidP="007A05AC">
            <w:pPr>
              <w:spacing w:after="0"/>
              <w:jc w:val="both"/>
              <w:rPr>
                <w:sz w:val="18"/>
                <w:szCs w:val="18"/>
                <w:lang w:val="ro-MD"/>
              </w:rPr>
            </w:pPr>
            <w:r w:rsidRPr="008649FC">
              <w:rPr>
                <w:sz w:val="18"/>
                <w:szCs w:val="18"/>
                <w:lang w:val="ro-MD"/>
              </w:rPr>
              <w:t>Fără a aduce atingere primului paragraf, pentru tipurile noi de vehicule, de la 1 ianuarie 2020 și pentru tipurile de vehicule existente, de la 1 ianuarie 2021 până la 31 decembrie 2024, pentru fiecare element constitutiv al emisiilor, produsul înmulțirii factorului de deteriorare stabilit în anexa VII partea B și rezultatele încercării privind performanța de mediu a unui vehicul care a acumulat mai mult de 2 500 km pentru un vehicul cu o viteză maximă prin construcție &lt; 130 km/h și 3 500 km pentru un vehicul cu o viteză maximă prin construcție ≥ 130 km/h după prima pornire de la sfârșitul liniei de producție trebuie să fie mai mic decât limita emisiilor la țeava de evacuare stabilită în anexa VI partea A.</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55488" w:rsidRDefault="007A05AC" w:rsidP="007A05AC">
            <w:pPr>
              <w:spacing w:after="0"/>
              <w:jc w:val="both"/>
              <w:rPr>
                <w:b/>
                <w:color w:val="002060"/>
                <w:sz w:val="18"/>
                <w:szCs w:val="18"/>
                <w:lang w:val="ro-MD"/>
              </w:rPr>
            </w:pPr>
            <w:r w:rsidRPr="00C55488">
              <w:rPr>
                <w:b/>
                <w:color w:val="002060"/>
                <w:sz w:val="18"/>
                <w:szCs w:val="18"/>
                <w:lang w:val="ro-MD"/>
              </w:rPr>
              <w:lastRenderedPageBreak/>
              <w:t>Articolul 23 - Cererea de omologare națională de tip</w:t>
            </w:r>
          </w:p>
          <w:p w:rsidR="007A05AC" w:rsidRPr="00C55488" w:rsidRDefault="007A05AC" w:rsidP="007A05AC">
            <w:pPr>
              <w:spacing w:after="0"/>
              <w:jc w:val="both"/>
              <w:rPr>
                <w:color w:val="002060"/>
                <w:sz w:val="18"/>
                <w:szCs w:val="18"/>
                <w:lang w:val="ro-MD"/>
              </w:rPr>
            </w:pPr>
            <w:r w:rsidRPr="00C55488">
              <w:rPr>
                <w:color w:val="002060"/>
                <w:sz w:val="18"/>
                <w:szCs w:val="18"/>
                <w:lang w:val="ro-MD"/>
              </w:rPr>
              <w:t xml:space="preserve">(5) O cerere de omologare de tip a unui anumit tip de vehicul, sistem, componentă sau unitate tehnică separată include o declarație a producătorului prin care se certifică, în conformitate cu </w:t>
            </w:r>
            <w:r w:rsidR="00C55488" w:rsidRPr="00C55488">
              <w:rPr>
                <w:color w:val="002060"/>
                <w:sz w:val="18"/>
                <w:szCs w:val="18"/>
                <w:highlight w:val="yellow"/>
                <w:lang w:val="ro-MD"/>
              </w:rPr>
              <w:t>alin.</w:t>
            </w:r>
            <w:r w:rsidRPr="00C55488">
              <w:rPr>
                <w:color w:val="002060"/>
                <w:sz w:val="18"/>
                <w:szCs w:val="18"/>
                <w:highlight w:val="yellow"/>
                <w:lang w:val="ro-MD"/>
              </w:rPr>
              <w:t>(3)</w:t>
            </w:r>
            <w:r w:rsidRPr="00C55488">
              <w:rPr>
                <w:color w:val="002060"/>
                <w:sz w:val="18"/>
                <w:szCs w:val="18"/>
                <w:lang w:val="ro-MD"/>
              </w:rPr>
              <w:t xml:space="preserve"> că:</w:t>
            </w:r>
          </w:p>
          <w:p w:rsidR="007A05AC" w:rsidRPr="00C55488" w:rsidRDefault="007A05AC" w:rsidP="007A05AC">
            <w:pPr>
              <w:spacing w:after="0"/>
              <w:jc w:val="both"/>
              <w:rPr>
                <w:color w:val="002060"/>
                <w:sz w:val="18"/>
                <w:szCs w:val="18"/>
                <w:lang w:val="ro-MD"/>
              </w:rPr>
            </w:pPr>
            <w:r w:rsidRPr="00C55488">
              <w:rPr>
                <w:color w:val="002060"/>
                <w:sz w:val="18"/>
                <w:szCs w:val="18"/>
                <w:lang w:val="ro-MD"/>
              </w:rPr>
              <w:t>(a) producătorul nu a solicitat o omologare UE de tip pentru același tip de la nicio altă autoritate de omologare și nicio altă autoritate de omologare nu a acordat producătorului o astfel de omologare;</w:t>
            </w:r>
          </w:p>
          <w:p w:rsidR="007A05AC" w:rsidRPr="00C55488" w:rsidRDefault="007A05AC" w:rsidP="007A05AC">
            <w:pPr>
              <w:spacing w:after="0"/>
              <w:jc w:val="both"/>
              <w:rPr>
                <w:color w:val="002060"/>
                <w:sz w:val="18"/>
                <w:szCs w:val="18"/>
                <w:lang w:val="ro-MD"/>
              </w:rPr>
            </w:pPr>
            <w:r w:rsidRPr="00C55488">
              <w:rPr>
                <w:color w:val="002060"/>
                <w:sz w:val="18"/>
                <w:szCs w:val="18"/>
                <w:lang w:val="ro-MD"/>
              </w:rPr>
              <w:t>(b) nicio autoritate de omologare nu a refuzat să acorde omologarea UE de tip tipului respectiv;</w:t>
            </w:r>
          </w:p>
          <w:p w:rsidR="007A05AC" w:rsidRPr="00C55488" w:rsidRDefault="007A05AC" w:rsidP="007A05AC">
            <w:pPr>
              <w:spacing w:after="0"/>
              <w:jc w:val="both"/>
              <w:rPr>
                <w:color w:val="002060"/>
                <w:sz w:val="18"/>
                <w:szCs w:val="18"/>
                <w:lang w:val="ro-MD"/>
              </w:rPr>
            </w:pPr>
            <w:r w:rsidRPr="00C55488">
              <w:rPr>
                <w:color w:val="002060"/>
                <w:sz w:val="18"/>
                <w:szCs w:val="18"/>
                <w:lang w:val="ro-MD"/>
              </w:rPr>
              <w:t>(c) nicio autoritate de omologare nu a retras omologarea UE de tip pentru tipul respectiv; și</w:t>
            </w:r>
          </w:p>
          <w:p w:rsidR="007A05AC" w:rsidRPr="00C55488" w:rsidRDefault="007A05AC" w:rsidP="007A05AC">
            <w:pPr>
              <w:spacing w:after="0"/>
              <w:jc w:val="both"/>
              <w:rPr>
                <w:color w:val="002060"/>
                <w:sz w:val="18"/>
                <w:szCs w:val="18"/>
                <w:lang w:val="ro-MD"/>
              </w:rPr>
            </w:pPr>
            <w:r w:rsidRPr="00C55488">
              <w:rPr>
                <w:color w:val="002060"/>
                <w:sz w:val="18"/>
                <w:szCs w:val="18"/>
                <w:lang w:val="ro-MD"/>
              </w:rPr>
              <w:t>(d) producătorul nu a retras o cerere pentru omologare UE de tip a tipului respectiv.</w:t>
            </w:r>
          </w:p>
          <w:p w:rsidR="007A05AC" w:rsidRPr="00C554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(4) Producătorii se asigură că cerințele de omologare de tip cu privire la verificarea durabilității de mediu sunt îndeplinite.</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(5) Producătorul, la propria discreție, utilizează una dintre următoarele proceduri de încercare pentru a demonstra Autorității de omologare că performanța de mediu a unui tip </w:t>
            </w:r>
            <w:r w:rsidRPr="00246288">
              <w:rPr>
                <w:color w:val="002060"/>
                <w:sz w:val="18"/>
                <w:szCs w:val="18"/>
                <w:lang w:val="ro-MD"/>
              </w:rPr>
              <w:lastRenderedPageBreak/>
              <w:t>de vehicul omologat prezintă un caracter durabil:</w:t>
            </w:r>
          </w:p>
          <w:p w:rsidR="007A05AC" w:rsidRPr="00246288" w:rsidRDefault="007A05AC" w:rsidP="007A05AC">
            <w:pPr>
              <w:spacing w:after="0"/>
              <w:jc w:val="both"/>
              <w:rPr>
                <w:color w:val="002060"/>
                <w:sz w:val="18"/>
                <w:szCs w:val="18"/>
                <w:lang w:val="ro-MD"/>
              </w:rPr>
            </w:pP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(a) încercarea de durabilitate propriu-zisă a vehiculului prin parcurgerea distanței integrale Vehiculele de încercare parcurg fizic distanța integrală stabilită în </w:t>
            </w:r>
            <w:r w:rsidRPr="00246288">
              <w:rPr>
                <w:color w:val="002060"/>
                <w:sz w:val="18"/>
                <w:szCs w:val="18"/>
                <w:highlight w:val="yellow"/>
                <w:lang w:val="ro-MD"/>
              </w:rPr>
              <w:t>anexa VII</w:t>
            </w:r>
            <w:r w:rsidRPr="00246288">
              <w:rPr>
                <w:color w:val="002060"/>
                <w:sz w:val="18"/>
                <w:szCs w:val="18"/>
                <w:lang w:val="ro-MD"/>
              </w:rPr>
              <w:t xml:space="preserve"> </w:t>
            </w:r>
            <w:r w:rsidRPr="00246288">
              <w:rPr>
                <w:color w:val="002060"/>
                <w:sz w:val="18"/>
                <w:szCs w:val="18"/>
                <w:highlight w:val="yellow"/>
                <w:lang w:val="ro-MD"/>
              </w:rPr>
              <w:t>partea A</w:t>
            </w:r>
            <w:r w:rsidRPr="00246288">
              <w:rPr>
                <w:color w:val="002060"/>
                <w:sz w:val="18"/>
                <w:szCs w:val="18"/>
                <w:lang w:val="ro-MD"/>
              </w:rPr>
              <w:t xml:space="preserve"> și sunt încercate în conformitate cu procedura stabilită în încercarea de tipul V. Rezultatele încercărilor de emisii până inclusiv la distanța integrală stabilită în </w:t>
            </w:r>
            <w:r w:rsidRPr="00246288">
              <w:rPr>
                <w:color w:val="002060"/>
                <w:sz w:val="18"/>
                <w:szCs w:val="18"/>
                <w:highlight w:val="yellow"/>
                <w:lang w:val="ro-MD"/>
              </w:rPr>
              <w:t>anexa VII partea A</w:t>
            </w:r>
            <w:r w:rsidRPr="00246288">
              <w:rPr>
                <w:color w:val="002060"/>
                <w:sz w:val="18"/>
                <w:szCs w:val="18"/>
                <w:lang w:val="ro-MD"/>
              </w:rPr>
              <w:t xml:space="preserve"> sunt mai mici decât C1  limitele încercărilor privind performanțele de mediu stabilite în </w:t>
            </w:r>
            <w:r w:rsidRPr="00246288">
              <w:rPr>
                <w:color w:val="002060"/>
                <w:sz w:val="18"/>
                <w:szCs w:val="18"/>
                <w:highlight w:val="yellow"/>
                <w:lang w:val="ro-MD"/>
              </w:rPr>
              <w:t>anexa VI partea A</w:t>
            </w:r>
            <w:r w:rsidRPr="00246288">
              <w:rPr>
                <w:color w:val="002060"/>
                <w:sz w:val="18"/>
                <w:szCs w:val="18"/>
                <w:lang w:val="ro-MD"/>
              </w:rPr>
              <w:t>.</w:t>
            </w:r>
          </w:p>
          <w:p w:rsidR="007A05AC" w:rsidRPr="00246288" w:rsidRDefault="007A05AC" w:rsidP="007A05AC">
            <w:pPr>
              <w:spacing w:after="0"/>
              <w:jc w:val="both"/>
              <w:rPr>
                <w:color w:val="002060"/>
                <w:sz w:val="18"/>
                <w:szCs w:val="18"/>
                <w:lang w:val="ro-MD"/>
              </w:rPr>
            </w:pP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(b) încercarea de durabilitate propriu-zisă a vehiculului prin parcurgerea parțială a distanței Vehiculele de încercare parcurg fizic minim 50% din distanța integrală stabilită în anexa </w:t>
            </w:r>
            <w:r w:rsidRPr="00246288">
              <w:rPr>
                <w:color w:val="002060"/>
                <w:sz w:val="18"/>
                <w:szCs w:val="18"/>
                <w:highlight w:val="yellow"/>
                <w:lang w:val="ro-MD"/>
              </w:rPr>
              <w:t>VII partea A</w:t>
            </w:r>
            <w:r w:rsidRPr="00246288">
              <w:rPr>
                <w:color w:val="002060"/>
                <w:sz w:val="18"/>
                <w:szCs w:val="18"/>
                <w:lang w:val="ro-MD"/>
              </w:rPr>
              <w:t xml:space="preserve"> și sunt încercate în conformitate cu procedura stabilită în încercarea de tipul V. După cum se specifică în actul respectiv, rezultatele încercării se extrapolează până la distanța integrală stabilită în </w:t>
            </w:r>
            <w:r w:rsidRPr="00246288">
              <w:rPr>
                <w:color w:val="002060"/>
                <w:sz w:val="18"/>
                <w:szCs w:val="18"/>
                <w:highlight w:val="yellow"/>
                <w:lang w:val="ro-MD"/>
              </w:rPr>
              <w:t>anexa VII partea A</w:t>
            </w:r>
            <w:r w:rsidRPr="00246288">
              <w:rPr>
                <w:color w:val="002060"/>
                <w:sz w:val="18"/>
                <w:szCs w:val="18"/>
                <w:lang w:val="ro-MD"/>
              </w:rPr>
              <w:t xml:space="preserve">. Atât rezultatele încercării, cât și rezultatele extrapolate trebuie să fie inferioare C1   limitelor încercărilor privind performanțele de mediu specificate în </w:t>
            </w:r>
            <w:r w:rsidRPr="00246288">
              <w:rPr>
                <w:color w:val="002060"/>
                <w:sz w:val="18"/>
                <w:szCs w:val="18"/>
                <w:highlight w:val="yellow"/>
                <w:lang w:val="ro-MD"/>
              </w:rPr>
              <w:t>anexa VI partea A.</w:t>
            </w:r>
          </w:p>
          <w:p w:rsidR="007A05AC" w:rsidRPr="00246288" w:rsidRDefault="007A05AC" w:rsidP="007A05AC">
            <w:pPr>
              <w:spacing w:after="0"/>
              <w:jc w:val="both"/>
              <w:rPr>
                <w:color w:val="002060"/>
                <w:sz w:val="18"/>
                <w:szCs w:val="18"/>
                <w:lang w:val="ro-MD"/>
              </w:rPr>
            </w:pP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(c) procedura matematică de durabilitate  produsul înmulțirii factorului de deteriorare stabilit în </w:t>
            </w:r>
            <w:r w:rsidRPr="00246288">
              <w:rPr>
                <w:color w:val="002060"/>
                <w:sz w:val="18"/>
                <w:szCs w:val="18"/>
                <w:highlight w:val="yellow"/>
                <w:lang w:val="ro-MD"/>
              </w:rPr>
              <w:t>anexa VII partea B</w:t>
            </w:r>
            <w:r w:rsidRPr="00246288">
              <w:rPr>
                <w:color w:val="002060"/>
                <w:sz w:val="18"/>
                <w:szCs w:val="18"/>
                <w:lang w:val="ro-MD"/>
              </w:rPr>
              <w:t xml:space="preserve"> cu rezultatul încercării de mediu a unui vehicul care a parcurs mai mult de 100 km după prima pornire de la sfârșitul liniei de producție trebuie să fie mai mic decât limita încercării privind performanța de mediu stabilită în </w:t>
            </w:r>
            <w:r w:rsidRPr="00246288">
              <w:rPr>
                <w:color w:val="002060"/>
                <w:sz w:val="18"/>
                <w:szCs w:val="18"/>
                <w:highlight w:val="yellow"/>
                <w:lang w:val="ro-MD"/>
              </w:rPr>
              <w:t>anexa VI partea A.</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r w:rsidRPr="00943DAC">
              <w:rPr>
                <w:b/>
                <w:sz w:val="18"/>
                <w:szCs w:val="18"/>
                <w:lang w:val="ro-MD"/>
              </w:rPr>
              <w:t>Articolul 23 - Cererea de omologare UE de tip</w:t>
            </w:r>
          </w:p>
          <w:p w:rsidR="007A05AC" w:rsidRDefault="007A05AC" w:rsidP="007A05AC">
            <w:pPr>
              <w:spacing w:after="0"/>
              <w:jc w:val="both"/>
              <w:rPr>
                <w:sz w:val="18"/>
                <w:szCs w:val="18"/>
                <w:lang w:val="ro-MD"/>
              </w:rPr>
            </w:pPr>
            <w:r w:rsidRPr="00943DAC">
              <w:rPr>
                <w:sz w:val="18"/>
                <w:szCs w:val="18"/>
                <w:lang w:val="ro-MD"/>
              </w:rPr>
              <w:t>(4)   Pentru fiecare tip de vehicul, sistem, componentă sau unitate tehnică separată care urmează a fi omologată se prezintă o cerere separată.</w:t>
            </w:r>
          </w:p>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(4)   Până la 1 ianuarie 2016, Comisia întocmește un studiu aprofundat privind efectele asupra mediului. Acest studiu trebuie să evalueze influența asupra calității aerului a vehiculelor din categoria L, precum și cota emisiilor poluante generate de aceste vehicule pe baza cerințelor pentru tipurile de încercări I, IV, V, VII și VIII specificate la anexa V.</w:t>
            </w:r>
          </w:p>
          <w:p w:rsidR="007A05AC" w:rsidRPr="008649FC" w:rsidRDefault="007A05AC" w:rsidP="007A05AC">
            <w:pPr>
              <w:spacing w:after="0"/>
              <w:jc w:val="both"/>
              <w:rPr>
                <w:sz w:val="18"/>
                <w:szCs w:val="18"/>
                <w:lang w:val="ro-MD"/>
              </w:rPr>
            </w:pPr>
            <w:r w:rsidRPr="008649FC">
              <w:rPr>
                <w:sz w:val="18"/>
                <w:szCs w:val="18"/>
                <w:lang w:val="ro-MD"/>
              </w:rPr>
              <w:lastRenderedPageBreak/>
              <w:t>Studiul va cumula și evalua ultimele date științifice, rezultatele cercetării științifice, precum și datele privind modelarea și rentabilitatea pentru a stabili măsuri de politică definitive prin confirmarea și definitivarea aplicării nivelului Euro 5 specificat în anexa IV și a C1   cerințelor privind performanțele de mediu Euro 5 stabilite în anexa V, în anexa VI punctele A2, B2 și C2 și în anexa VII privind parcursurile pentru durabilitate și factorii de deteriorare din nivelul Euro 5.</w:t>
            </w:r>
          </w:p>
          <w:p w:rsidR="007A05AC" w:rsidRPr="008649F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90E1F" w:rsidRDefault="007A05AC" w:rsidP="007A05AC">
            <w:pPr>
              <w:spacing w:after="0"/>
              <w:jc w:val="both"/>
              <w:rPr>
                <w:b/>
                <w:color w:val="002060"/>
                <w:sz w:val="18"/>
                <w:szCs w:val="18"/>
                <w:lang w:val="ro-MD"/>
              </w:rPr>
            </w:pPr>
            <w:r w:rsidRPr="00C90E1F">
              <w:rPr>
                <w:b/>
                <w:color w:val="002060"/>
                <w:sz w:val="18"/>
                <w:szCs w:val="18"/>
                <w:lang w:val="ro-MD"/>
              </w:rPr>
              <w:lastRenderedPageBreak/>
              <w:t>Articolul 23 - Cererea de omologare națională de tip</w:t>
            </w:r>
          </w:p>
          <w:p w:rsidR="007A05AC" w:rsidRPr="00C90E1F" w:rsidRDefault="007A05AC" w:rsidP="007A05AC">
            <w:pPr>
              <w:spacing w:after="0"/>
              <w:jc w:val="both"/>
              <w:rPr>
                <w:color w:val="002060"/>
                <w:sz w:val="18"/>
                <w:szCs w:val="18"/>
                <w:lang w:val="ro-MD"/>
              </w:rPr>
            </w:pPr>
            <w:r w:rsidRPr="00C90E1F">
              <w:rPr>
                <w:color w:val="002060"/>
                <w:sz w:val="18"/>
                <w:szCs w:val="18"/>
                <w:lang w:val="ro-MD"/>
              </w:rPr>
              <w:t>(6) Pentru fiecare tip de vehicul, sistem, componentă sau unitate tehnică separată care urmează a fi omologată se prezintă o cerere separată.</w:t>
            </w:r>
          </w:p>
          <w:p w:rsidR="007A05AC" w:rsidRPr="00C90E1F"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F193D" w:rsidRDefault="007A05AC" w:rsidP="007A05AC">
            <w:pPr>
              <w:spacing w:after="0"/>
              <w:jc w:val="both"/>
              <w:rPr>
                <w:b/>
                <w:color w:val="C00000"/>
                <w:sz w:val="18"/>
                <w:szCs w:val="18"/>
                <w:lang w:val="ro-MD"/>
              </w:rPr>
            </w:pPr>
            <w:r w:rsidRPr="004F193D">
              <w:rPr>
                <w:b/>
                <w:color w:val="C00000"/>
                <w:sz w:val="18"/>
                <w:szCs w:val="18"/>
                <w:lang w:val="ro-MD"/>
              </w:rPr>
              <w:t>Articolul 23 - Cerințe aplicabile performanțelor de mediu</w:t>
            </w:r>
          </w:p>
          <w:p w:rsidR="007A05AC" w:rsidRPr="004F193D" w:rsidRDefault="007A05AC" w:rsidP="007A05AC">
            <w:pPr>
              <w:spacing w:after="0"/>
              <w:jc w:val="both"/>
              <w:rPr>
                <w:color w:val="C00000"/>
                <w:sz w:val="18"/>
                <w:szCs w:val="18"/>
                <w:lang w:val="ro-MD"/>
              </w:rPr>
            </w:pPr>
            <w:r w:rsidRPr="004F193D">
              <w:rPr>
                <w:color w:val="C00000"/>
                <w:sz w:val="18"/>
                <w:szCs w:val="18"/>
                <w:lang w:val="ro-MD"/>
              </w:rPr>
              <w:t>(4) Până la 1 ianuarie 2016, Comisia întocmește un studiu aprofundat privind efectele asupra mediului. Acest studiu trebuie să evalueze influența asupra calității aerului a vehiculelor din categoria L, precum și cota emisiilor poluante generate de aceste vehicule pe baza cerințelor pentru tipurile de încercări I, IV, V, VII și VIII specificate la anexa V.</w:t>
            </w:r>
          </w:p>
          <w:p w:rsidR="007A05AC" w:rsidRPr="004F193D" w:rsidRDefault="007A05AC" w:rsidP="007A05AC">
            <w:pPr>
              <w:spacing w:after="0"/>
              <w:jc w:val="both"/>
              <w:rPr>
                <w:color w:val="C00000"/>
                <w:sz w:val="18"/>
                <w:szCs w:val="18"/>
                <w:lang w:val="ro-MD"/>
              </w:rPr>
            </w:pPr>
            <w:r w:rsidRPr="004F193D">
              <w:rPr>
                <w:color w:val="C00000"/>
                <w:sz w:val="18"/>
                <w:szCs w:val="18"/>
                <w:lang w:val="ro-MD"/>
              </w:rPr>
              <w:t>Studiul va cumula și evalua ultimele date științifice, rezultatele cercetării științifice, precum și datele privind modelarea și rentabilitatea pentru a stabili măsuri de politică definitive prin confirmarea și definitivarea aplicării nivelului Euro 5 specificat în anexa IV și a C1   cerințelor privind performanțele de mediu Euro 5 stabilite în anexa V, în anexa VI punctele A2, B2 și C2 și în anexa VII privind parcursurile pentru durabilitate și factorii de deteriorare din nivelul Euro 5.</w:t>
            </w:r>
          </w:p>
          <w:p w:rsidR="007A05AC" w:rsidRPr="004F193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(5)   Pe baza concluziilor studiului menționat la alineatul (4), Comisia prezintă Parlamentului European și Consiliului până la 31 decembrie 2016 un raport privind cele ce urmează:</w:t>
            </w:r>
          </w:p>
          <w:p w:rsidR="007A05AC" w:rsidRPr="008649FC" w:rsidRDefault="007A05AC" w:rsidP="007A05AC">
            <w:pPr>
              <w:spacing w:after="0"/>
              <w:jc w:val="both"/>
              <w:rPr>
                <w:sz w:val="18"/>
                <w:szCs w:val="18"/>
                <w:lang w:val="ro-MD"/>
              </w:rPr>
            </w:pPr>
            <w:r w:rsidRPr="008649FC">
              <w:rPr>
                <w:sz w:val="18"/>
                <w:szCs w:val="18"/>
                <w:lang w:val="ro-MD"/>
              </w:rPr>
              <w:t>(a) datele pentru aplicarea nivelului Euro 5 menționate în anexa IV;</w:t>
            </w:r>
          </w:p>
          <w:p w:rsidR="007A05AC" w:rsidRPr="008649FC" w:rsidRDefault="007A05AC" w:rsidP="007A05AC">
            <w:pPr>
              <w:spacing w:after="0"/>
              <w:jc w:val="both"/>
              <w:rPr>
                <w:sz w:val="18"/>
                <w:szCs w:val="18"/>
                <w:lang w:val="ro-MD"/>
              </w:rPr>
            </w:pPr>
            <w:r w:rsidRPr="008649FC">
              <w:rPr>
                <w:sz w:val="18"/>
                <w:szCs w:val="18"/>
                <w:lang w:val="ro-MD"/>
              </w:rPr>
              <w:t>(b) valorile limitelor de emisie Euro 5 menționate în anexa VI punctul A2 și pragurile OBD menționate în anexa VI punctul B2;</w:t>
            </w:r>
          </w:p>
          <w:p w:rsidR="007A05AC" w:rsidRPr="008649FC" w:rsidRDefault="007A05AC" w:rsidP="007A05AC">
            <w:pPr>
              <w:spacing w:after="0"/>
              <w:jc w:val="both"/>
              <w:rPr>
                <w:sz w:val="18"/>
                <w:szCs w:val="18"/>
                <w:lang w:val="ro-MD"/>
              </w:rPr>
            </w:pPr>
            <w:r w:rsidRPr="008649FC">
              <w:rPr>
                <w:sz w:val="18"/>
                <w:szCs w:val="18"/>
                <w:lang w:val="ro-MD"/>
              </w:rPr>
              <w:t>(c) toate noile tipuri de vehicule din (sub)categoriile L3e, L5e, L6e-A și L7e-A care corespund nivelului Euro 5 sunt echipate, pe lângă sistemele OBD I, cu sisteme OBD II;</w:t>
            </w:r>
          </w:p>
          <w:p w:rsidR="007A05AC" w:rsidRPr="008649FC" w:rsidRDefault="007A05AC" w:rsidP="007A05AC">
            <w:pPr>
              <w:spacing w:after="0"/>
              <w:jc w:val="both"/>
              <w:rPr>
                <w:sz w:val="18"/>
                <w:szCs w:val="18"/>
                <w:lang w:val="ro-MD"/>
              </w:rPr>
            </w:pPr>
            <w:r w:rsidRPr="008649FC">
              <w:rPr>
                <w:sz w:val="18"/>
                <w:szCs w:val="18"/>
                <w:lang w:val="ro-MD"/>
              </w:rPr>
              <w:lastRenderedPageBreak/>
              <w:t>(d) parcursul pentru determinarea durabilității pentru nivelul Euro 5 menționat în anexa VII partea A și factorii de deteriorare pentru nivelul Euro 5 menționați în anexa VII partea B.</w:t>
            </w:r>
          </w:p>
          <w:p w:rsidR="007A05AC" w:rsidRPr="008649FC" w:rsidRDefault="007A05AC" w:rsidP="007A05AC">
            <w:pPr>
              <w:spacing w:after="0"/>
              <w:jc w:val="both"/>
              <w:rPr>
                <w:sz w:val="18"/>
                <w:szCs w:val="18"/>
                <w:lang w:val="ro-MD"/>
              </w:rPr>
            </w:pPr>
            <w:r w:rsidRPr="008649FC">
              <w:rPr>
                <w:sz w:val="18"/>
                <w:szCs w:val="18"/>
                <w:lang w:val="ro-MD"/>
              </w:rPr>
              <w:t>Comisia întocmește propunerile legislative corespunzătoare în lumina raportului respectiv.</w:t>
            </w:r>
          </w:p>
          <w:p w:rsidR="007A05AC" w:rsidRPr="008649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F193D" w:rsidRDefault="007A05AC" w:rsidP="007A05AC">
            <w:pPr>
              <w:spacing w:after="0"/>
              <w:jc w:val="both"/>
              <w:rPr>
                <w:b/>
                <w:color w:val="C00000"/>
                <w:sz w:val="18"/>
                <w:szCs w:val="18"/>
                <w:lang w:val="ro-MD"/>
              </w:rPr>
            </w:pPr>
            <w:r w:rsidRPr="004F193D">
              <w:rPr>
                <w:b/>
                <w:color w:val="C00000"/>
                <w:sz w:val="18"/>
                <w:szCs w:val="18"/>
                <w:lang w:val="ro-MD"/>
              </w:rPr>
              <w:t>Articolul 23 - Cerințe aplicabile performanțelor de mediu</w:t>
            </w:r>
          </w:p>
          <w:p w:rsidR="007A05AC" w:rsidRPr="004F193D" w:rsidRDefault="007A05AC" w:rsidP="007A05AC">
            <w:pPr>
              <w:spacing w:after="0"/>
              <w:jc w:val="both"/>
              <w:rPr>
                <w:color w:val="C00000"/>
                <w:sz w:val="18"/>
                <w:szCs w:val="18"/>
                <w:lang w:val="ro-MD"/>
              </w:rPr>
            </w:pPr>
            <w:r w:rsidRPr="004F193D">
              <w:rPr>
                <w:color w:val="C00000"/>
                <w:sz w:val="18"/>
                <w:szCs w:val="18"/>
                <w:lang w:val="ro-MD"/>
              </w:rPr>
              <w:t>(5)   Pe baza concluziilor studiului menționat la alineatul (4), Comisia prezintă Parlamentului European și Consiliului până la 31 decembrie 2016 un raport privind cele ce urmează:</w:t>
            </w:r>
          </w:p>
          <w:p w:rsidR="007A05AC" w:rsidRPr="004F193D" w:rsidRDefault="007A05AC" w:rsidP="007A05AC">
            <w:pPr>
              <w:spacing w:after="0"/>
              <w:jc w:val="both"/>
              <w:rPr>
                <w:color w:val="C00000"/>
                <w:sz w:val="18"/>
                <w:szCs w:val="18"/>
                <w:lang w:val="ro-MD"/>
              </w:rPr>
            </w:pPr>
            <w:r w:rsidRPr="004F193D">
              <w:rPr>
                <w:color w:val="C00000"/>
                <w:sz w:val="18"/>
                <w:szCs w:val="18"/>
                <w:lang w:val="ro-MD"/>
              </w:rPr>
              <w:t>(a) datele pentru aplicarea nivelului Euro 5 menționate în anexa IV;</w:t>
            </w:r>
          </w:p>
          <w:p w:rsidR="007A05AC" w:rsidRPr="004F193D" w:rsidRDefault="007A05AC" w:rsidP="007A05AC">
            <w:pPr>
              <w:spacing w:after="0"/>
              <w:jc w:val="both"/>
              <w:rPr>
                <w:color w:val="C00000"/>
                <w:sz w:val="18"/>
                <w:szCs w:val="18"/>
                <w:lang w:val="ro-MD"/>
              </w:rPr>
            </w:pPr>
            <w:r w:rsidRPr="004F193D">
              <w:rPr>
                <w:color w:val="C00000"/>
                <w:sz w:val="18"/>
                <w:szCs w:val="18"/>
                <w:lang w:val="ro-MD"/>
              </w:rPr>
              <w:t>(b) valorile limitelor de emisie Euro 5 menționate în anexa VI punctul A2 și pragurile OBD menționate în anexa VI punctul B2;</w:t>
            </w:r>
          </w:p>
          <w:p w:rsidR="007A05AC" w:rsidRPr="004F193D" w:rsidRDefault="007A05AC" w:rsidP="007A05AC">
            <w:pPr>
              <w:spacing w:after="0"/>
              <w:jc w:val="both"/>
              <w:rPr>
                <w:color w:val="C00000"/>
                <w:sz w:val="18"/>
                <w:szCs w:val="18"/>
                <w:lang w:val="ro-MD"/>
              </w:rPr>
            </w:pPr>
            <w:r w:rsidRPr="004F193D">
              <w:rPr>
                <w:color w:val="C00000"/>
                <w:sz w:val="18"/>
                <w:szCs w:val="18"/>
                <w:lang w:val="ro-MD"/>
              </w:rPr>
              <w:t>(c) toate noile tipuri de vehicule din (sub)categoriile L3e, L5e, L6e-A și L7e-A care corespund nivelului Euro 5 sunt echipate, pe lângă sistemele OBD I, cu sisteme OBD II;</w:t>
            </w:r>
          </w:p>
          <w:p w:rsidR="007A05AC" w:rsidRPr="004F193D" w:rsidRDefault="007A05AC" w:rsidP="007A05AC">
            <w:pPr>
              <w:spacing w:after="0"/>
              <w:jc w:val="both"/>
              <w:rPr>
                <w:color w:val="C00000"/>
                <w:sz w:val="18"/>
                <w:szCs w:val="18"/>
                <w:lang w:val="ro-MD"/>
              </w:rPr>
            </w:pPr>
            <w:r w:rsidRPr="004F193D">
              <w:rPr>
                <w:color w:val="C00000"/>
                <w:sz w:val="18"/>
                <w:szCs w:val="18"/>
                <w:lang w:val="ro-MD"/>
              </w:rPr>
              <w:t>(d) parcursul pentru determinarea durabilității pentru nivelul Euro 5 menționat în anexa VII partea A și factorii de deteriorare pentru nivelul Euro 5 menționați în anexa VII partea B.</w:t>
            </w:r>
          </w:p>
          <w:p w:rsidR="007A05AC" w:rsidRPr="004F193D" w:rsidRDefault="007A05AC" w:rsidP="007A05AC">
            <w:pPr>
              <w:spacing w:after="0"/>
              <w:jc w:val="both"/>
              <w:rPr>
                <w:color w:val="C00000"/>
                <w:sz w:val="18"/>
                <w:szCs w:val="18"/>
                <w:lang w:val="ro-MD"/>
              </w:rPr>
            </w:pPr>
            <w:r w:rsidRPr="004F193D">
              <w:rPr>
                <w:color w:val="C00000"/>
                <w:sz w:val="18"/>
                <w:szCs w:val="18"/>
                <w:lang w:val="ro-MD"/>
              </w:rPr>
              <w:t>Comisia întocmește propunerile legislative corespunzătoare în lumina raportului respectiv.</w:t>
            </w:r>
          </w:p>
          <w:p w:rsidR="007A05AC" w:rsidRPr="004F193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(6)   Bazându-se pe rezultatele studiului de impact asupra mediului, Comisia adoptă un act delegat în conformitate cu articolul 75, determinând care dintre (sub)categoriile L1e-A, L1e-B, L2e, L5e-B, L6e-B, L7e-B și L7e-C pentru nivelul Euro 5 urmează să fie supuse unei încercări SHED sau unei încercări de permeabilitate a rezervorului și a circuitului de carburant respectând limitele de încercare enumerate în anexa VI punctul C2.</w:t>
            </w:r>
          </w:p>
          <w:p w:rsidR="007A05AC" w:rsidRPr="008649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lastRenderedPageBreak/>
              <w:t xml:space="preserve">(6) Guvernul determină care dintre categoriile și subcategoriile L1e-A, L1e-B, L2e, L5e-B, L6e-B, L7e-B și L7e-C pentru nivelul Euro 5 urmează să fie supuse unei încercări SHED sau unei încercări de permeabilitate a rezervorului și a circuitului de carburant respectând limitele de încercare prevăzute în </w:t>
            </w:r>
            <w:r w:rsidRPr="00246288">
              <w:rPr>
                <w:color w:val="002060"/>
                <w:sz w:val="18"/>
                <w:szCs w:val="18"/>
                <w:highlight w:val="yellow"/>
                <w:lang w:val="ro-MD"/>
              </w:rPr>
              <w:t>anexa VI punctul C2.</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(7) Producătorii garantează că vehiculele din categoria L respectă cerințele de încercare aplicabile privind performanțele de mediu pentru omologare și extindere, conform datelor din anexa V partea A.</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21770" w:rsidRDefault="007A05AC" w:rsidP="007A05AC">
            <w:pPr>
              <w:spacing w:after="0"/>
              <w:jc w:val="both"/>
              <w:rPr>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(7) Producătorii garantează că vehiculele din categoria L respectă cerințele de încercare aplicabile privind performanțele de mediu pentru omologare și extindere, conform datelor din </w:t>
            </w:r>
            <w:r w:rsidRPr="00246288">
              <w:rPr>
                <w:color w:val="002060"/>
                <w:sz w:val="18"/>
                <w:szCs w:val="18"/>
                <w:highlight w:val="yellow"/>
                <w:lang w:val="ro-MD"/>
              </w:rPr>
              <w:t>anexa V partea A</w:t>
            </w:r>
            <w:r w:rsidRPr="00246288">
              <w:rPr>
                <w:color w:val="002060"/>
                <w:sz w:val="18"/>
                <w:szCs w:val="18"/>
                <w:lang w:val="ro-MD"/>
              </w:rPr>
              <w:t>.</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(8)   În ceea ce privește încercarea de tipul I, limita de emisii pentru motocicletele L3e-AxE („enduro”, x = 1, 2 sau 3) și L3e-AxT („trial”, x = 1, 2 sau 3) este suma care rezultă din adunarea L2 (THC) și L3 (NOx) din anexa VI partea A. Rezultatele încercărilor de emisii (NOx + THC) sunt mai mici sau egale cu această limită (L2 + L3).</w:t>
            </w:r>
          </w:p>
          <w:p w:rsidR="007A05AC" w:rsidRPr="008649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(8)   În ceea ce privește încercarea de tipul I, limita de emisii pentru motocicletele L3e-AxE („enduro”, x = 1, 2 sau 3) și L3e-AxT („trial”, x = 1, 2 sau 3) este suma care rezultă din adunarea L2 (THC) și L3 (NOx) din </w:t>
            </w:r>
            <w:r w:rsidRPr="00246288">
              <w:rPr>
                <w:color w:val="002060"/>
                <w:sz w:val="18"/>
                <w:szCs w:val="18"/>
                <w:highlight w:val="yellow"/>
                <w:lang w:val="ro-MD"/>
              </w:rPr>
              <w:t>anexa VI partea A.</w:t>
            </w:r>
            <w:r w:rsidRPr="00246288">
              <w:rPr>
                <w:color w:val="002060"/>
                <w:sz w:val="18"/>
                <w:szCs w:val="18"/>
                <w:lang w:val="ro-MD"/>
              </w:rPr>
              <w:t xml:space="preserve"> </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lastRenderedPageBreak/>
              <w:t>(9) Rezultatele încercărilor de emisii (NOx + THC), prevăzute la alin.(8), trebuie să fie mai mici sau egale cu limita (L2 + L3).</w:t>
            </w:r>
          </w:p>
          <w:p w:rsidR="007A05AC" w:rsidRPr="00246288"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79271C"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b/>
                <w:sz w:val="18"/>
                <w:szCs w:val="18"/>
                <w:lang w:val="ro-MD"/>
              </w:rPr>
            </w:pPr>
            <w:r w:rsidRPr="0079271C">
              <w:rPr>
                <w:b/>
                <w:sz w:val="18"/>
                <w:szCs w:val="18"/>
                <w:lang w:val="ro-MD"/>
              </w:rPr>
              <w:t>Articolul 23 - Cerințe aplicabile performanțelor de mediu</w:t>
            </w:r>
          </w:p>
          <w:p w:rsidR="007A05AC" w:rsidRPr="0079271C" w:rsidRDefault="007A05AC" w:rsidP="007A05AC">
            <w:pPr>
              <w:spacing w:after="0"/>
              <w:jc w:val="both"/>
              <w:rPr>
                <w:sz w:val="18"/>
                <w:szCs w:val="18"/>
                <w:lang w:val="ro-MD"/>
              </w:rPr>
            </w:pPr>
            <w:r w:rsidRPr="0079271C">
              <w:rPr>
                <w:sz w:val="18"/>
                <w:szCs w:val="18"/>
                <w:lang w:val="ro-MD"/>
              </w:rPr>
              <w:t>(9)   Vehiculele din categoria L4e îndeplinesc C1   cerințele privind performanțele de mediu specificate în anexa V pentru vehicule din categoria L3e, situație în care, pentru încercările de tipul I, IV, VII și VIII din anexa V, se supune încercării fie ansamblul complet al vehiculul motorizat de bază cu ataș, fie doar vehiculul motorizat de bază fără ataș, după caz.</w:t>
            </w:r>
          </w:p>
          <w:p w:rsidR="007A05AC" w:rsidRPr="0079271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21770" w:rsidRDefault="007A05AC" w:rsidP="007A05AC">
            <w:pPr>
              <w:spacing w:after="0"/>
              <w:ind w:firstLine="709"/>
              <w:jc w:val="both"/>
              <w:rPr>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sz w:val="18"/>
                <w:szCs w:val="18"/>
                <w:lang w:val="ro-MD"/>
              </w:rPr>
            </w:pPr>
          </w:p>
        </w:tc>
      </w:tr>
      <w:tr w:rsidR="007A05AC" w:rsidRPr="0079271C" w:rsidTr="006C7B77">
        <w:tc>
          <w:tcPr>
            <w:tcW w:w="1264"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(10)   Vehiculele din categoria L4e îndeplinesc C1 cerințele privind performanțele de mediu specificate în </w:t>
            </w:r>
            <w:r w:rsidRPr="00246288">
              <w:rPr>
                <w:color w:val="002060"/>
                <w:sz w:val="18"/>
                <w:szCs w:val="18"/>
                <w:highlight w:val="yellow"/>
                <w:lang w:val="ro-MD"/>
              </w:rPr>
              <w:t>anexa V</w:t>
            </w:r>
            <w:r w:rsidRPr="00246288">
              <w:rPr>
                <w:color w:val="002060"/>
                <w:sz w:val="18"/>
                <w:szCs w:val="18"/>
                <w:lang w:val="ro-MD"/>
              </w:rPr>
              <w:t xml:space="preserve"> pentru vehicule din categoria L3e, situație în care, pentru încercările de tipul I, IV, VII și VIII din </w:t>
            </w:r>
            <w:r w:rsidRPr="00246288">
              <w:rPr>
                <w:color w:val="002060"/>
                <w:sz w:val="18"/>
                <w:szCs w:val="18"/>
                <w:highlight w:val="yellow"/>
                <w:lang w:val="ro-MD"/>
              </w:rPr>
              <w:t>anexa V</w:t>
            </w:r>
            <w:r w:rsidRPr="00246288">
              <w:rPr>
                <w:color w:val="002060"/>
                <w:sz w:val="18"/>
                <w:szCs w:val="18"/>
                <w:lang w:val="ro-MD"/>
              </w:rPr>
              <w:t>, se supune încercării fie ansamblul complet al vehiculul motorizat de bază cu ataș, fie doar vehiculul motorizat de bază fără ataș, după caz.</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jc w:val="both"/>
              <w:rPr>
                <w:b/>
                <w:sz w:val="18"/>
                <w:szCs w:val="18"/>
                <w:lang w:val="ro-MD"/>
              </w:rPr>
            </w:pPr>
            <w:r w:rsidRPr="0079271C">
              <w:rPr>
                <w:b/>
                <w:sz w:val="18"/>
                <w:szCs w:val="18"/>
                <w:lang w:val="ro-MD"/>
              </w:rPr>
              <w:t>Articolul 23 - Cerințe aplicabile performanțelor de mediu</w:t>
            </w:r>
          </w:p>
          <w:p w:rsidR="007A05AC" w:rsidRPr="0079271C" w:rsidRDefault="007A05AC" w:rsidP="007A05AC">
            <w:pPr>
              <w:spacing w:after="0"/>
              <w:jc w:val="both"/>
              <w:rPr>
                <w:sz w:val="18"/>
                <w:szCs w:val="18"/>
                <w:lang w:val="ro-MD"/>
              </w:rPr>
            </w:pPr>
            <w:r w:rsidRPr="0079271C">
              <w:rPr>
                <w:sz w:val="18"/>
                <w:szCs w:val="18"/>
                <w:lang w:val="ro-MD"/>
              </w:rPr>
              <w:t>(10)   Producătorii se asigură că toate dispozitivele de schimb pentru controlul poluării introduse pe piață sau puse în exploatare în Uniune beneficiază de omologarea de tip în conformitate cu prezentul regulament.</w:t>
            </w:r>
          </w:p>
          <w:p w:rsidR="007A05AC" w:rsidRPr="0079271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21770" w:rsidRDefault="007A05AC" w:rsidP="007A05AC">
            <w:pPr>
              <w:spacing w:after="0"/>
              <w:ind w:firstLine="709"/>
              <w:jc w:val="both"/>
              <w:rPr>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 (11)   Producătorii se asigură că toate dispozitivele de schimb pentru controlul poluării introduse pe piață sau puse în exploatare în Republica Moldova beneficiază de omologarea de tip în conformitate cu </w:t>
            </w:r>
            <w:r w:rsidRPr="00246288">
              <w:rPr>
                <w:color w:val="002060"/>
                <w:sz w:val="18"/>
                <w:szCs w:val="18"/>
                <w:highlight w:val="yellow"/>
                <w:lang w:val="ro-MD"/>
              </w:rPr>
              <w:t>prezentul regulament</w:t>
            </w:r>
            <w:r w:rsidRPr="00246288">
              <w:rPr>
                <w:color w:val="002060"/>
                <w:sz w:val="18"/>
                <w:szCs w:val="18"/>
                <w:lang w:val="ro-MD"/>
              </w:rPr>
              <w:t>.</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Pr="008649FC" w:rsidRDefault="007A05AC" w:rsidP="007A05AC">
            <w:pPr>
              <w:spacing w:after="0"/>
              <w:jc w:val="both"/>
              <w:rPr>
                <w:sz w:val="18"/>
                <w:szCs w:val="18"/>
                <w:lang w:val="ro-MD"/>
              </w:rPr>
            </w:pPr>
            <w:r w:rsidRPr="008649FC">
              <w:rPr>
                <w:sz w:val="18"/>
                <w:szCs w:val="18"/>
                <w:lang w:val="ro-MD"/>
              </w:rPr>
              <w:t xml:space="preserve">(11)   Cerințele specificate la alineatele (1)-(10) se aplică vehiculelor, sistemelor, componentelor și unităților tehnice separate în </w:t>
            </w:r>
          </w:p>
          <w:p w:rsidR="007A05AC" w:rsidRPr="008649FC" w:rsidRDefault="007A05AC" w:rsidP="007A05AC">
            <w:pPr>
              <w:spacing w:after="0"/>
              <w:jc w:val="both"/>
              <w:rPr>
                <w:sz w:val="18"/>
                <w:szCs w:val="18"/>
                <w:lang w:val="ro-MD"/>
              </w:rPr>
            </w:pPr>
            <w:r w:rsidRPr="008649FC">
              <w:rPr>
                <w:sz w:val="18"/>
                <w:szCs w:val="18"/>
                <w:lang w:val="ro-MD"/>
              </w:rPr>
              <w:t>conformitate cu anexa II.</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9271C" w:rsidRDefault="007A05AC" w:rsidP="007A05AC">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 (12)   Cerințele specificate la alineatele (1)-(11) se aplică vehiculelor, sistemelor, componentelor și unităților tehnice separate în </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conformitate cu </w:t>
            </w:r>
            <w:r w:rsidRPr="00246288">
              <w:rPr>
                <w:color w:val="002060"/>
                <w:sz w:val="18"/>
                <w:szCs w:val="18"/>
                <w:highlight w:val="yellow"/>
                <w:lang w:val="ro-MD"/>
              </w:rPr>
              <w:t>anexa II.</w:t>
            </w:r>
          </w:p>
          <w:p w:rsidR="007A05AC" w:rsidRPr="00246288"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43DA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649FC" w:rsidRDefault="007A05AC" w:rsidP="007A05AC">
            <w:pPr>
              <w:spacing w:after="0"/>
              <w:jc w:val="both"/>
              <w:rPr>
                <w:b/>
                <w:sz w:val="18"/>
                <w:szCs w:val="18"/>
                <w:lang w:val="ro-MD"/>
              </w:rPr>
            </w:pPr>
            <w:r w:rsidRPr="008649FC">
              <w:rPr>
                <w:b/>
                <w:sz w:val="18"/>
                <w:szCs w:val="18"/>
                <w:lang w:val="ro-MD"/>
              </w:rPr>
              <w:t>Articolul 23 - Cerințe aplicabile performanțelor de mediu</w:t>
            </w:r>
          </w:p>
          <w:p w:rsidR="007A05AC" w:rsidRDefault="007A05AC" w:rsidP="007A05AC">
            <w:pPr>
              <w:spacing w:after="0"/>
              <w:jc w:val="both"/>
              <w:rPr>
                <w:sz w:val="18"/>
                <w:szCs w:val="18"/>
                <w:lang w:val="ro-MD"/>
              </w:rPr>
            </w:pPr>
            <w:r w:rsidRPr="008649FC">
              <w:rPr>
                <w:sz w:val="18"/>
                <w:szCs w:val="18"/>
                <w:lang w:val="ro-MD"/>
              </w:rPr>
              <w:t>(12)   Pentru a asigura un nivel ridicat de protecție a mediului, Comisiei i se conferă competența de a adopta acte delegate în conformitate cu articolul 75 privind specificațiile tehnice detaliate privind C1  cerințele privind performanțele de mediu pentru aspectele menționate la alineatele (1), (2), (3), (6) și (7) din prezentul articol, inclusiv procedurile de încercare.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21770" w:rsidRDefault="007A05AC" w:rsidP="007A05AC">
            <w:pPr>
              <w:spacing w:after="0"/>
              <w:ind w:firstLine="709"/>
              <w:jc w:val="both"/>
              <w:rPr>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0A7C8C"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6</w:t>
            </w:r>
            <w:r w:rsidRPr="00246288">
              <w:rPr>
                <w:b/>
                <w:color w:val="002060"/>
                <w:sz w:val="18"/>
                <w:szCs w:val="18"/>
                <w:lang w:val="ro-MD"/>
              </w:rPr>
              <w:t xml:space="preserve"> - Cerințe aplicabile performanțelor de mediu</w:t>
            </w:r>
          </w:p>
          <w:p w:rsidR="007A05AC" w:rsidRPr="00246288" w:rsidRDefault="007A05AC" w:rsidP="007A05AC">
            <w:pPr>
              <w:spacing w:after="0"/>
              <w:jc w:val="both"/>
              <w:rPr>
                <w:color w:val="002060"/>
                <w:sz w:val="18"/>
                <w:szCs w:val="18"/>
                <w:lang w:val="ro-MD"/>
              </w:rPr>
            </w:pPr>
            <w:r w:rsidRPr="00246288">
              <w:rPr>
                <w:color w:val="002060"/>
                <w:sz w:val="18"/>
                <w:szCs w:val="18"/>
                <w:lang w:val="ro-MD"/>
              </w:rPr>
              <w:t>(13) Pentru a asigura un nivel ridicat de protecție a mediului, Guvernul adoptă acte pentru punerea în aplicare a specificațiilor tehnice detaliate privind C1 cerințele privind performanțele de mediu pentru aspectele prevăzute la alineatele (1), (3), (4) - (7), inclusiv procedurile de încercare.</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sz w:val="18"/>
                <w:szCs w:val="18"/>
                <w:lang w:val="ro-MD"/>
              </w:rPr>
            </w:pPr>
          </w:p>
        </w:tc>
      </w:tr>
      <w:tr w:rsidR="007A05AC" w:rsidRPr="000A7C8C"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r w:rsidRPr="000A7C8C">
              <w:rPr>
                <w:b/>
                <w:sz w:val="18"/>
                <w:szCs w:val="18"/>
                <w:lang w:val="ro-MD"/>
              </w:rPr>
              <w:t>Articolul 24 - Dosarul informativ</w:t>
            </w:r>
          </w:p>
          <w:p w:rsidR="007A05AC" w:rsidRPr="000A7C8C" w:rsidRDefault="007A05AC" w:rsidP="007A05AC">
            <w:pPr>
              <w:spacing w:after="0"/>
              <w:jc w:val="both"/>
              <w:rPr>
                <w:sz w:val="18"/>
                <w:szCs w:val="18"/>
                <w:lang w:val="ro-MD"/>
              </w:rPr>
            </w:pPr>
            <w:r w:rsidRPr="000A7C8C">
              <w:rPr>
                <w:sz w:val="18"/>
                <w:szCs w:val="18"/>
                <w:lang w:val="ro-MD"/>
              </w:rPr>
              <w:t>(1)   Dosarul informativ conține următoarele elemente:</w:t>
            </w:r>
          </w:p>
          <w:p w:rsidR="007A05AC" w:rsidRPr="000A7C8C" w:rsidRDefault="007A05AC" w:rsidP="007A05AC">
            <w:pPr>
              <w:spacing w:after="0"/>
              <w:jc w:val="both"/>
              <w:rPr>
                <w:sz w:val="18"/>
                <w:szCs w:val="18"/>
                <w:lang w:val="ro-MD"/>
              </w:rPr>
            </w:pPr>
            <w:r w:rsidRPr="000A7C8C">
              <w:rPr>
                <w:sz w:val="18"/>
                <w:szCs w:val="18"/>
                <w:lang w:val="ro-MD"/>
              </w:rPr>
              <w:t>(a) o fișă de informații, elaborată în conformitate cu modelul prevăzut în actele de punere în aplicare menționate la alineatul (4) pentru omologarea de tip într-o singură etapă sau omologarea de tip mixtă a întregului vehicul sau pentru omologarea de tip în etape succesive a întregului vehicul sau, în cazul omologării de tip a unui sistem, a unei componente sau a unei unități tehnice separate, elaborată în conformitate cu actul de reglementare relevant enumerat în anexa II;</w:t>
            </w:r>
          </w:p>
          <w:p w:rsidR="007A05AC" w:rsidRPr="000A7C8C" w:rsidRDefault="007A05AC" w:rsidP="007A05AC">
            <w:pPr>
              <w:spacing w:after="0"/>
              <w:jc w:val="both"/>
              <w:rPr>
                <w:sz w:val="18"/>
                <w:szCs w:val="18"/>
                <w:lang w:val="ro-MD"/>
              </w:rPr>
            </w:pPr>
            <w:r w:rsidRPr="000A7C8C">
              <w:rPr>
                <w:sz w:val="18"/>
                <w:szCs w:val="18"/>
                <w:lang w:val="ro-MD"/>
              </w:rPr>
              <w:t>(b) setul complet de date, desene, fotografii și alte informații relevante;</w:t>
            </w:r>
          </w:p>
          <w:p w:rsidR="007A05AC" w:rsidRPr="000A7C8C" w:rsidRDefault="007A05AC" w:rsidP="007A05AC">
            <w:pPr>
              <w:spacing w:after="0"/>
              <w:jc w:val="both"/>
              <w:rPr>
                <w:sz w:val="18"/>
                <w:szCs w:val="18"/>
                <w:lang w:val="ro-MD"/>
              </w:rPr>
            </w:pPr>
            <w:r w:rsidRPr="000A7C8C">
              <w:rPr>
                <w:sz w:val="18"/>
                <w:szCs w:val="18"/>
                <w:lang w:val="ro-MD"/>
              </w:rPr>
              <w:t>(c) pentru vehicule, indicarea procedurii sau procedurilor alese în conformitate cu articolul 22 alineatul (1);</w:t>
            </w:r>
          </w:p>
          <w:p w:rsidR="007A05AC" w:rsidRPr="000A7C8C" w:rsidRDefault="007A05AC" w:rsidP="007A05AC">
            <w:pPr>
              <w:spacing w:after="0"/>
              <w:jc w:val="both"/>
              <w:rPr>
                <w:sz w:val="18"/>
                <w:szCs w:val="18"/>
                <w:lang w:val="ro-MD"/>
              </w:rPr>
            </w:pPr>
            <w:r w:rsidRPr="000A7C8C">
              <w:rPr>
                <w:sz w:val="18"/>
                <w:szCs w:val="18"/>
                <w:lang w:val="ro-MD"/>
              </w:rPr>
              <w:lastRenderedPageBreak/>
              <w:t>(d) orice informație suplimentară solicitată de autoritatea de omologare în contextul procedurii de omologare UE de tip.</w:t>
            </w:r>
          </w:p>
          <w:p w:rsidR="007A05AC" w:rsidRPr="000A7C8C"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r w:rsidRPr="0078458A">
              <w:rPr>
                <w:b/>
                <w:sz w:val="18"/>
                <w:szCs w:val="18"/>
                <w:lang w:val="ro-MD"/>
              </w:rPr>
              <w:lastRenderedPageBreak/>
              <w:t>Articolul 24 - Cerințele privind performanțele de mediu suplimentare cu privire la gazele cu efect de seră, la consumul de carburant și la consumul de energie electrică și autonomia electrică</w:t>
            </w:r>
          </w:p>
          <w:p w:rsidR="007A05AC" w:rsidRPr="0078458A" w:rsidRDefault="007A05AC" w:rsidP="007A05AC">
            <w:pPr>
              <w:spacing w:after="0"/>
              <w:jc w:val="both"/>
              <w:rPr>
                <w:sz w:val="18"/>
                <w:szCs w:val="18"/>
                <w:lang w:val="ro-MD"/>
              </w:rPr>
            </w:pPr>
            <w:r w:rsidRPr="0078458A">
              <w:rPr>
                <w:sz w:val="18"/>
                <w:szCs w:val="18"/>
                <w:lang w:val="ro-MD"/>
              </w:rPr>
              <w:t>(1)   Emisiile de bioxid de carbon (CO2) se determină cu ajutorul ciclului aplicabil de încercare în laborator a emisiilor efectuat de producător, ale cărui rezultate sunt comunicate de producător autorității de omologare. Consumul de carburant și/sau consumul de energie electrică și autonomia electrică fie sunt calculate pe baza rezultatelor încercărilor în laborator a emisiilor efectuate la omologarea de tip, fie sunt observate de serviciul tehnic și comunicate autorității de omologare.</w:t>
            </w:r>
          </w:p>
          <w:p w:rsidR="007A05AC" w:rsidRPr="0078458A" w:rsidRDefault="007A05AC" w:rsidP="007A05AC">
            <w:pPr>
              <w:spacing w:after="0"/>
              <w:jc w:val="both"/>
              <w:rPr>
                <w:sz w:val="18"/>
                <w:szCs w:val="18"/>
                <w:lang w:val="ro-MD"/>
              </w:rPr>
            </w:pPr>
          </w:p>
          <w:p w:rsidR="007A05AC" w:rsidRPr="000A7C8C"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90E1F" w:rsidRDefault="007A05AC" w:rsidP="007A05AC">
            <w:pPr>
              <w:spacing w:after="0"/>
              <w:jc w:val="both"/>
              <w:rPr>
                <w:b/>
                <w:color w:val="002060"/>
                <w:sz w:val="18"/>
                <w:szCs w:val="18"/>
                <w:lang w:val="ro-MD"/>
              </w:rPr>
            </w:pPr>
            <w:r w:rsidRPr="00C90E1F">
              <w:rPr>
                <w:b/>
                <w:color w:val="002060"/>
                <w:sz w:val="18"/>
                <w:szCs w:val="18"/>
                <w:lang w:val="ro-MD"/>
              </w:rPr>
              <w:t>Articolul 24 - Dosarul informativ</w:t>
            </w:r>
          </w:p>
          <w:p w:rsidR="007A05AC" w:rsidRPr="00C90E1F" w:rsidRDefault="007A05AC" w:rsidP="007A05AC">
            <w:pPr>
              <w:spacing w:after="0"/>
              <w:jc w:val="both"/>
              <w:rPr>
                <w:color w:val="002060"/>
                <w:sz w:val="18"/>
                <w:szCs w:val="18"/>
                <w:lang w:val="ro-MD"/>
              </w:rPr>
            </w:pPr>
            <w:r w:rsidRPr="00C90E1F">
              <w:rPr>
                <w:color w:val="002060"/>
                <w:sz w:val="18"/>
                <w:szCs w:val="18"/>
                <w:lang w:val="ro-MD"/>
              </w:rPr>
              <w:t>(1) Solicitantul prezintă Autorității de omologare un dosar informativ.</w:t>
            </w:r>
          </w:p>
          <w:p w:rsidR="00C90E1F" w:rsidRPr="00C90E1F" w:rsidRDefault="00C90E1F" w:rsidP="00C90E1F">
            <w:pPr>
              <w:spacing w:after="0"/>
              <w:jc w:val="both"/>
              <w:rPr>
                <w:b/>
                <w:color w:val="002060"/>
                <w:sz w:val="18"/>
                <w:szCs w:val="18"/>
                <w:lang w:val="ro-MD"/>
              </w:rPr>
            </w:pPr>
          </w:p>
          <w:p w:rsidR="007A05AC" w:rsidRPr="00C90E1F" w:rsidRDefault="007A05AC" w:rsidP="00C90E1F">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sz w:val="18"/>
                <w:szCs w:val="18"/>
                <w:lang w:val="ro-MD"/>
              </w:rPr>
            </w:pPr>
          </w:p>
        </w:tc>
      </w:tr>
      <w:tr w:rsidR="00C90E1F" w:rsidRPr="00175843" w:rsidTr="006C7B77">
        <w:tc>
          <w:tcPr>
            <w:tcW w:w="1264" w:type="pct"/>
            <w:tcBorders>
              <w:top w:val="single" w:sz="4" w:space="0" w:color="auto"/>
              <w:left w:val="single" w:sz="4" w:space="0" w:color="auto"/>
              <w:bottom w:val="single" w:sz="4" w:space="0" w:color="auto"/>
              <w:right w:val="single" w:sz="4" w:space="0" w:color="auto"/>
            </w:tcBorders>
          </w:tcPr>
          <w:p w:rsidR="00C90E1F" w:rsidRPr="000A7C8C" w:rsidRDefault="00C90E1F"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C90E1F" w:rsidRPr="0078458A" w:rsidRDefault="00C90E1F"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C90E1F" w:rsidRPr="00C90E1F" w:rsidRDefault="00C90E1F" w:rsidP="00C90E1F">
            <w:pPr>
              <w:spacing w:after="0"/>
              <w:jc w:val="both"/>
              <w:rPr>
                <w:b/>
                <w:color w:val="002060"/>
                <w:sz w:val="18"/>
                <w:szCs w:val="18"/>
                <w:lang w:val="ro-MD"/>
              </w:rPr>
            </w:pPr>
            <w:r w:rsidRPr="00C90E1F">
              <w:rPr>
                <w:b/>
                <w:color w:val="002060"/>
                <w:sz w:val="18"/>
                <w:szCs w:val="18"/>
                <w:lang w:val="ro-MD"/>
              </w:rPr>
              <w:t>Articolul 24 - Dosarul informativ</w:t>
            </w:r>
          </w:p>
          <w:p w:rsidR="00C90E1F" w:rsidRPr="00C90E1F" w:rsidRDefault="00C90E1F" w:rsidP="00C90E1F">
            <w:pPr>
              <w:spacing w:after="0"/>
              <w:jc w:val="both"/>
              <w:rPr>
                <w:color w:val="002060"/>
                <w:sz w:val="18"/>
                <w:szCs w:val="18"/>
                <w:lang w:val="ro-MD"/>
              </w:rPr>
            </w:pPr>
            <w:r w:rsidRPr="00C90E1F">
              <w:rPr>
                <w:color w:val="002060"/>
                <w:sz w:val="18"/>
                <w:szCs w:val="18"/>
                <w:lang w:val="ro-MD"/>
              </w:rPr>
              <w:t>(2) Dosarul informativ conține următoarele:</w:t>
            </w:r>
          </w:p>
          <w:p w:rsidR="00C90E1F" w:rsidRPr="00C90E1F" w:rsidRDefault="00C90E1F" w:rsidP="00C90E1F">
            <w:pPr>
              <w:spacing w:after="0"/>
              <w:jc w:val="both"/>
              <w:rPr>
                <w:color w:val="002060"/>
                <w:sz w:val="18"/>
                <w:szCs w:val="18"/>
                <w:lang w:val="ro-MD"/>
              </w:rPr>
            </w:pPr>
            <w:r w:rsidRPr="00C90E1F">
              <w:rPr>
                <w:color w:val="002060"/>
                <w:sz w:val="18"/>
                <w:szCs w:val="18"/>
                <w:lang w:val="ro-MD"/>
              </w:rPr>
              <w:t xml:space="preserve">a) o fișă de informații, elaborată în conformitate cu modelul prevăzut în actele de punere în aplicare prevăzute </w:t>
            </w:r>
            <w:r w:rsidRPr="00C90E1F">
              <w:rPr>
                <w:color w:val="002060"/>
                <w:sz w:val="18"/>
                <w:szCs w:val="18"/>
                <w:highlight w:val="yellow"/>
                <w:lang w:val="ro-MD"/>
              </w:rPr>
              <w:t>la alin. (4)</w:t>
            </w:r>
            <w:r w:rsidRPr="00C90E1F">
              <w:rPr>
                <w:color w:val="002060"/>
                <w:sz w:val="18"/>
                <w:szCs w:val="18"/>
                <w:lang w:val="ro-MD"/>
              </w:rPr>
              <w:t xml:space="preserve"> pentru:</w:t>
            </w:r>
          </w:p>
          <w:p w:rsidR="00C90E1F" w:rsidRPr="00C90E1F" w:rsidRDefault="00C90E1F" w:rsidP="00C90E1F">
            <w:pPr>
              <w:spacing w:after="0"/>
              <w:jc w:val="both"/>
              <w:rPr>
                <w:color w:val="002060"/>
                <w:sz w:val="18"/>
                <w:szCs w:val="18"/>
                <w:lang w:val="ro-MD"/>
              </w:rPr>
            </w:pPr>
            <w:r w:rsidRPr="00C90E1F">
              <w:rPr>
                <w:color w:val="002060"/>
                <w:sz w:val="18"/>
                <w:szCs w:val="18"/>
                <w:lang w:val="ro-MD"/>
              </w:rPr>
              <w:t>- omologarea de tip într-o singură etapă;</w:t>
            </w:r>
          </w:p>
          <w:p w:rsidR="00C90E1F" w:rsidRPr="00C90E1F" w:rsidRDefault="00C90E1F" w:rsidP="00C90E1F">
            <w:pPr>
              <w:spacing w:after="0"/>
              <w:jc w:val="both"/>
              <w:rPr>
                <w:color w:val="002060"/>
                <w:sz w:val="18"/>
                <w:szCs w:val="18"/>
                <w:lang w:val="ro-MD"/>
              </w:rPr>
            </w:pPr>
            <w:r w:rsidRPr="00C90E1F">
              <w:rPr>
                <w:color w:val="002060"/>
                <w:sz w:val="18"/>
                <w:szCs w:val="18"/>
                <w:lang w:val="ro-MD"/>
              </w:rPr>
              <w:t>- omologarea de tip mixtă a întregului vehicul;</w:t>
            </w:r>
          </w:p>
          <w:p w:rsidR="00C90E1F" w:rsidRPr="00C90E1F" w:rsidRDefault="00C90E1F" w:rsidP="00C90E1F">
            <w:pPr>
              <w:spacing w:after="0"/>
              <w:jc w:val="both"/>
              <w:rPr>
                <w:color w:val="002060"/>
                <w:sz w:val="18"/>
                <w:szCs w:val="18"/>
                <w:lang w:val="ro-MD"/>
              </w:rPr>
            </w:pPr>
            <w:r w:rsidRPr="00C90E1F">
              <w:rPr>
                <w:color w:val="002060"/>
                <w:sz w:val="18"/>
                <w:szCs w:val="18"/>
                <w:lang w:val="ro-MD"/>
              </w:rPr>
              <w:t>- omologarea de tip în etape succesive a întregului vehicul;</w:t>
            </w:r>
          </w:p>
          <w:p w:rsidR="00C90E1F" w:rsidRPr="00C90E1F" w:rsidRDefault="00C90E1F" w:rsidP="00C90E1F">
            <w:pPr>
              <w:spacing w:after="0"/>
              <w:jc w:val="both"/>
              <w:rPr>
                <w:color w:val="002060"/>
                <w:sz w:val="18"/>
                <w:szCs w:val="18"/>
                <w:lang w:val="ro-MD"/>
              </w:rPr>
            </w:pPr>
            <w:r w:rsidRPr="00C90E1F">
              <w:rPr>
                <w:color w:val="002060"/>
                <w:sz w:val="18"/>
                <w:szCs w:val="18"/>
                <w:lang w:val="ro-MD"/>
              </w:rPr>
              <w:t xml:space="preserve">- în cazul omologării de tip a unui sistem, a unei componente sau a unei unități tehnice separate, elaborată în conformitate cu prevederile stabilite în </w:t>
            </w:r>
            <w:r w:rsidRPr="00C90E1F">
              <w:rPr>
                <w:color w:val="002060"/>
                <w:sz w:val="18"/>
                <w:szCs w:val="18"/>
                <w:highlight w:val="yellow"/>
                <w:lang w:val="en-US"/>
              </w:rPr>
              <w:t>[</w:t>
            </w:r>
            <w:r w:rsidRPr="00C90E1F">
              <w:rPr>
                <w:color w:val="002060"/>
                <w:sz w:val="18"/>
                <w:szCs w:val="18"/>
                <w:highlight w:val="yellow"/>
                <w:lang w:val="ro-MD"/>
              </w:rPr>
              <w:t>anexa II]</w:t>
            </w:r>
            <w:r w:rsidRPr="00C90E1F">
              <w:rPr>
                <w:color w:val="002060"/>
                <w:sz w:val="18"/>
                <w:szCs w:val="18"/>
                <w:lang w:val="ro-MD"/>
              </w:rPr>
              <w:t>;</w:t>
            </w:r>
          </w:p>
          <w:p w:rsidR="00C90E1F" w:rsidRPr="00C90E1F" w:rsidRDefault="00C90E1F" w:rsidP="00C90E1F">
            <w:pPr>
              <w:spacing w:after="0"/>
              <w:jc w:val="both"/>
              <w:rPr>
                <w:color w:val="002060"/>
                <w:sz w:val="18"/>
                <w:szCs w:val="18"/>
                <w:lang w:val="ro-MD"/>
              </w:rPr>
            </w:pPr>
            <w:r w:rsidRPr="00C90E1F">
              <w:rPr>
                <w:color w:val="002060"/>
                <w:sz w:val="18"/>
                <w:szCs w:val="18"/>
                <w:lang w:val="ro-MD"/>
              </w:rPr>
              <w:t>b) setul complet de date, desene, fotografii și alte informații relevante;</w:t>
            </w:r>
          </w:p>
          <w:p w:rsidR="00C90E1F" w:rsidRPr="00C90E1F" w:rsidRDefault="00C90E1F" w:rsidP="00C90E1F">
            <w:pPr>
              <w:spacing w:after="0"/>
              <w:jc w:val="both"/>
              <w:rPr>
                <w:color w:val="002060"/>
                <w:sz w:val="18"/>
                <w:szCs w:val="18"/>
                <w:lang w:val="ro-MD"/>
              </w:rPr>
            </w:pPr>
            <w:r w:rsidRPr="00C90E1F">
              <w:rPr>
                <w:color w:val="002060"/>
                <w:sz w:val="18"/>
                <w:szCs w:val="18"/>
                <w:lang w:val="ro-MD"/>
              </w:rPr>
              <w:t xml:space="preserve">c) pentru vehicule, indicarea procedurii sau procedurilor alese în conformitate cu </w:t>
            </w:r>
            <w:r w:rsidRPr="00C90E1F">
              <w:rPr>
                <w:color w:val="002060"/>
                <w:sz w:val="18"/>
                <w:szCs w:val="18"/>
                <w:highlight w:val="yellow"/>
                <w:lang w:val="ro-MD"/>
              </w:rPr>
              <w:t>art.[22 alin.(1)]</w:t>
            </w:r>
            <w:r w:rsidRPr="00C90E1F">
              <w:rPr>
                <w:color w:val="002060"/>
                <w:sz w:val="18"/>
                <w:szCs w:val="18"/>
                <w:lang w:val="ro-MD"/>
              </w:rPr>
              <w:t>;</w:t>
            </w:r>
          </w:p>
          <w:p w:rsidR="00C90E1F" w:rsidRPr="00C90E1F" w:rsidRDefault="00C90E1F" w:rsidP="00C90E1F">
            <w:pPr>
              <w:spacing w:after="0"/>
              <w:jc w:val="both"/>
              <w:rPr>
                <w:color w:val="002060"/>
                <w:sz w:val="18"/>
                <w:szCs w:val="18"/>
                <w:lang w:val="ro-MD"/>
              </w:rPr>
            </w:pPr>
            <w:r w:rsidRPr="00C90E1F">
              <w:rPr>
                <w:color w:val="002060"/>
                <w:sz w:val="18"/>
                <w:szCs w:val="18"/>
                <w:lang w:val="ro-MD"/>
              </w:rPr>
              <w:t>d) orice informație suplimentară, prevăzută expres de lege, și solicitată de Autoritatea de omologare în contextul procedurii de omologare de tip.</w:t>
            </w:r>
          </w:p>
          <w:p w:rsidR="00C90E1F" w:rsidRPr="00D21770" w:rsidRDefault="00C90E1F" w:rsidP="007A05AC">
            <w:pPr>
              <w:spacing w:after="0"/>
              <w:jc w:val="both"/>
              <w:rPr>
                <w:b/>
                <w:color w:val="7030A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C90E1F" w:rsidRPr="00175843" w:rsidRDefault="00C90E1F"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C90E1F" w:rsidRPr="00175843" w:rsidRDefault="00C90E1F"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7</w:t>
            </w:r>
            <w:r w:rsidRPr="00246288">
              <w:rPr>
                <w:b/>
                <w:color w:val="002060"/>
                <w:sz w:val="18"/>
                <w:szCs w:val="18"/>
                <w:lang w:val="ro-MD"/>
              </w:rPr>
              <w:t xml:space="preserve"> - Cerințele privind performanțele de mediu suplimentare cu privire la gazele cu efect de seră, la consumul de carburant și la consumul de energie electrică și autonomia electrică</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(1)   Emisiile de bioxid de carbon (CO2) se determină cu ajutorul ciclului aplicabil de încercare în laborator a emisiilor efectuat de producător, ale cărui rezultate sunt comunicate de producător Autorității de omologare. </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7</w:t>
            </w:r>
            <w:r w:rsidRPr="00246288">
              <w:rPr>
                <w:b/>
                <w:color w:val="002060"/>
                <w:sz w:val="18"/>
                <w:szCs w:val="18"/>
                <w:lang w:val="ro-MD"/>
              </w:rPr>
              <w:t xml:space="preserve"> - Cerințele privind performanțele de mediu suplimentare cu privire la gazele cu efect de seră, la consumul de carburant și la consumul de energie electrică și autonomia electrică</w:t>
            </w:r>
          </w:p>
          <w:p w:rsidR="007A05AC" w:rsidRPr="00246288" w:rsidRDefault="007A05AC" w:rsidP="007A05AC">
            <w:pPr>
              <w:spacing w:after="0"/>
              <w:jc w:val="both"/>
              <w:rPr>
                <w:color w:val="002060"/>
                <w:sz w:val="18"/>
                <w:szCs w:val="18"/>
                <w:lang w:val="ro-MD"/>
              </w:rPr>
            </w:pPr>
            <w:r w:rsidRPr="00246288">
              <w:rPr>
                <w:color w:val="002060"/>
                <w:sz w:val="18"/>
                <w:szCs w:val="18"/>
                <w:lang w:val="ro-MD"/>
              </w:rPr>
              <w:t>(2) Consumul de carburant și/sau consumul de energie electrică și autonomia electrică sunt: (a) calculate pe baza rezultatelor încercărilor în laborator a emisiilor efectuate la omologarea de tip;</w:t>
            </w:r>
          </w:p>
          <w:p w:rsidR="007A05AC" w:rsidRPr="00246288" w:rsidRDefault="007A05AC" w:rsidP="007A05AC">
            <w:pPr>
              <w:spacing w:after="0"/>
              <w:jc w:val="both"/>
              <w:rPr>
                <w:color w:val="002060"/>
                <w:sz w:val="18"/>
                <w:szCs w:val="18"/>
                <w:lang w:val="ro-MD"/>
              </w:rPr>
            </w:pPr>
            <w:r w:rsidRPr="00246288">
              <w:rPr>
                <w:color w:val="002060"/>
                <w:sz w:val="18"/>
                <w:szCs w:val="18"/>
                <w:lang w:val="ro-MD"/>
              </w:rPr>
              <w:lastRenderedPageBreak/>
              <w:t>(b) determinate de serviciul tehnic și comunicate Autorității de omologare.</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r w:rsidRPr="000A7C8C">
              <w:rPr>
                <w:b/>
                <w:sz w:val="18"/>
                <w:szCs w:val="18"/>
                <w:lang w:val="ro-MD"/>
              </w:rPr>
              <w:t>Articolul 24 - Dosarul informativ</w:t>
            </w:r>
          </w:p>
          <w:p w:rsidR="007A05AC" w:rsidRPr="000A7C8C" w:rsidRDefault="007A05AC" w:rsidP="007A05AC">
            <w:pPr>
              <w:spacing w:after="0"/>
              <w:jc w:val="both"/>
              <w:rPr>
                <w:sz w:val="18"/>
                <w:szCs w:val="18"/>
                <w:lang w:val="ro-MD"/>
              </w:rPr>
            </w:pPr>
            <w:r w:rsidRPr="000A7C8C">
              <w:rPr>
                <w:sz w:val="18"/>
                <w:szCs w:val="18"/>
                <w:lang w:val="ro-MD"/>
              </w:rPr>
              <w:t>(2)   Fișa de informații menționată la alineatul (1) litera (a) pentru omologarea de tip a întregului vehicul conține un set complet de informații privind caracteristicile tipului de vehicul care sunt necesare autorității de omologare pentru a identifica tipul de vehicul și pentru a desfășura procedura de omologare de tip în mod adecvat.</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r w:rsidRPr="0078458A">
              <w:rPr>
                <w:b/>
                <w:sz w:val="18"/>
                <w:szCs w:val="18"/>
                <w:lang w:val="ro-MD"/>
              </w:rPr>
              <w:t>Articolul 24 - Cerințele privind performanțele de mediu suplimentare cu privire la gazele cu efect de seră, la consumul de carburant și la consumul de energie electrică și autonomia electrică</w:t>
            </w:r>
          </w:p>
          <w:p w:rsidR="007A05AC" w:rsidRPr="0078458A" w:rsidRDefault="007A05AC" w:rsidP="007A05AC">
            <w:pPr>
              <w:spacing w:after="0"/>
              <w:jc w:val="both"/>
              <w:rPr>
                <w:sz w:val="18"/>
                <w:szCs w:val="18"/>
                <w:lang w:val="ro-MD"/>
              </w:rPr>
            </w:pPr>
            <w:r w:rsidRPr="0078458A">
              <w:rPr>
                <w:sz w:val="18"/>
                <w:szCs w:val="18"/>
                <w:lang w:val="ro-MD"/>
              </w:rPr>
              <w:t>(2)   Rezultatele măsurării emisiilor de CO2, rezultatele calculului sau măsurării consumului de carburant, a consumului de energie electrică și a autonomiei electrice se înscriu în dosarul informativ conform specificațiilor din actul de punere în aplicare menționat la articolul 27 alineatul (4), iar informațiile relevante sunt indicate și în certificatul de conformitate.</w:t>
            </w:r>
          </w:p>
          <w:p w:rsidR="007A05AC" w:rsidRPr="0078458A" w:rsidRDefault="007A05AC" w:rsidP="007A05AC">
            <w:pPr>
              <w:spacing w:after="0"/>
              <w:jc w:val="both"/>
              <w:rPr>
                <w:sz w:val="18"/>
                <w:szCs w:val="18"/>
                <w:lang w:val="ro-MD"/>
              </w:rPr>
            </w:pPr>
            <w:r w:rsidRPr="0078458A">
              <w:rPr>
                <w:sz w:val="18"/>
                <w:szCs w:val="18"/>
                <w:lang w:val="ro-MD"/>
              </w:rPr>
              <w:t>În completarea indicațiilor din certificatul de conformitate, producătorii se asigură că datele privind emisiile de CO2, consumul de carburant, consumul de energie electrică și autonomia electrică sunt comunicate și cumpărătorului la cumpărarea unui vehicul nou, într-un format pe care aceștia îl consideră corespunzător.</w:t>
            </w:r>
          </w:p>
          <w:p w:rsidR="007A05AC" w:rsidRPr="0078458A"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F2F4B" w:rsidRDefault="007A05AC" w:rsidP="007A05AC">
            <w:pPr>
              <w:spacing w:after="0"/>
              <w:jc w:val="both"/>
              <w:rPr>
                <w:b/>
                <w:color w:val="2F5496" w:themeColor="accent5" w:themeShade="BF"/>
                <w:sz w:val="18"/>
                <w:szCs w:val="18"/>
                <w:lang w:val="ro-MD"/>
              </w:rPr>
            </w:pPr>
            <w:r w:rsidRPr="007F2F4B">
              <w:rPr>
                <w:b/>
                <w:color w:val="2F5496" w:themeColor="accent5" w:themeShade="BF"/>
                <w:sz w:val="18"/>
                <w:szCs w:val="18"/>
                <w:lang w:val="ro-MD"/>
              </w:rPr>
              <w:t>Articolul 24 - Dosarul informativ</w:t>
            </w:r>
          </w:p>
          <w:p w:rsidR="007A05AC" w:rsidRPr="00C90E1F" w:rsidRDefault="007A05AC" w:rsidP="007A05AC">
            <w:pPr>
              <w:spacing w:after="0"/>
              <w:jc w:val="both"/>
              <w:rPr>
                <w:color w:val="002060"/>
                <w:sz w:val="18"/>
                <w:szCs w:val="18"/>
                <w:lang w:val="ro-MD"/>
              </w:rPr>
            </w:pPr>
            <w:r w:rsidRPr="00C90E1F">
              <w:rPr>
                <w:color w:val="002060"/>
                <w:sz w:val="18"/>
                <w:szCs w:val="18"/>
                <w:lang w:val="ro-MD"/>
              </w:rPr>
              <w:t>(2)   Fișa de informații menționată la alin.(</w:t>
            </w:r>
            <w:r w:rsidR="00C90E1F" w:rsidRPr="00C90E1F">
              <w:rPr>
                <w:color w:val="002060"/>
                <w:sz w:val="18"/>
                <w:szCs w:val="18"/>
                <w:lang w:val="ro-MD"/>
              </w:rPr>
              <w:t>2</w:t>
            </w:r>
            <w:r w:rsidRPr="00C90E1F">
              <w:rPr>
                <w:color w:val="002060"/>
                <w:sz w:val="18"/>
                <w:szCs w:val="18"/>
                <w:lang w:val="ro-MD"/>
              </w:rPr>
              <w:t>) lit.(a) pentru omologarea de tip a întregului vehicul conține un set complet de informații privind caracteristicile tipului de vehicul care sunt necesare autorității de omologare pentru a identifica tipul de vehicul și pentru a desfășura procedura de omologare de tip în mod adecvat.</w:t>
            </w:r>
          </w:p>
          <w:p w:rsidR="007A05AC" w:rsidRPr="007F2F4B" w:rsidRDefault="007A05AC" w:rsidP="00C90E1F">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7</w:t>
            </w:r>
            <w:r w:rsidRPr="00246288">
              <w:rPr>
                <w:b/>
                <w:color w:val="002060"/>
                <w:sz w:val="18"/>
                <w:szCs w:val="18"/>
                <w:lang w:val="ro-MD"/>
              </w:rPr>
              <w:t xml:space="preserve"> - Cerințele privind performanțele de mediu suplimentare cu privire la gazele cu efect de seră, la consumul de carburant și la consumul de energie electrică și autonomia electrică</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(3)   Rezultatele măsurării emisiilor de CO2, rezultatele calculului sau măsurării consumului de carburant, a consumului de energie electrică și a autonomiei electrice se înscriu în dosarul informativ conform specificațiilor din actul de punere în aplicare prevăzut la </w:t>
            </w:r>
            <w:r w:rsidRPr="00246288">
              <w:rPr>
                <w:color w:val="002060"/>
                <w:sz w:val="18"/>
                <w:szCs w:val="18"/>
                <w:highlight w:val="yellow"/>
                <w:lang w:val="ro-MD"/>
              </w:rPr>
              <w:t>art.27 alin.(4)</w:t>
            </w:r>
            <w:r w:rsidRPr="00246288">
              <w:rPr>
                <w:color w:val="002060"/>
                <w:sz w:val="18"/>
                <w:szCs w:val="18"/>
                <w:lang w:val="ro-MD"/>
              </w:rPr>
              <w:t>, iar informațiile relevante sunt indicate și în certificatul de conformitate.</w:t>
            </w:r>
          </w:p>
          <w:p w:rsidR="007A05AC" w:rsidRPr="00246288" w:rsidRDefault="007A05AC" w:rsidP="007A05AC">
            <w:pPr>
              <w:spacing w:after="0"/>
              <w:jc w:val="both"/>
              <w:rPr>
                <w:color w:val="002060"/>
                <w:sz w:val="18"/>
                <w:szCs w:val="18"/>
                <w:lang w:val="ro-MD"/>
              </w:rPr>
            </w:pP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7</w:t>
            </w:r>
            <w:r w:rsidRPr="00246288">
              <w:rPr>
                <w:b/>
                <w:color w:val="002060"/>
                <w:sz w:val="18"/>
                <w:szCs w:val="18"/>
                <w:lang w:val="ro-MD"/>
              </w:rPr>
              <w:t xml:space="preserve"> - Cerințele privind performanțele de mediu suplimentare cu privire la gazele cu efect de seră, la consumul de carburant și la consumul de energie electrică și autonomia electrică</w:t>
            </w:r>
          </w:p>
          <w:p w:rsidR="007A05AC" w:rsidRPr="00246288" w:rsidRDefault="007A05AC" w:rsidP="007A05AC">
            <w:pPr>
              <w:spacing w:after="0"/>
              <w:jc w:val="both"/>
              <w:rPr>
                <w:color w:val="002060"/>
                <w:sz w:val="18"/>
                <w:szCs w:val="18"/>
                <w:lang w:val="ro-MD"/>
              </w:rPr>
            </w:pPr>
            <w:r w:rsidRPr="00246288">
              <w:rPr>
                <w:color w:val="002060"/>
                <w:sz w:val="18"/>
                <w:szCs w:val="18"/>
                <w:lang w:val="ro-MD"/>
              </w:rPr>
              <w:t xml:space="preserve"> (4) În completarea indicațiilor din certificatul de conformitate, producătorii au obligația ca datele privind emisiile de CO2, consumul de carburant, consumul de energie electrică și </w:t>
            </w:r>
            <w:r w:rsidRPr="00246288">
              <w:rPr>
                <w:color w:val="002060"/>
                <w:sz w:val="18"/>
                <w:szCs w:val="18"/>
                <w:lang w:val="ro-MD"/>
              </w:rPr>
              <w:lastRenderedPageBreak/>
              <w:t>autonomia electrică sunt comunicate și cumpărătorului la cumpărarea unui vehicul nou, într-un format pe care aceștia îl consideră corespunzător.</w:t>
            </w:r>
          </w:p>
          <w:p w:rsidR="007A05AC" w:rsidRPr="00246288"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7C8C" w:rsidRDefault="007A05AC" w:rsidP="007A05AC">
            <w:pPr>
              <w:spacing w:after="0"/>
              <w:jc w:val="both"/>
              <w:rPr>
                <w:b/>
                <w:sz w:val="18"/>
                <w:szCs w:val="18"/>
                <w:lang w:val="ro-MD"/>
              </w:rPr>
            </w:pPr>
            <w:r w:rsidRPr="000A7C8C">
              <w:rPr>
                <w:b/>
                <w:sz w:val="18"/>
                <w:szCs w:val="18"/>
                <w:lang w:val="ro-MD"/>
              </w:rPr>
              <w:t>Articolul 24 - Dosarul informativ</w:t>
            </w:r>
          </w:p>
          <w:p w:rsidR="007A05AC" w:rsidRPr="000A7C8C" w:rsidRDefault="007A05AC" w:rsidP="007A05AC">
            <w:pPr>
              <w:spacing w:after="0"/>
              <w:jc w:val="both"/>
              <w:rPr>
                <w:sz w:val="18"/>
                <w:szCs w:val="18"/>
                <w:lang w:val="ro-MD"/>
              </w:rPr>
            </w:pPr>
            <w:r w:rsidRPr="000A7C8C">
              <w:rPr>
                <w:sz w:val="18"/>
                <w:szCs w:val="18"/>
                <w:lang w:val="ro-MD"/>
              </w:rPr>
              <w:t>(3)   Producătorul prezintă dosarul informativ autorității de omologare într-un format electronic acceptabil pentru autoritatea respectivă. Autoritatea de omologare poate accepta și dosare informative prezentate pe suport de hârtie.</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8458A" w:rsidRDefault="007A05AC" w:rsidP="007A05AC">
            <w:pPr>
              <w:spacing w:after="0"/>
              <w:jc w:val="both"/>
              <w:rPr>
                <w:b/>
                <w:sz w:val="18"/>
                <w:szCs w:val="18"/>
                <w:lang w:val="ro-MD"/>
              </w:rPr>
            </w:pPr>
            <w:r w:rsidRPr="0078458A">
              <w:rPr>
                <w:b/>
                <w:sz w:val="18"/>
                <w:szCs w:val="18"/>
                <w:lang w:val="ro-MD"/>
              </w:rPr>
              <w:t>Articolul 24 - Cerințele privind performanțele de mediu suplimentare cu privire la gazele cu efect de seră, la consumul de carburant și la consumul de energie electrică și autonomia electrică</w:t>
            </w:r>
          </w:p>
          <w:p w:rsidR="007A05AC" w:rsidRDefault="007A05AC" w:rsidP="007A05AC">
            <w:pPr>
              <w:spacing w:after="0"/>
              <w:jc w:val="both"/>
              <w:rPr>
                <w:sz w:val="18"/>
                <w:szCs w:val="18"/>
                <w:lang w:val="ro-MD"/>
              </w:rPr>
            </w:pPr>
            <w:r w:rsidRPr="0078458A">
              <w:rPr>
                <w:sz w:val="18"/>
                <w:szCs w:val="18"/>
                <w:lang w:val="ro-MD"/>
              </w:rPr>
              <w:t>(3)   Comisiei i se conferă competența de a adopta acte delegate în conformitate cu articolul 75 cu privire la cerințele procedurii de încercare pentru încercarea de tipul VII cu privire la metodele de măsurare a emisiilor de CO2 și de calculare și măsurare a consumului de carburant, a consumului de energie electrică și a autonomiei electrice.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90E1F" w:rsidRDefault="007A05AC" w:rsidP="007A05AC">
            <w:pPr>
              <w:spacing w:after="0"/>
              <w:jc w:val="both"/>
              <w:rPr>
                <w:b/>
                <w:color w:val="002060"/>
                <w:sz w:val="18"/>
                <w:szCs w:val="18"/>
                <w:lang w:val="ro-MD"/>
              </w:rPr>
            </w:pPr>
            <w:r w:rsidRPr="00C90E1F">
              <w:rPr>
                <w:b/>
                <w:color w:val="002060"/>
                <w:sz w:val="18"/>
                <w:szCs w:val="18"/>
                <w:lang w:val="ro-MD"/>
              </w:rPr>
              <w:t>Articolul 24 - Dosarul informativ</w:t>
            </w:r>
          </w:p>
          <w:p w:rsidR="007A05AC" w:rsidRPr="00C90E1F" w:rsidRDefault="007A05AC" w:rsidP="007A05AC">
            <w:pPr>
              <w:spacing w:after="0"/>
              <w:jc w:val="both"/>
              <w:rPr>
                <w:color w:val="002060"/>
                <w:sz w:val="18"/>
                <w:szCs w:val="18"/>
                <w:lang w:val="ro-MD"/>
              </w:rPr>
            </w:pPr>
            <w:r w:rsidRPr="00C90E1F">
              <w:rPr>
                <w:color w:val="002060"/>
                <w:sz w:val="18"/>
                <w:szCs w:val="18"/>
                <w:lang w:val="ro-MD"/>
              </w:rPr>
              <w:t xml:space="preserve">(3)   Producătorul prezintă dosarul informativ </w:t>
            </w:r>
            <w:r w:rsidR="00C90E1F" w:rsidRPr="00C90E1F">
              <w:rPr>
                <w:color w:val="002060"/>
                <w:sz w:val="18"/>
                <w:szCs w:val="18"/>
                <w:lang w:val="ro-MD"/>
              </w:rPr>
              <w:t>A</w:t>
            </w:r>
            <w:r w:rsidRPr="00C90E1F">
              <w:rPr>
                <w:color w:val="002060"/>
                <w:sz w:val="18"/>
                <w:szCs w:val="18"/>
                <w:lang w:val="ro-MD"/>
              </w:rPr>
              <w:t xml:space="preserve">utorității de omologare în unul din următoarele formate: </w:t>
            </w:r>
          </w:p>
          <w:p w:rsidR="007A05AC" w:rsidRPr="00C90E1F" w:rsidRDefault="007A05AC" w:rsidP="007A05AC">
            <w:pPr>
              <w:spacing w:after="0"/>
              <w:jc w:val="both"/>
              <w:rPr>
                <w:color w:val="002060"/>
                <w:sz w:val="18"/>
                <w:szCs w:val="18"/>
                <w:lang w:val="ro-MD"/>
              </w:rPr>
            </w:pPr>
            <w:r w:rsidRPr="00C90E1F">
              <w:rPr>
                <w:color w:val="002060"/>
                <w:sz w:val="18"/>
                <w:szCs w:val="18"/>
                <w:lang w:val="ro-MD"/>
              </w:rPr>
              <w:t>(a) în format electronic semnat cu semnătură electronică;</w:t>
            </w:r>
          </w:p>
          <w:p w:rsidR="007A05AC" w:rsidRPr="00C90E1F" w:rsidRDefault="007A05AC" w:rsidP="007A05AC">
            <w:pPr>
              <w:spacing w:after="0"/>
              <w:jc w:val="both"/>
              <w:rPr>
                <w:color w:val="002060"/>
                <w:sz w:val="18"/>
                <w:szCs w:val="18"/>
                <w:lang w:val="ro-MD"/>
              </w:rPr>
            </w:pPr>
            <w:r w:rsidRPr="00C90E1F">
              <w:rPr>
                <w:color w:val="002060"/>
                <w:sz w:val="18"/>
                <w:szCs w:val="18"/>
                <w:lang w:val="ro-MD"/>
              </w:rPr>
              <w:t>(b) pe suport de hârtie semnat olograf.</w:t>
            </w:r>
          </w:p>
          <w:p w:rsidR="007A05AC" w:rsidRPr="00C90E1F"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rPr>
          <w:trHeight w:val="2898"/>
        </w:trPr>
        <w:tc>
          <w:tcPr>
            <w:tcW w:w="1264" w:type="pct"/>
            <w:tcBorders>
              <w:top w:val="single" w:sz="4" w:space="0" w:color="auto"/>
              <w:left w:val="single" w:sz="4" w:space="0" w:color="auto"/>
              <w:right w:val="single" w:sz="4" w:space="0" w:color="auto"/>
            </w:tcBorders>
            <w:shd w:val="clear" w:color="auto" w:fill="auto"/>
          </w:tcPr>
          <w:p w:rsidR="007A05AC" w:rsidRPr="000A7C8C" w:rsidRDefault="007A05AC" w:rsidP="007A05AC">
            <w:pPr>
              <w:spacing w:after="0"/>
              <w:jc w:val="both"/>
              <w:rPr>
                <w:b/>
                <w:sz w:val="18"/>
                <w:szCs w:val="18"/>
                <w:lang w:val="ro-MD"/>
              </w:rPr>
            </w:pPr>
          </w:p>
        </w:tc>
        <w:tc>
          <w:tcPr>
            <w:tcW w:w="1298" w:type="pct"/>
            <w:tcBorders>
              <w:top w:val="single" w:sz="4" w:space="0" w:color="auto"/>
              <w:left w:val="single" w:sz="4" w:space="0" w:color="auto"/>
              <w:right w:val="single" w:sz="4" w:space="0" w:color="auto"/>
            </w:tcBorders>
            <w:shd w:val="clear" w:color="auto" w:fill="auto"/>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right w:val="single" w:sz="4" w:space="0" w:color="auto"/>
            </w:tcBorders>
            <w:shd w:val="clear" w:color="auto" w:fill="auto"/>
          </w:tcPr>
          <w:p w:rsidR="007A05AC" w:rsidRPr="00246288" w:rsidRDefault="007A05AC" w:rsidP="007A05AC">
            <w:pPr>
              <w:spacing w:after="0"/>
              <w:jc w:val="both"/>
              <w:rPr>
                <w:b/>
                <w:color w:val="002060"/>
                <w:sz w:val="18"/>
                <w:szCs w:val="18"/>
                <w:lang w:val="ro-MD"/>
              </w:rPr>
            </w:pPr>
            <w:r w:rsidRPr="00246288">
              <w:rPr>
                <w:b/>
                <w:color w:val="002060"/>
                <w:sz w:val="18"/>
                <w:szCs w:val="18"/>
                <w:lang w:val="ro-MD"/>
              </w:rPr>
              <w:t>Articolul 21</w:t>
            </w:r>
            <w:r w:rsidRPr="00246288">
              <w:rPr>
                <w:b/>
                <w:color w:val="002060"/>
                <w:sz w:val="18"/>
                <w:szCs w:val="18"/>
                <w:vertAlign w:val="superscript"/>
                <w:lang w:val="ro-MD"/>
              </w:rPr>
              <w:t>7</w:t>
            </w:r>
            <w:r w:rsidRPr="00246288">
              <w:rPr>
                <w:b/>
                <w:color w:val="002060"/>
                <w:sz w:val="18"/>
                <w:szCs w:val="18"/>
                <w:lang w:val="ro-MD"/>
              </w:rPr>
              <w:t xml:space="preserve"> - Cerințele privind performanțele de mediu suplimentare cu privire la gazele cu efect de seră, la consumul de carburant și la consumul de energie electrică și autonomia electrică</w:t>
            </w:r>
          </w:p>
          <w:p w:rsidR="007A05AC" w:rsidRPr="00246288" w:rsidRDefault="007A05AC" w:rsidP="007A05AC">
            <w:pPr>
              <w:spacing w:after="0"/>
              <w:jc w:val="both"/>
              <w:rPr>
                <w:color w:val="002060"/>
                <w:sz w:val="18"/>
                <w:szCs w:val="18"/>
                <w:lang w:val="ro-MD"/>
              </w:rPr>
            </w:pPr>
            <w:r w:rsidRPr="00246288">
              <w:rPr>
                <w:color w:val="002060"/>
                <w:sz w:val="18"/>
                <w:szCs w:val="18"/>
                <w:lang w:val="ro-MD"/>
              </w:rPr>
              <w:t>(5) Guvernul adoptă acte pentru punerea în aplicare a cerințelor privind procedura de încercare pentru încercarea de tipul VII cu privire la metodele de măsurare a emisiilor de CO2 și de calculare și măsurare a consumului de carburant, a consumului de energie electrică și a autonomiei electrice.</w:t>
            </w:r>
          </w:p>
        </w:tc>
        <w:tc>
          <w:tcPr>
            <w:tcW w:w="525" w:type="pct"/>
            <w:tcBorders>
              <w:top w:val="single" w:sz="4" w:space="0" w:color="auto"/>
              <w:left w:val="single" w:sz="4" w:space="0" w:color="auto"/>
              <w:right w:val="single" w:sz="4" w:space="0" w:color="auto"/>
            </w:tcBorders>
            <w:shd w:val="clear" w:color="auto" w:fill="auto"/>
          </w:tcPr>
          <w:p w:rsidR="007A05AC" w:rsidRDefault="007A05AC" w:rsidP="007A05AC">
            <w:pPr>
              <w:spacing w:after="0"/>
              <w:jc w:val="both"/>
              <w:rPr>
                <w:sz w:val="18"/>
                <w:szCs w:val="18"/>
                <w:lang w:val="ro-MD"/>
              </w:rPr>
            </w:pPr>
          </w:p>
        </w:tc>
        <w:tc>
          <w:tcPr>
            <w:tcW w:w="710" w:type="pct"/>
            <w:tcBorders>
              <w:top w:val="single" w:sz="4" w:space="0" w:color="auto"/>
              <w:left w:val="single" w:sz="4" w:space="0" w:color="auto"/>
              <w:right w:val="single" w:sz="4" w:space="0" w:color="auto"/>
            </w:tcBorders>
            <w:shd w:val="clear" w:color="auto" w:fill="auto"/>
          </w:tcPr>
          <w:p w:rsidR="007A05AC" w:rsidRDefault="007A05AC" w:rsidP="007A05AC">
            <w:pPr>
              <w:spacing w:after="0"/>
              <w:jc w:val="both"/>
              <w:rPr>
                <w:sz w:val="18"/>
                <w:szCs w:val="18"/>
                <w:lang w:val="ro-MD"/>
              </w:rPr>
            </w:pPr>
          </w:p>
        </w:tc>
      </w:tr>
      <w:tr w:rsidR="007A05AC" w:rsidRPr="00175843" w:rsidTr="006C7B77">
        <w:trPr>
          <w:trHeight w:val="2898"/>
        </w:trPr>
        <w:tc>
          <w:tcPr>
            <w:tcW w:w="1264" w:type="pct"/>
            <w:tcBorders>
              <w:top w:val="single" w:sz="4" w:space="0" w:color="auto"/>
              <w:left w:val="single" w:sz="4" w:space="0" w:color="auto"/>
              <w:right w:val="single" w:sz="4" w:space="0" w:color="auto"/>
            </w:tcBorders>
            <w:shd w:val="clear" w:color="auto" w:fill="auto"/>
          </w:tcPr>
          <w:p w:rsidR="007A05AC" w:rsidRPr="000A7C8C" w:rsidRDefault="007A05AC" w:rsidP="007A05AC">
            <w:pPr>
              <w:spacing w:after="0"/>
              <w:jc w:val="both"/>
              <w:rPr>
                <w:b/>
                <w:sz w:val="18"/>
                <w:szCs w:val="18"/>
                <w:lang w:val="ro-MD"/>
              </w:rPr>
            </w:pPr>
            <w:r w:rsidRPr="000A7C8C">
              <w:rPr>
                <w:b/>
                <w:sz w:val="18"/>
                <w:szCs w:val="18"/>
                <w:lang w:val="ro-MD"/>
              </w:rPr>
              <w:t>Articolul 24 - Dosarul informativ</w:t>
            </w:r>
          </w:p>
          <w:p w:rsidR="007A05AC" w:rsidRDefault="007A05AC" w:rsidP="007A05AC">
            <w:pPr>
              <w:spacing w:after="0"/>
              <w:jc w:val="both"/>
              <w:rPr>
                <w:sz w:val="18"/>
                <w:szCs w:val="18"/>
                <w:lang w:val="ro-MD"/>
              </w:rPr>
            </w:pPr>
            <w:r w:rsidRPr="000A7C8C">
              <w:rPr>
                <w:sz w:val="18"/>
                <w:szCs w:val="18"/>
                <w:lang w:val="ro-MD"/>
              </w:rPr>
              <w:t xml:space="preserve">(4)   Comisia adoptă acte de punere în aplicare în vederea stabilirii modelului pentru fișa de informații și orice altă parte a dosarului informativ și a unui format electronic armonizat în sensul alineatului (3) din prezentul articol. </w:t>
            </w:r>
          </w:p>
          <w:p w:rsidR="007A05AC" w:rsidRDefault="007A05AC" w:rsidP="007A05AC">
            <w:pPr>
              <w:spacing w:after="0"/>
              <w:jc w:val="both"/>
              <w:rPr>
                <w:sz w:val="18"/>
                <w:szCs w:val="18"/>
                <w:lang w:val="ro-MD"/>
              </w:rPr>
            </w:pPr>
          </w:p>
          <w:p w:rsidR="007A05AC" w:rsidRDefault="007A05AC" w:rsidP="007A05AC">
            <w:pPr>
              <w:spacing w:after="0"/>
              <w:jc w:val="both"/>
              <w:rPr>
                <w:sz w:val="18"/>
                <w:szCs w:val="18"/>
                <w:lang w:val="ro-MD"/>
              </w:rPr>
            </w:pPr>
            <w:r w:rsidRPr="000A7C8C">
              <w:rPr>
                <w:sz w:val="18"/>
                <w:szCs w:val="18"/>
                <w:lang w:val="ro-MD"/>
              </w:rPr>
              <w:t>Actele de punere în aplicare respective se adoptă în conformitate cu procedura de examinare menționată la articolul 83 alineatul (2). Primul astfel de act de punere în aplicare se adoptă până la 5 iulie 2020.</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right w:val="single" w:sz="4" w:space="0" w:color="auto"/>
            </w:tcBorders>
            <w:shd w:val="clear" w:color="auto" w:fill="auto"/>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right w:val="single" w:sz="4" w:space="0" w:color="auto"/>
            </w:tcBorders>
            <w:shd w:val="clear" w:color="auto" w:fill="auto"/>
          </w:tcPr>
          <w:p w:rsidR="007A05AC" w:rsidRPr="00C90E1F" w:rsidRDefault="007A05AC" w:rsidP="007A05AC">
            <w:pPr>
              <w:spacing w:after="0"/>
              <w:jc w:val="both"/>
              <w:rPr>
                <w:b/>
                <w:color w:val="002060"/>
                <w:sz w:val="18"/>
                <w:szCs w:val="18"/>
                <w:lang w:val="ro-MD"/>
              </w:rPr>
            </w:pPr>
            <w:r w:rsidRPr="00C90E1F">
              <w:rPr>
                <w:b/>
                <w:color w:val="002060"/>
                <w:sz w:val="18"/>
                <w:szCs w:val="18"/>
                <w:lang w:val="ro-MD"/>
              </w:rPr>
              <w:t>Articolul 24 - Dosarul informativ</w:t>
            </w:r>
          </w:p>
          <w:p w:rsidR="007A05AC" w:rsidRPr="00C90E1F" w:rsidRDefault="007A05AC" w:rsidP="00C90E1F">
            <w:pPr>
              <w:spacing w:after="0"/>
              <w:jc w:val="both"/>
              <w:rPr>
                <w:color w:val="002060"/>
                <w:sz w:val="18"/>
                <w:szCs w:val="18"/>
                <w:lang w:val="ro-MD"/>
              </w:rPr>
            </w:pPr>
            <w:r w:rsidRPr="00C90E1F">
              <w:rPr>
                <w:color w:val="002060"/>
                <w:sz w:val="18"/>
                <w:szCs w:val="18"/>
                <w:lang w:val="ro-MD"/>
              </w:rPr>
              <w:t xml:space="preserve">(4) Guvernul adoptă acte de punere în aplicare în vederea stabilirii modelului pentru fișa de informații și orice altă parte a dosarului informativ și a unui format electronic armonizat în sensul </w:t>
            </w:r>
            <w:r w:rsidRPr="00C90E1F">
              <w:rPr>
                <w:color w:val="002060"/>
                <w:sz w:val="18"/>
                <w:szCs w:val="18"/>
                <w:highlight w:val="yellow"/>
                <w:lang w:val="ro-MD"/>
              </w:rPr>
              <w:t>alin</w:t>
            </w:r>
            <w:r w:rsidR="00C90E1F" w:rsidRPr="00C90E1F">
              <w:rPr>
                <w:color w:val="002060"/>
                <w:sz w:val="18"/>
                <w:szCs w:val="18"/>
                <w:highlight w:val="yellow"/>
                <w:lang w:val="ro-MD"/>
              </w:rPr>
              <w:t>.</w:t>
            </w:r>
            <w:r w:rsidRPr="00C90E1F">
              <w:rPr>
                <w:color w:val="002060"/>
                <w:sz w:val="18"/>
                <w:szCs w:val="18"/>
                <w:highlight w:val="yellow"/>
                <w:lang w:val="ro-MD"/>
              </w:rPr>
              <w:t>(3)</w:t>
            </w:r>
            <w:r w:rsidR="00C90E1F" w:rsidRPr="00C90E1F">
              <w:rPr>
                <w:color w:val="002060"/>
                <w:sz w:val="18"/>
                <w:szCs w:val="18"/>
                <w:lang w:val="ro-MD"/>
              </w:rPr>
              <w:t>.</w:t>
            </w:r>
          </w:p>
        </w:tc>
        <w:tc>
          <w:tcPr>
            <w:tcW w:w="525" w:type="pct"/>
            <w:tcBorders>
              <w:top w:val="single" w:sz="4" w:space="0" w:color="auto"/>
              <w:left w:val="single" w:sz="4" w:space="0" w:color="auto"/>
              <w:right w:val="single" w:sz="4" w:space="0" w:color="auto"/>
            </w:tcBorders>
            <w:shd w:val="clear" w:color="auto" w:fill="auto"/>
          </w:tcPr>
          <w:p w:rsidR="007A05AC" w:rsidRPr="00175843" w:rsidRDefault="007A05AC" w:rsidP="007A05AC">
            <w:pPr>
              <w:spacing w:after="0"/>
              <w:jc w:val="both"/>
              <w:rPr>
                <w:sz w:val="18"/>
                <w:szCs w:val="18"/>
                <w:lang w:val="ro-MD"/>
              </w:rPr>
            </w:pPr>
            <w:r>
              <w:rPr>
                <w:sz w:val="18"/>
                <w:szCs w:val="18"/>
                <w:lang w:val="ro-MD"/>
              </w:rPr>
              <w:t>Parțial compatibilă</w:t>
            </w:r>
          </w:p>
        </w:tc>
        <w:tc>
          <w:tcPr>
            <w:tcW w:w="710" w:type="pct"/>
            <w:tcBorders>
              <w:top w:val="single" w:sz="4" w:space="0" w:color="auto"/>
              <w:left w:val="single" w:sz="4" w:space="0" w:color="auto"/>
              <w:right w:val="single" w:sz="4" w:space="0" w:color="auto"/>
            </w:tcBorders>
            <w:shd w:val="clear" w:color="auto" w:fill="auto"/>
          </w:tcPr>
          <w:p w:rsidR="007A05AC" w:rsidRPr="00175843" w:rsidRDefault="007A05AC" w:rsidP="007A05AC">
            <w:pPr>
              <w:spacing w:after="0"/>
              <w:jc w:val="both"/>
              <w:rPr>
                <w:sz w:val="18"/>
                <w:szCs w:val="18"/>
                <w:lang w:val="ro-MD"/>
              </w:rPr>
            </w:pPr>
            <w:r>
              <w:rPr>
                <w:sz w:val="18"/>
                <w:szCs w:val="18"/>
                <w:lang w:val="ro-MD"/>
              </w:rPr>
              <w:t xml:space="preserve">Partea a două a normei se referă la Comisie și respectiv nu este aplicabilă. </w:t>
            </w:r>
          </w:p>
        </w:tc>
      </w:tr>
      <w:tr w:rsidR="007A05AC" w:rsidRPr="00E41A8F"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r w:rsidRPr="00E41A8F">
              <w:rPr>
                <w:b/>
                <w:sz w:val="18"/>
                <w:szCs w:val="18"/>
                <w:lang w:val="ro-MD"/>
              </w:rPr>
              <w:t>Articolul 25 - Informații suplimentare care trebuie furnizate într-o cerere pentru omologare UE de tip</w:t>
            </w:r>
          </w:p>
          <w:p w:rsidR="007A05AC" w:rsidRPr="00E41A8F" w:rsidRDefault="007A05AC" w:rsidP="007A05AC">
            <w:pPr>
              <w:spacing w:after="0"/>
              <w:jc w:val="both"/>
              <w:rPr>
                <w:sz w:val="18"/>
                <w:szCs w:val="18"/>
                <w:lang w:val="ro-MD"/>
              </w:rPr>
            </w:pPr>
            <w:r w:rsidRPr="00E41A8F">
              <w:rPr>
                <w:sz w:val="18"/>
                <w:szCs w:val="18"/>
                <w:lang w:val="ro-MD"/>
              </w:rPr>
              <w:lastRenderedPageBreak/>
              <w:t>(1)   O cerere de omologare de tip în etape succesive conține, pe lângă dosarul informativ menționat la articolul 24, setul complet de certificate de omologare UE de tip sau de certificate de omologare ONU de tip și anexele la acestea care sunt necesare în temeiul actelor de reglementare enumerate în anexa II.</w:t>
            </w:r>
          </w:p>
          <w:p w:rsidR="007A05AC" w:rsidRPr="00E41A8F" w:rsidRDefault="007A05AC" w:rsidP="007A05AC">
            <w:pPr>
              <w:spacing w:after="0"/>
              <w:jc w:val="both"/>
              <w:rPr>
                <w:sz w:val="18"/>
                <w:szCs w:val="18"/>
                <w:lang w:val="ro-MD"/>
              </w:rPr>
            </w:pPr>
            <w:r w:rsidRPr="00E41A8F">
              <w:rPr>
                <w:sz w:val="18"/>
                <w:szCs w:val="18"/>
                <w:lang w:val="ro-MD"/>
              </w:rPr>
              <w:t>În cazul unei omologări de tip a unui sistem, a unei componente sau a unei unități tehnice separate, în temeiul actelor de reglementare enumerate în anexa II, autoritatea de omologare are acces la dosarul informativ și, dacă este cazul, la certificatele de omologare UE de tip și la anexele la acestea, până în momentul în care omologarea de tip a întregului vehicul este fie acordată, fie refuzată.</w:t>
            </w:r>
          </w:p>
          <w:p w:rsidR="007A05AC" w:rsidRPr="00E41A8F" w:rsidRDefault="007A05AC" w:rsidP="007A05AC">
            <w:pPr>
              <w:spacing w:after="0"/>
              <w:jc w:val="both"/>
              <w:rPr>
                <w:sz w:val="18"/>
                <w:szCs w:val="18"/>
                <w:lang w:val="ro-MD"/>
              </w:rPr>
            </w:pPr>
          </w:p>
          <w:p w:rsidR="007A05AC" w:rsidRPr="00E41A8F"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lastRenderedPageBreak/>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lastRenderedPageBreak/>
              <w:t>(1)   La depunerea unei cereri de omologare de tip pentru întregul vehicul, producătorul poate alege una dintre următoarele proceduri:</w:t>
            </w:r>
          </w:p>
          <w:p w:rsidR="007A05AC" w:rsidRPr="00063295" w:rsidRDefault="007A05AC" w:rsidP="007A05AC">
            <w:pPr>
              <w:spacing w:after="0"/>
              <w:jc w:val="both"/>
              <w:rPr>
                <w:sz w:val="18"/>
                <w:szCs w:val="18"/>
                <w:lang w:val="ro-MD"/>
              </w:rPr>
            </w:pPr>
            <w:r w:rsidRPr="00063295">
              <w:rPr>
                <w:sz w:val="18"/>
                <w:szCs w:val="18"/>
                <w:lang w:val="ro-MD"/>
              </w:rPr>
              <w:t>(a) omologarea de tip în etape succesive;</w:t>
            </w:r>
          </w:p>
          <w:p w:rsidR="007A05AC" w:rsidRPr="00063295" w:rsidRDefault="007A05AC" w:rsidP="007A05AC">
            <w:pPr>
              <w:spacing w:after="0"/>
              <w:jc w:val="both"/>
              <w:rPr>
                <w:sz w:val="18"/>
                <w:szCs w:val="18"/>
                <w:lang w:val="ro-MD"/>
              </w:rPr>
            </w:pPr>
            <w:r w:rsidRPr="00063295">
              <w:rPr>
                <w:sz w:val="18"/>
                <w:szCs w:val="18"/>
                <w:lang w:val="ro-MD"/>
              </w:rPr>
              <w:t>(b) omologarea de tip într-o singură etapă;</w:t>
            </w:r>
          </w:p>
          <w:p w:rsidR="007A05AC" w:rsidRPr="00063295" w:rsidRDefault="007A05AC" w:rsidP="007A05AC">
            <w:pPr>
              <w:spacing w:after="0"/>
              <w:jc w:val="both"/>
              <w:rPr>
                <w:sz w:val="18"/>
                <w:szCs w:val="18"/>
                <w:lang w:val="ro-MD"/>
              </w:rPr>
            </w:pPr>
            <w:r w:rsidRPr="00063295">
              <w:rPr>
                <w:sz w:val="18"/>
                <w:szCs w:val="18"/>
                <w:lang w:val="ro-MD"/>
              </w:rPr>
              <w:t>(c) omologarea de tip mixtă.</w:t>
            </w:r>
          </w:p>
          <w:p w:rsidR="007A05AC" w:rsidRPr="00063295" w:rsidRDefault="007A05AC" w:rsidP="007A05AC">
            <w:pPr>
              <w:spacing w:after="0"/>
              <w:jc w:val="both"/>
              <w:rPr>
                <w:sz w:val="18"/>
                <w:szCs w:val="18"/>
                <w:lang w:val="ro-MD"/>
              </w:rPr>
            </w:pPr>
            <w:r w:rsidRPr="00063295">
              <w:rPr>
                <w:sz w:val="18"/>
                <w:szCs w:val="18"/>
                <w:lang w:val="ro-MD"/>
              </w:rPr>
              <w:t>În plus, producătorul categoriilor de vehicule menționate la alineatul (5) poate alege omologarea de tip multietapă.</w:t>
            </w:r>
          </w:p>
          <w:p w:rsidR="007A05AC" w:rsidRPr="00063295" w:rsidRDefault="007A05AC" w:rsidP="007A05AC">
            <w:pPr>
              <w:spacing w:after="0"/>
              <w:jc w:val="both"/>
              <w:rPr>
                <w:sz w:val="18"/>
                <w:szCs w:val="18"/>
                <w:lang w:val="ro-MD"/>
              </w:rPr>
            </w:pPr>
            <w:r w:rsidRPr="00063295">
              <w:rPr>
                <w:sz w:val="18"/>
                <w:szCs w:val="18"/>
                <w:lang w:val="ro-MD"/>
              </w:rPr>
              <w:t>Doar procedura de omologare de tip într-o singură etapă este aplicabilă în cazul omologării de tip a sistemelor, a componentelor sau a unităților tehnice separate.</w:t>
            </w:r>
          </w:p>
          <w:p w:rsidR="007A05AC" w:rsidRPr="00063295" w:rsidRDefault="007A05AC" w:rsidP="007A05AC">
            <w:pPr>
              <w:spacing w:after="0"/>
              <w:jc w:val="both"/>
              <w:rPr>
                <w:sz w:val="18"/>
                <w:szCs w:val="18"/>
                <w:lang w:val="ro-MD"/>
              </w:rPr>
            </w:pPr>
          </w:p>
          <w:p w:rsidR="007A05AC" w:rsidRPr="00E41A8F"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67B" w:rsidRDefault="007A05AC" w:rsidP="007A05AC">
            <w:pPr>
              <w:spacing w:after="0"/>
              <w:jc w:val="both"/>
              <w:rPr>
                <w:b/>
                <w:color w:val="002060"/>
                <w:sz w:val="18"/>
                <w:szCs w:val="18"/>
                <w:lang w:val="ro-MD"/>
              </w:rPr>
            </w:pPr>
            <w:r w:rsidRPr="004D767B">
              <w:rPr>
                <w:b/>
                <w:color w:val="002060"/>
                <w:sz w:val="18"/>
                <w:szCs w:val="18"/>
                <w:lang w:val="ro-MD"/>
              </w:rPr>
              <w:lastRenderedPageBreak/>
              <w:t>Articolul 25 - Informații suplimentare care trebuie furnizate într-o cerere pentru omologare națională de tip</w:t>
            </w:r>
          </w:p>
          <w:p w:rsidR="007A05AC" w:rsidRPr="004D767B" w:rsidRDefault="007A05AC" w:rsidP="007A05AC">
            <w:pPr>
              <w:spacing w:after="0"/>
              <w:jc w:val="both"/>
              <w:rPr>
                <w:color w:val="002060"/>
                <w:sz w:val="18"/>
                <w:szCs w:val="18"/>
                <w:lang w:val="ro-MD"/>
              </w:rPr>
            </w:pPr>
            <w:r w:rsidRPr="004D767B">
              <w:rPr>
                <w:color w:val="002060"/>
                <w:sz w:val="18"/>
                <w:szCs w:val="18"/>
                <w:lang w:val="ro-MD"/>
              </w:rPr>
              <w:lastRenderedPageBreak/>
              <w:t xml:space="preserve">(1) O cerere de omologare de tip în etape succesive conține, pe lângă dosarul informativ </w:t>
            </w:r>
            <w:r w:rsidR="004D767B" w:rsidRPr="004D767B">
              <w:rPr>
                <w:color w:val="002060"/>
                <w:sz w:val="18"/>
                <w:szCs w:val="18"/>
                <w:lang w:val="ro-MD"/>
              </w:rPr>
              <w:t xml:space="preserve">prevăzut </w:t>
            </w:r>
            <w:r w:rsidRPr="004D767B">
              <w:rPr>
                <w:color w:val="002060"/>
                <w:sz w:val="18"/>
                <w:szCs w:val="18"/>
                <w:lang w:val="ro-MD"/>
              </w:rPr>
              <w:t xml:space="preserve">la </w:t>
            </w:r>
            <w:r w:rsidRPr="004D767B">
              <w:rPr>
                <w:color w:val="002060"/>
                <w:sz w:val="18"/>
                <w:szCs w:val="18"/>
                <w:highlight w:val="yellow"/>
                <w:lang w:val="en-US"/>
              </w:rPr>
              <w:t>[</w:t>
            </w:r>
            <w:r w:rsidRPr="004D767B">
              <w:rPr>
                <w:color w:val="002060"/>
                <w:sz w:val="18"/>
                <w:szCs w:val="18"/>
                <w:highlight w:val="yellow"/>
                <w:lang w:val="ro-MD"/>
              </w:rPr>
              <w:t>art</w:t>
            </w:r>
            <w:r w:rsidR="004D767B" w:rsidRPr="004D767B">
              <w:rPr>
                <w:color w:val="002060"/>
                <w:sz w:val="18"/>
                <w:szCs w:val="18"/>
                <w:highlight w:val="yellow"/>
                <w:lang w:val="ro-MD"/>
              </w:rPr>
              <w:t>.</w:t>
            </w:r>
            <w:r w:rsidRPr="004D767B">
              <w:rPr>
                <w:color w:val="002060"/>
                <w:sz w:val="18"/>
                <w:szCs w:val="18"/>
                <w:highlight w:val="yellow"/>
                <w:lang w:val="ro-MD"/>
              </w:rPr>
              <w:t>24]</w:t>
            </w:r>
            <w:r w:rsidRPr="004D767B">
              <w:rPr>
                <w:color w:val="002060"/>
                <w:sz w:val="18"/>
                <w:szCs w:val="18"/>
                <w:lang w:val="ro-MD"/>
              </w:rPr>
              <w:t xml:space="preserve">, setul complet de certificate de omologare de tip sau de certificate de omologare ONU de tip și anexele la acestea care sunt necesare în temeiul actelor de reglementare </w:t>
            </w:r>
            <w:r w:rsidR="004D767B" w:rsidRPr="004D767B">
              <w:rPr>
                <w:color w:val="002060"/>
                <w:sz w:val="18"/>
                <w:szCs w:val="18"/>
                <w:lang w:val="ro-MD"/>
              </w:rPr>
              <w:t xml:space="preserve">prevăzute </w:t>
            </w:r>
            <w:r w:rsidRPr="004D767B">
              <w:rPr>
                <w:color w:val="002060"/>
                <w:sz w:val="18"/>
                <w:szCs w:val="18"/>
                <w:lang w:val="ro-MD"/>
              </w:rPr>
              <w:t xml:space="preserve">în </w:t>
            </w:r>
            <w:r w:rsidR="004D767B" w:rsidRPr="004D767B">
              <w:rPr>
                <w:color w:val="002060"/>
                <w:sz w:val="18"/>
                <w:szCs w:val="18"/>
                <w:highlight w:val="yellow"/>
                <w:lang w:val="en-US"/>
              </w:rPr>
              <w:t>[</w:t>
            </w:r>
            <w:r w:rsidRPr="004D767B">
              <w:rPr>
                <w:color w:val="002060"/>
                <w:sz w:val="18"/>
                <w:szCs w:val="18"/>
                <w:highlight w:val="yellow"/>
                <w:lang w:val="ro-MD"/>
              </w:rPr>
              <w:t>anexa II</w:t>
            </w:r>
            <w:r w:rsidRPr="004D767B">
              <w:rPr>
                <w:color w:val="002060"/>
                <w:sz w:val="18"/>
                <w:szCs w:val="18"/>
                <w:lang w:val="ro-MD"/>
              </w:rPr>
              <w:t>.</w:t>
            </w:r>
            <w:r w:rsidR="004D767B" w:rsidRPr="004D767B">
              <w:rPr>
                <w:color w:val="002060"/>
                <w:sz w:val="18"/>
                <w:szCs w:val="18"/>
                <w:lang w:val="ro-MD"/>
              </w:rPr>
              <w:t>]</w:t>
            </w:r>
          </w:p>
          <w:p w:rsidR="007A05AC" w:rsidRPr="004D767B" w:rsidRDefault="007A05AC" w:rsidP="007A05AC">
            <w:pPr>
              <w:spacing w:after="0"/>
              <w:jc w:val="both"/>
              <w:rPr>
                <w:color w:val="002060"/>
                <w:sz w:val="18"/>
                <w:szCs w:val="18"/>
                <w:lang w:val="ro-MD"/>
              </w:rPr>
            </w:pPr>
          </w:p>
          <w:p w:rsidR="007A05AC" w:rsidRPr="004D767B"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b/>
                <w:color w:val="C00000"/>
                <w:sz w:val="18"/>
                <w:szCs w:val="18"/>
                <w:lang w:val="ro-MD"/>
              </w:rPr>
            </w:pPr>
            <w:r w:rsidRPr="00E44E8B">
              <w:rPr>
                <w:b/>
                <w:color w:val="C00000"/>
                <w:sz w:val="18"/>
                <w:szCs w:val="18"/>
                <w:lang w:val="ro-MD"/>
              </w:rPr>
              <w:t>Articolul 25 - Proceduri de omologare UE de tip</w:t>
            </w:r>
          </w:p>
          <w:p w:rsidR="007A05AC" w:rsidRPr="00E44E8B" w:rsidRDefault="007A05AC" w:rsidP="007A05AC">
            <w:pPr>
              <w:spacing w:after="0"/>
              <w:jc w:val="both"/>
              <w:rPr>
                <w:color w:val="C00000"/>
                <w:sz w:val="18"/>
                <w:szCs w:val="18"/>
                <w:lang w:val="ro-MD"/>
              </w:rPr>
            </w:pPr>
            <w:r w:rsidRPr="00E44E8B">
              <w:rPr>
                <w:color w:val="C00000"/>
                <w:sz w:val="18"/>
                <w:szCs w:val="18"/>
                <w:lang w:val="ro-MD"/>
              </w:rPr>
              <w:t>(1)   La depunerea unei cereri de omologare de tip pentru întregul vehicul, producătorul poate alege una dintre următoarele proceduri:</w:t>
            </w:r>
          </w:p>
          <w:p w:rsidR="007A05AC" w:rsidRPr="00E44E8B" w:rsidRDefault="007A05AC" w:rsidP="007A05AC">
            <w:pPr>
              <w:spacing w:after="0"/>
              <w:jc w:val="both"/>
              <w:rPr>
                <w:color w:val="C00000"/>
                <w:sz w:val="18"/>
                <w:szCs w:val="18"/>
                <w:lang w:val="ro-MD"/>
              </w:rPr>
            </w:pPr>
            <w:r w:rsidRPr="00E44E8B">
              <w:rPr>
                <w:color w:val="C00000"/>
                <w:sz w:val="18"/>
                <w:szCs w:val="18"/>
                <w:lang w:val="ro-MD"/>
              </w:rPr>
              <w:t>(a) omologarea de tip în etape succesive;</w:t>
            </w:r>
          </w:p>
          <w:p w:rsidR="007A05AC" w:rsidRPr="00E44E8B" w:rsidRDefault="007A05AC" w:rsidP="007A05AC">
            <w:pPr>
              <w:spacing w:after="0"/>
              <w:jc w:val="both"/>
              <w:rPr>
                <w:color w:val="C00000"/>
                <w:sz w:val="18"/>
                <w:szCs w:val="18"/>
                <w:lang w:val="ro-MD"/>
              </w:rPr>
            </w:pPr>
            <w:r w:rsidRPr="00E44E8B">
              <w:rPr>
                <w:color w:val="C00000"/>
                <w:sz w:val="18"/>
                <w:szCs w:val="18"/>
                <w:lang w:val="ro-MD"/>
              </w:rPr>
              <w:t>(b) omologarea de tip într-o singură etapă;</w:t>
            </w:r>
          </w:p>
          <w:p w:rsidR="007A05AC" w:rsidRPr="00E44E8B" w:rsidRDefault="007A05AC" w:rsidP="007A05AC">
            <w:pPr>
              <w:spacing w:after="0"/>
              <w:jc w:val="both"/>
              <w:rPr>
                <w:color w:val="C00000"/>
                <w:sz w:val="18"/>
                <w:szCs w:val="18"/>
                <w:lang w:val="ro-MD"/>
              </w:rPr>
            </w:pPr>
            <w:r w:rsidRPr="00E44E8B">
              <w:rPr>
                <w:color w:val="C00000"/>
                <w:sz w:val="18"/>
                <w:szCs w:val="18"/>
                <w:lang w:val="ro-MD"/>
              </w:rPr>
              <w:t>(c) omologarea de tip mixtă.</w:t>
            </w:r>
          </w:p>
          <w:p w:rsidR="007A05AC" w:rsidRPr="00E44E8B" w:rsidRDefault="007A05AC" w:rsidP="007A05AC">
            <w:pPr>
              <w:spacing w:after="0"/>
              <w:jc w:val="both"/>
              <w:rPr>
                <w:color w:val="C00000"/>
                <w:sz w:val="18"/>
                <w:szCs w:val="18"/>
                <w:lang w:val="ro-MD"/>
              </w:rPr>
            </w:pPr>
            <w:r w:rsidRPr="00E44E8B">
              <w:rPr>
                <w:color w:val="C00000"/>
                <w:sz w:val="18"/>
                <w:szCs w:val="18"/>
                <w:lang w:val="ro-MD"/>
              </w:rPr>
              <w:t>În plus, producătorul categoriilor de vehicule menționate la alineatul (5) poate alege omologarea de tip multietapă.</w:t>
            </w:r>
          </w:p>
          <w:p w:rsidR="007A05AC" w:rsidRPr="00E44E8B" w:rsidRDefault="007A05AC" w:rsidP="007A05AC">
            <w:pPr>
              <w:spacing w:after="0"/>
              <w:jc w:val="both"/>
              <w:rPr>
                <w:color w:val="C00000"/>
                <w:sz w:val="18"/>
                <w:szCs w:val="18"/>
                <w:lang w:val="ro-MD"/>
              </w:rPr>
            </w:pPr>
            <w:r w:rsidRPr="00E44E8B">
              <w:rPr>
                <w:color w:val="C00000"/>
                <w:sz w:val="18"/>
                <w:szCs w:val="18"/>
                <w:lang w:val="ro-MD"/>
              </w:rPr>
              <w:t>Doar procedura de omologare de tip într-o singură etapă este aplicabilă în cazul omologării de tip a sistemelor, a componentelor sau a unităților tehnice separate.</w:t>
            </w:r>
          </w:p>
          <w:p w:rsidR="007A05AC" w:rsidRPr="007E0ACC"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în art. 22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67B" w:rsidRDefault="007A05AC" w:rsidP="007A05AC">
            <w:pPr>
              <w:spacing w:after="0"/>
              <w:jc w:val="both"/>
              <w:rPr>
                <w:b/>
                <w:color w:val="002060"/>
                <w:sz w:val="18"/>
                <w:szCs w:val="18"/>
                <w:lang w:val="ro-MD"/>
              </w:rPr>
            </w:pPr>
            <w:r w:rsidRPr="004D767B">
              <w:rPr>
                <w:b/>
                <w:color w:val="002060"/>
                <w:sz w:val="18"/>
                <w:szCs w:val="18"/>
                <w:lang w:val="ro-MD"/>
              </w:rPr>
              <w:t>Articolul 25 - Informații suplimentare care trebuie furnizate într-o cerere pentru omologare națională de tip</w:t>
            </w:r>
          </w:p>
          <w:p w:rsidR="007A05AC" w:rsidRPr="004D767B" w:rsidRDefault="007A05AC" w:rsidP="007A05AC">
            <w:pPr>
              <w:spacing w:after="0"/>
              <w:jc w:val="both"/>
              <w:rPr>
                <w:color w:val="002060"/>
                <w:sz w:val="18"/>
                <w:szCs w:val="18"/>
                <w:lang w:val="ro-MD"/>
              </w:rPr>
            </w:pPr>
            <w:r w:rsidRPr="004D767B">
              <w:rPr>
                <w:color w:val="002060"/>
                <w:sz w:val="18"/>
                <w:szCs w:val="18"/>
                <w:lang w:val="ro-MD"/>
              </w:rPr>
              <w:t xml:space="preserve"> (2) În sensul alin. (1), în cazul omologării de tip a unui sistem, a unei componente sau a unei unități tehnice separate, </w:t>
            </w:r>
            <w:r w:rsidR="004D767B" w:rsidRPr="004D767B">
              <w:rPr>
                <w:color w:val="002060"/>
                <w:sz w:val="18"/>
                <w:szCs w:val="18"/>
                <w:lang w:val="ro-MD"/>
              </w:rPr>
              <w:t>A</w:t>
            </w:r>
            <w:r w:rsidRPr="004D767B">
              <w:rPr>
                <w:color w:val="002060"/>
                <w:sz w:val="18"/>
                <w:szCs w:val="18"/>
                <w:lang w:val="ro-MD"/>
              </w:rPr>
              <w:t>utoritatea de omologare are acces la dosarul informativ și la certif</w:t>
            </w:r>
            <w:r w:rsidR="004D767B" w:rsidRPr="004D767B">
              <w:rPr>
                <w:color w:val="002060"/>
                <w:sz w:val="18"/>
                <w:szCs w:val="18"/>
                <w:lang w:val="ro-MD"/>
              </w:rPr>
              <w:t xml:space="preserve">icatele de omologare de tip </w:t>
            </w:r>
            <w:r w:rsidRPr="004D767B">
              <w:rPr>
                <w:color w:val="002060"/>
                <w:sz w:val="18"/>
                <w:szCs w:val="18"/>
                <w:lang w:val="ro-MD"/>
              </w:rPr>
              <w:t>și la anexele la acestea, până în momentul în care omologarea de tip a întregului vehicul este fie acordată, fie refuzată.</w:t>
            </w:r>
          </w:p>
          <w:p w:rsidR="007A05AC" w:rsidRPr="007E0ACC"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67B" w:rsidRDefault="007A05AC" w:rsidP="007A05AC">
            <w:pPr>
              <w:spacing w:after="0"/>
              <w:jc w:val="both"/>
              <w:rPr>
                <w:b/>
                <w:color w:val="002060"/>
                <w:sz w:val="18"/>
                <w:szCs w:val="18"/>
                <w:lang w:val="ro-MD"/>
              </w:rPr>
            </w:pPr>
            <w:r w:rsidRPr="004D767B">
              <w:rPr>
                <w:b/>
                <w:color w:val="002060"/>
                <w:sz w:val="18"/>
                <w:szCs w:val="18"/>
                <w:lang w:val="ro-MD"/>
              </w:rPr>
              <w:t>Articolul 25 - Informații suplimentare care trebuie furnizate într-o cerere pentru omologare națională de tip</w:t>
            </w:r>
          </w:p>
          <w:p w:rsidR="007A05AC" w:rsidRPr="004D767B" w:rsidRDefault="007A05AC" w:rsidP="007A05AC">
            <w:pPr>
              <w:spacing w:after="0"/>
              <w:jc w:val="both"/>
              <w:rPr>
                <w:color w:val="002060"/>
                <w:sz w:val="18"/>
                <w:szCs w:val="18"/>
                <w:lang w:val="ro-MD"/>
              </w:rPr>
            </w:pPr>
            <w:r w:rsidRPr="004D767B">
              <w:rPr>
                <w:color w:val="002060"/>
                <w:sz w:val="18"/>
                <w:szCs w:val="18"/>
                <w:lang w:val="ro-MD"/>
              </w:rPr>
              <w:lastRenderedPageBreak/>
              <w:t xml:space="preserve">(3) Cererea de omologare de tip într-o singură etapă este însoțită de dosarul informativ, conținând toate informațiile </w:t>
            </w:r>
            <w:r w:rsidR="004D767B">
              <w:rPr>
                <w:color w:val="002060"/>
                <w:sz w:val="18"/>
                <w:szCs w:val="18"/>
                <w:lang w:val="ro-MD"/>
              </w:rPr>
              <w:t>prevăzute de lege.</w:t>
            </w:r>
          </w:p>
          <w:p w:rsidR="007A05AC" w:rsidRPr="004D767B"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Art 28 (2) aplicabila triciclurilor / quadrociclurilor</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r w:rsidRPr="00E41A8F">
              <w:rPr>
                <w:b/>
                <w:sz w:val="18"/>
                <w:szCs w:val="18"/>
                <w:lang w:val="ro-MD"/>
              </w:rPr>
              <w:t>Articolul 25 - Informații suplimentare care trebuie furnizate într-o cerere pentru omologare UE de tip</w:t>
            </w:r>
          </w:p>
          <w:p w:rsidR="007A05AC" w:rsidRPr="00E41A8F" w:rsidRDefault="007A05AC" w:rsidP="007A05AC">
            <w:pPr>
              <w:spacing w:after="0"/>
              <w:jc w:val="both"/>
              <w:rPr>
                <w:sz w:val="18"/>
                <w:szCs w:val="18"/>
                <w:lang w:val="ro-MD"/>
              </w:rPr>
            </w:pPr>
            <w:r w:rsidRPr="00E41A8F">
              <w:rPr>
                <w:sz w:val="18"/>
                <w:szCs w:val="18"/>
                <w:lang w:val="ro-MD"/>
              </w:rPr>
              <w:t>(2)   O cerere de omologare de tip mixtă conține, pe lângă dosarul informativ menționat la articolul 24, certificatele de omologare UE de tip sau certificatele de omologare ONU de tip și anexele la acestea care sunt necesare în temeiul actelor de reglementare enumerate în anexa II.</w:t>
            </w:r>
          </w:p>
          <w:p w:rsidR="007A05AC" w:rsidRPr="00E41A8F" w:rsidRDefault="007A05AC" w:rsidP="007A05AC">
            <w:pPr>
              <w:spacing w:after="0"/>
              <w:jc w:val="both"/>
              <w:rPr>
                <w:sz w:val="18"/>
                <w:szCs w:val="18"/>
                <w:lang w:val="ro-MD"/>
              </w:rPr>
            </w:pPr>
            <w:r w:rsidRPr="00E41A8F">
              <w:rPr>
                <w:sz w:val="18"/>
                <w:szCs w:val="18"/>
                <w:lang w:val="ro-MD"/>
              </w:rPr>
              <w:t>În cazul sistemelor pentru care nu a fost prezentat niciun certificat de omologare UE de tip sau niciun certificat de omologare ONU de tip, cererea conține, pe lângă dosarul informativ menționat la articolul 24, informațiile necesare pentru omologarea sistemelor respective în faza de omologare a vehiculului și un raport de încercare în locul certificatului de omologare UE de tip sau un certificat de omologare ONU de tip.</w:t>
            </w:r>
          </w:p>
          <w:p w:rsidR="007A05AC" w:rsidRPr="00E41A8F" w:rsidRDefault="007A05AC" w:rsidP="007A05AC">
            <w:pPr>
              <w:spacing w:after="0"/>
              <w:jc w:val="both"/>
              <w:rPr>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t>(2)   „Omologare de tip în etape succesive” înseamnă o procedură de omologare a vehiculelor constând în colectarea treptată a întregului set de certificate de omologare UE de tip pentru sistemele, componentele și unitățile tehnice separate aparținând vehiculului și care conduce, în ultima etapă, la omologarea de tip a întregului vehicul.</w:t>
            </w:r>
          </w:p>
          <w:p w:rsidR="007A05AC" w:rsidRPr="0006329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7A50" w:rsidRDefault="007A05AC" w:rsidP="007A05AC">
            <w:pPr>
              <w:spacing w:after="0"/>
              <w:jc w:val="both"/>
              <w:rPr>
                <w:b/>
                <w:color w:val="002060"/>
                <w:sz w:val="18"/>
                <w:szCs w:val="18"/>
                <w:lang w:val="ro-MD"/>
              </w:rPr>
            </w:pPr>
            <w:r w:rsidRPr="00247A50">
              <w:rPr>
                <w:b/>
                <w:color w:val="002060"/>
                <w:sz w:val="18"/>
                <w:szCs w:val="18"/>
                <w:lang w:val="ro-MD"/>
              </w:rPr>
              <w:t>Articolul 25 - Informații suplimentare care trebuie furnizate într-o cerere pentru omologare națională de tip</w:t>
            </w:r>
          </w:p>
          <w:p w:rsidR="007A05AC" w:rsidRPr="00247A50" w:rsidRDefault="007A05AC" w:rsidP="007A05AC">
            <w:pPr>
              <w:spacing w:after="0"/>
              <w:jc w:val="both"/>
              <w:rPr>
                <w:color w:val="002060"/>
                <w:sz w:val="18"/>
                <w:szCs w:val="18"/>
                <w:lang w:val="ro-MD"/>
              </w:rPr>
            </w:pPr>
            <w:r w:rsidRPr="00247A50">
              <w:rPr>
                <w:color w:val="002060"/>
                <w:sz w:val="18"/>
                <w:szCs w:val="18"/>
                <w:lang w:val="ro-MD"/>
              </w:rPr>
              <w:t>(</w:t>
            </w:r>
            <w:r w:rsidR="00247A50" w:rsidRPr="00247A50">
              <w:rPr>
                <w:color w:val="002060"/>
                <w:sz w:val="18"/>
                <w:szCs w:val="18"/>
                <w:lang w:val="ro-MD"/>
              </w:rPr>
              <w:t>4</w:t>
            </w:r>
            <w:r w:rsidRPr="00247A50">
              <w:rPr>
                <w:color w:val="002060"/>
                <w:sz w:val="18"/>
                <w:szCs w:val="18"/>
                <w:lang w:val="ro-MD"/>
              </w:rPr>
              <w:t>) O cerere de omologare de tip mixtă conține, pe lângă dosarul informativ menționat la [</w:t>
            </w:r>
            <w:r w:rsidRPr="00247A50">
              <w:rPr>
                <w:color w:val="002060"/>
                <w:sz w:val="18"/>
                <w:szCs w:val="18"/>
                <w:highlight w:val="yellow"/>
                <w:lang w:val="ro-MD"/>
              </w:rPr>
              <w:t>art. 24</w:t>
            </w:r>
            <w:r w:rsidRPr="00247A50">
              <w:rPr>
                <w:color w:val="002060"/>
                <w:sz w:val="18"/>
                <w:szCs w:val="18"/>
                <w:lang w:val="en-US"/>
              </w:rPr>
              <w:t>]</w:t>
            </w:r>
            <w:r w:rsidRPr="00247A50">
              <w:rPr>
                <w:color w:val="002060"/>
                <w:sz w:val="18"/>
                <w:szCs w:val="18"/>
                <w:lang w:val="ro-MD"/>
              </w:rPr>
              <w:t xml:space="preserve">, certificatele de omologare de tip, sau certificatele de omologare ONU de tip și anexele la acestea care sunt necesare în temeiul actelor de reglementare </w:t>
            </w:r>
            <w:r w:rsidR="00247A50" w:rsidRPr="00247A50">
              <w:rPr>
                <w:color w:val="002060"/>
                <w:sz w:val="18"/>
                <w:szCs w:val="18"/>
                <w:lang w:val="ro-MD"/>
              </w:rPr>
              <w:t xml:space="preserve">prevăzute </w:t>
            </w:r>
            <w:r w:rsidRPr="00247A50">
              <w:rPr>
                <w:color w:val="002060"/>
                <w:sz w:val="18"/>
                <w:szCs w:val="18"/>
                <w:lang w:val="ro-MD"/>
              </w:rPr>
              <w:t xml:space="preserve">în </w:t>
            </w:r>
            <w:r w:rsidR="00247A50" w:rsidRPr="00247A50">
              <w:rPr>
                <w:color w:val="002060"/>
                <w:sz w:val="18"/>
                <w:szCs w:val="18"/>
                <w:highlight w:val="yellow"/>
                <w:lang w:val="en-US"/>
              </w:rPr>
              <w:t>[</w:t>
            </w:r>
            <w:r w:rsidRPr="00247A50">
              <w:rPr>
                <w:color w:val="002060"/>
                <w:sz w:val="18"/>
                <w:szCs w:val="18"/>
                <w:highlight w:val="yellow"/>
                <w:lang w:val="ro-MD"/>
              </w:rPr>
              <w:t>anexa II</w:t>
            </w:r>
            <w:r w:rsidRPr="00247A50">
              <w:rPr>
                <w:color w:val="002060"/>
                <w:sz w:val="18"/>
                <w:szCs w:val="18"/>
                <w:lang w:val="ro-MD"/>
              </w:rPr>
              <w:t>.</w:t>
            </w:r>
            <w:r w:rsidR="00247A50" w:rsidRPr="00247A50">
              <w:rPr>
                <w:color w:val="002060"/>
                <w:sz w:val="18"/>
                <w:szCs w:val="18"/>
                <w:lang w:val="ro-MD"/>
              </w:rPr>
              <w:t>]</w:t>
            </w:r>
          </w:p>
          <w:p w:rsidR="007A05AC" w:rsidRPr="00247A50" w:rsidRDefault="007A05AC" w:rsidP="007A05AC">
            <w:pPr>
              <w:spacing w:after="0"/>
              <w:jc w:val="both"/>
              <w:rPr>
                <w:b/>
                <w:color w:val="002060"/>
                <w:sz w:val="18"/>
                <w:szCs w:val="18"/>
                <w:lang w:val="ro-MD"/>
              </w:rPr>
            </w:pPr>
          </w:p>
          <w:p w:rsidR="007A05AC" w:rsidRPr="00247A50"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b/>
                <w:color w:val="C00000"/>
                <w:sz w:val="18"/>
                <w:szCs w:val="18"/>
                <w:lang w:val="ro-MD"/>
              </w:rPr>
            </w:pPr>
            <w:r w:rsidRPr="00E44E8B">
              <w:rPr>
                <w:b/>
                <w:color w:val="C00000"/>
                <w:sz w:val="18"/>
                <w:szCs w:val="18"/>
                <w:lang w:val="ro-MD"/>
              </w:rPr>
              <w:t>Articolul 25 - Proceduri de omologare UE de tip</w:t>
            </w:r>
          </w:p>
          <w:p w:rsidR="007A05AC" w:rsidRPr="00E44E8B" w:rsidRDefault="007A05AC" w:rsidP="007A05AC">
            <w:pPr>
              <w:spacing w:after="0"/>
              <w:jc w:val="both"/>
              <w:rPr>
                <w:color w:val="C00000"/>
                <w:sz w:val="18"/>
                <w:szCs w:val="18"/>
                <w:lang w:val="ro-MD"/>
              </w:rPr>
            </w:pPr>
            <w:r w:rsidRPr="00E44E8B">
              <w:rPr>
                <w:color w:val="C00000"/>
                <w:sz w:val="18"/>
                <w:szCs w:val="18"/>
                <w:lang w:val="ro-MD"/>
              </w:rPr>
              <w:t>(2)   „Omologare de tip în etape succesive” înseamnă o procedură de omologare a vehiculelor constând în colectarea treptată a întregului set de certificate de omologare UE de tip pentru sistemele, componentele și unitățile tehnice separate aparținând vehiculului și care conduce, în ultima etapă, la omologarea de tip a întregului vehicul.</w:t>
            </w:r>
          </w:p>
          <w:p w:rsidR="007A05AC" w:rsidRPr="00E44E8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la Noțiuni, art. 3 p.9</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7A50" w:rsidRDefault="007A05AC" w:rsidP="007A05AC">
            <w:pPr>
              <w:spacing w:after="0"/>
              <w:jc w:val="both"/>
              <w:rPr>
                <w:b/>
                <w:color w:val="002060"/>
                <w:sz w:val="18"/>
                <w:szCs w:val="18"/>
                <w:lang w:val="ro-MD"/>
              </w:rPr>
            </w:pPr>
            <w:r w:rsidRPr="00247A50">
              <w:rPr>
                <w:b/>
                <w:color w:val="002060"/>
                <w:sz w:val="18"/>
                <w:szCs w:val="18"/>
                <w:lang w:val="ro-MD"/>
              </w:rPr>
              <w:t>Articolul 25 - Informații suplimentare care trebuie furnizate într-o cerere pentru omologare națională de tip</w:t>
            </w:r>
          </w:p>
          <w:p w:rsidR="007A05AC" w:rsidRPr="00247A50" w:rsidRDefault="007A05AC" w:rsidP="007A05AC">
            <w:pPr>
              <w:spacing w:after="0"/>
              <w:jc w:val="both"/>
              <w:rPr>
                <w:color w:val="002060"/>
                <w:sz w:val="18"/>
                <w:szCs w:val="18"/>
                <w:lang w:val="ro-MD"/>
              </w:rPr>
            </w:pPr>
            <w:r w:rsidRPr="00247A50">
              <w:rPr>
                <w:color w:val="002060"/>
                <w:sz w:val="18"/>
                <w:szCs w:val="18"/>
                <w:lang w:val="ro-MD"/>
              </w:rPr>
              <w:t>(</w:t>
            </w:r>
            <w:r w:rsidR="00247A50" w:rsidRPr="00247A50">
              <w:rPr>
                <w:color w:val="002060"/>
                <w:sz w:val="18"/>
                <w:szCs w:val="18"/>
                <w:lang w:val="ro-MD"/>
              </w:rPr>
              <w:t>5</w:t>
            </w:r>
            <w:r w:rsidRPr="00247A50">
              <w:rPr>
                <w:color w:val="002060"/>
                <w:sz w:val="18"/>
                <w:szCs w:val="18"/>
                <w:lang w:val="ro-MD"/>
              </w:rPr>
              <w:t xml:space="preserve">) În cazul sistemelor pentru care nu a fost prezentat niciun certificat de omologare din cele prevăzute la </w:t>
            </w:r>
            <w:r w:rsidRPr="00247A50">
              <w:rPr>
                <w:color w:val="002060"/>
                <w:sz w:val="18"/>
                <w:szCs w:val="18"/>
                <w:highlight w:val="yellow"/>
                <w:lang w:val="ro-MD"/>
              </w:rPr>
              <w:t>alin. (3),</w:t>
            </w:r>
            <w:r w:rsidRPr="00247A50">
              <w:rPr>
                <w:color w:val="002060"/>
                <w:sz w:val="18"/>
                <w:szCs w:val="18"/>
                <w:lang w:val="ro-MD"/>
              </w:rPr>
              <w:t xml:space="preserve"> cererea conține, suplimentar la dosarul informativ prevăzut la </w:t>
            </w:r>
            <w:r w:rsidRPr="00247A50">
              <w:rPr>
                <w:color w:val="002060"/>
                <w:sz w:val="18"/>
                <w:szCs w:val="18"/>
                <w:highlight w:val="yellow"/>
                <w:lang w:val="en-US"/>
              </w:rPr>
              <w:t>[</w:t>
            </w:r>
            <w:r w:rsidRPr="00247A50">
              <w:rPr>
                <w:color w:val="002060"/>
                <w:sz w:val="18"/>
                <w:szCs w:val="18"/>
                <w:highlight w:val="yellow"/>
                <w:lang w:val="ro-MD"/>
              </w:rPr>
              <w:t>art.24]</w:t>
            </w:r>
            <w:r w:rsidRPr="00247A50">
              <w:rPr>
                <w:color w:val="002060"/>
                <w:sz w:val="18"/>
                <w:szCs w:val="18"/>
                <w:lang w:val="ro-MD"/>
              </w:rPr>
              <w:t>, informațiile necesare pentru omologarea sistemelor respective în faza de omologare a vehiculului și un raport de încercare în locul certificatului de omologare de tip, sau un certificat de omologare ONU de tip.</w:t>
            </w:r>
          </w:p>
          <w:p w:rsidR="007A05AC" w:rsidRPr="00247A50"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r w:rsidRPr="00E41A8F">
              <w:rPr>
                <w:b/>
                <w:sz w:val="18"/>
                <w:szCs w:val="18"/>
                <w:lang w:val="ro-MD"/>
              </w:rPr>
              <w:lastRenderedPageBreak/>
              <w:t>Articolul 25 - Informații suplimentare care trebuie furnizate într-o cerere pentru omologare UE de tip</w:t>
            </w:r>
          </w:p>
          <w:p w:rsidR="007A05AC" w:rsidRPr="00E41A8F" w:rsidRDefault="007A05AC" w:rsidP="007A05AC">
            <w:pPr>
              <w:spacing w:after="0"/>
              <w:jc w:val="both"/>
              <w:rPr>
                <w:sz w:val="18"/>
                <w:szCs w:val="18"/>
                <w:lang w:val="ro-MD"/>
              </w:rPr>
            </w:pPr>
            <w:r w:rsidRPr="00E41A8F">
              <w:rPr>
                <w:sz w:val="18"/>
                <w:szCs w:val="18"/>
                <w:lang w:val="ro-MD"/>
              </w:rPr>
              <w:t>(3)   O cerere de omologare de tip în mai multe etape conține cel puțin următoarele informații:</w:t>
            </w:r>
          </w:p>
          <w:p w:rsidR="007A05AC" w:rsidRPr="00E41A8F" w:rsidRDefault="007A05AC" w:rsidP="007A05AC">
            <w:pPr>
              <w:spacing w:after="0"/>
              <w:jc w:val="both"/>
              <w:rPr>
                <w:sz w:val="18"/>
                <w:szCs w:val="18"/>
                <w:lang w:val="ro-MD"/>
              </w:rPr>
            </w:pPr>
            <w:r w:rsidRPr="00E41A8F">
              <w:rPr>
                <w:sz w:val="18"/>
                <w:szCs w:val="18"/>
                <w:lang w:val="ro-MD"/>
              </w:rPr>
              <w:t>(a) în prima etapă, acele părți ale dosarului informativ și acele certificate de omologare UE de tip sau certificate de omologare ONU de tip sau, dacă este cazul, rapoarte de încercare care sunt relevante pentru stadiul de completare a vehiculului de bază;</w:t>
            </w:r>
          </w:p>
          <w:p w:rsidR="007A05AC" w:rsidRPr="00E41A8F" w:rsidRDefault="007A05AC" w:rsidP="007A05AC">
            <w:pPr>
              <w:spacing w:after="0"/>
              <w:jc w:val="both"/>
              <w:rPr>
                <w:sz w:val="18"/>
                <w:szCs w:val="18"/>
                <w:lang w:val="ro-MD"/>
              </w:rPr>
            </w:pPr>
            <w:r w:rsidRPr="00E41A8F">
              <w:rPr>
                <w:sz w:val="18"/>
                <w:szCs w:val="18"/>
                <w:lang w:val="ro-MD"/>
              </w:rPr>
              <w:t>(b) în cea de a doua etapă și în etapele ulterioare, acele părți ale dosarului informativ și acele certificate de omologare UE de tip sau certificate de omologare ONU de tip care sunt relevante pentru stadiul de completare curent, o copie a certificatului de omologare UE de tip a întregului vehicul acordat în stadiul de fabricație anterior al vehiculului, precum și detalii complete privind orice modificare sau completare adusă vehiculului de producător.</w:t>
            </w:r>
          </w:p>
          <w:p w:rsidR="007A05AC" w:rsidRPr="00E41A8F" w:rsidRDefault="007A05AC" w:rsidP="007A05AC">
            <w:pPr>
              <w:spacing w:after="0"/>
              <w:jc w:val="both"/>
              <w:rPr>
                <w:sz w:val="18"/>
                <w:szCs w:val="18"/>
                <w:lang w:val="ro-MD"/>
              </w:rPr>
            </w:pPr>
          </w:p>
          <w:p w:rsidR="007A05AC" w:rsidRPr="00E41A8F" w:rsidRDefault="007A05AC" w:rsidP="007A05AC">
            <w:pPr>
              <w:spacing w:after="0"/>
              <w:jc w:val="both"/>
              <w:rPr>
                <w:sz w:val="18"/>
                <w:szCs w:val="18"/>
                <w:lang w:val="ro-MD"/>
              </w:rPr>
            </w:pPr>
            <w:r w:rsidRPr="00E41A8F">
              <w:rPr>
                <w:sz w:val="18"/>
                <w:szCs w:val="18"/>
                <w:lang w:val="ro-MD"/>
              </w:rPr>
              <w:t>Informațiile specificate la prezentul alineat se furnizează în conformitate cu articolul 24 alineatul (3).</w:t>
            </w:r>
          </w:p>
          <w:p w:rsidR="007A05AC" w:rsidRPr="00E41A8F" w:rsidRDefault="007A05AC" w:rsidP="007A05AC">
            <w:pPr>
              <w:spacing w:after="0"/>
              <w:jc w:val="both"/>
              <w:rPr>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t>(3)   „Omologarea de tip într-o singură etapă” constă în omologarea unui vehicul ca întreg, într-o singură operație.</w:t>
            </w:r>
          </w:p>
          <w:p w:rsidR="007A05AC" w:rsidRPr="0006329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13A84" w:rsidRDefault="007A05AC" w:rsidP="007A05AC">
            <w:pPr>
              <w:spacing w:after="0"/>
              <w:jc w:val="both"/>
              <w:rPr>
                <w:b/>
                <w:color w:val="002060"/>
                <w:sz w:val="18"/>
                <w:szCs w:val="18"/>
                <w:lang w:val="ro-MD"/>
              </w:rPr>
            </w:pPr>
            <w:r w:rsidRPr="00813A84">
              <w:rPr>
                <w:b/>
                <w:color w:val="002060"/>
                <w:sz w:val="18"/>
                <w:szCs w:val="18"/>
                <w:lang w:val="ro-MD"/>
              </w:rPr>
              <w:t>Articolul 25 - Informații suplimentare care trebuie furnizate într-o cerere pentru omologare națională de tip</w:t>
            </w:r>
          </w:p>
          <w:p w:rsidR="007A05AC" w:rsidRPr="00813A84" w:rsidRDefault="007A05AC" w:rsidP="007A05AC">
            <w:pPr>
              <w:spacing w:after="0"/>
              <w:jc w:val="both"/>
              <w:rPr>
                <w:color w:val="002060"/>
                <w:sz w:val="18"/>
                <w:szCs w:val="18"/>
                <w:lang w:val="ro-MD"/>
              </w:rPr>
            </w:pPr>
            <w:r w:rsidRPr="00813A84">
              <w:rPr>
                <w:color w:val="002060"/>
                <w:sz w:val="18"/>
                <w:szCs w:val="18"/>
                <w:lang w:val="ro-MD"/>
              </w:rPr>
              <w:t>(</w:t>
            </w:r>
            <w:r w:rsidR="00813A84" w:rsidRPr="00813A84">
              <w:rPr>
                <w:color w:val="002060"/>
                <w:sz w:val="18"/>
                <w:szCs w:val="18"/>
                <w:lang w:val="ro-MD"/>
              </w:rPr>
              <w:t>6</w:t>
            </w:r>
            <w:r w:rsidRPr="00813A84">
              <w:rPr>
                <w:color w:val="002060"/>
                <w:sz w:val="18"/>
                <w:szCs w:val="18"/>
                <w:lang w:val="ro-MD"/>
              </w:rPr>
              <w:t>)   O cerere de omologare de tip în mai multe etape conține cel puțin următoarele informații:</w:t>
            </w:r>
          </w:p>
          <w:p w:rsidR="007A05AC" w:rsidRPr="00813A84" w:rsidRDefault="007A05AC" w:rsidP="007A05AC">
            <w:pPr>
              <w:spacing w:after="0"/>
              <w:jc w:val="both"/>
              <w:rPr>
                <w:color w:val="002060"/>
                <w:sz w:val="18"/>
                <w:szCs w:val="18"/>
                <w:lang w:val="ro-MD"/>
              </w:rPr>
            </w:pPr>
            <w:r w:rsidRPr="00813A84">
              <w:rPr>
                <w:color w:val="002060"/>
                <w:sz w:val="18"/>
                <w:szCs w:val="18"/>
                <w:lang w:val="ro-MD"/>
              </w:rPr>
              <w:t>a) în prima etapă, acele părți ale dosarului informativ și acele certificate de omologare de ti</w:t>
            </w:r>
            <w:r w:rsidR="00813A84" w:rsidRPr="00813A84">
              <w:rPr>
                <w:color w:val="002060"/>
                <w:sz w:val="18"/>
                <w:szCs w:val="18"/>
                <w:lang w:val="ro-MD"/>
              </w:rPr>
              <w:t>p</w:t>
            </w:r>
            <w:r w:rsidRPr="00813A84">
              <w:rPr>
                <w:color w:val="002060"/>
                <w:sz w:val="18"/>
                <w:szCs w:val="18"/>
                <w:lang w:val="ro-MD"/>
              </w:rPr>
              <w:t xml:space="preserve"> sau certificate de omologare ONU de tip sau, dacă este cazul, rapoarte de încercare care sunt relevante pentru stadiul de completare a vehiculului de bază;</w:t>
            </w:r>
          </w:p>
          <w:p w:rsidR="00813A84" w:rsidRPr="00813A84" w:rsidRDefault="007A05AC" w:rsidP="007A05AC">
            <w:pPr>
              <w:spacing w:after="0"/>
              <w:jc w:val="both"/>
              <w:rPr>
                <w:color w:val="002060"/>
                <w:sz w:val="18"/>
                <w:szCs w:val="18"/>
                <w:lang w:val="ro-MD"/>
              </w:rPr>
            </w:pPr>
            <w:r w:rsidRPr="00813A84">
              <w:rPr>
                <w:color w:val="002060"/>
                <w:sz w:val="18"/>
                <w:szCs w:val="18"/>
                <w:lang w:val="ro-MD"/>
              </w:rPr>
              <w:t>b) în cea de a doua etapă și în etapele ulterioare</w:t>
            </w:r>
            <w:r w:rsidR="00813A84" w:rsidRPr="00813A84">
              <w:rPr>
                <w:color w:val="002060"/>
                <w:sz w:val="18"/>
                <w:szCs w:val="18"/>
                <w:lang w:val="ro-MD"/>
              </w:rPr>
              <w:t>:</w:t>
            </w:r>
          </w:p>
          <w:p w:rsidR="00813A84" w:rsidRPr="00813A84" w:rsidRDefault="00813A84" w:rsidP="007A05AC">
            <w:pPr>
              <w:spacing w:after="0"/>
              <w:jc w:val="both"/>
              <w:rPr>
                <w:color w:val="002060"/>
                <w:sz w:val="18"/>
                <w:szCs w:val="18"/>
                <w:lang w:val="ro-MD"/>
              </w:rPr>
            </w:pPr>
            <w:r w:rsidRPr="00813A84">
              <w:rPr>
                <w:color w:val="002060"/>
                <w:sz w:val="18"/>
                <w:szCs w:val="18"/>
                <w:lang w:val="ro-MD"/>
              </w:rPr>
              <w:t>1)</w:t>
            </w:r>
            <w:r w:rsidR="007A05AC" w:rsidRPr="00813A84">
              <w:rPr>
                <w:color w:val="002060"/>
                <w:sz w:val="18"/>
                <w:szCs w:val="18"/>
                <w:lang w:val="ro-MD"/>
              </w:rPr>
              <w:t xml:space="preserve"> acele părți ale dosarului informativ și acele certificate de omologare de tip, sau certificate de omologare ONU de tip care sunt relevante pentru stadiul de completare curent</w:t>
            </w:r>
            <w:r w:rsidRPr="00813A84">
              <w:rPr>
                <w:color w:val="002060"/>
                <w:sz w:val="18"/>
                <w:szCs w:val="18"/>
                <w:lang w:val="ro-MD"/>
              </w:rPr>
              <w:t>;</w:t>
            </w:r>
          </w:p>
          <w:p w:rsidR="00813A84" w:rsidRPr="00813A84" w:rsidRDefault="00813A84" w:rsidP="007A05AC">
            <w:pPr>
              <w:spacing w:after="0"/>
              <w:jc w:val="both"/>
              <w:rPr>
                <w:color w:val="002060"/>
                <w:sz w:val="18"/>
                <w:szCs w:val="18"/>
                <w:lang w:val="ro-MD"/>
              </w:rPr>
            </w:pPr>
            <w:r w:rsidRPr="00813A84">
              <w:rPr>
                <w:color w:val="002060"/>
                <w:sz w:val="18"/>
                <w:szCs w:val="18"/>
                <w:lang w:val="ro-MD"/>
              </w:rPr>
              <w:t>2)</w:t>
            </w:r>
            <w:r w:rsidR="007A05AC" w:rsidRPr="00813A84">
              <w:rPr>
                <w:color w:val="002060"/>
                <w:sz w:val="18"/>
                <w:szCs w:val="18"/>
                <w:lang w:val="ro-MD"/>
              </w:rPr>
              <w:t xml:space="preserve"> o copie a certificatului de omologare de tip a întregului vehicul acordat în stadiul de fabricație anterior al vehiculului</w:t>
            </w:r>
            <w:r w:rsidRPr="00813A84">
              <w:rPr>
                <w:color w:val="002060"/>
                <w:sz w:val="18"/>
                <w:szCs w:val="18"/>
                <w:lang w:val="ro-MD"/>
              </w:rPr>
              <w:t>;</w:t>
            </w:r>
          </w:p>
          <w:p w:rsidR="007A05AC" w:rsidRPr="00813A84" w:rsidRDefault="00813A84" w:rsidP="007A05AC">
            <w:pPr>
              <w:spacing w:after="0"/>
              <w:jc w:val="both"/>
              <w:rPr>
                <w:color w:val="002060"/>
                <w:sz w:val="18"/>
                <w:szCs w:val="18"/>
                <w:lang w:val="ro-MD"/>
              </w:rPr>
            </w:pPr>
            <w:r w:rsidRPr="00813A84">
              <w:rPr>
                <w:color w:val="002060"/>
                <w:sz w:val="18"/>
                <w:szCs w:val="18"/>
                <w:lang w:val="ro-MD"/>
              </w:rPr>
              <w:t>3)</w:t>
            </w:r>
            <w:r w:rsidR="007A05AC" w:rsidRPr="00813A84">
              <w:rPr>
                <w:color w:val="002060"/>
                <w:sz w:val="18"/>
                <w:szCs w:val="18"/>
                <w:lang w:val="ro-MD"/>
              </w:rPr>
              <w:t xml:space="preserve"> detalii complete privind orice modificare sau completare adusă vehiculului de producător;</w:t>
            </w:r>
          </w:p>
          <w:p w:rsidR="007A05AC" w:rsidRPr="00983E8B"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13A84" w:rsidRDefault="007A05AC" w:rsidP="007A05AC">
            <w:pPr>
              <w:spacing w:after="0"/>
              <w:jc w:val="both"/>
              <w:rPr>
                <w:b/>
                <w:color w:val="002060"/>
                <w:sz w:val="18"/>
                <w:szCs w:val="18"/>
                <w:lang w:val="ro-MD"/>
              </w:rPr>
            </w:pPr>
            <w:r w:rsidRPr="00813A84">
              <w:rPr>
                <w:b/>
                <w:color w:val="002060"/>
                <w:sz w:val="18"/>
                <w:szCs w:val="18"/>
                <w:lang w:val="ro-MD"/>
              </w:rPr>
              <w:t>Articolul 25 - Informații suplimentare care trebuie furnizate într-o cerere pentru omologare națională de tip</w:t>
            </w:r>
          </w:p>
          <w:p w:rsidR="007A05AC" w:rsidRPr="00813A84" w:rsidRDefault="007A05AC" w:rsidP="007A05AC">
            <w:pPr>
              <w:spacing w:after="0"/>
              <w:jc w:val="both"/>
              <w:rPr>
                <w:color w:val="002060"/>
                <w:sz w:val="18"/>
                <w:szCs w:val="18"/>
                <w:lang w:val="ro-MD"/>
              </w:rPr>
            </w:pPr>
            <w:r w:rsidRPr="00813A84">
              <w:rPr>
                <w:color w:val="002060"/>
                <w:sz w:val="18"/>
                <w:szCs w:val="18"/>
                <w:lang w:val="ro-MD"/>
              </w:rPr>
              <w:t>(</w:t>
            </w:r>
            <w:r w:rsidR="00813A84">
              <w:rPr>
                <w:color w:val="002060"/>
                <w:sz w:val="18"/>
                <w:szCs w:val="18"/>
                <w:lang w:val="ro-MD"/>
              </w:rPr>
              <w:t>7</w:t>
            </w:r>
            <w:r w:rsidRPr="00813A84">
              <w:rPr>
                <w:color w:val="002060"/>
                <w:sz w:val="18"/>
                <w:szCs w:val="18"/>
                <w:lang w:val="ro-MD"/>
              </w:rPr>
              <w:t>) O cerere de omologare de tip în mai multe etape:</w:t>
            </w:r>
          </w:p>
          <w:p w:rsidR="007A05AC" w:rsidRPr="00813A84" w:rsidRDefault="007A05AC" w:rsidP="007A05AC">
            <w:pPr>
              <w:spacing w:after="0"/>
              <w:jc w:val="both"/>
              <w:rPr>
                <w:color w:val="002060"/>
                <w:sz w:val="18"/>
                <w:szCs w:val="18"/>
                <w:lang w:val="en-US"/>
              </w:rPr>
            </w:pPr>
            <w:r w:rsidRPr="00813A84">
              <w:rPr>
                <w:color w:val="002060"/>
                <w:sz w:val="18"/>
                <w:szCs w:val="18"/>
                <w:lang w:val="ro-MD"/>
              </w:rPr>
              <w:t>(a)</w:t>
            </w:r>
            <w:r w:rsidR="00813A84" w:rsidRPr="00813A84">
              <w:rPr>
                <w:color w:val="002060"/>
                <w:sz w:val="18"/>
                <w:szCs w:val="18"/>
                <w:lang w:val="ro-MD"/>
              </w:rPr>
              <w:t xml:space="preserve"> în cazul </w:t>
            </w:r>
            <w:r w:rsidRPr="00813A84">
              <w:rPr>
                <w:color w:val="002060"/>
                <w:sz w:val="18"/>
                <w:szCs w:val="18"/>
                <w:lang w:val="ro-MD"/>
              </w:rPr>
              <w:t xml:space="preserve">vehiculelor </w:t>
            </w:r>
            <w:r w:rsidR="00813A84" w:rsidRPr="00813A84">
              <w:rPr>
                <w:color w:val="002060"/>
                <w:sz w:val="18"/>
                <w:szCs w:val="18"/>
                <w:lang w:val="ro-MD"/>
              </w:rPr>
              <w:t xml:space="preserve">prevăzute la </w:t>
            </w:r>
            <w:r w:rsidR="00813A84" w:rsidRPr="00813A84">
              <w:rPr>
                <w:color w:val="002060"/>
                <w:sz w:val="18"/>
                <w:szCs w:val="18"/>
                <w:highlight w:val="yellow"/>
                <w:lang w:val="ro-MD"/>
              </w:rPr>
              <w:t>art.2 alin.(1) lit.b)</w:t>
            </w:r>
            <w:r w:rsidRPr="00813A84">
              <w:rPr>
                <w:color w:val="002060"/>
                <w:sz w:val="18"/>
                <w:szCs w:val="18"/>
                <w:lang w:val="en-US"/>
              </w:rPr>
              <w:t xml:space="preserve">, este însoțită de dosarul informativ, precum și de setul complet de certificate de omologare de tip necesare în temeiul fiecăruia dintre actele aplicabile </w:t>
            </w:r>
            <w:r w:rsidR="00813A84" w:rsidRPr="00813A84">
              <w:rPr>
                <w:color w:val="002060"/>
                <w:sz w:val="18"/>
                <w:szCs w:val="18"/>
                <w:lang w:val="en-US"/>
              </w:rPr>
              <w:t xml:space="preserve">prevăzute </w:t>
            </w:r>
            <w:r w:rsidRPr="00813A84">
              <w:rPr>
                <w:color w:val="002060"/>
                <w:sz w:val="18"/>
                <w:szCs w:val="18"/>
                <w:lang w:val="en-US"/>
              </w:rPr>
              <w:t xml:space="preserve">în </w:t>
            </w:r>
            <w:r w:rsidRPr="00813A84">
              <w:rPr>
                <w:color w:val="002060"/>
                <w:sz w:val="18"/>
                <w:szCs w:val="18"/>
                <w:highlight w:val="yellow"/>
                <w:lang w:val="en-US"/>
              </w:rPr>
              <w:t>anexa II</w:t>
            </w:r>
            <w:r w:rsidR="00813A84" w:rsidRPr="00813A84">
              <w:rPr>
                <w:color w:val="002060"/>
                <w:sz w:val="18"/>
                <w:szCs w:val="18"/>
                <w:lang w:val="en-US"/>
              </w:rPr>
              <w:t>;</w:t>
            </w:r>
          </w:p>
          <w:p w:rsidR="007A05AC" w:rsidRPr="00813A84" w:rsidRDefault="007A05AC" w:rsidP="007A05AC">
            <w:pPr>
              <w:spacing w:after="0"/>
              <w:jc w:val="both"/>
              <w:rPr>
                <w:color w:val="002060"/>
                <w:sz w:val="18"/>
                <w:szCs w:val="18"/>
                <w:lang w:val="en-US"/>
              </w:rPr>
            </w:pPr>
            <w:r w:rsidRPr="00813A84">
              <w:rPr>
                <w:color w:val="002060"/>
                <w:sz w:val="18"/>
                <w:szCs w:val="18"/>
                <w:lang w:val="en-US"/>
              </w:rPr>
              <w:t xml:space="preserve">(b) </w:t>
            </w:r>
            <w:r w:rsidR="00813A84" w:rsidRPr="00813A84">
              <w:rPr>
                <w:color w:val="002060"/>
                <w:sz w:val="18"/>
                <w:szCs w:val="18"/>
                <w:lang w:val="en-US"/>
              </w:rPr>
              <w:t xml:space="preserve">în cazul </w:t>
            </w:r>
            <w:r w:rsidRPr="00813A84">
              <w:rPr>
                <w:color w:val="002060"/>
                <w:sz w:val="18"/>
                <w:szCs w:val="18"/>
                <w:lang w:val="en-US"/>
              </w:rPr>
              <w:t xml:space="preserve">omologării de tip a unui sistem, a unei componente sau a unei unități tehnice separate, în temeiul actelor aplicabile specificate în </w:t>
            </w:r>
            <w:r w:rsidRPr="00813A84">
              <w:rPr>
                <w:color w:val="002060"/>
                <w:sz w:val="18"/>
                <w:szCs w:val="18"/>
                <w:highlight w:val="yellow"/>
                <w:lang w:val="en-US"/>
              </w:rPr>
              <w:t>anexa II</w:t>
            </w:r>
            <w:r w:rsidRPr="00813A84">
              <w:rPr>
                <w:color w:val="002060"/>
                <w:sz w:val="18"/>
                <w:szCs w:val="18"/>
                <w:lang w:val="en-US"/>
              </w:rPr>
              <w:t>, Autoritatea de omologare are acces la dosarul informativ corespunzător până în momentul acordării sau al refuzului omologării.</w:t>
            </w:r>
          </w:p>
          <w:p w:rsidR="007A05AC" w:rsidRPr="00813A84" w:rsidRDefault="007A05AC" w:rsidP="007A05AC">
            <w:pPr>
              <w:spacing w:after="0"/>
              <w:jc w:val="both"/>
              <w:rPr>
                <w:b/>
                <w:color w:val="002060"/>
                <w:sz w:val="18"/>
                <w:szCs w:val="18"/>
                <w:lang w:val="en-US"/>
              </w:rPr>
            </w:pPr>
          </w:p>
        </w:tc>
        <w:tc>
          <w:tcPr>
            <w:tcW w:w="525"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color w:val="C0000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b/>
                <w:color w:val="C00000"/>
                <w:sz w:val="18"/>
                <w:szCs w:val="18"/>
                <w:lang w:val="ro-MD"/>
              </w:rPr>
            </w:pPr>
            <w:r w:rsidRPr="00E44E8B">
              <w:rPr>
                <w:b/>
                <w:color w:val="C00000"/>
                <w:sz w:val="18"/>
                <w:szCs w:val="18"/>
                <w:lang w:val="ro-MD"/>
              </w:rPr>
              <w:t>Articolul 25 - Proceduri de omologare UE de tip</w:t>
            </w:r>
          </w:p>
          <w:p w:rsidR="007A05AC" w:rsidRPr="00E44E8B" w:rsidRDefault="007A05AC" w:rsidP="007A05AC">
            <w:pPr>
              <w:spacing w:after="0"/>
              <w:jc w:val="both"/>
              <w:rPr>
                <w:color w:val="C00000"/>
                <w:sz w:val="18"/>
                <w:szCs w:val="18"/>
                <w:lang w:val="ro-MD"/>
              </w:rPr>
            </w:pPr>
            <w:r w:rsidRPr="00E44E8B">
              <w:rPr>
                <w:color w:val="C00000"/>
                <w:sz w:val="18"/>
                <w:szCs w:val="18"/>
                <w:lang w:val="ro-MD"/>
              </w:rPr>
              <w:lastRenderedPageBreak/>
              <w:t>(3)   „Omologarea de tip într-o singură etapă” constă în omologarea unui vehicul ca întreg, într-o singură operație.</w:t>
            </w:r>
          </w:p>
          <w:p w:rsidR="007A05AC" w:rsidRPr="00E44E8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color w:val="C00000"/>
                <w:sz w:val="18"/>
                <w:szCs w:val="18"/>
                <w:lang w:val="ro-MD"/>
              </w:rPr>
            </w:pPr>
            <w:r w:rsidRPr="00E44E8B">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color w:val="C00000"/>
                <w:sz w:val="18"/>
                <w:szCs w:val="18"/>
                <w:lang w:val="ro-MD"/>
              </w:rPr>
            </w:pPr>
            <w:r w:rsidRPr="00E44E8B">
              <w:rPr>
                <w:color w:val="C00000"/>
                <w:sz w:val="18"/>
                <w:szCs w:val="18"/>
                <w:lang w:val="ro-MD"/>
              </w:rPr>
              <w:t>Este inclusă la Noțiuni, art. 3 p.10</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13A84" w:rsidRDefault="007A05AC" w:rsidP="007A05AC">
            <w:pPr>
              <w:spacing w:after="0"/>
              <w:jc w:val="both"/>
              <w:rPr>
                <w:b/>
                <w:color w:val="002060"/>
                <w:sz w:val="18"/>
                <w:szCs w:val="18"/>
                <w:lang w:val="ro-MD"/>
              </w:rPr>
            </w:pPr>
            <w:r w:rsidRPr="00813A84">
              <w:rPr>
                <w:b/>
                <w:color w:val="002060"/>
                <w:sz w:val="18"/>
                <w:szCs w:val="18"/>
                <w:lang w:val="ro-MD"/>
              </w:rPr>
              <w:t>Articolul 25 - Informații suplimentare care trebuie furnizate într-o cerere pentru omologare națională de tip</w:t>
            </w:r>
          </w:p>
          <w:p w:rsidR="007A05AC" w:rsidRPr="00813A84" w:rsidRDefault="007A05AC" w:rsidP="007A05AC">
            <w:pPr>
              <w:spacing w:after="0"/>
              <w:jc w:val="both"/>
              <w:rPr>
                <w:color w:val="002060"/>
                <w:sz w:val="18"/>
                <w:szCs w:val="18"/>
                <w:lang w:val="ro-MD"/>
              </w:rPr>
            </w:pPr>
            <w:r w:rsidRPr="00813A84">
              <w:rPr>
                <w:color w:val="002060"/>
                <w:sz w:val="18"/>
                <w:szCs w:val="18"/>
                <w:lang w:val="ro-MD"/>
              </w:rPr>
              <w:t>(</w:t>
            </w:r>
            <w:r w:rsidR="00813A84" w:rsidRPr="00813A84">
              <w:rPr>
                <w:color w:val="002060"/>
                <w:sz w:val="18"/>
                <w:szCs w:val="18"/>
                <w:lang w:val="ro-MD"/>
              </w:rPr>
              <w:t>8</w:t>
            </w:r>
            <w:r w:rsidRPr="00813A84">
              <w:rPr>
                <w:color w:val="002060"/>
                <w:sz w:val="18"/>
                <w:szCs w:val="18"/>
                <w:lang w:val="ro-MD"/>
              </w:rPr>
              <w:t xml:space="preserve">) Informațiile prevăzute la </w:t>
            </w:r>
            <w:r w:rsidRPr="00813A84">
              <w:rPr>
                <w:color w:val="002060"/>
                <w:sz w:val="18"/>
                <w:szCs w:val="18"/>
                <w:highlight w:val="yellow"/>
                <w:lang w:val="ro-MD"/>
              </w:rPr>
              <w:t>alin</w:t>
            </w:r>
            <w:r w:rsidR="00813A84" w:rsidRPr="00813A84">
              <w:rPr>
                <w:color w:val="002060"/>
                <w:sz w:val="18"/>
                <w:szCs w:val="18"/>
                <w:highlight w:val="yellow"/>
                <w:lang w:val="ro-MD"/>
              </w:rPr>
              <w:t>.</w:t>
            </w:r>
            <w:r w:rsidRPr="00813A84">
              <w:rPr>
                <w:color w:val="002060"/>
                <w:sz w:val="18"/>
                <w:szCs w:val="18"/>
                <w:highlight w:val="yellow"/>
                <w:lang w:val="ro-MD"/>
              </w:rPr>
              <w:t>(</w:t>
            </w:r>
            <w:r w:rsidR="00813A84" w:rsidRPr="00813A84">
              <w:rPr>
                <w:color w:val="002060"/>
                <w:sz w:val="18"/>
                <w:szCs w:val="18"/>
                <w:highlight w:val="yellow"/>
                <w:lang w:val="ro-MD"/>
              </w:rPr>
              <w:t>6</w:t>
            </w:r>
            <w:r w:rsidRPr="00813A84">
              <w:rPr>
                <w:color w:val="002060"/>
                <w:sz w:val="18"/>
                <w:szCs w:val="18"/>
                <w:highlight w:val="yellow"/>
                <w:lang w:val="ro-MD"/>
              </w:rPr>
              <w:t>)</w:t>
            </w:r>
            <w:r w:rsidRPr="00813A84">
              <w:rPr>
                <w:color w:val="002060"/>
                <w:sz w:val="18"/>
                <w:szCs w:val="18"/>
                <w:lang w:val="ro-MD"/>
              </w:rPr>
              <w:t xml:space="preserve"> se prezintă în conformitate cu prevederile </w:t>
            </w:r>
            <w:r w:rsidRPr="00813A84">
              <w:rPr>
                <w:color w:val="002060"/>
                <w:sz w:val="18"/>
                <w:szCs w:val="18"/>
                <w:highlight w:val="yellow"/>
                <w:lang w:val="en-US"/>
              </w:rPr>
              <w:t>[</w:t>
            </w:r>
            <w:r w:rsidRPr="00813A84">
              <w:rPr>
                <w:color w:val="002060"/>
                <w:sz w:val="18"/>
                <w:szCs w:val="18"/>
                <w:highlight w:val="yellow"/>
                <w:lang w:val="ro-MD"/>
              </w:rPr>
              <w:t>art. 24 alin. (3).]</w:t>
            </w:r>
          </w:p>
          <w:p w:rsidR="007A05AC" w:rsidRPr="0017584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41A8F" w:rsidRDefault="007A05AC" w:rsidP="007A05AC">
            <w:pPr>
              <w:spacing w:after="0"/>
              <w:jc w:val="both"/>
              <w:rPr>
                <w:b/>
                <w:sz w:val="18"/>
                <w:szCs w:val="18"/>
                <w:lang w:val="ro-MD"/>
              </w:rPr>
            </w:pPr>
            <w:r w:rsidRPr="00E41A8F">
              <w:rPr>
                <w:b/>
                <w:sz w:val="18"/>
                <w:szCs w:val="18"/>
                <w:lang w:val="ro-MD"/>
              </w:rPr>
              <w:t>Articolul 25 - Informații suplimentare care trebuie furnizate într-o cerere pentru omologare UE de tip</w:t>
            </w:r>
          </w:p>
          <w:p w:rsidR="007A05AC" w:rsidRPr="00E41A8F" w:rsidRDefault="007A05AC" w:rsidP="007A05AC">
            <w:pPr>
              <w:spacing w:after="0"/>
              <w:jc w:val="both"/>
              <w:rPr>
                <w:sz w:val="18"/>
                <w:szCs w:val="18"/>
                <w:lang w:val="ro-MD"/>
              </w:rPr>
            </w:pPr>
            <w:r w:rsidRPr="00E41A8F">
              <w:rPr>
                <w:sz w:val="18"/>
                <w:szCs w:val="18"/>
                <w:lang w:val="ro-MD"/>
              </w:rPr>
              <w:t>(4)   Autoritatea de omologare și serviciile tehnice au acces la software și la algoritmii vehiculului în măsura în care consideră necesar în vederea desfășurării activităților lor.</w:t>
            </w:r>
          </w:p>
          <w:p w:rsidR="007A05AC" w:rsidRPr="00E41A8F" w:rsidRDefault="007A05AC" w:rsidP="007A05AC">
            <w:pPr>
              <w:spacing w:after="0"/>
              <w:jc w:val="both"/>
              <w:rPr>
                <w:sz w:val="18"/>
                <w:szCs w:val="18"/>
                <w:lang w:val="ro-MD"/>
              </w:rPr>
            </w:pPr>
            <w:r w:rsidRPr="00E41A8F">
              <w:rPr>
                <w:sz w:val="18"/>
                <w:szCs w:val="18"/>
                <w:lang w:val="ro-MD"/>
              </w:rPr>
              <w:t>Autoritatea de omologare și serviciile tehnice pot solicita, de asemenea, producătorului să furnizeze documente sau orice informații suplimentare necesare pentru a permite autorității de omologare sau serviciilor tehnice să dezvolte un nivel adecvat de înțelegere a sistemelor, inclusiv a procesului de dezvoltare a sistemului și a conceptului sistemului, precum și funcțiile software-ului și algoritmii de care este nevoie pentru a se verifica conformitatea cu cerințele prezentului regulament, pentru a lua o decizie privind încercările necesare sau pentru a facilita efectuarea încercărilor respective.</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t>(4)   „Omologarea de tip mixtă” înseamnă o procedură de omologare de tip în etape succesive în cazul căreia se realizează una sau mai multe omologări de sisteme în ultimul stadiu al omologării întregului vehicul, fără a fi necesară eliberarea unor certificate de omologare UE de tip pentru sistemele respective.</w:t>
            </w:r>
          </w:p>
          <w:p w:rsidR="007A05AC" w:rsidRPr="00063295" w:rsidRDefault="007A05AC" w:rsidP="007A05AC">
            <w:pPr>
              <w:spacing w:after="0"/>
              <w:jc w:val="both"/>
              <w:rPr>
                <w:sz w:val="18"/>
                <w:szCs w:val="18"/>
                <w:lang w:val="ro-MD"/>
              </w:rPr>
            </w:pPr>
          </w:p>
          <w:p w:rsidR="007A05AC" w:rsidRPr="0006329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43550" w:rsidRDefault="007A05AC" w:rsidP="007A05AC">
            <w:pPr>
              <w:spacing w:after="0"/>
              <w:jc w:val="both"/>
              <w:rPr>
                <w:b/>
                <w:color w:val="2F5496" w:themeColor="accent5" w:themeShade="BF"/>
                <w:sz w:val="18"/>
                <w:szCs w:val="18"/>
                <w:lang w:val="ro-MD"/>
              </w:rPr>
            </w:pPr>
            <w:r w:rsidRPr="00343550">
              <w:rPr>
                <w:b/>
                <w:color w:val="2F5496" w:themeColor="accent5" w:themeShade="BF"/>
                <w:sz w:val="18"/>
                <w:szCs w:val="18"/>
                <w:lang w:val="ro-MD"/>
              </w:rPr>
              <w:t>Articolul 25 - Informații suplimentare care trebuie furnizate într-o cerere pentru omologare națională de tip</w:t>
            </w:r>
          </w:p>
          <w:p w:rsidR="007A05AC" w:rsidRPr="00813A84" w:rsidRDefault="007A05AC" w:rsidP="007A05AC">
            <w:pPr>
              <w:spacing w:after="0"/>
              <w:jc w:val="both"/>
              <w:rPr>
                <w:color w:val="002060"/>
                <w:sz w:val="18"/>
                <w:szCs w:val="18"/>
                <w:lang w:val="ro-MD"/>
              </w:rPr>
            </w:pPr>
            <w:r w:rsidRPr="00813A84">
              <w:rPr>
                <w:color w:val="002060"/>
                <w:sz w:val="18"/>
                <w:szCs w:val="18"/>
                <w:lang w:val="ro-MD"/>
              </w:rPr>
              <w:t>(</w:t>
            </w:r>
            <w:r w:rsidR="00813A84" w:rsidRPr="00813A84">
              <w:rPr>
                <w:color w:val="002060"/>
                <w:sz w:val="18"/>
                <w:szCs w:val="18"/>
                <w:lang w:val="ro-MD"/>
              </w:rPr>
              <w:t>9</w:t>
            </w:r>
            <w:r w:rsidRPr="00813A84">
              <w:rPr>
                <w:color w:val="002060"/>
                <w:sz w:val="18"/>
                <w:szCs w:val="18"/>
                <w:lang w:val="ro-MD"/>
              </w:rPr>
              <w:t>) Autoritatea de omologare și serviciile tehnice:</w:t>
            </w:r>
          </w:p>
          <w:p w:rsidR="007A05AC" w:rsidRPr="00813A84" w:rsidRDefault="007A05AC" w:rsidP="007A05AC">
            <w:pPr>
              <w:spacing w:after="0"/>
              <w:jc w:val="both"/>
              <w:rPr>
                <w:color w:val="002060"/>
                <w:sz w:val="18"/>
                <w:szCs w:val="18"/>
                <w:lang w:val="ro-MD"/>
              </w:rPr>
            </w:pPr>
            <w:r w:rsidRPr="00813A84">
              <w:rPr>
                <w:color w:val="002060"/>
                <w:sz w:val="18"/>
                <w:szCs w:val="18"/>
                <w:lang w:val="ro-MD"/>
              </w:rPr>
              <w:t>(a) au acces la software și la algoritmii vehiculului în măsura în care consideră necesar în vederea desfășurării activităților pentru exercitarea funcțiilor și atribuțiilor</w:t>
            </w:r>
            <w:r w:rsidR="00813A84" w:rsidRPr="00813A84">
              <w:rPr>
                <w:color w:val="002060"/>
                <w:sz w:val="18"/>
                <w:szCs w:val="18"/>
                <w:lang w:val="ro-MD"/>
              </w:rPr>
              <w:t xml:space="preserve"> sale</w:t>
            </w:r>
            <w:r w:rsidRPr="00813A84">
              <w:rPr>
                <w:color w:val="002060"/>
                <w:sz w:val="18"/>
                <w:szCs w:val="18"/>
                <w:lang w:val="ro-MD"/>
              </w:rPr>
              <w:t>;</w:t>
            </w:r>
          </w:p>
          <w:p w:rsidR="007A05AC" w:rsidRPr="00343550" w:rsidRDefault="007A05AC" w:rsidP="00813A84">
            <w:pPr>
              <w:spacing w:after="0"/>
              <w:jc w:val="both"/>
              <w:rPr>
                <w:color w:val="2F5496" w:themeColor="accent5" w:themeShade="BF"/>
                <w:sz w:val="18"/>
                <w:szCs w:val="18"/>
                <w:lang w:val="ro-MD"/>
              </w:rPr>
            </w:pPr>
            <w:r w:rsidRPr="00813A84">
              <w:rPr>
                <w:color w:val="002060"/>
                <w:sz w:val="18"/>
                <w:szCs w:val="18"/>
                <w:lang w:val="ro-MD"/>
              </w:rPr>
              <w:t xml:space="preserve">(b) pot solicita producătorului să furnizeze documente sau orice informații suplimentare necesare, prevăzute de lege, pentru a permite </w:t>
            </w:r>
            <w:r w:rsidR="00813A84" w:rsidRPr="00813A84">
              <w:rPr>
                <w:color w:val="002060"/>
                <w:sz w:val="18"/>
                <w:szCs w:val="18"/>
                <w:lang w:val="ro-MD"/>
              </w:rPr>
              <w:t>A</w:t>
            </w:r>
            <w:r w:rsidRPr="00813A84">
              <w:rPr>
                <w:color w:val="002060"/>
                <w:sz w:val="18"/>
                <w:szCs w:val="18"/>
                <w:lang w:val="ro-MD"/>
              </w:rPr>
              <w:t>utorității de omologare sau serviciilor tehnice să dezvolte un nivel adecvat de înțelegere a sistemelor, inclusiv a procesului de dezvoltare a sistemului și a conceptului sistemului, precum și funcțiile software-ului și algoritmii de care este nevoie pentru a verifica conformitatea cu cerințele prezentei legi, pentru a lua o decizie privind încercările necesare sau pentru a facilita efectuarea încercărilor respective.</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b/>
                <w:color w:val="C00000"/>
                <w:sz w:val="18"/>
                <w:szCs w:val="18"/>
                <w:lang w:val="ro-MD"/>
              </w:rPr>
            </w:pPr>
            <w:r w:rsidRPr="00E44E8B">
              <w:rPr>
                <w:b/>
                <w:color w:val="C00000"/>
                <w:sz w:val="18"/>
                <w:szCs w:val="18"/>
                <w:lang w:val="ro-MD"/>
              </w:rPr>
              <w:t>Articolul 25 - Proceduri de omologare UE de tip</w:t>
            </w:r>
          </w:p>
          <w:p w:rsidR="007A05AC" w:rsidRPr="00E44E8B" w:rsidRDefault="007A05AC" w:rsidP="007A05AC">
            <w:pPr>
              <w:spacing w:after="0"/>
              <w:jc w:val="both"/>
              <w:rPr>
                <w:color w:val="C00000"/>
                <w:sz w:val="18"/>
                <w:szCs w:val="18"/>
                <w:lang w:val="ro-MD"/>
              </w:rPr>
            </w:pPr>
            <w:r w:rsidRPr="00E44E8B">
              <w:rPr>
                <w:color w:val="C00000"/>
                <w:sz w:val="18"/>
                <w:szCs w:val="18"/>
                <w:lang w:val="ro-MD"/>
              </w:rPr>
              <w:t>(4)   „Omologarea de tip mixtă” înseamnă o procedură de omologare de tip în etape succesive în cazul căreia se realizează una sau mai multe omologări de sisteme în ultimul stadiu al omologării întregului vehicul, fără a fi necesară eliberarea unor certificate de omologare UE de tip pentru sistemele respective.</w:t>
            </w:r>
          </w:p>
          <w:p w:rsidR="007A05AC" w:rsidRPr="00E44E8B"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sz w:val="18"/>
                <w:szCs w:val="18"/>
                <w:lang w:val="ro-MD"/>
              </w:rPr>
            </w:pPr>
            <w:r w:rsidRPr="00E44E8B">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E44E8B" w:rsidRDefault="007A05AC" w:rsidP="007A05AC">
            <w:pPr>
              <w:spacing w:after="0"/>
              <w:jc w:val="both"/>
              <w:rPr>
                <w:sz w:val="18"/>
                <w:szCs w:val="18"/>
                <w:lang w:val="ro-MD"/>
              </w:rPr>
            </w:pPr>
            <w:r w:rsidRPr="00E44E8B">
              <w:rPr>
                <w:sz w:val="18"/>
                <w:szCs w:val="18"/>
                <w:lang w:val="ro-MD"/>
              </w:rPr>
              <w:t>Este inclusă la Noțiuni, art. 3 p.11</w:t>
            </w: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D33CB" w:rsidRDefault="007A05AC" w:rsidP="007A05AC">
            <w:pPr>
              <w:spacing w:after="0"/>
              <w:jc w:val="both"/>
              <w:rPr>
                <w:b/>
                <w:sz w:val="18"/>
                <w:szCs w:val="18"/>
                <w:lang w:val="ro-MD"/>
              </w:rPr>
            </w:pPr>
            <w:r w:rsidRPr="007D33CB">
              <w:rPr>
                <w:b/>
                <w:sz w:val="18"/>
                <w:szCs w:val="18"/>
                <w:lang w:val="ro-MD"/>
              </w:rPr>
              <w:t>Articolul 25 - Proceduri de omologare UE de tip</w:t>
            </w:r>
          </w:p>
          <w:p w:rsidR="007A05AC" w:rsidRPr="007D33CB" w:rsidRDefault="007A05AC" w:rsidP="007A05AC">
            <w:pPr>
              <w:spacing w:after="0"/>
              <w:jc w:val="both"/>
              <w:rPr>
                <w:sz w:val="18"/>
                <w:szCs w:val="18"/>
                <w:lang w:val="ro-MD"/>
              </w:rPr>
            </w:pPr>
            <w:r w:rsidRPr="007D33CB">
              <w:rPr>
                <w:sz w:val="18"/>
                <w:szCs w:val="18"/>
                <w:lang w:val="ro-MD"/>
              </w:rPr>
              <w:t xml:space="preserve">(5)   În cazul procedurii de omologare de tip multietapă, una sau mai multe autorități de omologare atestă faptul că, în funcție de stadiul de </w:t>
            </w:r>
            <w:r w:rsidRPr="007D33CB">
              <w:rPr>
                <w:sz w:val="18"/>
                <w:szCs w:val="18"/>
                <w:lang w:val="ro-MD"/>
              </w:rPr>
              <w:lastRenderedPageBreak/>
              <w:t>completare, un tip de vehicul incomplet sau completat respectă dispozițiile administrative și cerințele tehnice aplicabile cuprinse în prezentul regulament.</w:t>
            </w:r>
          </w:p>
          <w:p w:rsidR="007A05AC" w:rsidRPr="007D33CB" w:rsidRDefault="007A05AC" w:rsidP="007A05AC">
            <w:pPr>
              <w:spacing w:after="0"/>
              <w:jc w:val="both"/>
              <w:rPr>
                <w:sz w:val="18"/>
                <w:szCs w:val="18"/>
                <w:lang w:val="ro-MD"/>
              </w:rPr>
            </w:pPr>
            <w:r w:rsidRPr="007D33CB">
              <w:rPr>
                <w:sz w:val="18"/>
                <w:szCs w:val="18"/>
                <w:lang w:val="ro-MD"/>
              </w:rPr>
              <w:t>Omologarea de tip multietapă se acordă pentru un tip de vehicul incomplet sau completat care respectă datele din dosarul informativ prevăzut la articolul 27 și cerințele tehnice specificate în actele aplicabile enumerate în anexa II, ținând seama de stadiul de completare al vehiculului.</w:t>
            </w:r>
          </w:p>
          <w:p w:rsidR="007A05AC" w:rsidRPr="007D33CB"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D33CB" w:rsidRDefault="007A05AC" w:rsidP="007A05AC">
            <w:pPr>
              <w:spacing w:after="0"/>
              <w:jc w:val="both"/>
              <w:rPr>
                <w:b/>
                <w:color w:val="C00000"/>
                <w:sz w:val="18"/>
                <w:szCs w:val="18"/>
                <w:lang w:val="ro-MD"/>
              </w:rPr>
            </w:pPr>
            <w:r w:rsidRPr="007D33CB">
              <w:rPr>
                <w:b/>
                <w:color w:val="C00000"/>
                <w:sz w:val="18"/>
                <w:szCs w:val="18"/>
                <w:lang w:val="ro-MD"/>
              </w:rPr>
              <w:t>Articolul 25 - Proceduri de omologare UE de tip</w:t>
            </w:r>
          </w:p>
          <w:p w:rsidR="007A05AC" w:rsidRPr="007D33CB" w:rsidRDefault="007A05AC" w:rsidP="007A05AC">
            <w:pPr>
              <w:spacing w:after="0"/>
              <w:jc w:val="both"/>
              <w:rPr>
                <w:color w:val="C00000"/>
                <w:sz w:val="18"/>
                <w:szCs w:val="18"/>
                <w:lang w:val="ro-MD"/>
              </w:rPr>
            </w:pPr>
            <w:r w:rsidRPr="007D33CB">
              <w:rPr>
                <w:color w:val="C00000"/>
                <w:sz w:val="18"/>
                <w:szCs w:val="18"/>
                <w:lang w:val="ro-MD"/>
              </w:rPr>
              <w:t>(5)   În cazul procedurii de omologare de tip multietapă, una sau mai multe autorități de omologare atestă faptul că, în funcție de stadiul de completare, un tip de vehicul incomplet sau completat respectă dispozițiile administrative și cerințele tehnice aplicabile cuprinse în prezentul regulament.</w:t>
            </w:r>
          </w:p>
          <w:p w:rsidR="007A05AC" w:rsidRPr="007D33CB" w:rsidRDefault="007A05AC" w:rsidP="007A05AC">
            <w:pPr>
              <w:spacing w:after="0"/>
              <w:jc w:val="both"/>
              <w:rPr>
                <w:color w:val="C00000"/>
                <w:sz w:val="18"/>
                <w:szCs w:val="18"/>
                <w:lang w:val="ro-MD"/>
              </w:rPr>
            </w:pPr>
            <w:r w:rsidRPr="007D33CB">
              <w:rPr>
                <w:color w:val="C00000"/>
                <w:sz w:val="18"/>
                <w:szCs w:val="18"/>
                <w:lang w:val="ro-MD"/>
              </w:rPr>
              <w:t>Omologarea de tip multietapă se acordă pentru un tip de vehicul incomplet sau completat care respectă datele din dosarul informativ prevăzut la articolul 27 și cerințele tehnice specificate în actele aplicabile enumerate în anexa II, ținând seama de stadiul de completare al vehiculului.</w:t>
            </w:r>
          </w:p>
          <w:p w:rsidR="007A05AC" w:rsidRPr="007D33CB"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Este inclus în art.22 (5)</w:t>
            </w: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t>(6)   Omologarea de tip pentru etapa finală se acordă numai după ce autoritatea de omologare a verificat că vehiculul omologat de tip în etapa finală satisface, la momentul respectiv, toate cerințele tehnice aplicabile. Aceasta include o verificare a documentelor pentru toate cerințele prevăzute în omologarea de tip pentru un vehicul incomplet acordată în cadrul procedurii multietapă, chiar dacă este emisă pentru o categorie sau o subcategorie diferită de vehicul.</w:t>
            </w:r>
          </w:p>
          <w:p w:rsidR="007A05AC" w:rsidRPr="00063295" w:rsidRDefault="007A05AC" w:rsidP="007A05AC">
            <w:pPr>
              <w:spacing w:after="0"/>
              <w:jc w:val="both"/>
              <w:rPr>
                <w:sz w:val="18"/>
                <w:szCs w:val="18"/>
                <w:lang w:val="ro-MD"/>
              </w:rPr>
            </w:pPr>
            <w:r w:rsidRPr="00063295">
              <w:rPr>
                <w:sz w:val="18"/>
                <w:szCs w:val="18"/>
                <w:lang w:val="ro-MD"/>
              </w:rPr>
              <w:t>Omologarea de tip multietapă menționată la alineatul (1) al doilea paragraf se aplică numai vehiculelor din subcategoriile L2e-U, L4e, L5e-B, L6e-BU și L7e-CU.</w:t>
            </w:r>
          </w:p>
          <w:p w:rsidR="007A05AC" w:rsidRPr="009837E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D33CB" w:rsidRDefault="007A05AC" w:rsidP="007A05AC">
            <w:pPr>
              <w:spacing w:after="0"/>
              <w:jc w:val="both"/>
              <w:rPr>
                <w:b/>
                <w:color w:val="C00000"/>
                <w:sz w:val="18"/>
                <w:szCs w:val="18"/>
                <w:lang w:val="ro-MD"/>
              </w:rPr>
            </w:pPr>
            <w:r w:rsidRPr="007D33CB">
              <w:rPr>
                <w:b/>
                <w:color w:val="C00000"/>
                <w:sz w:val="18"/>
                <w:szCs w:val="18"/>
                <w:lang w:val="ro-MD"/>
              </w:rPr>
              <w:t>Articolul 25 - Proceduri de omologare UE de tip</w:t>
            </w:r>
          </w:p>
          <w:p w:rsidR="007A05AC" w:rsidRPr="007D33CB" w:rsidRDefault="007A05AC" w:rsidP="007A05AC">
            <w:pPr>
              <w:spacing w:after="0"/>
              <w:jc w:val="both"/>
              <w:rPr>
                <w:color w:val="C00000"/>
                <w:sz w:val="18"/>
                <w:szCs w:val="18"/>
                <w:lang w:val="ro-MD"/>
              </w:rPr>
            </w:pPr>
            <w:r w:rsidRPr="007D33CB">
              <w:rPr>
                <w:color w:val="C00000"/>
                <w:sz w:val="18"/>
                <w:szCs w:val="18"/>
                <w:lang w:val="ro-MD"/>
              </w:rPr>
              <w:t xml:space="preserve">(6)   Omologarea de tip pentru etapa finală se acordă numai după ce autoritatea de omologare a verificat că vehiculul omologat </w:t>
            </w:r>
            <w:r w:rsidRPr="007D33CB">
              <w:rPr>
                <w:color w:val="C00000"/>
                <w:sz w:val="18"/>
                <w:szCs w:val="18"/>
                <w:lang w:val="ro-MD"/>
              </w:rPr>
              <w:lastRenderedPageBreak/>
              <w:t>de tip în etapa finală satisface, la momentul respectiv, toate cerințele tehnice aplicabile. Aceasta include o verificare a documentelor pentru toate cerințele prevăzute în omologarea de tip pentru un vehicul incomplet acordată în cadrul procedurii multietapă, chiar dacă este emisă pentru o categorie sau o subcategorie diferită de vehicul.</w:t>
            </w:r>
          </w:p>
          <w:p w:rsidR="007A05AC" w:rsidRPr="007D33CB" w:rsidRDefault="007A05AC" w:rsidP="007A05AC">
            <w:pPr>
              <w:spacing w:after="0"/>
              <w:jc w:val="both"/>
              <w:rPr>
                <w:color w:val="C00000"/>
                <w:sz w:val="18"/>
                <w:szCs w:val="18"/>
                <w:lang w:val="ro-MD"/>
              </w:rPr>
            </w:pPr>
            <w:r w:rsidRPr="007D33CB">
              <w:rPr>
                <w:color w:val="C00000"/>
                <w:sz w:val="18"/>
                <w:szCs w:val="18"/>
                <w:lang w:val="ro-MD"/>
              </w:rPr>
              <w:t>Omologarea de tip multietapă menționată la alineatul (1) al doilea paragraf se aplică numai vehiculelor din subcategoriile L2e-U, L4e, L5e-B, L6e-BU și L7e-CU.</w:t>
            </w:r>
          </w:p>
          <w:p w:rsidR="007A05AC" w:rsidRPr="007D33CB"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Este inclus în art.22 (5)</w:t>
            </w: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Pr="00063295" w:rsidRDefault="007A05AC" w:rsidP="007A05AC">
            <w:pPr>
              <w:spacing w:after="0"/>
              <w:jc w:val="both"/>
              <w:rPr>
                <w:sz w:val="18"/>
                <w:szCs w:val="18"/>
                <w:lang w:val="ro-MD"/>
              </w:rPr>
            </w:pPr>
            <w:r w:rsidRPr="00063295">
              <w:rPr>
                <w:sz w:val="18"/>
                <w:szCs w:val="18"/>
                <w:lang w:val="ro-MD"/>
              </w:rPr>
              <w:t>(7)   Alegerea procedurii de omologare nu aduce atingere cerințelor de fond aplicabile pe care tipul de vehicul omologat trebuie să le satisfacă la momentul eliberării omologării de tip pentru întregul vehicul.</w:t>
            </w:r>
          </w:p>
          <w:p w:rsidR="007A05AC" w:rsidRPr="009837E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7148D" w:rsidRDefault="007A05AC" w:rsidP="007A05AC">
            <w:pPr>
              <w:spacing w:after="0"/>
              <w:jc w:val="both"/>
              <w:rPr>
                <w:b/>
                <w:color w:val="C00000"/>
                <w:sz w:val="18"/>
                <w:szCs w:val="18"/>
                <w:lang w:val="ro-MD"/>
              </w:rPr>
            </w:pPr>
            <w:r w:rsidRPr="0037148D">
              <w:rPr>
                <w:b/>
                <w:color w:val="C00000"/>
                <w:sz w:val="18"/>
                <w:szCs w:val="18"/>
                <w:lang w:val="ro-MD"/>
              </w:rPr>
              <w:t>Articolul 25 - Proceduri de omologare UE de tip</w:t>
            </w:r>
          </w:p>
          <w:p w:rsidR="007A05AC" w:rsidRPr="0037148D" w:rsidRDefault="007A05AC" w:rsidP="007A05AC">
            <w:pPr>
              <w:spacing w:after="0"/>
              <w:jc w:val="both"/>
              <w:rPr>
                <w:color w:val="C00000"/>
                <w:sz w:val="18"/>
                <w:szCs w:val="18"/>
                <w:lang w:val="ro-MD"/>
              </w:rPr>
            </w:pPr>
            <w:r w:rsidRPr="0037148D">
              <w:rPr>
                <w:color w:val="C00000"/>
                <w:sz w:val="18"/>
                <w:szCs w:val="18"/>
                <w:lang w:val="ro-MD"/>
              </w:rPr>
              <w:t>(7)   Alegerea procedurii de omologare nu aduce atingere cerințelor de fond aplicabile pe care tipul de vehicul omologat trebuie să le satisfacă la momentul eliberării omologării de tip pentru întregul vehicul.</w:t>
            </w:r>
          </w:p>
          <w:p w:rsidR="007A05AC" w:rsidRPr="0037148D"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Este inclus în art.22 (8)</w:t>
            </w: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63295" w:rsidRDefault="007A05AC" w:rsidP="007A05AC">
            <w:pPr>
              <w:spacing w:after="0"/>
              <w:jc w:val="both"/>
              <w:rPr>
                <w:b/>
                <w:sz w:val="18"/>
                <w:szCs w:val="18"/>
                <w:lang w:val="ro-MD"/>
              </w:rPr>
            </w:pPr>
            <w:r w:rsidRPr="00063295">
              <w:rPr>
                <w:b/>
                <w:sz w:val="18"/>
                <w:szCs w:val="18"/>
                <w:lang w:val="ro-MD"/>
              </w:rPr>
              <w:t>Articolul 25 - Proceduri de omologare UE de tip</w:t>
            </w:r>
          </w:p>
          <w:p w:rsidR="007A05AC" w:rsidRDefault="007A05AC" w:rsidP="007A05AC">
            <w:pPr>
              <w:spacing w:after="0"/>
              <w:jc w:val="both"/>
              <w:rPr>
                <w:sz w:val="18"/>
                <w:szCs w:val="18"/>
                <w:lang w:val="ro-MD"/>
              </w:rPr>
            </w:pPr>
            <w:r w:rsidRPr="00063295">
              <w:rPr>
                <w:sz w:val="18"/>
                <w:szCs w:val="18"/>
                <w:lang w:val="ro-MD"/>
              </w:rPr>
              <w:t>(8)   Comisiei i se conferă competența de a adopta acte delegate în conformitate cu articolul 75 pentru a stabili reglementări detaliate privind procedurile de omologare de tip. Primele acte delegate de acest tip se adoptă până la 31 decembrie 2014.</w:t>
            </w:r>
          </w:p>
          <w:p w:rsidR="007A05AC" w:rsidRPr="009837E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71492" w:rsidRDefault="007A05AC" w:rsidP="007A05AC">
            <w:pPr>
              <w:spacing w:after="0"/>
              <w:jc w:val="both"/>
              <w:rPr>
                <w:sz w:val="18"/>
                <w:szCs w:val="18"/>
                <w:highlight w:val="green"/>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2710A" w:rsidRDefault="007A05AC" w:rsidP="007A05AC">
            <w:pPr>
              <w:spacing w:after="0"/>
              <w:jc w:val="both"/>
              <w:rPr>
                <w:b/>
                <w:color w:val="C00000"/>
                <w:sz w:val="18"/>
                <w:szCs w:val="18"/>
                <w:lang w:val="ro-MD"/>
              </w:rPr>
            </w:pPr>
            <w:r w:rsidRPr="0032710A">
              <w:rPr>
                <w:b/>
                <w:color w:val="C00000"/>
                <w:sz w:val="18"/>
                <w:szCs w:val="18"/>
                <w:lang w:val="ro-MD"/>
              </w:rPr>
              <w:t>Articolul 25 - Proceduri de omologare UE de tip</w:t>
            </w:r>
          </w:p>
          <w:p w:rsidR="007A05AC" w:rsidRPr="0032710A" w:rsidRDefault="007A05AC" w:rsidP="007A05AC">
            <w:pPr>
              <w:spacing w:after="0"/>
              <w:jc w:val="both"/>
              <w:rPr>
                <w:color w:val="C00000"/>
                <w:sz w:val="18"/>
                <w:szCs w:val="18"/>
                <w:lang w:val="ro-MD"/>
              </w:rPr>
            </w:pPr>
            <w:r w:rsidRPr="0032710A">
              <w:rPr>
                <w:color w:val="C00000"/>
                <w:sz w:val="18"/>
                <w:szCs w:val="18"/>
                <w:lang w:val="ro-MD"/>
              </w:rPr>
              <w:t>(8)   Comisiei i se conferă competența de a adopta acte delegate în conformitate cu articolul 75 pentru a stabili reglementări detaliate privind procedurile de omologare de tip. Primele acte delegate de acest tip se adoptă până la 31 decembrie 2014.</w:t>
            </w:r>
          </w:p>
          <w:p w:rsidR="007A05AC" w:rsidRPr="0032710A"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r>
      <w:tr w:rsidR="007A05AC" w:rsidRPr="009837E7"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lastRenderedPageBreak/>
              <w:t>(1)   Pentru fiecare tip de vehicul, sistem, componentă sau unitate tehnică separată poate fi acordată doar o singură omologare UE de tip.</w:t>
            </w:r>
          </w:p>
          <w:p w:rsidR="007A05AC" w:rsidRPr="009837E7" w:rsidRDefault="007A05AC" w:rsidP="007A05AC">
            <w:pPr>
              <w:spacing w:after="0"/>
              <w:jc w:val="both"/>
              <w:rPr>
                <w:sz w:val="18"/>
                <w:szCs w:val="18"/>
                <w:lang w:val="ro-MD"/>
              </w:rPr>
            </w:pPr>
          </w:p>
          <w:p w:rsidR="007A05AC" w:rsidRPr="009837E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lastRenderedPageBreak/>
              <w:t>Articolul 26 - Cererea de omologare de tip</w:t>
            </w:r>
          </w:p>
          <w:p w:rsidR="007A05AC" w:rsidRPr="004559CC" w:rsidRDefault="007A05AC" w:rsidP="007A05AC">
            <w:pPr>
              <w:spacing w:after="0"/>
              <w:jc w:val="both"/>
              <w:rPr>
                <w:sz w:val="18"/>
                <w:szCs w:val="18"/>
                <w:lang w:val="ro-MD"/>
              </w:rPr>
            </w:pPr>
            <w:r w:rsidRPr="004559CC">
              <w:rPr>
                <w:sz w:val="18"/>
                <w:szCs w:val="18"/>
                <w:lang w:val="ro-MD"/>
              </w:rPr>
              <w:t>(1)   Producătorul înaintează cererea de omologare de tip autorității de omologare.</w:t>
            </w:r>
          </w:p>
          <w:p w:rsidR="007A05AC" w:rsidRPr="004559CC" w:rsidRDefault="007A05AC" w:rsidP="007A05AC">
            <w:pPr>
              <w:spacing w:after="0"/>
              <w:jc w:val="both"/>
              <w:rPr>
                <w:sz w:val="18"/>
                <w:szCs w:val="18"/>
                <w:lang w:val="ro-MD"/>
              </w:rPr>
            </w:pPr>
          </w:p>
          <w:p w:rsidR="007A05AC" w:rsidRPr="009837E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0040A" w:rsidRDefault="007A05AC" w:rsidP="007A05AC">
            <w:pPr>
              <w:spacing w:after="0"/>
              <w:jc w:val="both"/>
              <w:rPr>
                <w:b/>
                <w:color w:val="002060"/>
                <w:sz w:val="18"/>
                <w:szCs w:val="18"/>
                <w:lang w:val="ro-MD"/>
              </w:rPr>
            </w:pPr>
            <w:r w:rsidRPr="0020040A">
              <w:rPr>
                <w:b/>
                <w:color w:val="002060"/>
                <w:sz w:val="18"/>
                <w:szCs w:val="18"/>
                <w:lang w:val="ro-MD"/>
              </w:rPr>
              <w:lastRenderedPageBreak/>
              <w:t>Articolul 26 - Dispoziții generale privind desfășurarea procedurilor pentru omologarea națională de tip</w:t>
            </w:r>
          </w:p>
          <w:p w:rsidR="007A05AC" w:rsidRPr="0020040A" w:rsidRDefault="007A05AC" w:rsidP="007A05AC">
            <w:pPr>
              <w:spacing w:after="0"/>
              <w:jc w:val="both"/>
              <w:rPr>
                <w:color w:val="002060"/>
                <w:sz w:val="18"/>
                <w:szCs w:val="18"/>
                <w:lang w:val="ro-MD"/>
              </w:rPr>
            </w:pPr>
            <w:r w:rsidRPr="0020040A">
              <w:rPr>
                <w:color w:val="002060"/>
                <w:sz w:val="18"/>
                <w:szCs w:val="18"/>
                <w:lang w:val="ro-MD"/>
              </w:rPr>
              <w:lastRenderedPageBreak/>
              <w:t>(1) Pentru fiecare tip de vehicul, sistem, componentă sau unitate tehnică separată poate fi acordată doar o singură omologare națională de tip.</w:t>
            </w:r>
          </w:p>
          <w:p w:rsidR="0020040A" w:rsidRPr="0020040A" w:rsidRDefault="0020040A" w:rsidP="0020040A">
            <w:pPr>
              <w:spacing w:after="0"/>
              <w:jc w:val="both"/>
              <w:rPr>
                <w:b/>
                <w:color w:val="002060"/>
                <w:sz w:val="18"/>
                <w:szCs w:val="18"/>
                <w:lang w:val="ro-MD"/>
              </w:rPr>
            </w:pPr>
          </w:p>
          <w:p w:rsidR="007A05AC" w:rsidRPr="0020040A"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Pr="009837E7" w:rsidRDefault="007A05AC" w:rsidP="007A05AC">
            <w:pPr>
              <w:spacing w:after="0"/>
              <w:jc w:val="both"/>
              <w:rPr>
                <w:sz w:val="18"/>
                <w:szCs w:val="18"/>
                <w:lang w:val="ro-MD"/>
              </w:rPr>
            </w:pPr>
            <w:r>
              <w:rPr>
                <w:sz w:val="18"/>
                <w:szCs w:val="18"/>
                <w:lang w:val="ro-MD"/>
              </w:rPr>
              <w:t>Normă aferentă tricicluri 29(1)</w:t>
            </w:r>
          </w:p>
        </w:tc>
      </w:tr>
      <w:tr w:rsidR="0020040A" w:rsidRPr="00175843" w:rsidTr="006C7B77">
        <w:tc>
          <w:tcPr>
            <w:tcW w:w="1264" w:type="pct"/>
            <w:tcBorders>
              <w:top w:val="single" w:sz="4" w:space="0" w:color="auto"/>
              <w:left w:val="single" w:sz="4" w:space="0" w:color="auto"/>
              <w:bottom w:val="single" w:sz="4" w:space="0" w:color="auto"/>
              <w:right w:val="single" w:sz="4" w:space="0" w:color="auto"/>
            </w:tcBorders>
          </w:tcPr>
          <w:p w:rsidR="0020040A" w:rsidRPr="009837E7" w:rsidRDefault="0020040A"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20040A" w:rsidRPr="004559CC" w:rsidRDefault="0020040A"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20040A" w:rsidRPr="0020040A" w:rsidRDefault="0020040A" w:rsidP="0020040A">
            <w:pPr>
              <w:spacing w:after="0"/>
              <w:jc w:val="both"/>
              <w:rPr>
                <w:b/>
                <w:color w:val="002060"/>
                <w:sz w:val="18"/>
                <w:szCs w:val="18"/>
                <w:lang w:val="ro-MD"/>
              </w:rPr>
            </w:pPr>
            <w:r w:rsidRPr="0020040A">
              <w:rPr>
                <w:b/>
                <w:color w:val="002060"/>
                <w:sz w:val="18"/>
                <w:szCs w:val="18"/>
                <w:lang w:val="ro-MD"/>
              </w:rPr>
              <w:t>Articolul 26 - Dispoziții generale privind desfășurarea procedurilor pentru omologarea națională de tip</w:t>
            </w:r>
          </w:p>
          <w:p w:rsidR="0020040A" w:rsidRPr="0020040A" w:rsidRDefault="0020040A" w:rsidP="0020040A">
            <w:pPr>
              <w:spacing w:after="0"/>
              <w:jc w:val="both"/>
              <w:rPr>
                <w:color w:val="002060"/>
                <w:sz w:val="18"/>
                <w:szCs w:val="18"/>
                <w:lang w:val="ro-MD"/>
              </w:rPr>
            </w:pPr>
            <w:r w:rsidRPr="0020040A">
              <w:rPr>
                <w:color w:val="002060"/>
                <w:sz w:val="18"/>
                <w:szCs w:val="18"/>
                <w:lang w:val="ro-MD"/>
              </w:rPr>
              <w:t xml:space="preserve">(2) Autoritatea de omologare acordă omologarea de tip numai după ce a verificat conformitatea aranjamentelor de producție prevăzute la </w:t>
            </w:r>
            <w:r w:rsidRPr="0020040A">
              <w:rPr>
                <w:color w:val="002060"/>
                <w:sz w:val="18"/>
                <w:szCs w:val="18"/>
                <w:highlight w:val="yellow"/>
                <w:lang w:val="ro-MD"/>
              </w:rPr>
              <w:t>art.33</w:t>
            </w:r>
            <w:r w:rsidRPr="0020040A">
              <w:rPr>
                <w:color w:val="002060"/>
                <w:sz w:val="18"/>
                <w:szCs w:val="18"/>
                <w:lang w:val="ro-MD"/>
              </w:rPr>
              <w:t xml:space="preserve"> și îndeplinirea cerințelor aplicabile de către vehiculul, sistemul, componenta sau unitatea tehnică separată în cauză.</w:t>
            </w:r>
          </w:p>
          <w:p w:rsidR="0020040A" w:rsidRPr="0020040A" w:rsidRDefault="0020040A" w:rsidP="0020040A">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20040A" w:rsidRDefault="0020040A"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20040A" w:rsidRDefault="0020040A" w:rsidP="007A05AC">
            <w:pPr>
              <w:spacing w:after="0"/>
              <w:jc w:val="both"/>
              <w:rPr>
                <w:sz w:val="18"/>
                <w:szCs w:val="18"/>
                <w:lang w:val="ro-MD"/>
              </w:rPr>
            </w:pPr>
            <w:r>
              <w:rPr>
                <w:sz w:val="18"/>
                <w:szCs w:val="18"/>
                <w:lang w:val="ro-MD"/>
              </w:rPr>
              <w:t>Normă aferentă tricicluri 29(1)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E07E7" w:rsidRDefault="007A05AC" w:rsidP="007A05AC">
            <w:pPr>
              <w:spacing w:after="0"/>
              <w:jc w:val="both"/>
              <w:rPr>
                <w:b/>
                <w:color w:val="C00000"/>
                <w:sz w:val="18"/>
                <w:szCs w:val="18"/>
                <w:lang w:val="ro-MD"/>
              </w:rPr>
            </w:pPr>
            <w:r w:rsidRPr="00EE07E7">
              <w:rPr>
                <w:b/>
                <w:color w:val="C00000"/>
                <w:sz w:val="18"/>
                <w:szCs w:val="18"/>
                <w:lang w:val="ro-MD"/>
              </w:rPr>
              <w:t>Articolul 26 - Cererea de omologare de tip</w:t>
            </w:r>
          </w:p>
          <w:p w:rsidR="007A05AC" w:rsidRPr="00EE07E7" w:rsidRDefault="007A05AC" w:rsidP="007A05AC">
            <w:pPr>
              <w:spacing w:after="0"/>
              <w:jc w:val="both"/>
              <w:rPr>
                <w:color w:val="C00000"/>
                <w:sz w:val="18"/>
                <w:szCs w:val="18"/>
                <w:lang w:val="ro-MD"/>
              </w:rPr>
            </w:pPr>
            <w:r w:rsidRPr="00EE07E7">
              <w:rPr>
                <w:color w:val="C00000"/>
                <w:sz w:val="18"/>
                <w:szCs w:val="18"/>
                <w:lang w:val="ro-MD"/>
              </w:rPr>
              <w:t>(1)   Producătorul înaintează cererea de omologare de tip autorității de omologare.</w:t>
            </w:r>
          </w:p>
          <w:p w:rsidR="007A05AC" w:rsidRPr="00C66C0F"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la art. 23(1)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t>(2)   O autoritate de omologare care a primit o cerere în conformitate cu articolul 23 acordă o omologare UE de tip numai după ce verifică următoarele elemente:</w:t>
            </w:r>
          </w:p>
          <w:p w:rsidR="007A05AC" w:rsidRPr="009837E7" w:rsidRDefault="007A05AC" w:rsidP="007A05AC">
            <w:pPr>
              <w:spacing w:after="0"/>
              <w:jc w:val="both"/>
              <w:rPr>
                <w:sz w:val="18"/>
                <w:szCs w:val="18"/>
                <w:lang w:val="ro-MD"/>
              </w:rPr>
            </w:pPr>
            <w:r w:rsidRPr="009837E7">
              <w:rPr>
                <w:sz w:val="18"/>
                <w:szCs w:val="18"/>
                <w:lang w:val="ro-MD"/>
              </w:rPr>
              <w:t>(a) măsurile privind conformitatea producției menționate la articolul 31;</w:t>
            </w:r>
          </w:p>
          <w:p w:rsidR="007A05AC" w:rsidRPr="009837E7" w:rsidRDefault="007A05AC" w:rsidP="007A05AC">
            <w:pPr>
              <w:spacing w:after="0"/>
              <w:jc w:val="both"/>
              <w:rPr>
                <w:sz w:val="18"/>
                <w:szCs w:val="18"/>
                <w:lang w:val="ro-MD"/>
              </w:rPr>
            </w:pPr>
            <w:r w:rsidRPr="009837E7">
              <w:rPr>
                <w:sz w:val="18"/>
                <w:szCs w:val="18"/>
                <w:lang w:val="ro-MD"/>
              </w:rPr>
              <w:t>(b) că declarația menționată la articolul 23 alineatul (3) a fost prezentată;</w:t>
            </w:r>
          </w:p>
          <w:p w:rsidR="007A05AC" w:rsidRPr="009837E7" w:rsidRDefault="007A05AC" w:rsidP="007A05AC">
            <w:pPr>
              <w:spacing w:after="0"/>
              <w:jc w:val="both"/>
              <w:rPr>
                <w:sz w:val="18"/>
                <w:szCs w:val="18"/>
                <w:lang w:val="ro-MD"/>
              </w:rPr>
            </w:pPr>
            <w:r w:rsidRPr="009837E7">
              <w:rPr>
                <w:sz w:val="18"/>
                <w:szCs w:val="18"/>
                <w:lang w:val="ro-MD"/>
              </w:rPr>
              <w:t>(c) conformitatea tipului de vehicul, sistem, componentă sau unitate tehnică separată cu cerințele aplicabile;</w:t>
            </w:r>
          </w:p>
          <w:p w:rsidR="007A05AC" w:rsidRPr="009837E7" w:rsidRDefault="007A05AC" w:rsidP="007A05AC">
            <w:pPr>
              <w:spacing w:after="0"/>
              <w:jc w:val="both"/>
              <w:rPr>
                <w:sz w:val="18"/>
                <w:szCs w:val="18"/>
                <w:lang w:val="ro-MD"/>
              </w:rPr>
            </w:pPr>
            <w:r w:rsidRPr="009837E7">
              <w:rPr>
                <w:sz w:val="18"/>
                <w:szCs w:val="18"/>
                <w:lang w:val="ro-MD"/>
              </w:rPr>
              <w:t>(d) în cazul unor omologări de tip ale întregului vehicul în conformitate cu procedurile de omologare de tip în etape succesive, mixtă sau în mai multe etape, autoritatea de omologare verifică, în temeiul articolului 22 alineatul (4), dacă sistemele, componentele și unitățile tehnice separate fac obiectul unor omologări de tip separate și valabile care au fost acordate în temeiul cerințelor aplicabile în momentul acordării omologării de tip pentru întregul vehicul.</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t>Articolul 26 - Cererea de omologare de tip</w:t>
            </w:r>
          </w:p>
          <w:p w:rsidR="007A05AC" w:rsidRPr="004559CC" w:rsidRDefault="007A05AC" w:rsidP="007A05AC">
            <w:pPr>
              <w:spacing w:after="0"/>
              <w:jc w:val="both"/>
              <w:rPr>
                <w:sz w:val="18"/>
                <w:szCs w:val="18"/>
                <w:lang w:val="ro-MD"/>
              </w:rPr>
            </w:pPr>
            <w:r w:rsidRPr="004559CC">
              <w:rPr>
                <w:sz w:val="18"/>
                <w:szCs w:val="18"/>
                <w:lang w:val="ro-MD"/>
              </w:rPr>
              <w:t>(2)   Pentru un anumit tip de vehicul, sistem, componentă sau unitate tehnică separată poate fi depusă o singură cerere, într-un singur stat membru.</w:t>
            </w:r>
          </w:p>
          <w:p w:rsidR="007A05AC" w:rsidRPr="004559C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0040A" w:rsidRDefault="007A05AC" w:rsidP="007A05AC">
            <w:pPr>
              <w:spacing w:after="0"/>
              <w:jc w:val="both"/>
              <w:rPr>
                <w:b/>
                <w:color w:val="002060"/>
                <w:sz w:val="18"/>
                <w:szCs w:val="18"/>
                <w:lang w:val="ro-MD"/>
              </w:rPr>
            </w:pPr>
            <w:r w:rsidRPr="0020040A">
              <w:rPr>
                <w:b/>
                <w:color w:val="002060"/>
                <w:sz w:val="18"/>
                <w:szCs w:val="18"/>
                <w:lang w:val="ro-MD"/>
              </w:rPr>
              <w:t>Articolul 26 - Dispoziții generale privind desfășurarea procedurilor pentru omologarea națională de tip</w:t>
            </w:r>
          </w:p>
          <w:p w:rsidR="007A05AC" w:rsidRPr="0020040A" w:rsidRDefault="007A05AC" w:rsidP="007A05AC">
            <w:pPr>
              <w:spacing w:after="0"/>
              <w:jc w:val="both"/>
              <w:rPr>
                <w:color w:val="002060"/>
                <w:sz w:val="18"/>
                <w:szCs w:val="18"/>
                <w:lang w:val="ro-MD"/>
              </w:rPr>
            </w:pPr>
            <w:r w:rsidRPr="0020040A">
              <w:rPr>
                <w:color w:val="002060"/>
                <w:sz w:val="18"/>
                <w:szCs w:val="18"/>
                <w:lang w:val="ro-MD"/>
              </w:rPr>
              <w:t>(</w:t>
            </w:r>
            <w:r w:rsidR="00916EC7">
              <w:rPr>
                <w:color w:val="002060"/>
                <w:sz w:val="18"/>
                <w:szCs w:val="18"/>
                <w:lang w:val="ro-MD"/>
              </w:rPr>
              <w:t>3</w:t>
            </w:r>
            <w:r w:rsidRPr="0020040A">
              <w:rPr>
                <w:color w:val="002060"/>
                <w:sz w:val="18"/>
                <w:szCs w:val="18"/>
                <w:lang w:val="ro-MD"/>
              </w:rPr>
              <w:t xml:space="preserve">) Autoritatea de omologare care a primit o cerere în conformitate cu </w:t>
            </w:r>
            <w:r w:rsidRPr="0020040A">
              <w:rPr>
                <w:color w:val="002060"/>
                <w:sz w:val="18"/>
                <w:szCs w:val="18"/>
                <w:highlight w:val="yellow"/>
                <w:lang w:val="ro-MD"/>
              </w:rPr>
              <w:t>art. 23</w:t>
            </w:r>
            <w:r w:rsidRPr="0020040A">
              <w:rPr>
                <w:color w:val="002060"/>
                <w:sz w:val="18"/>
                <w:szCs w:val="18"/>
                <w:lang w:val="ro-MD"/>
              </w:rPr>
              <w:t xml:space="preserve"> acordă o omologare națională de tip doar după ce verifică următoarele elemente:</w:t>
            </w:r>
          </w:p>
          <w:p w:rsidR="007A05AC" w:rsidRPr="0020040A" w:rsidRDefault="007A05AC" w:rsidP="007A05AC">
            <w:pPr>
              <w:spacing w:after="0"/>
              <w:jc w:val="both"/>
              <w:rPr>
                <w:color w:val="002060"/>
                <w:sz w:val="18"/>
                <w:szCs w:val="18"/>
                <w:lang w:val="ro-MD"/>
              </w:rPr>
            </w:pPr>
            <w:r w:rsidRPr="0020040A">
              <w:rPr>
                <w:color w:val="002060"/>
                <w:sz w:val="18"/>
                <w:szCs w:val="18"/>
                <w:lang w:val="ro-MD"/>
              </w:rPr>
              <w:t xml:space="preserve">a) măsurile privind conformitatea producției menționate la </w:t>
            </w:r>
            <w:r w:rsidRPr="0020040A">
              <w:rPr>
                <w:color w:val="002060"/>
                <w:sz w:val="18"/>
                <w:szCs w:val="18"/>
                <w:highlight w:val="yellow"/>
                <w:lang w:val="ro-MD"/>
              </w:rPr>
              <w:t>art. 31</w:t>
            </w:r>
            <w:r w:rsidRPr="0020040A">
              <w:rPr>
                <w:color w:val="002060"/>
                <w:sz w:val="18"/>
                <w:szCs w:val="18"/>
                <w:lang w:val="ro-MD"/>
              </w:rPr>
              <w:t>;</w:t>
            </w:r>
          </w:p>
          <w:p w:rsidR="007A05AC" w:rsidRPr="0020040A" w:rsidRDefault="007A05AC" w:rsidP="007A05AC">
            <w:pPr>
              <w:spacing w:after="0"/>
              <w:jc w:val="both"/>
              <w:rPr>
                <w:color w:val="002060"/>
                <w:sz w:val="18"/>
                <w:szCs w:val="18"/>
                <w:lang w:val="ro-MD"/>
              </w:rPr>
            </w:pPr>
            <w:r w:rsidRPr="0020040A">
              <w:rPr>
                <w:color w:val="002060"/>
                <w:sz w:val="18"/>
                <w:szCs w:val="18"/>
                <w:lang w:val="ro-MD"/>
              </w:rPr>
              <w:t xml:space="preserve">b) că declarația </w:t>
            </w:r>
            <w:r w:rsidR="0020040A" w:rsidRPr="0020040A">
              <w:rPr>
                <w:color w:val="002060"/>
                <w:sz w:val="18"/>
                <w:szCs w:val="18"/>
                <w:lang w:val="ro-MD"/>
              </w:rPr>
              <w:t xml:space="preserve">prevăzute </w:t>
            </w:r>
            <w:r w:rsidRPr="0020040A">
              <w:rPr>
                <w:color w:val="002060"/>
                <w:sz w:val="18"/>
                <w:szCs w:val="18"/>
                <w:lang w:val="ro-MD"/>
              </w:rPr>
              <w:t xml:space="preserve">la </w:t>
            </w:r>
            <w:r w:rsidRPr="0020040A">
              <w:rPr>
                <w:color w:val="002060"/>
                <w:sz w:val="18"/>
                <w:szCs w:val="18"/>
                <w:highlight w:val="yellow"/>
                <w:lang w:val="ro-MD"/>
              </w:rPr>
              <w:t>art. 23 alin. (3)</w:t>
            </w:r>
            <w:r w:rsidRPr="0020040A">
              <w:rPr>
                <w:color w:val="002060"/>
                <w:sz w:val="18"/>
                <w:szCs w:val="18"/>
                <w:lang w:val="ro-MD"/>
              </w:rPr>
              <w:t xml:space="preserve"> a fost prezentată;</w:t>
            </w:r>
          </w:p>
          <w:p w:rsidR="007A05AC" w:rsidRPr="0020040A" w:rsidRDefault="007A05AC" w:rsidP="007A05AC">
            <w:pPr>
              <w:spacing w:after="0"/>
              <w:jc w:val="both"/>
              <w:rPr>
                <w:color w:val="002060"/>
                <w:sz w:val="18"/>
                <w:szCs w:val="18"/>
                <w:lang w:val="ro-MD"/>
              </w:rPr>
            </w:pPr>
            <w:r w:rsidRPr="0020040A">
              <w:rPr>
                <w:color w:val="002060"/>
                <w:sz w:val="18"/>
                <w:szCs w:val="18"/>
                <w:lang w:val="ro-MD"/>
              </w:rPr>
              <w:t>c) conformitatea tipului de vehicul, sistem, componentă sau unitate tehnică separată cu cerințele aplicabile;</w:t>
            </w:r>
          </w:p>
          <w:p w:rsidR="007A05AC" w:rsidRPr="0020040A" w:rsidRDefault="007A05AC" w:rsidP="007A05AC">
            <w:pPr>
              <w:spacing w:after="0"/>
              <w:jc w:val="both"/>
              <w:rPr>
                <w:color w:val="002060"/>
                <w:sz w:val="18"/>
                <w:szCs w:val="18"/>
                <w:lang w:val="ro-MD"/>
              </w:rPr>
            </w:pPr>
            <w:r w:rsidRPr="0020040A">
              <w:rPr>
                <w:color w:val="002060"/>
                <w:sz w:val="18"/>
                <w:szCs w:val="18"/>
                <w:lang w:val="ro-MD"/>
              </w:rPr>
              <w:t xml:space="preserve">d) în cazul unor omologări de tip ale întregului vehicul în conformitate cu procedurile de omologare de tip în etape succesive, mixtă sau în mai multe etape, </w:t>
            </w:r>
            <w:r w:rsidR="0020040A" w:rsidRPr="0020040A">
              <w:rPr>
                <w:color w:val="002060"/>
                <w:sz w:val="18"/>
                <w:szCs w:val="18"/>
                <w:lang w:val="ro-MD"/>
              </w:rPr>
              <w:t>A</w:t>
            </w:r>
            <w:r w:rsidRPr="0020040A">
              <w:rPr>
                <w:color w:val="002060"/>
                <w:sz w:val="18"/>
                <w:szCs w:val="18"/>
                <w:lang w:val="ro-MD"/>
              </w:rPr>
              <w:t xml:space="preserve">utoritatea de omologare verifică, în temeiul </w:t>
            </w:r>
            <w:r w:rsidR="0020040A" w:rsidRPr="0020040A">
              <w:rPr>
                <w:color w:val="002060"/>
                <w:sz w:val="18"/>
                <w:szCs w:val="18"/>
                <w:highlight w:val="yellow"/>
                <w:lang w:val="ro-MD"/>
              </w:rPr>
              <w:t>art.22 alin.</w:t>
            </w:r>
            <w:r w:rsidRPr="0020040A">
              <w:rPr>
                <w:color w:val="002060"/>
                <w:sz w:val="18"/>
                <w:szCs w:val="18"/>
                <w:highlight w:val="yellow"/>
                <w:lang w:val="ro-MD"/>
              </w:rPr>
              <w:t>(4)</w:t>
            </w:r>
            <w:r w:rsidRPr="0020040A">
              <w:rPr>
                <w:color w:val="002060"/>
                <w:sz w:val="18"/>
                <w:szCs w:val="18"/>
                <w:lang w:val="ro-MD"/>
              </w:rPr>
              <w:t>, dacă sistemele, componentele și unitățile tehnice separate fac obiectul unor omologări de tip separate și valabile care au fost acordate în temeiul cerințelor aplicabile în momentul acordării omologării de tip pentru întregul vehicul.</w:t>
            </w:r>
          </w:p>
          <w:p w:rsidR="007A05AC" w:rsidRPr="0020040A"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E07E7" w:rsidRDefault="007A05AC" w:rsidP="007A05AC">
            <w:pPr>
              <w:spacing w:after="0"/>
              <w:jc w:val="both"/>
              <w:rPr>
                <w:b/>
                <w:color w:val="C00000"/>
                <w:sz w:val="18"/>
                <w:szCs w:val="18"/>
                <w:lang w:val="ro-MD"/>
              </w:rPr>
            </w:pPr>
            <w:r w:rsidRPr="00EE07E7">
              <w:rPr>
                <w:b/>
                <w:color w:val="C00000"/>
                <w:sz w:val="18"/>
                <w:szCs w:val="18"/>
                <w:lang w:val="ro-MD"/>
              </w:rPr>
              <w:t>Articolul 26 - Cererea de omologare de tip</w:t>
            </w:r>
          </w:p>
          <w:p w:rsidR="007A05AC" w:rsidRPr="00EE07E7" w:rsidRDefault="007A05AC" w:rsidP="007A05AC">
            <w:pPr>
              <w:spacing w:after="0"/>
              <w:jc w:val="both"/>
              <w:rPr>
                <w:color w:val="C00000"/>
                <w:sz w:val="18"/>
                <w:szCs w:val="18"/>
                <w:lang w:val="ro-MD"/>
              </w:rPr>
            </w:pPr>
            <w:r w:rsidRPr="00EE07E7">
              <w:rPr>
                <w:color w:val="C00000"/>
                <w:sz w:val="18"/>
                <w:szCs w:val="18"/>
                <w:lang w:val="ro-MD"/>
              </w:rPr>
              <w:t xml:space="preserve">(2)   Pentru un anumit tip de vehicul, sistem, componentă sau unitate tehnică separată poate </w:t>
            </w:r>
            <w:r w:rsidRPr="00EE07E7">
              <w:rPr>
                <w:color w:val="C00000"/>
                <w:sz w:val="18"/>
                <w:szCs w:val="18"/>
                <w:lang w:val="ro-MD"/>
              </w:rPr>
              <w:lastRenderedPageBreak/>
              <w:t>fi depusă o singură cerere, într-un singur stat membru.</w:t>
            </w:r>
          </w:p>
          <w:p w:rsidR="007A05AC" w:rsidRPr="00C66C0F"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la art. 23(2)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t>(3)   Se aplică procedurile referitoare la omologarea UE de tip prevăzute în anexa III și procedurile referitoare la omologarea de tip în mai multe etape prevăzute în anexa IX.</w:t>
            </w:r>
          </w:p>
          <w:p w:rsidR="007A05AC" w:rsidRPr="009837E7" w:rsidRDefault="007A05AC" w:rsidP="007A05AC">
            <w:pPr>
              <w:spacing w:after="0"/>
              <w:jc w:val="both"/>
              <w:rPr>
                <w:sz w:val="18"/>
                <w:szCs w:val="18"/>
                <w:lang w:val="ro-MD"/>
              </w:rPr>
            </w:pPr>
            <w:r w:rsidRPr="009837E7">
              <w:rPr>
                <w:sz w:val="18"/>
                <w:szCs w:val="18"/>
                <w:lang w:val="ro-MD"/>
              </w:rPr>
              <w:t>Comisia este împuternicită să adopte acte delegate, în conformitate cu articolul 82, în vederea modificării anexelor III și IX pentru a lua în considerare evoluțiile tehnologice și în materie de reglementare prin actualizarea procedurilor cu privire la omologarea UE de tip și la omologarea de tip în mai multe etape.</w:t>
            </w:r>
          </w:p>
          <w:p w:rsidR="007A05AC" w:rsidRPr="009837E7" w:rsidRDefault="007A05AC" w:rsidP="007A05AC">
            <w:pPr>
              <w:spacing w:after="0"/>
              <w:jc w:val="both"/>
              <w:rPr>
                <w:sz w:val="18"/>
                <w:szCs w:val="18"/>
                <w:lang w:val="ro-MD"/>
              </w:rPr>
            </w:pP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t>Articolul 26 - Cererea de omologare de tip</w:t>
            </w:r>
          </w:p>
          <w:p w:rsidR="007A05AC" w:rsidRPr="004559CC" w:rsidRDefault="007A05AC" w:rsidP="007A05AC">
            <w:pPr>
              <w:spacing w:after="0"/>
              <w:jc w:val="both"/>
              <w:rPr>
                <w:sz w:val="18"/>
                <w:szCs w:val="18"/>
                <w:lang w:val="ro-MD"/>
              </w:rPr>
            </w:pPr>
            <w:r w:rsidRPr="004559CC">
              <w:rPr>
                <w:sz w:val="18"/>
                <w:szCs w:val="18"/>
                <w:lang w:val="ro-MD"/>
              </w:rPr>
              <w:t>(3)   Pentru fiecare tip care urmează a fi omologat se prezintă o cerere separată.</w:t>
            </w:r>
          </w:p>
          <w:p w:rsidR="007A05AC" w:rsidRPr="004559C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6EC7" w:rsidRDefault="007A05AC" w:rsidP="007A05AC">
            <w:pPr>
              <w:spacing w:after="0"/>
              <w:jc w:val="both"/>
              <w:rPr>
                <w:b/>
                <w:color w:val="002060"/>
                <w:sz w:val="18"/>
                <w:szCs w:val="18"/>
                <w:lang w:val="ro-MD"/>
              </w:rPr>
            </w:pPr>
            <w:r w:rsidRPr="00916EC7">
              <w:rPr>
                <w:b/>
                <w:color w:val="002060"/>
                <w:sz w:val="18"/>
                <w:szCs w:val="18"/>
                <w:lang w:val="ro-MD"/>
              </w:rPr>
              <w:t>Articolul 26 - Dispoziții generale privind desfășurarea procedurilor pentru omologarea națională de tip</w:t>
            </w:r>
          </w:p>
          <w:p w:rsidR="007A05AC" w:rsidRPr="00916EC7" w:rsidRDefault="007A05AC" w:rsidP="007A05AC">
            <w:pPr>
              <w:spacing w:after="0"/>
              <w:jc w:val="both"/>
              <w:rPr>
                <w:color w:val="002060"/>
                <w:sz w:val="18"/>
                <w:szCs w:val="18"/>
                <w:lang w:val="ro-MD"/>
              </w:rPr>
            </w:pPr>
            <w:r w:rsidRPr="00916EC7">
              <w:rPr>
                <w:color w:val="002060"/>
                <w:sz w:val="18"/>
                <w:szCs w:val="18"/>
                <w:lang w:val="ro-MD"/>
              </w:rPr>
              <w:t>(</w:t>
            </w:r>
            <w:r w:rsidR="00916EC7" w:rsidRPr="00916EC7">
              <w:rPr>
                <w:color w:val="002060"/>
                <w:sz w:val="18"/>
                <w:szCs w:val="18"/>
                <w:lang w:val="ro-MD"/>
              </w:rPr>
              <w:t>4</w:t>
            </w:r>
            <w:r w:rsidRPr="00916EC7">
              <w:rPr>
                <w:color w:val="002060"/>
                <w:sz w:val="18"/>
                <w:szCs w:val="18"/>
                <w:lang w:val="ro-MD"/>
              </w:rPr>
              <w:t xml:space="preserve">) Se aplică procedurile referitoare la omologarea de tip prevăzute în </w:t>
            </w:r>
            <w:r w:rsidRPr="00916EC7">
              <w:rPr>
                <w:color w:val="002060"/>
                <w:sz w:val="18"/>
                <w:szCs w:val="18"/>
                <w:highlight w:val="yellow"/>
                <w:lang w:val="ro-MD"/>
              </w:rPr>
              <w:t>anexa III</w:t>
            </w:r>
            <w:r w:rsidRPr="00916EC7">
              <w:rPr>
                <w:color w:val="002060"/>
                <w:sz w:val="18"/>
                <w:szCs w:val="18"/>
                <w:lang w:val="ro-MD"/>
              </w:rPr>
              <w:t xml:space="preserve"> și procedurile referitoare la omologarea de tip în mai multe etape prevăzute în </w:t>
            </w:r>
            <w:r w:rsidRPr="00916EC7">
              <w:rPr>
                <w:color w:val="002060"/>
                <w:sz w:val="18"/>
                <w:szCs w:val="18"/>
                <w:highlight w:val="yellow"/>
                <w:lang w:val="ro-MD"/>
              </w:rPr>
              <w:t>anexa IX</w:t>
            </w:r>
            <w:r w:rsidRPr="00916EC7">
              <w:rPr>
                <w:color w:val="002060"/>
                <w:sz w:val="18"/>
                <w:szCs w:val="18"/>
                <w:lang w:val="ro-MD"/>
              </w:rPr>
              <w:t>.</w:t>
            </w:r>
          </w:p>
          <w:p w:rsidR="007A05AC" w:rsidRPr="00916EC7" w:rsidRDefault="007A05AC" w:rsidP="007A05AC">
            <w:pPr>
              <w:spacing w:after="0"/>
              <w:jc w:val="both"/>
              <w:rPr>
                <w:color w:val="002060"/>
                <w:sz w:val="18"/>
                <w:szCs w:val="18"/>
                <w:lang w:val="ro-MD"/>
              </w:rPr>
            </w:pPr>
          </w:p>
          <w:p w:rsidR="007A05AC" w:rsidRPr="00916EC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E07E7" w:rsidRDefault="007A05AC" w:rsidP="007A05AC">
            <w:pPr>
              <w:spacing w:after="0"/>
              <w:jc w:val="both"/>
              <w:rPr>
                <w:b/>
                <w:color w:val="C00000"/>
                <w:sz w:val="18"/>
                <w:szCs w:val="18"/>
                <w:lang w:val="ro-MD"/>
              </w:rPr>
            </w:pPr>
            <w:r w:rsidRPr="00EE07E7">
              <w:rPr>
                <w:b/>
                <w:color w:val="C00000"/>
                <w:sz w:val="18"/>
                <w:szCs w:val="18"/>
                <w:lang w:val="ro-MD"/>
              </w:rPr>
              <w:t>Articolul 26 - Cererea de omologare de tip</w:t>
            </w:r>
          </w:p>
          <w:p w:rsidR="007A05AC" w:rsidRPr="00EE07E7" w:rsidRDefault="007A05AC" w:rsidP="007A05AC">
            <w:pPr>
              <w:spacing w:after="0"/>
              <w:jc w:val="both"/>
              <w:rPr>
                <w:color w:val="C00000"/>
                <w:sz w:val="18"/>
                <w:szCs w:val="18"/>
                <w:lang w:val="ro-MD"/>
              </w:rPr>
            </w:pPr>
            <w:r w:rsidRPr="00EE07E7">
              <w:rPr>
                <w:color w:val="C00000"/>
                <w:sz w:val="18"/>
                <w:szCs w:val="18"/>
                <w:lang w:val="ro-MD"/>
              </w:rPr>
              <w:t>(3)   Pentru fiecare tip care urmează a fi omologat se prezintă o cerere separată.</w:t>
            </w:r>
          </w:p>
          <w:p w:rsidR="007A05AC" w:rsidRPr="00EE07E7"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E07E7" w:rsidRDefault="007A05AC" w:rsidP="007A05AC">
            <w:pPr>
              <w:spacing w:after="0"/>
              <w:jc w:val="both"/>
              <w:rPr>
                <w:color w:val="C00000"/>
                <w:sz w:val="18"/>
                <w:szCs w:val="18"/>
                <w:lang w:val="ro-MD"/>
              </w:rPr>
            </w:pPr>
            <w:r w:rsidRPr="00EE07E7">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EE07E7" w:rsidRDefault="007A05AC" w:rsidP="007A05AC">
            <w:pPr>
              <w:spacing w:after="0"/>
              <w:jc w:val="both"/>
              <w:rPr>
                <w:color w:val="C00000"/>
                <w:sz w:val="18"/>
                <w:szCs w:val="18"/>
                <w:lang w:val="ro-MD"/>
              </w:rPr>
            </w:pPr>
            <w:r w:rsidRPr="00EE07E7">
              <w:rPr>
                <w:color w:val="C00000"/>
                <w:sz w:val="18"/>
                <w:szCs w:val="18"/>
                <w:lang w:val="ro-MD"/>
              </w:rPr>
              <w:t>Este inclus la art. 23(4)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t>(4)   Autoritatea de omologare pregătește un dosar de omologare constând în dosarul informativ menționat la articolul 24, însoțit de rapoarte de încercare și de toate celelalte documente care au fost adăugate la dosarul informativ de către serviciul tehnic sau de către autoritatea de omologare în îndeplinirea atribuțiilor sale.</w:t>
            </w:r>
          </w:p>
          <w:p w:rsidR="007A05AC" w:rsidRPr="009837E7" w:rsidRDefault="007A05AC" w:rsidP="007A05AC">
            <w:pPr>
              <w:spacing w:after="0"/>
              <w:jc w:val="both"/>
              <w:rPr>
                <w:sz w:val="18"/>
                <w:szCs w:val="18"/>
                <w:lang w:val="ro-MD"/>
              </w:rPr>
            </w:pPr>
            <w:r w:rsidRPr="009837E7">
              <w:rPr>
                <w:sz w:val="18"/>
                <w:szCs w:val="18"/>
                <w:lang w:val="ro-MD"/>
              </w:rPr>
              <w:t>Dosarul de omologare poate fi păstrat în format electronic. Acesta include un opis care precizează clar toate paginile și formatul fiecărui document și care înregistrează în ordine cronologică orice modificare a omologării UE de tip.</w:t>
            </w:r>
          </w:p>
          <w:p w:rsidR="007A05AC" w:rsidRPr="009837E7" w:rsidRDefault="007A05AC" w:rsidP="007A05AC">
            <w:pPr>
              <w:spacing w:after="0"/>
              <w:jc w:val="both"/>
              <w:rPr>
                <w:sz w:val="18"/>
                <w:szCs w:val="18"/>
                <w:lang w:val="ro-MD"/>
              </w:rPr>
            </w:pPr>
          </w:p>
          <w:p w:rsidR="007A05AC" w:rsidRPr="009837E7" w:rsidRDefault="007A05AC" w:rsidP="007A05AC">
            <w:pPr>
              <w:spacing w:after="0"/>
              <w:jc w:val="both"/>
              <w:rPr>
                <w:sz w:val="18"/>
                <w:szCs w:val="18"/>
                <w:lang w:val="ro-MD"/>
              </w:rPr>
            </w:pPr>
            <w:r w:rsidRPr="009837E7">
              <w:rPr>
                <w:sz w:val="18"/>
                <w:szCs w:val="18"/>
                <w:lang w:val="ro-MD"/>
              </w:rPr>
              <w:t>Autoritatea de omologare păstrează dosarul de omologare timp de 10 ani după încetarea valabilității omologării UE de tip în cauză.</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16EC7" w:rsidRDefault="007A05AC" w:rsidP="007A05AC">
            <w:pPr>
              <w:spacing w:after="0"/>
              <w:jc w:val="both"/>
              <w:rPr>
                <w:b/>
                <w:color w:val="002060"/>
                <w:sz w:val="18"/>
                <w:szCs w:val="18"/>
                <w:lang w:val="ro-MD"/>
              </w:rPr>
            </w:pPr>
            <w:r w:rsidRPr="00916EC7">
              <w:rPr>
                <w:b/>
                <w:color w:val="002060"/>
                <w:sz w:val="18"/>
                <w:szCs w:val="18"/>
                <w:lang w:val="ro-MD"/>
              </w:rPr>
              <w:t>Articolul 26 - Dispoziții generale privind desfășurarea procedurilor pentru omologarea națională de tip</w:t>
            </w:r>
          </w:p>
          <w:p w:rsidR="007A05AC" w:rsidRPr="00916EC7" w:rsidRDefault="007A05AC" w:rsidP="007A05AC">
            <w:pPr>
              <w:spacing w:after="0"/>
              <w:jc w:val="both"/>
              <w:rPr>
                <w:color w:val="002060"/>
                <w:sz w:val="18"/>
                <w:szCs w:val="18"/>
                <w:lang w:val="ro-MD"/>
              </w:rPr>
            </w:pPr>
            <w:r w:rsidRPr="00916EC7">
              <w:rPr>
                <w:color w:val="002060"/>
                <w:sz w:val="18"/>
                <w:szCs w:val="18"/>
                <w:lang w:val="ro-MD"/>
              </w:rPr>
              <w:t>(5) Autoritatea de omologare pregătește un dosar de omologare care constă în:</w:t>
            </w:r>
          </w:p>
          <w:p w:rsidR="007A05AC" w:rsidRPr="00916EC7" w:rsidRDefault="007A05AC" w:rsidP="007A05AC">
            <w:pPr>
              <w:spacing w:after="0"/>
              <w:jc w:val="both"/>
              <w:rPr>
                <w:color w:val="002060"/>
                <w:sz w:val="18"/>
                <w:szCs w:val="18"/>
                <w:lang w:val="ro-MD"/>
              </w:rPr>
            </w:pPr>
            <w:r w:rsidRPr="00916EC7">
              <w:rPr>
                <w:color w:val="002060"/>
                <w:sz w:val="18"/>
                <w:szCs w:val="18"/>
                <w:lang w:val="ro-MD"/>
              </w:rPr>
              <w:t xml:space="preserve">(a) dosarul informativ prevăzut la </w:t>
            </w:r>
            <w:r w:rsidRPr="00916EC7">
              <w:rPr>
                <w:color w:val="002060"/>
                <w:sz w:val="18"/>
                <w:szCs w:val="18"/>
                <w:highlight w:val="yellow"/>
                <w:lang w:val="ro-MD"/>
              </w:rPr>
              <w:t>art. 24</w:t>
            </w:r>
            <w:r w:rsidRPr="00916EC7">
              <w:rPr>
                <w:color w:val="002060"/>
                <w:sz w:val="18"/>
                <w:szCs w:val="18"/>
                <w:lang w:val="ro-MD"/>
              </w:rPr>
              <w:t xml:space="preserve">; însoțit de </w:t>
            </w:r>
          </w:p>
          <w:p w:rsidR="007A05AC" w:rsidRPr="00916EC7" w:rsidRDefault="007A05AC" w:rsidP="007A05AC">
            <w:pPr>
              <w:spacing w:after="0"/>
              <w:jc w:val="both"/>
              <w:rPr>
                <w:color w:val="002060"/>
                <w:sz w:val="18"/>
                <w:szCs w:val="18"/>
                <w:lang w:val="ro-MD"/>
              </w:rPr>
            </w:pPr>
            <w:r w:rsidRPr="00916EC7">
              <w:rPr>
                <w:color w:val="002060"/>
                <w:sz w:val="18"/>
                <w:szCs w:val="18"/>
                <w:lang w:val="ro-MD"/>
              </w:rPr>
              <w:t>(b) rapoarte de încercare;</w:t>
            </w:r>
          </w:p>
          <w:p w:rsidR="007A05AC" w:rsidRPr="00916EC7" w:rsidRDefault="007A05AC" w:rsidP="007A05AC">
            <w:pPr>
              <w:spacing w:after="0"/>
              <w:jc w:val="both"/>
              <w:rPr>
                <w:color w:val="002060"/>
                <w:sz w:val="18"/>
                <w:szCs w:val="18"/>
                <w:lang w:val="ro-MD"/>
              </w:rPr>
            </w:pPr>
            <w:r w:rsidRPr="00916EC7">
              <w:rPr>
                <w:color w:val="002060"/>
                <w:sz w:val="18"/>
                <w:szCs w:val="18"/>
                <w:lang w:val="ro-MD"/>
              </w:rPr>
              <w:t xml:space="preserve">(c) celelalte documente adăugate la dosarul informativ de către </w:t>
            </w:r>
            <w:r w:rsidRPr="00916EC7">
              <w:rPr>
                <w:color w:val="002060"/>
                <w:sz w:val="18"/>
                <w:szCs w:val="18"/>
                <w:highlight w:val="yellow"/>
                <w:lang w:val="ro-MD"/>
              </w:rPr>
              <w:t>serviciul tehnic</w:t>
            </w:r>
            <w:r w:rsidRPr="00916EC7">
              <w:rPr>
                <w:color w:val="002060"/>
                <w:sz w:val="18"/>
                <w:szCs w:val="18"/>
                <w:lang w:val="ro-MD"/>
              </w:rPr>
              <w:t xml:space="preserve"> sau de către autoritatea de omologare în îndeplinirea atribuțiilor sale conform prezentei legi.</w:t>
            </w:r>
          </w:p>
          <w:p w:rsidR="007A05AC" w:rsidRPr="00916EC7" w:rsidRDefault="007A05AC" w:rsidP="007A05AC">
            <w:pPr>
              <w:spacing w:after="0"/>
              <w:jc w:val="both"/>
              <w:rPr>
                <w:color w:val="002060"/>
                <w:sz w:val="18"/>
                <w:szCs w:val="18"/>
                <w:lang w:val="ro-MD"/>
              </w:rPr>
            </w:pPr>
          </w:p>
          <w:p w:rsidR="007A05AC" w:rsidRPr="00916EC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10AA" w:rsidRDefault="007A05AC" w:rsidP="007A05AC">
            <w:pPr>
              <w:spacing w:after="0"/>
              <w:jc w:val="both"/>
              <w:rPr>
                <w:b/>
                <w:color w:val="002060"/>
                <w:sz w:val="18"/>
                <w:szCs w:val="18"/>
                <w:lang w:val="ro-MD"/>
              </w:rPr>
            </w:pPr>
            <w:r w:rsidRPr="002410AA">
              <w:rPr>
                <w:b/>
                <w:color w:val="002060"/>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 xml:space="preserve">(6) Autoritatea de omologare: </w:t>
            </w:r>
          </w:p>
          <w:p w:rsidR="007A05AC" w:rsidRPr="002410AA" w:rsidRDefault="007A05AC" w:rsidP="007A05AC">
            <w:pPr>
              <w:spacing w:after="0"/>
              <w:jc w:val="both"/>
              <w:rPr>
                <w:color w:val="002060"/>
                <w:sz w:val="18"/>
                <w:szCs w:val="18"/>
                <w:lang w:val="ro-MD"/>
              </w:rPr>
            </w:pPr>
            <w:r w:rsidRPr="002410AA">
              <w:rPr>
                <w:color w:val="002060"/>
                <w:sz w:val="18"/>
                <w:szCs w:val="18"/>
                <w:lang w:val="ro-MD"/>
              </w:rPr>
              <w:lastRenderedPageBreak/>
              <w:t>(a) poate păstra dosarul de omologare în format electronic, care include o descriere de precizare a numărului total al paginilor, formatului fiecărui document și care înregistrează în ordine cronologică orice modificare a omologării naționale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(b) păstrează dosarul de omologare timp de 10 ani după încetarea valabilității omologării de tip.</w:t>
            </w:r>
          </w:p>
          <w:p w:rsidR="007A05AC" w:rsidRPr="002410AA"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t>(5)   Autoritatea de omologare refuză acordarea unei omologări UE de tip în cazul în care constată că un tip de vehicul, sistem, componentă sau unitate tehnică separată care deși este conform(ă) cu cerințele aplicabile, prezintă totuși un risc grav pentru siguranță sau poate să dăuneze în mod grav mediului înconjurător sau sănătății publice. În acest caz, autoritatea de omologare în cauză trimite neîntârziat autorităților de omologare ale celorlalte state membre și Comisiei un dosar detaliat în care explică motivele deciziei sale și prezintă dovezi în sprijinul constatărilor sale.</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10AA" w:rsidRDefault="007A05AC" w:rsidP="007A05AC">
            <w:pPr>
              <w:spacing w:after="0"/>
              <w:jc w:val="both"/>
              <w:rPr>
                <w:b/>
                <w:color w:val="002060"/>
                <w:sz w:val="18"/>
                <w:szCs w:val="18"/>
                <w:lang w:val="ro-MD"/>
              </w:rPr>
            </w:pPr>
            <w:r w:rsidRPr="002410AA">
              <w:rPr>
                <w:b/>
                <w:color w:val="002060"/>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w:t>
            </w:r>
            <w:r w:rsidR="002410AA" w:rsidRPr="002410AA">
              <w:rPr>
                <w:color w:val="002060"/>
                <w:sz w:val="18"/>
                <w:szCs w:val="18"/>
                <w:lang w:val="ro-MD"/>
              </w:rPr>
              <w:t>7</w:t>
            </w:r>
            <w:r w:rsidRPr="002410AA">
              <w:rPr>
                <w:color w:val="002060"/>
                <w:sz w:val="18"/>
                <w:szCs w:val="18"/>
                <w:lang w:val="ro-MD"/>
              </w:rPr>
              <w:t>) Autoritatea de omologare refuză acordarea unei omologări naționale de tip în cazul în care constată că un tip de vehicul, sistem, componentă sau unitate tehnică separată care deși este conform(ă) cu cerințele aplicabile:</w:t>
            </w:r>
          </w:p>
          <w:p w:rsidR="007A05AC" w:rsidRPr="002410AA" w:rsidRDefault="007A05AC" w:rsidP="007A05AC">
            <w:pPr>
              <w:spacing w:after="0"/>
              <w:jc w:val="both"/>
              <w:rPr>
                <w:color w:val="002060"/>
                <w:sz w:val="18"/>
                <w:szCs w:val="18"/>
                <w:lang w:val="ro-MD"/>
              </w:rPr>
            </w:pPr>
            <w:r w:rsidRPr="002410AA">
              <w:rPr>
                <w:color w:val="002060"/>
                <w:sz w:val="18"/>
                <w:szCs w:val="18"/>
                <w:lang w:val="ro-MD"/>
              </w:rPr>
              <w:t>(a) prezintă totuși un risc grav pentru siguranță; sau</w:t>
            </w:r>
          </w:p>
          <w:p w:rsidR="007A05AC" w:rsidRPr="002410AA" w:rsidRDefault="007A05AC" w:rsidP="007A05AC">
            <w:pPr>
              <w:spacing w:after="0"/>
              <w:jc w:val="both"/>
              <w:rPr>
                <w:color w:val="002060"/>
                <w:sz w:val="18"/>
                <w:szCs w:val="18"/>
                <w:lang w:val="ro-MD"/>
              </w:rPr>
            </w:pPr>
            <w:r w:rsidRPr="002410AA">
              <w:rPr>
                <w:color w:val="002060"/>
                <w:sz w:val="18"/>
                <w:szCs w:val="18"/>
                <w:lang w:val="ro-MD"/>
              </w:rPr>
              <w:t xml:space="preserve">(b) poate să dăuneze în mod grav mediului înconjurător sau sănătății publice. </w:t>
            </w:r>
          </w:p>
          <w:p w:rsidR="007A05AC" w:rsidRPr="002410AA"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5301" w:rsidRDefault="007A05AC" w:rsidP="007A05AC">
            <w:pPr>
              <w:spacing w:after="0"/>
              <w:jc w:val="both"/>
              <w:rPr>
                <w:b/>
                <w:color w:val="2F5496" w:themeColor="accent5" w:themeShade="BF"/>
                <w:sz w:val="18"/>
                <w:szCs w:val="18"/>
                <w:lang w:val="ro-MD"/>
              </w:rPr>
            </w:pPr>
            <w:r w:rsidRPr="008A5301">
              <w:rPr>
                <w:b/>
                <w:color w:val="2F5496" w:themeColor="accent5" w:themeShade="BF"/>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w:t>
            </w:r>
            <w:r w:rsidR="002410AA" w:rsidRPr="002410AA">
              <w:rPr>
                <w:color w:val="002060"/>
                <w:sz w:val="18"/>
                <w:szCs w:val="18"/>
                <w:lang w:val="ro-MD"/>
              </w:rPr>
              <w:t>8</w:t>
            </w:r>
            <w:r w:rsidRPr="002410AA">
              <w:rPr>
                <w:color w:val="002060"/>
                <w:sz w:val="18"/>
                <w:szCs w:val="18"/>
                <w:lang w:val="ro-MD"/>
              </w:rPr>
              <w:t>) În cazul prevăzut la alin. (</w:t>
            </w:r>
            <w:r w:rsidR="002410AA" w:rsidRPr="002410AA">
              <w:rPr>
                <w:color w:val="002060"/>
                <w:sz w:val="18"/>
                <w:szCs w:val="18"/>
                <w:lang w:val="ro-MD"/>
              </w:rPr>
              <w:t>7</w:t>
            </w:r>
            <w:r w:rsidRPr="002410AA">
              <w:rPr>
                <w:color w:val="002060"/>
                <w:sz w:val="18"/>
                <w:szCs w:val="18"/>
                <w:lang w:val="ro-MD"/>
              </w:rPr>
              <w:t xml:space="preserve">), </w:t>
            </w:r>
            <w:r w:rsidR="002410AA" w:rsidRPr="002410AA">
              <w:rPr>
                <w:color w:val="002060"/>
                <w:sz w:val="18"/>
                <w:szCs w:val="18"/>
                <w:lang w:val="ro-MD"/>
              </w:rPr>
              <w:t>A</w:t>
            </w:r>
            <w:r w:rsidRPr="002410AA">
              <w:rPr>
                <w:color w:val="002060"/>
                <w:sz w:val="18"/>
                <w:szCs w:val="18"/>
                <w:lang w:val="ro-MD"/>
              </w:rPr>
              <w:t xml:space="preserve">utoritatea de omologare poate trimite, la solicitarea autorităților de omologare ale statelor membre ale Uniunii Europene, un dosar detaliat în care explică motivele deciziei sale și prezintă </w:t>
            </w:r>
            <w:r w:rsidR="002410AA" w:rsidRPr="002410AA">
              <w:rPr>
                <w:color w:val="002060"/>
                <w:sz w:val="18"/>
                <w:szCs w:val="18"/>
                <w:lang w:val="ro-MD"/>
              </w:rPr>
              <w:t xml:space="preserve">argumente </w:t>
            </w:r>
            <w:r w:rsidRPr="002410AA">
              <w:rPr>
                <w:color w:val="002060"/>
                <w:sz w:val="18"/>
                <w:szCs w:val="18"/>
                <w:lang w:val="ro-MD"/>
              </w:rPr>
              <w:t>în sprijinul constatărilor sale.</w:t>
            </w:r>
          </w:p>
          <w:p w:rsidR="007A05AC" w:rsidRPr="0017584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9837E7" w:rsidRDefault="007A05AC" w:rsidP="007A05AC">
            <w:pPr>
              <w:spacing w:after="0"/>
              <w:jc w:val="both"/>
              <w:rPr>
                <w:b/>
                <w:sz w:val="18"/>
                <w:szCs w:val="18"/>
                <w:lang w:val="ro-MD"/>
              </w:rPr>
            </w:pPr>
            <w:r w:rsidRPr="009837E7">
              <w:rPr>
                <w:b/>
                <w:sz w:val="18"/>
                <w:szCs w:val="18"/>
                <w:lang w:val="ro-MD"/>
              </w:rPr>
              <w:t>Articolul 26 - Dispoziții generale privind desfășurarea procedurilor pentru omologarea UE de tip</w:t>
            </w:r>
          </w:p>
          <w:p w:rsidR="007A05AC" w:rsidRPr="009837E7" w:rsidRDefault="007A05AC" w:rsidP="007A05AC">
            <w:pPr>
              <w:spacing w:after="0"/>
              <w:jc w:val="both"/>
              <w:rPr>
                <w:sz w:val="18"/>
                <w:szCs w:val="18"/>
                <w:lang w:val="ro-MD"/>
              </w:rPr>
            </w:pPr>
            <w:r w:rsidRPr="009837E7">
              <w:rPr>
                <w:sz w:val="18"/>
                <w:szCs w:val="18"/>
                <w:lang w:val="ro-MD"/>
              </w:rPr>
              <w:t>(6)   În conformitate cu articolul 22 alineatul (4), în cazul procedurilor de omologare de tip în etape succesive, mixtă și în mai multe etape, autoritatea de omologare refuză acordarea unei omologări UE de tip în cazul în care constată că sistemele, componentele sau unitățile tehnice separate nu sunt conforme cu cerințele prevăzute în prezentul regulament.</w:t>
            </w:r>
          </w:p>
          <w:p w:rsidR="007A05AC" w:rsidRDefault="007A05AC" w:rsidP="007A05AC">
            <w:pPr>
              <w:spacing w:after="0"/>
              <w:jc w:val="both"/>
              <w:rPr>
                <w:sz w:val="18"/>
                <w:szCs w:val="18"/>
                <w:lang w:val="ro-MD"/>
              </w:rPr>
            </w:pPr>
            <w:r w:rsidRPr="009837E7">
              <w:rPr>
                <w:sz w:val="18"/>
                <w:szCs w:val="18"/>
                <w:lang w:val="ro-MD"/>
              </w:rPr>
              <w:t xml:space="preserve">Autoritatea de omologare solicită autorităților de omologare care au acordat omologări de tip </w:t>
            </w:r>
            <w:r w:rsidRPr="009837E7">
              <w:rPr>
                <w:sz w:val="18"/>
                <w:szCs w:val="18"/>
                <w:lang w:val="ro-MD"/>
              </w:rPr>
              <w:lastRenderedPageBreak/>
              <w:t>sistemelor, componentelor sau unităților tehnice separate să acționeze în conformitate cu articolul 54 alineatul (2).</w:t>
            </w:r>
          </w:p>
          <w:p w:rsidR="007A05AC" w:rsidRPr="004802F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10AA" w:rsidRDefault="007A05AC" w:rsidP="007A05AC">
            <w:pPr>
              <w:spacing w:after="0"/>
              <w:jc w:val="both"/>
              <w:rPr>
                <w:b/>
                <w:color w:val="002060"/>
                <w:sz w:val="18"/>
                <w:szCs w:val="18"/>
                <w:lang w:val="ro-MD"/>
              </w:rPr>
            </w:pPr>
            <w:r w:rsidRPr="002410AA">
              <w:rPr>
                <w:b/>
                <w:color w:val="002060"/>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w:t>
            </w:r>
            <w:r w:rsidR="002410AA" w:rsidRPr="002410AA">
              <w:rPr>
                <w:color w:val="002060"/>
                <w:sz w:val="18"/>
                <w:szCs w:val="18"/>
                <w:lang w:val="ro-MD"/>
              </w:rPr>
              <w:t>9</w:t>
            </w:r>
            <w:r w:rsidRPr="002410AA">
              <w:rPr>
                <w:color w:val="002060"/>
                <w:sz w:val="18"/>
                <w:szCs w:val="18"/>
                <w:lang w:val="ro-MD"/>
              </w:rPr>
              <w:t xml:space="preserve">)   În conformitate cu </w:t>
            </w:r>
            <w:r w:rsidRPr="002410AA">
              <w:rPr>
                <w:color w:val="002060"/>
                <w:sz w:val="18"/>
                <w:szCs w:val="18"/>
                <w:highlight w:val="yellow"/>
                <w:lang w:val="ro-MD"/>
              </w:rPr>
              <w:t>art. 22 alin. (4)</w:t>
            </w:r>
            <w:r w:rsidRPr="002410AA">
              <w:rPr>
                <w:color w:val="002060"/>
                <w:sz w:val="18"/>
                <w:szCs w:val="18"/>
                <w:lang w:val="ro-MD"/>
              </w:rPr>
              <w:t>, în cazul procedurilor de omologare de tip în etape succesive, mixtă și în mai multe etape, autoritatea de omologare refuză acordarea unei omologări naționale de tip în cazul în care constată că sistemele, componentele sau unitățile tehnice separate nu sunt conforme cu cerințele prevăzute în prezenta lege.</w:t>
            </w:r>
          </w:p>
          <w:p w:rsidR="007A05AC" w:rsidRPr="002410AA" w:rsidRDefault="007A05AC" w:rsidP="007A05AC">
            <w:pPr>
              <w:spacing w:after="0"/>
              <w:jc w:val="both"/>
              <w:rPr>
                <w:b/>
                <w:color w:val="002060"/>
                <w:sz w:val="18"/>
                <w:szCs w:val="18"/>
                <w:lang w:val="ro-MD"/>
              </w:rPr>
            </w:pPr>
          </w:p>
          <w:p w:rsidR="007A05AC" w:rsidRPr="002410AA"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10AA" w:rsidRDefault="007A05AC" w:rsidP="007A05AC">
            <w:pPr>
              <w:spacing w:after="0"/>
              <w:jc w:val="both"/>
              <w:rPr>
                <w:b/>
                <w:color w:val="002060"/>
                <w:sz w:val="18"/>
                <w:szCs w:val="18"/>
                <w:lang w:val="ro-MD"/>
              </w:rPr>
            </w:pPr>
            <w:r w:rsidRPr="002410AA">
              <w:rPr>
                <w:b/>
                <w:color w:val="002060"/>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w:t>
            </w:r>
            <w:r w:rsidR="002410AA" w:rsidRPr="002410AA">
              <w:rPr>
                <w:color w:val="002060"/>
                <w:sz w:val="18"/>
                <w:szCs w:val="18"/>
                <w:lang w:val="ro-MD"/>
              </w:rPr>
              <w:t>10</w:t>
            </w:r>
            <w:r w:rsidRPr="002410AA">
              <w:rPr>
                <w:color w:val="002060"/>
                <w:sz w:val="18"/>
                <w:szCs w:val="18"/>
                <w:lang w:val="ro-MD"/>
              </w:rPr>
              <w:t>) Autoritatea de omologare poate informa autoritățile de omologare din statele care au acordat omologări de tip sistemelor, componentelor sau unităților tehnice separate, în cazul survenirii prevederilor alin. (</w:t>
            </w:r>
            <w:r w:rsidR="002410AA" w:rsidRPr="002410AA">
              <w:rPr>
                <w:color w:val="002060"/>
                <w:sz w:val="18"/>
                <w:szCs w:val="18"/>
                <w:lang w:val="ro-MD"/>
              </w:rPr>
              <w:t>9</w:t>
            </w:r>
            <w:r w:rsidRPr="002410AA">
              <w:rPr>
                <w:color w:val="002060"/>
                <w:sz w:val="18"/>
                <w:szCs w:val="18"/>
                <w:lang w:val="ro-MD"/>
              </w:rPr>
              <w:t>).</w:t>
            </w:r>
          </w:p>
          <w:p w:rsidR="007A05AC" w:rsidRPr="002410AA"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r>
              <w:rPr>
                <w:sz w:val="18"/>
                <w:szCs w:val="18"/>
                <w:lang w:val="ro-MD"/>
              </w:rPr>
              <w:t>Parțial compatibil</w:t>
            </w:r>
          </w:p>
        </w:tc>
        <w:tc>
          <w:tcPr>
            <w:tcW w:w="710"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410AA" w:rsidRDefault="007A05AC" w:rsidP="007A05AC">
            <w:pPr>
              <w:spacing w:after="0"/>
              <w:jc w:val="both"/>
              <w:rPr>
                <w:b/>
                <w:color w:val="002060"/>
                <w:sz w:val="18"/>
                <w:szCs w:val="18"/>
                <w:lang w:val="ro-MD"/>
              </w:rPr>
            </w:pPr>
            <w:r w:rsidRPr="002410AA">
              <w:rPr>
                <w:b/>
                <w:color w:val="002060"/>
                <w:sz w:val="18"/>
                <w:szCs w:val="18"/>
                <w:lang w:val="ro-MD"/>
              </w:rPr>
              <w:t>Articolul 26 - Dispoziții generale privind desfășurarea procedurilor pentru omologarea națională de tip</w:t>
            </w:r>
          </w:p>
          <w:p w:rsidR="007A05AC" w:rsidRPr="002410AA" w:rsidRDefault="007A05AC" w:rsidP="007A05AC">
            <w:pPr>
              <w:spacing w:after="0"/>
              <w:jc w:val="both"/>
              <w:rPr>
                <w:color w:val="002060"/>
                <w:sz w:val="18"/>
                <w:szCs w:val="18"/>
                <w:lang w:val="ro-MD"/>
              </w:rPr>
            </w:pPr>
            <w:r w:rsidRPr="002410AA">
              <w:rPr>
                <w:color w:val="002060"/>
                <w:sz w:val="18"/>
                <w:szCs w:val="18"/>
                <w:lang w:val="ro-MD"/>
              </w:rPr>
              <w:t>(</w:t>
            </w:r>
            <w:r w:rsidR="002410AA" w:rsidRPr="002410AA">
              <w:rPr>
                <w:color w:val="002060"/>
                <w:sz w:val="18"/>
                <w:szCs w:val="18"/>
                <w:lang w:val="ro-MD"/>
              </w:rPr>
              <w:t>11</w:t>
            </w:r>
            <w:r w:rsidRPr="002410AA">
              <w:rPr>
                <w:color w:val="002060"/>
                <w:sz w:val="18"/>
                <w:szCs w:val="18"/>
                <w:lang w:val="ro-MD"/>
              </w:rPr>
              <w:t>) Autoritatea de omologare, prezintă la solicitarea autorităților de omologare din statele membre ale Uniunii Europene</w:t>
            </w:r>
            <w:r w:rsidR="002410AA" w:rsidRPr="002410AA">
              <w:rPr>
                <w:color w:val="002060"/>
                <w:sz w:val="18"/>
                <w:szCs w:val="18"/>
                <w:lang w:val="ro-MD"/>
              </w:rPr>
              <w:t>, în forma fișierelor electronice securizate, următoarele date și informații</w:t>
            </w:r>
            <w:r w:rsidRPr="002410AA">
              <w:rPr>
                <w:color w:val="002060"/>
                <w:sz w:val="18"/>
                <w:szCs w:val="18"/>
                <w:lang w:val="ro-MD"/>
              </w:rPr>
              <w:t>:</w:t>
            </w:r>
          </w:p>
          <w:p w:rsidR="007A05AC" w:rsidRPr="002410AA" w:rsidRDefault="007A05AC" w:rsidP="007A05AC">
            <w:pPr>
              <w:spacing w:after="0"/>
              <w:jc w:val="both"/>
              <w:rPr>
                <w:color w:val="002060"/>
                <w:sz w:val="18"/>
                <w:szCs w:val="18"/>
                <w:lang w:val="ro-MD"/>
              </w:rPr>
            </w:pPr>
            <w:r w:rsidRPr="002410AA">
              <w:rPr>
                <w:color w:val="002060"/>
                <w:sz w:val="18"/>
                <w:szCs w:val="18"/>
                <w:lang w:val="ro-MD"/>
              </w:rPr>
              <w:t>(a)   o copie a certificatului de omologare de tip a vehiculului, însoțită de anexe, pentru fiecare tip de vehicul căruia i-a acordat omologarea;</w:t>
            </w:r>
          </w:p>
          <w:p w:rsidR="007A05AC" w:rsidRPr="002410AA" w:rsidRDefault="007A05AC" w:rsidP="007A05AC">
            <w:pPr>
              <w:spacing w:after="0"/>
              <w:jc w:val="both"/>
              <w:rPr>
                <w:color w:val="002060"/>
                <w:sz w:val="18"/>
                <w:szCs w:val="18"/>
                <w:lang w:val="ro-MD"/>
              </w:rPr>
            </w:pPr>
            <w:r w:rsidRPr="002410AA">
              <w:rPr>
                <w:color w:val="002060"/>
                <w:sz w:val="18"/>
                <w:szCs w:val="18"/>
                <w:lang w:val="ro-MD"/>
              </w:rPr>
              <w:t>(b) informații despre refuzul sau retragerea omologării oricărui vehicul, precizând motivele deciziei sale;</w:t>
            </w:r>
          </w:p>
          <w:p w:rsidR="007A05AC" w:rsidRPr="002410AA" w:rsidRDefault="007A05AC" w:rsidP="007A05AC">
            <w:pPr>
              <w:spacing w:after="0"/>
              <w:jc w:val="both"/>
              <w:rPr>
                <w:color w:val="002060"/>
                <w:sz w:val="18"/>
                <w:szCs w:val="18"/>
                <w:lang w:val="ro-MD"/>
              </w:rPr>
            </w:pPr>
            <w:r w:rsidRPr="002410AA">
              <w:rPr>
                <w:color w:val="002060"/>
                <w:sz w:val="18"/>
                <w:szCs w:val="18"/>
                <w:lang w:val="ro-MD"/>
              </w:rPr>
              <w:t>(c) informații despre omologărilor de tip pe care le-a acordat, modificat, refuzat sau retras în intervalul precedent pentru sisteme, componente sau unități tehnice separate;</w:t>
            </w:r>
          </w:p>
          <w:p w:rsidR="007A05AC" w:rsidRPr="002410AA" w:rsidRDefault="007A05AC" w:rsidP="007A05AC">
            <w:pPr>
              <w:spacing w:after="0"/>
              <w:jc w:val="both"/>
              <w:rPr>
                <w:b/>
                <w:color w:val="002060"/>
                <w:sz w:val="18"/>
                <w:szCs w:val="18"/>
                <w:lang w:val="ro-MD"/>
              </w:rPr>
            </w:pPr>
            <w:r w:rsidRPr="002410AA">
              <w:rPr>
                <w:color w:val="002060"/>
                <w:sz w:val="18"/>
                <w:szCs w:val="18"/>
                <w:lang w:val="ro-MD"/>
              </w:rPr>
              <w:t>(d) copii ale certificatelor de omologare de tip solicitate, însoțit de anexe.</w:t>
            </w:r>
          </w:p>
        </w:tc>
        <w:tc>
          <w:tcPr>
            <w:tcW w:w="525"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27 - Notificarea omologării UE de tip acordate, modificate, refuzate sau retrase</w:t>
            </w:r>
          </w:p>
          <w:p w:rsidR="007A05AC" w:rsidRPr="007B52AE" w:rsidRDefault="007A05AC" w:rsidP="007A05AC">
            <w:pPr>
              <w:spacing w:after="0"/>
              <w:jc w:val="both"/>
              <w:rPr>
                <w:b/>
                <w:sz w:val="18"/>
                <w:szCs w:val="18"/>
                <w:lang w:val="ro-MD"/>
              </w:rPr>
            </w:pPr>
            <w:r w:rsidRPr="007B52AE">
              <w:rPr>
                <w:sz w:val="18"/>
                <w:szCs w:val="18"/>
                <w:lang w:val="ro-MD"/>
              </w:rPr>
              <w:t xml:space="preserve">(1)   La emiterea sau modificarea certificatului de omologare UE de tip, autoritatea de omologare pune la dispoziția autorităților de omologare ale celorlalte state membre, a autorităților de supraveghere a pieței și a Comisiei o copie a certificatului de omologare UE de tip pentru fiecare tip de vehicul, sistem, componentă și unitate tehnică separată pentru care s-a acordat o omologare de tip, precum și anexele la aceasta, inclusiv rapoartele de încercare menționate la articolul 30. Copia respectivă se pune la dispoziție prin intermediul unui sistem electronic comun și securizat de schimb de informații, în conformitate cu actele </w:t>
            </w:r>
            <w:r w:rsidRPr="007B52AE">
              <w:rPr>
                <w:sz w:val="18"/>
                <w:szCs w:val="18"/>
                <w:lang w:val="ro-MD"/>
              </w:rPr>
              <w:lastRenderedPageBreak/>
              <w:t>de punere în aplicare menționate la alineatul (3) de la prezentul articol.</w:t>
            </w:r>
          </w:p>
          <w:p w:rsidR="007A05AC" w:rsidRPr="007B52AE"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lastRenderedPageBreak/>
              <w:t>Articolul 27 - Dosarul informativ</w:t>
            </w:r>
          </w:p>
          <w:p w:rsidR="007A05AC" w:rsidRPr="004559CC" w:rsidRDefault="007A05AC" w:rsidP="007A05AC">
            <w:pPr>
              <w:spacing w:after="0"/>
              <w:jc w:val="both"/>
              <w:rPr>
                <w:sz w:val="18"/>
                <w:szCs w:val="18"/>
                <w:lang w:val="ro-MD"/>
              </w:rPr>
            </w:pPr>
            <w:r w:rsidRPr="004559CC">
              <w:rPr>
                <w:sz w:val="18"/>
                <w:szCs w:val="18"/>
                <w:lang w:val="ro-MD"/>
              </w:rPr>
              <w:t>(1)   Solicitantul prezintă autorității de omologare un dosar informativ.</w:t>
            </w:r>
          </w:p>
          <w:p w:rsidR="007A05AC" w:rsidRPr="004559CC" w:rsidRDefault="007A05AC" w:rsidP="007A05AC">
            <w:pPr>
              <w:spacing w:after="0"/>
              <w:jc w:val="both"/>
              <w:rPr>
                <w:sz w:val="18"/>
                <w:szCs w:val="18"/>
                <w:lang w:val="ro-MD"/>
              </w:rPr>
            </w:pPr>
          </w:p>
          <w:p w:rsidR="007A05AC" w:rsidRPr="007B52A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C5474" w:rsidRDefault="007A05AC" w:rsidP="007A05AC">
            <w:pPr>
              <w:spacing w:after="0"/>
              <w:jc w:val="both"/>
              <w:rPr>
                <w:b/>
                <w:color w:val="2F5496" w:themeColor="accent5" w:themeShade="BF"/>
                <w:sz w:val="18"/>
                <w:szCs w:val="18"/>
                <w:lang w:val="ro-MD"/>
              </w:rPr>
            </w:pPr>
            <w:r w:rsidRPr="008C5474">
              <w:rPr>
                <w:b/>
                <w:color w:val="2F5496" w:themeColor="accent5" w:themeShade="BF"/>
                <w:sz w:val="18"/>
                <w:szCs w:val="18"/>
                <w:lang w:val="ro-MD"/>
              </w:rPr>
              <w:t>Articolul 27 - Notificarea omologării naționale de tip acordate, modificate, refuzate sau retrase</w:t>
            </w:r>
          </w:p>
          <w:p w:rsidR="007A05AC" w:rsidRPr="007B52AE" w:rsidRDefault="007A05AC" w:rsidP="002C4D90">
            <w:pPr>
              <w:spacing w:after="0"/>
              <w:jc w:val="both"/>
              <w:rPr>
                <w:sz w:val="18"/>
                <w:szCs w:val="18"/>
                <w:lang w:val="ro-MD"/>
              </w:rPr>
            </w:pPr>
            <w:r w:rsidRPr="002C4D90">
              <w:rPr>
                <w:color w:val="002060"/>
                <w:sz w:val="18"/>
                <w:szCs w:val="18"/>
                <w:lang w:val="ro-MD"/>
              </w:rPr>
              <w:t xml:space="preserve">(1)   La emiterea sau modificarea certificatului de omologare național de tip, </w:t>
            </w:r>
            <w:r w:rsidR="002C4D90" w:rsidRPr="002C4D90">
              <w:rPr>
                <w:color w:val="002060"/>
                <w:sz w:val="18"/>
                <w:szCs w:val="18"/>
                <w:lang w:val="ro-MD"/>
              </w:rPr>
              <w:t>A</w:t>
            </w:r>
            <w:r w:rsidRPr="002C4D90">
              <w:rPr>
                <w:color w:val="002060"/>
                <w:sz w:val="18"/>
                <w:szCs w:val="18"/>
                <w:lang w:val="ro-MD"/>
              </w:rPr>
              <w:t xml:space="preserve">utoritatea de omologare pune la dispoziția </w:t>
            </w:r>
            <w:r w:rsidR="002C4D90" w:rsidRPr="002C4D90">
              <w:rPr>
                <w:color w:val="002060"/>
                <w:sz w:val="18"/>
                <w:szCs w:val="18"/>
                <w:lang w:val="ro-MD"/>
              </w:rPr>
              <w:t>A</w:t>
            </w:r>
            <w:r w:rsidRPr="002C4D90">
              <w:rPr>
                <w:color w:val="002060"/>
                <w:sz w:val="18"/>
                <w:szCs w:val="18"/>
                <w:lang w:val="ro-MD"/>
              </w:rPr>
              <w:t xml:space="preserve">utorității de supraveghere a pieței o copie a certificatului de omologare de tip pentru fiecare tip de vehicul, sistem, componentă și unitate tehnică separată pentru care s-a acordat o omologare de tip, precum și anexele la aceasta, inclusiv rapoartele de încercare </w:t>
            </w:r>
            <w:r w:rsidR="002C4D90" w:rsidRPr="002C4D90">
              <w:rPr>
                <w:color w:val="002060"/>
                <w:sz w:val="18"/>
                <w:szCs w:val="18"/>
                <w:lang w:val="ro-MD"/>
              </w:rPr>
              <w:t xml:space="preserve">prevăzute </w:t>
            </w:r>
            <w:r w:rsidRPr="002C4D90">
              <w:rPr>
                <w:color w:val="002060"/>
                <w:sz w:val="18"/>
                <w:szCs w:val="18"/>
                <w:lang w:val="ro-MD"/>
              </w:rPr>
              <w:t xml:space="preserve">la </w:t>
            </w:r>
            <w:r w:rsidRPr="002C4D90">
              <w:rPr>
                <w:color w:val="002060"/>
                <w:sz w:val="18"/>
                <w:szCs w:val="18"/>
                <w:highlight w:val="yellow"/>
                <w:lang w:val="ro-MD"/>
              </w:rPr>
              <w:t>art. 30</w:t>
            </w:r>
            <w:r w:rsidRPr="002C4D90">
              <w:rPr>
                <w:color w:val="002060"/>
                <w:sz w:val="18"/>
                <w:szCs w:val="18"/>
                <w:lang w:val="ro-MD"/>
              </w:rPr>
              <w:t>.</w:t>
            </w:r>
          </w:p>
        </w:tc>
        <w:tc>
          <w:tcPr>
            <w:tcW w:w="525"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Pr="007B52AE" w:rsidRDefault="007A05AC" w:rsidP="007A05AC">
            <w:pPr>
              <w:spacing w:after="0"/>
              <w:jc w:val="both"/>
              <w:rPr>
                <w:sz w:val="18"/>
                <w:szCs w:val="18"/>
                <w:lang w:val="ro-MD"/>
              </w:rPr>
            </w:pPr>
            <w:r>
              <w:rPr>
                <w:sz w:val="18"/>
                <w:szCs w:val="18"/>
                <w:lang w:val="ro-MD"/>
              </w:rPr>
              <w:t>Urmează să precizăm dacă vom dispune de un sistem electronic propriu</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85CB6" w:rsidRDefault="007A05AC" w:rsidP="007A05AC">
            <w:pPr>
              <w:spacing w:after="0"/>
              <w:jc w:val="both"/>
              <w:rPr>
                <w:b/>
                <w:color w:val="C00000"/>
                <w:sz w:val="18"/>
                <w:szCs w:val="18"/>
                <w:lang w:val="ro-MD"/>
              </w:rPr>
            </w:pPr>
            <w:r w:rsidRPr="00485CB6">
              <w:rPr>
                <w:b/>
                <w:color w:val="C00000"/>
                <w:sz w:val="18"/>
                <w:szCs w:val="18"/>
                <w:lang w:val="ro-MD"/>
              </w:rPr>
              <w:t>Articolul 27 - Dosarul informativ</w:t>
            </w:r>
          </w:p>
          <w:p w:rsidR="007A05AC" w:rsidRPr="00485CB6" w:rsidRDefault="007A05AC" w:rsidP="007A05AC">
            <w:pPr>
              <w:spacing w:after="0"/>
              <w:jc w:val="both"/>
              <w:rPr>
                <w:color w:val="C00000"/>
                <w:sz w:val="18"/>
                <w:szCs w:val="18"/>
                <w:lang w:val="ro-MD"/>
              </w:rPr>
            </w:pPr>
            <w:r w:rsidRPr="00485CB6">
              <w:rPr>
                <w:color w:val="C00000"/>
                <w:sz w:val="18"/>
                <w:szCs w:val="18"/>
                <w:lang w:val="ro-MD"/>
              </w:rPr>
              <w:t>(1)   Solicitantul prezintă autorității de omologare un dosar informativ.</w:t>
            </w:r>
          </w:p>
          <w:p w:rsidR="007A05AC" w:rsidRPr="008C5474"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 xml:space="preserve">Este inclus în art.24(1)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27 - Notificarea omologării UE de tip acordate, modificate, refuzate sau retrase</w:t>
            </w:r>
          </w:p>
          <w:p w:rsidR="007A05AC" w:rsidRPr="007B52AE" w:rsidRDefault="007A05AC" w:rsidP="007A05AC">
            <w:pPr>
              <w:spacing w:after="0"/>
              <w:jc w:val="both"/>
              <w:rPr>
                <w:sz w:val="18"/>
                <w:szCs w:val="18"/>
                <w:lang w:val="ro-MD"/>
              </w:rPr>
            </w:pPr>
            <w:r w:rsidRPr="007B52AE">
              <w:rPr>
                <w:sz w:val="18"/>
                <w:szCs w:val="18"/>
                <w:lang w:val="ro-MD"/>
              </w:rPr>
              <w:t>(2)   Autoritatea de omologare informează fără întârziere autoritățile de omologare ale celorlalte state membre și Comisia asupra refuzului acordării sau asupra retragerii oricărei omologări UE de tip, precizând motivele deciziei sale, prin intermediul sistemului electronic comun și securizat de schimb de informații, în conformitate cu actele de punere în aplicare menționate la alineatul (3).</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t>Articolul 27 - Dosarul informativ</w:t>
            </w:r>
          </w:p>
          <w:p w:rsidR="007A05AC" w:rsidRPr="004559CC" w:rsidRDefault="007A05AC" w:rsidP="007A05AC">
            <w:pPr>
              <w:spacing w:after="0"/>
              <w:jc w:val="both"/>
              <w:rPr>
                <w:sz w:val="18"/>
                <w:szCs w:val="18"/>
                <w:lang w:val="ro-MD"/>
              </w:rPr>
            </w:pPr>
            <w:r w:rsidRPr="004559CC">
              <w:rPr>
                <w:sz w:val="18"/>
                <w:szCs w:val="18"/>
                <w:lang w:val="ro-MD"/>
              </w:rPr>
              <w:t>(2)   Dosarul informativ conține următoarele elemente:</w:t>
            </w:r>
          </w:p>
          <w:p w:rsidR="007A05AC" w:rsidRPr="004559CC" w:rsidRDefault="007A05AC" w:rsidP="007A05AC">
            <w:pPr>
              <w:spacing w:after="0"/>
              <w:jc w:val="both"/>
              <w:rPr>
                <w:sz w:val="18"/>
                <w:szCs w:val="18"/>
                <w:lang w:val="ro-MD"/>
              </w:rPr>
            </w:pPr>
            <w:r w:rsidRPr="004559CC">
              <w:rPr>
                <w:sz w:val="18"/>
                <w:szCs w:val="18"/>
                <w:lang w:val="ro-MD"/>
              </w:rPr>
              <w:t>(a) un document informativ;</w:t>
            </w:r>
          </w:p>
          <w:p w:rsidR="007A05AC" w:rsidRPr="004559CC" w:rsidRDefault="007A05AC" w:rsidP="007A05AC">
            <w:pPr>
              <w:spacing w:after="0"/>
              <w:jc w:val="both"/>
              <w:rPr>
                <w:sz w:val="18"/>
                <w:szCs w:val="18"/>
                <w:lang w:val="ro-MD"/>
              </w:rPr>
            </w:pPr>
            <w:r w:rsidRPr="004559CC">
              <w:rPr>
                <w:sz w:val="18"/>
                <w:szCs w:val="18"/>
                <w:lang w:val="ro-MD"/>
              </w:rPr>
              <w:t>(b) setul complet de date, desene, fotografii și alte informații;</w:t>
            </w:r>
          </w:p>
          <w:p w:rsidR="007A05AC" w:rsidRPr="004559CC" w:rsidRDefault="007A05AC" w:rsidP="007A05AC">
            <w:pPr>
              <w:spacing w:after="0"/>
              <w:jc w:val="both"/>
              <w:rPr>
                <w:sz w:val="18"/>
                <w:szCs w:val="18"/>
                <w:lang w:val="ro-MD"/>
              </w:rPr>
            </w:pPr>
            <w:r w:rsidRPr="004559CC">
              <w:rPr>
                <w:sz w:val="18"/>
                <w:szCs w:val="18"/>
                <w:lang w:val="ro-MD"/>
              </w:rPr>
              <w:t>(c) pentru vehicule, indicarea procedurii (procedurilor) alese în conformitate cu articolul 25 alineatul (1);</w:t>
            </w:r>
          </w:p>
          <w:p w:rsidR="007A05AC" w:rsidRPr="004559CC" w:rsidRDefault="007A05AC" w:rsidP="007A05AC">
            <w:pPr>
              <w:spacing w:after="0"/>
              <w:jc w:val="both"/>
              <w:rPr>
                <w:sz w:val="18"/>
                <w:szCs w:val="18"/>
                <w:lang w:val="ro-MD"/>
              </w:rPr>
            </w:pPr>
            <w:r w:rsidRPr="004559CC">
              <w:rPr>
                <w:sz w:val="18"/>
                <w:szCs w:val="18"/>
                <w:lang w:val="ro-MD"/>
              </w:rPr>
              <w:t>(d) orice informații suplimentare solicitate de autoritatea de omologare în contextul procedurii de solicitare a omologării de tip.</w:t>
            </w:r>
          </w:p>
          <w:p w:rsidR="007A05AC" w:rsidRPr="004559C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C5474" w:rsidRDefault="007A05AC" w:rsidP="007A05AC">
            <w:pPr>
              <w:spacing w:after="0"/>
              <w:jc w:val="both"/>
              <w:rPr>
                <w:b/>
                <w:color w:val="2F5496" w:themeColor="accent5" w:themeShade="BF"/>
                <w:sz w:val="18"/>
                <w:szCs w:val="18"/>
                <w:lang w:val="ro-MD"/>
              </w:rPr>
            </w:pPr>
            <w:r w:rsidRPr="008C5474">
              <w:rPr>
                <w:b/>
                <w:color w:val="2F5496" w:themeColor="accent5" w:themeShade="BF"/>
                <w:sz w:val="18"/>
                <w:szCs w:val="18"/>
                <w:lang w:val="ro-MD"/>
              </w:rPr>
              <w:t xml:space="preserve">Articolul 27 - Notificarea omologării naționale de tip acordate, modificate, refuzate sau retrase </w:t>
            </w:r>
          </w:p>
          <w:p w:rsidR="007A05AC" w:rsidRPr="002C4D90" w:rsidRDefault="007A05AC" w:rsidP="007A05AC">
            <w:pPr>
              <w:spacing w:after="0"/>
              <w:jc w:val="both"/>
              <w:rPr>
                <w:color w:val="002060"/>
                <w:sz w:val="18"/>
                <w:szCs w:val="18"/>
                <w:lang w:val="ro-MD"/>
              </w:rPr>
            </w:pPr>
            <w:r w:rsidRPr="002C4D90">
              <w:rPr>
                <w:color w:val="002060"/>
                <w:sz w:val="18"/>
                <w:szCs w:val="18"/>
                <w:lang w:val="ro-MD"/>
              </w:rPr>
              <w:t>(2)   Autoritatea de omologare, poate informa autoritățile de omologare din statele membre a Uniunii Europene, despre refuzul acordării sau despre retragerea oricărei omologări naționale de tip, precizând motivele deciziei sale.</w:t>
            </w:r>
          </w:p>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85CB6" w:rsidRDefault="007A05AC" w:rsidP="007A05AC">
            <w:pPr>
              <w:spacing w:after="0"/>
              <w:jc w:val="both"/>
              <w:rPr>
                <w:b/>
                <w:color w:val="C00000"/>
                <w:sz w:val="18"/>
                <w:szCs w:val="18"/>
                <w:lang w:val="ro-MD"/>
              </w:rPr>
            </w:pPr>
            <w:r w:rsidRPr="00485CB6">
              <w:rPr>
                <w:b/>
                <w:color w:val="C00000"/>
                <w:sz w:val="18"/>
                <w:szCs w:val="18"/>
                <w:lang w:val="ro-MD"/>
              </w:rPr>
              <w:t>Articolul 27 - Dosarul informativ</w:t>
            </w:r>
          </w:p>
          <w:p w:rsidR="007A05AC" w:rsidRPr="00485CB6" w:rsidRDefault="007A05AC" w:rsidP="007A05AC">
            <w:pPr>
              <w:spacing w:after="0"/>
              <w:jc w:val="both"/>
              <w:rPr>
                <w:color w:val="C00000"/>
                <w:sz w:val="18"/>
                <w:szCs w:val="18"/>
                <w:lang w:val="ro-MD"/>
              </w:rPr>
            </w:pPr>
            <w:r w:rsidRPr="00485CB6">
              <w:rPr>
                <w:color w:val="C00000"/>
                <w:sz w:val="18"/>
                <w:szCs w:val="18"/>
                <w:lang w:val="ro-MD"/>
              </w:rPr>
              <w:t>(2)   Dosarul informativ conține următoarele elemente:</w:t>
            </w:r>
          </w:p>
          <w:p w:rsidR="007A05AC" w:rsidRPr="00485CB6" w:rsidRDefault="007A05AC" w:rsidP="007A05AC">
            <w:pPr>
              <w:spacing w:after="0"/>
              <w:jc w:val="both"/>
              <w:rPr>
                <w:color w:val="C00000"/>
                <w:sz w:val="18"/>
                <w:szCs w:val="18"/>
                <w:lang w:val="ro-MD"/>
              </w:rPr>
            </w:pPr>
            <w:r w:rsidRPr="00485CB6">
              <w:rPr>
                <w:color w:val="C00000"/>
                <w:sz w:val="18"/>
                <w:szCs w:val="18"/>
                <w:lang w:val="ro-MD"/>
              </w:rPr>
              <w:t>(a) un document informativ;</w:t>
            </w:r>
          </w:p>
          <w:p w:rsidR="007A05AC" w:rsidRPr="00485CB6" w:rsidRDefault="007A05AC" w:rsidP="007A05AC">
            <w:pPr>
              <w:spacing w:after="0"/>
              <w:jc w:val="both"/>
              <w:rPr>
                <w:color w:val="C00000"/>
                <w:sz w:val="18"/>
                <w:szCs w:val="18"/>
                <w:lang w:val="ro-MD"/>
              </w:rPr>
            </w:pPr>
            <w:r w:rsidRPr="00485CB6">
              <w:rPr>
                <w:color w:val="C00000"/>
                <w:sz w:val="18"/>
                <w:szCs w:val="18"/>
                <w:lang w:val="ro-MD"/>
              </w:rPr>
              <w:t>(b) setul complet de date, desene, fotografii și alte informații;</w:t>
            </w:r>
          </w:p>
          <w:p w:rsidR="007A05AC" w:rsidRPr="00485CB6" w:rsidRDefault="007A05AC" w:rsidP="007A05AC">
            <w:pPr>
              <w:spacing w:after="0"/>
              <w:jc w:val="both"/>
              <w:rPr>
                <w:color w:val="C00000"/>
                <w:sz w:val="18"/>
                <w:szCs w:val="18"/>
                <w:lang w:val="ro-MD"/>
              </w:rPr>
            </w:pPr>
            <w:r w:rsidRPr="00485CB6">
              <w:rPr>
                <w:color w:val="C00000"/>
                <w:sz w:val="18"/>
                <w:szCs w:val="18"/>
                <w:lang w:val="ro-MD"/>
              </w:rPr>
              <w:t>(c) pentru vehicule, indicarea procedurii (procedurilor) alese în conformitate cu articolul 25 alineatul (1);</w:t>
            </w:r>
          </w:p>
          <w:p w:rsidR="007A05AC" w:rsidRPr="00485CB6" w:rsidRDefault="007A05AC" w:rsidP="007A05AC">
            <w:pPr>
              <w:spacing w:after="0"/>
              <w:jc w:val="both"/>
              <w:rPr>
                <w:color w:val="C00000"/>
                <w:sz w:val="18"/>
                <w:szCs w:val="18"/>
                <w:lang w:val="ro-MD"/>
              </w:rPr>
            </w:pPr>
            <w:r w:rsidRPr="00485CB6">
              <w:rPr>
                <w:color w:val="C00000"/>
                <w:sz w:val="18"/>
                <w:szCs w:val="18"/>
                <w:lang w:val="ro-MD"/>
              </w:rPr>
              <w:t>(d) orice informații suplimentare solicitate de autoritatea de omologare în contextul procedurii de solicitare a omologării de tip.</w:t>
            </w:r>
          </w:p>
          <w:p w:rsidR="007A05AC" w:rsidRPr="00D91160"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 xml:space="preserve">Este inclus în art.24(1)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27 - Notificarea omologării UE de tip acordate, modificate, refuzate sau retrase</w:t>
            </w:r>
          </w:p>
          <w:p w:rsidR="007A05AC" w:rsidRDefault="007A05AC" w:rsidP="007A05AC">
            <w:pPr>
              <w:spacing w:after="0"/>
              <w:jc w:val="both"/>
              <w:rPr>
                <w:sz w:val="18"/>
                <w:szCs w:val="18"/>
                <w:lang w:val="ro-MD"/>
              </w:rPr>
            </w:pPr>
            <w:r w:rsidRPr="007B52AE">
              <w:rPr>
                <w:sz w:val="18"/>
                <w:szCs w:val="18"/>
                <w:lang w:val="ro-MD"/>
              </w:rPr>
              <w:t xml:space="preserve">(3)   În ceea ce privește sistemul electronic comun și securizat de schimb de informații, Comisia adoptă acte de punere în aplicare în vederea stabilirii formatului documentelor electronice care trebuie să fie puse la dispoziție, a mecanismului de schimb, a procedurilor de informare a autorităților cu privire la acordarea omologărilor UE de tip, cu privire la modificări, refuzuri de acordare și retrageri în acest sens, precum și cu privire la măsurile de securitate relevante. Actele de punere în aplicare respective se adoptă în conformitate cu procedura de examinare menționată la articolul </w:t>
            </w:r>
            <w:r w:rsidRPr="007B52AE">
              <w:rPr>
                <w:sz w:val="18"/>
                <w:szCs w:val="18"/>
                <w:lang w:val="ro-MD"/>
              </w:rPr>
              <w:lastRenderedPageBreak/>
              <w:t>83 alineatul (2). Primele astfel de acte de punere în aplicare se adoptă până la 5 iulie 2020.</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lastRenderedPageBreak/>
              <w:t>Articolul 27 - Dosarul informativ</w:t>
            </w:r>
          </w:p>
          <w:p w:rsidR="007A05AC" w:rsidRPr="004559CC" w:rsidRDefault="007A05AC" w:rsidP="007A05AC">
            <w:pPr>
              <w:spacing w:after="0"/>
              <w:jc w:val="both"/>
              <w:rPr>
                <w:sz w:val="18"/>
                <w:szCs w:val="18"/>
                <w:lang w:val="ro-MD"/>
              </w:rPr>
            </w:pPr>
            <w:r w:rsidRPr="004559CC">
              <w:rPr>
                <w:sz w:val="18"/>
                <w:szCs w:val="18"/>
                <w:lang w:val="ro-MD"/>
              </w:rPr>
              <w:t>(3)   Dosarul informativ poate fi furnizat pe suport de hârtie sau într-un format electronic care este acceptat de serviciul tehnic și de autoritatea de omologare.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91160" w:rsidRDefault="007A05AC" w:rsidP="007A05AC">
            <w:pPr>
              <w:spacing w:after="0"/>
              <w:jc w:val="both"/>
              <w:rPr>
                <w:b/>
                <w:color w:val="C00000"/>
                <w:sz w:val="18"/>
                <w:szCs w:val="18"/>
                <w:lang w:val="ro-MD"/>
              </w:rPr>
            </w:pPr>
            <w:r w:rsidRPr="00D91160">
              <w:rPr>
                <w:b/>
                <w:color w:val="C00000"/>
                <w:sz w:val="18"/>
                <w:szCs w:val="18"/>
                <w:lang w:val="ro-MD"/>
              </w:rPr>
              <w:t>Articolul 27 - Notificarea omologării UE de tip acordate, modificate, refuzate sau retrase</w:t>
            </w:r>
          </w:p>
          <w:p w:rsidR="007A05AC" w:rsidRPr="00D91160" w:rsidRDefault="007A05AC" w:rsidP="007A05AC">
            <w:pPr>
              <w:spacing w:after="0"/>
              <w:jc w:val="both"/>
              <w:rPr>
                <w:color w:val="C00000"/>
                <w:sz w:val="18"/>
                <w:szCs w:val="18"/>
                <w:lang w:val="ro-MD"/>
              </w:rPr>
            </w:pPr>
            <w:r w:rsidRPr="00D91160">
              <w:rPr>
                <w:color w:val="C00000"/>
                <w:sz w:val="18"/>
                <w:szCs w:val="18"/>
                <w:lang w:val="ro-MD"/>
              </w:rPr>
              <w:t xml:space="preserve">(3)   În ceea ce privește sistemul electronic comun și securizat de schimb de informații, Comisia adoptă acte de punere în aplicare în vederea stabilirii formatului documentelor electronice care trebuie să fie puse la dispoziție, a mecanismului de schimb, a procedurilor de informare a autorităților cu privire la acordarea omologărilor UE de tip, cu privire la modificări, refuzuri de acordare și retrageri în acest sens, precum și cu privire la măsurile de securitate relevante. Actele de punere în aplicare respective se adoptă în conformitate cu procedura de examinare </w:t>
            </w:r>
            <w:r w:rsidRPr="00D91160">
              <w:rPr>
                <w:color w:val="C00000"/>
                <w:sz w:val="18"/>
                <w:szCs w:val="18"/>
                <w:lang w:val="ro-MD"/>
              </w:rPr>
              <w:lastRenderedPageBreak/>
              <w:t>menționată la articolul 83 alineatul (2). Primele astfel de acte de punere în aplicare se adoptă până la 5 iulie 2020.</w:t>
            </w:r>
          </w:p>
          <w:p w:rsidR="007A05AC" w:rsidRPr="009837E7" w:rsidRDefault="007A05AC" w:rsidP="007A05AC">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85CB6" w:rsidRDefault="007A05AC" w:rsidP="007A05AC">
            <w:pPr>
              <w:spacing w:after="0"/>
              <w:jc w:val="both"/>
              <w:rPr>
                <w:b/>
                <w:color w:val="C00000"/>
                <w:sz w:val="18"/>
                <w:szCs w:val="18"/>
                <w:lang w:val="ro-MD"/>
              </w:rPr>
            </w:pPr>
            <w:r w:rsidRPr="00485CB6">
              <w:rPr>
                <w:b/>
                <w:color w:val="C00000"/>
                <w:sz w:val="18"/>
                <w:szCs w:val="18"/>
                <w:lang w:val="ro-MD"/>
              </w:rPr>
              <w:t>Articolul 27 - Dosarul informativ</w:t>
            </w:r>
          </w:p>
          <w:p w:rsidR="007A05AC" w:rsidRPr="00485CB6" w:rsidRDefault="007A05AC" w:rsidP="007A05AC">
            <w:pPr>
              <w:spacing w:after="0"/>
              <w:jc w:val="both"/>
              <w:rPr>
                <w:color w:val="C00000"/>
                <w:sz w:val="18"/>
                <w:szCs w:val="18"/>
                <w:lang w:val="ro-MD"/>
              </w:rPr>
            </w:pPr>
            <w:r w:rsidRPr="00485CB6">
              <w:rPr>
                <w:color w:val="C00000"/>
                <w:sz w:val="18"/>
                <w:szCs w:val="18"/>
                <w:lang w:val="ro-MD"/>
              </w:rPr>
              <w:t>(3)   Dosarul informativ poate fi furnizat pe suport de hârtie sau într-un format electronic care este acceptat de serviciul tehnic și de autoritatea de omologare.</w:t>
            </w:r>
          </w:p>
          <w:p w:rsidR="007A05AC" w:rsidRPr="00485CB6"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 xml:space="preserve">Este inclus în art.24(3) </w:t>
            </w: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4559CC" w:rsidRDefault="007A05AC" w:rsidP="007A05AC">
            <w:pPr>
              <w:spacing w:after="0"/>
              <w:jc w:val="both"/>
              <w:rPr>
                <w:b/>
                <w:sz w:val="18"/>
                <w:szCs w:val="18"/>
                <w:lang w:val="ro-MD"/>
              </w:rPr>
            </w:pPr>
            <w:r w:rsidRPr="004559CC">
              <w:rPr>
                <w:b/>
                <w:sz w:val="18"/>
                <w:szCs w:val="18"/>
                <w:lang w:val="ro-MD"/>
              </w:rPr>
              <w:t>Articolul 27 - Dosarul informativ</w:t>
            </w:r>
          </w:p>
          <w:p w:rsidR="007A05AC" w:rsidRDefault="007A05AC" w:rsidP="007A05AC">
            <w:pPr>
              <w:spacing w:after="0"/>
              <w:jc w:val="both"/>
              <w:rPr>
                <w:sz w:val="18"/>
                <w:szCs w:val="18"/>
                <w:lang w:val="ro-MD"/>
              </w:rPr>
            </w:pPr>
            <w:r w:rsidRPr="004559CC">
              <w:rPr>
                <w:sz w:val="18"/>
                <w:szCs w:val="18"/>
                <w:lang w:val="ro-MD"/>
              </w:rPr>
              <w:t>(4)   Comisia stabilește prin acte de punere în aplicare modele pentru documentul informativ și pentru dosarul informativ. Respectivele acte de punere în aplicare se adoptă în conformitate cu procedura de examinare menționată la articolul 73 alineatul (2). Primele acte delegate de acest tip se adoptă până la 31 decembrie 2014.</w:t>
            </w:r>
          </w:p>
          <w:p w:rsidR="007A05AC" w:rsidRPr="007B52A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85CB6" w:rsidRDefault="007A05AC" w:rsidP="007A05AC">
            <w:pPr>
              <w:spacing w:after="0"/>
              <w:jc w:val="both"/>
              <w:rPr>
                <w:b/>
                <w:color w:val="C00000"/>
                <w:sz w:val="18"/>
                <w:szCs w:val="18"/>
                <w:lang w:val="ro-MD"/>
              </w:rPr>
            </w:pPr>
            <w:r w:rsidRPr="00485CB6">
              <w:rPr>
                <w:b/>
                <w:color w:val="C00000"/>
                <w:sz w:val="18"/>
                <w:szCs w:val="18"/>
                <w:lang w:val="ro-MD"/>
              </w:rPr>
              <w:t>Articolul 27 - Dosarul informativ</w:t>
            </w:r>
          </w:p>
          <w:p w:rsidR="007A05AC" w:rsidRPr="00485CB6" w:rsidRDefault="007A05AC" w:rsidP="007A05AC">
            <w:pPr>
              <w:spacing w:after="0"/>
              <w:jc w:val="both"/>
              <w:rPr>
                <w:color w:val="C00000"/>
                <w:sz w:val="18"/>
                <w:szCs w:val="18"/>
                <w:lang w:val="ro-MD"/>
              </w:rPr>
            </w:pPr>
            <w:r w:rsidRPr="00485CB6">
              <w:rPr>
                <w:color w:val="C00000"/>
                <w:sz w:val="18"/>
                <w:szCs w:val="18"/>
                <w:lang w:val="ro-MD"/>
              </w:rPr>
              <w:t>(4)   Comisia stabilește prin acte de punere în aplicare modele pentru documentul informativ și pentru dosarul informativ. Respectivele acte de punere în aplicare se adoptă în conformitate cu procedura de examinare menționată la articolul 73 alineatul (2). Primele acte delegate de acest tip se adoptă până la 31 decembrie 2014.</w:t>
            </w:r>
          </w:p>
          <w:p w:rsidR="007A05AC" w:rsidRPr="007D771C"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 xml:space="preserve">Este inclus în art.24(4) </w:t>
            </w:r>
          </w:p>
        </w:tc>
      </w:tr>
      <w:tr w:rsidR="007A05AC" w:rsidRPr="007B52AE"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(1)   Certificatul de omologare UE de tip conține următoarele anexe:</w:t>
            </w:r>
          </w:p>
          <w:p w:rsidR="007A05AC" w:rsidRPr="007B52AE" w:rsidRDefault="007A05AC" w:rsidP="007A05AC">
            <w:pPr>
              <w:spacing w:after="0"/>
              <w:jc w:val="both"/>
              <w:rPr>
                <w:sz w:val="18"/>
                <w:szCs w:val="18"/>
                <w:lang w:val="ro-MD"/>
              </w:rPr>
            </w:pPr>
            <w:r w:rsidRPr="007B52AE">
              <w:rPr>
                <w:sz w:val="18"/>
                <w:szCs w:val="18"/>
                <w:lang w:val="ro-MD"/>
              </w:rPr>
              <w:t>(a) dosarul de omologare menționat la articolul 26 alineatul (4);</w:t>
            </w:r>
          </w:p>
          <w:p w:rsidR="007A05AC" w:rsidRPr="007B52AE" w:rsidRDefault="007A05AC" w:rsidP="007A05AC">
            <w:pPr>
              <w:spacing w:after="0"/>
              <w:jc w:val="both"/>
              <w:rPr>
                <w:sz w:val="18"/>
                <w:szCs w:val="18"/>
                <w:lang w:val="ro-MD"/>
              </w:rPr>
            </w:pPr>
            <w:r w:rsidRPr="007B52AE">
              <w:rPr>
                <w:sz w:val="18"/>
                <w:szCs w:val="18"/>
                <w:lang w:val="ro-MD"/>
              </w:rPr>
              <w:t>(b) rapoartele de încercare menționate la articolul 30 în cazul omologării de tip a unui sistem, a unei componente sau a unei unități tehnice separate ori fișa rezultatelor încercărilor în cazul omologării de tip a întregului vehicul;</w:t>
            </w:r>
          </w:p>
          <w:p w:rsidR="007A05AC" w:rsidRPr="007B52AE" w:rsidRDefault="007A05AC" w:rsidP="007A05AC">
            <w:pPr>
              <w:spacing w:after="0"/>
              <w:jc w:val="both"/>
              <w:rPr>
                <w:sz w:val="18"/>
                <w:szCs w:val="18"/>
                <w:lang w:val="ro-MD"/>
              </w:rPr>
            </w:pPr>
            <w:r w:rsidRPr="007B52AE">
              <w:rPr>
                <w:sz w:val="18"/>
                <w:szCs w:val="18"/>
                <w:lang w:val="ro-MD"/>
              </w:rPr>
              <w:t>(c) în cazul omologării de tip a întregului vehicul, numele și specimenul de semnătură ale persoanei sau persoanelor autorizate să semneze certificatele de conformitate și o declarație privind funcția lor în cadrul societății;</w:t>
            </w:r>
          </w:p>
          <w:p w:rsidR="007A05AC" w:rsidRPr="007B52AE" w:rsidRDefault="007A05AC" w:rsidP="007A05AC">
            <w:pPr>
              <w:spacing w:after="0"/>
              <w:jc w:val="both"/>
              <w:rPr>
                <w:sz w:val="18"/>
                <w:szCs w:val="18"/>
                <w:lang w:val="ro-MD"/>
              </w:rPr>
            </w:pPr>
            <w:r w:rsidRPr="007B52AE">
              <w:rPr>
                <w:sz w:val="18"/>
                <w:szCs w:val="18"/>
                <w:lang w:val="ro-MD"/>
              </w:rPr>
              <w:t>(d) în cazul omologării de tip a întregului vehicul, un specimen completat al unui certificatului de conformitate pentru acel tip de vehicul.</w:t>
            </w:r>
          </w:p>
          <w:p w:rsidR="007A05AC" w:rsidRPr="007B52AE"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r w:rsidRPr="007323AF">
              <w:rPr>
                <w:b/>
                <w:sz w:val="18"/>
                <w:szCs w:val="18"/>
                <w:lang w:val="ro-MD"/>
              </w:rPr>
              <w:t>Articolul 28 - Cerințe specifice privind informațiile care trebuie furnizate în cererea de omologare de tip, în funcție de procedura aleasă</w:t>
            </w:r>
          </w:p>
          <w:p w:rsidR="007A05AC" w:rsidRPr="007323AF" w:rsidRDefault="007A05AC" w:rsidP="007A05AC">
            <w:pPr>
              <w:spacing w:after="0"/>
              <w:jc w:val="both"/>
              <w:rPr>
                <w:sz w:val="18"/>
                <w:szCs w:val="18"/>
                <w:lang w:val="ro-MD"/>
              </w:rPr>
            </w:pPr>
            <w:r w:rsidRPr="007323AF">
              <w:rPr>
                <w:sz w:val="18"/>
                <w:szCs w:val="18"/>
                <w:lang w:val="ro-MD"/>
              </w:rPr>
              <w:t>(1)   În conformitate cu articolul 27, cererea de omologare multietapă este însoțită de dosarul informativ, precum și de setul complet de certificate de omologare de tip necesare în temeiul fiecăruia dintre actele aplicabile menționate în anexa II.</w:t>
            </w:r>
          </w:p>
          <w:p w:rsidR="007A05AC" w:rsidRPr="007323AF" w:rsidRDefault="007A05AC" w:rsidP="007A05AC">
            <w:pPr>
              <w:spacing w:after="0"/>
              <w:jc w:val="both"/>
              <w:rPr>
                <w:sz w:val="18"/>
                <w:szCs w:val="18"/>
                <w:lang w:val="ro-MD"/>
              </w:rPr>
            </w:pPr>
            <w:r w:rsidRPr="007323AF">
              <w:rPr>
                <w:sz w:val="18"/>
                <w:szCs w:val="18"/>
                <w:lang w:val="ro-MD"/>
              </w:rPr>
              <w:t>În cazul omologării de tip a unui sistem, a unei componente sau a unei unități tehnice separate, în temeiul actelor aplicabile specificate în anexa II, autoritatea de omologare are acces la dosarul informativ corespunzător până în momentul acordării sau al refuzului omologării.</w:t>
            </w:r>
          </w:p>
          <w:p w:rsidR="007A05AC" w:rsidRPr="007323AF" w:rsidRDefault="007A05AC" w:rsidP="007A05AC">
            <w:pPr>
              <w:spacing w:after="0"/>
              <w:jc w:val="both"/>
              <w:rPr>
                <w:sz w:val="18"/>
                <w:szCs w:val="18"/>
                <w:lang w:val="ro-MD"/>
              </w:rPr>
            </w:pPr>
          </w:p>
          <w:p w:rsidR="007A05AC" w:rsidRPr="007B52A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51517" w:rsidRDefault="007A05AC" w:rsidP="007A05AC">
            <w:pPr>
              <w:spacing w:after="0"/>
              <w:jc w:val="both"/>
              <w:rPr>
                <w:b/>
                <w:color w:val="002060"/>
                <w:sz w:val="18"/>
                <w:szCs w:val="18"/>
                <w:lang w:val="ro-MD"/>
              </w:rPr>
            </w:pPr>
            <w:r w:rsidRPr="00B51517">
              <w:rPr>
                <w:b/>
                <w:color w:val="002060"/>
                <w:sz w:val="18"/>
                <w:szCs w:val="18"/>
                <w:lang w:val="ro-MD"/>
              </w:rPr>
              <w:t>Articolul 28 - Certificatul de omologare național de tip</w:t>
            </w:r>
          </w:p>
          <w:p w:rsidR="007A05AC" w:rsidRPr="00B51517" w:rsidRDefault="007A05AC" w:rsidP="007A05AC">
            <w:pPr>
              <w:spacing w:after="0"/>
              <w:jc w:val="both"/>
              <w:rPr>
                <w:color w:val="002060"/>
                <w:sz w:val="18"/>
                <w:szCs w:val="18"/>
                <w:lang w:val="ro-MD"/>
              </w:rPr>
            </w:pPr>
            <w:r w:rsidRPr="00B51517">
              <w:rPr>
                <w:color w:val="002060"/>
                <w:sz w:val="18"/>
                <w:szCs w:val="18"/>
                <w:lang w:val="ro-MD"/>
              </w:rPr>
              <w:t>(1) Certificatul de omologare de tip conține următoarele anexe:</w:t>
            </w:r>
          </w:p>
          <w:p w:rsidR="007A05AC" w:rsidRPr="00B51517" w:rsidRDefault="007A05AC" w:rsidP="007A05AC">
            <w:pPr>
              <w:spacing w:after="0"/>
              <w:jc w:val="both"/>
              <w:rPr>
                <w:color w:val="002060"/>
                <w:sz w:val="18"/>
                <w:szCs w:val="18"/>
                <w:lang w:val="ro-MD"/>
              </w:rPr>
            </w:pPr>
            <w:r w:rsidRPr="00B51517">
              <w:rPr>
                <w:color w:val="002060"/>
                <w:sz w:val="18"/>
                <w:szCs w:val="18"/>
                <w:lang w:val="ro-MD"/>
              </w:rPr>
              <w:t xml:space="preserve">(a) dosarul de omologare prevăzut la </w:t>
            </w:r>
            <w:r w:rsidRPr="00B51517">
              <w:rPr>
                <w:color w:val="002060"/>
                <w:sz w:val="18"/>
                <w:szCs w:val="18"/>
                <w:highlight w:val="yellow"/>
                <w:lang w:val="ro-MD"/>
              </w:rPr>
              <w:t>art.26 alin.(4)</w:t>
            </w:r>
            <w:r w:rsidRPr="00B51517">
              <w:rPr>
                <w:color w:val="002060"/>
                <w:sz w:val="18"/>
                <w:szCs w:val="18"/>
                <w:lang w:val="ro-MD"/>
              </w:rPr>
              <w:t>;</w:t>
            </w:r>
          </w:p>
          <w:p w:rsidR="007A05AC" w:rsidRPr="00B51517" w:rsidRDefault="007A05AC" w:rsidP="007A05AC">
            <w:pPr>
              <w:spacing w:after="0"/>
              <w:jc w:val="both"/>
              <w:rPr>
                <w:color w:val="002060"/>
                <w:sz w:val="18"/>
                <w:szCs w:val="18"/>
                <w:lang w:val="ro-MD"/>
              </w:rPr>
            </w:pPr>
            <w:r w:rsidRPr="00B51517">
              <w:rPr>
                <w:color w:val="002060"/>
                <w:sz w:val="18"/>
                <w:szCs w:val="18"/>
                <w:lang w:val="ro-MD"/>
              </w:rPr>
              <w:t xml:space="preserve">(b) rapoartele de încercare prevăzute la </w:t>
            </w:r>
            <w:r w:rsidRPr="00B51517">
              <w:rPr>
                <w:color w:val="002060"/>
                <w:sz w:val="18"/>
                <w:szCs w:val="18"/>
                <w:highlight w:val="yellow"/>
                <w:lang w:val="ro-MD"/>
              </w:rPr>
              <w:t>art.30</w:t>
            </w:r>
            <w:r w:rsidRPr="00B51517">
              <w:rPr>
                <w:color w:val="002060"/>
                <w:sz w:val="18"/>
                <w:szCs w:val="18"/>
                <w:lang w:val="ro-MD"/>
              </w:rPr>
              <w:t xml:space="preserve"> în cazul omologării de tip a unui sistem, a unei componente sau a unei unități tehnice separate ori fișa rezultatelor încercărilor în cazul omologării de tip a întregului vehicul;</w:t>
            </w:r>
          </w:p>
          <w:p w:rsidR="007A05AC" w:rsidRPr="00B51517" w:rsidRDefault="007A05AC" w:rsidP="007A05AC">
            <w:pPr>
              <w:spacing w:after="0"/>
              <w:jc w:val="both"/>
              <w:rPr>
                <w:color w:val="002060"/>
                <w:sz w:val="18"/>
                <w:szCs w:val="18"/>
                <w:lang w:val="ro-MD"/>
              </w:rPr>
            </w:pPr>
            <w:r w:rsidRPr="00B51517">
              <w:rPr>
                <w:color w:val="002060"/>
                <w:sz w:val="18"/>
                <w:szCs w:val="18"/>
                <w:lang w:val="ro-MD"/>
              </w:rPr>
              <w:t>(c) în cazul omologării de tip a întregului vehicul, numele și specimenul de semnătură ale persoanei sau persoanelor autorizate să semneze certificatele de conformitate și o declarație privind funcția lor în cadrul persoanei juridice;</w:t>
            </w:r>
          </w:p>
          <w:p w:rsidR="007A05AC" w:rsidRPr="00B51517" w:rsidRDefault="007A05AC" w:rsidP="007A05AC">
            <w:pPr>
              <w:spacing w:after="0"/>
              <w:jc w:val="both"/>
              <w:rPr>
                <w:color w:val="002060"/>
                <w:sz w:val="18"/>
                <w:szCs w:val="18"/>
                <w:lang w:val="ro-MD"/>
              </w:rPr>
            </w:pPr>
            <w:r w:rsidRPr="00B51517">
              <w:rPr>
                <w:color w:val="002060"/>
                <w:sz w:val="18"/>
                <w:szCs w:val="18"/>
                <w:lang w:val="ro-MD"/>
              </w:rPr>
              <w:t>(d) în cazul omologării de tip a întregului vehicul, un specimen completat al unui certificatului de conformitate pentru acel tip de vehicul.</w:t>
            </w:r>
          </w:p>
          <w:p w:rsidR="007A05AC" w:rsidRPr="00B5151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44F19" w:rsidRDefault="007A05AC" w:rsidP="007A05AC">
            <w:pPr>
              <w:spacing w:after="0"/>
              <w:jc w:val="both"/>
              <w:rPr>
                <w:b/>
                <w:color w:val="C00000"/>
                <w:sz w:val="18"/>
                <w:szCs w:val="18"/>
                <w:lang w:val="ro-MD"/>
              </w:rPr>
            </w:pPr>
            <w:r w:rsidRPr="00D44F19">
              <w:rPr>
                <w:b/>
                <w:color w:val="C00000"/>
                <w:sz w:val="18"/>
                <w:szCs w:val="18"/>
                <w:lang w:val="ro-MD"/>
              </w:rPr>
              <w:t>Articolul 28 - Cerințe specifice privind informațiile care trebuie furnizate în cererea de omologare de tip, în funcție de procedura aleasă</w:t>
            </w:r>
          </w:p>
          <w:p w:rsidR="007A05AC" w:rsidRPr="00D44F19" w:rsidRDefault="007A05AC" w:rsidP="007A05AC">
            <w:pPr>
              <w:spacing w:after="0"/>
              <w:jc w:val="both"/>
              <w:rPr>
                <w:color w:val="C00000"/>
                <w:sz w:val="18"/>
                <w:szCs w:val="18"/>
                <w:lang w:val="ro-MD"/>
              </w:rPr>
            </w:pPr>
            <w:r w:rsidRPr="00D44F19">
              <w:rPr>
                <w:color w:val="C00000"/>
                <w:sz w:val="18"/>
                <w:szCs w:val="18"/>
                <w:lang w:val="ro-MD"/>
              </w:rPr>
              <w:t>(1)   În conformitate cu articolul 27, cererea de omologare multietapă este însoțită de dosarul informativ, precum și de setul complet de certificate de omologare de tip necesare în temeiul fiecăruia dintre actele aplicabile menționate în anexa II.</w:t>
            </w:r>
          </w:p>
          <w:p w:rsidR="007A05AC" w:rsidRPr="00D44F19" w:rsidRDefault="007A05AC" w:rsidP="007A05AC">
            <w:pPr>
              <w:spacing w:after="0"/>
              <w:jc w:val="both"/>
              <w:rPr>
                <w:color w:val="C00000"/>
                <w:sz w:val="18"/>
                <w:szCs w:val="18"/>
                <w:lang w:val="ro-MD"/>
              </w:rPr>
            </w:pPr>
            <w:r w:rsidRPr="00D44F19">
              <w:rPr>
                <w:color w:val="C00000"/>
                <w:sz w:val="18"/>
                <w:szCs w:val="18"/>
                <w:lang w:val="ro-MD"/>
              </w:rPr>
              <w:t>În cazul omologării de tip a unui sistem, a unei componente sau a unei unități tehnice separate, în temeiul actelor aplicabile specificate în anexa II, autoritatea de omologare are acces la dosarul informativ corespunzător până în momentul acordării sau al refuzului omologării.</w:t>
            </w:r>
          </w:p>
          <w:p w:rsidR="007A05AC" w:rsidRPr="007D771C"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în art.25(6)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(2)   Certificatului de omologare UE de tip i se acordă un număr unic în conformitate cu un sistem de numerotare armonizat care permite cel puțin identificarea statului membru care a acordat omologarea UE de tip și identificarea cerințelor pe care tipul de vehicul, de sistem, componentă sau unitate tehnică separată le respectă.</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r w:rsidRPr="007323AF">
              <w:rPr>
                <w:b/>
                <w:sz w:val="18"/>
                <w:szCs w:val="18"/>
                <w:lang w:val="ro-MD"/>
              </w:rPr>
              <w:t>Articolul 28 - Cerințe specifice privind informațiile care trebuie furnizate în cererea de omologare de tip, în funcție de procedura aleasă</w:t>
            </w:r>
          </w:p>
          <w:p w:rsidR="007A05AC" w:rsidRPr="007323AF" w:rsidRDefault="007A05AC" w:rsidP="007A05AC">
            <w:pPr>
              <w:spacing w:after="0"/>
              <w:jc w:val="both"/>
              <w:rPr>
                <w:sz w:val="18"/>
                <w:szCs w:val="18"/>
                <w:lang w:val="ro-MD"/>
              </w:rPr>
            </w:pPr>
            <w:r w:rsidRPr="007323AF">
              <w:rPr>
                <w:sz w:val="18"/>
                <w:szCs w:val="18"/>
                <w:lang w:val="ro-MD"/>
              </w:rPr>
              <w:t>(2)   Cererea de omologare de tip într-o singură etapă este însoțită de un dosar informativ astfel cum este prevăzut la articolul 27, conținând toate informațiile pertinente în conformitate cu actele de punere în aplicare adoptate în temeiul prezentului regulament, în legătură cu respectivele acte aplicabile.</w:t>
            </w:r>
          </w:p>
          <w:p w:rsidR="007A05AC" w:rsidRPr="007323A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421F3" w:rsidRDefault="007A05AC" w:rsidP="005421F3">
            <w:pPr>
              <w:spacing w:after="0"/>
              <w:jc w:val="both"/>
              <w:rPr>
                <w:b/>
                <w:color w:val="002060"/>
                <w:sz w:val="18"/>
                <w:szCs w:val="18"/>
                <w:lang w:val="ro-MD"/>
              </w:rPr>
            </w:pPr>
            <w:r w:rsidRPr="005421F3">
              <w:rPr>
                <w:b/>
                <w:color w:val="002060"/>
                <w:sz w:val="18"/>
                <w:szCs w:val="18"/>
                <w:lang w:val="ro-MD"/>
              </w:rPr>
              <w:t>Articolul 28 - Certificatul de omologare național de tip</w:t>
            </w:r>
          </w:p>
          <w:p w:rsidR="005421F3" w:rsidRPr="005421F3" w:rsidRDefault="005421F3" w:rsidP="005421F3">
            <w:pPr>
              <w:spacing w:after="0"/>
              <w:jc w:val="both"/>
              <w:rPr>
                <w:color w:val="002060"/>
                <w:sz w:val="18"/>
                <w:szCs w:val="18"/>
                <w:lang w:val="ro-MD"/>
              </w:rPr>
            </w:pPr>
            <w:r w:rsidRPr="005421F3">
              <w:rPr>
                <w:color w:val="002060"/>
                <w:sz w:val="18"/>
                <w:szCs w:val="18"/>
                <w:lang w:val="ro-MD"/>
              </w:rPr>
              <w:t>(2) Certificatului de omologare de tip i se acordă un număr unic în conformitate cu un sistem de numerotare armonizat care permite cel puțin:</w:t>
            </w:r>
          </w:p>
          <w:p w:rsidR="005421F3" w:rsidRPr="005421F3" w:rsidRDefault="005421F3" w:rsidP="005421F3">
            <w:pPr>
              <w:spacing w:after="0"/>
              <w:jc w:val="both"/>
              <w:rPr>
                <w:color w:val="002060"/>
                <w:sz w:val="18"/>
                <w:szCs w:val="18"/>
                <w:lang w:val="ro-MD"/>
              </w:rPr>
            </w:pPr>
            <w:r w:rsidRPr="005421F3">
              <w:rPr>
                <w:color w:val="002060"/>
                <w:sz w:val="18"/>
                <w:szCs w:val="18"/>
                <w:lang w:val="ro-MD"/>
              </w:rPr>
              <w:t>a) identificarea statului care a acordat omologarea de tip;</w:t>
            </w:r>
          </w:p>
          <w:p w:rsidR="005421F3" w:rsidRPr="005421F3" w:rsidRDefault="005421F3" w:rsidP="005421F3">
            <w:pPr>
              <w:spacing w:after="0"/>
              <w:jc w:val="both"/>
              <w:rPr>
                <w:color w:val="002060"/>
                <w:sz w:val="18"/>
                <w:szCs w:val="18"/>
                <w:lang w:val="ro-MD"/>
              </w:rPr>
            </w:pPr>
            <w:r w:rsidRPr="005421F3">
              <w:rPr>
                <w:color w:val="002060"/>
                <w:sz w:val="18"/>
                <w:szCs w:val="18"/>
                <w:lang w:val="ro-MD"/>
              </w:rPr>
              <w:t>b) identificarea cerințelor pe care tipul de vehicul, de sistem, componentă sau unitate tehnică separată le respectă.</w:t>
            </w:r>
          </w:p>
          <w:p w:rsidR="007A05AC" w:rsidRPr="005421F3" w:rsidRDefault="007A05AC" w:rsidP="005421F3">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44F19" w:rsidRDefault="007A05AC" w:rsidP="007A05AC">
            <w:pPr>
              <w:spacing w:after="0"/>
              <w:jc w:val="both"/>
              <w:rPr>
                <w:b/>
                <w:color w:val="C00000"/>
                <w:sz w:val="18"/>
                <w:szCs w:val="18"/>
                <w:lang w:val="ro-MD"/>
              </w:rPr>
            </w:pPr>
            <w:r w:rsidRPr="00D44F19">
              <w:rPr>
                <w:b/>
                <w:color w:val="C00000"/>
                <w:sz w:val="18"/>
                <w:szCs w:val="18"/>
                <w:lang w:val="ro-MD"/>
              </w:rPr>
              <w:t>Articolul 28 - Cerințe specifice privind informațiile care trebuie furnizate în cererea de omologare de tip, în funcție de procedura aleasă</w:t>
            </w:r>
          </w:p>
          <w:p w:rsidR="007A05AC" w:rsidRPr="00D44F19" w:rsidRDefault="007A05AC" w:rsidP="007A05AC">
            <w:pPr>
              <w:spacing w:after="0"/>
              <w:jc w:val="both"/>
              <w:rPr>
                <w:color w:val="C00000"/>
                <w:sz w:val="18"/>
                <w:szCs w:val="18"/>
                <w:lang w:val="ro-MD"/>
              </w:rPr>
            </w:pPr>
            <w:r w:rsidRPr="00D44F19">
              <w:rPr>
                <w:color w:val="C00000"/>
                <w:sz w:val="18"/>
                <w:szCs w:val="18"/>
                <w:lang w:val="ro-MD"/>
              </w:rPr>
              <w:t>(2)   Cererea de omologare de tip într-o singură etapă este însoțită de un dosar informativ astfel cum este prevăzut la articolul 27, conținând toate informațiile pertinente în conformitate cu actele de punere în aplicare adoptate în temeiul prezentului regulament, în legătură cu respectivele acte aplicabile.</w:t>
            </w:r>
          </w:p>
          <w:p w:rsidR="007A05AC" w:rsidRPr="00D702E7"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în art.25(3)</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 xml:space="preserve">(3)   Comisia adoptă acte de punere în aplicare în vederea stabilirii modelelor pentru certificatul de omologare UE de tip, pentru sistemul de </w:t>
            </w:r>
            <w:r w:rsidRPr="007B52AE">
              <w:rPr>
                <w:sz w:val="18"/>
                <w:szCs w:val="18"/>
                <w:lang w:val="ro-MD"/>
              </w:rPr>
              <w:lastRenderedPageBreak/>
              <w:t>numerotare armonizat și, respectiv, pentru fișa rezultatelor încercărilor, precizând inclusiv formatele electronice relevante. Actele de punere în aplicare respective se adoptă în conformitate cu procedura de examinare menționată la articolul 83 alineatul (2). Primul astfel de act de punere în aplicare se adoptă până la 5 iulie 2020.</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r w:rsidRPr="007323AF">
              <w:rPr>
                <w:b/>
                <w:sz w:val="18"/>
                <w:szCs w:val="18"/>
                <w:lang w:val="ro-MD"/>
              </w:rPr>
              <w:lastRenderedPageBreak/>
              <w:t>Articolul 28 - Cerințe specifice privind informațiile care trebuie furnizate în cererea de omologare de tip, în funcție de procedura aleasă</w:t>
            </w:r>
          </w:p>
          <w:p w:rsidR="007A05AC" w:rsidRPr="007323AF" w:rsidRDefault="007A05AC" w:rsidP="007A05AC">
            <w:pPr>
              <w:spacing w:after="0"/>
              <w:jc w:val="both"/>
              <w:rPr>
                <w:sz w:val="18"/>
                <w:szCs w:val="18"/>
                <w:lang w:val="ro-MD"/>
              </w:rPr>
            </w:pPr>
            <w:r w:rsidRPr="007323AF">
              <w:rPr>
                <w:sz w:val="18"/>
                <w:szCs w:val="18"/>
                <w:lang w:val="ro-MD"/>
              </w:rPr>
              <w:lastRenderedPageBreak/>
              <w:t>(3)   În cazul unei proceduri de omologare de tip mixte, dosarul informativ este însoțit de unul sau mai multe certificate de omologare necesare în temeiul fiecăruia dintre actele aplicabile menționate în anexa II și include, dacă nu este prezentat niciun certificat de omologare, informațiile relevante solicitate în conformitate cu actele de punere în aplicare adoptate în temeiul prezentului regulament, în legătură cu respectivele acte aplicabile.</w:t>
            </w:r>
          </w:p>
          <w:p w:rsidR="007A05AC" w:rsidRPr="007323A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A71AE" w:rsidRDefault="007A05AC" w:rsidP="007A05AC">
            <w:pPr>
              <w:spacing w:after="0"/>
              <w:jc w:val="both"/>
              <w:rPr>
                <w:b/>
                <w:color w:val="002060"/>
                <w:sz w:val="18"/>
                <w:szCs w:val="18"/>
                <w:lang w:val="ro-MD"/>
              </w:rPr>
            </w:pPr>
            <w:r w:rsidRPr="006A71AE">
              <w:rPr>
                <w:b/>
                <w:color w:val="002060"/>
                <w:sz w:val="18"/>
                <w:szCs w:val="18"/>
                <w:lang w:val="ro-MD"/>
              </w:rPr>
              <w:lastRenderedPageBreak/>
              <w:t>Articolul 28 - Certificatul de omologare UE de tip</w:t>
            </w:r>
          </w:p>
          <w:p w:rsidR="007A05AC" w:rsidRPr="006A71AE" w:rsidRDefault="007A05AC" w:rsidP="007A05AC">
            <w:pPr>
              <w:spacing w:after="0"/>
              <w:jc w:val="both"/>
              <w:rPr>
                <w:color w:val="002060"/>
                <w:sz w:val="18"/>
                <w:szCs w:val="18"/>
                <w:lang w:val="ro-MD"/>
              </w:rPr>
            </w:pPr>
            <w:r w:rsidRPr="006A71AE">
              <w:rPr>
                <w:color w:val="002060"/>
                <w:sz w:val="18"/>
                <w:szCs w:val="18"/>
                <w:lang w:val="ro-MD"/>
              </w:rPr>
              <w:t xml:space="preserve">(3) Guvernul stabilește modelul pentru certificatul de omologare de tip, pentru sistemul de numerotare armonizat și, </w:t>
            </w:r>
            <w:r w:rsidRPr="006A71AE">
              <w:rPr>
                <w:color w:val="002060"/>
                <w:sz w:val="18"/>
                <w:szCs w:val="18"/>
                <w:lang w:val="ro-MD"/>
              </w:rPr>
              <w:lastRenderedPageBreak/>
              <w:t xml:space="preserve">respectiv, pentru fișa rezultatelor încercărilor, precizând inclusiv formatele electronice relevante. </w:t>
            </w:r>
          </w:p>
        </w:tc>
        <w:tc>
          <w:tcPr>
            <w:tcW w:w="525"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color w:val="2F5496" w:themeColor="accent5" w:themeShade="BF"/>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44F19" w:rsidRDefault="007A05AC" w:rsidP="007A05AC">
            <w:pPr>
              <w:spacing w:after="0"/>
              <w:jc w:val="both"/>
              <w:rPr>
                <w:b/>
                <w:color w:val="C00000"/>
                <w:sz w:val="18"/>
                <w:szCs w:val="18"/>
                <w:lang w:val="ro-MD"/>
              </w:rPr>
            </w:pPr>
            <w:r w:rsidRPr="00D44F19">
              <w:rPr>
                <w:b/>
                <w:color w:val="C00000"/>
                <w:sz w:val="18"/>
                <w:szCs w:val="18"/>
                <w:lang w:val="ro-MD"/>
              </w:rPr>
              <w:t>Articolul 28 - Cerințe specifice privind informațiile care trebuie furnizate în cererea de omologare de tip, în funcție de procedura aleasă</w:t>
            </w:r>
          </w:p>
          <w:p w:rsidR="007A05AC" w:rsidRPr="00D44F19" w:rsidRDefault="007A05AC" w:rsidP="007A05AC">
            <w:pPr>
              <w:spacing w:after="0"/>
              <w:jc w:val="both"/>
              <w:rPr>
                <w:color w:val="C00000"/>
                <w:sz w:val="18"/>
                <w:szCs w:val="18"/>
                <w:lang w:val="ro-MD"/>
              </w:rPr>
            </w:pPr>
            <w:r w:rsidRPr="00D44F19">
              <w:rPr>
                <w:color w:val="C00000"/>
                <w:sz w:val="18"/>
                <w:szCs w:val="18"/>
                <w:lang w:val="ro-MD"/>
              </w:rPr>
              <w:t>(3)   În cazul unei proceduri de omologare de tip mixte, dosarul informativ este însoțit de unul sau mai multe certificate de omologare necesare în temeiul fiecăruia dintre actele aplicabile menționate în anexa II și include, dacă nu este prezentat niciun certificat de omologare, informațiile relevante solicitate în conformitate cu actele de punere în aplicare adoptate în temeiul prezentului regulament, în legătură cu respectivele acte aplicabile.</w:t>
            </w:r>
          </w:p>
          <w:p w:rsidR="007A05AC" w:rsidRPr="00D44F1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în art.25(2)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(4)   Pentru fiecare tip de vehicul, sistem, componentă și unitate tehnică separată, autoritatea de omologare efectuează următoarele operații:</w:t>
            </w:r>
          </w:p>
          <w:p w:rsidR="007A05AC" w:rsidRPr="007B52AE" w:rsidRDefault="007A05AC" w:rsidP="007A05AC">
            <w:pPr>
              <w:spacing w:after="0"/>
              <w:jc w:val="both"/>
              <w:rPr>
                <w:sz w:val="18"/>
                <w:szCs w:val="18"/>
                <w:lang w:val="ro-MD"/>
              </w:rPr>
            </w:pPr>
            <w:r w:rsidRPr="007B52AE">
              <w:rPr>
                <w:sz w:val="18"/>
                <w:szCs w:val="18"/>
                <w:lang w:val="ro-MD"/>
              </w:rPr>
              <w:t>(a) completează toate secțiunile relevante ale certificatului de omologare UE de tip, inclusiv anexele sale;</w:t>
            </w:r>
          </w:p>
          <w:p w:rsidR="007A05AC" w:rsidRPr="007B52AE" w:rsidRDefault="007A05AC" w:rsidP="007A05AC">
            <w:pPr>
              <w:spacing w:after="0"/>
              <w:jc w:val="both"/>
              <w:rPr>
                <w:sz w:val="18"/>
                <w:szCs w:val="18"/>
                <w:lang w:val="ro-MD"/>
              </w:rPr>
            </w:pPr>
            <w:r w:rsidRPr="007B52AE">
              <w:rPr>
                <w:sz w:val="18"/>
                <w:szCs w:val="18"/>
                <w:lang w:val="ro-MD"/>
              </w:rPr>
              <w:t>(b) redactează opisul dosarului de omologare astfel cum se menționează la articolul 26 alineatul (4);</w:t>
            </w:r>
          </w:p>
          <w:p w:rsidR="007A05AC" w:rsidRPr="007B52AE" w:rsidRDefault="007A05AC" w:rsidP="007A05AC">
            <w:pPr>
              <w:spacing w:after="0"/>
              <w:jc w:val="both"/>
              <w:rPr>
                <w:sz w:val="18"/>
                <w:szCs w:val="18"/>
                <w:lang w:val="ro-MD"/>
              </w:rPr>
            </w:pPr>
            <w:r w:rsidRPr="007B52AE">
              <w:rPr>
                <w:sz w:val="18"/>
                <w:szCs w:val="18"/>
                <w:lang w:val="ro-MD"/>
              </w:rPr>
              <w:t>(c) emite producătorului, fără întârziere, certificatul de omologare UE de tip completat, precum și anexele sale.</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r w:rsidRPr="007323AF">
              <w:rPr>
                <w:b/>
                <w:sz w:val="18"/>
                <w:szCs w:val="18"/>
                <w:lang w:val="ro-MD"/>
              </w:rPr>
              <w:t>Articolul 28 - Cerințe specifice privind informațiile care trebuie furnizate în cererea de omologare de tip, în funcție de procedura aleasă</w:t>
            </w:r>
          </w:p>
          <w:p w:rsidR="007A05AC" w:rsidRPr="007323AF" w:rsidRDefault="007A05AC" w:rsidP="007A05AC">
            <w:pPr>
              <w:spacing w:after="0"/>
              <w:jc w:val="both"/>
              <w:rPr>
                <w:sz w:val="18"/>
                <w:szCs w:val="18"/>
                <w:lang w:val="ro-MD"/>
              </w:rPr>
            </w:pPr>
            <w:r w:rsidRPr="007323AF">
              <w:rPr>
                <w:sz w:val="18"/>
                <w:szCs w:val="18"/>
                <w:lang w:val="ro-MD"/>
              </w:rPr>
              <w:t>(4)   Fără a aduce atingere alineatelor (1), (2) și (3), pentru omologarea de tip multietapă se furnizează următoarele informații:</w:t>
            </w:r>
          </w:p>
          <w:p w:rsidR="007A05AC" w:rsidRPr="007323AF" w:rsidRDefault="007A05AC" w:rsidP="007A05AC">
            <w:pPr>
              <w:spacing w:after="0"/>
              <w:jc w:val="both"/>
              <w:rPr>
                <w:sz w:val="18"/>
                <w:szCs w:val="18"/>
                <w:lang w:val="ro-MD"/>
              </w:rPr>
            </w:pPr>
            <w:r w:rsidRPr="007323AF">
              <w:rPr>
                <w:sz w:val="18"/>
                <w:szCs w:val="18"/>
                <w:lang w:val="ro-MD"/>
              </w:rPr>
              <w:t>(a) în prima etapă, acele părți ale dosarului informativ și ale certificatelor de omologare UE de tip care sunt relevante pentru stadiul de completare a vehiculului de bază;</w:t>
            </w:r>
          </w:p>
          <w:p w:rsidR="007A05AC" w:rsidRPr="007323AF" w:rsidRDefault="007A05AC" w:rsidP="007A05AC">
            <w:pPr>
              <w:spacing w:after="0"/>
              <w:jc w:val="both"/>
              <w:rPr>
                <w:sz w:val="18"/>
                <w:szCs w:val="18"/>
                <w:lang w:val="ro-MD"/>
              </w:rPr>
            </w:pPr>
            <w:r w:rsidRPr="007323AF">
              <w:rPr>
                <w:sz w:val="18"/>
                <w:szCs w:val="18"/>
                <w:lang w:val="ro-MD"/>
              </w:rPr>
              <w:t>(b) în cea de a doua etapă și în cele ulterioare, acele părți ale dosarului informativ și ale certificatelor de omologare UE de tip care sunt relevante pentru stadiul de fabricație curent, precum și o copie a certificatului de omologare UE de tip a vehiculului eliberat în stadiul de fabricație anterior, precum și detalii complete privind orice modificări sau completări aduse vehiculului de producător.</w:t>
            </w:r>
          </w:p>
          <w:p w:rsidR="007A05AC" w:rsidRPr="007323AF" w:rsidRDefault="007A05AC" w:rsidP="007A05AC">
            <w:pPr>
              <w:spacing w:after="0"/>
              <w:jc w:val="both"/>
              <w:rPr>
                <w:sz w:val="18"/>
                <w:szCs w:val="18"/>
                <w:lang w:val="ro-MD"/>
              </w:rPr>
            </w:pPr>
            <w:r w:rsidRPr="007323AF">
              <w:rPr>
                <w:sz w:val="18"/>
                <w:szCs w:val="18"/>
                <w:lang w:val="ro-MD"/>
              </w:rPr>
              <w:t>Informațiile specificate la literele (a) și (b) din primul paragraf al prezentului alineat pot fi furnizate în conformitate cu alineatul (3).</w:t>
            </w:r>
          </w:p>
          <w:p w:rsidR="007A05AC" w:rsidRPr="007323A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A71AE" w:rsidRDefault="007A05AC" w:rsidP="007A05AC">
            <w:pPr>
              <w:spacing w:after="0"/>
              <w:jc w:val="both"/>
              <w:rPr>
                <w:b/>
                <w:color w:val="002060"/>
                <w:sz w:val="18"/>
                <w:szCs w:val="18"/>
                <w:lang w:val="ro-MD"/>
              </w:rPr>
            </w:pPr>
            <w:r w:rsidRPr="006A71AE">
              <w:rPr>
                <w:b/>
                <w:color w:val="002060"/>
                <w:sz w:val="18"/>
                <w:szCs w:val="18"/>
                <w:lang w:val="ro-MD"/>
              </w:rPr>
              <w:lastRenderedPageBreak/>
              <w:t>Articolul 28 - Certificatul de omologare național de tip</w:t>
            </w:r>
          </w:p>
          <w:p w:rsidR="007A05AC" w:rsidRPr="006A71AE" w:rsidRDefault="007A05AC" w:rsidP="007A05AC">
            <w:pPr>
              <w:spacing w:after="0"/>
              <w:jc w:val="both"/>
              <w:rPr>
                <w:color w:val="002060"/>
                <w:sz w:val="18"/>
                <w:szCs w:val="18"/>
                <w:lang w:val="ro-MD"/>
              </w:rPr>
            </w:pPr>
            <w:r w:rsidRPr="006A71AE">
              <w:rPr>
                <w:color w:val="002060"/>
                <w:sz w:val="18"/>
                <w:szCs w:val="18"/>
                <w:lang w:val="ro-MD"/>
              </w:rPr>
              <w:t>(4) Pentru fiecare tip de vehicul, sistem, componentă și unitate tehnică separată, autoritatea de omologare efectuează următoarele operații:</w:t>
            </w:r>
          </w:p>
          <w:p w:rsidR="007A05AC" w:rsidRPr="006A71AE" w:rsidRDefault="007A05AC" w:rsidP="007A05AC">
            <w:pPr>
              <w:spacing w:after="0"/>
              <w:jc w:val="both"/>
              <w:rPr>
                <w:color w:val="002060"/>
                <w:sz w:val="18"/>
                <w:szCs w:val="18"/>
                <w:lang w:val="ro-MD"/>
              </w:rPr>
            </w:pPr>
            <w:r w:rsidRPr="006A71AE">
              <w:rPr>
                <w:color w:val="002060"/>
                <w:sz w:val="18"/>
                <w:szCs w:val="18"/>
                <w:lang w:val="ro-MD"/>
              </w:rPr>
              <w:t>(a) completează toate secțiunile relevante ale certificatului de omologare național de tip, inclusiv anexele sale;</w:t>
            </w:r>
          </w:p>
          <w:p w:rsidR="007A05AC" w:rsidRPr="006A71AE" w:rsidRDefault="007A05AC" w:rsidP="007A05AC">
            <w:pPr>
              <w:spacing w:after="0"/>
              <w:jc w:val="both"/>
              <w:rPr>
                <w:color w:val="002060"/>
                <w:sz w:val="18"/>
                <w:szCs w:val="18"/>
                <w:lang w:val="ro-MD"/>
              </w:rPr>
            </w:pPr>
            <w:r w:rsidRPr="006A71AE">
              <w:rPr>
                <w:color w:val="002060"/>
                <w:sz w:val="18"/>
                <w:szCs w:val="18"/>
                <w:lang w:val="ro-MD"/>
              </w:rPr>
              <w:t xml:space="preserve">(b) redactează descrierea dosarului de omologare conform prevederile </w:t>
            </w:r>
            <w:r w:rsidRPr="006A71AE">
              <w:rPr>
                <w:color w:val="002060"/>
                <w:sz w:val="18"/>
                <w:szCs w:val="18"/>
                <w:highlight w:val="yellow"/>
                <w:lang w:val="ro-MD"/>
              </w:rPr>
              <w:t>art.26 alin.(4)</w:t>
            </w:r>
            <w:r w:rsidRPr="006A71AE">
              <w:rPr>
                <w:color w:val="002060"/>
                <w:sz w:val="18"/>
                <w:szCs w:val="18"/>
                <w:lang w:val="ro-MD"/>
              </w:rPr>
              <w:t>;</w:t>
            </w:r>
          </w:p>
          <w:p w:rsidR="007A05AC" w:rsidRPr="006A71AE" w:rsidRDefault="007A05AC" w:rsidP="007A05AC">
            <w:pPr>
              <w:spacing w:after="0"/>
              <w:jc w:val="both"/>
              <w:rPr>
                <w:color w:val="002060"/>
                <w:sz w:val="18"/>
                <w:szCs w:val="18"/>
                <w:lang w:val="ro-MD"/>
              </w:rPr>
            </w:pPr>
            <w:r w:rsidRPr="006A71AE">
              <w:rPr>
                <w:color w:val="002060"/>
                <w:sz w:val="18"/>
                <w:szCs w:val="18"/>
                <w:lang w:val="ro-MD"/>
              </w:rPr>
              <w:t>(c) emite producătorului, fără întârziere, certificatul de omologare național de tip completat, precum și anexele sale.</w:t>
            </w:r>
          </w:p>
          <w:p w:rsidR="007A05AC" w:rsidRPr="006A71AE"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02560" w:rsidRDefault="007A05AC" w:rsidP="007A05AC">
            <w:pPr>
              <w:spacing w:after="0"/>
              <w:jc w:val="both"/>
              <w:rPr>
                <w:b/>
                <w:color w:val="C00000"/>
                <w:sz w:val="18"/>
                <w:szCs w:val="18"/>
                <w:lang w:val="ro-MD"/>
              </w:rPr>
            </w:pPr>
            <w:r w:rsidRPr="00D02560">
              <w:rPr>
                <w:b/>
                <w:color w:val="C00000"/>
                <w:sz w:val="18"/>
                <w:szCs w:val="18"/>
                <w:lang w:val="ro-MD"/>
              </w:rPr>
              <w:t>Articolul 28 - Cerințe specifice privind informațiile care trebuie furnizate în cererea de omologare de tip, în funcție de procedura aleasă</w:t>
            </w:r>
          </w:p>
          <w:p w:rsidR="007A05AC" w:rsidRPr="00D02560" w:rsidRDefault="007A05AC" w:rsidP="007A05AC">
            <w:pPr>
              <w:spacing w:after="0"/>
              <w:jc w:val="both"/>
              <w:rPr>
                <w:color w:val="C00000"/>
                <w:sz w:val="18"/>
                <w:szCs w:val="18"/>
                <w:lang w:val="ro-MD"/>
              </w:rPr>
            </w:pPr>
            <w:r w:rsidRPr="00D02560">
              <w:rPr>
                <w:color w:val="C00000"/>
                <w:sz w:val="18"/>
                <w:szCs w:val="18"/>
                <w:lang w:val="ro-MD"/>
              </w:rPr>
              <w:t>(4)   Fără a aduce atingere alineatelor (1), (2) și (3), pentru omologarea de tip multietapă se furnizează următoarele informații:</w:t>
            </w:r>
          </w:p>
          <w:p w:rsidR="007A05AC" w:rsidRPr="00D02560" w:rsidRDefault="007A05AC" w:rsidP="007A05AC">
            <w:pPr>
              <w:spacing w:after="0"/>
              <w:jc w:val="both"/>
              <w:rPr>
                <w:color w:val="C00000"/>
                <w:sz w:val="18"/>
                <w:szCs w:val="18"/>
                <w:lang w:val="ro-MD"/>
              </w:rPr>
            </w:pPr>
            <w:r w:rsidRPr="00D02560">
              <w:rPr>
                <w:color w:val="C00000"/>
                <w:sz w:val="18"/>
                <w:szCs w:val="18"/>
                <w:lang w:val="ro-MD"/>
              </w:rPr>
              <w:t>(a) în prima etapă, acele părți ale dosarului informativ și ale certificatelor de omologare UE de tip care sunt relevante pentru stadiul de completare a vehiculului de bază;</w:t>
            </w:r>
          </w:p>
          <w:p w:rsidR="007A05AC" w:rsidRPr="00D02560" w:rsidRDefault="007A05AC" w:rsidP="007A05AC">
            <w:pPr>
              <w:spacing w:after="0"/>
              <w:jc w:val="both"/>
              <w:rPr>
                <w:color w:val="C00000"/>
                <w:sz w:val="18"/>
                <w:szCs w:val="18"/>
                <w:lang w:val="ro-MD"/>
              </w:rPr>
            </w:pPr>
            <w:r w:rsidRPr="00D02560">
              <w:rPr>
                <w:color w:val="C00000"/>
                <w:sz w:val="18"/>
                <w:szCs w:val="18"/>
                <w:lang w:val="ro-MD"/>
              </w:rPr>
              <w:t>(b) în cea de a doua etapă și în cele ulterioare, acele părți ale dosarului informativ și ale certificatelor de omologare UE de tip care sunt relevante pentru stadiul de fabricație curent, precum și o copie a certificatului de omologare UE de tip a vehiculului eliberat în stadiul de fabricație anterior, precum și detalii complete privind orice modificări sau completări aduse vehiculului de producător.</w:t>
            </w:r>
          </w:p>
          <w:p w:rsidR="007A05AC" w:rsidRPr="00D02560" w:rsidRDefault="007A05AC" w:rsidP="007A05AC">
            <w:pPr>
              <w:spacing w:after="0"/>
              <w:jc w:val="both"/>
              <w:rPr>
                <w:color w:val="C00000"/>
                <w:sz w:val="18"/>
                <w:szCs w:val="18"/>
                <w:lang w:val="ro-MD"/>
              </w:rPr>
            </w:pPr>
            <w:r w:rsidRPr="00D02560">
              <w:rPr>
                <w:color w:val="C00000"/>
                <w:sz w:val="18"/>
                <w:szCs w:val="18"/>
                <w:lang w:val="ro-MD"/>
              </w:rPr>
              <w:t>Informațiile specificate la literele (a) și (b) din primul paragraf al prezentului alineat pot fi furnizate în conformitate cu alineatul (3).</w:t>
            </w:r>
          </w:p>
          <w:p w:rsidR="007A05AC" w:rsidRPr="00D02560"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în art.25(5)</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(5)   În cazul unei omologări UE de tip a cărei perioadă de valabilitate a fost limitată în conformitate cu articolul 39, cu articolul 43 sau cu partea III a anexei II sau cu privire la care anumite dispoziții din prezentul regulament sau din actele de reglementare enumerate în anexa II nu se aplică, certificatul de omologare UE de tip precizează restricțiile respective sau dispozițiile relevante care nu se aplică.</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323AF" w:rsidRDefault="007A05AC" w:rsidP="007A05AC">
            <w:pPr>
              <w:spacing w:after="0"/>
              <w:jc w:val="both"/>
              <w:rPr>
                <w:b/>
                <w:sz w:val="18"/>
                <w:szCs w:val="18"/>
                <w:lang w:val="ro-MD"/>
              </w:rPr>
            </w:pPr>
            <w:r w:rsidRPr="007323AF">
              <w:rPr>
                <w:b/>
                <w:sz w:val="18"/>
                <w:szCs w:val="18"/>
                <w:lang w:val="ro-MD"/>
              </w:rPr>
              <w:t>Articolul 28 - Cerințe specifice privind informațiile care trebuie furnizate în cererea de omologare de tip, în funcție de procedura aleasă</w:t>
            </w:r>
          </w:p>
          <w:p w:rsidR="007A05AC" w:rsidRDefault="007A05AC" w:rsidP="007A05AC">
            <w:pPr>
              <w:spacing w:after="0"/>
              <w:jc w:val="both"/>
              <w:rPr>
                <w:sz w:val="18"/>
                <w:szCs w:val="18"/>
                <w:lang w:val="ro-MD"/>
              </w:rPr>
            </w:pPr>
            <w:r w:rsidRPr="007323AF">
              <w:rPr>
                <w:sz w:val="18"/>
                <w:szCs w:val="18"/>
                <w:lang w:val="ro-MD"/>
              </w:rPr>
              <w:t>(5)   Printr-o cerere argumentată, autoritatea de omologare poate solicita producătorului să furnizeze orice informații suplimentare necesare pentru a permite luarea unei decizii privind încercările necesare sau pentru a facilita efectuarea încercărilor respective.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28 - Certificatul de omologare național de tip</w:t>
            </w:r>
          </w:p>
          <w:p w:rsidR="006A71AE" w:rsidRPr="00430FED" w:rsidRDefault="006A71AE" w:rsidP="006A71AE">
            <w:pPr>
              <w:spacing w:after="0"/>
              <w:jc w:val="both"/>
              <w:rPr>
                <w:color w:val="002060"/>
                <w:sz w:val="18"/>
                <w:szCs w:val="18"/>
                <w:lang w:val="ro-MD"/>
              </w:rPr>
            </w:pPr>
            <w:r w:rsidRPr="00430FED">
              <w:rPr>
                <w:color w:val="002060"/>
                <w:sz w:val="18"/>
                <w:szCs w:val="18"/>
                <w:lang w:val="ro-MD"/>
              </w:rPr>
              <w:t xml:space="preserve">(5) În cazul omologării de tip a cărei perioadă de valabilitate a fost limitată în conformitate cu </w:t>
            </w:r>
            <w:r w:rsidRPr="00430FED">
              <w:rPr>
                <w:color w:val="002060"/>
                <w:sz w:val="18"/>
                <w:szCs w:val="18"/>
                <w:highlight w:val="yellow"/>
                <w:lang w:val="ro-MD"/>
              </w:rPr>
              <w:t>art.39, art.43 sau cu partea III a anexei II</w:t>
            </w:r>
            <w:r w:rsidRPr="00430FED">
              <w:rPr>
                <w:color w:val="002060"/>
                <w:sz w:val="18"/>
                <w:szCs w:val="18"/>
                <w:lang w:val="ro-MD"/>
              </w:rPr>
              <w:t xml:space="preserve"> sau cu privire la care anumite dispoziții din prezenta lege nu se aplică, certificatul de omologare național de tip precizează restricțiile respective sau dispozițiile relevante care nu se aplică.</w:t>
            </w: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65873" w:rsidRDefault="007A05AC" w:rsidP="007A05AC">
            <w:pPr>
              <w:spacing w:after="0"/>
              <w:jc w:val="both"/>
              <w:rPr>
                <w:b/>
                <w:color w:val="C00000"/>
                <w:sz w:val="18"/>
                <w:szCs w:val="18"/>
                <w:lang w:val="ro-MD"/>
              </w:rPr>
            </w:pPr>
            <w:r w:rsidRPr="00B65873">
              <w:rPr>
                <w:b/>
                <w:color w:val="C00000"/>
                <w:sz w:val="18"/>
                <w:szCs w:val="18"/>
                <w:lang w:val="ro-MD"/>
              </w:rPr>
              <w:t>Articolul 28 - Cerințe specifice privind informațiile care trebuie furnizate în cererea de omologare de tip, în funcție de procedura aleasă</w:t>
            </w:r>
          </w:p>
          <w:p w:rsidR="007A05AC" w:rsidRPr="00B65873" w:rsidRDefault="007A05AC" w:rsidP="007A05AC">
            <w:pPr>
              <w:spacing w:after="0"/>
              <w:jc w:val="both"/>
              <w:rPr>
                <w:color w:val="C00000"/>
                <w:sz w:val="18"/>
                <w:szCs w:val="18"/>
                <w:lang w:val="ro-MD"/>
              </w:rPr>
            </w:pPr>
            <w:r w:rsidRPr="00B65873">
              <w:rPr>
                <w:color w:val="C00000"/>
                <w:sz w:val="18"/>
                <w:szCs w:val="18"/>
                <w:lang w:val="ro-MD"/>
              </w:rPr>
              <w:t>(5)   Printr-o cerere argumentată, autoritatea de omologare poate solicita producătorului să furnizeze orice informații suplimentare necesare pentru a permite luarea unei decizii privind încercările necesare sau pentru a facilita efectuarea încercărilor respective.</w:t>
            </w:r>
          </w:p>
          <w:p w:rsidR="007A05AC" w:rsidRPr="00BC2422"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inclusă în art.25(7)</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lastRenderedPageBreak/>
              <w:t>Articolul 28 - Certificatul de omologare UE de tip</w:t>
            </w:r>
          </w:p>
          <w:p w:rsidR="007A05AC" w:rsidRPr="007B52AE" w:rsidRDefault="007A05AC" w:rsidP="007A05AC">
            <w:pPr>
              <w:spacing w:after="0"/>
              <w:jc w:val="both"/>
              <w:rPr>
                <w:sz w:val="18"/>
                <w:szCs w:val="18"/>
                <w:lang w:val="ro-MD"/>
              </w:rPr>
            </w:pPr>
            <w:r w:rsidRPr="007B52AE">
              <w:rPr>
                <w:sz w:val="18"/>
                <w:szCs w:val="18"/>
                <w:lang w:val="ro-MD"/>
              </w:rPr>
              <w:t>(6)   În cazul în care producătorul unui vehicul optează pentru procedura de omologare de tip mixtă, autoritatea de omologare completează dosarul de omologare astfel cum se menționează la articolul 26 alineatul (4) cu menționarea rapoartelor de încercare menționate la articolul 30 în cazul sistemelor, componentelor sau unităților tehnice separate pentru care nu a fost emis niciun certificat de omologare UE de tip. Autoritatea de omologare identifică, de asemenea, precis în dosarul de omologare cerințele tehnice din actele de reglementare enumerate în anexa II pentru care a fost încercat vehiculul.</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28 - Certificatul de omologare național de tip</w:t>
            </w:r>
          </w:p>
          <w:p w:rsidR="007A05AC" w:rsidRPr="00430FED" w:rsidRDefault="007A05AC" w:rsidP="007A05AC">
            <w:pPr>
              <w:spacing w:after="0"/>
              <w:jc w:val="both"/>
              <w:rPr>
                <w:color w:val="002060"/>
                <w:sz w:val="18"/>
                <w:szCs w:val="18"/>
                <w:lang w:val="ro-MD"/>
              </w:rPr>
            </w:pPr>
            <w:r w:rsidRPr="00430FED">
              <w:rPr>
                <w:color w:val="002060"/>
                <w:sz w:val="18"/>
                <w:szCs w:val="18"/>
                <w:lang w:val="ro-MD"/>
              </w:rPr>
              <w:t xml:space="preserve">(6)   În cazul în care producătorul unui vehicul optează pentru procedura de omologare de tip mixtă, </w:t>
            </w:r>
            <w:r w:rsidR="00430FED" w:rsidRPr="00430FED">
              <w:rPr>
                <w:color w:val="002060"/>
                <w:sz w:val="18"/>
                <w:szCs w:val="18"/>
                <w:lang w:val="ro-MD"/>
              </w:rPr>
              <w:t>A</w:t>
            </w:r>
            <w:r w:rsidRPr="00430FED">
              <w:rPr>
                <w:color w:val="002060"/>
                <w:sz w:val="18"/>
                <w:szCs w:val="18"/>
                <w:lang w:val="ro-MD"/>
              </w:rPr>
              <w:t xml:space="preserve">utoritatea de omologare completează dosarul de omologare conform prevederilor </w:t>
            </w:r>
            <w:r w:rsidRPr="00430FED">
              <w:rPr>
                <w:color w:val="002060"/>
                <w:sz w:val="18"/>
                <w:szCs w:val="18"/>
                <w:highlight w:val="yellow"/>
                <w:lang w:val="ro-MD"/>
              </w:rPr>
              <w:t>art.26 alin.(4)</w:t>
            </w:r>
            <w:r w:rsidRPr="00430FED">
              <w:rPr>
                <w:color w:val="002060"/>
                <w:sz w:val="18"/>
                <w:szCs w:val="18"/>
                <w:lang w:val="ro-MD"/>
              </w:rPr>
              <w:t xml:space="preserve"> cu menționarea rapoartelor de încercare prevăzute la </w:t>
            </w:r>
            <w:r w:rsidRPr="00430FED">
              <w:rPr>
                <w:color w:val="002060"/>
                <w:sz w:val="18"/>
                <w:szCs w:val="18"/>
                <w:highlight w:val="yellow"/>
                <w:lang w:val="ro-MD"/>
              </w:rPr>
              <w:t>art.30</w:t>
            </w:r>
            <w:r w:rsidRPr="00430FED">
              <w:rPr>
                <w:color w:val="002060"/>
                <w:sz w:val="18"/>
                <w:szCs w:val="18"/>
                <w:lang w:val="ro-MD"/>
              </w:rPr>
              <w:t xml:space="preserve"> în cazul sistemelor, componentelor sau unităților tehnice separate pentru care nu a fost emis niciun certificat de omologare național de tip. </w:t>
            </w:r>
          </w:p>
          <w:p w:rsidR="007A05AC" w:rsidRPr="00430FED" w:rsidRDefault="007A05AC" w:rsidP="007A05AC">
            <w:pPr>
              <w:spacing w:after="0"/>
              <w:jc w:val="both"/>
              <w:rPr>
                <w:color w:val="002060"/>
                <w:sz w:val="18"/>
                <w:szCs w:val="18"/>
                <w:lang w:val="ro-MD"/>
              </w:rPr>
            </w:pP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28 - Certificatul de omologare național de tip</w:t>
            </w:r>
          </w:p>
          <w:p w:rsidR="007A05AC" w:rsidRPr="00430FED" w:rsidRDefault="007A05AC" w:rsidP="007A05AC">
            <w:pPr>
              <w:spacing w:after="0"/>
              <w:jc w:val="both"/>
              <w:rPr>
                <w:color w:val="002060"/>
                <w:sz w:val="18"/>
                <w:szCs w:val="18"/>
                <w:lang w:val="ro-MD"/>
              </w:rPr>
            </w:pPr>
            <w:r w:rsidRPr="00430FED">
              <w:rPr>
                <w:color w:val="002060"/>
                <w:sz w:val="18"/>
                <w:szCs w:val="18"/>
                <w:lang w:val="ro-MD"/>
              </w:rPr>
              <w:t xml:space="preserve"> (7) În sensul alin. (6), autoritatea de omologare identifică exact în dosarul de omologare cerințele tehnice din actele de reglementare enumerate în </w:t>
            </w:r>
            <w:r w:rsidRPr="00430FED">
              <w:rPr>
                <w:color w:val="002060"/>
                <w:sz w:val="18"/>
                <w:szCs w:val="18"/>
                <w:highlight w:val="yellow"/>
                <w:lang w:val="ro-MD"/>
              </w:rPr>
              <w:t>anexa II</w:t>
            </w:r>
            <w:r w:rsidRPr="00430FED">
              <w:rPr>
                <w:color w:val="002060"/>
                <w:sz w:val="18"/>
                <w:szCs w:val="18"/>
                <w:lang w:val="ro-MD"/>
              </w:rPr>
              <w:t xml:space="preserve"> pentru care a fost încercat vehiculul.</w:t>
            </w:r>
          </w:p>
          <w:p w:rsidR="007A05AC" w:rsidRPr="00430FED"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B52AE" w:rsidRDefault="007A05AC" w:rsidP="007A05AC">
            <w:pPr>
              <w:spacing w:after="0"/>
              <w:jc w:val="both"/>
              <w:rPr>
                <w:b/>
                <w:sz w:val="18"/>
                <w:szCs w:val="18"/>
                <w:lang w:val="ro-MD"/>
              </w:rPr>
            </w:pPr>
            <w:r w:rsidRPr="007B52AE">
              <w:rPr>
                <w:b/>
                <w:sz w:val="18"/>
                <w:szCs w:val="18"/>
                <w:lang w:val="ro-MD"/>
              </w:rPr>
              <w:t>Articolul 28 - Certificatul de omologare UE de tip</w:t>
            </w:r>
          </w:p>
          <w:p w:rsidR="007A05AC" w:rsidRDefault="007A05AC" w:rsidP="007A05AC">
            <w:pPr>
              <w:spacing w:after="0"/>
              <w:jc w:val="both"/>
              <w:rPr>
                <w:sz w:val="18"/>
                <w:szCs w:val="18"/>
                <w:lang w:val="ro-MD"/>
              </w:rPr>
            </w:pPr>
            <w:r w:rsidRPr="007B52AE">
              <w:rPr>
                <w:sz w:val="18"/>
                <w:szCs w:val="18"/>
                <w:lang w:val="ro-MD"/>
              </w:rPr>
              <w:t>(7)   În cazul în care producătorul unui vehicul optează pentru procedura de omologare de tip într-o singură etapă, autoritatea de omologare anexează la certificatul de omologare UE de tip o listă a actelor de reglementare relevante în conformitate cu modelul prezentat în actele de punere în aplicare menționate la alineatul (3).</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28 - Certificatul de omologare național de tip</w:t>
            </w:r>
          </w:p>
          <w:p w:rsidR="00430FED" w:rsidRPr="00430FED" w:rsidRDefault="00430FED" w:rsidP="00430FED">
            <w:pPr>
              <w:spacing w:after="0"/>
              <w:jc w:val="both"/>
              <w:rPr>
                <w:color w:val="002060"/>
                <w:sz w:val="18"/>
                <w:szCs w:val="18"/>
                <w:lang w:val="ro-MD"/>
              </w:rPr>
            </w:pPr>
            <w:r w:rsidRPr="00430FED">
              <w:rPr>
                <w:color w:val="002060"/>
                <w:sz w:val="18"/>
                <w:szCs w:val="18"/>
                <w:lang w:val="ro-MD"/>
              </w:rPr>
              <w:t>(8)   În cazul în care producătorul unui vehicul optează pentru procedura de omologare de tip într-o singură etapă, Autoritatea de omologare anexează la certificatul de omologare de tip o listă a actelor de reglementare relevante în conformitate cu modelul aprobat.</w:t>
            </w:r>
          </w:p>
          <w:p w:rsidR="007A05AC" w:rsidRPr="00430FED" w:rsidRDefault="007A05AC" w:rsidP="007A05AC">
            <w:pPr>
              <w:spacing w:after="0"/>
              <w:jc w:val="both"/>
              <w:rPr>
                <w:color w:val="002060"/>
                <w:sz w:val="18"/>
                <w:szCs w:val="18"/>
                <w:lang w:val="ro-MD"/>
              </w:rPr>
            </w:pP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452A90" w:rsidTr="006C7B77">
        <w:tc>
          <w:tcPr>
            <w:tcW w:w="1264"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b/>
                <w:sz w:val="18"/>
                <w:szCs w:val="18"/>
                <w:lang w:val="ro-MD"/>
              </w:rPr>
            </w:pPr>
            <w:r w:rsidRPr="00452A90">
              <w:rPr>
                <w:b/>
                <w:sz w:val="18"/>
                <w:szCs w:val="18"/>
                <w:lang w:val="ro-MD"/>
              </w:rPr>
              <w:t>Articolul 29 - Dispoziții speciale privind omologările UE de tip pentru sisteme, componente și unități tehnice separate</w:t>
            </w:r>
          </w:p>
          <w:p w:rsidR="007A05AC" w:rsidRPr="00452A90" w:rsidRDefault="007A05AC" w:rsidP="007A05AC">
            <w:pPr>
              <w:spacing w:after="0"/>
              <w:jc w:val="both"/>
              <w:rPr>
                <w:sz w:val="18"/>
                <w:szCs w:val="18"/>
                <w:lang w:val="ro-MD"/>
              </w:rPr>
            </w:pPr>
            <w:r w:rsidRPr="00452A90">
              <w:rPr>
                <w:sz w:val="18"/>
                <w:szCs w:val="18"/>
                <w:lang w:val="ro-MD"/>
              </w:rPr>
              <w:t>(1)   O omologare UE de tip se acordă pentru un sistem, o componentă sau o unitate tehnică separată care este în conformitate cu datele din dosarul informativ menționat la articolul 24 și care îndeplinește cerințele tehnice specificate în actele de reglementare relevante enumerate în anexa II.</w:t>
            </w:r>
          </w:p>
          <w:p w:rsidR="007A05AC" w:rsidRPr="00452A90" w:rsidRDefault="007A05AC" w:rsidP="007A05AC">
            <w:pPr>
              <w:spacing w:after="0"/>
              <w:jc w:val="both"/>
              <w:rPr>
                <w:sz w:val="18"/>
                <w:szCs w:val="18"/>
                <w:lang w:val="ro-MD"/>
              </w:rPr>
            </w:pPr>
          </w:p>
          <w:p w:rsidR="007A05AC" w:rsidRPr="00452A90"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(1)   Autoritățile de omologare acordă omologarea UE de tip numai după ce au verificat conformitatea aranjamentelor de producție specificate la articolul 33 și îndeplinirea cerințelor aplicabile de către vehiculul, sistemul, componenta sau unitatea tehnică separată în cauză.</w:t>
            </w:r>
          </w:p>
          <w:p w:rsidR="007A05AC" w:rsidRPr="00525333" w:rsidRDefault="007A05AC" w:rsidP="007A05AC">
            <w:pPr>
              <w:spacing w:after="0"/>
              <w:jc w:val="both"/>
              <w:rPr>
                <w:sz w:val="18"/>
                <w:szCs w:val="18"/>
                <w:lang w:val="ro-MD"/>
              </w:rPr>
            </w:pPr>
          </w:p>
          <w:p w:rsidR="007A05AC" w:rsidRPr="00452A90"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29 - Dispoziții speciale privind omologările naționale de tip pentru sisteme, componente și unități tehnice separate</w:t>
            </w:r>
          </w:p>
          <w:p w:rsidR="007A05AC" w:rsidRPr="00430FED" w:rsidRDefault="007A05AC" w:rsidP="007A05AC">
            <w:pPr>
              <w:spacing w:after="0"/>
              <w:jc w:val="both"/>
              <w:rPr>
                <w:color w:val="002060"/>
                <w:sz w:val="18"/>
                <w:szCs w:val="18"/>
                <w:lang w:val="ro-MD"/>
              </w:rPr>
            </w:pPr>
            <w:r w:rsidRPr="00430FED">
              <w:rPr>
                <w:color w:val="002060"/>
                <w:sz w:val="18"/>
                <w:szCs w:val="18"/>
                <w:lang w:val="ro-MD"/>
              </w:rPr>
              <w:t xml:space="preserve">(1)   O omologare de tip se acordă pentru un sistem, o componentă sau o unitate tehnică separată care este în conformitate cu datele din dosarul informativ prevăzut la </w:t>
            </w:r>
            <w:r w:rsidRPr="00430FED">
              <w:rPr>
                <w:color w:val="002060"/>
                <w:sz w:val="18"/>
                <w:szCs w:val="18"/>
                <w:highlight w:val="yellow"/>
                <w:lang w:val="ro-MD"/>
              </w:rPr>
              <w:t>art.24</w:t>
            </w:r>
            <w:r w:rsidRPr="00430FED">
              <w:rPr>
                <w:color w:val="002060"/>
                <w:sz w:val="18"/>
                <w:szCs w:val="18"/>
                <w:lang w:val="ro-MD"/>
              </w:rPr>
              <w:t xml:space="preserve"> și care îndeplinește cerințele tehnice specificate în actele de reglementare relevante enumerate în </w:t>
            </w:r>
            <w:r w:rsidRPr="00430FED">
              <w:rPr>
                <w:color w:val="002060"/>
                <w:sz w:val="18"/>
                <w:szCs w:val="18"/>
                <w:highlight w:val="yellow"/>
                <w:lang w:val="ro-MD"/>
              </w:rPr>
              <w:t>anexa II.</w:t>
            </w: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b/>
                <w:color w:val="C00000"/>
                <w:sz w:val="18"/>
                <w:szCs w:val="18"/>
                <w:lang w:val="ro-MD"/>
              </w:rPr>
            </w:pPr>
            <w:r w:rsidRPr="00453B99">
              <w:rPr>
                <w:b/>
                <w:color w:val="C00000"/>
                <w:sz w:val="18"/>
                <w:szCs w:val="18"/>
                <w:lang w:val="ro-MD"/>
              </w:rPr>
              <w:t>Articolul 29 - Dispoziții generale</w:t>
            </w:r>
          </w:p>
          <w:p w:rsidR="007A05AC" w:rsidRPr="00453B99" w:rsidRDefault="007A05AC" w:rsidP="007A05AC">
            <w:pPr>
              <w:spacing w:after="0"/>
              <w:jc w:val="both"/>
              <w:rPr>
                <w:color w:val="C00000"/>
                <w:sz w:val="18"/>
                <w:szCs w:val="18"/>
                <w:lang w:val="ro-MD"/>
              </w:rPr>
            </w:pPr>
            <w:r w:rsidRPr="00453B99">
              <w:rPr>
                <w:color w:val="C00000"/>
                <w:sz w:val="18"/>
                <w:szCs w:val="18"/>
                <w:lang w:val="ro-MD"/>
              </w:rPr>
              <w:t xml:space="preserve">(1)   Autoritățile de omologare acordă omologarea UE de tip numai după ce au </w:t>
            </w:r>
            <w:r w:rsidRPr="00453B99">
              <w:rPr>
                <w:color w:val="C00000"/>
                <w:sz w:val="18"/>
                <w:szCs w:val="18"/>
                <w:lang w:val="ro-MD"/>
              </w:rPr>
              <w:lastRenderedPageBreak/>
              <w:t>verificat conformitatea aranjamentelor de producție specificate la articolul 33 și îndeplinirea cerințelor aplicabile de către vehiculul, sistemul, componenta sau unitatea tehnică separată în cauză.</w:t>
            </w:r>
          </w:p>
          <w:p w:rsidR="007A05AC" w:rsidRPr="00F3748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b/>
                <w:sz w:val="18"/>
                <w:szCs w:val="18"/>
                <w:lang w:val="ro-MD"/>
              </w:rPr>
            </w:pPr>
            <w:r w:rsidRPr="00452A90">
              <w:rPr>
                <w:b/>
                <w:sz w:val="18"/>
                <w:szCs w:val="18"/>
                <w:lang w:val="ro-MD"/>
              </w:rPr>
              <w:t>Articolul 29 - Dispoziții speciale privind omologările UE de tip pentru sisteme, componente și unități tehnice separate</w:t>
            </w:r>
          </w:p>
          <w:p w:rsidR="007A05AC" w:rsidRPr="00452A90" w:rsidRDefault="007A05AC" w:rsidP="007A05AC">
            <w:pPr>
              <w:spacing w:after="0"/>
              <w:jc w:val="both"/>
              <w:rPr>
                <w:sz w:val="18"/>
                <w:szCs w:val="18"/>
                <w:lang w:val="ro-MD"/>
              </w:rPr>
            </w:pPr>
            <w:r w:rsidRPr="00452A90">
              <w:rPr>
                <w:sz w:val="18"/>
                <w:szCs w:val="18"/>
                <w:lang w:val="ro-MD"/>
              </w:rPr>
              <w:t>(2)   În cazul în care componentele sau unitățile tehnice separate, indiferent dacă sunt sau nu destinate reparațiilor, service-ului sau întreținerii, fac la rândul lor obiectul unei omologări de tip de sistem pentru un vehicul, nu este necesară omologarea de tip suplimentară a componentelor sau unităților tehnice separate, dacă nu se prevede o astfel de omologare de tip în actele de reglementare relevante enumerate în anexa II.</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(2)   Omologările UE de tip se acordă în conformitate cu prezentul capitol.</w:t>
            </w:r>
          </w:p>
          <w:p w:rsidR="007A05AC" w:rsidRPr="00525333"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29 - Dispoziții speciale privind omologările naționale de tip pentru sisteme, componente și unități tehnice separate</w:t>
            </w:r>
          </w:p>
          <w:p w:rsidR="007A05AC" w:rsidRDefault="007A05AC" w:rsidP="007A05AC">
            <w:pPr>
              <w:spacing w:after="0"/>
              <w:jc w:val="both"/>
              <w:rPr>
                <w:color w:val="002060"/>
                <w:sz w:val="18"/>
                <w:szCs w:val="18"/>
                <w:lang w:val="ro-MD"/>
              </w:rPr>
            </w:pPr>
            <w:r w:rsidRPr="00430FED">
              <w:rPr>
                <w:color w:val="002060"/>
                <w:sz w:val="18"/>
                <w:szCs w:val="18"/>
                <w:lang w:val="ro-MD"/>
              </w:rPr>
              <w:t xml:space="preserve">(2) În cazul în care componentele sau unitățile tehnice separate, indiferent dacă sunt sau nu destinate reparațiilor, service-ului sau întreținerii, fac la rândul lor obiectul unei omologări de tip de sistem pentru un vehicul, nu este necesară omologarea de tip suplimentară a componentelor sau unităților tehnice separate, dacă nu se prevede o astfel de omologare de tip în actele de reglementare relevante enumerate în </w:t>
            </w:r>
            <w:r w:rsidRPr="00430FED">
              <w:rPr>
                <w:color w:val="002060"/>
                <w:sz w:val="18"/>
                <w:szCs w:val="18"/>
                <w:highlight w:val="yellow"/>
                <w:lang w:val="ro-MD"/>
              </w:rPr>
              <w:t>anexa II.</w:t>
            </w:r>
          </w:p>
          <w:p w:rsidR="00430FED" w:rsidRPr="00430FED" w:rsidRDefault="00430FED"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b/>
                <w:color w:val="C00000"/>
                <w:sz w:val="18"/>
                <w:szCs w:val="18"/>
                <w:lang w:val="ro-MD"/>
              </w:rPr>
            </w:pPr>
            <w:r w:rsidRPr="00453B99">
              <w:rPr>
                <w:b/>
                <w:color w:val="C00000"/>
                <w:sz w:val="18"/>
                <w:szCs w:val="18"/>
                <w:lang w:val="ro-MD"/>
              </w:rPr>
              <w:t>Articolul 29 - Dispoziții generale</w:t>
            </w:r>
          </w:p>
          <w:p w:rsidR="007A05AC" w:rsidRPr="00453B99" w:rsidRDefault="007A05AC" w:rsidP="007A05AC">
            <w:pPr>
              <w:spacing w:after="0"/>
              <w:jc w:val="both"/>
              <w:rPr>
                <w:color w:val="C00000"/>
                <w:sz w:val="18"/>
                <w:szCs w:val="18"/>
                <w:lang w:val="ro-MD"/>
              </w:rPr>
            </w:pPr>
            <w:r w:rsidRPr="00453B99">
              <w:rPr>
                <w:color w:val="C00000"/>
                <w:sz w:val="18"/>
                <w:szCs w:val="18"/>
                <w:lang w:val="ro-MD"/>
              </w:rPr>
              <w:t>(2)   Omologările UE de tip se acordă în conformitate cu prezentul capitol.</w:t>
            </w:r>
          </w:p>
          <w:p w:rsidR="007A05AC" w:rsidRPr="00453B9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7</w:t>
            </w:r>
            <w:r w:rsidRPr="00453B9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452A90" w:rsidRDefault="007A05AC" w:rsidP="007A05AC">
            <w:pPr>
              <w:spacing w:after="0"/>
              <w:jc w:val="both"/>
              <w:rPr>
                <w:b/>
                <w:sz w:val="18"/>
                <w:szCs w:val="18"/>
                <w:lang w:val="ro-MD"/>
              </w:rPr>
            </w:pPr>
            <w:r w:rsidRPr="00452A90">
              <w:rPr>
                <w:b/>
                <w:sz w:val="18"/>
                <w:szCs w:val="18"/>
                <w:lang w:val="ro-MD"/>
              </w:rPr>
              <w:t>Articolul 29 - Dispoziții speciale privind omologările UE de tip pentru sisteme, componente și unități tehnice separate</w:t>
            </w:r>
          </w:p>
          <w:p w:rsidR="007A05AC" w:rsidRPr="00452A90" w:rsidRDefault="007A05AC" w:rsidP="007A05AC">
            <w:pPr>
              <w:spacing w:after="0"/>
              <w:jc w:val="both"/>
              <w:rPr>
                <w:sz w:val="18"/>
                <w:szCs w:val="18"/>
                <w:lang w:val="ro-MD"/>
              </w:rPr>
            </w:pPr>
            <w:r w:rsidRPr="00452A90">
              <w:rPr>
                <w:sz w:val="18"/>
                <w:szCs w:val="18"/>
                <w:lang w:val="ro-MD"/>
              </w:rPr>
              <w:t>(3)   În cazul în care o componentă sau o unitate tehnică separată își îndeplinește funcția sau prezintă o caracteristică specifică numai împreună cu alte părți ale vehiculului, iar din acest motiv conformitatea poate fi verificată numai în situația în care componenta sau unitatea tehnică separată respectivă funcționează împreună cu părțile respective ale vehiculului, domeniul de aplicare al omologării UE de tip pentru componenta sau unitatea tehnică separată este limitat în consecință.</w:t>
            </w:r>
          </w:p>
          <w:p w:rsidR="007A05AC" w:rsidRPr="00452A90" w:rsidRDefault="007A05AC" w:rsidP="007A05AC">
            <w:pPr>
              <w:spacing w:after="0"/>
              <w:jc w:val="both"/>
              <w:rPr>
                <w:sz w:val="18"/>
                <w:szCs w:val="18"/>
                <w:lang w:val="ro-MD"/>
              </w:rPr>
            </w:pPr>
            <w:r w:rsidRPr="00452A90">
              <w:rPr>
                <w:sz w:val="18"/>
                <w:szCs w:val="18"/>
                <w:lang w:val="ro-MD"/>
              </w:rPr>
              <w:t>În astfel de cazuri, certificatul de omologare UE de tip specifică orice restricții de utilizare a componentei sau a unității tehnice separate și precizează condițiile speciale de instalare a respectivei componente sau unități tehnice separate pe un vehicul.</w:t>
            </w:r>
          </w:p>
          <w:p w:rsidR="007A05AC" w:rsidRPr="00452A90" w:rsidRDefault="007A05AC" w:rsidP="007A05AC">
            <w:pPr>
              <w:spacing w:after="0"/>
              <w:jc w:val="both"/>
              <w:rPr>
                <w:sz w:val="18"/>
                <w:szCs w:val="18"/>
                <w:lang w:val="ro-MD"/>
              </w:rPr>
            </w:pPr>
          </w:p>
          <w:p w:rsidR="007A05AC" w:rsidRDefault="007A05AC" w:rsidP="007A05AC">
            <w:pPr>
              <w:spacing w:after="0"/>
              <w:jc w:val="both"/>
              <w:rPr>
                <w:sz w:val="18"/>
                <w:szCs w:val="18"/>
                <w:lang w:val="ro-MD"/>
              </w:rPr>
            </w:pPr>
            <w:r w:rsidRPr="00452A90">
              <w:rPr>
                <w:sz w:val="18"/>
                <w:szCs w:val="18"/>
                <w:lang w:val="ro-MD"/>
              </w:rPr>
              <w:t xml:space="preserve">În cazul în care componenta sau unitatea tehnică separată respectivă este instalată pe un vehicul, autoritatea de omologare verifică, în momentul omologării vehiculului, respectarea de către </w:t>
            </w:r>
            <w:r w:rsidRPr="00452A90">
              <w:rPr>
                <w:sz w:val="18"/>
                <w:szCs w:val="18"/>
                <w:lang w:val="ro-MD"/>
              </w:rPr>
              <w:lastRenderedPageBreak/>
              <w:t>componenta sau unitatea tehnică separată a tuturor restricțiilor de utilizare aplicabile privind utilizarea sau condițiile de instalare.</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lastRenderedPageBreak/>
              <w:t>Articolul 29 - Dispoziții generale</w:t>
            </w:r>
          </w:p>
          <w:p w:rsidR="007A05AC" w:rsidRPr="00525333" w:rsidRDefault="007A05AC" w:rsidP="007A05AC">
            <w:pPr>
              <w:spacing w:after="0"/>
              <w:jc w:val="both"/>
              <w:rPr>
                <w:sz w:val="18"/>
                <w:szCs w:val="18"/>
                <w:lang w:val="ro-MD"/>
              </w:rPr>
            </w:pPr>
            <w:r w:rsidRPr="00525333">
              <w:rPr>
                <w:sz w:val="18"/>
                <w:szCs w:val="18"/>
                <w:lang w:val="ro-MD"/>
              </w:rPr>
              <w:t>(3)   Autoritatea de omologare poate refuza acordarea omologării UE de tip în cazul în care constată că un tip de vehicul, sistem, componentă sau unitate tehnică separată, deși se conformează dispozițiilor necesare, prezintă un risc grav pentru siguranță sau poate să dăuneze în mod grav mediului înconjurător sau sănătății publice. În acest caz, autoritatea de omologare în cauză trimite neîntârziat autorităților de omologare ale celorlalte state membre și Comisiei un dosar detaliat în care explică motivele deciziei sale și prezintă dovezi în sprijinul constatărilor sale.</w:t>
            </w:r>
          </w:p>
          <w:p w:rsidR="007A05AC" w:rsidRPr="00525333"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29 - Dispoziții speciale privind omologările naționale de tip pentru sisteme, componente și unități tehnice separate</w:t>
            </w:r>
          </w:p>
          <w:p w:rsidR="007A05AC" w:rsidRPr="00430FED" w:rsidRDefault="007A05AC" w:rsidP="007A05AC">
            <w:pPr>
              <w:spacing w:after="0"/>
              <w:jc w:val="both"/>
              <w:rPr>
                <w:color w:val="002060"/>
                <w:sz w:val="18"/>
                <w:szCs w:val="18"/>
                <w:lang w:val="ro-MD"/>
              </w:rPr>
            </w:pPr>
            <w:r w:rsidRPr="00430FED">
              <w:rPr>
                <w:color w:val="002060"/>
                <w:sz w:val="18"/>
                <w:szCs w:val="18"/>
                <w:lang w:val="ro-MD"/>
              </w:rPr>
              <w:t>(3) În cazul în care o componentă sau o unitate tehnică separată își îndeplinește funcția sau prezintă o caracteristică specifică numai împreună cu alte părți ale vehiculului, iar din acest motiv conformitatea poate fi verificată numai în situația în care componenta sau unitatea tehnică separată respectivă funcționează împreună cu părțile respective ale vehiculului, domeniul de aplicare al omologării naționale de tip pentru componenta sau unitatea tehnică separată este limitat în consecință.</w:t>
            </w:r>
          </w:p>
          <w:p w:rsidR="007A05AC" w:rsidRPr="00430FED" w:rsidRDefault="007A05AC" w:rsidP="007A05AC">
            <w:pPr>
              <w:spacing w:after="0"/>
              <w:jc w:val="both"/>
              <w:rPr>
                <w:color w:val="002060"/>
                <w:sz w:val="18"/>
                <w:szCs w:val="18"/>
                <w:lang w:val="ro-MD"/>
              </w:rPr>
            </w:pP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A748F9" w:rsidTr="006C7B77">
        <w:tc>
          <w:tcPr>
            <w:tcW w:w="1264"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(3)   Autoritatea de omologare poate refuza acordarea omologării UE de tip în cazul în care constată că un tip de vehicul, sistem, componentă sau unitate tehnică separată, deși se conformează dispozițiilor necesare, prezintă un risc grav pentru siguranță sau poate să dăuneze în mod grav mediului înconjurător sau sănătății publice. În acest caz, autoritatea de omologare în cauză trimite neîntârziat autorităților de omologare ale celorlalte state membre și Comisiei un dosar detaliat în care explică motivele deciziei sale și prezintă dovezi în sprijinul constatărilor sale.</w:t>
            </w:r>
          </w:p>
          <w:p w:rsidR="007A05AC" w:rsidRPr="00A748F9" w:rsidRDefault="007A05AC" w:rsidP="007A05AC">
            <w:pPr>
              <w:spacing w:after="0"/>
              <w:jc w:val="both"/>
              <w:rPr>
                <w:color w:val="C00000"/>
                <w:sz w:val="18"/>
                <w:szCs w:val="18"/>
                <w:lang w:val="ro-MD"/>
              </w:rPr>
            </w:pPr>
          </w:p>
          <w:p w:rsidR="007A05AC" w:rsidRPr="00A748F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color w:val="C00000"/>
                <w:sz w:val="18"/>
                <w:szCs w:val="18"/>
                <w:lang w:val="ro-MD"/>
              </w:rPr>
            </w:pPr>
            <w:r w:rsidRPr="00A748F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color w:val="C00000"/>
                <w:sz w:val="18"/>
                <w:szCs w:val="18"/>
                <w:lang w:val="ro-MD"/>
              </w:rPr>
            </w:pPr>
            <w:r w:rsidRPr="00A748F9">
              <w:rPr>
                <w:color w:val="C00000"/>
                <w:sz w:val="18"/>
                <w:szCs w:val="18"/>
                <w:lang w:val="ro-MD"/>
              </w:rPr>
              <w:t>Este inclusă în art.26(5)</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29 - Dispoziții speciale privind omologările naționale de tip pentru sisteme, componente și unități tehnice separate</w:t>
            </w:r>
          </w:p>
          <w:p w:rsidR="007A05AC" w:rsidRPr="00430FED" w:rsidRDefault="007A05AC" w:rsidP="007A05AC">
            <w:pPr>
              <w:spacing w:after="0"/>
              <w:jc w:val="both"/>
              <w:rPr>
                <w:color w:val="002060"/>
                <w:sz w:val="18"/>
                <w:szCs w:val="18"/>
                <w:lang w:val="ro-MD"/>
              </w:rPr>
            </w:pPr>
            <w:r w:rsidRPr="00430FED">
              <w:rPr>
                <w:color w:val="002060"/>
                <w:sz w:val="18"/>
                <w:szCs w:val="18"/>
                <w:lang w:val="ro-MD"/>
              </w:rPr>
              <w:t>(4) În cazurile prevăzute la alin. (3), certificatul de omologare de tip specifică orice restricții de utilizare a componentei sau a unității tehnice separate și precizează condițiile speciale de instalare a respectivei componente sau unități tehnice separate pe un vehicul.</w:t>
            </w: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30FED" w:rsidRDefault="007A05AC" w:rsidP="007A05AC">
            <w:pPr>
              <w:spacing w:after="0"/>
              <w:jc w:val="both"/>
              <w:rPr>
                <w:b/>
                <w:color w:val="002060"/>
                <w:sz w:val="18"/>
                <w:szCs w:val="18"/>
                <w:lang w:val="ro-MD"/>
              </w:rPr>
            </w:pPr>
            <w:r w:rsidRPr="00430FED">
              <w:rPr>
                <w:b/>
                <w:color w:val="002060"/>
                <w:sz w:val="18"/>
                <w:szCs w:val="18"/>
                <w:lang w:val="ro-MD"/>
              </w:rPr>
              <w:t>Articolul 29 - Dispoziții speciale privind omologările naționale de tip pentru sisteme, componente și unități tehnice separate</w:t>
            </w:r>
          </w:p>
          <w:p w:rsidR="007A05AC" w:rsidRPr="00430FED" w:rsidRDefault="007A05AC" w:rsidP="007A05AC">
            <w:pPr>
              <w:spacing w:after="0"/>
              <w:jc w:val="both"/>
              <w:rPr>
                <w:color w:val="002060"/>
                <w:sz w:val="18"/>
                <w:szCs w:val="18"/>
                <w:lang w:val="ro-MD"/>
              </w:rPr>
            </w:pPr>
            <w:r w:rsidRPr="00430FED">
              <w:rPr>
                <w:color w:val="002060"/>
                <w:sz w:val="18"/>
                <w:szCs w:val="18"/>
                <w:lang w:val="ro-MD"/>
              </w:rPr>
              <w:t xml:space="preserve">(5) În cazul în care componenta sau unitate tehnică separată prevăzută la alin. (3) și (4), este instalată pe un vehicul, </w:t>
            </w:r>
            <w:r w:rsidR="00430FED" w:rsidRPr="00430FED">
              <w:rPr>
                <w:color w:val="002060"/>
                <w:sz w:val="18"/>
                <w:szCs w:val="18"/>
                <w:lang w:val="ro-MD"/>
              </w:rPr>
              <w:t>A</w:t>
            </w:r>
            <w:r w:rsidRPr="00430FED">
              <w:rPr>
                <w:color w:val="002060"/>
                <w:sz w:val="18"/>
                <w:szCs w:val="18"/>
                <w:lang w:val="ro-MD"/>
              </w:rPr>
              <w:t>utoritatea de omologare verifică, în momentul omologării vehiculului, respectarea de către componenta sau unitatea tehnică separată a tuturor restricțiilor de utilizare aplicabile privind utilizarea sau condițiile de instalare.</w:t>
            </w:r>
          </w:p>
          <w:p w:rsidR="007A05AC" w:rsidRPr="00430FE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 xml:space="preserve">(4)   Certificatul de omologare UE de tip se numerotează în conformitate cu sistemul armonizat prevăzut de către Comisie prin </w:t>
            </w:r>
            <w:r w:rsidRPr="00525333">
              <w:rPr>
                <w:sz w:val="18"/>
                <w:szCs w:val="18"/>
                <w:lang w:val="ro-MD"/>
              </w:rPr>
              <w:lastRenderedPageBreak/>
              <w:t>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(4)   Certificatul de omologare UE de tip se numerotează în conformitate cu sistemul armonizat prevăzut de către Comisie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A748F9"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Default="007A05AC" w:rsidP="007A05AC">
            <w:pPr>
              <w:spacing w:after="0"/>
              <w:jc w:val="both"/>
              <w:rPr>
                <w:sz w:val="18"/>
                <w:szCs w:val="18"/>
                <w:lang w:val="ro-MD"/>
              </w:rPr>
            </w:pPr>
            <w:r w:rsidRPr="00525333">
              <w:rPr>
                <w:sz w:val="18"/>
                <w:szCs w:val="18"/>
                <w:lang w:val="ro-MD"/>
              </w:rPr>
              <w:t>(5)   În termen de o lună de la eliberarea certificatului de omologare UE de tip, autoritatea de omologare trimite autorităților de omologare ale celorlalte state membre o copie a certificatului de omologare UE de tip a vehiculului, însoțită de anexe, pentru fiecare tip de vehicul căruia i-a acordat omologarea printr-un sistem comun și securizat de schimb de informații electronice. Copia respectivă poate fi trimisă și prin fișier electronic securizat.</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(5)   În termen de o lună de la eliberarea certificatului de omologare UE de tip, autoritatea de omologare trimite autorităților de omologare ale celorlalte state membre o copie a certificatului de omologare UE de tip a vehiculului, însoțită de anexe, pentru fiecare tip de vehicul căruia i-a acordat omologarea printr-un sistem comun și securizat de schimb de informații electronice. Copia respectivă poate fi trimisă și prin fișier electronic securizat.</w:t>
            </w:r>
          </w:p>
          <w:p w:rsidR="007A05AC" w:rsidRPr="00A748F9"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9</w:t>
            </w:r>
            <w:r w:rsidRPr="00453B99">
              <w:rPr>
                <w:color w:val="C00000"/>
                <w:sz w:val="18"/>
                <w:szCs w:val="18"/>
                <w:lang w:val="ro-MD"/>
              </w:rPr>
              <w:t>)</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(6)   Autoritatea de omologare informează fără întârziere autoritățile de omologare ale celorlalte state membre asupra refuzului sau retragerii omologării oricărui vehicul, precizând motivele deciziei sale.</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(6)   Autoritatea de omologare informează fără întârziere autoritățile de omologare ale celorlalte state membre asupra refuzului sau retragerii omologării oricărui vehicul, precizând motivele deciziei sale.</w:t>
            </w:r>
          </w:p>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9</w:t>
            </w:r>
            <w:r w:rsidRPr="00453B99">
              <w:rPr>
                <w:color w:val="C00000"/>
                <w:sz w:val="18"/>
                <w:szCs w:val="18"/>
                <w:lang w:val="ro-MD"/>
              </w:rPr>
              <w:t>)</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(7)   La intervale de câte trei luni, autoritatea de omologare trimite autorităților de omologare ale celorlalte state membre o listă a omologărilor UE de tip pe care le-a acordat, modificat, refuzat sau retras în intervalul precedent pentru sisteme, componente sau unități tehnice separate.</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(7)   La intervale de câte trei luni, autoritatea de omologare trimite autorităților de omologare ale celorlalte state membre o listă a omologărilor UE de tip pe care le-a acordat, modificat, refuzat sau retras în intervalul precedent pentru sisteme, componente sau unități tehnice separate.</w:t>
            </w:r>
          </w:p>
          <w:p w:rsidR="007A05AC" w:rsidRPr="00A748F9"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9</w:t>
            </w:r>
            <w:r w:rsidRPr="00453B99">
              <w:rPr>
                <w:color w:val="C00000"/>
                <w:sz w:val="18"/>
                <w:szCs w:val="18"/>
                <w:lang w:val="ro-MD"/>
              </w:rPr>
              <w:t>)</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t>(8)   La cererea autorității de omologare a unui alt stat membru, autoritatea de omologare care a acordat o omologare UE de tip trimite statului membru respectiv, în termen de o lună de la primirea cererii respective, o copie a certificatului de omologare UE de tip cerut, însoțită de anexe, printr-un sistem comun și securizat de schimb de informații electronice. Copia respectivă poate fi trimisă și prin fișier electronic securizat.</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(8)   La cererea autorității de omologare a unui alt stat membru, autoritatea de omologare care a acordat o omologare UE de tip trimite statului membru respectiv, în termen de o lună de la primirea cererii respective, o copie a certificatului de omologare UE de tip cerut, însoțită de anexe, printr-un sistem comun și securizat de schimb de informații electronice. Copia respectivă poate fi trimisă și prin fișier electronic securizat.</w:t>
            </w:r>
          </w:p>
          <w:p w:rsidR="007A05AC" w:rsidRPr="00A748F9" w:rsidRDefault="007A05AC" w:rsidP="007A05AC">
            <w:pPr>
              <w:spacing w:after="0"/>
              <w:ind w:firstLine="709"/>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9</w:t>
            </w:r>
            <w:r w:rsidRPr="00453B99">
              <w:rPr>
                <w:color w:val="C00000"/>
                <w:sz w:val="18"/>
                <w:szCs w:val="18"/>
                <w:lang w:val="ro-MD"/>
              </w:rPr>
              <w:t>)</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Pr="00525333" w:rsidRDefault="007A05AC" w:rsidP="007A05AC">
            <w:pPr>
              <w:spacing w:after="0"/>
              <w:jc w:val="both"/>
              <w:rPr>
                <w:sz w:val="18"/>
                <w:szCs w:val="18"/>
                <w:lang w:val="ro-MD"/>
              </w:rPr>
            </w:pPr>
            <w:r w:rsidRPr="00525333">
              <w:rPr>
                <w:sz w:val="18"/>
                <w:szCs w:val="18"/>
                <w:lang w:val="ro-MD"/>
              </w:rPr>
              <w:lastRenderedPageBreak/>
              <w:t>(9)   La solicitarea Comisiei, autoritatea de omologare transmite și acesteia informațiile specificate la alineatele (5)-(8) de mai sus.</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(9)   La solicitarea Comisiei, autoritatea de omologare transmite și acesteia informațiile specificate la alineatele (5)-(8) de mai sus.</w:t>
            </w:r>
          </w:p>
          <w:p w:rsidR="007A05AC" w:rsidRPr="00A748F9"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25333" w:rsidRDefault="007A05AC" w:rsidP="007A05AC">
            <w:pPr>
              <w:spacing w:after="0"/>
              <w:jc w:val="both"/>
              <w:rPr>
                <w:b/>
                <w:sz w:val="18"/>
                <w:szCs w:val="18"/>
                <w:lang w:val="ro-MD"/>
              </w:rPr>
            </w:pPr>
            <w:r w:rsidRPr="00525333">
              <w:rPr>
                <w:b/>
                <w:sz w:val="18"/>
                <w:szCs w:val="18"/>
                <w:lang w:val="ro-MD"/>
              </w:rPr>
              <w:t>Articolul 29 - Dispoziții generale</w:t>
            </w:r>
          </w:p>
          <w:p w:rsidR="007A05AC" w:rsidRDefault="007A05AC" w:rsidP="007A05AC">
            <w:pPr>
              <w:spacing w:after="0"/>
              <w:jc w:val="both"/>
              <w:rPr>
                <w:sz w:val="18"/>
                <w:szCs w:val="18"/>
                <w:lang w:val="ro-MD"/>
              </w:rPr>
            </w:pPr>
            <w:r w:rsidRPr="00525333">
              <w:rPr>
                <w:sz w:val="18"/>
                <w:szCs w:val="18"/>
                <w:lang w:val="ro-MD"/>
              </w:rPr>
              <w:t>(10)   Autoritatea de omologare pregătește dosarul de omologare constând în dosarul informativ însoțit de rapoarte de încercare și de orice alte documente adăugate de serviciul tehnic sau de autoritatea de omologare la dosarul informativ în cursul exercitării funcțiilor care le revin. Dosarul de omologare include un opis în care este precizat conținutul dosarului de omologare, numerotat sau marcat în mod corespunzător, astfel încât să poată fi identificate precis toate paginile și formatul fiecărui document întocmit pentru a prezenta o evidență a etapelor succesive din gestionarea omologării UE de tip, în special a datelor reviziilor și ale actualizărilor. Autoritatea de omologare pune la dispoziție informațiile din dosarul de omologare pentru o perioadă de 10 ani de la încetarea valabilității omologării corespunzătoare.</w:t>
            </w: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748F9" w:rsidRDefault="007A05AC" w:rsidP="007A05AC">
            <w:pPr>
              <w:spacing w:after="0"/>
              <w:jc w:val="both"/>
              <w:rPr>
                <w:b/>
                <w:color w:val="C00000"/>
                <w:sz w:val="18"/>
                <w:szCs w:val="18"/>
                <w:lang w:val="ro-MD"/>
              </w:rPr>
            </w:pPr>
            <w:r w:rsidRPr="00A748F9">
              <w:rPr>
                <w:b/>
                <w:color w:val="C00000"/>
                <w:sz w:val="18"/>
                <w:szCs w:val="18"/>
                <w:lang w:val="ro-MD"/>
              </w:rPr>
              <w:t>Articolul 29 - Dispoziții generale</w:t>
            </w:r>
          </w:p>
          <w:p w:rsidR="007A05AC" w:rsidRPr="00A748F9" w:rsidRDefault="007A05AC" w:rsidP="007A05AC">
            <w:pPr>
              <w:spacing w:after="0"/>
              <w:jc w:val="both"/>
              <w:rPr>
                <w:color w:val="C00000"/>
                <w:sz w:val="18"/>
                <w:szCs w:val="18"/>
                <w:lang w:val="ro-MD"/>
              </w:rPr>
            </w:pPr>
            <w:r w:rsidRPr="00A748F9">
              <w:rPr>
                <w:color w:val="C00000"/>
                <w:sz w:val="18"/>
                <w:szCs w:val="18"/>
                <w:lang w:val="ro-MD"/>
              </w:rPr>
              <w:t>(10)   Autoritatea de omologare pregătește dosarul de omologare constând în dosarul informativ însoțit de rapoarte de încercare și de orice alte documente adăugate de serviciul tehnic sau de autoritatea de omologare la dosarul informativ în cursul exercitării funcțiilor care le revin. Dosarul de omologare include un opis în care este precizat conținutul dosarului de omologare, numerotat sau marcat în mod corespunzător, astfel încât să poată fi identificate precis toate paginile și formatul fiecărui document întocmit pentru a prezenta o evidență a etapelor succesive din gestionarea omologării UE de tip, în special a datelor reviziilor și ale actualizărilor. Autoritatea de omologare pune la dispoziție informațiile din dosarul de omologare pentru o perioadă de 10 ani de la încetarea valabilității omologării corespunzătoare.</w:t>
            </w:r>
          </w:p>
          <w:p w:rsidR="007A05AC" w:rsidRPr="00A748F9"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art.26(</w:t>
            </w:r>
            <w:r>
              <w:rPr>
                <w:color w:val="C00000"/>
                <w:sz w:val="18"/>
                <w:szCs w:val="18"/>
                <w:lang w:val="ro-MD"/>
              </w:rPr>
              <w:t>4</w:t>
            </w:r>
            <w:r w:rsidRPr="00453B99">
              <w:rPr>
                <w:color w:val="C00000"/>
                <w:sz w:val="18"/>
                <w:szCs w:val="18"/>
                <w:lang w:val="ro-MD"/>
              </w:rPr>
              <w:t>)</w:t>
            </w:r>
          </w:p>
        </w:tc>
      </w:tr>
      <w:tr w:rsidR="007A05AC" w:rsidRPr="000A158A"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lastRenderedPageBreak/>
              <w:t>Articolul 30 - Încercările necesare pentru omologarea UE de tip</w:t>
            </w:r>
          </w:p>
          <w:p w:rsidR="007A05AC" w:rsidRPr="000A158A" w:rsidRDefault="007A05AC" w:rsidP="007A05AC">
            <w:pPr>
              <w:spacing w:after="0"/>
              <w:jc w:val="both"/>
              <w:rPr>
                <w:sz w:val="18"/>
                <w:szCs w:val="18"/>
                <w:lang w:val="ro-MD"/>
              </w:rPr>
            </w:pPr>
            <w:r w:rsidRPr="000A158A">
              <w:rPr>
                <w:sz w:val="18"/>
                <w:szCs w:val="18"/>
                <w:lang w:val="ro-MD"/>
              </w:rPr>
              <w:t>(1)   Pentru acordarea omologărilor UE de tip, autoritatea de omologare verifică conformitatea cu cerințele tehnice ale prezentului regulament prin intermediul unor încercări adecvate efectuate de serviciile tehnice proprii.</w:t>
            </w:r>
          </w:p>
          <w:p w:rsidR="007A05AC" w:rsidRPr="000A158A" w:rsidRDefault="007A05AC" w:rsidP="007A05AC">
            <w:pPr>
              <w:spacing w:after="0"/>
              <w:jc w:val="both"/>
              <w:rPr>
                <w:sz w:val="18"/>
                <w:szCs w:val="18"/>
                <w:lang w:val="ro-MD"/>
              </w:rPr>
            </w:pPr>
          </w:p>
          <w:p w:rsidR="007A05AC" w:rsidRPr="000A158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r w:rsidRPr="00D47E08">
              <w:rPr>
                <w:b/>
                <w:sz w:val="18"/>
                <w:szCs w:val="18"/>
                <w:lang w:val="ro-MD"/>
              </w:rPr>
              <w:t>Articolul 30 - Dispoziții speciale privind certificatul de omologare UE de tip</w:t>
            </w:r>
          </w:p>
          <w:p w:rsidR="007A05AC" w:rsidRPr="00D47E08" w:rsidRDefault="007A05AC" w:rsidP="007A05AC">
            <w:pPr>
              <w:spacing w:after="0"/>
              <w:jc w:val="both"/>
              <w:rPr>
                <w:sz w:val="18"/>
                <w:szCs w:val="18"/>
                <w:lang w:val="ro-MD"/>
              </w:rPr>
            </w:pPr>
            <w:r w:rsidRPr="00D47E08">
              <w:rPr>
                <w:sz w:val="18"/>
                <w:szCs w:val="18"/>
                <w:lang w:val="ro-MD"/>
              </w:rPr>
              <w:t>(1)   Certificatul de omologare UE de tip conține, în anexă, următoarele:</w:t>
            </w:r>
          </w:p>
          <w:p w:rsidR="007A05AC" w:rsidRPr="00D47E08" w:rsidRDefault="007A05AC" w:rsidP="007A05AC">
            <w:pPr>
              <w:spacing w:after="0"/>
              <w:jc w:val="both"/>
              <w:rPr>
                <w:sz w:val="18"/>
                <w:szCs w:val="18"/>
                <w:lang w:val="ro-MD"/>
              </w:rPr>
            </w:pPr>
            <w:r w:rsidRPr="00D47E08">
              <w:rPr>
                <w:sz w:val="18"/>
                <w:szCs w:val="18"/>
                <w:lang w:val="ro-MD"/>
              </w:rPr>
              <w:t>(a) dosarul de omologare menționat la articolul 29 alineatul (10);</w:t>
            </w:r>
          </w:p>
          <w:p w:rsidR="007A05AC" w:rsidRPr="00D47E08" w:rsidRDefault="007A05AC" w:rsidP="007A05AC">
            <w:pPr>
              <w:spacing w:after="0"/>
              <w:jc w:val="both"/>
              <w:rPr>
                <w:sz w:val="18"/>
                <w:szCs w:val="18"/>
                <w:lang w:val="ro-MD"/>
              </w:rPr>
            </w:pPr>
            <w:r w:rsidRPr="00D47E08">
              <w:rPr>
                <w:sz w:val="18"/>
                <w:szCs w:val="18"/>
                <w:lang w:val="ro-MD"/>
              </w:rPr>
              <w:t>(b) fișa cu rezultatele încercărilor;</w:t>
            </w:r>
          </w:p>
          <w:p w:rsidR="007A05AC" w:rsidRPr="00D47E08" w:rsidRDefault="007A05AC" w:rsidP="007A05AC">
            <w:pPr>
              <w:spacing w:after="0"/>
              <w:jc w:val="both"/>
              <w:rPr>
                <w:sz w:val="18"/>
                <w:szCs w:val="18"/>
                <w:lang w:val="ro-MD"/>
              </w:rPr>
            </w:pPr>
            <w:r w:rsidRPr="00D47E08">
              <w:rPr>
                <w:sz w:val="18"/>
                <w:szCs w:val="18"/>
                <w:lang w:val="ro-MD"/>
              </w:rPr>
              <w:t>(c) numele și specimenul (specimenele) de semnătură al (ale) persoanei (persoanelor) autorizate să semneze certificatele de conformitate și funcția lor în cadrul societății;</w:t>
            </w:r>
          </w:p>
          <w:p w:rsidR="007A05AC" w:rsidRPr="00D47E08" w:rsidRDefault="007A05AC" w:rsidP="007A05AC">
            <w:pPr>
              <w:spacing w:after="0"/>
              <w:jc w:val="both"/>
              <w:rPr>
                <w:sz w:val="18"/>
                <w:szCs w:val="18"/>
                <w:lang w:val="ro-MD"/>
              </w:rPr>
            </w:pPr>
            <w:r w:rsidRPr="00D47E08">
              <w:rPr>
                <w:sz w:val="18"/>
                <w:szCs w:val="18"/>
                <w:lang w:val="ro-MD"/>
              </w:rPr>
              <w:t>(d) în cazul unei omologări UE de tip a întregului vehicul, un specimen completat al certificatului de conformitate.</w:t>
            </w:r>
          </w:p>
          <w:p w:rsidR="007A05AC" w:rsidRPr="00D47E08" w:rsidRDefault="007A05AC" w:rsidP="007A05AC">
            <w:pPr>
              <w:spacing w:after="0"/>
              <w:jc w:val="both"/>
              <w:rPr>
                <w:sz w:val="18"/>
                <w:szCs w:val="18"/>
                <w:lang w:val="ro-MD"/>
              </w:rPr>
            </w:pPr>
          </w:p>
          <w:p w:rsidR="007A05AC" w:rsidRPr="000A158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9352C7">
              <w:rPr>
                <w:b/>
                <w:color w:val="002060"/>
                <w:sz w:val="18"/>
                <w:szCs w:val="18"/>
                <w:lang w:val="ro-MD"/>
              </w:rPr>
              <w:t>Articolul 30 - Încercările necesare pentru omologarea națională de tip</w:t>
            </w:r>
          </w:p>
          <w:p w:rsidR="007A05AC" w:rsidRPr="009352C7" w:rsidRDefault="007A05AC" w:rsidP="007A05AC">
            <w:pPr>
              <w:spacing w:after="0"/>
              <w:jc w:val="both"/>
              <w:rPr>
                <w:color w:val="002060"/>
                <w:sz w:val="18"/>
                <w:szCs w:val="18"/>
                <w:lang w:val="ro-MD"/>
              </w:rPr>
            </w:pPr>
            <w:r w:rsidRPr="009352C7">
              <w:rPr>
                <w:color w:val="002060"/>
                <w:sz w:val="18"/>
                <w:szCs w:val="18"/>
                <w:lang w:val="ro-MD"/>
              </w:rPr>
              <w:t xml:space="preserve">(1) Pentru acordarea omologărilor de tip, </w:t>
            </w:r>
            <w:r w:rsidR="00430FED" w:rsidRPr="009352C7">
              <w:rPr>
                <w:color w:val="002060"/>
                <w:sz w:val="18"/>
                <w:szCs w:val="18"/>
                <w:lang w:val="ro-MD"/>
              </w:rPr>
              <w:t>A</w:t>
            </w:r>
            <w:r w:rsidRPr="009352C7">
              <w:rPr>
                <w:color w:val="002060"/>
                <w:sz w:val="18"/>
                <w:szCs w:val="18"/>
                <w:lang w:val="ro-MD"/>
              </w:rPr>
              <w:t>utoritatea de omologare verifică conformitatea cu cerințele tehnice ale prezentei legi prin intermediul unor încercări adecvate efectuate de serviciile tehnice desemnate.</w:t>
            </w:r>
          </w:p>
          <w:p w:rsidR="007A05AC" w:rsidRPr="000A158A"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b/>
                <w:color w:val="C00000"/>
                <w:sz w:val="18"/>
                <w:szCs w:val="18"/>
                <w:lang w:val="ro-MD"/>
              </w:rPr>
            </w:pPr>
            <w:r w:rsidRPr="00D505F9">
              <w:rPr>
                <w:b/>
                <w:color w:val="C00000"/>
                <w:sz w:val="18"/>
                <w:szCs w:val="18"/>
                <w:lang w:val="ro-MD"/>
              </w:rPr>
              <w:t>Articolul 30 - Dispoziții speciale privind certificatul de omologare UE de tip</w:t>
            </w:r>
          </w:p>
          <w:p w:rsidR="007A05AC" w:rsidRPr="00D505F9" w:rsidRDefault="007A05AC" w:rsidP="007A05AC">
            <w:pPr>
              <w:spacing w:after="0"/>
              <w:jc w:val="both"/>
              <w:rPr>
                <w:color w:val="C00000"/>
                <w:sz w:val="18"/>
                <w:szCs w:val="18"/>
                <w:lang w:val="ro-MD"/>
              </w:rPr>
            </w:pPr>
            <w:r w:rsidRPr="00D505F9">
              <w:rPr>
                <w:color w:val="C00000"/>
                <w:sz w:val="18"/>
                <w:szCs w:val="18"/>
                <w:lang w:val="ro-MD"/>
              </w:rPr>
              <w:t>(1)</w:t>
            </w:r>
            <w:r>
              <w:rPr>
                <w:color w:val="C00000"/>
                <w:sz w:val="18"/>
                <w:szCs w:val="18"/>
                <w:lang w:val="ro-MD"/>
              </w:rPr>
              <w:t xml:space="preserve"> </w:t>
            </w:r>
            <w:r w:rsidRPr="00D505F9">
              <w:rPr>
                <w:color w:val="C00000"/>
                <w:sz w:val="18"/>
                <w:szCs w:val="18"/>
                <w:lang w:val="ro-MD"/>
              </w:rPr>
              <w:t>Certificatul de omologare UE de tip conține, în anexă, următoarele:</w:t>
            </w:r>
          </w:p>
          <w:p w:rsidR="007A05AC" w:rsidRPr="00D505F9" w:rsidRDefault="007A05AC" w:rsidP="007A05AC">
            <w:pPr>
              <w:spacing w:after="0"/>
              <w:jc w:val="both"/>
              <w:rPr>
                <w:color w:val="C00000"/>
                <w:sz w:val="18"/>
                <w:szCs w:val="18"/>
                <w:lang w:val="ro-MD"/>
              </w:rPr>
            </w:pPr>
            <w:r w:rsidRPr="00D505F9">
              <w:rPr>
                <w:color w:val="C00000"/>
                <w:sz w:val="18"/>
                <w:szCs w:val="18"/>
                <w:lang w:val="ro-MD"/>
              </w:rPr>
              <w:t>(a) dosarul de omologare menționat la articolul 29 alineatul (10);</w:t>
            </w:r>
          </w:p>
          <w:p w:rsidR="007A05AC" w:rsidRPr="00D505F9" w:rsidRDefault="007A05AC" w:rsidP="007A05AC">
            <w:pPr>
              <w:spacing w:after="0"/>
              <w:jc w:val="both"/>
              <w:rPr>
                <w:color w:val="C00000"/>
                <w:sz w:val="18"/>
                <w:szCs w:val="18"/>
                <w:lang w:val="ro-MD"/>
              </w:rPr>
            </w:pPr>
            <w:r w:rsidRPr="00D505F9">
              <w:rPr>
                <w:color w:val="C00000"/>
                <w:sz w:val="18"/>
                <w:szCs w:val="18"/>
                <w:lang w:val="ro-MD"/>
              </w:rPr>
              <w:t>(b) fișa cu rezultatele încercărilor;</w:t>
            </w:r>
          </w:p>
          <w:p w:rsidR="007A05AC" w:rsidRPr="00D505F9" w:rsidRDefault="007A05AC" w:rsidP="007A05AC">
            <w:pPr>
              <w:spacing w:after="0"/>
              <w:jc w:val="both"/>
              <w:rPr>
                <w:color w:val="C00000"/>
                <w:sz w:val="18"/>
                <w:szCs w:val="18"/>
                <w:lang w:val="ro-MD"/>
              </w:rPr>
            </w:pPr>
            <w:r w:rsidRPr="00D505F9">
              <w:rPr>
                <w:color w:val="C00000"/>
                <w:sz w:val="18"/>
                <w:szCs w:val="18"/>
                <w:lang w:val="ro-MD"/>
              </w:rPr>
              <w:t>(c) numele și specimenul (specimenele) de semnătură al (ale) persoanei (persoanelor) autorizate să semneze certificatele de conformitate și funcția lor în cadrul societății;</w:t>
            </w:r>
          </w:p>
          <w:p w:rsidR="007A05AC" w:rsidRPr="00D505F9" w:rsidRDefault="007A05AC" w:rsidP="007A05AC">
            <w:pPr>
              <w:spacing w:after="0"/>
              <w:jc w:val="both"/>
              <w:rPr>
                <w:color w:val="C00000"/>
                <w:sz w:val="18"/>
                <w:szCs w:val="18"/>
                <w:lang w:val="ro-MD"/>
              </w:rPr>
            </w:pPr>
            <w:r w:rsidRPr="00D505F9">
              <w:rPr>
                <w:color w:val="C00000"/>
                <w:sz w:val="18"/>
                <w:szCs w:val="18"/>
                <w:lang w:val="ro-MD"/>
              </w:rPr>
              <w:t>(d) în cazul unei omologări UE de tip a întregului vehicul, un specimen completat al certificatului de conformitate.</w:t>
            </w:r>
          </w:p>
          <w:p w:rsidR="007A05AC" w:rsidRPr="00706B34"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w:t>
            </w:r>
            <w:r>
              <w:rPr>
                <w:color w:val="C00000"/>
                <w:sz w:val="18"/>
                <w:szCs w:val="18"/>
                <w:lang w:val="ro-MD"/>
              </w:rPr>
              <w:t>8</w:t>
            </w:r>
            <w:r w:rsidRPr="00453B99">
              <w:rPr>
                <w:color w:val="C00000"/>
                <w:sz w:val="18"/>
                <w:szCs w:val="18"/>
                <w:lang w:val="ro-MD"/>
              </w:rPr>
              <w:t>(</w:t>
            </w:r>
            <w:r>
              <w:rPr>
                <w:color w:val="C00000"/>
                <w:sz w:val="18"/>
                <w:szCs w:val="18"/>
                <w:lang w:val="ro-MD"/>
              </w:rPr>
              <w:t>1</w:t>
            </w:r>
            <w:r w:rsidRPr="00453B9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t>Articolul 30 - Încercările necesare pentru omologarea UE de tip</w:t>
            </w:r>
          </w:p>
          <w:p w:rsidR="007A05AC" w:rsidRPr="000A158A" w:rsidRDefault="007A05AC" w:rsidP="007A05AC">
            <w:pPr>
              <w:spacing w:after="0"/>
              <w:jc w:val="both"/>
              <w:rPr>
                <w:sz w:val="18"/>
                <w:szCs w:val="18"/>
                <w:lang w:val="ro-MD"/>
              </w:rPr>
            </w:pPr>
            <w:r w:rsidRPr="000A158A">
              <w:rPr>
                <w:sz w:val="18"/>
                <w:szCs w:val="18"/>
                <w:lang w:val="ro-MD"/>
              </w:rPr>
              <w:t>(2)   Elementele fundamentale ale testelor, inclusiv cerințele tehnice pentru care s-a verificat conformitatea prin încercări, se înregistrează într-un raport de încercare.</w:t>
            </w:r>
          </w:p>
          <w:p w:rsidR="007A05AC" w:rsidRPr="000A158A" w:rsidRDefault="007A05AC" w:rsidP="007A05AC">
            <w:pPr>
              <w:spacing w:after="0"/>
              <w:jc w:val="both"/>
              <w:rPr>
                <w:sz w:val="18"/>
                <w:szCs w:val="18"/>
                <w:lang w:val="ro-MD"/>
              </w:rPr>
            </w:pP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r w:rsidRPr="00D47E08">
              <w:rPr>
                <w:b/>
                <w:sz w:val="18"/>
                <w:szCs w:val="18"/>
                <w:lang w:val="ro-MD"/>
              </w:rPr>
              <w:t>Articolul 30 - Dispoziții speciale privind certificatul de omologare UE de tip</w:t>
            </w:r>
          </w:p>
          <w:p w:rsidR="007A05AC" w:rsidRPr="00D47E08" w:rsidRDefault="007A05AC" w:rsidP="007A05AC">
            <w:pPr>
              <w:spacing w:after="0"/>
              <w:jc w:val="both"/>
              <w:rPr>
                <w:sz w:val="18"/>
                <w:szCs w:val="18"/>
                <w:lang w:val="ro-MD"/>
              </w:rPr>
            </w:pPr>
            <w:r w:rsidRPr="00D47E08">
              <w:rPr>
                <w:sz w:val="18"/>
                <w:szCs w:val="18"/>
                <w:lang w:val="ro-MD"/>
              </w:rPr>
              <w:t>(2)   Certificatul de omologare UE de tip se întocmește pe baza unui model stabilit de Comisie prin intermediul unor acte de punere în aplicare. Aceste acte de punere în aplicare se adoptă în conformitate cu procedura de examinare menționată la articolul 73 alineatul (2). Primele acte delegate de acest tip se adoptă până la 31 decembrie 2014.</w:t>
            </w:r>
          </w:p>
          <w:p w:rsidR="007A05AC" w:rsidRPr="00D47E08"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9352C7">
              <w:rPr>
                <w:b/>
                <w:color w:val="002060"/>
                <w:sz w:val="18"/>
                <w:szCs w:val="18"/>
                <w:lang w:val="ro-MD"/>
              </w:rPr>
              <w:t>Articolul 30 - Încercările necesare pentru omologarea națională de tip</w:t>
            </w:r>
          </w:p>
          <w:p w:rsidR="007A05AC" w:rsidRPr="009352C7" w:rsidRDefault="007A05AC" w:rsidP="007A05AC">
            <w:pPr>
              <w:spacing w:after="0"/>
              <w:jc w:val="both"/>
              <w:rPr>
                <w:color w:val="002060"/>
                <w:sz w:val="18"/>
                <w:szCs w:val="18"/>
                <w:lang w:val="ro-MD"/>
              </w:rPr>
            </w:pPr>
            <w:r w:rsidRPr="009352C7">
              <w:rPr>
                <w:color w:val="002060"/>
                <w:sz w:val="18"/>
                <w:szCs w:val="18"/>
                <w:lang w:val="ro-MD"/>
              </w:rPr>
              <w:t>(2) Elementele fundamentale ale testelor, inclusiv cerințele tehnice pentru care s-a verificat conformitatea prin încercări, se înregistrează într-un raport de încercare.</w:t>
            </w:r>
          </w:p>
          <w:p w:rsidR="007A05AC" w:rsidRPr="00706B34" w:rsidRDefault="007A05AC" w:rsidP="007A05AC">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b/>
                <w:color w:val="C00000"/>
                <w:sz w:val="18"/>
                <w:szCs w:val="18"/>
                <w:lang w:val="ro-MD"/>
              </w:rPr>
            </w:pPr>
            <w:r w:rsidRPr="00D505F9">
              <w:rPr>
                <w:b/>
                <w:color w:val="C00000"/>
                <w:sz w:val="18"/>
                <w:szCs w:val="18"/>
                <w:lang w:val="ro-MD"/>
              </w:rPr>
              <w:t>Articolul 30 - Dispoziții speciale privind certificatul de omologare UE de tip</w:t>
            </w:r>
          </w:p>
          <w:p w:rsidR="007A05AC" w:rsidRPr="00D505F9" w:rsidRDefault="007A05AC" w:rsidP="007A05AC">
            <w:pPr>
              <w:spacing w:after="0"/>
              <w:jc w:val="both"/>
              <w:rPr>
                <w:color w:val="C00000"/>
                <w:sz w:val="18"/>
                <w:szCs w:val="18"/>
                <w:lang w:val="ro-MD"/>
              </w:rPr>
            </w:pPr>
            <w:r w:rsidRPr="00D505F9">
              <w:rPr>
                <w:color w:val="C00000"/>
                <w:sz w:val="18"/>
                <w:szCs w:val="18"/>
                <w:lang w:val="ro-MD"/>
              </w:rPr>
              <w:t xml:space="preserve">(2) Certificatul de omologare UE de tip se întocmește pe baza unui model stabilit de Comisie prin intermediul unor acte de punere în aplicare. Aceste acte de punere în aplicare se adoptă în conformitate cu procedura de </w:t>
            </w:r>
            <w:r w:rsidRPr="00D505F9">
              <w:rPr>
                <w:color w:val="C00000"/>
                <w:sz w:val="18"/>
                <w:szCs w:val="18"/>
                <w:lang w:val="ro-MD"/>
              </w:rPr>
              <w:lastRenderedPageBreak/>
              <w:t>examinare menționată la articolul 73 alineatul (2). Primele acte delegate de acest tip se adoptă până la 31 decembrie 2014.</w:t>
            </w:r>
          </w:p>
          <w:p w:rsidR="007A05AC" w:rsidRPr="00D505F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art.2</w:t>
            </w:r>
            <w:r>
              <w:rPr>
                <w:color w:val="C00000"/>
                <w:sz w:val="18"/>
                <w:szCs w:val="18"/>
                <w:lang w:val="ro-MD"/>
              </w:rPr>
              <w:t>8</w:t>
            </w:r>
            <w:r w:rsidRPr="00453B99">
              <w:rPr>
                <w:color w:val="C00000"/>
                <w:sz w:val="18"/>
                <w:szCs w:val="18"/>
                <w:lang w:val="ro-MD"/>
              </w:rPr>
              <w:t>(</w:t>
            </w:r>
            <w:r>
              <w:rPr>
                <w:color w:val="C00000"/>
                <w:sz w:val="18"/>
                <w:szCs w:val="18"/>
                <w:lang w:val="ro-MD"/>
              </w:rPr>
              <w:t>3</w:t>
            </w:r>
            <w:r w:rsidRPr="00453B9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t>Articolul 30 - Încercările necesare pentru omologarea UE de tip</w:t>
            </w:r>
          </w:p>
          <w:p w:rsidR="007A05AC" w:rsidRPr="000A158A" w:rsidRDefault="007A05AC" w:rsidP="007A05AC">
            <w:pPr>
              <w:spacing w:after="0"/>
              <w:jc w:val="both"/>
              <w:rPr>
                <w:sz w:val="18"/>
                <w:szCs w:val="18"/>
                <w:lang w:val="ro-MD"/>
              </w:rPr>
            </w:pPr>
            <w:r w:rsidRPr="000A158A">
              <w:rPr>
                <w:sz w:val="18"/>
                <w:szCs w:val="18"/>
                <w:lang w:val="ro-MD"/>
              </w:rPr>
              <w:t>(3)   Comisia adoptă acte de punere în aplicare în vederea stabilirii formatului rapoartelor de încercare. Actele de punere în aplicare respective se adoptă în conformitate cu procedura de examinare menționată la articolul 83 alineatul (2). Primul astfel de act de punere în aplicare se adoptă până la 5 iulie 2020.</w:t>
            </w:r>
          </w:p>
          <w:p w:rsidR="007A05AC" w:rsidRPr="000A158A" w:rsidRDefault="007A05AC" w:rsidP="007A05AC">
            <w:pPr>
              <w:spacing w:after="0"/>
              <w:jc w:val="both"/>
              <w:rPr>
                <w:sz w:val="18"/>
                <w:szCs w:val="18"/>
                <w:lang w:val="ro-MD"/>
              </w:rPr>
            </w:pP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r w:rsidRPr="00D47E08">
              <w:rPr>
                <w:b/>
                <w:sz w:val="18"/>
                <w:szCs w:val="18"/>
                <w:lang w:val="ro-MD"/>
              </w:rPr>
              <w:t>Articolul 30 - Dispoziții speciale privind certificatul de omologare UE de tip</w:t>
            </w:r>
          </w:p>
          <w:p w:rsidR="007A05AC" w:rsidRPr="00D47E08" w:rsidRDefault="007A05AC" w:rsidP="007A05AC">
            <w:pPr>
              <w:spacing w:after="0"/>
              <w:jc w:val="both"/>
              <w:rPr>
                <w:sz w:val="18"/>
                <w:szCs w:val="18"/>
                <w:lang w:val="ro-MD"/>
              </w:rPr>
            </w:pPr>
            <w:r w:rsidRPr="00D47E08">
              <w:rPr>
                <w:sz w:val="18"/>
                <w:szCs w:val="18"/>
                <w:lang w:val="ro-MD"/>
              </w:rPr>
              <w:t>(3)   Pentru fiecare tip de vehicul, autoritatea de omologare efectuează următoarele operații:</w:t>
            </w:r>
          </w:p>
          <w:p w:rsidR="007A05AC" w:rsidRPr="00D47E08" w:rsidRDefault="007A05AC" w:rsidP="007A05AC">
            <w:pPr>
              <w:spacing w:after="0"/>
              <w:jc w:val="both"/>
              <w:rPr>
                <w:sz w:val="18"/>
                <w:szCs w:val="18"/>
                <w:lang w:val="ro-MD"/>
              </w:rPr>
            </w:pPr>
            <w:r w:rsidRPr="00D47E08">
              <w:rPr>
                <w:sz w:val="18"/>
                <w:szCs w:val="18"/>
                <w:lang w:val="ro-MD"/>
              </w:rPr>
              <w:t>(a) completează toate secțiunile relevante ale certificatului de omologare UE de tip, inclusiv fișa anexată cu rezultatele încercărilor;</w:t>
            </w:r>
          </w:p>
          <w:p w:rsidR="007A05AC" w:rsidRPr="00D47E08" w:rsidRDefault="007A05AC" w:rsidP="007A05AC">
            <w:pPr>
              <w:spacing w:after="0"/>
              <w:jc w:val="both"/>
              <w:rPr>
                <w:sz w:val="18"/>
                <w:szCs w:val="18"/>
                <w:lang w:val="ro-MD"/>
              </w:rPr>
            </w:pPr>
            <w:r w:rsidRPr="00D47E08">
              <w:rPr>
                <w:sz w:val="18"/>
                <w:szCs w:val="18"/>
                <w:lang w:val="ro-MD"/>
              </w:rPr>
              <w:t>(b) redactează opisul dosarului de omologare;</w:t>
            </w:r>
          </w:p>
          <w:p w:rsidR="007A05AC" w:rsidRPr="00D47E08" w:rsidRDefault="007A05AC" w:rsidP="007A05AC">
            <w:pPr>
              <w:spacing w:after="0"/>
              <w:jc w:val="both"/>
              <w:rPr>
                <w:sz w:val="18"/>
                <w:szCs w:val="18"/>
                <w:lang w:val="ro-MD"/>
              </w:rPr>
            </w:pPr>
            <w:r w:rsidRPr="00D47E08">
              <w:rPr>
                <w:sz w:val="18"/>
                <w:szCs w:val="18"/>
                <w:lang w:val="ro-MD"/>
              </w:rPr>
              <w:t>(c) eliberează solicitantului fără întârziere certificatul completat, însoțit de anexele sale.</w:t>
            </w:r>
          </w:p>
          <w:p w:rsidR="007A05AC" w:rsidRPr="00D47E08" w:rsidRDefault="007A05AC" w:rsidP="007A05AC">
            <w:pPr>
              <w:spacing w:after="0"/>
              <w:jc w:val="both"/>
              <w:rPr>
                <w:sz w:val="18"/>
                <w:szCs w:val="18"/>
                <w:lang w:val="ro-MD"/>
              </w:rPr>
            </w:pPr>
          </w:p>
          <w:p w:rsidR="007A05AC" w:rsidRPr="00D505F9" w:rsidRDefault="007A05AC" w:rsidP="007A05AC">
            <w:pPr>
              <w:spacing w:after="0"/>
              <w:jc w:val="both"/>
              <w:rPr>
                <w:sz w:val="18"/>
                <w:szCs w:val="18"/>
                <w:lang w:val="ro-MD"/>
              </w:rPr>
            </w:pPr>
            <w:r w:rsidRPr="00D47E08">
              <w:rPr>
                <w:sz w:val="18"/>
                <w:szCs w:val="18"/>
                <w:lang w:val="ro-MD"/>
              </w:rPr>
              <w:t>Comisia stabilește modelul pentru fișa rezultatelor încercărilor menționată la litera (a) prin intermediul unor acte de punere în aplicare. Actele respective de punere în aplicare se adoptă în conformitate cu procedura de examinare menționată la articolul 73 alineatul (2). Primele acte delegate de acest tip se adoptă până la 31 decembrie 2014.</w:t>
            </w: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706B34">
              <w:rPr>
                <w:b/>
                <w:color w:val="2F5496" w:themeColor="accent5" w:themeShade="BF"/>
                <w:sz w:val="18"/>
                <w:szCs w:val="18"/>
                <w:lang w:val="ro-MD"/>
              </w:rPr>
              <w:t xml:space="preserve">Articolul 30 - Încercările necesare pentru </w:t>
            </w:r>
            <w:r w:rsidRPr="009352C7">
              <w:rPr>
                <w:b/>
                <w:color w:val="002060"/>
                <w:sz w:val="18"/>
                <w:szCs w:val="18"/>
                <w:lang w:val="ro-MD"/>
              </w:rPr>
              <w:t>omologarea națională de tip</w:t>
            </w:r>
          </w:p>
          <w:p w:rsidR="007A05AC" w:rsidRPr="00706B34" w:rsidRDefault="007A05AC" w:rsidP="007A05AC">
            <w:pPr>
              <w:spacing w:after="0"/>
              <w:jc w:val="both"/>
              <w:rPr>
                <w:color w:val="2F5496" w:themeColor="accent5" w:themeShade="BF"/>
                <w:sz w:val="18"/>
                <w:szCs w:val="18"/>
                <w:lang w:val="ro-MD"/>
              </w:rPr>
            </w:pPr>
            <w:r w:rsidRPr="009352C7">
              <w:rPr>
                <w:color w:val="002060"/>
                <w:sz w:val="18"/>
                <w:szCs w:val="18"/>
                <w:lang w:val="ro-MD"/>
              </w:rPr>
              <w:t xml:space="preserve">(3)   Guvernul aprobă acte de punere în aplicare în vederea stabilirii formatului rapoartelor de încercare. </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Parțial compatibil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803815" w:rsidTr="006C7B77">
        <w:tc>
          <w:tcPr>
            <w:tcW w:w="1264"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b/>
                <w:color w:val="C00000"/>
                <w:sz w:val="18"/>
                <w:szCs w:val="18"/>
                <w:lang w:val="ro-MD"/>
              </w:rPr>
            </w:pPr>
            <w:r w:rsidRPr="00D505F9">
              <w:rPr>
                <w:b/>
                <w:color w:val="C00000"/>
                <w:sz w:val="18"/>
                <w:szCs w:val="18"/>
                <w:lang w:val="ro-MD"/>
              </w:rPr>
              <w:t>Articolul 30 - Dispoziții speciale privind certificatul de omologare UE de tip</w:t>
            </w:r>
          </w:p>
          <w:p w:rsidR="007A05AC" w:rsidRPr="00D505F9" w:rsidRDefault="007A05AC" w:rsidP="007A05AC">
            <w:pPr>
              <w:spacing w:after="0"/>
              <w:jc w:val="both"/>
              <w:rPr>
                <w:color w:val="C00000"/>
                <w:sz w:val="18"/>
                <w:szCs w:val="18"/>
                <w:lang w:val="ro-MD"/>
              </w:rPr>
            </w:pPr>
            <w:r w:rsidRPr="00D505F9">
              <w:rPr>
                <w:color w:val="C00000"/>
                <w:sz w:val="18"/>
                <w:szCs w:val="18"/>
                <w:lang w:val="ro-MD"/>
              </w:rPr>
              <w:t>(3)   Pentru fiecare tip de vehicul, autoritatea de omologare efectuează următoarele operații:</w:t>
            </w:r>
          </w:p>
          <w:p w:rsidR="007A05AC" w:rsidRPr="00D505F9" w:rsidRDefault="007A05AC" w:rsidP="007A05AC">
            <w:pPr>
              <w:spacing w:after="0"/>
              <w:jc w:val="both"/>
              <w:rPr>
                <w:color w:val="C00000"/>
                <w:sz w:val="18"/>
                <w:szCs w:val="18"/>
                <w:lang w:val="ro-MD"/>
              </w:rPr>
            </w:pPr>
            <w:r w:rsidRPr="00D505F9">
              <w:rPr>
                <w:color w:val="C00000"/>
                <w:sz w:val="18"/>
                <w:szCs w:val="18"/>
                <w:lang w:val="ro-MD"/>
              </w:rPr>
              <w:t>(a) completează toate secțiunile relevante ale certificatului de omologare UE de tip, inclusiv fișa anexată cu rezultatele încercărilor;</w:t>
            </w:r>
          </w:p>
          <w:p w:rsidR="007A05AC" w:rsidRPr="00D505F9" w:rsidRDefault="007A05AC" w:rsidP="007A05AC">
            <w:pPr>
              <w:spacing w:after="0"/>
              <w:jc w:val="both"/>
              <w:rPr>
                <w:color w:val="C00000"/>
                <w:sz w:val="18"/>
                <w:szCs w:val="18"/>
                <w:lang w:val="ro-MD"/>
              </w:rPr>
            </w:pPr>
            <w:r w:rsidRPr="00D505F9">
              <w:rPr>
                <w:color w:val="C00000"/>
                <w:sz w:val="18"/>
                <w:szCs w:val="18"/>
                <w:lang w:val="ro-MD"/>
              </w:rPr>
              <w:t>(b) redactează opisul dosarului de omologare;</w:t>
            </w:r>
          </w:p>
          <w:p w:rsidR="007A05AC" w:rsidRPr="00D505F9" w:rsidRDefault="007A05AC" w:rsidP="007A05AC">
            <w:pPr>
              <w:spacing w:after="0"/>
              <w:jc w:val="both"/>
              <w:rPr>
                <w:color w:val="C00000"/>
                <w:sz w:val="18"/>
                <w:szCs w:val="18"/>
                <w:lang w:val="ro-MD"/>
              </w:rPr>
            </w:pPr>
            <w:r w:rsidRPr="00D505F9">
              <w:rPr>
                <w:color w:val="C00000"/>
                <w:sz w:val="18"/>
                <w:szCs w:val="18"/>
                <w:lang w:val="ro-MD"/>
              </w:rPr>
              <w:t>(c) eliberează solicitantului fără întârziere certificatul completat, însoțit de anexele sale.</w:t>
            </w:r>
          </w:p>
          <w:p w:rsidR="007A05AC" w:rsidRPr="00D505F9" w:rsidRDefault="007A05AC" w:rsidP="007A05AC">
            <w:pPr>
              <w:spacing w:after="0"/>
              <w:jc w:val="both"/>
              <w:rPr>
                <w:color w:val="C00000"/>
                <w:sz w:val="18"/>
                <w:szCs w:val="18"/>
                <w:lang w:val="ro-MD"/>
              </w:rPr>
            </w:pPr>
          </w:p>
          <w:p w:rsidR="007A05AC" w:rsidRPr="00D505F9" w:rsidRDefault="007A05AC" w:rsidP="007A05AC">
            <w:pPr>
              <w:spacing w:after="0"/>
              <w:jc w:val="both"/>
              <w:rPr>
                <w:color w:val="C00000"/>
                <w:sz w:val="18"/>
                <w:szCs w:val="18"/>
                <w:lang w:val="ro-MD"/>
              </w:rPr>
            </w:pPr>
            <w:r w:rsidRPr="00D505F9">
              <w:rPr>
                <w:color w:val="C00000"/>
                <w:sz w:val="18"/>
                <w:szCs w:val="18"/>
                <w:lang w:val="ro-MD"/>
              </w:rPr>
              <w:t>Comisia stabilește modelul pentru fișa rezultatelor încercărilor menționată la litera (a)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D505F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28(4) + 28(3)</w:t>
            </w:r>
          </w:p>
        </w:tc>
      </w:tr>
      <w:tr w:rsidR="007A05AC" w:rsidRPr="00803815" w:rsidTr="006C7B77">
        <w:tc>
          <w:tcPr>
            <w:tcW w:w="1264"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r w:rsidRPr="00803815">
              <w:rPr>
                <w:b/>
                <w:sz w:val="18"/>
                <w:szCs w:val="18"/>
                <w:lang w:val="ro-MD"/>
              </w:rPr>
              <w:t>Articolul 30 - Încercările necesare pentru omologarea UE de tip</w:t>
            </w:r>
          </w:p>
          <w:p w:rsidR="007A05AC" w:rsidRPr="00803815" w:rsidRDefault="007A05AC" w:rsidP="007A05AC">
            <w:pPr>
              <w:spacing w:after="0"/>
              <w:jc w:val="both"/>
              <w:rPr>
                <w:sz w:val="18"/>
                <w:szCs w:val="18"/>
                <w:lang w:val="ro-MD"/>
              </w:rPr>
            </w:pPr>
            <w:r w:rsidRPr="00803815">
              <w:rPr>
                <w:sz w:val="18"/>
                <w:szCs w:val="18"/>
                <w:lang w:val="ro-MD"/>
              </w:rPr>
              <w:t xml:space="preserve">(4)   Producătorul pune la dispoziția autorităților de omologare și furnizează serviciilor tehnice în cauză vehiculele, sistemele, componentele sau </w:t>
            </w:r>
            <w:r w:rsidRPr="00803815">
              <w:rPr>
                <w:sz w:val="18"/>
                <w:szCs w:val="18"/>
                <w:lang w:val="ro-MD"/>
              </w:rPr>
              <w:lastRenderedPageBreak/>
              <w:t>unitățile tehnice separate necesare în temeiul actelor de reglementare relevante enumerate în anexa II pentru efectuarea încercărilor prevăzute.</w:t>
            </w:r>
          </w:p>
          <w:p w:rsidR="007A05AC" w:rsidRPr="0080381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r w:rsidRPr="00803815">
              <w:rPr>
                <w:b/>
                <w:sz w:val="18"/>
                <w:szCs w:val="18"/>
                <w:lang w:val="ro-MD"/>
              </w:rPr>
              <w:lastRenderedPageBreak/>
              <w:t>Articolul 30 - Dispoziții speciale privind certificatul de omologare UE de tip</w:t>
            </w:r>
          </w:p>
          <w:p w:rsidR="007A05AC" w:rsidRPr="00803815" w:rsidRDefault="007A05AC" w:rsidP="007A05AC">
            <w:pPr>
              <w:spacing w:after="0"/>
              <w:jc w:val="both"/>
              <w:rPr>
                <w:sz w:val="18"/>
                <w:szCs w:val="18"/>
                <w:lang w:val="ro-MD"/>
              </w:rPr>
            </w:pPr>
            <w:r w:rsidRPr="00803815">
              <w:rPr>
                <w:sz w:val="18"/>
                <w:szCs w:val="18"/>
                <w:lang w:val="ro-MD"/>
              </w:rPr>
              <w:t xml:space="preserve">(4) Dacă pentru o anumită omologare UE de tip, în conformitate cu articolul 40, au fost impuse restricții de valabilitate sau s-au acordat derogări </w:t>
            </w:r>
            <w:r w:rsidRPr="00803815">
              <w:rPr>
                <w:sz w:val="18"/>
                <w:szCs w:val="18"/>
                <w:lang w:val="ro-MD"/>
              </w:rPr>
              <w:lastRenderedPageBreak/>
              <w:t>de la anumite dispoziții ale prezentului regulament sau ale actelor delegate sau de punere în aplicare adoptate în temeiul acestuia, certificatul de omologare CE de tip menționează restricțiile sau derogările respective.</w:t>
            </w:r>
          </w:p>
          <w:p w:rsidR="007A05AC" w:rsidRPr="0080381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9352C7">
              <w:rPr>
                <w:b/>
                <w:color w:val="002060"/>
                <w:sz w:val="18"/>
                <w:szCs w:val="18"/>
                <w:lang w:val="ro-MD"/>
              </w:rPr>
              <w:lastRenderedPageBreak/>
              <w:t>Articolul 30 - Încercările necesare pentru omologarea națională de tip</w:t>
            </w:r>
          </w:p>
          <w:p w:rsidR="007A05AC" w:rsidRPr="009352C7" w:rsidRDefault="007A05AC" w:rsidP="007A05AC">
            <w:pPr>
              <w:spacing w:after="0"/>
              <w:jc w:val="both"/>
              <w:rPr>
                <w:color w:val="002060"/>
                <w:sz w:val="18"/>
                <w:szCs w:val="18"/>
                <w:lang w:val="ro-MD"/>
              </w:rPr>
            </w:pPr>
            <w:r w:rsidRPr="009352C7">
              <w:rPr>
                <w:color w:val="002060"/>
                <w:sz w:val="18"/>
                <w:szCs w:val="18"/>
                <w:lang w:val="ro-MD"/>
              </w:rPr>
              <w:t xml:space="preserve">(4) Producătorul pune la dispoziția </w:t>
            </w:r>
            <w:r w:rsidR="009352C7" w:rsidRPr="009352C7">
              <w:rPr>
                <w:color w:val="002060"/>
                <w:sz w:val="18"/>
                <w:szCs w:val="18"/>
                <w:lang w:val="ro-MD"/>
              </w:rPr>
              <w:t>A</w:t>
            </w:r>
            <w:r w:rsidRPr="009352C7">
              <w:rPr>
                <w:color w:val="002060"/>
                <w:sz w:val="18"/>
                <w:szCs w:val="18"/>
                <w:lang w:val="ro-MD"/>
              </w:rPr>
              <w:t xml:space="preserve">utorităților de omologare și furnizează serviciilor tehnice vehiculele, sistemele, </w:t>
            </w:r>
            <w:r w:rsidRPr="009352C7">
              <w:rPr>
                <w:color w:val="002060"/>
                <w:sz w:val="18"/>
                <w:szCs w:val="18"/>
                <w:lang w:val="ro-MD"/>
              </w:rPr>
              <w:lastRenderedPageBreak/>
              <w:t xml:space="preserve">componentele sau unitățile tehnice separate necesare în temeiul actelor de reglementare </w:t>
            </w:r>
            <w:r w:rsidR="009352C7" w:rsidRPr="009352C7">
              <w:rPr>
                <w:color w:val="002060"/>
                <w:sz w:val="18"/>
                <w:szCs w:val="18"/>
                <w:lang w:val="ro-MD"/>
              </w:rPr>
              <w:t xml:space="preserve">aplicabile prevăzute </w:t>
            </w:r>
            <w:r w:rsidRPr="009352C7">
              <w:rPr>
                <w:color w:val="002060"/>
                <w:sz w:val="18"/>
                <w:szCs w:val="18"/>
                <w:lang w:val="ro-MD"/>
              </w:rPr>
              <w:t xml:space="preserve">în </w:t>
            </w:r>
            <w:r w:rsidRPr="009352C7">
              <w:rPr>
                <w:color w:val="002060"/>
                <w:sz w:val="18"/>
                <w:szCs w:val="18"/>
                <w:highlight w:val="yellow"/>
                <w:lang w:val="ro-MD"/>
              </w:rPr>
              <w:t>anexa II</w:t>
            </w:r>
            <w:r w:rsidRPr="009352C7">
              <w:rPr>
                <w:color w:val="002060"/>
                <w:sz w:val="18"/>
                <w:szCs w:val="18"/>
                <w:lang w:val="ro-MD"/>
              </w:rPr>
              <w:t xml:space="preserve"> pentru efectuarea încercărilor prevăzute.</w:t>
            </w:r>
          </w:p>
          <w:p w:rsidR="007A05AC" w:rsidRPr="009352C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b/>
                <w:color w:val="C00000"/>
                <w:sz w:val="18"/>
                <w:szCs w:val="18"/>
                <w:lang w:val="ro-MD"/>
              </w:rPr>
            </w:pPr>
            <w:r w:rsidRPr="00D505F9">
              <w:rPr>
                <w:b/>
                <w:color w:val="C00000"/>
                <w:sz w:val="18"/>
                <w:szCs w:val="18"/>
                <w:lang w:val="ro-MD"/>
              </w:rPr>
              <w:t>Articolul 30 - Dispoziții speciale privind certificatul de omologare UE de tip</w:t>
            </w:r>
          </w:p>
          <w:p w:rsidR="007A05AC" w:rsidRPr="00D505F9" w:rsidRDefault="007A05AC" w:rsidP="007A05AC">
            <w:pPr>
              <w:spacing w:after="0"/>
              <w:jc w:val="both"/>
              <w:rPr>
                <w:color w:val="C00000"/>
                <w:sz w:val="18"/>
                <w:szCs w:val="18"/>
                <w:lang w:val="ro-MD"/>
              </w:rPr>
            </w:pPr>
            <w:r w:rsidRPr="00D505F9">
              <w:rPr>
                <w:color w:val="C00000"/>
                <w:sz w:val="18"/>
                <w:szCs w:val="18"/>
                <w:lang w:val="ro-MD"/>
              </w:rPr>
              <w:t>(4) Dacă pentru o anumită omologare UE de tip, în conformitate cu articolul 40, au fost impuse restricții de valabilitate sau s-au acordat derogări de la anumite dispoziții ale prezentului regulament sau ale actelor delegate sau de punere în aplicare adoptate în temeiul acestuia, certificatul de omologare CE de tip menționează restricțiile sau derogările respective.</w:t>
            </w:r>
          </w:p>
          <w:p w:rsidR="007A05AC" w:rsidRPr="00D505F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28(</w:t>
            </w:r>
            <w:r>
              <w:rPr>
                <w:color w:val="C00000"/>
                <w:sz w:val="18"/>
                <w:szCs w:val="18"/>
                <w:lang w:val="ro-MD"/>
              </w:rPr>
              <w:t>5</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r w:rsidRPr="00803815">
              <w:rPr>
                <w:b/>
                <w:sz w:val="18"/>
                <w:szCs w:val="18"/>
                <w:lang w:val="ro-MD"/>
              </w:rPr>
              <w:t>Articolul 30 - Încercările necesare pentru omologarea UE de tip</w:t>
            </w:r>
          </w:p>
          <w:p w:rsidR="007A05AC" w:rsidRPr="00803815" w:rsidRDefault="007A05AC" w:rsidP="007A05AC">
            <w:pPr>
              <w:spacing w:after="0"/>
              <w:jc w:val="both"/>
              <w:rPr>
                <w:sz w:val="18"/>
                <w:szCs w:val="18"/>
                <w:lang w:val="ro-MD"/>
              </w:rPr>
            </w:pPr>
            <w:r w:rsidRPr="00803815">
              <w:rPr>
                <w:sz w:val="18"/>
                <w:szCs w:val="18"/>
                <w:lang w:val="ro-MD"/>
              </w:rPr>
              <w:t>(5)   Sunt efectuate încercările necesare ale vehiculelor, sistemelor, componentelor și unităților tehnice separate care sunt reprezentative pentru tipul care urmează a fi omologat.</w:t>
            </w:r>
          </w:p>
          <w:p w:rsidR="007A05AC" w:rsidRPr="00803815" w:rsidRDefault="007A05AC" w:rsidP="007A05AC">
            <w:pPr>
              <w:spacing w:after="0"/>
              <w:jc w:val="both"/>
              <w:rPr>
                <w:sz w:val="18"/>
                <w:szCs w:val="18"/>
                <w:lang w:val="ro-MD"/>
              </w:rPr>
            </w:pPr>
          </w:p>
          <w:p w:rsidR="007A05AC" w:rsidRPr="0080381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sz w:val="18"/>
                <w:szCs w:val="18"/>
                <w:lang w:val="ro-MD"/>
              </w:rPr>
            </w:pPr>
            <w:r w:rsidRPr="00803815">
              <w:rPr>
                <w:b/>
                <w:sz w:val="18"/>
                <w:szCs w:val="18"/>
                <w:lang w:val="ro-MD"/>
              </w:rPr>
              <w:t>Articolul 30 - Dispoziții speciale privind certificatul de omologare UE de tip</w:t>
            </w:r>
          </w:p>
          <w:p w:rsidR="007A05AC" w:rsidRPr="00D47E08" w:rsidRDefault="007A05AC" w:rsidP="007A05AC">
            <w:pPr>
              <w:spacing w:after="0"/>
              <w:jc w:val="both"/>
              <w:rPr>
                <w:sz w:val="18"/>
                <w:szCs w:val="18"/>
                <w:lang w:val="ro-MD"/>
              </w:rPr>
            </w:pPr>
            <w:r w:rsidRPr="00803815">
              <w:rPr>
                <w:sz w:val="18"/>
                <w:szCs w:val="18"/>
                <w:lang w:val="ro-MD"/>
              </w:rPr>
              <w:t>(5)   În cazul în care producătorul optează pentru procedura de omologare de tip mixtă, autoritatea de omologare completează dosarul de omologare cu referințele pentru rapoartele de încercare, instituite prin actele de punere în aplicare menționate la articolul 32 alineatul (1), pentru care nu este disponibil niciun certificat de omologare UE de tip.</w:t>
            </w:r>
          </w:p>
          <w:p w:rsidR="007A05AC" w:rsidRPr="00D47E08"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9352C7">
              <w:rPr>
                <w:b/>
                <w:color w:val="002060"/>
                <w:sz w:val="18"/>
                <w:szCs w:val="18"/>
                <w:lang w:val="ro-MD"/>
              </w:rPr>
              <w:t>Articolul 30 - Încercările necesare pentru omologarea naționale de tip</w:t>
            </w:r>
          </w:p>
          <w:p w:rsidR="007A05AC" w:rsidRPr="009352C7" w:rsidRDefault="007A05AC" w:rsidP="007A05AC">
            <w:pPr>
              <w:spacing w:after="0"/>
              <w:jc w:val="both"/>
              <w:rPr>
                <w:color w:val="002060"/>
                <w:sz w:val="18"/>
                <w:szCs w:val="18"/>
                <w:lang w:val="ro-MD"/>
              </w:rPr>
            </w:pPr>
            <w:r w:rsidRPr="009352C7">
              <w:rPr>
                <w:color w:val="002060"/>
                <w:sz w:val="18"/>
                <w:szCs w:val="18"/>
                <w:lang w:val="ro-MD"/>
              </w:rPr>
              <w:t>(5) Sunt efectuate acele încercări ale vehiculelor, sistemelor, componentelor și unităților tehnice separate care sunt necesare și reprezentative pentru tipul care urmează a fi omologat.</w:t>
            </w:r>
          </w:p>
          <w:p w:rsidR="007A05AC" w:rsidRPr="009352C7"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52C7" w:rsidRDefault="007A05AC" w:rsidP="007A05AC">
            <w:pPr>
              <w:spacing w:after="0"/>
              <w:jc w:val="both"/>
              <w:rPr>
                <w:b/>
                <w:color w:val="002060"/>
                <w:sz w:val="18"/>
                <w:szCs w:val="18"/>
                <w:lang w:val="ro-MD"/>
              </w:rPr>
            </w:pPr>
            <w:r w:rsidRPr="009352C7">
              <w:rPr>
                <w:b/>
                <w:color w:val="002060"/>
                <w:sz w:val="18"/>
                <w:szCs w:val="18"/>
                <w:lang w:val="ro-MD"/>
              </w:rPr>
              <w:t xml:space="preserve">Articolul 30 - Încercările necesare pentru omologarea națională de tip </w:t>
            </w:r>
          </w:p>
          <w:p w:rsidR="009352C7" w:rsidRPr="009352C7" w:rsidRDefault="007A05AC" w:rsidP="007A05AC">
            <w:pPr>
              <w:spacing w:after="0"/>
              <w:jc w:val="both"/>
              <w:rPr>
                <w:color w:val="002060"/>
                <w:sz w:val="18"/>
                <w:szCs w:val="18"/>
                <w:lang w:val="ro-MD"/>
              </w:rPr>
            </w:pPr>
            <w:r w:rsidRPr="009352C7">
              <w:rPr>
                <w:color w:val="002060"/>
                <w:sz w:val="18"/>
                <w:szCs w:val="18"/>
                <w:lang w:val="ro-MD"/>
              </w:rPr>
              <w:t xml:space="preserve"> (6) În cazul vehiculelor </w:t>
            </w:r>
            <w:r w:rsidR="009352C7" w:rsidRPr="009352C7">
              <w:rPr>
                <w:color w:val="002060"/>
                <w:sz w:val="18"/>
                <w:szCs w:val="18"/>
                <w:lang w:val="ro-MD"/>
              </w:rPr>
              <w:t>prevăzute la art.2 alin.(1) lit.b)</w:t>
            </w:r>
            <w:r w:rsidRPr="009352C7">
              <w:rPr>
                <w:color w:val="002060"/>
                <w:sz w:val="18"/>
                <w:szCs w:val="18"/>
                <w:lang w:val="ro-MD"/>
              </w:rPr>
              <w:t xml:space="preserve">, producătorul poate selecta, de comun acord cu </w:t>
            </w:r>
            <w:r w:rsidR="009352C7" w:rsidRPr="009352C7">
              <w:rPr>
                <w:color w:val="002060"/>
                <w:sz w:val="18"/>
                <w:szCs w:val="18"/>
                <w:lang w:val="ro-MD"/>
              </w:rPr>
              <w:t>A</w:t>
            </w:r>
            <w:r w:rsidRPr="009352C7">
              <w:rPr>
                <w:color w:val="002060"/>
                <w:sz w:val="18"/>
                <w:szCs w:val="18"/>
                <w:lang w:val="ro-MD"/>
              </w:rPr>
              <w:t>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w:t>
            </w:r>
          </w:p>
          <w:p w:rsidR="009352C7" w:rsidRPr="009352C7" w:rsidRDefault="009352C7" w:rsidP="007A05AC">
            <w:pPr>
              <w:spacing w:after="0"/>
              <w:jc w:val="both"/>
              <w:rPr>
                <w:color w:val="002060"/>
                <w:sz w:val="18"/>
                <w:szCs w:val="18"/>
                <w:lang w:val="ro-MD"/>
              </w:rPr>
            </w:pPr>
          </w:p>
          <w:p w:rsidR="007A05AC" w:rsidRPr="009352C7" w:rsidRDefault="009352C7" w:rsidP="007A05AC">
            <w:pPr>
              <w:spacing w:after="0"/>
              <w:jc w:val="both"/>
              <w:rPr>
                <w:color w:val="002060"/>
                <w:sz w:val="18"/>
                <w:szCs w:val="18"/>
                <w:lang w:val="ro-MD"/>
              </w:rPr>
            </w:pPr>
            <w:r w:rsidRPr="009352C7">
              <w:rPr>
                <w:color w:val="002060"/>
                <w:sz w:val="18"/>
                <w:szCs w:val="18"/>
                <w:lang w:val="ro-MD"/>
              </w:rPr>
              <w:t>(7) La selectarea prevăzută în alin.(6), p</w:t>
            </w:r>
            <w:r w:rsidR="007A05AC" w:rsidRPr="009352C7">
              <w:rPr>
                <w:color w:val="002060"/>
                <w:sz w:val="18"/>
                <w:szCs w:val="18"/>
                <w:lang w:val="ro-MD"/>
              </w:rPr>
              <w:t>ot fi folosite metode de încercare virtuale pentru a facilita luarea deciziilor în timpul procesului de selecție.</w:t>
            </w:r>
          </w:p>
          <w:p w:rsidR="007A05AC" w:rsidRPr="00D505F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Pr>
                <w:color w:val="C00000"/>
                <w:sz w:val="18"/>
                <w:szCs w:val="18"/>
                <w:lang w:val="ro-MD"/>
              </w:rPr>
              <w:t>32(3) din tricicluri si quadrocicluri</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505F9" w:rsidRDefault="007A05AC" w:rsidP="007A05AC">
            <w:pPr>
              <w:spacing w:after="0"/>
              <w:jc w:val="both"/>
              <w:rPr>
                <w:b/>
                <w:color w:val="C00000"/>
                <w:sz w:val="18"/>
                <w:szCs w:val="18"/>
                <w:lang w:val="ro-MD"/>
              </w:rPr>
            </w:pPr>
            <w:r w:rsidRPr="00D505F9">
              <w:rPr>
                <w:b/>
                <w:color w:val="C00000"/>
                <w:sz w:val="18"/>
                <w:szCs w:val="18"/>
                <w:lang w:val="ro-MD"/>
              </w:rPr>
              <w:t>Articolul 30 - Dispoziții speciale privind certificatul de omologare UE de tip</w:t>
            </w:r>
          </w:p>
          <w:p w:rsidR="007A05AC" w:rsidRPr="00D505F9" w:rsidRDefault="007A05AC" w:rsidP="007A05AC">
            <w:pPr>
              <w:spacing w:after="0"/>
              <w:jc w:val="both"/>
              <w:rPr>
                <w:color w:val="C00000"/>
                <w:sz w:val="18"/>
                <w:szCs w:val="18"/>
                <w:lang w:val="ro-MD"/>
              </w:rPr>
            </w:pPr>
            <w:r w:rsidRPr="00D505F9">
              <w:rPr>
                <w:color w:val="C00000"/>
                <w:sz w:val="18"/>
                <w:szCs w:val="18"/>
                <w:lang w:val="ro-MD"/>
              </w:rPr>
              <w:lastRenderedPageBreak/>
              <w:t>(5)   În cazul în care producătorul optează pentru procedura de omologare de tip mixtă, autoritatea de omologare completează dosarul de omologare cu referințele pentru rapoartele de încercare, instituite prin actele de punere în aplicare menționate la articolul 32 alineatul (1), pentru care nu este disponibil niciun certificat de omologare UE de tip.</w:t>
            </w:r>
          </w:p>
          <w:p w:rsidR="007A05AC" w:rsidRPr="00175843" w:rsidRDefault="007A05AC" w:rsidP="007A05AC">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28(</w:t>
            </w:r>
            <w:r>
              <w:rPr>
                <w:color w:val="C00000"/>
                <w:sz w:val="18"/>
                <w:szCs w:val="18"/>
                <w:lang w:val="ro-MD"/>
              </w:rPr>
              <w:t>6</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t>Articolul 30 - Încercările necesare pentru omologarea UE de tip</w:t>
            </w:r>
          </w:p>
          <w:p w:rsidR="007A05AC" w:rsidRPr="000A158A" w:rsidRDefault="007A05AC" w:rsidP="007A05AC">
            <w:pPr>
              <w:spacing w:after="0"/>
              <w:jc w:val="both"/>
              <w:rPr>
                <w:sz w:val="18"/>
                <w:szCs w:val="18"/>
                <w:lang w:val="ro-MD"/>
              </w:rPr>
            </w:pPr>
            <w:r w:rsidRPr="000A158A">
              <w:rPr>
                <w:sz w:val="18"/>
                <w:szCs w:val="18"/>
                <w:lang w:val="ro-MD"/>
              </w:rPr>
              <w:t>(6)   În cazul în care pentru parametrii și condițiile folosite pentru efectuarea încercărilor adecvate menționate la alineatul (1) se prevede o gamă de valori, serviciile tehnice pot alege orice valoare din gama respectivă.</w:t>
            </w:r>
          </w:p>
          <w:p w:rsidR="007A05AC" w:rsidRPr="000A158A" w:rsidRDefault="007A05AC" w:rsidP="007A05AC">
            <w:pPr>
              <w:spacing w:after="0"/>
              <w:jc w:val="both"/>
              <w:rPr>
                <w:sz w:val="18"/>
                <w:szCs w:val="18"/>
                <w:lang w:val="ro-MD"/>
              </w:rPr>
            </w:pP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D47E08" w:rsidRDefault="007A05AC" w:rsidP="007A05AC">
            <w:pPr>
              <w:spacing w:after="0"/>
              <w:jc w:val="both"/>
              <w:rPr>
                <w:b/>
                <w:sz w:val="18"/>
                <w:szCs w:val="18"/>
                <w:lang w:val="ro-MD"/>
              </w:rPr>
            </w:pPr>
            <w:r w:rsidRPr="00D47E08">
              <w:rPr>
                <w:b/>
                <w:sz w:val="18"/>
                <w:szCs w:val="18"/>
                <w:lang w:val="ro-MD"/>
              </w:rPr>
              <w:t>Articolul 30 - Dispoziții speciale privind certificatul de omologare UE de tip</w:t>
            </w:r>
          </w:p>
          <w:p w:rsidR="007A05AC" w:rsidRDefault="007A05AC" w:rsidP="007A05AC">
            <w:pPr>
              <w:spacing w:after="0"/>
              <w:jc w:val="both"/>
              <w:rPr>
                <w:sz w:val="18"/>
                <w:szCs w:val="18"/>
                <w:lang w:val="ro-MD"/>
              </w:rPr>
            </w:pPr>
            <w:r w:rsidRPr="00D47E08">
              <w:rPr>
                <w:sz w:val="18"/>
                <w:szCs w:val="18"/>
                <w:lang w:val="ro-MD"/>
              </w:rPr>
              <w:t>(6)   În cazul în care producătorul optează pentru o procedură de omologare de tip într-o singură etapă, autoritatea de omologare întocmește lista cerințelor sau actelor aplicabile și adaugă această listă la certificatul de omologare UE de tip. Comisia adoptă modelul pentru această listă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03815" w:rsidRDefault="007A05AC" w:rsidP="007A05AC">
            <w:pPr>
              <w:spacing w:after="0"/>
              <w:jc w:val="both"/>
              <w:rPr>
                <w:b/>
                <w:color w:val="2F5496" w:themeColor="accent5" w:themeShade="BF"/>
                <w:sz w:val="18"/>
                <w:szCs w:val="18"/>
                <w:lang w:val="ro-MD"/>
              </w:rPr>
            </w:pPr>
            <w:r w:rsidRPr="00803815">
              <w:rPr>
                <w:b/>
                <w:color w:val="2F5496" w:themeColor="accent5" w:themeShade="BF"/>
                <w:sz w:val="18"/>
                <w:szCs w:val="18"/>
                <w:lang w:val="ro-MD"/>
              </w:rPr>
              <w:t>Articolul 30 - Încercările necesare pentru omologarea națională de tip</w:t>
            </w:r>
          </w:p>
          <w:p w:rsidR="007A05AC" w:rsidRPr="005357FC" w:rsidRDefault="007A05AC" w:rsidP="007A05AC">
            <w:pPr>
              <w:spacing w:after="0"/>
              <w:jc w:val="both"/>
              <w:rPr>
                <w:color w:val="002060"/>
                <w:sz w:val="18"/>
                <w:szCs w:val="18"/>
                <w:lang w:val="ro-MD"/>
              </w:rPr>
            </w:pPr>
            <w:r w:rsidRPr="005357FC">
              <w:rPr>
                <w:color w:val="002060"/>
                <w:sz w:val="18"/>
                <w:szCs w:val="18"/>
                <w:lang w:val="ro-MD"/>
              </w:rPr>
              <w:t>(</w:t>
            </w:r>
            <w:r w:rsidR="005357FC" w:rsidRPr="005357FC">
              <w:rPr>
                <w:color w:val="002060"/>
                <w:sz w:val="18"/>
                <w:szCs w:val="18"/>
                <w:lang w:val="ro-MD"/>
              </w:rPr>
              <w:t>8</w:t>
            </w:r>
            <w:r w:rsidRPr="005357FC">
              <w:rPr>
                <w:color w:val="002060"/>
                <w:sz w:val="18"/>
                <w:szCs w:val="18"/>
                <w:lang w:val="ro-MD"/>
              </w:rPr>
              <w:t xml:space="preserve">) În cazul în care pentru parametrii și condițiile folosite pentru efectuarea încercărilor adecvate prevăzute la alin. (1) se prevede o gamă de valori, </w:t>
            </w:r>
            <w:r w:rsidRPr="005357FC">
              <w:rPr>
                <w:color w:val="002060"/>
                <w:sz w:val="18"/>
                <w:szCs w:val="18"/>
                <w:highlight w:val="yellow"/>
                <w:lang w:val="ro-MD"/>
              </w:rPr>
              <w:t>serviciile tehnice</w:t>
            </w:r>
            <w:r w:rsidRPr="005357FC">
              <w:rPr>
                <w:color w:val="002060"/>
                <w:sz w:val="18"/>
                <w:szCs w:val="18"/>
                <w:lang w:val="ro-MD"/>
              </w:rPr>
              <w:t xml:space="preserve"> pot alege orice valoare din gama respectivă.</w:t>
            </w:r>
          </w:p>
          <w:p w:rsidR="007A05AC" w:rsidRPr="0017584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36B6C" w:rsidRDefault="007A05AC" w:rsidP="007A05AC">
            <w:pPr>
              <w:spacing w:after="0"/>
              <w:jc w:val="both"/>
              <w:rPr>
                <w:b/>
                <w:color w:val="C00000"/>
                <w:sz w:val="18"/>
                <w:szCs w:val="18"/>
                <w:lang w:val="ro-MD"/>
              </w:rPr>
            </w:pPr>
            <w:r w:rsidRPr="00936B6C">
              <w:rPr>
                <w:b/>
                <w:color w:val="C00000"/>
                <w:sz w:val="18"/>
                <w:szCs w:val="18"/>
                <w:lang w:val="ro-MD"/>
              </w:rPr>
              <w:t>Articolul 30 - Dispoziții speciale privind certificatul de omologare UE de tip</w:t>
            </w:r>
          </w:p>
          <w:p w:rsidR="007A05AC" w:rsidRPr="00936B6C" w:rsidRDefault="007A05AC" w:rsidP="007A05AC">
            <w:pPr>
              <w:spacing w:after="0"/>
              <w:jc w:val="both"/>
              <w:rPr>
                <w:color w:val="C00000"/>
                <w:sz w:val="18"/>
                <w:szCs w:val="18"/>
                <w:lang w:val="ro-MD"/>
              </w:rPr>
            </w:pPr>
            <w:r w:rsidRPr="00936B6C">
              <w:rPr>
                <w:color w:val="C00000"/>
                <w:sz w:val="18"/>
                <w:szCs w:val="18"/>
                <w:lang w:val="ro-MD"/>
              </w:rPr>
              <w:t>(6)   În cazul în care producătorul optează pentru o procedură de omologare de tip într-o singură etapă, autoritatea de omologare întocmește lista cerințelor sau actelor aplicabile și adaugă această listă la certificatul de omologare UE de tip. Comisia adoptă modelul pentru această listă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936B6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28(</w:t>
            </w:r>
            <w:r>
              <w:rPr>
                <w:color w:val="C00000"/>
                <w:sz w:val="18"/>
                <w:szCs w:val="18"/>
                <w:lang w:val="ro-MD"/>
              </w:rPr>
              <w:t>8</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t>Articolul 30 - Încercările necesare pentru omologarea UE de tip</w:t>
            </w:r>
          </w:p>
          <w:p w:rsidR="007A05AC" w:rsidRPr="000A158A" w:rsidRDefault="007A05AC" w:rsidP="007A05AC">
            <w:pPr>
              <w:spacing w:after="0"/>
              <w:jc w:val="both"/>
              <w:rPr>
                <w:sz w:val="18"/>
                <w:szCs w:val="18"/>
                <w:lang w:val="ro-MD"/>
              </w:rPr>
            </w:pPr>
            <w:r w:rsidRPr="000A158A">
              <w:rPr>
                <w:sz w:val="18"/>
                <w:szCs w:val="18"/>
                <w:lang w:val="ro-MD"/>
              </w:rPr>
              <w:t>(7)   La cererea producătorului și cu acordul autorității de omologare, pot fi folosite metode de încercare virtuale, în conformitate cu anexa VIII, ca opțiuni alternative la încercările menționate la alineatul (1).</w:t>
            </w:r>
          </w:p>
          <w:p w:rsidR="007A05AC" w:rsidRPr="000A158A" w:rsidRDefault="007A05AC" w:rsidP="007A05AC">
            <w:pPr>
              <w:spacing w:after="0"/>
              <w:jc w:val="both"/>
              <w:rPr>
                <w:sz w:val="18"/>
                <w:szCs w:val="18"/>
                <w:lang w:val="ro-MD"/>
              </w:rPr>
            </w:pP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357FC" w:rsidRDefault="007A05AC" w:rsidP="007A05AC">
            <w:pPr>
              <w:spacing w:after="0"/>
              <w:jc w:val="both"/>
              <w:rPr>
                <w:b/>
                <w:color w:val="002060"/>
                <w:sz w:val="18"/>
                <w:szCs w:val="18"/>
                <w:lang w:val="ro-MD"/>
              </w:rPr>
            </w:pPr>
            <w:r w:rsidRPr="005357FC">
              <w:rPr>
                <w:b/>
                <w:color w:val="002060"/>
                <w:sz w:val="18"/>
                <w:szCs w:val="18"/>
                <w:lang w:val="ro-MD"/>
              </w:rPr>
              <w:t>Articolul 30 - Încercările necesare pentru omologarea națională de tip</w:t>
            </w:r>
          </w:p>
          <w:p w:rsidR="007A05AC" w:rsidRPr="005357FC" w:rsidRDefault="007A05AC" w:rsidP="007A05AC">
            <w:pPr>
              <w:spacing w:after="0"/>
              <w:jc w:val="both"/>
              <w:rPr>
                <w:color w:val="002060"/>
                <w:sz w:val="18"/>
                <w:szCs w:val="18"/>
                <w:lang w:val="ro-MD"/>
              </w:rPr>
            </w:pPr>
            <w:r w:rsidRPr="005357FC">
              <w:rPr>
                <w:color w:val="002060"/>
                <w:sz w:val="18"/>
                <w:szCs w:val="18"/>
                <w:lang w:val="ro-MD"/>
              </w:rPr>
              <w:t xml:space="preserve">(8)   La cererea producătorului și cu acordul </w:t>
            </w:r>
            <w:r w:rsidR="005357FC" w:rsidRPr="005357FC">
              <w:rPr>
                <w:color w:val="002060"/>
                <w:sz w:val="18"/>
                <w:szCs w:val="18"/>
                <w:lang w:val="ro-MD"/>
              </w:rPr>
              <w:t>A</w:t>
            </w:r>
            <w:r w:rsidRPr="005357FC">
              <w:rPr>
                <w:color w:val="002060"/>
                <w:sz w:val="18"/>
                <w:szCs w:val="18"/>
                <w:lang w:val="ro-MD"/>
              </w:rPr>
              <w:t xml:space="preserve">utorității de omologare, pot fi folosite metode de încercare virtuale, în conformitate cu prevederile </w:t>
            </w:r>
            <w:r w:rsidR="005357FC" w:rsidRPr="005357FC">
              <w:rPr>
                <w:color w:val="002060"/>
                <w:sz w:val="18"/>
                <w:szCs w:val="18"/>
                <w:lang w:val="ro-MD"/>
              </w:rPr>
              <w:t xml:space="preserve">aplicabile ale </w:t>
            </w:r>
            <w:r w:rsidRPr="005357FC">
              <w:rPr>
                <w:color w:val="002060"/>
                <w:sz w:val="18"/>
                <w:szCs w:val="18"/>
                <w:highlight w:val="yellow"/>
                <w:lang w:val="ro-MD"/>
              </w:rPr>
              <w:t>anexei VIII</w:t>
            </w:r>
            <w:r w:rsidRPr="005357FC">
              <w:rPr>
                <w:color w:val="002060"/>
                <w:sz w:val="18"/>
                <w:szCs w:val="18"/>
                <w:lang w:val="ro-MD"/>
              </w:rPr>
              <w:t xml:space="preserve">, ca opțiuni alternative la încercările </w:t>
            </w:r>
            <w:r w:rsidR="005357FC" w:rsidRPr="005357FC">
              <w:rPr>
                <w:color w:val="002060"/>
                <w:sz w:val="18"/>
                <w:szCs w:val="18"/>
                <w:lang w:val="ro-MD"/>
              </w:rPr>
              <w:t xml:space="preserve">prevăzute </w:t>
            </w:r>
            <w:r w:rsidRPr="005357FC">
              <w:rPr>
                <w:color w:val="002060"/>
                <w:sz w:val="18"/>
                <w:szCs w:val="18"/>
                <w:lang w:val="ro-MD"/>
              </w:rPr>
              <w:t xml:space="preserve">la </w:t>
            </w:r>
            <w:r w:rsidRPr="005357FC">
              <w:rPr>
                <w:color w:val="002060"/>
                <w:sz w:val="18"/>
                <w:szCs w:val="18"/>
                <w:highlight w:val="yellow"/>
                <w:lang w:val="ro-MD"/>
              </w:rPr>
              <w:t>alin. (1).</w:t>
            </w:r>
            <w:r w:rsidRPr="005357FC">
              <w:rPr>
                <w:color w:val="002060"/>
                <w:sz w:val="18"/>
                <w:szCs w:val="18"/>
                <w:lang w:val="ro-MD"/>
              </w:rPr>
              <w:t xml:space="preserve"> </w:t>
            </w:r>
          </w:p>
          <w:p w:rsidR="007A05AC" w:rsidRPr="005357FC"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A158A" w:rsidRDefault="007A05AC" w:rsidP="007A05AC">
            <w:pPr>
              <w:spacing w:after="0"/>
              <w:jc w:val="both"/>
              <w:rPr>
                <w:b/>
                <w:sz w:val="18"/>
                <w:szCs w:val="18"/>
                <w:lang w:val="ro-MD"/>
              </w:rPr>
            </w:pPr>
            <w:r w:rsidRPr="000A158A">
              <w:rPr>
                <w:b/>
                <w:sz w:val="18"/>
                <w:szCs w:val="18"/>
                <w:lang w:val="ro-MD"/>
              </w:rPr>
              <w:lastRenderedPageBreak/>
              <w:t>Articolul 30 - Încercările necesare pentru omologarea UE de tip</w:t>
            </w:r>
          </w:p>
          <w:p w:rsidR="007A05AC" w:rsidRDefault="007A05AC" w:rsidP="007A05AC">
            <w:pPr>
              <w:spacing w:after="0"/>
              <w:jc w:val="both"/>
              <w:rPr>
                <w:sz w:val="18"/>
                <w:szCs w:val="18"/>
                <w:lang w:val="ro-MD"/>
              </w:rPr>
            </w:pPr>
            <w:r w:rsidRPr="000A158A">
              <w:rPr>
                <w:sz w:val="18"/>
                <w:szCs w:val="18"/>
                <w:lang w:val="ro-MD"/>
              </w:rPr>
              <w:t>(8)   Comisia este împuternicită să adopte acte delegate, în conformitate cu articolul 82, în vederea modificării anexei VIII pentru a ține seama de evoluțiile tehnice și în materie de reglementare prin actualizarea listei actelor de reglementare în cazul cărora un producător sau un serviciu tehnic poate utiliza metode de încercare virtuală, precum și a condițiilor specifice în temeiul cărora urmează să fie utilizate metodele de încercare virtuală respective.</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20FBC" w:rsidRDefault="007A05AC" w:rsidP="007A05AC">
            <w:pPr>
              <w:spacing w:after="0"/>
              <w:jc w:val="both"/>
              <w:rPr>
                <w:b/>
                <w:color w:val="C00000"/>
                <w:sz w:val="18"/>
                <w:szCs w:val="18"/>
                <w:lang w:val="ro-MD"/>
              </w:rPr>
            </w:pPr>
            <w:r w:rsidRPr="00320FBC">
              <w:rPr>
                <w:b/>
                <w:color w:val="C00000"/>
                <w:sz w:val="18"/>
                <w:szCs w:val="18"/>
                <w:lang w:val="ro-MD"/>
              </w:rPr>
              <w:t>Articolul 30 - Încercările necesare pentru omologarea UE de tip</w:t>
            </w:r>
          </w:p>
          <w:p w:rsidR="007A05AC" w:rsidRPr="00320FBC" w:rsidRDefault="007A05AC" w:rsidP="007A05AC">
            <w:pPr>
              <w:spacing w:after="0"/>
              <w:jc w:val="both"/>
              <w:rPr>
                <w:color w:val="C00000"/>
                <w:sz w:val="18"/>
                <w:szCs w:val="18"/>
                <w:lang w:val="ro-MD"/>
              </w:rPr>
            </w:pPr>
            <w:r w:rsidRPr="00320FBC">
              <w:rPr>
                <w:color w:val="C00000"/>
                <w:sz w:val="18"/>
                <w:szCs w:val="18"/>
                <w:lang w:val="ro-MD"/>
              </w:rPr>
              <w:t>(8)   Comisia este împuternicită să adopte acte delegate, în conformitate cu articolul 82, în vederea modificării anexei VIII pentru a ține seama de evoluțiile tehnice și în materie de reglementare prin actualizarea listei actelor de reglementare în cazul cărora un producător sau un serviciu tehnic poate utiliza metode de încercare virtuală, precum și a condițiilor specifice în temeiul cărora urmează să fie utilizate metodele de încercare virtuală respective.</w:t>
            </w:r>
          </w:p>
          <w:p w:rsidR="007A05AC" w:rsidRPr="00320FBC"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În cazul nostru Guvernul va aproba amendamente la HG în vigoare.</w:t>
            </w:r>
          </w:p>
        </w:tc>
      </w:tr>
      <w:tr w:rsidR="007A05AC" w:rsidRPr="00B040DB"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(1)   Autoritatea de omologare care a acordat o omologare UE de tip face demersurile necesare în temeiul anexei IV pentru a verifica, dacă este necesar în cooperare cu autoritățile de omologare ale celorlalte state membre, dacă producătorul fabrică vehiculele, sistemele, componentele sau unitățile tehnice separate în conformitate cu tipul omologat.</w:t>
            </w:r>
          </w:p>
          <w:p w:rsidR="007A05AC" w:rsidRPr="00B040DB"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r w:rsidRPr="00905318">
              <w:rPr>
                <w:b/>
                <w:sz w:val="18"/>
                <w:szCs w:val="18"/>
                <w:lang w:val="ro-MD"/>
              </w:rPr>
              <w:t>Articolul 31 - Dispoziții speciale privind sistemele, componentele sau unitățile tehnice separate</w:t>
            </w:r>
          </w:p>
          <w:p w:rsidR="007A05AC" w:rsidRPr="00905318" w:rsidRDefault="007A05AC" w:rsidP="007A05AC">
            <w:pPr>
              <w:spacing w:after="0"/>
              <w:jc w:val="both"/>
              <w:rPr>
                <w:sz w:val="18"/>
                <w:szCs w:val="18"/>
                <w:lang w:val="ro-MD"/>
              </w:rPr>
            </w:pPr>
            <w:r w:rsidRPr="00905318">
              <w:rPr>
                <w:sz w:val="18"/>
                <w:szCs w:val="18"/>
                <w:lang w:val="ro-MD"/>
              </w:rPr>
              <w:t>(1)   Omologarea UE de tip se acordă pentru un sistem care este în conformitate cu datele din dosarul informativ și care satisface cerințele tehnice specificate în actele aplicabile prezentate în anexa II.</w:t>
            </w:r>
          </w:p>
          <w:p w:rsidR="007A05AC" w:rsidRPr="00905318" w:rsidRDefault="007A05AC" w:rsidP="007A05AC">
            <w:pPr>
              <w:spacing w:after="0"/>
              <w:jc w:val="both"/>
              <w:rPr>
                <w:sz w:val="18"/>
                <w:szCs w:val="18"/>
                <w:lang w:val="ro-MD"/>
              </w:rPr>
            </w:pPr>
          </w:p>
          <w:p w:rsidR="007A05AC" w:rsidRPr="00B040DB"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357FC" w:rsidRDefault="007A05AC" w:rsidP="007A05AC">
            <w:pPr>
              <w:spacing w:after="0"/>
              <w:jc w:val="both"/>
              <w:rPr>
                <w:b/>
                <w:color w:val="002060"/>
                <w:sz w:val="18"/>
                <w:szCs w:val="18"/>
                <w:lang w:val="ro-MD"/>
              </w:rPr>
            </w:pPr>
            <w:r w:rsidRPr="005357FC">
              <w:rPr>
                <w:b/>
                <w:color w:val="002060"/>
                <w:sz w:val="18"/>
                <w:szCs w:val="18"/>
                <w:lang w:val="ro-MD"/>
              </w:rPr>
              <w:t>Articolul 31 - Măsuri privind conformitatea producției</w:t>
            </w:r>
          </w:p>
          <w:p w:rsidR="005357FC" w:rsidRPr="005357FC" w:rsidRDefault="005357FC" w:rsidP="005357FC">
            <w:pPr>
              <w:spacing w:after="0"/>
              <w:jc w:val="both"/>
              <w:rPr>
                <w:color w:val="002060"/>
                <w:sz w:val="18"/>
                <w:szCs w:val="18"/>
                <w:lang w:val="ro-MD"/>
              </w:rPr>
            </w:pPr>
            <w:r w:rsidRPr="005357FC">
              <w:rPr>
                <w:color w:val="002060"/>
                <w:sz w:val="18"/>
                <w:szCs w:val="18"/>
                <w:lang w:val="ro-MD"/>
              </w:rPr>
              <w:t xml:space="preserve">(1) Autoritatea de omologare care acordă o omologare de tip, poate face demersurile necesare în temeiul </w:t>
            </w:r>
            <w:r w:rsidRPr="005357FC">
              <w:rPr>
                <w:color w:val="002060"/>
                <w:sz w:val="18"/>
                <w:szCs w:val="18"/>
                <w:highlight w:val="yellow"/>
                <w:lang w:val="ro-MD"/>
              </w:rPr>
              <w:t>anexei IV</w:t>
            </w:r>
            <w:r w:rsidRPr="005357FC">
              <w:rPr>
                <w:color w:val="002060"/>
                <w:sz w:val="18"/>
                <w:szCs w:val="18"/>
                <w:lang w:val="ro-MD"/>
              </w:rPr>
              <w:t xml:space="preserve"> pentru a verifica, dacă producătorul fabrică vehiculele, sistemele, componentele sau unitățile tehnice separate în conformitate cu tipul omologat. </w:t>
            </w:r>
          </w:p>
          <w:p w:rsidR="005357FC" w:rsidRPr="005357FC" w:rsidRDefault="005357FC" w:rsidP="005357F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sz w:val="18"/>
                <w:szCs w:val="18"/>
                <w:lang w:val="ro-MD"/>
              </w:rPr>
            </w:pPr>
          </w:p>
        </w:tc>
      </w:tr>
      <w:tr w:rsidR="005357FC" w:rsidRPr="00175843" w:rsidTr="006C7B77">
        <w:tc>
          <w:tcPr>
            <w:tcW w:w="1264" w:type="pct"/>
            <w:tcBorders>
              <w:top w:val="single" w:sz="4" w:space="0" w:color="auto"/>
              <w:left w:val="single" w:sz="4" w:space="0" w:color="auto"/>
              <w:bottom w:val="single" w:sz="4" w:space="0" w:color="auto"/>
              <w:right w:val="single" w:sz="4" w:space="0" w:color="auto"/>
            </w:tcBorders>
          </w:tcPr>
          <w:p w:rsidR="005357FC" w:rsidRPr="00B040DB" w:rsidRDefault="005357F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5357FC" w:rsidRPr="00905318" w:rsidRDefault="005357F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5357FC" w:rsidRPr="005357FC" w:rsidRDefault="005357FC" w:rsidP="005357FC">
            <w:pPr>
              <w:spacing w:after="0"/>
              <w:jc w:val="both"/>
              <w:rPr>
                <w:b/>
                <w:color w:val="002060"/>
                <w:sz w:val="18"/>
                <w:szCs w:val="18"/>
                <w:lang w:val="ro-MD"/>
              </w:rPr>
            </w:pPr>
            <w:r w:rsidRPr="005357FC">
              <w:rPr>
                <w:b/>
                <w:color w:val="002060"/>
                <w:sz w:val="18"/>
                <w:szCs w:val="18"/>
                <w:lang w:val="ro-MD"/>
              </w:rPr>
              <w:t>Articolul 31 - Măsuri privind conformitatea producției</w:t>
            </w:r>
          </w:p>
          <w:p w:rsidR="005357FC" w:rsidRPr="005357FC" w:rsidRDefault="005357FC" w:rsidP="005357FC">
            <w:pPr>
              <w:spacing w:after="0"/>
              <w:jc w:val="both"/>
              <w:rPr>
                <w:color w:val="002060"/>
                <w:sz w:val="18"/>
                <w:szCs w:val="18"/>
                <w:lang w:val="ro-MD"/>
              </w:rPr>
            </w:pPr>
            <w:r w:rsidRPr="005357FC">
              <w:rPr>
                <w:color w:val="002060"/>
                <w:sz w:val="18"/>
                <w:szCs w:val="18"/>
                <w:lang w:val="ro-MD"/>
              </w:rPr>
              <w:t>(2) Demersurile respective pot fi făcute în caz de necesitate în cooperare cu autoritățile de omologare din alte ale state membre a Uniunii Europene.</w:t>
            </w:r>
          </w:p>
          <w:p w:rsidR="005357FC" w:rsidRPr="00390D51" w:rsidRDefault="005357F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5357FC" w:rsidRPr="00453B99" w:rsidRDefault="005357FC" w:rsidP="007A05AC">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5357FC" w:rsidRPr="00453B99" w:rsidRDefault="005357FC" w:rsidP="007A05AC">
            <w:pPr>
              <w:spacing w:after="0"/>
              <w:jc w:val="both"/>
              <w:rPr>
                <w:color w:val="C0000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90D51" w:rsidRDefault="007A05AC" w:rsidP="007A05AC">
            <w:pPr>
              <w:spacing w:after="0"/>
              <w:jc w:val="both"/>
              <w:rPr>
                <w:b/>
                <w:color w:val="C00000"/>
                <w:sz w:val="18"/>
                <w:szCs w:val="18"/>
                <w:lang w:val="ro-MD"/>
              </w:rPr>
            </w:pPr>
            <w:r w:rsidRPr="00390D51">
              <w:rPr>
                <w:b/>
                <w:color w:val="C00000"/>
                <w:sz w:val="18"/>
                <w:szCs w:val="18"/>
                <w:lang w:val="ro-MD"/>
              </w:rPr>
              <w:t>Articolul 31 - Dispoziții speciale privind sistemele, componentele sau unitățile tehnice separate</w:t>
            </w:r>
          </w:p>
          <w:p w:rsidR="007A05AC" w:rsidRPr="00390D51" w:rsidRDefault="007A05AC" w:rsidP="007A05AC">
            <w:pPr>
              <w:spacing w:after="0"/>
              <w:jc w:val="both"/>
              <w:rPr>
                <w:color w:val="C00000"/>
                <w:sz w:val="18"/>
                <w:szCs w:val="18"/>
                <w:lang w:val="ro-MD"/>
              </w:rPr>
            </w:pPr>
            <w:r w:rsidRPr="00390D51">
              <w:rPr>
                <w:color w:val="C00000"/>
                <w:sz w:val="18"/>
                <w:szCs w:val="18"/>
                <w:lang w:val="ro-MD"/>
              </w:rPr>
              <w:t>(1)   Omologarea UE de tip se acordă pentru un sistem care este în conformitate cu datele din dosarul informativ și care satisface cerințele tehnice specificate în actele aplicabile prezentate în anexa II.</w:t>
            </w:r>
          </w:p>
          <w:p w:rsidR="007A05AC" w:rsidRPr="003279A5"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w:t>
            </w:r>
            <w:r>
              <w:rPr>
                <w:color w:val="C00000"/>
                <w:sz w:val="18"/>
                <w:szCs w:val="18"/>
                <w:lang w:val="ro-MD"/>
              </w:rPr>
              <w:t>9</w:t>
            </w:r>
            <w:r w:rsidRPr="00D505F9">
              <w:rPr>
                <w:color w:val="C00000"/>
                <w:sz w:val="18"/>
                <w:szCs w:val="18"/>
                <w:lang w:val="ro-MD"/>
              </w:rPr>
              <w:t>(</w:t>
            </w:r>
            <w:r>
              <w:rPr>
                <w:color w:val="C00000"/>
                <w:sz w:val="18"/>
                <w:szCs w:val="18"/>
                <w:lang w:val="ro-MD"/>
              </w:rPr>
              <w:t>1</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(2)   Autoritatea de omologare care a acordat o omologare de tip a întregului vehicul verifică conformitatea cu articolele 36 și 37 a unui număr de eșantioane de vehicule și de certificate relevant din punct de vedere statistic și controlează dacă datele din respectivele certificate de conformitate sunt corecte.</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r w:rsidRPr="00905318">
              <w:rPr>
                <w:b/>
                <w:sz w:val="18"/>
                <w:szCs w:val="18"/>
                <w:lang w:val="ro-MD"/>
              </w:rPr>
              <w:lastRenderedPageBreak/>
              <w:t>Articolul 31 - Dispoziții speciale privind sistemele, componentele sau unitățile tehnice separate</w:t>
            </w:r>
          </w:p>
          <w:p w:rsidR="007A05AC" w:rsidRPr="00905318" w:rsidRDefault="007A05AC" w:rsidP="007A05AC">
            <w:pPr>
              <w:spacing w:after="0"/>
              <w:jc w:val="both"/>
              <w:rPr>
                <w:sz w:val="18"/>
                <w:szCs w:val="18"/>
                <w:lang w:val="ro-MD"/>
              </w:rPr>
            </w:pPr>
            <w:r w:rsidRPr="00905318">
              <w:rPr>
                <w:sz w:val="18"/>
                <w:szCs w:val="18"/>
                <w:lang w:val="ro-MD"/>
              </w:rPr>
              <w:t xml:space="preserve">(2)   Omologarea UE de tip pentru o componentă sau unitate tehnică separată se acordă componentei sau unității tehnice separate care este în conformitate cu informațiile din dosarul informativ și dacă aceasta satisface cerințele </w:t>
            </w:r>
            <w:r w:rsidRPr="00905318">
              <w:rPr>
                <w:sz w:val="18"/>
                <w:szCs w:val="18"/>
                <w:lang w:val="ro-MD"/>
              </w:rPr>
              <w:lastRenderedPageBreak/>
              <w:t>tehnice prevăzute în actele aplicabile menționate în anexa II.</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65711" w:rsidRDefault="007A05AC" w:rsidP="007A05AC">
            <w:pPr>
              <w:spacing w:after="0"/>
              <w:jc w:val="both"/>
              <w:rPr>
                <w:b/>
                <w:color w:val="002060"/>
                <w:sz w:val="18"/>
                <w:szCs w:val="18"/>
                <w:lang w:val="ro-MD"/>
              </w:rPr>
            </w:pPr>
            <w:r w:rsidRPr="00B65711">
              <w:rPr>
                <w:b/>
                <w:color w:val="002060"/>
                <w:sz w:val="18"/>
                <w:szCs w:val="18"/>
                <w:lang w:val="ro-MD"/>
              </w:rPr>
              <w:lastRenderedPageBreak/>
              <w:t>Articolul 31 - Măsuri privind conformitatea producției</w:t>
            </w:r>
          </w:p>
          <w:p w:rsidR="007A05AC" w:rsidRPr="00B65711" w:rsidRDefault="007A05AC" w:rsidP="007A05AC">
            <w:pPr>
              <w:spacing w:after="0"/>
              <w:jc w:val="both"/>
              <w:rPr>
                <w:color w:val="002060"/>
                <w:sz w:val="18"/>
                <w:szCs w:val="18"/>
                <w:lang w:val="ro-MD"/>
              </w:rPr>
            </w:pPr>
            <w:r w:rsidRPr="00B65711">
              <w:rPr>
                <w:color w:val="002060"/>
                <w:sz w:val="18"/>
                <w:szCs w:val="18"/>
                <w:lang w:val="ro-MD"/>
              </w:rPr>
              <w:t>(</w:t>
            </w:r>
            <w:r w:rsidR="00B65711" w:rsidRPr="00B65711">
              <w:rPr>
                <w:color w:val="002060"/>
                <w:sz w:val="18"/>
                <w:szCs w:val="18"/>
                <w:lang w:val="ro-MD"/>
              </w:rPr>
              <w:t>3</w:t>
            </w:r>
            <w:r w:rsidRPr="00B65711">
              <w:rPr>
                <w:color w:val="002060"/>
                <w:sz w:val="18"/>
                <w:szCs w:val="18"/>
                <w:lang w:val="ro-MD"/>
              </w:rPr>
              <w:t>) Autoritatea de omologare care acord</w:t>
            </w:r>
            <w:r w:rsidR="00B65711" w:rsidRPr="00B65711">
              <w:rPr>
                <w:color w:val="002060"/>
                <w:sz w:val="18"/>
                <w:szCs w:val="18"/>
                <w:lang w:val="ro-MD"/>
              </w:rPr>
              <w:t>ă</w:t>
            </w:r>
            <w:r w:rsidRPr="00B65711">
              <w:rPr>
                <w:color w:val="002060"/>
                <w:sz w:val="18"/>
                <w:szCs w:val="18"/>
                <w:lang w:val="ro-MD"/>
              </w:rPr>
              <w:t xml:space="preserve"> o omologare de tip a întregului vehicul verifică conformitatea cu </w:t>
            </w:r>
            <w:r w:rsidR="00B65711" w:rsidRPr="00B65711">
              <w:rPr>
                <w:color w:val="002060"/>
                <w:sz w:val="18"/>
                <w:szCs w:val="18"/>
                <w:lang w:val="ro-MD"/>
              </w:rPr>
              <w:t xml:space="preserve">prevederile </w:t>
            </w:r>
            <w:r w:rsidRPr="00B65711">
              <w:rPr>
                <w:color w:val="002060"/>
                <w:sz w:val="18"/>
                <w:szCs w:val="18"/>
                <w:highlight w:val="yellow"/>
                <w:lang w:val="ro-MD"/>
              </w:rPr>
              <w:t>articolel</w:t>
            </w:r>
            <w:r w:rsidR="00B65711" w:rsidRPr="00B65711">
              <w:rPr>
                <w:color w:val="002060"/>
                <w:sz w:val="18"/>
                <w:szCs w:val="18"/>
                <w:highlight w:val="yellow"/>
                <w:lang w:val="ro-MD"/>
              </w:rPr>
              <w:t>or</w:t>
            </w:r>
            <w:r w:rsidRPr="00B65711">
              <w:rPr>
                <w:color w:val="002060"/>
                <w:sz w:val="18"/>
                <w:szCs w:val="18"/>
                <w:highlight w:val="yellow"/>
                <w:lang w:val="ro-MD"/>
              </w:rPr>
              <w:t xml:space="preserve"> 36 și 37</w:t>
            </w:r>
            <w:r w:rsidRPr="00B65711">
              <w:rPr>
                <w:color w:val="002060"/>
                <w:sz w:val="18"/>
                <w:szCs w:val="18"/>
                <w:lang w:val="ro-MD"/>
              </w:rPr>
              <w:t xml:space="preserve"> a unui număr de eșantioane de vehicule și de certificate relevant din punct de vedere statistic și controlează dacă datele din </w:t>
            </w:r>
            <w:r w:rsidRPr="00B65711">
              <w:rPr>
                <w:color w:val="002060"/>
                <w:sz w:val="18"/>
                <w:szCs w:val="18"/>
                <w:lang w:val="ro-MD"/>
              </w:rPr>
              <w:lastRenderedPageBreak/>
              <w:t>respectivele certificate de conformitate sunt corecte.</w:t>
            </w:r>
          </w:p>
          <w:p w:rsidR="007A05AC" w:rsidRPr="00B65711" w:rsidRDefault="007A05AC" w:rsidP="007A05AC">
            <w:pPr>
              <w:spacing w:after="0"/>
              <w:jc w:val="both"/>
              <w:rPr>
                <w:color w:val="002060"/>
                <w:sz w:val="18"/>
                <w:szCs w:val="18"/>
                <w:lang w:val="ro-MD"/>
              </w:rPr>
            </w:pPr>
            <w:r w:rsidRPr="00B65711">
              <w:rPr>
                <w:color w:val="002060"/>
                <w:sz w:val="18"/>
                <w:szCs w:val="18"/>
                <w:lang w:val="ro-MD"/>
              </w:rPr>
              <w:t xml:space="preserve"> </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90D51" w:rsidRDefault="007A05AC" w:rsidP="007A05AC">
            <w:pPr>
              <w:spacing w:after="0"/>
              <w:jc w:val="both"/>
              <w:rPr>
                <w:b/>
                <w:color w:val="C00000"/>
                <w:sz w:val="18"/>
                <w:szCs w:val="18"/>
                <w:lang w:val="ro-MD"/>
              </w:rPr>
            </w:pPr>
            <w:r w:rsidRPr="00390D51">
              <w:rPr>
                <w:b/>
                <w:color w:val="C00000"/>
                <w:sz w:val="18"/>
                <w:szCs w:val="18"/>
                <w:lang w:val="ro-MD"/>
              </w:rPr>
              <w:t>Articolul 31 - Dispoziții speciale privind sistemele, componentele sau unitățile tehnice separate</w:t>
            </w:r>
          </w:p>
          <w:p w:rsidR="007A05AC" w:rsidRPr="00390D51" w:rsidRDefault="007A05AC" w:rsidP="007A05AC">
            <w:pPr>
              <w:spacing w:after="0"/>
              <w:jc w:val="both"/>
              <w:rPr>
                <w:color w:val="C00000"/>
                <w:sz w:val="18"/>
                <w:szCs w:val="18"/>
                <w:lang w:val="ro-MD"/>
              </w:rPr>
            </w:pPr>
            <w:r w:rsidRPr="00390D51">
              <w:rPr>
                <w:color w:val="C00000"/>
                <w:sz w:val="18"/>
                <w:szCs w:val="18"/>
                <w:lang w:val="ro-MD"/>
              </w:rPr>
              <w:t>(2)   Omologarea UE de tip pentru o componentă sau unitate tehnică separată se acordă componentei sau unității tehnice separate care este în conformitate cu informațiile din dosarul informativ și dacă aceasta satisface cerințele tehnice prevăzute în actele aplicabile menționate în anexa II.</w:t>
            </w:r>
          </w:p>
          <w:p w:rsidR="007A05AC" w:rsidRPr="00390D5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w:t>
            </w:r>
            <w:r>
              <w:rPr>
                <w:color w:val="C00000"/>
                <w:sz w:val="18"/>
                <w:szCs w:val="18"/>
                <w:lang w:val="ro-MD"/>
              </w:rPr>
              <w:t>9</w:t>
            </w:r>
            <w:r w:rsidRPr="00D505F9">
              <w:rPr>
                <w:color w:val="C00000"/>
                <w:sz w:val="18"/>
                <w:szCs w:val="18"/>
                <w:lang w:val="ro-MD"/>
              </w:rPr>
              <w:t>(</w:t>
            </w:r>
            <w:r>
              <w:rPr>
                <w:color w:val="C00000"/>
                <w:sz w:val="18"/>
                <w:szCs w:val="18"/>
                <w:lang w:val="ro-MD"/>
              </w:rPr>
              <w:t>1</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(3)   Autoritatea de omologare care a acordat o omologare UE de tip face demersurile necesare pentru a verifica, dacă este necesar în cooperare cu autoritățile de omologare ale celorlalte state membre, dacă măsurile prevăzute la alineatele (1) și (2) de la prezentul articol sunt în continuare adecvate, astfel încât vehiculele, sistemele, componentele sau unitățile tehnice separate în curs de fabricație să fie în continuare conforme cu tipul omologat, iar respectivele certificate de conformitate să respecte în continuare articolele 36 și 37.</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r w:rsidRPr="00905318">
              <w:rPr>
                <w:b/>
                <w:sz w:val="18"/>
                <w:szCs w:val="18"/>
                <w:lang w:val="ro-MD"/>
              </w:rPr>
              <w:t>Articolul 31 - Dispoziții speciale privind sistemele, componentele sau unitățile tehnice separate</w:t>
            </w:r>
          </w:p>
          <w:p w:rsidR="007A05AC" w:rsidRPr="00905318" w:rsidRDefault="007A05AC" w:rsidP="007A05AC">
            <w:pPr>
              <w:spacing w:after="0"/>
              <w:jc w:val="both"/>
              <w:rPr>
                <w:sz w:val="18"/>
                <w:szCs w:val="18"/>
                <w:lang w:val="ro-MD"/>
              </w:rPr>
            </w:pPr>
            <w:r w:rsidRPr="00905318">
              <w:rPr>
                <w:sz w:val="18"/>
                <w:szCs w:val="18"/>
                <w:lang w:val="ro-MD"/>
              </w:rPr>
              <w:t>(3)   În cazul în care componentele sau unitățile tehnice separate, indiferent dacă sunt sau nu destinate reparațiilor, service-ului sau întreținerii, fac la rândul lor obiectul unei omologări de tip de sistem pentru un vehicul, nu este necesară omologarea suplimentară a componentelor sau unităților tehnice separate, dacă nu se specifică altfel în actele aplicabile prezentate în anexa II.</w:t>
            </w:r>
          </w:p>
          <w:p w:rsidR="007A05AC" w:rsidRPr="00905318"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65711" w:rsidRDefault="007A05AC" w:rsidP="007A05AC">
            <w:pPr>
              <w:spacing w:after="0"/>
              <w:jc w:val="both"/>
              <w:rPr>
                <w:b/>
                <w:color w:val="002060"/>
                <w:sz w:val="18"/>
                <w:szCs w:val="18"/>
                <w:lang w:val="ro-MD"/>
              </w:rPr>
            </w:pPr>
            <w:r w:rsidRPr="00B65711">
              <w:rPr>
                <w:b/>
                <w:color w:val="002060"/>
                <w:sz w:val="18"/>
                <w:szCs w:val="18"/>
                <w:lang w:val="ro-MD"/>
              </w:rPr>
              <w:t>Articolul 31 - Măsuri privind conformitatea producției</w:t>
            </w:r>
          </w:p>
          <w:p w:rsidR="007A05AC" w:rsidRPr="00B65711" w:rsidRDefault="007A05AC" w:rsidP="007A05AC">
            <w:pPr>
              <w:spacing w:after="0"/>
              <w:jc w:val="both"/>
              <w:rPr>
                <w:color w:val="002060"/>
                <w:sz w:val="18"/>
                <w:szCs w:val="18"/>
                <w:lang w:val="ro-MD"/>
              </w:rPr>
            </w:pPr>
            <w:r w:rsidRPr="00B65711">
              <w:rPr>
                <w:color w:val="002060"/>
                <w:sz w:val="18"/>
                <w:szCs w:val="18"/>
                <w:lang w:val="ro-MD"/>
              </w:rPr>
              <w:t>(</w:t>
            </w:r>
            <w:r w:rsidR="00B65711">
              <w:rPr>
                <w:color w:val="002060"/>
                <w:sz w:val="18"/>
                <w:szCs w:val="18"/>
                <w:lang w:val="ro-MD"/>
              </w:rPr>
              <w:t>4</w:t>
            </w:r>
            <w:r w:rsidRPr="00B65711">
              <w:rPr>
                <w:color w:val="002060"/>
                <w:sz w:val="18"/>
                <w:szCs w:val="18"/>
                <w:lang w:val="ro-MD"/>
              </w:rPr>
              <w:t>) Autoritatea de omologare care acord</w:t>
            </w:r>
            <w:r w:rsidR="00B65711" w:rsidRPr="00B65711">
              <w:rPr>
                <w:color w:val="002060"/>
                <w:sz w:val="18"/>
                <w:szCs w:val="18"/>
                <w:lang w:val="ro-MD"/>
              </w:rPr>
              <w:t>ă</w:t>
            </w:r>
            <w:r w:rsidRPr="00B65711">
              <w:rPr>
                <w:color w:val="002060"/>
                <w:sz w:val="18"/>
                <w:szCs w:val="18"/>
                <w:lang w:val="ro-MD"/>
              </w:rPr>
              <w:t xml:space="preserve"> o omologare de tip</w:t>
            </w:r>
            <w:r w:rsidR="00B65711" w:rsidRPr="00B65711">
              <w:rPr>
                <w:color w:val="002060"/>
                <w:sz w:val="18"/>
                <w:szCs w:val="18"/>
                <w:lang w:val="ro-MD"/>
              </w:rPr>
              <w:t>, poate</w:t>
            </w:r>
            <w:r w:rsidRPr="00B65711">
              <w:rPr>
                <w:color w:val="002060"/>
                <w:sz w:val="18"/>
                <w:szCs w:val="18"/>
                <w:lang w:val="ro-MD"/>
              </w:rPr>
              <w:t xml:space="preserve"> face demersurile necesare pentru a verifica, dacă este necesar în cooperare cu autoritățile de omologare ale altor state membre a Uniunii Europene, dacă măsurile prevăzute la </w:t>
            </w:r>
            <w:r w:rsidRPr="00B65711">
              <w:rPr>
                <w:color w:val="002060"/>
                <w:sz w:val="18"/>
                <w:szCs w:val="18"/>
                <w:highlight w:val="yellow"/>
                <w:lang w:val="ro-MD"/>
              </w:rPr>
              <w:t>alineatele (1) și (2)</w:t>
            </w:r>
            <w:r w:rsidR="00B65711" w:rsidRPr="00B65711">
              <w:rPr>
                <w:color w:val="002060"/>
                <w:sz w:val="18"/>
                <w:szCs w:val="18"/>
                <w:lang w:val="ro-MD"/>
              </w:rPr>
              <w:t>,</w:t>
            </w:r>
            <w:r w:rsidRPr="00B65711">
              <w:rPr>
                <w:color w:val="002060"/>
                <w:sz w:val="18"/>
                <w:szCs w:val="18"/>
                <w:lang w:val="ro-MD"/>
              </w:rPr>
              <w:t xml:space="preserve"> sunt în continuare adecvate, astfel încât vehiculele, sistemele, componentele sau unitățile tehnice separate în curs de fabricație să fie în continuare conforme cu tipul omologat, iar respectivele certificate de conformitate să respecte în continuare </w:t>
            </w:r>
            <w:r w:rsidRPr="00B65711">
              <w:rPr>
                <w:color w:val="002060"/>
                <w:sz w:val="18"/>
                <w:szCs w:val="18"/>
                <w:highlight w:val="yellow"/>
                <w:lang w:val="ro-MD"/>
              </w:rPr>
              <w:t>articolele 36 și 37.</w:t>
            </w:r>
          </w:p>
          <w:p w:rsidR="007A05AC" w:rsidRPr="00B6571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90D51" w:rsidRDefault="007A05AC" w:rsidP="007A05AC">
            <w:pPr>
              <w:spacing w:after="0"/>
              <w:jc w:val="both"/>
              <w:rPr>
                <w:b/>
                <w:color w:val="C00000"/>
                <w:sz w:val="18"/>
                <w:szCs w:val="18"/>
                <w:lang w:val="ro-MD"/>
              </w:rPr>
            </w:pPr>
            <w:r w:rsidRPr="00390D51">
              <w:rPr>
                <w:b/>
                <w:color w:val="C00000"/>
                <w:sz w:val="18"/>
                <w:szCs w:val="18"/>
                <w:lang w:val="ro-MD"/>
              </w:rPr>
              <w:t>Articolul 31 - Dispoziții speciale privind sistemele, componentele sau unitățile tehnice separate</w:t>
            </w:r>
          </w:p>
          <w:p w:rsidR="007A05AC" w:rsidRPr="00390D51" w:rsidRDefault="007A05AC" w:rsidP="007A05AC">
            <w:pPr>
              <w:spacing w:after="0"/>
              <w:jc w:val="both"/>
              <w:rPr>
                <w:color w:val="C00000"/>
                <w:sz w:val="18"/>
                <w:szCs w:val="18"/>
                <w:lang w:val="ro-MD"/>
              </w:rPr>
            </w:pPr>
            <w:r w:rsidRPr="00390D51">
              <w:rPr>
                <w:color w:val="C00000"/>
                <w:sz w:val="18"/>
                <w:szCs w:val="18"/>
                <w:lang w:val="ro-MD"/>
              </w:rPr>
              <w:t>(3)   În cazul în care componentele sau unitățile tehnice separate, indiferent dacă sunt sau nu destinate reparațiilor, service-ului sau întreținerii, fac la rândul lor obiectul unei omologări de tip de sistem pentru un vehicul, nu este necesară omologarea suplimentară a componentelor sau unităților tehnice separate, dacă nu se specifică altfel în actele aplicabile prezentate în anexa II.</w:t>
            </w:r>
          </w:p>
          <w:p w:rsidR="007A05AC" w:rsidRPr="00390D51" w:rsidRDefault="007A05AC" w:rsidP="007A05AC">
            <w:pPr>
              <w:spacing w:after="0"/>
              <w:jc w:val="both"/>
              <w:rPr>
                <w:color w:val="C00000"/>
                <w:sz w:val="18"/>
                <w:szCs w:val="18"/>
                <w:lang w:val="ro-MD"/>
              </w:rPr>
            </w:pPr>
          </w:p>
          <w:p w:rsidR="007A05AC" w:rsidRPr="00390D5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w:t>
            </w:r>
            <w:r>
              <w:rPr>
                <w:color w:val="C00000"/>
                <w:sz w:val="18"/>
                <w:szCs w:val="18"/>
                <w:lang w:val="ro-MD"/>
              </w:rPr>
              <w:t>9</w:t>
            </w:r>
            <w:r w:rsidRPr="00D505F9">
              <w:rPr>
                <w:color w:val="C00000"/>
                <w:sz w:val="18"/>
                <w:szCs w:val="18"/>
                <w:lang w:val="ro-MD"/>
              </w:rPr>
              <w:t>(</w:t>
            </w:r>
            <w:r>
              <w:rPr>
                <w:color w:val="C00000"/>
                <w:sz w:val="18"/>
                <w:szCs w:val="18"/>
                <w:lang w:val="ro-MD"/>
              </w:rPr>
              <w:t>2</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Default="007A05AC" w:rsidP="007A05AC">
            <w:pPr>
              <w:spacing w:after="0"/>
              <w:jc w:val="both"/>
              <w:rPr>
                <w:sz w:val="18"/>
                <w:szCs w:val="18"/>
                <w:lang w:val="ro-MD"/>
              </w:rPr>
            </w:pPr>
            <w:r w:rsidRPr="00B040DB">
              <w:rPr>
                <w:sz w:val="18"/>
                <w:szCs w:val="18"/>
                <w:lang w:val="ro-MD"/>
              </w:rPr>
              <w:t xml:space="preserve">(4)   Pentru a verifica dacă un vehicul, un sistem, o componentă sau o unitate tehnică separată se conformează tipului omologat, autoritatea de omologare care a acordat omologarea UE de tip ia măsurile necesare pentru a efectua verificările </w:t>
            </w:r>
            <w:r w:rsidRPr="00B040DB">
              <w:rPr>
                <w:sz w:val="18"/>
                <w:szCs w:val="18"/>
                <w:lang w:val="ro-MD"/>
              </w:rPr>
              <w:lastRenderedPageBreak/>
              <w:t>și încercările pe eșantioane prelevate la sediul producătorului, inclusiv la unitățile de producție ale acestuia, care sunt necesare pentru omologarea UE de tip.</w:t>
            </w:r>
          </w:p>
          <w:p w:rsidR="007A05AC" w:rsidRPr="00B040DB" w:rsidRDefault="007A05AC" w:rsidP="007A05AC">
            <w:pPr>
              <w:spacing w:after="0"/>
              <w:jc w:val="both"/>
              <w:rPr>
                <w:sz w:val="18"/>
                <w:szCs w:val="18"/>
                <w:lang w:val="ro-MD"/>
              </w:rPr>
            </w:pPr>
          </w:p>
          <w:p w:rsidR="007A05AC" w:rsidRPr="00B040DB" w:rsidRDefault="007A05AC" w:rsidP="007A05AC">
            <w:pPr>
              <w:spacing w:after="0"/>
              <w:jc w:val="both"/>
              <w:rPr>
                <w:sz w:val="18"/>
                <w:szCs w:val="18"/>
                <w:lang w:val="ro-MD"/>
              </w:rPr>
            </w:pPr>
            <w:r w:rsidRPr="00B040DB">
              <w:rPr>
                <w:sz w:val="18"/>
                <w:szCs w:val="18"/>
                <w:lang w:val="ro-MD"/>
              </w:rPr>
              <w:t>În conformitate cu anexa IV, autoritatea de omologare ia măsurile necesare pentru a efectua astfel de verificări sau de încercări cu frecvența prevăzută în actele de reglementare enumerate în anexa II sau cel puțin o dată la trei ani dacă nu se specifică nicio frecvență în actele respective.</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05318" w:rsidRDefault="007A05AC" w:rsidP="007A05AC">
            <w:pPr>
              <w:spacing w:after="0"/>
              <w:jc w:val="both"/>
              <w:rPr>
                <w:b/>
                <w:sz w:val="18"/>
                <w:szCs w:val="18"/>
                <w:lang w:val="ro-MD"/>
              </w:rPr>
            </w:pPr>
            <w:r w:rsidRPr="00905318">
              <w:rPr>
                <w:b/>
                <w:sz w:val="18"/>
                <w:szCs w:val="18"/>
                <w:lang w:val="ro-MD"/>
              </w:rPr>
              <w:lastRenderedPageBreak/>
              <w:t>Articolul 31 - Dispoziții speciale privind sistemele, componentele sau unitățile tehnice separate</w:t>
            </w:r>
          </w:p>
          <w:p w:rsidR="007A05AC" w:rsidRPr="00905318" w:rsidRDefault="007A05AC" w:rsidP="007A05AC">
            <w:pPr>
              <w:spacing w:after="0"/>
              <w:jc w:val="both"/>
              <w:rPr>
                <w:sz w:val="18"/>
                <w:szCs w:val="18"/>
                <w:lang w:val="ro-MD"/>
              </w:rPr>
            </w:pPr>
            <w:r w:rsidRPr="00905318">
              <w:rPr>
                <w:sz w:val="18"/>
                <w:szCs w:val="18"/>
                <w:lang w:val="ro-MD"/>
              </w:rPr>
              <w:t xml:space="preserve">(4)   În cazul în care o componentă sau unitate tehnică separată își îndeplinește funcția sau prezintă o caracteristică specifică numai împreună cu alte părți ale vehiculului, iar din acest motiv </w:t>
            </w:r>
            <w:r w:rsidRPr="00905318">
              <w:rPr>
                <w:sz w:val="18"/>
                <w:szCs w:val="18"/>
                <w:lang w:val="ro-MD"/>
              </w:rPr>
              <w:lastRenderedPageBreak/>
              <w:t>respectarea uneia sau a mai multor cerințe poate fi verificată numai când componenta sau unitatea tehnică separată respectivă funcționează împreună cu alte părți ale vehiculului, domeniul de aplicare al omologării UE de tip a componentei sau a unității tehnice separate este limitat în consecință.</w:t>
            </w:r>
          </w:p>
          <w:p w:rsidR="007A05AC" w:rsidRPr="00905318" w:rsidRDefault="007A05AC" w:rsidP="007A05AC">
            <w:pPr>
              <w:spacing w:after="0"/>
              <w:jc w:val="both"/>
              <w:rPr>
                <w:sz w:val="18"/>
                <w:szCs w:val="18"/>
                <w:lang w:val="ro-MD"/>
              </w:rPr>
            </w:pPr>
            <w:r w:rsidRPr="00905318">
              <w:rPr>
                <w:sz w:val="18"/>
                <w:szCs w:val="18"/>
                <w:lang w:val="ro-MD"/>
              </w:rPr>
              <w:t>În astfel de cazuri, certificatul de omologare UE de tip specifică orice restricție de utilizare a componentei sau unității tehnice separate și precizează condițiile speciale de montaj.</w:t>
            </w:r>
          </w:p>
          <w:p w:rsidR="007A05AC" w:rsidRPr="00905318" w:rsidRDefault="007A05AC" w:rsidP="007A05AC">
            <w:pPr>
              <w:spacing w:after="0"/>
              <w:jc w:val="both"/>
              <w:rPr>
                <w:sz w:val="18"/>
                <w:szCs w:val="18"/>
                <w:lang w:val="ro-MD"/>
              </w:rPr>
            </w:pPr>
          </w:p>
          <w:p w:rsidR="007A05AC" w:rsidRDefault="007A05AC" w:rsidP="007A05AC">
            <w:pPr>
              <w:spacing w:after="0"/>
              <w:jc w:val="both"/>
              <w:rPr>
                <w:sz w:val="18"/>
                <w:szCs w:val="18"/>
                <w:lang w:val="ro-MD"/>
              </w:rPr>
            </w:pPr>
            <w:r w:rsidRPr="00905318">
              <w:rPr>
                <w:sz w:val="18"/>
                <w:szCs w:val="18"/>
                <w:lang w:val="ro-MD"/>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65711" w:rsidRDefault="007A05AC" w:rsidP="007A05AC">
            <w:pPr>
              <w:spacing w:after="0"/>
              <w:jc w:val="both"/>
              <w:rPr>
                <w:b/>
                <w:color w:val="002060"/>
                <w:sz w:val="18"/>
                <w:szCs w:val="18"/>
                <w:lang w:val="ro-MD"/>
              </w:rPr>
            </w:pPr>
            <w:r w:rsidRPr="00B65711">
              <w:rPr>
                <w:b/>
                <w:color w:val="002060"/>
                <w:sz w:val="18"/>
                <w:szCs w:val="18"/>
                <w:lang w:val="ro-MD"/>
              </w:rPr>
              <w:lastRenderedPageBreak/>
              <w:t>Articolul 31 - Măsuri privind conformitatea producției</w:t>
            </w:r>
          </w:p>
          <w:p w:rsidR="007A05AC" w:rsidRPr="00B65711" w:rsidRDefault="007A05AC" w:rsidP="00B65711">
            <w:pPr>
              <w:spacing w:after="0"/>
              <w:jc w:val="both"/>
              <w:rPr>
                <w:color w:val="002060"/>
                <w:sz w:val="18"/>
                <w:szCs w:val="18"/>
                <w:lang w:val="ro-MD"/>
              </w:rPr>
            </w:pPr>
            <w:r w:rsidRPr="00B65711">
              <w:rPr>
                <w:color w:val="002060"/>
                <w:sz w:val="18"/>
                <w:szCs w:val="18"/>
                <w:lang w:val="ro-MD"/>
              </w:rPr>
              <w:t>(</w:t>
            </w:r>
            <w:r w:rsidR="00B65711" w:rsidRPr="00B65711">
              <w:rPr>
                <w:color w:val="002060"/>
                <w:sz w:val="18"/>
                <w:szCs w:val="18"/>
                <w:lang w:val="ro-MD"/>
              </w:rPr>
              <w:t>5</w:t>
            </w:r>
            <w:r w:rsidRPr="00B65711">
              <w:rPr>
                <w:color w:val="002060"/>
                <w:sz w:val="18"/>
                <w:szCs w:val="18"/>
                <w:lang w:val="ro-MD"/>
              </w:rPr>
              <w:t xml:space="preserve">) Autoritatea de omologare, pentru a verifica dacă un vehicul, un sistem, o componentă sau o unitate tehnică separată se conformează tipului omologat, ia măsurile necesare pentru a efectua verificările și </w:t>
            </w:r>
            <w:r w:rsidRPr="00B65711">
              <w:rPr>
                <w:color w:val="002060"/>
                <w:sz w:val="18"/>
                <w:szCs w:val="18"/>
                <w:lang w:val="ro-MD"/>
              </w:rPr>
              <w:lastRenderedPageBreak/>
              <w:t>încercările pe eșantioane prelevate la sediul producătorului, inclusiv la unitățile de producție ale acestuia, care sunt necesare pentru omologarea de tip.</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90D51" w:rsidRDefault="007A05AC" w:rsidP="007A05AC">
            <w:pPr>
              <w:spacing w:after="0"/>
              <w:jc w:val="both"/>
              <w:rPr>
                <w:b/>
                <w:color w:val="C00000"/>
                <w:sz w:val="18"/>
                <w:szCs w:val="18"/>
                <w:lang w:val="ro-MD"/>
              </w:rPr>
            </w:pPr>
            <w:r w:rsidRPr="00390D51">
              <w:rPr>
                <w:b/>
                <w:color w:val="C00000"/>
                <w:sz w:val="18"/>
                <w:szCs w:val="18"/>
                <w:lang w:val="ro-MD"/>
              </w:rPr>
              <w:t>Articolul 31 - Dispoziții speciale privind sistemele, componentele sau unitățile tehnice separate</w:t>
            </w:r>
          </w:p>
          <w:p w:rsidR="007A05AC" w:rsidRPr="00390D51" w:rsidRDefault="007A05AC" w:rsidP="007A05AC">
            <w:pPr>
              <w:spacing w:after="0"/>
              <w:jc w:val="both"/>
              <w:rPr>
                <w:color w:val="C00000"/>
                <w:sz w:val="18"/>
                <w:szCs w:val="18"/>
                <w:lang w:val="ro-MD"/>
              </w:rPr>
            </w:pPr>
            <w:r w:rsidRPr="00390D51">
              <w:rPr>
                <w:color w:val="C00000"/>
                <w:sz w:val="18"/>
                <w:szCs w:val="18"/>
                <w:lang w:val="ro-MD"/>
              </w:rPr>
              <w:t>(4)   În cazul în care o componentă sau unitate tehnică separată își îndeplinește funcția sau prezintă o caracteristică specifică numai împreună cu alte părți ale vehiculului, iar din acest motiv respectarea uneia sau a mai multor cerințe poate fi verificată numai când componenta sau unitatea tehnică separată respectivă funcționează împreună cu alte părți ale vehiculului, domeniul de aplicare al omologării UE de tip a componentei sau a unității tehnice separate este limitat în consecință.</w:t>
            </w:r>
          </w:p>
          <w:p w:rsidR="007A05AC" w:rsidRPr="00390D51" w:rsidRDefault="007A05AC" w:rsidP="007A05AC">
            <w:pPr>
              <w:spacing w:after="0"/>
              <w:jc w:val="both"/>
              <w:rPr>
                <w:color w:val="C00000"/>
                <w:sz w:val="18"/>
                <w:szCs w:val="18"/>
                <w:lang w:val="ro-MD"/>
              </w:rPr>
            </w:pPr>
            <w:r w:rsidRPr="00390D51">
              <w:rPr>
                <w:color w:val="C00000"/>
                <w:sz w:val="18"/>
                <w:szCs w:val="18"/>
                <w:lang w:val="ro-MD"/>
              </w:rPr>
              <w:t>În astfel de cazuri, certificatul de omologare UE de tip specifică orice restricție de utilizare a componentei sau unității tehnice separate și precizează condițiile speciale de montaj.</w:t>
            </w:r>
          </w:p>
          <w:p w:rsidR="007A05AC" w:rsidRPr="00390D51" w:rsidRDefault="007A05AC" w:rsidP="007A05AC">
            <w:pPr>
              <w:spacing w:after="0"/>
              <w:jc w:val="both"/>
              <w:rPr>
                <w:color w:val="C00000"/>
                <w:sz w:val="18"/>
                <w:szCs w:val="18"/>
                <w:lang w:val="ro-MD"/>
              </w:rPr>
            </w:pPr>
          </w:p>
          <w:p w:rsidR="007A05AC" w:rsidRPr="00390D51" w:rsidRDefault="007A05AC" w:rsidP="007A05AC">
            <w:pPr>
              <w:spacing w:after="0"/>
              <w:jc w:val="both"/>
              <w:rPr>
                <w:color w:val="C00000"/>
                <w:sz w:val="18"/>
                <w:szCs w:val="18"/>
                <w:lang w:val="ro-MD"/>
              </w:rPr>
            </w:pPr>
            <w:r w:rsidRPr="00390D51">
              <w:rPr>
                <w:color w:val="C00000"/>
                <w:sz w:val="18"/>
                <w:szCs w:val="18"/>
                <w:lang w:val="ro-MD"/>
              </w:rPr>
              <w:t>În cazul în care o astfel de componentă sau unitate tehnică separată este montată de producătorul vehiculului, în momentul omologării vehiculului se verifică respectarea tuturor restricțiilor de utilizare aplicabile sau a condițiilor de montaj aplicabile.</w:t>
            </w:r>
          </w:p>
          <w:p w:rsidR="007A05AC" w:rsidRPr="00390D5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sidRPr="00D505F9">
              <w:rPr>
                <w:color w:val="C00000"/>
                <w:sz w:val="18"/>
                <w:szCs w:val="18"/>
                <w:lang w:val="ro-MD"/>
              </w:rPr>
              <w:t>2</w:t>
            </w:r>
            <w:r>
              <w:rPr>
                <w:color w:val="C00000"/>
                <w:sz w:val="18"/>
                <w:szCs w:val="18"/>
                <w:lang w:val="ro-MD"/>
              </w:rPr>
              <w:t>9</w:t>
            </w:r>
            <w:r w:rsidRPr="00D505F9">
              <w:rPr>
                <w:color w:val="C00000"/>
                <w:sz w:val="18"/>
                <w:szCs w:val="18"/>
                <w:lang w:val="ro-MD"/>
              </w:rPr>
              <w:t>(</w:t>
            </w:r>
            <w:r>
              <w:rPr>
                <w:color w:val="C00000"/>
                <w:sz w:val="18"/>
                <w:szCs w:val="18"/>
                <w:lang w:val="ro-MD"/>
              </w:rPr>
              <w:t>3</w:t>
            </w:r>
            <w:r w:rsidRPr="00D505F9">
              <w:rPr>
                <w:color w:val="C00000"/>
                <w:sz w:val="18"/>
                <w:szCs w:val="18"/>
                <w:lang w:val="ro-MD"/>
              </w:rPr>
              <w:t>)</w:t>
            </w:r>
            <w:r>
              <w:rPr>
                <w:color w:val="C00000"/>
                <w:sz w:val="18"/>
                <w:szCs w:val="18"/>
                <w:lang w:val="ro-MD"/>
              </w:rPr>
              <w:t>-(4)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65711" w:rsidRDefault="007A05AC" w:rsidP="007A05AC">
            <w:pPr>
              <w:spacing w:after="0"/>
              <w:jc w:val="both"/>
              <w:rPr>
                <w:b/>
                <w:color w:val="002060"/>
                <w:sz w:val="18"/>
                <w:szCs w:val="18"/>
                <w:lang w:val="ro-MD"/>
              </w:rPr>
            </w:pPr>
            <w:r w:rsidRPr="00B65711">
              <w:rPr>
                <w:b/>
                <w:color w:val="002060"/>
                <w:sz w:val="18"/>
                <w:szCs w:val="18"/>
                <w:lang w:val="ro-MD"/>
              </w:rPr>
              <w:t>Articolul 31 - Măsuri privind conformitatea producției</w:t>
            </w:r>
          </w:p>
          <w:p w:rsidR="007A05AC" w:rsidRPr="00B65711" w:rsidRDefault="007A05AC" w:rsidP="007A05AC">
            <w:pPr>
              <w:spacing w:after="0"/>
              <w:jc w:val="both"/>
              <w:rPr>
                <w:color w:val="002060"/>
                <w:sz w:val="18"/>
                <w:szCs w:val="18"/>
                <w:lang w:val="ro-MD"/>
              </w:rPr>
            </w:pPr>
            <w:r w:rsidRPr="00B65711">
              <w:rPr>
                <w:color w:val="002060"/>
                <w:sz w:val="18"/>
                <w:szCs w:val="18"/>
                <w:lang w:val="ro-MD"/>
              </w:rPr>
              <w:t>(</w:t>
            </w:r>
            <w:r w:rsidR="00B65711" w:rsidRPr="00B65711">
              <w:rPr>
                <w:color w:val="002060"/>
                <w:sz w:val="18"/>
                <w:szCs w:val="18"/>
                <w:lang w:val="ro-MD"/>
              </w:rPr>
              <w:t>6</w:t>
            </w:r>
            <w:r w:rsidRPr="00B65711">
              <w:rPr>
                <w:color w:val="002060"/>
                <w:sz w:val="18"/>
                <w:szCs w:val="18"/>
                <w:lang w:val="ro-MD"/>
              </w:rPr>
              <w:t>) În cazul prevăzut la alin.(</w:t>
            </w:r>
            <w:r w:rsidR="00B65711" w:rsidRPr="00B65711">
              <w:rPr>
                <w:color w:val="002060"/>
                <w:sz w:val="18"/>
                <w:szCs w:val="18"/>
                <w:lang w:val="ro-MD"/>
              </w:rPr>
              <w:t>5</w:t>
            </w:r>
            <w:r w:rsidRPr="00B65711">
              <w:rPr>
                <w:color w:val="002060"/>
                <w:sz w:val="18"/>
                <w:szCs w:val="18"/>
                <w:lang w:val="ro-MD"/>
              </w:rPr>
              <w:t xml:space="preserve">), </w:t>
            </w:r>
            <w:r w:rsidR="00B65711" w:rsidRPr="00B65711">
              <w:rPr>
                <w:color w:val="002060"/>
                <w:sz w:val="18"/>
                <w:szCs w:val="18"/>
                <w:lang w:val="ro-MD"/>
              </w:rPr>
              <w:t>A</w:t>
            </w:r>
            <w:r w:rsidRPr="00B65711">
              <w:rPr>
                <w:color w:val="002060"/>
                <w:sz w:val="18"/>
                <w:szCs w:val="18"/>
                <w:lang w:val="ro-MD"/>
              </w:rPr>
              <w:t>utoritatea de omologare ia măsurile necesare</w:t>
            </w:r>
            <w:r w:rsidRPr="00B65711">
              <w:rPr>
                <w:color w:val="002060"/>
                <w:sz w:val="18"/>
                <w:szCs w:val="18"/>
                <w:highlight w:val="yellow"/>
                <w:lang w:val="ro-MD"/>
              </w:rPr>
              <w:t xml:space="preserve">, conform </w:t>
            </w:r>
            <w:r w:rsidRPr="00B65711">
              <w:rPr>
                <w:color w:val="002060"/>
                <w:sz w:val="18"/>
                <w:szCs w:val="18"/>
                <w:highlight w:val="yellow"/>
                <w:lang w:val="ro-MD"/>
              </w:rPr>
              <w:lastRenderedPageBreak/>
              <w:t>anexei IV</w:t>
            </w:r>
            <w:r w:rsidRPr="00B65711">
              <w:rPr>
                <w:color w:val="002060"/>
                <w:sz w:val="18"/>
                <w:szCs w:val="18"/>
                <w:lang w:val="ro-MD"/>
              </w:rPr>
              <w:t xml:space="preserve">, pentru a efectua astfel de verificări sau de încercări cu frecvența prevăzută în actele de reglementare </w:t>
            </w:r>
            <w:r w:rsidR="00B65711" w:rsidRPr="00B65711">
              <w:rPr>
                <w:color w:val="002060"/>
                <w:sz w:val="18"/>
                <w:szCs w:val="18"/>
                <w:lang w:val="ro-MD"/>
              </w:rPr>
              <w:t xml:space="preserve">aplicabile conform prevederile </w:t>
            </w:r>
            <w:r w:rsidRPr="00B65711">
              <w:rPr>
                <w:color w:val="002060"/>
                <w:sz w:val="18"/>
                <w:szCs w:val="18"/>
                <w:highlight w:val="yellow"/>
                <w:lang w:val="ro-MD"/>
              </w:rPr>
              <w:t>anex</w:t>
            </w:r>
            <w:r w:rsidR="00B65711" w:rsidRPr="00B65711">
              <w:rPr>
                <w:color w:val="002060"/>
                <w:sz w:val="18"/>
                <w:szCs w:val="18"/>
                <w:highlight w:val="yellow"/>
                <w:lang w:val="ro-MD"/>
              </w:rPr>
              <w:t>ei</w:t>
            </w:r>
            <w:r w:rsidRPr="00B65711">
              <w:rPr>
                <w:color w:val="002060"/>
                <w:sz w:val="18"/>
                <w:szCs w:val="18"/>
                <w:highlight w:val="yellow"/>
                <w:lang w:val="ro-MD"/>
              </w:rPr>
              <w:t xml:space="preserve"> II</w:t>
            </w:r>
            <w:r w:rsidRPr="00B65711">
              <w:rPr>
                <w:color w:val="002060"/>
                <w:sz w:val="18"/>
                <w:szCs w:val="18"/>
                <w:lang w:val="ro-MD"/>
              </w:rPr>
              <w:t xml:space="preserve"> sau cel puțin o dată la trei ani</w:t>
            </w:r>
            <w:r w:rsidR="00B65711" w:rsidRPr="00B65711">
              <w:rPr>
                <w:color w:val="002060"/>
                <w:sz w:val="18"/>
                <w:szCs w:val="18"/>
                <w:lang w:val="ro-MD"/>
              </w:rPr>
              <w:t xml:space="preserve">, </w:t>
            </w:r>
            <w:r w:rsidRPr="00B65711">
              <w:rPr>
                <w:color w:val="002060"/>
                <w:sz w:val="18"/>
                <w:szCs w:val="18"/>
                <w:lang w:val="ro-MD"/>
              </w:rPr>
              <w:t xml:space="preserve">dacă nu se specifică </w:t>
            </w:r>
            <w:r w:rsidR="00B65711" w:rsidRPr="00B65711">
              <w:rPr>
                <w:color w:val="002060"/>
                <w:sz w:val="18"/>
                <w:szCs w:val="18"/>
                <w:lang w:val="ro-MD"/>
              </w:rPr>
              <w:t xml:space="preserve">expres </w:t>
            </w:r>
            <w:r w:rsidRPr="00B65711">
              <w:rPr>
                <w:color w:val="002060"/>
                <w:sz w:val="18"/>
                <w:szCs w:val="18"/>
                <w:lang w:val="ro-MD"/>
              </w:rPr>
              <w:t>nicio frecvență.</w:t>
            </w:r>
          </w:p>
          <w:p w:rsidR="007A05AC" w:rsidRPr="00B6571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(5)   Pentru a verifica dacă un vehicul, sistem, componentă sau unitate tehnică separată se conformează tipului omologat, autoritatea de omologare sau serviciile tehnice:</w:t>
            </w:r>
          </w:p>
          <w:p w:rsidR="007A05AC" w:rsidRPr="00B040DB" w:rsidRDefault="007A05AC" w:rsidP="007A05AC">
            <w:pPr>
              <w:spacing w:after="0"/>
              <w:jc w:val="both"/>
              <w:rPr>
                <w:sz w:val="18"/>
                <w:szCs w:val="18"/>
                <w:lang w:val="ro-MD"/>
              </w:rPr>
            </w:pPr>
            <w:r w:rsidRPr="00B040DB">
              <w:rPr>
                <w:sz w:val="18"/>
                <w:szCs w:val="18"/>
                <w:lang w:val="ro-MD"/>
              </w:rPr>
              <w:t>(a) dacă în procedurile de încercare descrise în actele de reglementare relevante enumerate în anexa II se prevede o gamă de valori, stabilește valorile în mod aleatoriu din gama prevăzută atunci când efectuează verificări sau încercări; și</w:t>
            </w:r>
          </w:p>
          <w:p w:rsidR="007A05AC" w:rsidRPr="00B040DB" w:rsidRDefault="007A05AC" w:rsidP="007A05AC">
            <w:pPr>
              <w:spacing w:after="0"/>
              <w:jc w:val="both"/>
              <w:rPr>
                <w:sz w:val="18"/>
                <w:szCs w:val="18"/>
                <w:lang w:val="ro-MD"/>
              </w:rPr>
            </w:pPr>
            <w:r w:rsidRPr="00B040DB">
              <w:rPr>
                <w:sz w:val="18"/>
                <w:szCs w:val="18"/>
                <w:lang w:val="ro-MD"/>
              </w:rPr>
              <w:t>(b) are acces la software, algoritmi, documentație și orice informații suplimentare în conformitate cu articolul 25 alineatul (4).</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6970" w:rsidRDefault="007A05AC" w:rsidP="007A05AC">
            <w:pPr>
              <w:spacing w:after="0"/>
              <w:jc w:val="both"/>
              <w:rPr>
                <w:b/>
                <w:color w:val="2F5496" w:themeColor="accent5" w:themeShade="BF"/>
                <w:sz w:val="18"/>
                <w:szCs w:val="18"/>
                <w:lang w:val="ro-MD"/>
              </w:rPr>
            </w:pPr>
            <w:r w:rsidRPr="00366970">
              <w:rPr>
                <w:b/>
                <w:color w:val="2F5496" w:themeColor="accent5" w:themeShade="BF"/>
                <w:sz w:val="18"/>
                <w:szCs w:val="18"/>
                <w:lang w:val="ro-MD"/>
              </w:rPr>
              <w:t>Articolul 31 - Măsuri privind conformitatea producției</w:t>
            </w:r>
          </w:p>
          <w:p w:rsidR="007A05AC" w:rsidRPr="00B65711" w:rsidRDefault="007A05AC" w:rsidP="007A05AC">
            <w:pPr>
              <w:spacing w:after="0"/>
              <w:jc w:val="both"/>
              <w:rPr>
                <w:color w:val="002060"/>
                <w:sz w:val="18"/>
                <w:szCs w:val="18"/>
                <w:lang w:val="ro-MD"/>
              </w:rPr>
            </w:pPr>
            <w:r w:rsidRPr="00B65711">
              <w:rPr>
                <w:color w:val="002060"/>
                <w:sz w:val="18"/>
                <w:szCs w:val="18"/>
                <w:lang w:val="ro-MD"/>
              </w:rPr>
              <w:t>(</w:t>
            </w:r>
            <w:r w:rsidR="00B65711">
              <w:rPr>
                <w:color w:val="002060"/>
                <w:sz w:val="18"/>
                <w:szCs w:val="18"/>
                <w:lang w:val="ro-MD"/>
              </w:rPr>
              <w:t>7</w:t>
            </w:r>
            <w:r w:rsidRPr="00B65711">
              <w:rPr>
                <w:color w:val="002060"/>
                <w:sz w:val="18"/>
                <w:szCs w:val="18"/>
                <w:lang w:val="ro-MD"/>
              </w:rPr>
              <w:t xml:space="preserve">)   Pentru a verifica dacă un vehicul, sistem, componentă sau unitate tehnică separată se conformează tipului omologat, </w:t>
            </w:r>
            <w:r w:rsidR="00B65711" w:rsidRPr="00B65711">
              <w:rPr>
                <w:color w:val="002060"/>
                <w:sz w:val="18"/>
                <w:szCs w:val="18"/>
                <w:lang w:val="ro-MD"/>
              </w:rPr>
              <w:t>A</w:t>
            </w:r>
            <w:r w:rsidRPr="00B65711">
              <w:rPr>
                <w:color w:val="002060"/>
                <w:sz w:val="18"/>
                <w:szCs w:val="18"/>
                <w:lang w:val="ro-MD"/>
              </w:rPr>
              <w:t>utoritatea de omologare sau serviciile tehnice:</w:t>
            </w:r>
          </w:p>
          <w:p w:rsidR="007A05AC" w:rsidRPr="00B65711" w:rsidRDefault="007A05AC" w:rsidP="007A05AC">
            <w:pPr>
              <w:spacing w:after="0"/>
              <w:jc w:val="both"/>
              <w:rPr>
                <w:color w:val="002060"/>
                <w:sz w:val="18"/>
                <w:szCs w:val="18"/>
                <w:lang w:val="ro-MD"/>
              </w:rPr>
            </w:pPr>
            <w:r w:rsidRPr="00B65711">
              <w:rPr>
                <w:color w:val="002060"/>
                <w:sz w:val="18"/>
                <w:szCs w:val="18"/>
                <w:lang w:val="ro-MD"/>
              </w:rPr>
              <w:t xml:space="preserve">(a) </w:t>
            </w:r>
            <w:r w:rsidR="00B65711" w:rsidRPr="00B65711">
              <w:rPr>
                <w:color w:val="002060"/>
                <w:sz w:val="18"/>
                <w:szCs w:val="18"/>
                <w:lang w:val="ro-MD"/>
              </w:rPr>
              <w:t xml:space="preserve">stabilește valorile în mod aleatoriu din gama prevăzută atunci când efectuează verificări sau încercări </w:t>
            </w:r>
            <w:r w:rsidRPr="00B65711">
              <w:rPr>
                <w:color w:val="002060"/>
                <w:sz w:val="18"/>
                <w:szCs w:val="18"/>
                <w:lang w:val="ro-MD"/>
              </w:rPr>
              <w:t xml:space="preserve">dacă în procedurile de încercare descrise în actele de reglementare </w:t>
            </w:r>
            <w:r w:rsidR="00B65711" w:rsidRPr="00B65711">
              <w:rPr>
                <w:color w:val="002060"/>
                <w:sz w:val="18"/>
                <w:szCs w:val="18"/>
                <w:lang w:val="ro-MD"/>
              </w:rPr>
              <w:t xml:space="preserve">aplicabile prevăzute </w:t>
            </w:r>
            <w:r w:rsidRPr="00B65711">
              <w:rPr>
                <w:color w:val="002060"/>
                <w:sz w:val="18"/>
                <w:szCs w:val="18"/>
                <w:lang w:val="ro-MD"/>
              </w:rPr>
              <w:t xml:space="preserve">în </w:t>
            </w:r>
            <w:r w:rsidRPr="00B65711">
              <w:rPr>
                <w:color w:val="002060"/>
                <w:sz w:val="18"/>
                <w:szCs w:val="18"/>
                <w:highlight w:val="yellow"/>
                <w:lang w:val="ro-MD"/>
              </w:rPr>
              <w:t>anexa II</w:t>
            </w:r>
            <w:r w:rsidRPr="00B65711">
              <w:rPr>
                <w:color w:val="002060"/>
                <w:sz w:val="18"/>
                <w:szCs w:val="18"/>
                <w:lang w:val="ro-MD"/>
              </w:rPr>
              <w:t xml:space="preserve"> se p</w:t>
            </w:r>
            <w:r w:rsidR="00B65711" w:rsidRPr="00B65711">
              <w:rPr>
                <w:color w:val="002060"/>
                <w:sz w:val="18"/>
                <w:szCs w:val="18"/>
                <w:lang w:val="ro-MD"/>
              </w:rPr>
              <w:t>revede o gamă de valori</w:t>
            </w:r>
            <w:r w:rsidRPr="00B65711">
              <w:rPr>
                <w:color w:val="002060"/>
                <w:sz w:val="18"/>
                <w:szCs w:val="18"/>
                <w:lang w:val="ro-MD"/>
              </w:rPr>
              <w:t xml:space="preserve">; </w:t>
            </w:r>
          </w:p>
          <w:p w:rsidR="007A05AC" w:rsidRPr="00B65711" w:rsidRDefault="007A05AC" w:rsidP="007A05AC">
            <w:pPr>
              <w:spacing w:after="0"/>
              <w:jc w:val="both"/>
              <w:rPr>
                <w:color w:val="002060"/>
                <w:sz w:val="18"/>
                <w:szCs w:val="18"/>
                <w:lang w:val="ro-MD"/>
              </w:rPr>
            </w:pPr>
            <w:r w:rsidRPr="00B65711">
              <w:rPr>
                <w:color w:val="002060"/>
                <w:sz w:val="18"/>
                <w:szCs w:val="18"/>
                <w:lang w:val="ro-MD"/>
              </w:rPr>
              <w:t xml:space="preserve">(b) are acces la software, algoritmi, documentație și orice informații suplimentare în conformitate cu </w:t>
            </w:r>
            <w:r w:rsidRPr="00B65711">
              <w:rPr>
                <w:color w:val="002060"/>
                <w:sz w:val="18"/>
                <w:szCs w:val="18"/>
                <w:highlight w:val="yellow"/>
                <w:lang w:val="ro-MD"/>
              </w:rPr>
              <w:t>art. 25 alin. (4)</w:t>
            </w:r>
            <w:r w:rsidRPr="00B65711">
              <w:rPr>
                <w:color w:val="002060"/>
                <w:sz w:val="18"/>
                <w:szCs w:val="18"/>
                <w:lang w:val="ro-MD"/>
              </w:rPr>
              <w:t>.</w:t>
            </w:r>
          </w:p>
          <w:p w:rsidR="007A05AC" w:rsidRPr="00366970" w:rsidRDefault="007A05AC" w:rsidP="00B65711">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(6)   Autoritatea de omologare care a acordat o omologare UE de tip face demersurile necesare pentru a verifica dacă producătorul respectă obligațiile prevăzute în capitolul XIV. Aceasta verifică, în special, dacă, în scopul respectării respectivelor obligații, producătorul a modificat sau a completat informațiile privind OBD-urile vehiculelor și informațiile referitoare la repararea și întreținerea vehiculelor.</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6970" w:rsidRDefault="007A05AC" w:rsidP="007A05AC">
            <w:pPr>
              <w:spacing w:after="0"/>
              <w:jc w:val="both"/>
              <w:rPr>
                <w:b/>
                <w:color w:val="2F5496" w:themeColor="accent5" w:themeShade="BF"/>
                <w:sz w:val="18"/>
                <w:szCs w:val="18"/>
                <w:lang w:val="ro-MD"/>
              </w:rPr>
            </w:pPr>
            <w:r w:rsidRPr="00366970">
              <w:rPr>
                <w:b/>
                <w:color w:val="2F5496" w:themeColor="accent5" w:themeShade="BF"/>
                <w:sz w:val="18"/>
                <w:szCs w:val="18"/>
                <w:lang w:val="ro-MD"/>
              </w:rPr>
              <w:t>Articolul 31 - Măsuri privind conformitatea producției</w:t>
            </w:r>
          </w:p>
          <w:p w:rsidR="004A3FC4" w:rsidRPr="004A3FC4" w:rsidRDefault="007A05AC" w:rsidP="007A05AC">
            <w:pPr>
              <w:spacing w:after="0"/>
              <w:jc w:val="both"/>
              <w:rPr>
                <w:color w:val="002060"/>
                <w:sz w:val="18"/>
                <w:szCs w:val="18"/>
                <w:lang w:val="ro-MD"/>
              </w:rPr>
            </w:pPr>
            <w:r w:rsidRPr="004A3FC4">
              <w:rPr>
                <w:color w:val="002060"/>
                <w:sz w:val="18"/>
                <w:szCs w:val="18"/>
                <w:lang w:val="ro-MD"/>
              </w:rPr>
              <w:t>(</w:t>
            </w:r>
            <w:r w:rsidR="00B65711" w:rsidRPr="004A3FC4">
              <w:rPr>
                <w:color w:val="002060"/>
                <w:sz w:val="18"/>
                <w:szCs w:val="18"/>
                <w:lang w:val="ro-MD"/>
              </w:rPr>
              <w:t>8</w:t>
            </w:r>
            <w:r w:rsidRPr="004A3FC4">
              <w:rPr>
                <w:color w:val="002060"/>
                <w:sz w:val="18"/>
                <w:szCs w:val="18"/>
                <w:lang w:val="ro-MD"/>
              </w:rPr>
              <w:t xml:space="preserve">) Autoritatea de omologare </w:t>
            </w:r>
            <w:r w:rsidR="00B65711" w:rsidRPr="004A3FC4">
              <w:rPr>
                <w:color w:val="002060"/>
                <w:sz w:val="18"/>
                <w:szCs w:val="18"/>
                <w:lang w:val="ro-MD"/>
              </w:rPr>
              <w:t xml:space="preserve">în cazul </w:t>
            </w:r>
            <w:r w:rsidRPr="004A3FC4">
              <w:rPr>
                <w:color w:val="002060"/>
                <w:sz w:val="18"/>
                <w:szCs w:val="18"/>
                <w:lang w:val="ro-MD"/>
              </w:rPr>
              <w:t xml:space="preserve">o omologare de tip face demersurile necesare pentru a verifica dacă producătorul respectă obligațiile prevăzute în </w:t>
            </w:r>
            <w:r w:rsidRPr="004A3FC4">
              <w:rPr>
                <w:color w:val="002060"/>
                <w:sz w:val="18"/>
                <w:szCs w:val="18"/>
                <w:highlight w:val="yellow"/>
                <w:lang w:val="ro-MD"/>
              </w:rPr>
              <w:t>capitolul XIV</w:t>
            </w:r>
            <w:r w:rsidRPr="004A3FC4">
              <w:rPr>
                <w:color w:val="002060"/>
                <w:sz w:val="18"/>
                <w:szCs w:val="18"/>
                <w:lang w:val="ro-MD"/>
              </w:rPr>
              <w:t xml:space="preserve">. </w:t>
            </w:r>
          </w:p>
          <w:p w:rsidR="004A3FC4" w:rsidRPr="004A3FC4" w:rsidRDefault="004A3FC4" w:rsidP="007A05AC">
            <w:pPr>
              <w:spacing w:after="0"/>
              <w:jc w:val="both"/>
              <w:rPr>
                <w:color w:val="002060"/>
                <w:sz w:val="18"/>
                <w:szCs w:val="18"/>
                <w:lang w:val="ro-MD"/>
              </w:rPr>
            </w:pPr>
          </w:p>
          <w:p w:rsidR="007A05AC" w:rsidRPr="004A3FC4" w:rsidRDefault="004A3FC4" w:rsidP="007A05AC">
            <w:pPr>
              <w:spacing w:after="0"/>
              <w:jc w:val="both"/>
              <w:rPr>
                <w:color w:val="002060"/>
                <w:sz w:val="18"/>
                <w:szCs w:val="18"/>
                <w:lang w:val="ro-MD"/>
              </w:rPr>
            </w:pPr>
            <w:r w:rsidRPr="004A3FC4">
              <w:rPr>
                <w:color w:val="002060"/>
                <w:sz w:val="18"/>
                <w:szCs w:val="18"/>
                <w:lang w:val="ro-MD"/>
              </w:rPr>
              <w:t xml:space="preserve">(9) în cazul prevăzutr la alin.(8), Autoritatea de omologare </w:t>
            </w:r>
            <w:r w:rsidR="007A05AC" w:rsidRPr="004A3FC4">
              <w:rPr>
                <w:color w:val="002060"/>
                <w:sz w:val="18"/>
                <w:szCs w:val="18"/>
                <w:lang w:val="ro-MD"/>
              </w:rPr>
              <w:t>verifică, în special, dacă, în scopul respectării respectivelor obligații, producătorul a modificat sau a completat informațiile privind OBD-urile vehiculelor și informațiile referitoare la repararea și întreținerea vehiculelor.</w:t>
            </w:r>
          </w:p>
          <w:p w:rsidR="007A05AC" w:rsidRPr="00366970"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Pr="00B040DB" w:rsidRDefault="007A05AC" w:rsidP="007A05AC">
            <w:pPr>
              <w:spacing w:after="0"/>
              <w:jc w:val="both"/>
              <w:rPr>
                <w:sz w:val="18"/>
                <w:szCs w:val="18"/>
                <w:lang w:val="ro-MD"/>
              </w:rPr>
            </w:pPr>
            <w:r w:rsidRPr="00B040DB">
              <w:rPr>
                <w:sz w:val="18"/>
                <w:szCs w:val="18"/>
                <w:lang w:val="ro-MD"/>
              </w:rPr>
              <w:t xml:space="preserve">(7)   Atunci când o autoritate de omologare care a acordat o omologare UE de tip stabilește că producătorul nu mai produce vehicule, sisteme, componente sau unități tehnice separate în conformitate cu tipul omologat sau cu cerințele prezentului regulament sau stabilește că certificatele de conformitate nu mai sunt conforme cu articolele 36 și 37 chiar dacă producția continuă, aceasta face demersurile necesare pentru a se asigura că se respectă cu </w:t>
            </w:r>
            <w:r w:rsidRPr="00B040DB">
              <w:rPr>
                <w:sz w:val="18"/>
                <w:szCs w:val="18"/>
                <w:lang w:val="ro-MD"/>
              </w:rPr>
              <w:lastRenderedPageBreak/>
              <w:t>strictețe măsurile de asigurare a conformității producției sau retrage omologarea de tip. Autoritatea de omologare poate decide să ia toate măsurile restrictive necesare în conformitate cu capitolul XI.</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64B50" w:rsidRDefault="007A05AC" w:rsidP="007A05AC">
            <w:pPr>
              <w:spacing w:after="0"/>
              <w:jc w:val="both"/>
              <w:rPr>
                <w:b/>
                <w:color w:val="2F5496" w:themeColor="accent5" w:themeShade="BF"/>
                <w:sz w:val="18"/>
                <w:szCs w:val="18"/>
                <w:lang w:val="ro-MD"/>
              </w:rPr>
            </w:pPr>
            <w:r w:rsidRPr="00664B50">
              <w:rPr>
                <w:b/>
                <w:color w:val="2F5496" w:themeColor="accent5" w:themeShade="BF"/>
                <w:sz w:val="18"/>
                <w:szCs w:val="18"/>
                <w:lang w:val="ro-MD"/>
              </w:rPr>
              <w:t>Articolul 31 - Măsuri privind conformitatea producției</w:t>
            </w:r>
          </w:p>
          <w:p w:rsidR="004A3FC4" w:rsidRPr="004A3FC4" w:rsidRDefault="007A05AC" w:rsidP="007A05AC">
            <w:pPr>
              <w:spacing w:after="0"/>
              <w:jc w:val="both"/>
              <w:rPr>
                <w:color w:val="002060"/>
                <w:sz w:val="18"/>
                <w:szCs w:val="18"/>
                <w:lang w:val="ro-MD"/>
              </w:rPr>
            </w:pPr>
            <w:r w:rsidRPr="004A3FC4">
              <w:rPr>
                <w:color w:val="002060"/>
                <w:sz w:val="18"/>
                <w:szCs w:val="18"/>
                <w:lang w:val="ro-MD"/>
              </w:rPr>
              <w:t>(</w:t>
            </w:r>
            <w:r w:rsidR="004A3FC4" w:rsidRPr="004A3FC4">
              <w:rPr>
                <w:color w:val="002060"/>
                <w:sz w:val="18"/>
                <w:szCs w:val="18"/>
                <w:lang w:val="ro-MD"/>
              </w:rPr>
              <w:t>10</w:t>
            </w:r>
            <w:r w:rsidRPr="004A3FC4">
              <w:rPr>
                <w:color w:val="002060"/>
                <w:sz w:val="18"/>
                <w:szCs w:val="18"/>
                <w:lang w:val="ro-MD"/>
              </w:rPr>
              <w:t xml:space="preserve">) Atunci când </w:t>
            </w:r>
            <w:r w:rsidR="004A3FC4" w:rsidRPr="004A3FC4">
              <w:rPr>
                <w:color w:val="002060"/>
                <w:sz w:val="18"/>
                <w:szCs w:val="18"/>
                <w:lang w:val="ro-MD"/>
              </w:rPr>
              <w:t>A</w:t>
            </w:r>
            <w:r w:rsidRPr="004A3FC4">
              <w:rPr>
                <w:color w:val="002060"/>
                <w:sz w:val="18"/>
                <w:szCs w:val="18"/>
                <w:lang w:val="ro-MD"/>
              </w:rPr>
              <w:t>utoritatea de omologare acord</w:t>
            </w:r>
            <w:r w:rsidR="004A3FC4" w:rsidRPr="004A3FC4">
              <w:rPr>
                <w:color w:val="002060"/>
                <w:sz w:val="18"/>
                <w:szCs w:val="18"/>
                <w:lang w:val="ro-MD"/>
              </w:rPr>
              <w:t>ă</w:t>
            </w:r>
            <w:r w:rsidRPr="004A3FC4">
              <w:rPr>
                <w:color w:val="002060"/>
                <w:sz w:val="18"/>
                <w:szCs w:val="18"/>
                <w:lang w:val="ro-MD"/>
              </w:rPr>
              <w:t xml:space="preserve"> o omologare de tip și ulterior stabilește că producătorul nu mai produce vehicule, sisteme, componente sau unități tehnice separate în conformitate cu tipul omologat sau cu cerințele prezentei legi sau stabilește că certificatele de conformitate nu mai sunt conforme cu </w:t>
            </w:r>
            <w:r w:rsidR="004A3FC4" w:rsidRPr="004A3FC4">
              <w:rPr>
                <w:color w:val="002060"/>
                <w:sz w:val="18"/>
                <w:szCs w:val="18"/>
                <w:lang w:val="ro-MD"/>
              </w:rPr>
              <w:t xml:space="preserve">prevederile </w:t>
            </w:r>
            <w:r w:rsidRPr="004A3FC4">
              <w:rPr>
                <w:color w:val="002060"/>
                <w:sz w:val="18"/>
                <w:szCs w:val="18"/>
                <w:highlight w:val="yellow"/>
                <w:lang w:val="ro-MD"/>
              </w:rPr>
              <w:t>articolel</w:t>
            </w:r>
            <w:r w:rsidR="004A3FC4" w:rsidRPr="004A3FC4">
              <w:rPr>
                <w:color w:val="002060"/>
                <w:sz w:val="18"/>
                <w:szCs w:val="18"/>
                <w:highlight w:val="yellow"/>
                <w:lang w:val="ro-MD"/>
              </w:rPr>
              <w:t>or</w:t>
            </w:r>
            <w:r w:rsidRPr="004A3FC4">
              <w:rPr>
                <w:color w:val="002060"/>
                <w:sz w:val="18"/>
                <w:szCs w:val="18"/>
                <w:highlight w:val="yellow"/>
                <w:lang w:val="ro-MD"/>
              </w:rPr>
              <w:t xml:space="preserve"> 36 și 37</w:t>
            </w:r>
            <w:r w:rsidRPr="004A3FC4">
              <w:rPr>
                <w:color w:val="002060"/>
                <w:sz w:val="18"/>
                <w:szCs w:val="18"/>
                <w:lang w:val="ro-MD"/>
              </w:rPr>
              <w:t xml:space="preserve"> chiar dacă producția continuă, aceasta face demersurile necesare pentru a se asigura că se </w:t>
            </w:r>
            <w:r w:rsidRPr="004A3FC4">
              <w:rPr>
                <w:color w:val="002060"/>
                <w:sz w:val="18"/>
                <w:szCs w:val="18"/>
                <w:lang w:val="ro-MD"/>
              </w:rPr>
              <w:lastRenderedPageBreak/>
              <w:t>respectă cu strictețe măsurile de asigurare a conformității producției sau retrage omologarea de tip, inclusiv</w:t>
            </w:r>
            <w:r w:rsidR="004A3FC4" w:rsidRPr="004A3FC4">
              <w:rPr>
                <w:color w:val="002060"/>
                <w:sz w:val="18"/>
                <w:szCs w:val="18"/>
                <w:lang w:val="ro-MD"/>
              </w:rPr>
              <w:t>.</w:t>
            </w:r>
          </w:p>
          <w:p w:rsidR="004A3FC4" w:rsidRPr="004A3FC4" w:rsidRDefault="004A3FC4" w:rsidP="007A05AC">
            <w:pPr>
              <w:spacing w:after="0"/>
              <w:jc w:val="both"/>
              <w:rPr>
                <w:color w:val="002060"/>
                <w:sz w:val="18"/>
                <w:szCs w:val="18"/>
                <w:lang w:val="ro-MD"/>
              </w:rPr>
            </w:pPr>
          </w:p>
          <w:p w:rsidR="007A05AC" w:rsidRPr="004A3FC4" w:rsidRDefault="004A3FC4" w:rsidP="007A05AC">
            <w:pPr>
              <w:spacing w:after="0"/>
              <w:jc w:val="both"/>
              <w:rPr>
                <w:color w:val="002060"/>
                <w:sz w:val="18"/>
                <w:szCs w:val="18"/>
                <w:lang w:val="ro-MD"/>
              </w:rPr>
            </w:pPr>
            <w:r w:rsidRPr="004A3FC4">
              <w:rPr>
                <w:color w:val="002060"/>
                <w:sz w:val="18"/>
                <w:szCs w:val="18"/>
                <w:lang w:val="ro-MD"/>
              </w:rPr>
              <w:t>(11) În cazurile prevăzute la alin.(10)</w:t>
            </w:r>
            <w:r w:rsidR="007A05AC" w:rsidRPr="004A3FC4">
              <w:rPr>
                <w:color w:val="002060"/>
                <w:sz w:val="18"/>
                <w:szCs w:val="18"/>
                <w:lang w:val="ro-MD"/>
              </w:rPr>
              <w:t xml:space="preserve">, </w:t>
            </w:r>
            <w:r w:rsidRPr="004A3FC4">
              <w:rPr>
                <w:color w:val="002060"/>
                <w:sz w:val="18"/>
                <w:szCs w:val="18"/>
                <w:lang w:val="ro-MD"/>
              </w:rPr>
              <w:t>A</w:t>
            </w:r>
            <w:r w:rsidR="007A05AC" w:rsidRPr="004A3FC4">
              <w:rPr>
                <w:color w:val="002060"/>
                <w:sz w:val="18"/>
                <w:szCs w:val="18"/>
                <w:lang w:val="ro-MD"/>
              </w:rPr>
              <w:t xml:space="preserve">utoritatea de omologare poate decide să ia toate măsurile restrictive necesare în conformitate cu </w:t>
            </w:r>
            <w:r w:rsidRPr="004A3FC4">
              <w:rPr>
                <w:color w:val="002060"/>
                <w:sz w:val="18"/>
                <w:szCs w:val="18"/>
                <w:lang w:val="ro-MD"/>
              </w:rPr>
              <w:t xml:space="preserve">prevederile </w:t>
            </w:r>
            <w:r w:rsidR="007A05AC" w:rsidRPr="004A3FC4">
              <w:rPr>
                <w:color w:val="002060"/>
                <w:sz w:val="18"/>
                <w:szCs w:val="18"/>
                <w:highlight w:val="yellow"/>
                <w:lang w:val="ro-MD"/>
              </w:rPr>
              <w:t>capitolul</w:t>
            </w:r>
            <w:r w:rsidRPr="004A3FC4">
              <w:rPr>
                <w:color w:val="002060"/>
                <w:sz w:val="18"/>
                <w:szCs w:val="18"/>
                <w:highlight w:val="yellow"/>
                <w:lang w:val="ro-MD"/>
              </w:rPr>
              <w:t>ui</w:t>
            </w:r>
            <w:r w:rsidR="007A05AC" w:rsidRPr="004A3FC4">
              <w:rPr>
                <w:color w:val="002060"/>
                <w:sz w:val="18"/>
                <w:szCs w:val="18"/>
                <w:highlight w:val="yellow"/>
                <w:lang w:val="ro-MD"/>
              </w:rPr>
              <w:t xml:space="preserve"> XI.</w:t>
            </w:r>
          </w:p>
          <w:p w:rsidR="007A05AC" w:rsidRPr="00664B50"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040DB" w:rsidRDefault="007A05AC" w:rsidP="007A05AC">
            <w:pPr>
              <w:spacing w:after="0"/>
              <w:jc w:val="both"/>
              <w:rPr>
                <w:b/>
                <w:sz w:val="18"/>
                <w:szCs w:val="18"/>
                <w:lang w:val="ro-MD"/>
              </w:rPr>
            </w:pPr>
            <w:r w:rsidRPr="00B040DB">
              <w:rPr>
                <w:b/>
                <w:sz w:val="18"/>
                <w:szCs w:val="18"/>
                <w:lang w:val="ro-MD"/>
              </w:rPr>
              <w:t>Articolul 31 - Măsuri privind conformitatea producției</w:t>
            </w:r>
          </w:p>
          <w:p w:rsidR="007A05AC" w:rsidRDefault="007A05AC" w:rsidP="007A05AC">
            <w:pPr>
              <w:spacing w:after="0"/>
              <w:jc w:val="both"/>
              <w:rPr>
                <w:sz w:val="18"/>
                <w:szCs w:val="18"/>
                <w:lang w:val="ro-MD"/>
              </w:rPr>
            </w:pPr>
            <w:r w:rsidRPr="00B040DB">
              <w:rPr>
                <w:sz w:val="18"/>
                <w:szCs w:val="18"/>
                <w:lang w:val="ro-MD"/>
              </w:rPr>
              <w:t>(8)   Comisia este împuternicită să adopte acte delegate, în conformitate cu articolul 82, în vederea modificării anexei IV pentru a ține seama de evoluțiile tehnologice și în materie de reglementare prin actualizarea procedurilor privind conformitatea producției.</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64B50" w:rsidRDefault="007A05AC" w:rsidP="007A05AC">
            <w:pPr>
              <w:spacing w:after="0"/>
              <w:jc w:val="both"/>
              <w:rPr>
                <w:b/>
                <w:color w:val="C00000"/>
                <w:sz w:val="18"/>
                <w:szCs w:val="18"/>
                <w:lang w:val="ro-MD"/>
              </w:rPr>
            </w:pPr>
            <w:r w:rsidRPr="00664B50">
              <w:rPr>
                <w:b/>
                <w:color w:val="C00000"/>
                <w:sz w:val="18"/>
                <w:szCs w:val="18"/>
                <w:lang w:val="ro-MD"/>
              </w:rPr>
              <w:t>Articolul 31 - Măsuri privind conformitatea producției</w:t>
            </w:r>
          </w:p>
          <w:p w:rsidR="007A05AC" w:rsidRPr="00664B50" w:rsidRDefault="007A05AC" w:rsidP="007A05AC">
            <w:pPr>
              <w:spacing w:after="0"/>
              <w:jc w:val="both"/>
              <w:rPr>
                <w:color w:val="C00000"/>
                <w:sz w:val="18"/>
                <w:szCs w:val="18"/>
                <w:lang w:val="ro-MD"/>
              </w:rPr>
            </w:pPr>
            <w:r w:rsidRPr="00664B50">
              <w:rPr>
                <w:color w:val="C00000"/>
                <w:sz w:val="18"/>
                <w:szCs w:val="18"/>
                <w:lang w:val="ro-MD"/>
              </w:rPr>
              <w:t>(8)   Comisia este împuternicită să adopte acte delegate, în conformitate cu articolul 82, în vederea modificării anexei IV pentru a ține seama de evoluțiile tehnologice și în materie de reglementare prin actualizarea procedurilor privind conformitatea producției.</w:t>
            </w:r>
          </w:p>
          <w:p w:rsidR="007A05AC" w:rsidRPr="0017584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DF747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32 - Tarife</w:t>
            </w:r>
          </w:p>
          <w:p w:rsidR="007A05AC" w:rsidRPr="00DF7473" w:rsidRDefault="007A05AC" w:rsidP="007A05AC">
            <w:pPr>
              <w:spacing w:after="0"/>
              <w:jc w:val="both"/>
              <w:rPr>
                <w:sz w:val="18"/>
                <w:szCs w:val="18"/>
                <w:lang w:val="ro-MD"/>
              </w:rPr>
            </w:pPr>
            <w:r w:rsidRPr="00DF7473">
              <w:rPr>
                <w:sz w:val="18"/>
                <w:szCs w:val="18"/>
                <w:lang w:val="ro-MD"/>
              </w:rPr>
              <w:t>(1)   Tarifele pentru activitățile de omologare UE de tip se percep de la producătorii care au depus o cerere pentru omologarea UE de tip în statul membru în cauză.</w:t>
            </w:r>
          </w:p>
          <w:p w:rsidR="007A05AC" w:rsidRPr="00DF7473" w:rsidRDefault="007A05AC" w:rsidP="007A05AC">
            <w:pPr>
              <w:spacing w:after="0"/>
              <w:jc w:val="both"/>
              <w:rPr>
                <w:sz w:val="18"/>
                <w:szCs w:val="18"/>
                <w:lang w:val="ro-MD"/>
              </w:rPr>
            </w:pPr>
            <w:r w:rsidRPr="00DF7473">
              <w:rPr>
                <w:sz w:val="18"/>
                <w:szCs w:val="18"/>
                <w:lang w:val="ro-MD"/>
              </w:rPr>
              <w:t>Statele membre se asigură că sunt puse la dispoziție suficiente resurse pentru a acoperi costurile aferente activităților de supraveghere a pieței. Fără a aduce atingere dreptului intern, aceste costuri pot fi acoperite prin tarife care pot fi percepute de către statul membru în care sunt introduse pe piață vehiculele.</w:t>
            </w:r>
          </w:p>
          <w:p w:rsidR="007A05AC" w:rsidRPr="00DF7473" w:rsidRDefault="007A05AC" w:rsidP="007A05AC">
            <w:pPr>
              <w:spacing w:after="0"/>
              <w:jc w:val="both"/>
              <w:rPr>
                <w:sz w:val="18"/>
                <w:szCs w:val="18"/>
                <w:lang w:val="ro-MD"/>
              </w:rPr>
            </w:pPr>
          </w:p>
          <w:p w:rsidR="007A05AC" w:rsidRPr="00DF7473"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Pr="00C84A50" w:rsidRDefault="007A05AC" w:rsidP="007A05AC">
            <w:pPr>
              <w:spacing w:after="0"/>
              <w:jc w:val="both"/>
              <w:rPr>
                <w:sz w:val="18"/>
                <w:szCs w:val="18"/>
                <w:lang w:val="ro-MD"/>
              </w:rPr>
            </w:pPr>
            <w:r w:rsidRPr="00C84A50">
              <w:rPr>
                <w:sz w:val="18"/>
                <w:szCs w:val="18"/>
                <w:lang w:val="ro-MD"/>
              </w:rPr>
              <w:t>(1)   Respectarea cerințelor tehnice prevăzute în prezentul regulament și în actele enumerate în anexa II se demonstrează prin intermediul unor încercări adecvate efectuate de serviciile tehnice desemnate.</w:t>
            </w:r>
          </w:p>
          <w:p w:rsidR="007A05AC" w:rsidRPr="00C84A50" w:rsidRDefault="007A05AC" w:rsidP="007A05AC">
            <w:pPr>
              <w:spacing w:after="0"/>
              <w:jc w:val="both"/>
              <w:rPr>
                <w:sz w:val="18"/>
                <w:szCs w:val="18"/>
                <w:lang w:val="ro-MD"/>
              </w:rPr>
            </w:pPr>
            <w:r w:rsidRPr="00C84A50">
              <w:rPr>
                <w:sz w:val="18"/>
                <w:szCs w:val="18"/>
                <w:lang w:val="ro-MD"/>
              </w:rPr>
              <w:t>Procedurile de încercare menționate la primul paragraf, precum și echipamentele și instrumentele necesare pentru efectuarea acestor încercări sunt specificate în actele aplicabile prezentate în anexa II.</w:t>
            </w:r>
          </w:p>
          <w:p w:rsidR="007A05AC" w:rsidRPr="00C84A50" w:rsidRDefault="007A05AC" w:rsidP="007A05AC">
            <w:pPr>
              <w:spacing w:after="0"/>
              <w:jc w:val="both"/>
              <w:rPr>
                <w:sz w:val="18"/>
                <w:szCs w:val="18"/>
                <w:lang w:val="ro-MD"/>
              </w:rPr>
            </w:pPr>
          </w:p>
          <w:p w:rsidR="007A05AC" w:rsidRPr="00C84A50" w:rsidRDefault="007A05AC" w:rsidP="007A05AC">
            <w:pPr>
              <w:spacing w:after="0"/>
              <w:jc w:val="both"/>
              <w:rPr>
                <w:sz w:val="18"/>
                <w:szCs w:val="18"/>
                <w:lang w:val="ro-MD"/>
              </w:rPr>
            </w:pPr>
            <w:r w:rsidRPr="00C84A50">
              <w:rPr>
                <w:sz w:val="18"/>
                <w:szCs w:val="18"/>
                <w:lang w:val="ro-MD"/>
              </w:rPr>
              <w:t>Formatul rapoartelor de încercare respectă cerințele generale stabilite de Comisie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C84A50" w:rsidRDefault="007A05AC" w:rsidP="007A05AC">
            <w:pPr>
              <w:spacing w:after="0"/>
              <w:jc w:val="both"/>
              <w:rPr>
                <w:sz w:val="18"/>
                <w:szCs w:val="18"/>
                <w:lang w:val="ro-MD"/>
              </w:rPr>
            </w:pPr>
          </w:p>
          <w:p w:rsidR="007A05AC" w:rsidRPr="00DF7473"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16ACE" w:rsidRDefault="007A05AC" w:rsidP="007A05AC">
            <w:pPr>
              <w:spacing w:after="0"/>
              <w:jc w:val="both"/>
              <w:rPr>
                <w:b/>
                <w:color w:val="2F5496" w:themeColor="accent5" w:themeShade="BF"/>
                <w:sz w:val="18"/>
                <w:szCs w:val="18"/>
                <w:lang w:val="ro-MD"/>
              </w:rPr>
            </w:pPr>
            <w:r w:rsidRPr="00416ACE">
              <w:rPr>
                <w:b/>
                <w:color w:val="2F5496" w:themeColor="accent5" w:themeShade="BF"/>
                <w:sz w:val="18"/>
                <w:szCs w:val="18"/>
                <w:lang w:val="ro-MD"/>
              </w:rPr>
              <w:t>Articolul 32 - Tarife</w:t>
            </w:r>
          </w:p>
          <w:p w:rsidR="007A05AC" w:rsidRPr="004A3FC4" w:rsidRDefault="007A05AC" w:rsidP="007A05AC">
            <w:pPr>
              <w:spacing w:after="0"/>
              <w:jc w:val="both"/>
              <w:rPr>
                <w:color w:val="002060"/>
                <w:sz w:val="18"/>
                <w:szCs w:val="18"/>
                <w:lang w:val="ro-MD"/>
              </w:rPr>
            </w:pPr>
            <w:r w:rsidRPr="004A3FC4">
              <w:rPr>
                <w:color w:val="002060"/>
                <w:sz w:val="18"/>
                <w:szCs w:val="18"/>
                <w:lang w:val="ro-MD"/>
              </w:rPr>
              <w:t>(1)   Tarifele pentru activitățile de omologare naționale de tip se percep de la producătorii care au depus o cerere pentru omologarea de tip în Republica Moldova.</w:t>
            </w:r>
          </w:p>
          <w:p w:rsidR="007A05AC" w:rsidRPr="00416ACE"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(1)   Respectarea cerințelor tehnice prevăzute în prezentul regulament și în actele enumerate în anexa II se demonstrează prin intermediul unor încercări adecvate efectuate de serviciile tehnice desemnate.</w:t>
            </w:r>
          </w:p>
          <w:p w:rsidR="007A05AC" w:rsidRPr="00367B36" w:rsidRDefault="007A05AC" w:rsidP="007A05AC">
            <w:pPr>
              <w:spacing w:after="0"/>
              <w:jc w:val="both"/>
              <w:rPr>
                <w:color w:val="C00000"/>
                <w:sz w:val="18"/>
                <w:szCs w:val="18"/>
                <w:lang w:val="ro-MD"/>
              </w:rPr>
            </w:pPr>
            <w:r w:rsidRPr="00367B36">
              <w:rPr>
                <w:color w:val="C00000"/>
                <w:sz w:val="18"/>
                <w:szCs w:val="18"/>
                <w:lang w:val="ro-MD"/>
              </w:rPr>
              <w:t xml:space="preserve">Procedurile de încercare menționate la primul paragraf, precum și echipamentele și </w:t>
            </w:r>
            <w:r w:rsidRPr="00367B36">
              <w:rPr>
                <w:color w:val="C00000"/>
                <w:sz w:val="18"/>
                <w:szCs w:val="18"/>
                <w:lang w:val="ro-MD"/>
              </w:rPr>
              <w:lastRenderedPageBreak/>
              <w:t>instrumentele necesare pentru efectuarea acestor încercări sunt specificate în actele aplicabile prezentate în anexa II.</w:t>
            </w:r>
          </w:p>
          <w:p w:rsidR="007A05AC" w:rsidRPr="00367B36" w:rsidRDefault="007A05AC" w:rsidP="007A05AC">
            <w:pPr>
              <w:spacing w:after="0"/>
              <w:jc w:val="both"/>
              <w:rPr>
                <w:color w:val="C00000"/>
                <w:sz w:val="18"/>
                <w:szCs w:val="18"/>
                <w:lang w:val="ro-MD"/>
              </w:rPr>
            </w:pPr>
          </w:p>
          <w:p w:rsidR="007A05AC" w:rsidRPr="00367B36" w:rsidRDefault="007A05AC" w:rsidP="007A05AC">
            <w:pPr>
              <w:spacing w:after="0"/>
              <w:jc w:val="both"/>
              <w:rPr>
                <w:color w:val="C00000"/>
                <w:sz w:val="18"/>
                <w:szCs w:val="18"/>
                <w:lang w:val="ro-MD"/>
              </w:rPr>
            </w:pPr>
            <w:r w:rsidRPr="00367B36">
              <w:rPr>
                <w:color w:val="C00000"/>
                <w:sz w:val="18"/>
                <w:szCs w:val="18"/>
                <w:lang w:val="ro-MD"/>
              </w:rPr>
              <w:t>Formatul rapoartelor de încercare respectă cerințele generale stabilite de Comisie prin intermediul unor acte de punere în aplicare. Actele respective de punere în aplicare se adoptă în conformitate cu procedura de examinare menționată la articolul 73 alineatul (2). Primele acte delegate de acest tip se adoptă până la 31 decembrie 2014.</w:t>
            </w:r>
          </w:p>
          <w:p w:rsidR="007A05AC" w:rsidRPr="00367B3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30</w:t>
            </w:r>
            <w:r w:rsidRPr="00D505F9">
              <w:rPr>
                <w:color w:val="C00000"/>
                <w:sz w:val="18"/>
                <w:szCs w:val="18"/>
                <w:lang w:val="ro-MD"/>
              </w:rPr>
              <w:t>(</w:t>
            </w:r>
            <w:r>
              <w:rPr>
                <w:color w:val="C00000"/>
                <w:sz w:val="18"/>
                <w:szCs w:val="18"/>
                <w:lang w:val="ro-MD"/>
              </w:rPr>
              <w:t>1</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D2D05" w:rsidRDefault="007A05AC" w:rsidP="007A05AC">
            <w:pPr>
              <w:spacing w:after="0"/>
              <w:jc w:val="both"/>
              <w:rPr>
                <w:b/>
                <w:color w:val="002060"/>
                <w:sz w:val="18"/>
                <w:szCs w:val="18"/>
                <w:lang w:val="ro-MD"/>
              </w:rPr>
            </w:pPr>
            <w:r w:rsidRPr="000D2D05">
              <w:rPr>
                <w:b/>
                <w:color w:val="002060"/>
                <w:sz w:val="18"/>
                <w:szCs w:val="18"/>
                <w:lang w:val="ro-MD"/>
              </w:rPr>
              <w:t>Articolul 32 - Tarife</w:t>
            </w:r>
          </w:p>
          <w:p w:rsidR="007A05AC" w:rsidRPr="000D2D05" w:rsidRDefault="007A05AC" w:rsidP="007A05AC">
            <w:pPr>
              <w:spacing w:after="0"/>
              <w:jc w:val="both"/>
              <w:rPr>
                <w:color w:val="002060"/>
                <w:sz w:val="18"/>
                <w:szCs w:val="18"/>
                <w:lang w:val="ro-MD"/>
              </w:rPr>
            </w:pPr>
            <w:r w:rsidRPr="000D2D05">
              <w:rPr>
                <w:color w:val="002060"/>
                <w:sz w:val="18"/>
                <w:szCs w:val="18"/>
                <w:lang w:val="ro-MD"/>
              </w:rPr>
              <w:t xml:space="preserve">(2) Sursele de finanțare ale </w:t>
            </w:r>
            <w:r w:rsidR="004A3FC4" w:rsidRPr="000D2D05">
              <w:rPr>
                <w:color w:val="002060"/>
                <w:sz w:val="18"/>
                <w:szCs w:val="18"/>
                <w:lang w:val="ro-MD"/>
              </w:rPr>
              <w:t>A</w:t>
            </w:r>
            <w:r w:rsidRPr="000D2D05">
              <w:rPr>
                <w:color w:val="002060"/>
                <w:sz w:val="18"/>
                <w:szCs w:val="18"/>
                <w:lang w:val="ro-MD"/>
              </w:rPr>
              <w:t>utorității de supraveghere a pieței includ cît surse bugetare atît și surse acoperite din tarife care sunt percepute la introducerea pe piață a vehiculelor.</w:t>
            </w:r>
          </w:p>
          <w:p w:rsidR="007A05AC" w:rsidRPr="000D2D05"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32 - Tarife</w:t>
            </w:r>
          </w:p>
          <w:p w:rsidR="007A05AC" w:rsidRPr="00DF7473" w:rsidRDefault="007A05AC" w:rsidP="007A05AC">
            <w:pPr>
              <w:spacing w:after="0"/>
              <w:jc w:val="both"/>
              <w:rPr>
                <w:sz w:val="18"/>
                <w:szCs w:val="18"/>
                <w:lang w:val="ro-MD"/>
              </w:rPr>
            </w:pPr>
            <w:r w:rsidRPr="00DF7473">
              <w:rPr>
                <w:sz w:val="18"/>
                <w:szCs w:val="18"/>
                <w:lang w:val="ro-MD"/>
              </w:rPr>
              <w:t>(2)   Statele membre pot percepe tarife administrative de la serviciile tehnice care solicită să fie desemnate pentru a acoperi, integral sau parțial, costurile aferente activităților exercitate de autoritățile naționale responsabile de serviciile tehnice în conformitate cu prezentul regulament.</w:t>
            </w:r>
          </w:p>
          <w:p w:rsidR="007A05AC" w:rsidRPr="00DF7473" w:rsidRDefault="007A05AC" w:rsidP="007A05AC">
            <w:pPr>
              <w:spacing w:after="0"/>
              <w:jc w:val="both"/>
              <w:rPr>
                <w:sz w:val="18"/>
                <w:szCs w:val="18"/>
                <w:lang w:val="ro-MD"/>
              </w:rPr>
            </w:pP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Pr="00C84A50" w:rsidRDefault="007A05AC" w:rsidP="007A05AC">
            <w:pPr>
              <w:spacing w:after="0"/>
              <w:jc w:val="both"/>
              <w:rPr>
                <w:sz w:val="18"/>
                <w:szCs w:val="18"/>
                <w:lang w:val="ro-MD"/>
              </w:rPr>
            </w:pPr>
            <w:r w:rsidRPr="00C84A50">
              <w:rPr>
                <w:sz w:val="18"/>
                <w:szCs w:val="18"/>
                <w:lang w:val="ro-MD"/>
              </w:rPr>
              <w:t>(2)   Producătorul pune la dispoziția autorității de omologare atâtea vehicule, componente sau unități tehnice separate câte sunt necesare în temeiul actelor aplicabile prezentate în anexa II pentru a permite efectuarea încercărilor necesare.</w:t>
            </w:r>
          </w:p>
          <w:p w:rsidR="007A05AC" w:rsidRPr="00C84A5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D6D1E" w:rsidRDefault="007A05AC" w:rsidP="007A05AC">
            <w:pPr>
              <w:spacing w:after="0"/>
              <w:jc w:val="both"/>
              <w:rPr>
                <w:b/>
                <w:color w:val="002060"/>
                <w:sz w:val="18"/>
                <w:szCs w:val="18"/>
                <w:lang w:val="ro-MD"/>
              </w:rPr>
            </w:pPr>
            <w:r w:rsidRPr="00AD6D1E">
              <w:rPr>
                <w:b/>
                <w:color w:val="002060"/>
                <w:sz w:val="18"/>
                <w:szCs w:val="18"/>
                <w:lang w:val="ro-MD"/>
              </w:rPr>
              <w:t>Articolul 32 - Tarife</w:t>
            </w:r>
          </w:p>
          <w:p w:rsidR="007A05AC" w:rsidRPr="00AD6D1E" w:rsidRDefault="007A05AC" w:rsidP="000D2D05">
            <w:pPr>
              <w:spacing w:after="0"/>
              <w:jc w:val="both"/>
              <w:rPr>
                <w:color w:val="002060"/>
                <w:sz w:val="18"/>
                <w:szCs w:val="18"/>
                <w:lang w:val="ro-MD"/>
              </w:rPr>
            </w:pPr>
            <w:r w:rsidRPr="00AD6D1E">
              <w:rPr>
                <w:color w:val="002060"/>
                <w:sz w:val="18"/>
                <w:szCs w:val="18"/>
                <w:lang w:val="ro-MD"/>
              </w:rPr>
              <w:t xml:space="preserve">(3) </w:t>
            </w:r>
            <w:r w:rsidR="000D2D05" w:rsidRPr="00AD6D1E">
              <w:rPr>
                <w:color w:val="002060"/>
                <w:sz w:val="18"/>
                <w:szCs w:val="18"/>
                <w:lang w:val="ro-MD"/>
              </w:rPr>
              <w:t>Statul</w:t>
            </w:r>
            <w:r w:rsidRPr="00AD6D1E">
              <w:rPr>
                <w:color w:val="002060"/>
                <w:sz w:val="18"/>
                <w:szCs w:val="18"/>
                <w:lang w:val="ro-MD"/>
              </w:rPr>
              <w:t xml:space="preserve"> poate percepe tarife administrative de la serviciile tehnice care solicită să fie desemnate pentru a acoperi, integral sau parțial, costurile aferente activităților exercitate de autoritățile naționale responsabile de serviciile tehnice în conformitate cu prezenta lege.</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(2)   Producătorul pune la dispoziția autorității de omologare atâtea vehicule, componente sau unități tehnice separate câte sunt necesare în temeiul actelor aplicabile prezentate în anexa II pentru a permite efectuarea încercărilor necesare.</w:t>
            </w:r>
          </w:p>
          <w:p w:rsidR="007A05AC" w:rsidRPr="00367B3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30</w:t>
            </w:r>
            <w:r w:rsidRPr="00D505F9">
              <w:rPr>
                <w:color w:val="C00000"/>
                <w:sz w:val="18"/>
                <w:szCs w:val="18"/>
                <w:lang w:val="ro-MD"/>
              </w:rPr>
              <w:t>(</w:t>
            </w:r>
            <w:r>
              <w:rPr>
                <w:color w:val="C00000"/>
                <w:sz w:val="18"/>
                <w:szCs w:val="18"/>
                <w:lang w:val="ro-MD"/>
              </w:rPr>
              <w:t>4</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Pr="00C84A50" w:rsidRDefault="007A05AC" w:rsidP="007A05AC">
            <w:pPr>
              <w:spacing w:after="0"/>
              <w:jc w:val="both"/>
              <w:rPr>
                <w:sz w:val="18"/>
                <w:szCs w:val="18"/>
                <w:lang w:val="ro-MD"/>
              </w:rPr>
            </w:pPr>
            <w:r w:rsidRPr="00C84A50">
              <w:rPr>
                <w:sz w:val="18"/>
                <w:szCs w:val="18"/>
                <w:lang w:val="ro-MD"/>
              </w:rPr>
              <w:t>(3)   Încercările necesare sunt efectuate asupra vehiculelor, componentelor și unităților tehnice separate reprezentative pentru tipul care urmează a fi omologat.</w:t>
            </w:r>
          </w:p>
          <w:p w:rsidR="007A05AC" w:rsidRPr="00C84A50" w:rsidRDefault="007A05AC" w:rsidP="007A05AC">
            <w:pPr>
              <w:spacing w:after="0"/>
              <w:jc w:val="both"/>
              <w:rPr>
                <w:sz w:val="18"/>
                <w:szCs w:val="18"/>
                <w:lang w:val="ro-MD"/>
              </w:rPr>
            </w:pPr>
            <w:r w:rsidRPr="00C84A50">
              <w:rPr>
                <w:sz w:val="18"/>
                <w:szCs w:val="18"/>
                <w:lang w:val="ro-MD"/>
              </w:rPr>
              <w:t xml:space="preserve">Cu toate acestea, producătorul poate selecta, de comun acord cu autoritatea de omologare, un vehicul, sistem, componentă sau unitate tehnică separată care, deși nu este reprezentativă pentru tipul care urmează a fi omologat, întrunește mai </w:t>
            </w:r>
            <w:r w:rsidRPr="00C84A50">
              <w:rPr>
                <w:sz w:val="18"/>
                <w:szCs w:val="18"/>
                <w:lang w:val="ro-MD"/>
              </w:rPr>
              <w:lastRenderedPageBreak/>
              <w:t>multe dintre cele mai nefavorabile caracteristici din punctul de vedere al nivelului de performanță prevăzut. Pot fi folosite metode de încercare virtuale pentru a facilita luarea deciziilor în timpul procesului de selecție.</w:t>
            </w:r>
          </w:p>
          <w:p w:rsidR="007A05AC" w:rsidRPr="00C84A5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(3)   Încercările necesare sunt efectuate asupra vehiculelor, componentelor și unităților tehnice separate reprezentative pentru tipul care urmează a fi omologat.</w:t>
            </w:r>
          </w:p>
          <w:p w:rsidR="007A05AC" w:rsidRPr="00367B36" w:rsidRDefault="007A05AC" w:rsidP="007A05AC">
            <w:pPr>
              <w:spacing w:after="0"/>
              <w:jc w:val="both"/>
              <w:rPr>
                <w:color w:val="C00000"/>
                <w:sz w:val="18"/>
                <w:szCs w:val="18"/>
                <w:lang w:val="ro-MD"/>
              </w:rPr>
            </w:pPr>
            <w:r w:rsidRPr="00367B36">
              <w:rPr>
                <w:color w:val="C00000"/>
                <w:sz w:val="18"/>
                <w:szCs w:val="18"/>
                <w:lang w:val="ro-MD"/>
              </w:rPr>
              <w:t>Cu toate acestea, producătorul poate selecta, de comun acord cu autoritatea de omologare, un vehicul, sistem, componentă sau unitate tehnică separată care, deși nu este reprezentativă pentru tipul care urmează a fi omologat, întrunește mai multe dintre cele mai nefavorabile caracteristici din punctul de vedere al nivelului de performanță prevăzut. Pot fi folosite metode de încercare virtuale pentru a facilita luarea deciziilor în timpul procesului de selecție.</w:t>
            </w:r>
          </w:p>
          <w:p w:rsidR="007A05AC" w:rsidRPr="00367B36" w:rsidRDefault="007A05AC" w:rsidP="007A05AC">
            <w:pPr>
              <w:spacing w:after="0"/>
              <w:jc w:val="both"/>
              <w:rPr>
                <w:color w:val="C00000"/>
                <w:sz w:val="18"/>
                <w:szCs w:val="18"/>
                <w:lang w:val="ro-MD"/>
              </w:rPr>
            </w:pPr>
          </w:p>
          <w:p w:rsidR="007A05AC" w:rsidRPr="00367B3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30</w:t>
            </w:r>
            <w:r w:rsidRPr="00D505F9">
              <w:rPr>
                <w:color w:val="C00000"/>
                <w:sz w:val="18"/>
                <w:szCs w:val="18"/>
                <w:lang w:val="ro-MD"/>
              </w:rPr>
              <w:t>(</w:t>
            </w:r>
            <w:r>
              <w:rPr>
                <w:color w:val="C00000"/>
                <w:sz w:val="18"/>
                <w:szCs w:val="18"/>
                <w:lang w:val="ro-MD"/>
              </w:rPr>
              <w:t>5</w:t>
            </w:r>
            <w:r w:rsidRPr="00D505F9">
              <w:rPr>
                <w:color w:val="C00000"/>
                <w:sz w:val="18"/>
                <w:szCs w:val="18"/>
                <w:lang w:val="ro-MD"/>
              </w:rPr>
              <w:t>)</w:t>
            </w:r>
            <w:r>
              <w:rPr>
                <w:color w:val="C00000"/>
                <w:sz w:val="18"/>
                <w:szCs w:val="18"/>
                <w:lang w:val="ro-MD"/>
              </w:rPr>
              <w:t xml:space="preserve"> + 30(6)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Pr="00C84A50" w:rsidRDefault="007A05AC" w:rsidP="007A05AC">
            <w:pPr>
              <w:spacing w:after="0"/>
              <w:jc w:val="both"/>
              <w:rPr>
                <w:sz w:val="18"/>
                <w:szCs w:val="18"/>
                <w:lang w:val="ro-MD"/>
              </w:rPr>
            </w:pPr>
            <w:r w:rsidRPr="00C84A50">
              <w:rPr>
                <w:sz w:val="18"/>
                <w:szCs w:val="18"/>
                <w:lang w:val="ro-MD"/>
              </w:rPr>
              <w:t>(4)   Ca alternativă la procedurile de încercare menționate la alineatul (1) și cu acordul autorității de omologare, pot fi utilizate, la cerea producătorului, metode de încercare virtuale cu privire la cerințele stabilite în actele delegate adoptate în temeiul alineatului (6).</w:t>
            </w:r>
          </w:p>
          <w:p w:rsidR="007A05AC" w:rsidRPr="00C84A5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(4)   Ca alternativă la procedurile de încercare menționate la alineatul (1) și cu acordul autorității de omologare, pot fi utilizate, la cerea producătorului, metode de încercare virtuale cu privire la cerințele stabilite în actele delegate adoptate în temeiul alineatului (6).</w:t>
            </w:r>
          </w:p>
          <w:p w:rsidR="007A05AC" w:rsidRPr="00367B3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30</w:t>
            </w:r>
            <w:r w:rsidRPr="00D505F9">
              <w:rPr>
                <w:color w:val="C00000"/>
                <w:sz w:val="18"/>
                <w:szCs w:val="18"/>
                <w:lang w:val="ro-MD"/>
              </w:rPr>
              <w:t>(</w:t>
            </w:r>
            <w:r>
              <w:rPr>
                <w:color w:val="C00000"/>
                <w:sz w:val="18"/>
                <w:szCs w:val="18"/>
                <w:lang w:val="ro-MD"/>
              </w:rPr>
              <w:t>8</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Pr="00C84A50" w:rsidRDefault="007A05AC" w:rsidP="007A05AC">
            <w:pPr>
              <w:spacing w:after="0"/>
              <w:jc w:val="both"/>
              <w:rPr>
                <w:sz w:val="18"/>
                <w:szCs w:val="18"/>
                <w:lang w:val="ro-MD"/>
              </w:rPr>
            </w:pPr>
            <w:r w:rsidRPr="00C84A50">
              <w:rPr>
                <w:sz w:val="18"/>
                <w:szCs w:val="18"/>
                <w:lang w:val="ro-MD"/>
              </w:rPr>
              <w:lastRenderedPageBreak/>
              <w:t>(5)   Metodele de încercare virtuale respectă condițiile stabilite în actele delegate adoptate în temeiul alineatului (6).</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(5)   Metodele de încercare virtuale respectă condițiile stabilite în actele delegate adoptate în temeiul alineatului (6).</w:t>
            </w:r>
          </w:p>
          <w:p w:rsidR="007A05AC" w:rsidRPr="00367B3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30</w:t>
            </w:r>
            <w:r w:rsidRPr="00D505F9">
              <w:rPr>
                <w:color w:val="C00000"/>
                <w:sz w:val="18"/>
                <w:szCs w:val="18"/>
                <w:lang w:val="ro-MD"/>
              </w:rPr>
              <w:t>(</w:t>
            </w:r>
            <w:r>
              <w:rPr>
                <w:color w:val="C00000"/>
                <w:sz w:val="18"/>
                <w:szCs w:val="18"/>
                <w:lang w:val="ro-MD"/>
              </w:rPr>
              <w:t>8</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84A50" w:rsidRDefault="007A05AC" w:rsidP="007A05AC">
            <w:pPr>
              <w:spacing w:after="0"/>
              <w:jc w:val="both"/>
              <w:rPr>
                <w:b/>
                <w:sz w:val="18"/>
                <w:szCs w:val="18"/>
                <w:lang w:val="ro-MD"/>
              </w:rPr>
            </w:pPr>
            <w:r w:rsidRPr="00C84A50">
              <w:rPr>
                <w:b/>
                <w:sz w:val="18"/>
                <w:szCs w:val="18"/>
                <w:lang w:val="ro-MD"/>
              </w:rPr>
              <w:t>Articolul 32 - Încercările necesare pentru omologarea UE de tip</w:t>
            </w:r>
          </w:p>
          <w:p w:rsidR="007A05AC" w:rsidRDefault="007A05AC" w:rsidP="007A05AC">
            <w:pPr>
              <w:spacing w:after="0"/>
              <w:jc w:val="both"/>
              <w:rPr>
                <w:sz w:val="18"/>
                <w:szCs w:val="18"/>
                <w:lang w:val="ro-MD"/>
              </w:rPr>
            </w:pPr>
            <w:r w:rsidRPr="00C84A50">
              <w:rPr>
                <w:sz w:val="18"/>
                <w:szCs w:val="18"/>
                <w:lang w:val="ro-MD"/>
              </w:rPr>
              <w:t>(6)   Pentru a garanta că rezultatele obținute prin încercări virtuale sunt la fel de semnificative ca rezultatele obținute prin încercări fizice, Comisiei i se deleagă competența de a adopta acte delegate în conformitate cu articolul 75 în ceea ce privește cerințele care pot face obiectul încercărilor virtuale, precum și condițiile în care aceste încercări virtuale urmează să fie efectuate. La adoptarea acestor acte delegate, Comisia se bazează pe cerințele și procedurile din anexa XVI la Directiva 2007/46/CE, după caz.</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67B36" w:rsidRDefault="007A05AC" w:rsidP="007A05AC">
            <w:pPr>
              <w:spacing w:after="0"/>
              <w:jc w:val="both"/>
              <w:rPr>
                <w:b/>
                <w:color w:val="C00000"/>
                <w:sz w:val="18"/>
                <w:szCs w:val="18"/>
                <w:lang w:val="ro-MD"/>
              </w:rPr>
            </w:pPr>
            <w:r w:rsidRPr="00367B36">
              <w:rPr>
                <w:b/>
                <w:color w:val="C00000"/>
                <w:sz w:val="18"/>
                <w:szCs w:val="18"/>
                <w:lang w:val="ro-MD"/>
              </w:rPr>
              <w:t>Articolul 32 - Încercările necesare pentru omologarea UE de tip</w:t>
            </w:r>
          </w:p>
          <w:p w:rsidR="007A05AC" w:rsidRPr="00367B36" w:rsidRDefault="007A05AC" w:rsidP="007A05AC">
            <w:pPr>
              <w:spacing w:after="0"/>
              <w:jc w:val="both"/>
              <w:rPr>
                <w:color w:val="C00000"/>
                <w:sz w:val="18"/>
                <w:szCs w:val="18"/>
                <w:lang w:val="ro-MD"/>
              </w:rPr>
            </w:pPr>
            <w:r w:rsidRPr="00367B36">
              <w:rPr>
                <w:color w:val="C00000"/>
                <w:sz w:val="18"/>
                <w:szCs w:val="18"/>
                <w:lang w:val="ro-MD"/>
              </w:rPr>
              <w:t>(6)   Pentru a garanta că rezultatele obținute prin încercări virtuale sunt la fel de semnificative ca rezultatele obținute prin încercări fizice, Comisiei i se deleagă competența de a adopta acte delegate în conformitate cu articolul 75 în ceea ce privește cerințele care pot face obiectul încercărilor virtuale, precum și condițiile în care aceste încercări virtuale urmează să fie efectuate. La adoptarea acestor acte delegate, Comisia se bazează pe cerințele și procedurile din anexa XVI la Directiva 2007/46/CE, după caz.</w:t>
            </w:r>
          </w:p>
          <w:p w:rsidR="007A05AC" w:rsidRPr="00367B3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33 - Dispoziții generale privind modificările omologărilor UE de tip</w:t>
            </w:r>
          </w:p>
          <w:p w:rsidR="007A05AC" w:rsidRPr="00DF7473" w:rsidRDefault="007A05AC" w:rsidP="007A05AC">
            <w:pPr>
              <w:spacing w:after="0"/>
              <w:jc w:val="both"/>
              <w:rPr>
                <w:sz w:val="18"/>
                <w:szCs w:val="18"/>
                <w:lang w:val="ro-MD"/>
              </w:rPr>
            </w:pPr>
            <w:r w:rsidRPr="00DF7473">
              <w:rPr>
                <w:sz w:val="18"/>
                <w:szCs w:val="18"/>
                <w:lang w:val="ro-MD"/>
              </w:rPr>
              <w:t>(1)   Producătorul informează fără întârziere autoritatea de omologare care a acordat omologarea UE de tip cu privire la orice modificare a datelor din dosarul de omologare menționat la articolul 26 alineatul (4), inclusiv orice schimbare în dosarul cu documentația extinsă în temeiul actelor de reglementare enumerate în anexa II.</w:t>
            </w:r>
          </w:p>
          <w:p w:rsidR="007A05AC" w:rsidRPr="00DF7473" w:rsidRDefault="007A05AC" w:rsidP="007A05AC">
            <w:pPr>
              <w:spacing w:after="0"/>
              <w:jc w:val="both"/>
              <w:rPr>
                <w:sz w:val="18"/>
                <w:szCs w:val="18"/>
                <w:lang w:val="ro-MD"/>
              </w:rPr>
            </w:pPr>
            <w:r w:rsidRPr="00DF7473">
              <w:rPr>
                <w:sz w:val="18"/>
                <w:szCs w:val="18"/>
                <w:lang w:val="ro-MD"/>
              </w:rPr>
              <w:lastRenderedPageBreak/>
              <w:t>Autoritatea de omologare decide dacă respectiva schimbare necesită o modificare, sub forma unei revizuiri sau a unei extinderi a omologării UE de tip, în conformitate cu articolul 34, sau dacă respectiva schimbare necesită o nouă omologare UE de tip.</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r w:rsidRPr="00576C9E">
              <w:rPr>
                <w:b/>
                <w:sz w:val="18"/>
                <w:szCs w:val="18"/>
                <w:lang w:val="ro-MD"/>
              </w:rPr>
              <w:lastRenderedPageBreak/>
              <w:t>Articolul 33 - Măsuri privind conformitatea producției</w:t>
            </w:r>
          </w:p>
          <w:p w:rsidR="007A05AC" w:rsidRPr="00576C9E" w:rsidRDefault="007A05AC" w:rsidP="007A05AC">
            <w:pPr>
              <w:spacing w:after="0"/>
              <w:jc w:val="both"/>
              <w:rPr>
                <w:sz w:val="18"/>
                <w:szCs w:val="18"/>
                <w:lang w:val="ro-MD"/>
              </w:rPr>
            </w:pPr>
            <w:r w:rsidRPr="00576C9E">
              <w:rPr>
                <w:sz w:val="18"/>
                <w:szCs w:val="18"/>
                <w:lang w:val="ro-MD"/>
              </w:rPr>
              <w:t xml:space="preserve">(1)   Autoritatea de omologare care acordă o omologare UE de tip adoptă toate măsurile necesare pentru a verifica, dacă este necesar în cooperare cu autoritățile de omologare ale celorlalte state membre, dacă au fost luate măsurile necesare pentru a garanta conformitatea vehiculelor, sistemelor, componentelor sau </w:t>
            </w:r>
            <w:r w:rsidRPr="00576C9E">
              <w:rPr>
                <w:sz w:val="18"/>
                <w:szCs w:val="18"/>
                <w:lang w:val="ro-MD"/>
              </w:rPr>
              <w:lastRenderedPageBreak/>
              <w:t>unităților tehnice separate în curs de producție cu tipul omologat.</w:t>
            </w:r>
          </w:p>
          <w:p w:rsidR="007A05AC" w:rsidRPr="00576C9E" w:rsidRDefault="007A05AC" w:rsidP="007A05AC">
            <w:pPr>
              <w:spacing w:after="0"/>
              <w:jc w:val="both"/>
              <w:rPr>
                <w:sz w:val="18"/>
                <w:szCs w:val="18"/>
                <w:lang w:val="ro-MD"/>
              </w:rPr>
            </w:pPr>
          </w:p>
          <w:p w:rsidR="007A05AC" w:rsidRPr="00576C9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96935" w:rsidRDefault="007A05AC" w:rsidP="007A05AC">
            <w:pPr>
              <w:spacing w:after="0"/>
              <w:jc w:val="both"/>
              <w:rPr>
                <w:b/>
                <w:color w:val="002060"/>
                <w:sz w:val="18"/>
                <w:szCs w:val="18"/>
                <w:lang w:val="ro-MD"/>
              </w:rPr>
            </w:pPr>
            <w:r w:rsidRPr="00696935">
              <w:rPr>
                <w:b/>
                <w:color w:val="002060"/>
                <w:sz w:val="18"/>
                <w:szCs w:val="18"/>
                <w:lang w:val="ro-MD"/>
              </w:rPr>
              <w:lastRenderedPageBreak/>
              <w:t>Articolul 33 - Dispoziții generale privind modificările omologărilor naționale de tip</w:t>
            </w:r>
          </w:p>
          <w:p w:rsidR="007A05AC" w:rsidRPr="00696935" w:rsidRDefault="007A05AC" w:rsidP="007A05AC">
            <w:pPr>
              <w:spacing w:after="0"/>
              <w:jc w:val="both"/>
              <w:rPr>
                <w:color w:val="002060"/>
                <w:sz w:val="18"/>
                <w:szCs w:val="18"/>
                <w:lang w:val="ro-MD"/>
              </w:rPr>
            </w:pPr>
            <w:r w:rsidRPr="00696935">
              <w:rPr>
                <w:color w:val="002060"/>
                <w:sz w:val="18"/>
                <w:szCs w:val="18"/>
                <w:lang w:val="ro-MD"/>
              </w:rPr>
              <w:t xml:space="preserve">(1)   Producătorul informează fără întârziere </w:t>
            </w:r>
            <w:r w:rsidR="00AD6D1E" w:rsidRPr="00696935">
              <w:rPr>
                <w:color w:val="002060"/>
                <w:sz w:val="18"/>
                <w:szCs w:val="18"/>
                <w:lang w:val="ro-MD"/>
              </w:rPr>
              <w:t>A</w:t>
            </w:r>
            <w:r w:rsidRPr="00696935">
              <w:rPr>
                <w:color w:val="002060"/>
                <w:sz w:val="18"/>
                <w:szCs w:val="18"/>
                <w:lang w:val="ro-MD"/>
              </w:rPr>
              <w:t>utoritatea de omologare</w:t>
            </w:r>
            <w:r w:rsidR="00696935" w:rsidRPr="00696935">
              <w:rPr>
                <w:color w:val="002060"/>
                <w:sz w:val="18"/>
                <w:szCs w:val="18"/>
                <w:lang w:val="ro-MD"/>
              </w:rPr>
              <w:t xml:space="preserve">, în cazul </w:t>
            </w:r>
            <w:r w:rsidRPr="00696935">
              <w:rPr>
                <w:color w:val="002060"/>
                <w:sz w:val="18"/>
                <w:szCs w:val="18"/>
                <w:lang w:val="ro-MD"/>
              </w:rPr>
              <w:t>omolog</w:t>
            </w:r>
            <w:r w:rsidR="00696935" w:rsidRPr="00696935">
              <w:rPr>
                <w:color w:val="002060"/>
                <w:sz w:val="18"/>
                <w:szCs w:val="18"/>
                <w:lang w:val="ro-MD"/>
              </w:rPr>
              <w:t>ării</w:t>
            </w:r>
            <w:r w:rsidRPr="00696935">
              <w:rPr>
                <w:color w:val="002060"/>
                <w:sz w:val="18"/>
                <w:szCs w:val="18"/>
                <w:lang w:val="ro-MD"/>
              </w:rPr>
              <w:t xml:space="preserve"> de tip</w:t>
            </w:r>
            <w:r w:rsidR="00696935" w:rsidRPr="00696935">
              <w:rPr>
                <w:color w:val="002060"/>
                <w:sz w:val="18"/>
                <w:szCs w:val="18"/>
                <w:lang w:val="ro-MD"/>
              </w:rPr>
              <w:t>,</w:t>
            </w:r>
            <w:r w:rsidRPr="00696935">
              <w:rPr>
                <w:color w:val="002060"/>
                <w:sz w:val="18"/>
                <w:szCs w:val="18"/>
                <w:lang w:val="ro-MD"/>
              </w:rPr>
              <w:t xml:space="preserve"> cu privire la orice modificare a datelor din dosarul de omologare </w:t>
            </w:r>
            <w:r w:rsidR="00696935" w:rsidRPr="00696935">
              <w:rPr>
                <w:color w:val="002060"/>
                <w:sz w:val="18"/>
                <w:szCs w:val="18"/>
                <w:lang w:val="ro-MD"/>
              </w:rPr>
              <w:t xml:space="preserve">prevăzut </w:t>
            </w:r>
            <w:r w:rsidRPr="00696935">
              <w:rPr>
                <w:color w:val="002060"/>
                <w:sz w:val="18"/>
                <w:szCs w:val="18"/>
                <w:lang w:val="ro-MD"/>
              </w:rPr>
              <w:t xml:space="preserve">la </w:t>
            </w:r>
            <w:r w:rsidRPr="00696935">
              <w:rPr>
                <w:color w:val="002060"/>
                <w:sz w:val="18"/>
                <w:szCs w:val="18"/>
                <w:highlight w:val="yellow"/>
                <w:lang w:val="ro-MD"/>
              </w:rPr>
              <w:t>art.26 alin.(4)</w:t>
            </w:r>
            <w:r w:rsidRPr="00696935">
              <w:rPr>
                <w:color w:val="002060"/>
                <w:sz w:val="18"/>
                <w:szCs w:val="18"/>
                <w:lang w:val="ro-MD"/>
              </w:rPr>
              <w:t xml:space="preserve">, inclusiv orice schimbare în dosarul cu documentația extinsă în temeiul actelor de reglementare </w:t>
            </w:r>
            <w:r w:rsidR="00696935" w:rsidRPr="00696935">
              <w:rPr>
                <w:color w:val="002060"/>
                <w:sz w:val="18"/>
                <w:szCs w:val="18"/>
                <w:lang w:val="ro-MD"/>
              </w:rPr>
              <w:t xml:space="preserve">aplicabile prevăzute </w:t>
            </w:r>
            <w:r w:rsidRPr="00696935">
              <w:rPr>
                <w:color w:val="002060"/>
                <w:sz w:val="18"/>
                <w:szCs w:val="18"/>
                <w:lang w:val="ro-MD"/>
              </w:rPr>
              <w:t xml:space="preserve">în </w:t>
            </w:r>
            <w:r w:rsidRPr="00696935">
              <w:rPr>
                <w:color w:val="002060"/>
                <w:sz w:val="18"/>
                <w:szCs w:val="18"/>
                <w:highlight w:val="yellow"/>
                <w:lang w:val="ro-MD"/>
              </w:rPr>
              <w:t>anexa II</w:t>
            </w:r>
            <w:r w:rsidRPr="00696935">
              <w:rPr>
                <w:color w:val="002060"/>
                <w:sz w:val="18"/>
                <w:szCs w:val="18"/>
                <w:lang w:val="ro-MD"/>
              </w:rPr>
              <w:t>.</w:t>
            </w:r>
          </w:p>
          <w:p w:rsidR="007A05AC" w:rsidRPr="00696935" w:rsidRDefault="007A05AC" w:rsidP="007A05AC">
            <w:pPr>
              <w:spacing w:after="0"/>
              <w:jc w:val="both"/>
              <w:rPr>
                <w:color w:val="002060"/>
                <w:sz w:val="18"/>
                <w:szCs w:val="18"/>
                <w:lang w:val="ro-MD"/>
              </w:rPr>
            </w:pPr>
          </w:p>
          <w:p w:rsidR="007A05AC" w:rsidRPr="00696935"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BBB" w:rsidRDefault="007A05AC" w:rsidP="007A05AC">
            <w:pPr>
              <w:spacing w:after="0"/>
              <w:jc w:val="both"/>
              <w:rPr>
                <w:b/>
                <w:color w:val="C00000"/>
                <w:sz w:val="18"/>
                <w:szCs w:val="18"/>
                <w:lang w:val="ro-MD"/>
              </w:rPr>
            </w:pPr>
            <w:r w:rsidRPr="004D7BBB">
              <w:rPr>
                <w:b/>
                <w:color w:val="C00000"/>
                <w:sz w:val="18"/>
                <w:szCs w:val="18"/>
                <w:lang w:val="ro-MD"/>
              </w:rPr>
              <w:t>Articolul 33 - Măsuri privind conformitatea producției</w:t>
            </w:r>
          </w:p>
          <w:p w:rsidR="007A05AC" w:rsidRPr="004D7BBB" w:rsidRDefault="007A05AC" w:rsidP="007A05AC">
            <w:pPr>
              <w:spacing w:after="0"/>
              <w:jc w:val="both"/>
              <w:rPr>
                <w:color w:val="C00000"/>
                <w:sz w:val="18"/>
                <w:szCs w:val="18"/>
                <w:lang w:val="ro-MD"/>
              </w:rPr>
            </w:pPr>
            <w:r w:rsidRPr="004D7BBB">
              <w:rPr>
                <w:color w:val="C00000"/>
                <w:sz w:val="18"/>
                <w:szCs w:val="18"/>
                <w:lang w:val="ro-MD"/>
              </w:rPr>
              <w:t>(1)   Autoritatea de omologare care acordă o omologare UE de tip adoptă toate măsurile necesare pentru a verifica, dacă este necesar în cooperare cu autoritățile de omologare ale celorlalte state membre, dacă au fost luate măsurile necesare pentru a garanta conformitatea vehiculelor, sistemelor, componentelor sau unităților tehnice separate în curs de producție cu tipul omologat.</w:t>
            </w:r>
          </w:p>
          <w:p w:rsidR="007A05AC" w:rsidRPr="000A429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31</w:t>
            </w:r>
            <w:r w:rsidRPr="00D505F9">
              <w:rPr>
                <w:color w:val="C00000"/>
                <w:sz w:val="18"/>
                <w:szCs w:val="18"/>
                <w:lang w:val="ro-MD"/>
              </w:rPr>
              <w:t>(</w:t>
            </w:r>
            <w:r>
              <w:rPr>
                <w:color w:val="C00000"/>
                <w:sz w:val="18"/>
                <w:szCs w:val="18"/>
                <w:lang w:val="ro-MD"/>
              </w:rPr>
              <w:t>1</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C44BB" w:rsidRDefault="007A05AC" w:rsidP="007A05AC">
            <w:pPr>
              <w:spacing w:after="0"/>
              <w:jc w:val="both"/>
              <w:rPr>
                <w:b/>
                <w:color w:val="002060"/>
                <w:sz w:val="18"/>
                <w:szCs w:val="18"/>
                <w:lang w:val="ro-MD"/>
              </w:rPr>
            </w:pPr>
            <w:r w:rsidRPr="000C44BB">
              <w:rPr>
                <w:b/>
                <w:color w:val="002060"/>
                <w:sz w:val="18"/>
                <w:szCs w:val="18"/>
                <w:lang w:val="ro-MD"/>
              </w:rPr>
              <w:t>Articolul 33 - Dispoziții generale privind modificările omologărilor naționale de tip</w:t>
            </w:r>
          </w:p>
          <w:p w:rsidR="007A05AC" w:rsidRPr="000C44BB" w:rsidRDefault="007A05AC" w:rsidP="007A05AC">
            <w:pPr>
              <w:spacing w:after="0"/>
              <w:jc w:val="both"/>
              <w:rPr>
                <w:color w:val="002060"/>
                <w:sz w:val="18"/>
                <w:szCs w:val="18"/>
                <w:lang w:val="ro-MD"/>
              </w:rPr>
            </w:pPr>
            <w:r w:rsidRPr="000C44BB">
              <w:rPr>
                <w:color w:val="002060"/>
                <w:sz w:val="18"/>
                <w:szCs w:val="18"/>
                <w:lang w:val="ro-MD"/>
              </w:rPr>
              <w:t>(2) Autoritatea de omologare:</w:t>
            </w:r>
          </w:p>
          <w:p w:rsidR="007A05AC" w:rsidRPr="000C44BB" w:rsidRDefault="007A05AC" w:rsidP="007A05AC">
            <w:pPr>
              <w:spacing w:after="0"/>
              <w:jc w:val="both"/>
              <w:rPr>
                <w:color w:val="002060"/>
                <w:sz w:val="18"/>
                <w:szCs w:val="18"/>
                <w:lang w:val="ro-MD"/>
              </w:rPr>
            </w:pPr>
            <w:r w:rsidRPr="000C44BB">
              <w:rPr>
                <w:color w:val="002060"/>
                <w:sz w:val="18"/>
                <w:szCs w:val="18"/>
                <w:lang w:val="ro-MD"/>
              </w:rPr>
              <w:t xml:space="preserve">a) decide dacă schimbarea prevăzută la alin. (1) necesită o modificare, sub forma unei revizuiri sau a unei extinderi a omologării naționale de tip, în conformitate cu </w:t>
            </w:r>
            <w:r w:rsidRPr="000C44BB">
              <w:rPr>
                <w:color w:val="002060"/>
                <w:sz w:val="18"/>
                <w:szCs w:val="18"/>
                <w:highlight w:val="yellow"/>
                <w:lang w:val="ro-MD"/>
              </w:rPr>
              <w:t>art.34</w:t>
            </w:r>
            <w:r w:rsidRPr="000C44BB">
              <w:rPr>
                <w:color w:val="002060"/>
                <w:sz w:val="18"/>
                <w:szCs w:val="18"/>
                <w:lang w:val="ro-MD"/>
              </w:rPr>
              <w:t>, sau dacă respectiva schimbare necesită o nouă omologare de tip.</w:t>
            </w:r>
          </w:p>
          <w:p w:rsidR="007A05AC" w:rsidRPr="000C44BB" w:rsidRDefault="007A05AC" w:rsidP="007A05AC">
            <w:pPr>
              <w:spacing w:after="0"/>
              <w:jc w:val="both"/>
              <w:rPr>
                <w:color w:val="002060"/>
                <w:sz w:val="18"/>
                <w:szCs w:val="18"/>
                <w:lang w:val="en-US"/>
              </w:rPr>
            </w:pPr>
            <w:r w:rsidRPr="000C44BB">
              <w:rPr>
                <w:color w:val="002060"/>
                <w:sz w:val="18"/>
                <w:szCs w:val="18"/>
                <w:lang w:val="ro-MD"/>
              </w:rPr>
              <w:t xml:space="preserve">b) în cazul </w:t>
            </w:r>
            <w:r w:rsidR="00696935" w:rsidRPr="000C44BB">
              <w:rPr>
                <w:color w:val="002060"/>
                <w:sz w:val="18"/>
                <w:szCs w:val="18"/>
                <w:lang w:val="ro-MD"/>
              </w:rPr>
              <w:t xml:space="preserve">vehiculelor prevăzute la </w:t>
            </w:r>
            <w:r w:rsidR="00696935" w:rsidRPr="000C44BB">
              <w:rPr>
                <w:color w:val="002060"/>
                <w:sz w:val="18"/>
                <w:szCs w:val="18"/>
                <w:highlight w:val="yellow"/>
                <w:lang w:val="ro-MD"/>
              </w:rPr>
              <w:t>art.2 alin.(1) lit.b)</w:t>
            </w:r>
            <w:r w:rsidR="00696935" w:rsidRPr="000C44BB">
              <w:rPr>
                <w:color w:val="002060"/>
                <w:sz w:val="18"/>
                <w:szCs w:val="18"/>
                <w:lang w:val="ro-MD"/>
              </w:rPr>
              <w:t xml:space="preserve"> </w:t>
            </w:r>
            <w:r w:rsidRPr="000C44BB">
              <w:rPr>
                <w:color w:val="002060"/>
                <w:sz w:val="18"/>
                <w:szCs w:val="18"/>
                <w:lang w:val="ro-MD"/>
              </w:rPr>
              <w:t>poate decide, în urma consultării cu producătorul, că o nouă omologare de tip trebuie acordată.</w:t>
            </w:r>
          </w:p>
          <w:p w:rsidR="007A05AC" w:rsidRPr="000C44BB"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33 - Dispoziții generale privind modificările omologărilor UE de tip</w:t>
            </w:r>
          </w:p>
          <w:p w:rsidR="007A05AC" w:rsidRPr="00DF7473" w:rsidRDefault="007A05AC" w:rsidP="007A05AC">
            <w:pPr>
              <w:spacing w:after="0"/>
              <w:jc w:val="both"/>
              <w:rPr>
                <w:sz w:val="18"/>
                <w:szCs w:val="18"/>
                <w:lang w:val="ro-MD"/>
              </w:rPr>
            </w:pPr>
            <w:r w:rsidRPr="00DF7473">
              <w:rPr>
                <w:sz w:val="18"/>
                <w:szCs w:val="18"/>
                <w:lang w:val="ro-MD"/>
              </w:rPr>
              <w:t>(2)   O cerere pentru o modificare trebuie să fie înaintată doar autorității de omologare care a acordat omologarea UE de tip existentă.</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r w:rsidRPr="00576C9E">
              <w:rPr>
                <w:b/>
                <w:sz w:val="18"/>
                <w:szCs w:val="18"/>
                <w:lang w:val="ro-MD"/>
              </w:rPr>
              <w:t>Articolul 33 - Măsuri privind conformitatea producției</w:t>
            </w:r>
          </w:p>
          <w:p w:rsidR="007A05AC" w:rsidRPr="00576C9E" w:rsidRDefault="007A05AC" w:rsidP="007A05AC">
            <w:pPr>
              <w:spacing w:after="0"/>
              <w:jc w:val="both"/>
              <w:rPr>
                <w:sz w:val="18"/>
                <w:szCs w:val="18"/>
                <w:lang w:val="ro-MD"/>
              </w:rPr>
            </w:pPr>
            <w:r w:rsidRPr="00576C9E">
              <w:rPr>
                <w:sz w:val="18"/>
                <w:szCs w:val="18"/>
                <w:lang w:val="ro-MD"/>
              </w:rPr>
              <w:t>(2)   O autoritate de omologare care acordă o omologare de tip pentru întregul vehicul ia măsurile necesare pentru a verifica dacă certificatele de conformitate eliberate de producător sunt în conformitate cu articolul 38. În acest scop, autoritatea de omologare verifică dacă un număr suficient de eșantioane de certificate de conformitate sunt în conformitate cu articolul 38 și dacă producătorul a luat măsurile necesare pentru a garanta că datele din certificatele de conformitate sunt corecte.</w:t>
            </w:r>
          </w:p>
          <w:p w:rsidR="007A05AC" w:rsidRPr="00576C9E"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A4298" w:rsidRDefault="007A05AC" w:rsidP="007A05AC">
            <w:pPr>
              <w:spacing w:after="0"/>
              <w:jc w:val="both"/>
              <w:rPr>
                <w:b/>
                <w:color w:val="C00000"/>
                <w:sz w:val="18"/>
                <w:szCs w:val="18"/>
                <w:lang w:val="ro-MD"/>
              </w:rPr>
            </w:pPr>
            <w:r w:rsidRPr="000A4298">
              <w:rPr>
                <w:b/>
                <w:color w:val="C00000"/>
                <w:sz w:val="18"/>
                <w:szCs w:val="18"/>
                <w:lang w:val="ro-MD"/>
              </w:rPr>
              <w:t>Articolul 33 - Dispoziții generale privind modificările omologărilor UE de tip</w:t>
            </w:r>
          </w:p>
          <w:p w:rsidR="007A05AC" w:rsidRPr="000A4298" w:rsidRDefault="007A05AC" w:rsidP="007A05AC">
            <w:pPr>
              <w:spacing w:after="0"/>
              <w:jc w:val="both"/>
              <w:rPr>
                <w:color w:val="C00000"/>
                <w:sz w:val="18"/>
                <w:szCs w:val="18"/>
                <w:lang w:val="ro-MD"/>
              </w:rPr>
            </w:pPr>
            <w:r w:rsidRPr="000A4298">
              <w:rPr>
                <w:color w:val="C00000"/>
                <w:sz w:val="18"/>
                <w:szCs w:val="18"/>
                <w:lang w:val="ro-MD"/>
              </w:rPr>
              <w:t>(2)   O cerere pentru o modificare trebuie să fie înaintată doar autorității de omologare care a acordat omologarea UE de tip existentă.</w:t>
            </w:r>
          </w:p>
          <w:p w:rsidR="007A05AC" w:rsidRPr="0017584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BBB" w:rsidRDefault="007A05AC" w:rsidP="007A05AC">
            <w:pPr>
              <w:spacing w:after="0"/>
              <w:jc w:val="both"/>
              <w:rPr>
                <w:b/>
                <w:color w:val="C00000"/>
                <w:sz w:val="18"/>
                <w:szCs w:val="18"/>
                <w:lang w:val="ro-MD"/>
              </w:rPr>
            </w:pPr>
            <w:r w:rsidRPr="004D7BBB">
              <w:rPr>
                <w:b/>
                <w:color w:val="C00000"/>
                <w:sz w:val="18"/>
                <w:szCs w:val="18"/>
                <w:lang w:val="ro-MD"/>
              </w:rPr>
              <w:t>Articolul 33 - Măsuri privind conformitatea producției</w:t>
            </w:r>
          </w:p>
          <w:p w:rsidR="007A05AC" w:rsidRPr="004D7BBB" w:rsidRDefault="007A05AC" w:rsidP="007A05AC">
            <w:pPr>
              <w:spacing w:after="0"/>
              <w:jc w:val="both"/>
              <w:rPr>
                <w:color w:val="C00000"/>
                <w:sz w:val="18"/>
                <w:szCs w:val="18"/>
                <w:lang w:val="ro-MD"/>
              </w:rPr>
            </w:pPr>
            <w:r w:rsidRPr="004D7BBB">
              <w:rPr>
                <w:color w:val="C00000"/>
                <w:sz w:val="18"/>
                <w:szCs w:val="18"/>
                <w:lang w:val="ro-MD"/>
              </w:rPr>
              <w:lastRenderedPageBreak/>
              <w:t>(2)   O autoritate de omologare care acordă o omologare de tip pentru întregul vehicul ia măsurile necesare pentru a verifica dacă certificatele de conformitate eliberate de producător sunt în conformitate cu articolul 38. În acest scop, autoritatea de omologare verifică dacă un număr suficient de eșantioane de certificate de conformitate sunt în conformitate cu articolul 38 și dacă producătorul a luat măsurile necesare pentru a garanta că datele din certificatele de conformitate sunt corecte.</w:t>
            </w:r>
          </w:p>
          <w:p w:rsidR="007A05AC" w:rsidRPr="004D7BBB" w:rsidRDefault="007A05AC" w:rsidP="007A05AC">
            <w:pPr>
              <w:spacing w:after="0"/>
              <w:jc w:val="both"/>
              <w:rPr>
                <w:color w:val="C00000"/>
                <w:sz w:val="18"/>
                <w:szCs w:val="18"/>
                <w:lang w:val="ro-MD"/>
              </w:rPr>
            </w:pPr>
          </w:p>
          <w:p w:rsidR="007A05AC" w:rsidRPr="004D7BB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31</w:t>
            </w:r>
            <w:r w:rsidRPr="00D505F9">
              <w:rPr>
                <w:color w:val="C00000"/>
                <w:sz w:val="18"/>
                <w:szCs w:val="18"/>
                <w:lang w:val="ro-MD"/>
              </w:rPr>
              <w:t>(</w:t>
            </w:r>
            <w:r>
              <w:rPr>
                <w:color w:val="C00000"/>
                <w:sz w:val="18"/>
                <w:szCs w:val="18"/>
                <w:lang w:val="ro-MD"/>
              </w:rPr>
              <w:t>2</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33 - Dispoziții generale privind modificările omologărilor UE de tip</w:t>
            </w:r>
          </w:p>
          <w:p w:rsidR="007A05AC" w:rsidRPr="00DF7473" w:rsidRDefault="007A05AC" w:rsidP="007A05AC">
            <w:pPr>
              <w:spacing w:after="0"/>
              <w:jc w:val="both"/>
              <w:rPr>
                <w:sz w:val="18"/>
                <w:szCs w:val="18"/>
                <w:lang w:val="ro-MD"/>
              </w:rPr>
            </w:pPr>
            <w:r w:rsidRPr="00DF7473">
              <w:rPr>
                <w:sz w:val="18"/>
                <w:szCs w:val="18"/>
                <w:lang w:val="ro-MD"/>
              </w:rPr>
              <w:t>(3)   În cazul în care o autoritate de omologare constată că o modificare necesită repetarea inspecțiilor sau a încercărilor, aceasta informează producătorul în consecință.</w:t>
            </w:r>
          </w:p>
          <w:p w:rsidR="007A05AC" w:rsidRPr="009837E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r w:rsidRPr="00576C9E">
              <w:rPr>
                <w:b/>
                <w:sz w:val="18"/>
                <w:szCs w:val="18"/>
                <w:lang w:val="ro-MD"/>
              </w:rPr>
              <w:t>Articolul 33 - Măsuri privind conformitatea producției</w:t>
            </w:r>
          </w:p>
          <w:p w:rsidR="007A05AC" w:rsidRPr="00576C9E" w:rsidRDefault="007A05AC" w:rsidP="007A05AC">
            <w:pPr>
              <w:spacing w:after="0"/>
              <w:jc w:val="both"/>
              <w:rPr>
                <w:sz w:val="18"/>
                <w:szCs w:val="18"/>
                <w:lang w:val="ro-MD"/>
              </w:rPr>
            </w:pPr>
            <w:r w:rsidRPr="00576C9E">
              <w:rPr>
                <w:sz w:val="18"/>
                <w:szCs w:val="18"/>
                <w:lang w:val="ro-MD"/>
              </w:rPr>
              <w:t>(3)   Autoritatea de omologare care a acordat o omologare UE de tip ia toate măsurile necesare cu privire la omologarea respectivă pentru a verifica, dacă este necesar, în cooperare cu autoritățile de omologare ale celorlalte state membre, dacă măsurile prevăzute la alineatele (1) și (2) continuă să fie adecvate astfel încât vehiculele, sistemele, componentele sau unitățile tehnice separate în curs de fabricație să continue să fie conforme cu tipul omologat, iar certificatele de conformitate să continue să fie conforme cu articolul 38.</w:t>
            </w:r>
          </w:p>
          <w:p w:rsidR="007A05AC" w:rsidRPr="00576C9E"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C44BB" w:rsidRDefault="007A05AC" w:rsidP="007A05AC">
            <w:pPr>
              <w:spacing w:after="0"/>
              <w:jc w:val="both"/>
              <w:rPr>
                <w:b/>
                <w:color w:val="002060"/>
                <w:sz w:val="18"/>
                <w:szCs w:val="18"/>
                <w:lang w:val="ro-MD"/>
              </w:rPr>
            </w:pPr>
            <w:r w:rsidRPr="000C44BB">
              <w:rPr>
                <w:b/>
                <w:color w:val="002060"/>
                <w:sz w:val="18"/>
                <w:szCs w:val="18"/>
                <w:lang w:val="ro-MD"/>
              </w:rPr>
              <w:t>Articolul 33 - Dispoziții generale privind modificările omologărilor naționale de tip</w:t>
            </w:r>
          </w:p>
          <w:p w:rsidR="007A05AC" w:rsidRPr="000C44BB" w:rsidRDefault="007A05AC" w:rsidP="007A05AC">
            <w:pPr>
              <w:spacing w:after="0"/>
              <w:jc w:val="both"/>
              <w:rPr>
                <w:color w:val="002060"/>
                <w:sz w:val="18"/>
                <w:szCs w:val="18"/>
                <w:lang w:val="ro-MD"/>
              </w:rPr>
            </w:pPr>
            <w:r w:rsidRPr="000C44BB">
              <w:rPr>
                <w:color w:val="002060"/>
                <w:sz w:val="18"/>
                <w:szCs w:val="18"/>
                <w:lang w:val="ro-MD"/>
              </w:rPr>
              <w:t xml:space="preserve">(3)   În cazul în care </w:t>
            </w:r>
            <w:r w:rsidR="00AD60E1" w:rsidRPr="000C44BB">
              <w:rPr>
                <w:color w:val="002060"/>
                <w:sz w:val="18"/>
                <w:szCs w:val="18"/>
                <w:lang w:val="ro-MD"/>
              </w:rPr>
              <w:t>A</w:t>
            </w:r>
            <w:r w:rsidRPr="000C44BB">
              <w:rPr>
                <w:color w:val="002060"/>
                <w:sz w:val="18"/>
                <w:szCs w:val="18"/>
                <w:lang w:val="ro-MD"/>
              </w:rPr>
              <w:t>utoritatea de omologare constată că o modificare necesită repetarea inspecțiilor sau a încercărilor, aceasta informează producătorul în consecință.</w:t>
            </w:r>
          </w:p>
          <w:p w:rsidR="007A05AC" w:rsidRPr="000C44BB"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BBB" w:rsidRDefault="007A05AC" w:rsidP="007A05AC">
            <w:pPr>
              <w:spacing w:after="0"/>
              <w:jc w:val="both"/>
              <w:rPr>
                <w:b/>
                <w:color w:val="C00000"/>
                <w:sz w:val="18"/>
                <w:szCs w:val="18"/>
                <w:lang w:val="ro-MD"/>
              </w:rPr>
            </w:pPr>
            <w:r w:rsidRPr="004D7BBB">
              <w:rPr>
                <w:b/>
                <w:color w:val="C00000"/>
                <w:sz w:val="18"/>
                <w:szCs w:val="18"/>
                <w:lang w:val="ro-MD"/>
              </w:rPr>
              <w:t>Articolul 33 - Măsuri privind conformitatea producției</w:t>
            </w:r>
          </w:p>
          <w:p w:rsidR="007A05AC" w:rsidRPr="004D7BBB" w:rsidRDefault="007A05AC" w:rsidP="007A05AC">
            <w:pPr>
              <w:spacing w:after="0"/>
              <w:jc w:val="both"/>
              <w:rPr>
                <w:color w:val="C00000"/>
                <w:sz w:val="18"/>
                <w:szCs w:val="18"/>
                <w:lang w:val="ro-MD"/>
              </w:rPr>
            </w:pPr>
            <w:r w:rsidRPr="004D7BBB">
              <w:rPr>
                <w:color w:val="C00000"/>
                <w:sz w:val="18"/>
                <w:szCs w:val="18"/>
                <w:lang w:val="ro-MD"/>
              </w:rPr>
              <w:t>(3)   Autoritatea de omologare care a acordat o omologare UE de tip ia toate măsurile necesare cu privire la omologarea respectivă pentru a verifica, dacă este necesar, în cooperare cu autoritățile de omologare ale celorlalte state membre, dacă măsurile prevăzute la alineatele (1) și (2) continuă să fie adecvate astfel încât vehiculele, sistemele, componentele sau unitățile tehnice separate în curs de fabricație să continue să fie conforme cu tipul omologat, iar certificatele de conformitate să continue să fie conforme cu articolul 38.</w:t>
            </w:r>
          </w:p>
          <w:p w:rsidR="007A05AC" w:rsidRPr="004D7BBB" w:rsidRDefault="007A05AC" w:rsidP="007A05AC">
            <w:pPr>
              <w:spacing w:after="0"/>
              <w:jc w:val="both"/>
              <w:rPr>
                <w:color w:val="C00000"/>
                <w:sz w:val="18"/>
                <w:szCs w:val="18"/>
                <w:lang w:val="ro-MD"/>
              </w:rPr>
            </w:pPr>
          </w:p>
          <w:p w:rsidR="007A05AC" w:rsidRPr="004D7BB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31</w:t>
            </w:r>
            <w:r w:rsidRPr="00D505F9">
              <w:rPr>
                <w:color w:val="C00000"/>
                <w:sz w:val="18"/>
                <w:szCs w:val="18"/>
                <w:lang w:val="ro-MD"/>
              </w:rPr>
              <w:t>(</w:t>
            </w:r>
            <w:r>
              <w:rPr>
                <w:color w:val="C00000"/>
                <w:sz w:val="18"/>
                <w:szCs w:val="18"/>
                <w:lang w:val="ro-MD"/>
              </w:rPr>
              <w:t>3</w:t>
            </w:r>
            <w:r w:rsidRPr="00D505F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33 - Dispoziții generale privind modificările omologărilor UE de tip</w:t>
            </w:r>
          </w:p>
          <w:p w:rsidR="007A05AC" w:rsidRPr="00DF7473" w:rsidRDefault="007A05AC" w:rsidP="007A05AC">
            <w:pPr>
              <w:spacing w:after="0"/>
              <w:jc w:val="both"/>
              <w:rPr>
                <w:sz w:val="18"/>
                <w:szCs w:val="18"/>
                <w:lang w:val="ro-MD"/>
              </w:rPr>
            </w:pPr>
            <w:r w:rsidRPr="00DF7473">
              <w:rPr>
                <w:sz w:val="18"/>
                <w:szCs w:val="18"/>
                <w:lang w:val="ro-MD"/>
              </w:rPr>
              <w:t xml:space="preserve">(4)   În cazul în care o autoritate de omologare constată, pe baza inspecțiilor sau a încercărilor </w:t>
            </w:r>
            <w:r w:rsidRPr="00DF7473">
              <w:rPr>
                <w:sz w:val="18"/>
                <w:szCs w:val="18"/>
                <w:lang w:val="ro-MD"/>
              </w:rPr>
              <w:lastRenderedPageBreak/>
              <w:t>prevăzute la alineatul (3) de la prezentul articol, că sunt îndeplinite în continuare cerințele pentru omologarea UE de tip, se aplică procedurile menționate la articolul 34.</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r w:rsidRPr="00576C9E">
              <w:rPr>
                <w:b/>
                <w:sz w:val="18"/>
                <w:szCs w:val="18"/>
                <w:lang w:val="ro-MD"/>
              </w:rPr>
              <w:lastRenderedPageBreak/>
              <w:t>Articolul 33 - Măsuri privind conformitatea producției</w:t>
            </w:r>
          </w:p>
          <w:p w:rsidR="007A05AC" w:rsidRPr="00576C9E" w:rsidRDefault="007A05AC" w:rsidP="007A05AC">
            <w:pPr>
              <w:spacing w:after="0"/>
              <w:jc w:val="both"/>
              <w:rPr>
                <w:sz w:val="18"/>
                <w:szCs w:val="18"/>
                <w:lang w:val="ro-MD"/>
              </w:rPr>
            </w:pPr>
            <w:r w:rsidRPr="00576C9E">
              <w:rPr>
                <w:sz w:val="18"/>
                <w:szCs w:val="18"/>
                <w:lang w:val="ro-MD"/>
              </w:rPr>
              <w:t xml:space="preserve">(4)   Pentru a verifica dacă un vehicul, sistem, componentă sau unitate tehnică separată este </w:t>
            </w:r>
            <w:r w:rsidRPr="00576C9E">
              <w:rPr>
                <w:sz w:val="18"/>
                <w:szCs w:val="18"/>
                <w:lang w:val="ro-MD"/>
              </w:rPr>
              <w:lastRenderedPageBreak/>
              <w:t>conformă cu tipul omologat, autoritatea de omologare care a acordat omologarea UE de tip poate efectua orice verificări și încercări care sunt necesare pentru omologarea UE de tip pe eșantioane prelevate la sediul producătorului, inclusiv la unitățile de producție ale acestuia.</w:t>
            </w:r>
          </w:p>
          <w:p w:rsidR="007A05AC" w:rsidRPr="00576C9E"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C44BB" w:rsidRDefault="007A05AC" w:rsidP="007A05AC">
            <w:pPr>
              <w:spacing w:after="0"/>
              <w:jc w:val="both"/>
              <w:rPr>
                <w:b/>
                <w:color w:val="002060"/>
                <w:sz w:val="18"/>
                <w:szCs w:val="18"/>
                <w:lang w:val="ro-MD"/>
              </w:rPr>
            </w:pPr>
            <w:r w:rsidRPr="000C44BB">
              <w:rPr>
                <w:b/>
                <w:color w:val="002060"/>
                <w:sz w:val="18"/>
                <w:szCs w:val="18"/>
                <w:lang w:val="ro-MD"/>
              </w:rPr>
              <w:lastRenderedPageBreak/>
              <w:t>Articolul 33 - Dispoziții generale privind modificările omologărilor naționale de tip</w:t>
            </w:r>
          </w:p>
          <w:p w:rsidR="007A05AC" w:rsidRPr="000C44BB" w:rsidRDefault="007A05AC" w:rsidP="007A05AC">
            <w:pPr>
              <w:spacing w:after="0"/>
              <w:jc w:val="both"/>
              <w:rPr>
                <w:color w:val="002060"/>
                <w:sz w:val="18"/>
                <w:szCs w:val="18"/>
                <w:lang w:val="ro-MD"/>
              </w:rPr>
            </w:pPr>
            <w:r w:rsidRPr="000C44BB">
              <w:rPr>
                <w:color w:val="002060"/>
                <w:sz w:val="18"/>
                <w:szCs w:val="18"/>
                <w:lang w:val="ro-MD"/>
              </w:rPr>
              <w:t xml:space="preserve">(4) În cazul în care </w:t>
            </w:r>
            <w:r w:rsidR="00AD60E1" w:rsidRPr="000C44BB">
              <w:rPr>
                <w:color w:val="002060"/>
                <w:sz w:val="18"/>
                <w:szCs w:val="18"/>
                <w:lang w:val="ro-MD"/>
              </w:rPr>
              <w:t>A</w:t>
            </w:r>
            <w:r w:rsidRPr="000C44BB">
              <w:rPr>
                <w:color w:val="002060"/>
                <w:sz w:val="18"/>
                <w:szCs w:val="18"/>
                <w:lang w:val="ro-MD"/>
              </w:rPr>
              <w:t xml:space="preserve">utoritatea de omologare constată, pe baza inspecțiilor sau a </w:t>
            </w:r>
            <w:r w:rsidRPr="000C44BB">
              <w:rPr>
                <w:color w:val="002060"/>
                <w:sz w:val="18"/>
                <w:szCs w:val="18"/>
                <w:lang w:val="ro-MD"/>
              </w:rPr>
              <w:lastRenderedPageBreak/>
              <w:t xml:space="preserve">încercărilor prevăzute la alin.(3), că sunt îndeplinite în continuare cerințele pentru omologarea națională de tip, se aplică procedurile menționate </w:t>
            </w:r>
            <w:r w:rsidRPr="000C44BB">
              <w:rPr>
                <w:color w:val="002060"/>
                <w:sz w:val="18"/>
                <w:szCs w:val="18"/>
                <w:highlight w:val="yellow"/>
                <w:lang w:val="ro-MD"/>
              </w:rPr>
              <w:t>la art.34</w:t>
            </w:r>
            <w:r w:rsidRPr="000C44BB">
              <w:rPr>
                <w:color w:val="002060"/>
                <w:sz w:val="18"/>
                <w:szCs w:val="18"/>
                <w:lang w:val="ro-MD"/>
              </w:rPr>
              <w:t>.</w:t>
            </w:r>
          </w:p>
          <w:p w:rsidR="007A05AC" w:rsidRPr="000C44BB"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2F5496" w:themeColor="accent5" w:themeShade="BF"/>
                <w:sz w:val="18"/>
                <w:szCs w:val="18"/>
                <w:highlight w:val="green"/>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D7BBB" w:rsidRDefault="007A05AC" w:rsidP="007A05AC">
            <w:pPr>
              <w:spacing w:after="0"/>
              <w:jc w:val="both"/>
              <w:rPr>
                <w:b/>
                <w:color w:val="C00000"/>
                <w:sz w:val="18"/>
                <w:szCs w:val="18"/>
                <w:lang w:val="ro-MD"/>
              </w:rPr>
            </w:pPr>
            <w:r w:rsidRPr="004D7BBB">
              <w:rPr>
                <w:b/>
                <w:color w:val="C00000"/>
                <w:sz w:val="18"/>
                <w:szCs w:val="18"/>
                <w:lang w:val="ro-MD"/>
              </w:rPr>
              <w:t>Articolul 33 - Măsuri privind conformitatea producției</w:t>
            </w:r>
          </w:p>
          <w:p w:rsidR="007A05AC" w:rsidRPr="004D7BBB" w:rsidRDefault="007A05AC" w:rsidP="007A05AC">
            <w:pPr>
              <w:spacing w:after="0"/>
              <w:jc w:val="both"/>
              <w:rPr>
                <w:color w:val="C00000"/>
                <w:sz w:val="18"/>
                <w:szCs w:val="18"/>
                <w:lang w:val="ro-MD"/>
              </w:rPr>
            </w:pPr>
            <w:r w:rsidRPr="004D7BBB">
              <w:rPr>
                <w:color w:val="C00000"/>
                <w:sz w:val="18"/>
                <w:szCs w:val="18"/>
                <w:lang w:val="ro-MD"/>
              </w:rPr>
              <w:t>(4)   Pentru a verifica dacă un vehicul, sistem, componentă sau unitate tehnică separată este conformă cu tipul omologat, autoritatea de omologare care a acordat omologarea UE de tip poate efectua orice verificări și încercări care sunt necesare pentru omologarea UE de tip pe eșantioane prelevate la sediul producătorului, inclusiv la unitățile de producție ale acestuia.</w:t>
            </w:r>
          </w:p>
          <w:p w:rsidR="007A05AC" w:rsidRPr="004D7BB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31</w:t>
            </w:r>
            <w:r w:rsidRPr="00D505F9">
              <w:rPr>
                <w:color w:val="C00000"/>
                <w:sz w:val="18"/>
                <w:szCs w:val="18"/>
                <w:lang w:val="ro-MD"/>
              </w:rPr>
              <w:t>(</w:t>
            </w:r>
            <w:r>
              <w:rPr>
                <w:color w:val="C00000"/>
                <w:sz w:val="18"/>
                <w:szCs w:val="18"/>
                <w:lang w:val="ro-MD"/>
              </w:rPr>
              <w:t>4</w:t>
            </w:r>
            <w:r w:rsidRPr="00D505F9">
              <w:rPr>
                <w:color w:val="C00000"/>
                <w:sz w:val="18"/>
                <w:szCs w:val="18"/>
                <w:lang w:val="ro-MD"/>
              </w:rPr>
              <w:t>)</w:t>
            </w:r>
            <w:r>
              <w:rPr>
                <w:color w:val="C00000"/>
                <w:sz w:val="18"/>
                <w:szCs w:val="18"/>
                <w:lang w:val="ro-MD"/>
              </w:rPr>
              <w:t>-(5)</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33 - Dispoziții generale privind modificările omologărilor UE de tip</w:t>
            </w:r>
          </w:p>
          <w:p w:rsidR="007A05AC" w:rsidRDefault="007A05AC" w:rsidP="007A05AC">
            <w:pPr>
              <w:spacing w:after="0"/>
              <w:jc w:val="both"/>
              <w:rPr>
                <w:sz w:val="18"/>
                <w:szCs w:val="18"/>
                <w:lang w:val="ro-MD"/>
              </w:rPr>
            </w:pPr>
            <w:r w:rsidRPr="00DF7473">
              <w:rPr>
                <w:sz w:val="18"/>
                <w:szCs w:val="18"/>
                <w:lang w:val="ro-MD"/>
              </w:rPr>
              <w:t>(5)   În cazul în care consideră că modificările în ceea ce privește datele din dosarul de omologare nu pot fi acoperite de o extindere a omologării de tip existente, autoritatea de omologare refuză să modifice omologarea UE de tip și dispune solicitarea de către producător a unei noi omologări UE de tip.</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r w:rsidRPr="00576C9E">
              <w:rPr>
                <w:b/>
                <w:sz w:val="18"/>
                <w:szCs w:val="18"/>
                <w:lang w:val="ro-MD"/>
              </w:rPr>
              <w:t>Articolul 33 - Măsuri privind conformitatea producției</w:t>
            </w:r>
          </w:p>
          <w:p w:rsidR="007A05AC" w:rsidRPr="00576C9E" w:rsidRDefault="007A05AC" w:rsidP="007A05AC">
            <w:pPr>
              <w:spacing w:after="0"/>
              <w:jc w:val="both"/>
              <w:rPr>
                <w:sz w:val="18"/>
                <w:szCs w:val="18"/>
                <w:lang w:val="ro-MD"/>
              </w:rPr>
            </w:pPr>
            <w:r w:rsidRPr="00576C9E">
              <w:rPr>
                <w:sz w:val="18"/>
                <w:szCs w:val="18"/>
                <w:lang w:val="ro-MD"/>
              </w:rPr>
              <w:t>(5)   În cazul în care o autoritate de omologare care a acordat o omologare UE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necesare pentru a se asigura că procedura de asigurare a conformității producției este urmată corect sau retrage omologarea de tip.</w:t>
            </w:r>
          </w:p>
          <w:p w:rsidR="007A05AC" w:rsidRPr="00576C9E"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D60E1" w:rsidRDefault="007A05AC" w:rsidP="007A05AC">
            <w:pPr>
              <w:spacing w:after="0"/>
              <w:jc w:val="both"/>
              <w:rPr>
                <w:b/>
                <w:color w:val="002060"/>
                <w:sz w:val="18"/>
                <w:szCs w:val="18"/>
                <w:lang w:val="ro-MD"/>
              </w:rPr>
            </w:pPr>
            <w:r w:rsidRPr="00AD60E1">
              <w:rPr>
                <w:b/>
                <w:color w:val="002060"/>
                <w:sz w:val="18"/>
                <w:szCs w:val="18"/>
                <w:lang w:val="ro-MD"/>
              </w:rPr>
              <w:t>Articolul 33 - Dispoziții generale privind modificările omologărilor naționale de tip</w:t>
            </w:r>
          </w:p>
          <w:p w:rsidR="007A05AC" w:rsidRPr="00AD60E1" w:rsidRDefault="007A05AC" w:rsidP="007A05AC">
            <w:pPr>
              <w:spacing w:after="0"/>
              <w:jc w:val="both"/>
              <w:rPr>
                <w:color w:val="002060"/>
                <w:sz w:val="18"/>
                <w:szCs w:val="18"/>
                <w:lang w:val="ro-MD"/>
              </w:rPr>
            </w:pPr>
            <w:r w:rsidRPr="00AD60E1">
              <w:rPr>
                <w:color w:val="002060"/>
                <w:sz w:val="18"/>
                <w:szCs w:val="18"/>
                <w:lang w:val="ro-MD"/>
              </w:rPr>
              <w:t xml:space="preserve">(5) În cazul în care </w:t>
            </w:r>
            <w:r w:rsidR="00AD60E1" w:rsidRPr="00AD60E1">
              <w:rPr>
                <w:color w:val="002060"/>
                <w:sz w:val="18"/>
                <w:szCs w:val="18"/>
                <w:lang w:val="ro-MD"/>
              </w:rPr>
              <w:t>A</w:t>
            </w:r>
            <w:r w:rsidRPr="00AD60E1">
              <w:rPr>
                <w:color w:val="002060"/>
                <w:sz w:val="18"/>
                <w:szCs w:val="18"/>
                <w:lang w:val="ro-MD"/>
              </w:rPr>
              <w:t>utoritatea de omologare are temei să considere că modificările în ceea ce privește datele din dosarul de omologare nu pot fi acoperite de o extindere a omologării de tip existente, aceasta refuză să modifice omologarea de tip și dispune solicitarea de către producător a unei noi omologări de tip.</w:t>
            </w:r>
          </w:p>
          <w:p w:rsidR="007A05AC" w:rsidRPr="00AD60E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DF747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76C9E"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BE6F9B" w:rsidRDefault="007A05AC" w:rsidP="007A05AC">
            <w:pPr>
              <w:spacing w:after="0"/>
              <w:jc w:val="both"/>
              <w:rPr>
                <w:b/>
                <w:color w:val="C00000"/>
                <w:sz w:val="18"/>
                <w:szCs w:val="18"/>
                <w:lang w:val="ro-MD"/>
              </w:rPr>
            </w:pPr>
            <w:r w:rsidRPr="00BE6F9B">
              <w:rPr>
                <w:b/>
                <w:color w:val="C00000"/>
                <w:sz w:val="18"/>
                <w:szCs w:val="18"/>
                <w:lang w:val="ro-MD"/>
              </w:rPr>
              <w:t>Articolul 33 - Măsuri privind conformitatea producției</w:t>
            </w:r>
          </w:p>
          <w:p w:rsidR="007A05AC" w:rsidRPr="00BE6F9B" w:rsidRDefault="007A05AC" w:rsidP="007A05AC">
            <w:pPr>
              <w:spacing w:after="0"/>
              <w:jc w:val="both"/>
              <w:rPr>
                <w:color w:val="C00000"/>
                <w:sz w:val="18"/>
                <w:szCs w:val="18"/>
                <w:lang w:val="ro-MD"/>
              </w:rPr>
            </w:pPr>
            <w:r w:rsidRPr="00BE6F9B">
              <w:rPr>
                <w:color w:val="C00000"/>
                <w:sz w:val="18"/>
                <w:szCs w:val="18"/>
                <w:lang w:val="ro-MD"/>
              </w:rPr>
              <w:t>(5)   În cazul în care o autoritate de omologare care a acordat o omologare UE de tip constată că măsurile menționate la alineatele (1) și (2) nu sunt aplicate, se abat semnificativ de la măsurile sau planurile de control convenite, au încetat să mai fie aplicate sau nu mai sunt considerate adecvate, deși producția nu a fost întreruptă, autoritatea de omologare respectivă ia măsurile necesare pentru a se asigura că procedura de asigurare a conformității producției este urmată corect sau retrage omologarea de tip.</w:t>
            </w:r>
          </w:p>
          <w:p w:rsidR="007A05AC" w:rsidRPr="00BE6F9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453B99" w:rsidRDefault="007A05AC" w:rsidP="007A05AC">
            <w:pPr>
              <w:spacing w:after="0"/>
              <w:jc w:val="both"/>
              <w:rPr>
                <w:color w:val="C00000"/>
                <w:sz w:val="18"/>
                <w:szCs w:val="18"/>
                <w:lang w:val="ro-MD"/>
              </w:rPr>
            </w:pPr>
            <w:r w:rsidRPr="00453B99">
              <w:rPr>
                <w:color w:val="C00000"/>
                <w:sz w:val="18"/>
                <w:szCs w:val="18"/>
                <w:lang w:val="ro-MD"/>
              </w:rPr>
              <w:t>Este inclusă în art.</w:t>
            </w:r>
            <w:r>
              <w:t xml:space="preserve"> </w:t>
            </w:r>
            <w:r>
              <w:rPr>
                <w:color w:val="C00000"/>
                <w:sz w:val="18"/>
                <w:szCs w:val="18"/>
                <w:lang w:val="ro-MD"/>
              </w:rPr>
              <w:t>31</w:t>
            </w:r>
            <w:r w:rsidRPr="00D505F9">
              <w:rPr>
                <w:color w:val="C00000"/>
                <w:sz w:val="18"/>
                <w:szCs w:val="18"/>
                <w:lang w:val="ro-MD"/>
              </w:rPr>
              <w:t>(</w:t>
            </w:r>
            <w:r>
              <w:rPr>
                <w:color w:val="C00000"/>
                <w:sz w:val="18"/>
                <w:szCs w:val="18"/>
                <w:lang w:val="ro-MD"/>
              </w:rPr>
              <w:t>7</w:t>
            </w:r>
            <w:r w:rsidRPr="00D505F9">
              <w:rPr>
                <w:color w:val="C00000"/>
                <w:sz w:val="18"/>
                <w:szCs w:val="18"/>
                <w:lang w:val="ro-MD"/>
              </w:rPr>
              <w:t>)</w:t>
            </w:r>
          </w:p>
        </w:tc>
      </w:tr>
      <w:tr w:rsidR="007A05AC" w:rsidRPr="00DF747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17360" w:rsidRDefault="007A05AC" w:rsidP="007A05AC">
            <w:pPr>
              <w:spacing w:after="0"/>
              <w:jc w:val="both"/>
              <w:rPr>
                <w:b/>
                <w:color w:val="C00000"/>
                <w:sz w:val="18"/>
                <w:szCs w:val="18"/>
                <w:lang w:val="ro-MD"/>
              </w:rPr>
            </w:pPr>
            <w:r w:rsidRPr="00B17360">
              <w:rPr>
                <w:b/>
                <w:color w:val="C00000"/>
                <w:sz w:val="18"/>
                <w:szCs w:val="18"/>
                <w:lang w:val="ro-MD"/>
              </w:rPr>
              <w:t>Articolul 33 - Măsuri privind conformitatea producției</w:t>
            </w:r>
          </w:p>
          <w:p w:rsidR="007A05AC" w:rsidRPr="00B17360" w:rsidRDefault="007A05AC" w:rsidP="007A05AC">
            <w:pPr>
              <w:spacing w:after="0"/>
              <w:jc w:val="both"/>
              <w:rPr>
                <w:color w:val="C00000"/>
                <w:sz w:val="18"/>
                <w:szCs w:val="18"/>
                <w:lang w:val="ro-MD"/>
              </w:rPr>
            </w:pPr>
            <w:r w:rsidRPr="00B17360">
              <w:rPr>
                <w:color w:val="C00000"/>
                <w:sz w:val="18"/>
                <w:szCs w:val="18"/>
                <w:lang w:val="ro-MD"/>
              </w:rPr>
              <w:t>(6)   Comisiei i se conferă competența de a adopta acte delegate în conformitate cu articolul 75 cu privire la măsurile detaliate cu privire la conformitatea producției. Primele acte delegate de acest tip se adoptă până la 31 decembrie 2014.</w:t>
            </w:r>
          </w:p>
          <w:p w:rsidR="007A05AC" w:rsidRPr="00B17360" w:rsidRDefault="007A05AC" w:rsidP="007A05AC">
            <w:pPr>
              <w:spacing w:after="0"/>
              <w:jc w:val="both"/>
              <w:rPr>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sz w:val="18"/>
                <w:szCs w:val="18"/>
                <w:lang w:val="ro-MD"/>
              </w:rPr>
            </w:pPr>
          </w:p>
        </w:tc>
      </w:tr>
      <w:tr w:rsidR="007A05AC" w:rsidRPr="00DF7473" w:rsidTr="006C7B77">
        <w:tc>
          <w:tcPr>
            <w:tcW w:w="1264" w:type="pct"/>
            <w:tcBorders>
              <w:top w:val="single" w:sz="4" w:space="0" w:color="auto"/>
              <w:left w:val="single" w:sz="4" w:space="0" w:color="auto"/>
              <w:bottom w:val="single" w:sz="4" w:space="0" w:color="auto"/>
              <w:right w:val="single" w:sz="4" w:space="0" w:color="auto"/>
            </w:tcBorders>
            <w:shd w:val="clear" w:color="auto" w:fill="auto"/>
          </w:tcPr>
          <w:p w:rsidR="007A05AC" w:rsidRPr="00096898" w:rsidRDefault="007A05AC" w:rsidP="007A05AC">
            <w:pPr>
              <w:spacing w:after="0"/>
              <w:jc w:val="both"/>
              <w:rPr>
                <w:b/>
                <w:sz w:val="18"/>
                <w:szCs w:val="18"/>
                <w:lang w:val="ro-MD"/>
              </w:rPr>
            </w:pPr>
            <w:r w:rsidRPr="00096898">
              <w:rPr>
                <w:b/>
                <w:sz w:val="18"/>
                <w:szCs w:val="18"/>
                <w:lang w:val="ro-MD"/>
              </w:rPr>
              <w:t>Articolul 34 - Revizuirile și extinderile omologărilor UE de tip</w:t>
            </w:r>
          </w:p>
          <w:p w:rsidR="007A05AC" w:rsidRPr="00096898" w:rsidRDefault="007A05AC" w:rsidP="007A05AC">
            <w:pPr>
              <w:spacing w:after="0"/>
              <w:jc w:val="both"/>
              <w:rPr>
                <w:sz w:val="18"/>
                <w:szCs w:val="18"/>
                <w:lang w:val="ro-MD"/>
              </w:rPr>
            </w:pPr>
            <w:r w:rsidRPr="00096898">
              <w:rPr>
                <w:sz w:val="18"/>
                <w:szCs w:val="18"/>
                <w:lang w:val="ro-MD"/>
              </w:rPr>
              <w:t>(1)   O modificare este considerată o „revizuire” în cazul în care o autoritate de omologare constată că, în pofida modificării datelor din dosarul de omologare prevăzut la articolul 26 alineatul (4), respectivul tip de vehicul, sistem, componentă sau unitate tehnică separată îndeplinește în continuare cerințele aplicabile pentru respectivul tip și că, prin urmare, nu este necesară repetarea niciunei inspecții sau încercări.</w:t>
            </w:r>
          </w:p>
          <w:p w:rsidR="007A05AC" w:rsidRPr="00096898" w:rsidRDefault="007A05AC" w:rsidP="007A05AC">
            <w:pPr>
              <w:spacing w:after="0"/>
              <w:jc w:val="both"/>
              <w:rPr>
                <w:sz w:val="18"/>
                <w:szCs w:val="18"/>
                <w:lang w:val="ro-MD"/>
              </w:rPr>
            </w:pPr>
            <w:r w:rsidRPr="00096898">
              <w:rPr>
                <w:sz w:val="18"/>
                <w:szCs w:val="18"/>
                <w:lang w:val="ro-MD"/>
              </w:rPr>
              <w:t>În acest caz, autoritatea de omologare emite paginile revizuite din dosarul de omologare, după caz și fără întârziere, marcând fiecare pagină revizuită pentru a indica în mod clar natura modificării și data noii emiteri sau emite o versiune actualizată, consolidată a dosarului de omologare, însoțită de o descriere detaliată a modificărilor.</w:t>
            </w:r>
          </w:p>
          <w:p w:rsidR="007A05AC" w:rsidRPr="00096898" w:rsidRDefault="007A05AC" w:rsidP="007A05AC">
            <w:pPr>
              <w:spacing w:after="0"/>
              <w:jc w:val="both"/>
              <w:rPr>
                <w:sz w:val="18"/>
                <w:szCs w:val="18"/>
                <w:lang w:val="ro-MD"/>
              </w:rPr>
            </w:pPr>
          </w:p>
          <w:p w:rsidR="007A05AC" w:rsidRPr="00096898"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shd w:val="clear" w:color="auto" w:fill="auto"/>
          </w:tcPr>
          <w:p w:rsidR="007A05AC" w:rsidRPr="00096898" w:rsidRDefault="007A05AC" w:rsidP="007A05AC">
            <w:pPr>
              <w:spacing w:after="0"/>
              <w:jc w:val="both"/>
              <w:rPr>
                <w:b/>
                <w:sz w:val="18"/>
                <w:szCs w:val="18"/>
                <w:lang w:val="ro-MD"/>
              </w:rPr>
            </w:pPr>
            <w:r w:rsidRPr="00096898">
              <w:rPr>
                <w:b/>
                <w:sz w:val="18"/>
                <w:szCs w:val="18"/>
                <w:lang w:val="ro-MD"/>
              </w:rPr>
              <w:t>Articolul 34 - Dispoziții generale</w:t>
            </w:r>
          </w:p>
          <w:p w:rsidR="007A05AC" w:rsidRPr="00096898" w:rsidRDefault="007A05AC" w:rsidP="007A05AC">
            <w:pPr>
              <w:spacing w:after="0"/>
              <w:jc w:val="both"/>
              <w:rPr>
                <w:sz w:val="18"/>
                <w:szCs w:val="18"/>
                <w:lang w:val="ro-MD"/>
              </w:rPr>
            </w:pPr>
            <w:r w:rsidRPr="00096898">
              <w:rPr>
                <w:sz w:val="18"/>
                <w:szCs w:val="18"/>
                <w:lang w:val="ro-MD"/>
              </w:rPr>
              <w:t>(1)   Producătorul informează fără întârziere autoritatea de omologare care a acordat omologarea UE de tip cu privire la orice modificare a datelor din dosarul de omologare.</w:t>
            </w:r>
          </w:p>
          <w:p w:rsidR="007A05AC" w:rsidRPr="00096898" w:rsidRDefault="007A05AC" w:rsidP="007A05AC">
            <w:pPr>
              <w:spacing w:after="0"/>
              <w:jc w:val="both"/>
              <w:rPr>
                <w:sz w:val="18"/>
                <w:szCs w:val="18"/>
                <w:lang w:val="ro-MD"/>
              </w:rPr>
            </w:pPr>
            <w:r w:rsidRPr="00096898">
              <w:rPr>
                <w:sz w:val="18"/>
                <w:szCs w:val="18"/>
                <w:lang w:val="ro-MD"/>
              </w:rPr>
              <w:t>Autoritatea de omologare decide care dintre procedurile specificate la articolul 35 trebuie aplicată.</w:t>
            </w:r>
          </w:p>
          <w:p w:rsidR="007A05AC" w:rsidRPr="00096898" w:rsidRDefault="007A05AC" w:rsidP="007A05AC">
            <w:pPr>
              <w:spacing w:after="0"/>
              <w:jc w:val="both"/>
              <w:rPr>
                <w:sz w:val="18"/>
                <w:szCs w:val="18"/>
                <w:lang w:val="ro-MD"/>
              </w:rPr>
            </w:pPr>
          </w:p>
          <w:p w:rsidR="007A05AC" w:rsidRPr="00096898" w:rsidRDefault="007A05AC" w:rsidP="007A05AC">
            <w:pPr>
              <w:spacing w:after="0"/>
              <w:jc w:val="both"/>
              <w:rPr>
                <w:sz w:val="18"/>
                <w:szCs w:val="18"/>
                <w:lang w:val="ro-MD"/>
              </w:rPr>
            </w:pPr>
            <w:r w:rsidRPr="00096898">
              <w:rPr>
                <w:sz w:val="18"/>
                <w:szCs w:val="18"/>
                <w:lang w:val="ro-MD"/>
              </w:rPr>
              <w:t>În cazul în care este necesar, autoritatea de omologare poate decide, în urma consultării cu producătorul, că o nouă omologare UE de tip trebuie acordată.</w:t>
            </w:r>
          </w:p>
          <w:p w:rsidR="007A05AC" w:rsidRPr="00096898" w:rsidRDefault="007A05AC" w:rsidP="007A05AC">
            <w:pPr>
              <w:spacing w:after="0"/>
              <w:jc w:val="both"/>
              <w:rPr>
                <w:sz w:val="18"/>
                <w:szCs w:val="18"/>
                <w:lang w:val="ro-MD"/>
              </w:rPr>
            </w:pPr>
          </w:p>
          <w:p w:rsidR="007A05AC" w:rsidRPr="0009689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34 - Revizuirile și extinderile omologărilor naționale de tip</w:t>
            </w:r>
          </w:p>
          <w:p w:rsidR="007A05AC" w:rsidRPr="00E24877" w:rsidRDefault="007A05AC" w:rsidP="000C44BB">
            <w:pPr>
              <w:spacing w:after="0"/>
              <w:jc w:val="both"/>
              <w:rPr>
                <w:color w:val="002060"/>
                <w:sz w:val="18"/>
                <w:szCs w:val="18"/>
                <w:lang w:val="ro-MD"/>
              </w:rPr>
            </w:pPr>
            <w:r w:rsidRPr="00E24877">
              <w:rPr>
                <w:color w:val="002060"/>
                <w:sz w:val="18"/>
                <w:szCs w:val="18"/>
                <w:lang w:val="ro-MD"/>
              </w:rPr>
              <w:t xml:space="preserve">(1) O modificare este considerată o „revizuire” în cazul în care </w:t>
            </w:r>
            <w:r w:rsidR="000C44BB" w:rsidRPr="00E24877">
              <w:rPr>
                <w:color w:val="002060"/>
                <w:sz w:val="18"/>
                <w:szCs w:val="18"/>
                <w:lang w:val="ro-MD"/>
              </w:rPr>
              <w:t>A</w:t>
            </w:r>
            <w:r w:rsidRPr="00E24877">
              <w:rPr>
                <w:color w:val="002060"/>
                <w:sz w:val="18"/>
                <w:szCs w:val="18"/>
                <w:lang w:val="ro-MD"/>
              </w:rPr>
              <w:t xml:space="preserve">utoritatea de omologare constată că, în pofida modificării datelor din dosarul de omologare prevăzut la </w:t>
            </w:r>
            <w:r w:rsidRPr="00E24877">
              <w:rPr>
                <w:color w:val="002060"/>
                <w:sz w:val="18"/>
                <w:szCs w:val="18"/>
                <w:highlight w:val="yellow"/>
                <w:lang w:val="ro-MD"/>
              </w:rPr>
              <w:t>art.26 alin.(4)</w:t>
            </w:r>
            <w:r w:rsidRPr="00E24877">
              <w:rPr>
                <w:color w:val="002060"/>
                <w:sz w:val="18"/>
                <w:szCs w:val="18"/>
                <w:lang w:val="ro-MD"/>
              </w:rPr>
              <w:t>, respectivul tip de vehicul, sistem, componentă sau unitate tehnică separată îndeplinește în continuare cerințele aplicabile pentru tipul respectiv și că, prin urmare, nu este necesară repetarea inspecției sau încercării.</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A05AC" w:rsidRPr="00DF747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7A05AC" w:rsidRPr="00DF7473" w:rsidRDefault="007A05AC" w:rsidP="007A05AC">
            <w:pPr>
              <w:spacing w:after="0"/>
              <w:jc w:val="both"/>
              <w:rPr>
                <w:sz w:val="18"/>
                <w:szCs w:val="18"/>
                <w:lang w:val="ro-MD"/>
              </w:rPr>
            </w:pPr>
          </w:p>
        </w:tc>
      </w:tr>
      <w:tr w:rsidR="007A05AC" w:rsidRPr="00096898" w:rsidTr="006C7B77">
        <w:tc>
          <w:tcPr>
            <w:tcW w:w="1264"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7A05AC" w:rsidRPr="00096898" w:rsidRDefault="007A05AC" w:rsidP="007A05AC">
            <w:pPr>
              <w:spacing w:after="0"/>
              <w:jc w:val="both"/>
              <w:rPr>
                <w:b/>
                <w:color w:val="C00000"/>
                <w:sz w:val="18"/>
                <w:szCs w:val="18"/>
                <w:lang w:val="ro-MD"/>
              </w:rPr>
            </w:pPr>
            <w:r w:rsidRPr="00096898">
              <w:rPr>
                <w:b/>
                <w:color w:val="C00000"/>
                <w:sz w:val="18"/>
                <w:szCs w:val="18"/>
                <w:lang w:val="ro-MD"/>
              </w:rPr>
              <w:t>Articolul 34 - Dispoziții generale</w:t>
            </w:r>
          </w:p>
          <w:p w:rsidR="007A05AC" w:rsidRPr="00096898" w:rsidRDefault="007A05AC" w:rsidP="007A05AC">
            <w:pPr>
              <w:spacing w:after="0"/>
              <w:jc w:val="both"/>
              <w:rPr>
                <w:color w:val="C00000"/>
                <w:sz w:val="18"/>
                <w:szCs w:val="18"/>
                <w:lang w:val="ro-MD"/>
              </w:rPr>
            </w:pPr>
            <w:r w:rsidRPr="00096898">
              <w:rPr>
                <w:color w:val="C00000"/>
                <w:sz w:val="18"/>
                <w:szCs w:val="18"/>
                <w:lang w:val="ro-MD"/>
              </w:rPr>
              <w:t>(1)   Producătorul informează fără întârziere autoritatea de omologare care a acordat omologarea UE de tip cu privire la orice modificare a datelor din dosarul de omologare.</w:t>
            </w:r>
          </w:p>
          <w:p w:rsidR="007A05AC" w:rsidRPr="00096898" w:rsidRDefault="007A05AC" w:rsidP="007A05AC">
            <w:pPr>
              <w:spacing w:after="0"/>
              <w:jc w:val="both"/>
              <w:rPr>
                <w:color w:val="C00000"/>
                <w:sz w:val="18"/>
                <w:szCs w:val="18"/>
                <w:lang w:val="ro-MD"/>
              </w:rPr>
            </w:pPr>
            <w:r w:rsidRPr="00096898">
              <w:rPr>
                <w:color w:val="C00000"/>
                <w:sz w:val="18"/>
                <w:szCs w:val="18"/>
                <w:lang w:val="ro-MD"/>
              </w:rPr>
              <w:t>Autoritatea de omologare decide care dintre procedurile specificate la articolul 35 trebuie aplicată.</w:t>
            </w:r>
          </w:p>
          <w:p w:rsidR="007A05AC" w:rsidRPr="00096898" w:rsidRDefault="007A05AC" w:rsidP="007A05AC">
            <w:pPr>
              <w:spacing w:after="0"/>
              <w:jc w:val="both"/>
              <w:rPr>
                <w:color w:val="C00000"/>
                <w:sz w:val="18"/>
                <w:szCs w:val="18"/>
                <w:lang w:val="ro-MD"/>
              </w:rPr>
            </w:pPr>
          </w:p>
          <w:p w:rsidR="007A05AC" w:rsidRPr="00096898" w:rsidRDefault="007A05AC" w:rsidP="007A05AC">
            <w:pPr>
              <w:spacing w:after="0"/>
              <w:jc w:val="both"/>
              <w:rPr>
                <w:color w:val="C00000"/>
                <w:sz w:val="18"/>
                <w:szCs w:val="18"/>
                <w:lang w:val="ro-MD"/>
              </w:rPr>
            </w:pPr>
            <w:r w:rsidRPr="00096898">
              <w:rPr>
                <w:color w:val="C00000"/>
                <w:sz w:val="18"/>
                <w:szCs w:val="18"/>
                <w:lang w:val="ro-MD"/>
              </w:rPr>
              <w:t>În cazul în care este necesar, autoritatea de omologare poate decide, în urma consultării cu producătorul, că o nouă omologare UE de tip trebuie acordată.</w:t>
            </w:r>
          </w:p>
          <w:p w:rsidR="007A05AC" w:rsidRPr="00096898"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096898">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096898">
              <w:rPr>
                <w:color w:val="C00000"/>
                <w:sz w:val="18"/>
                <w:szCs w:val="18"/>
                <w:lang w:val="ro-MD"/>
              </w:rPr>
              <w:t>Inclus in art.33(2)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34 - Revizuirile și extinderile omologărilor naționale de tip</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(2) În cazul prevăzut la alin. (1), </w:t>
            </w:r>
            <w:r w:rsidR="00E24877" w:rsidRPr="00E24877">
              <w:rPr>
                <w:color w:val="002060"/>
                <w:sz w:val="18"/>
                <w:szCs w:val="18"/>
                <w:lang w:val="ro-MD"/>
              </w:rPr>
              <w:t>A</w:t>
            </w:r>
            <w:r w:rsidRPr="00E24877">
              <w:rPr>
                <w:color w:val="002060"/>
                <w:sz w:val="18"/>
                <w:szCs w:val="18"/>
                <w:lang w:val="ro-MD"/>
              </w:rPr>
              <w:t>autoritatea de omologare emite paginile revizuite din dosarul de omologare, după caz:</w:t>
            </w:r>
          </w:p>
          <w:p w:rsidR="007A05AC" w:rsidRPr="00E24877" w:rsidRDefault="007A05AC" w:rsidP="007A05AC">
            <w:pPr>
              <w:spacing w:after="0"/>
              <w:jc w:val="both"/>
              <w:rPr>
                <w:color w:val="002060"/>
                <w:sz w:val="18"/>
                <w:szCs w:val="18"/>
                <w:lang w:val="ro-MD"/>
              </w:rPr>
            </w:pPr>
            <w:r w:rsidRPr="00E24877">
              <w:rPr>
                <w:color w:val="002060"/>
                <w:sz w:val="18"/>
                <w:szCs w:val="18"/>
                <w:lang w:val="ro-MD"/>
              </w:rPr>
              <w:lastRenderedPageBreak/>
              <w:t xml:space="preserve">(a) marcând fiecare pagină revizuită pentru a indica în mod clar natura modificării și data noii emiteri; sau </w:t>
            </w:r>
          </w:p>
          <w:p w:rsidR="007A05AC" w:rsidRPr="00E24877" w:rsidRDefault="007A05AC" w:rsidP="007A05AC">
            <w:pPr>
              <w:spacing w:after="0"/>
              <w:jc w:val="both"/>
              <w:rPr>
                <w:color w:val="002060"/>
                <w:sz w:val="18"/>
                <w:szCs w:val="18"/>
                <w:lang w:val="ro-MD"/>
              </w:rPr>
            </w:pPr>
            <w:r w:rsidRPr="00E24877">
              <w:rPr>
                <w:color w:val="002060"/>
                <w:sz w:val="18"/>
                <w:szCs w:val="18"/>
                <w:lang w:val="ro-MD"/>
              </w:rPr>
              <w:t>(b) emite o versiune actualizată, consolidată a dosarului de omologare, însoțită de o descriere detaliată a modificărilor.</w:t>
            </w: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34 - Revizuirile și extinderile omologărilor UE de tip</w:t>
            </w:r>
          </w:p>
          <w:p w:rsidR="007A05AC" w:rsidRPr="00DF7473" w:rsidRDefault="007A05AC" w:rsidP="007A05AC">
            <w:pPr>
              <w:spacing w:after="0"/>
              <w:jc w:val="both"/>
              <w:rPr>
                <w:sz w:val="18"/>
                <w:szCs w:val="18"/>
                <w:lang w:val="ro-MD"/>
              </w:rPr>
            </w:pPr>
            <w:r w:rsidRPr="00DF7473">
              <w:rPr>
                <w:sz w:val="18"/>
                <w:szCs w:val="18"/>
                <w:lang w:val="ro-MD"/>
              </w:rPr>
              <w:t>(2)   Modificarea este considerată o „extindere” atunci când autoritatea de omologare consideră că datele din dosarul de omologare au fost modificate și în oricare dintre următoarele situații:</w:t>
            </w:r>
          </w:p>
          <w:p w:rsidR="007A05AC" w:rsidRPr="00DF7473" w:rsidRDefault="007A05AC" w:rsidP="007A05AC">
            <w:pPr>
              <w:spacing w:after="0"/>
              <w:jc w:val="both"/>
              <w:rPr>
                <w:sz w:val="18"/>
                <w:szCs w:val="18"/>
                <w:lang w:val="ro-MD"/>
              </w:rPr>
            </w:pPr>
            <w:r w:rsidRPr="00DF7473">
              <w:rPr>
                <w:sz w:val="18"/>
                <w:szCs w:val="18"/>
                <w:lang w:val="ro-MD"/>
              </w:rPr>
              <w:t>(a) sunt necesare noi inspecții sau încercări pentru a verifica respectarea în continuare a cerințelor pe care s-a bazat actuala omologare UE de tip;</w:t>
            </w:r>
          </w:p>
          <w:p w:rsidR="007A05AC" w:rsidRPr="00DF7473" w:rsidRDefault="007A05AC" w:rsidP="007A05AC">
            <w:pPr>
              <w:spacing w:after="0"/>
              <w:jc w:val="both"/>
              <w:rPr>
                <w:sz w:val="18"/>
                <w:szCs w:val="18"/>
                <w:lang w:val="ro-MD"/>
              </w:rPr>
            </w:pPr>
            <w:r w:rsidRPr="00DF7473">
              <w:rPr>
                <w:sz w:val="18"/>
                <w:szCs w:val="18"/>
                <w:lang w:val="ro-MD"/>
              </w:rPr>
              <w:t>(b) a fost modificată oricare dintre informațiile din certificatul de omologare UE de tip, cu excepția anexelor acestuia; sau</w:t>
            </w:r>
          </w:p>
          <w:p w:rsidR="007A05AC" w:rsidRPr="00DF7473" w:rsidRDefault="007A05AC" w:rsidP="007A05AC">
            <w:pPr>
              <w:spacing w:after="0"/>
              <w:jc w:val="both"/>
              <w:rPr>
                <w:sz w:val="18"/>
                <w:szCs w:val="18"/>
                <w:lang w:val="ro-MD"/>
              </w:rPr>
            </w:pPr>
            <w:r w:rsidRPr="00DF7473">
              <w:rPr>
                <w:sz w:val="18"/>
                <w:szCs w:val="18"/>
                <w:lang w:val="ro-MD"/>
              </w:rPr>
              <w:t>(c) pentru tipul omologat de vehicul, de sistem, de componentă sau de unitate tehnică separată, intră în vigoare noi cerințe, în conformitate cu orice act de reglementare enumerat în anexa II.</w:t>
            </w:r>
          </w:p>
          <w:p w:rsidR="007A05AC" w:rsidRPr="00DF7473" w:rsidRDefault="007A05AC" w:rsidP="007A05AC">
            <w:pPr>
              <w:spacing w:after="0"/>
              <w:jc w:val="both"/>
              <w:rPr>
                <w:sz w:val="18"/>
                <w:szCs w:val="18"/>
                <w:lang w:val="ro-MD"/>
              </w:rPr>
            </w:pPr>
          </w:p>
          <w:p w:rsidR="007A05AC" w:rsidRPr="00DF7473" w:rsidRDefault="007A05AC" w:rsidP="007A05AC">
            <w:pPr>
              <w:spacing w:after="0"/>
              <w:jc w:val="both"/>
              <w:rPr>
                <w:sz w:val="18"/>
                <w:szCs w:val="18"/>
                <w:lang w:val="ro-MD"/>
              </w:rPr>
            </w:pPr>
            <w:r w:rsidRPr="00DF7473">
              <w:rPr>
                <w:sz w:val="18"/>
                <w:szCs w:val="18"/>
                <w:lang w:val="ro-MD"/>
              </w:rPr>
              <w:t>În cazul unei extinderi, autoritatea de omologare emite fără întârziere un certificat de omologare UE de tip actualizat, care este însoțit de un număr de extindere, care crește odată cu numărul de extinderi succesive deja acordate. Certificatul de omologare respectiv specifică în mod clar motivul extinderii și data noii emiteri și, după caz, durata de valabilitate.</w:t>
            </w:r>
          </w:p>
          <w:p w:rsidR="007A05AC" w:rsidRPr="00DF7473"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t>Articolul 34 - Dispoziții generale</w:t>
            </w:r>
          </w:p>
          <w:p w:rsidR="007A05AC" w:rsidRPr="00930AFC" w:rsidRDefault="007A05AC" w:rsidP="007A05AC">
            <w:pPr>
              <w:spacing w:after="0"/>
              <w:jc w:val="both"/>
              <w:rPr>
                <w:sz w:val="18"/>
                <w:szCs w:val="18"/>
                <w:lang w:val="ro-MD"/>
              </w:rPr>
            </w:pPr>
            <w:r w:rsidRPr="00930AFC">
              <w:rPr>
                <w:sz w:val="18"/>
                <w:szCs w:val="18"/>
                <w:lang w:val="ro-MD"/>
              </w:rPr>
              <w:t>(2)   O cerere de modificare a unei omologări UE de tip este înaintată exclusiv autorității de omologare care a acordat omologarea UE de tip inițială.</w:t>
            </w:r>
          </w:p>
          <w:p w:rsidR="007A05AC" w:rsidRPr="00930A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34 - Revizuirile și extinderile omologărilor naționale de tip</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(3) Modificarea este considerată o „extindere” atunci când </w:t>
            </w:r>
            <w:r w:rsidR="00E24877" w:rsidRPr="00E24877">
              <w:rPr>
                <w:color w:val="002060"/>
                <w:sz w:val="18"/>
                <w:szCs w:val="18"/>
                <w:lang w:val="ro-MD"/>
              </w:rPr>
              <w:t>A</w:t>
            </w:r>
            <w:r w:rsidRPr="00E24877">
              <w:rPr>
                <w:color w:val="002060"/>
                <w:sz w:val="18"/>
                <w:szCs w:val="18"/>
                <w:lang w:val="ro-MD"/>
              </w:rPr>
              <w:t>utoritatea de omologare are temei să considere că datele din dosarul de omologare au fost modificate și în oricare dintre următoarele situații: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(a) sunt necesare noi inspecții sau încercări pentru a verifica respectarea în continuare a cerințelor pe care s-a bazat actuala omologare de tip;</w:t>
            </w:r>
          </w:p>
          <w:p w:rsidR="007A05AC" w:rsidRPr="00E24877" w:rsidRDefault="007A05AC" w:rsidP="007A05AC">
            <w:pPr>
              <w:spacing w:after="0"/>
              <w:jc w:val="both"/>
              <w:rPr>
                <w:color w:val="002060"/>
                <w:sz w:val="18"/>
                <w:szCs w:val="18"/>
                <w:lang w:val="ro-MD"/>
              </w:rPr>
            </w:pPr>
            <w:r w:rsidRPr="00E24877">
              <w:rPr>
                <w:color w:val="002060"/>
                <w:sz w:val="18"/>
                <w:szCs w:val="18"/>
                <w:lang w:val="ro-MD"/>
              </w:rPr>
              <w:t>(b) a fost modificată oricare dintre informațiile din certificatul de omologare de tip, cu excepția anexelor acestuia; sau</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(c) pentru tipul omologat de vehicul, de sistem, de componentă sau de unitate tehnică separată, intră în vigoare noi cerințe, în conformitate cu orice act de reglementare </w:t>
            </w:r>
            <w:r w:rsidR="00E24877" w:rsidRPr="00E24877">
              <w:rPr>
                <w:color w:val="002060"/>
                <w:sz w:val="18"/>
                <w:szCs w:val="18"/>
                <w:lang w:val="ro-MD"/>
              </w:rPr>
              <w:t xml:space="preserve">prevăzut </w:t>
            </w:r>
            <w:r w:rsidRPr="00E24877">
              <w:rPr>
                <w:color w:val="002060"/>
                <w:sz w:val="18"/>
                <w:szCs w:val="18"/>
                <w:lang w:val="ro-MD"/>
              </w:rPr>
              <w:t xml:space="preserve">în </w:t>
            </w:r>
            <w:r w:rsidRPr="00E24877">
              <w:rPr>
                <w:color w:val="002060"/>
                <w:sz w:val="18"/>
                <w:szCs w:val="18"/>
                <w:highlight w:val="yellow"/>
                <w:lang w:val="ro-MD"/>
              </w:rPr>
              <w:t>anexa II</w:t>
            </w:r>
            <w:r w:rsidRPr="00E24877">
              <w:rPr>
                <w:color w:val="002060"/>
                <w:sz w:val="18"/>
                <w:szCs w:val="18"/>
                <w:lang w:val="ro-MD"/>
              </w:rPr>
              <w:t>.</w:t>
            </w:r>
          </w:p>
          <w:p w:rsidR="007A05AC" w:rsidRPr="00E24877" w:rsidRDefault="007A05AC" w:rsidP="007A05AC">
            <w:pPr>
              <w:spacing w:after="0"/>
              <w:jc w:val="both"/>
              <w:rPr>
                <w:b/>
                <w:color w:val="002060"/>
                <w:sz w:val="18"/>
                <w:szCs w:val="18"/>
                <w:lang w:val="ro-MD"/>
              </w:rPr>
            </w:pPr>
          </w:p>
          <w:p w:rsidR="007A05AC" w:rsidRPr="00E24877"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C00000"/>
                <w:sz w:val="18"/>
                <w:szCs w:val="18"/>
                <w:lang w:val="ro-MD"/>
              </w:rPr>
            </w:pPr>
            <w:r w:rsidRPr="00096898">
              <w:rPr>
                <w:b/>
                <w:color w:val="C00000"/>
                <w:sz w:val="18"/>
                <w:szCs w:val="18"/>
                <w:lang w:val="ro-MD"/>
              </w:rPr>
              <w:t>Articolul 34 - Dispoziții generale</w:t>
            </w:r>
          </w:p>
          <w:p w:rsidR="007A05AC" w:rsidRPr="00096898" w:rsidRDefault="007A05AC" w:rsidP="007A05AC">
            <w:pPr>
              <w:spacing w:after="0"/>
              <w:jc w:val="both"/>
              <w:rPr>
                <w:color w:val="C00000"/>
                <w:sz w:val="18"/>
                <w:szCs w:val="18"/>
                <w:lang w:val="ro-MD"/>
              </w:rPr>
            </w:pPr>
            <w:r w:rsidRPr="00096898">
              <w:rPr>
                <w:color w:val="C00000"/>
                <w:sz w:val="18"/>
                <w:szCs w:val="18"/>
                <w:lang w:val="ro-MD"/>
              </w:rPr>
              <w:t xml:space="preserve">(2)   O cerere de modificare a unei omologări UE de tip este înaintată exclusiv autorității de omologare care a acordat omologarea UE de tip inițială. </w:t>
            </w:r>
          </w:p>
          <w:p w:rsidR="007A05AC" w:rsidRPr="00096898"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34 - Revizuirile și extinderile omologărilor naționale de tip</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(4) În cazul unei extinderi conform prevederilor alin. (2), </w:t>
            </w:r>
            <w:r w:rsidR="00E24877" w:rsidRPr="00E24877">
              <w:rPr>
                <w:color w:val="002060"/>
                <w:sz w:val="18"/>
                <w:szCs w:val="18"/>
                <w:lang w:val="ro-MD"/>
              </w:rPr>
              <w:t>A</w:t>
            </w:r>
            <w:r w:rsidRPr="00E24877">
              <w:rPr>
                <w:color w:val="002060"/>
                <w:sz w:val="18"/>
                <w:szCs w:val="18"/>
                <w:lang w:val="ro-MD"/>
              </w:rPr>
              <w:t>utoritatea de omologare emite fără întârziere un certificat de omologare național de tip actualizat:</w:t>
            </w:r>
          </w:p>
          <w:p w:rsidR="007A05AC" w:rsidRPr="00E24877" w:rsidRDefault="007A05AC" w:rsidP="007A05AC">
            <w:pPr>
              <w:spacing w:after="0"/>
              <w:jc w:val="both"/>
              <w:rPr>
                <w:color w:val="002060"/>
                <w:sz w:val="18"/>
                <w:szCs w:val="18"/>
                <w:lang w:val="ro-MD"/>
              </w:rPr>
            </w:pPr>
            <w:r w:rsidRPr="00E24877">
              <w:rPr>
                <w:color w:val="002060"/>
                <w:sz w:val="18"/>
                <w:szCs w:val="18"/>
                <w:lang w:val="ro-MD"/>
              </w:rPr>
              <w:t>(a) care este însoțit de un număr de extindere;</w:t>
            </w:r>
          </w:p>
          <w:p w:rsidR="007A05AC" w:rsidRPr="00E24877" w:rsidRDefault="007A05AC" w:rsidP="007A05AC">
            <w:pPr>
              <w:spacing w:after="0"/>
              <w:jc w:val="both"/>
              <w:rPr>
                <w:color w:val="002060"/>
                <w:sz w:val="18"/>
                <w:szCs w:val="18"/>
                <w:lang w:val="ro-MD"/>
              </w:rPr>
            </w:pPr>
            <w:r w:rsidRPr="00E24877">
              <w:rPr>
                <w:color w:val="002060"/>
                <w:sz w:val="18"/>
                <w:szCs w:val="18"/>
                <w:lang w:val="ro-MD"/>
              </w:rPr>
              <w:lastRenderedPageBreak/>
              <w:t>(b) care crește odată cu numărul de extinderi succesive deja acordate;</w:t>
            </w:r>
          </w:p>
          <w:p w:rsidR="007A05AC" w:rsidRPr="00E24877" w:rsidRDefault="007A05AC" w:rsidP="007A05AC">
            <w:pPr>
              <w:spacing w:after="0"/>
              <w:jc w:val="both"/>
              <w:rPr>
                <w:color w:val="002060"/>
                <w:sz w:val="18"/>
                <w:szCs w:val="18"/>
                <w:lang w:val="ro-MD"/>
              </w:rPr>
            </w:pPr>
            <w:r w:rsidRPr="00E24877">
              <w:rPr>
                <w:color w:val="002060"/>
                <w:sz w:val="18"/>
                <w:szCs w:val="18"/>
                <w:lang w:val="ro-MD"/>
              </w:rPr>
              <w:t>(c) care specifică în mod clar motivul extinderii și data noii emiteri;</w:t>
            </w:r>
          </w:p>
          <w:p w:rsidR="007A05AC" w:rsidRPr="00E24877" w:rsidRDefault="007A05AC" w:rsidP="007A05AC">
            <w:pPr>
              <w:spacing w:after="0"/>
              <w:jc w:val="both"/>
              <w:rPr>
                <w:color w:val="002060"/>
                <w:sz w:val="18"/>
                <w:szCs w:val="18"/>
                <w:lang w:val="ro-MD"/>
              </w:rPr>
            </w:pPr>
            <w:r w:rsidRPr="00E24877">
              <w:rPr>
                <w:color w:val="002060"/>
                <w:sz w:val="18"/>
                <w:szCs w:val="18"/>
                <w:lang w:val="ro-MD"/>
              </w:rPr>
              <w:t>(d) prevede durata de valabilitate, dacă este aplicabil.</w:t>
            </w: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34 - Revizuirile și extinderile omologărilor UE de tip</w:t>
            </w:r>
          </w:p>
          <w:p w:rsidR="007A05AC" w:rsidRPr="00DF7473" w:rsidRDefault="007A05AC" w:rsidP="007A05AC">
            <w:pPr>
              <w:spacing w:after="0"/>
              <w:jc w:val="both"/>
              <w:rPr>
                <w:sz w:val="18"/>
                <w:szCs w:val="18"/>
                <w:lang w:val="ro-MD"/>
              </w:rPr>
            </w:pPr>
            <w:r w:rsidRPr="00DF7473">
              <w:rPr>
                <w:sz w:val="18"/>
                <w:szCs w:val="18"/>
                <w:lang w:val="ro-MD"/>
              </w:rPr>
              <w:t>(3)   Ori de câte ori sunt emise pagini modificate ale dosarului de omologare sau o versiune consolidată și actualizată a acestuia, opisul dosarului de omologare este modificat în consecință, astfel încât să indice data celei mai recente extinderi sau revizuiri sau data celei mai recente consolidări a versiunii actualizate.</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t>Articolul 34 - Dispoziții generale</w:t>
            </w:r>
          </w:p>
          <w:p w:rsidR="007A05AC" w:rsidRPr="00930AFC" w:rsidRDefault="007A05AC" w:rsidP="007A05AC">
            <w:pPr>
              <w:spacing w:after="0"/>
              <w:jc w:val="both"/>
              <w:rPr>
                <w:sz w:val="18"/>
                <w:szCs w:val="18"/>
                <w:lang w:val="ro-MD"/>
              </w:rPr>
            </w:pPr>
            <w:r w:rsidRPr="00930AFC">
              <w:rPr>
                <w:sz w:val="18"/>
                <w:szCs w:val="18"/>
                <w:lang w:val="ro-MD"/>
              </w:rPr>
              <w:t>(3)   În cazul în care constată că, pentru efectuarea unei modificări, inspecțiile sau încercările trebuie repetate, autoritatea de omologare îl informează pe producător în consecință.</w:t>
            </w:r>
          </w:p>
          <w:p w:rsidR="007A05AC" w:rsidRPr="00175843" w:rsidRDefault="007A05AC" w:rsidP="007A05AC">
            <w:pPr>
              <w:spacing w:after="0"/>
              <w:jc w:val="both"/>
              <w:rPr>
                <w:b/>
                <w:sz w:val="18"/>
                <w:szCs w:val="18"/>
                <w:lang w:val="ro-MD"/>
              </w:rPr>
            </w:pPr>
            <w:r w:rsidRPr="00930AFC">
              <w:rPr>
                <w:sz w:val="18"/>
                <w:szCs w:val="18"/>
                <w:lang w:val="ro-MD"/>
              </w:rPr>
              <w:t>Procedurile menționate la articolul 35 se aplică numai dacă, pe baza acestor inspecții sau încercări, autoritatea de omologare ajunge la concluzia că cerințele pentru omologarea UE de tip continuă să fie respectate.</w:t>
            </w: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34 - Revizuirile și extinderile omologărilor naționale de tip</w:t>
            </w:r>
          </w:p>
          <w:p w:rsidR="007A05AC" w:rsidRPr="00E24877" w:rsidRDefault="007A05AC" w:rsidP="007A05AC">
            <w:pPr>
              <w:spacing w:after="0"/>
              <w:jc w:val="both"/>
              <w:rPr>
                <w:color w:val="002060"/>
                <w:sz w:val="18"/>
                <w:szCs w:val="18"/>
                <w:lang w:val="ro-MD"/>
              </w:rPr>
            </w:pPr>
            <w:r w:rsidRPr="00E24877">
              <w:rPr>
                <w:color w:val="002060"/>
                <w:sz w:val="18"/>
                <w:szCs w:val="18"/>
                <w:lang w:val="ro-MD"/>
              </w:rPr>
              <w:t>(5) În toate cazurile cînd sunt emise pagini modificate ale dosarului de omologare sau o versiune consolidată și actualizată a acestuia, descrierea dosarului de omologare este modificat în consecință, astfel încât să indice data celei mai recente extinderi sau revizuiri sau data celei mai recente consolidări a versiunii actualizate.</w:t>
            </w: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947B6" w:rsidRDefault="007A05AC" w:rsidP="007A05AC">
            <w:pPr>
              <w:spacing w:after="0"/>
              <w:jc w:val="both"/>
              <w:rPr>
                <w:b/>
                <w:color w:val="C00000"/>
                <w:sz w:val="18"/>
                <w:szCs w:val="18"/>
                <w:lang w:val="ro-MD"/>
              </w:rPr>
            </w:pPr>
            <w:r w:rsidRPr="006947B6">
              <w:rPr>
                <w:b/>
                <w:color w:val="C00000"/>
                <w:sz w:val="18"/>
                <w:szCs w:val="18"/>
                <w:lang w:val="ro-MD"/>
              </w:rPr>
              <w:t>Articolul 34 - Dispoziții generale</w:t>
            </w:r>
          </w:p>
          <w:p w:rsidR="007A05AC" w:rsidRPr="006947B6" w:rsidRDefault="007A05AC" w:rsidP="007A05AC">
            <w:pPr>
              <w:spacing w:after="0"/>
              <w:jc w:val="both"/>
              <w:rPr>
                <w:color w:val="C00000"/>
                <w:sz w:val="18"/>
                <w:szCs w:val="18"/>
                <w:lang w:val="ro-MD"/>
              </w:rPr>
            </w:pPr>
          </w:p>
          <w:p w:rsidR="007A05AC" w:rsidRPr="006947B6" w:rsidRDefault="007A05AC" w:rsidP="007A05AC">
            <w:pPr>
              <w:spacing w:after="0"/>
              <w:jc w:val="both"/>
              <w:rPr>
                <w:color w:val="C00000"/>
                <w:sz w:val="18"/>
                <w:szCs w:val="18"/>
                <w:lang w:val="ro-MD"/>
              </w:rPr>
            </w:pPr>
            <w:r w:rsidRPr="006947B6">
              <w:rPr>
                <w:color w:val="C00000"/>
                <w:sz w:val="18"/>
                <w:szCs w:val="18"/>
                <w:lang w:val="ro-MD"/>
              </w:rPr>
              <w:t>(3)   În cazul în care constată că, pentru efectuarea unei modificări, inspecțiile sau încercările trebuie repetate, autoritatea de omologare îl informează pe producător în consecință.</w:t>
            </w:r>
          </w:p>
          <w:p w:rsidR="007A05AC" w:rsidRPr="006947B6" w:rsidRDefault="007A05AC" w:rsidP="007A05AC">
            <w:pPr>
              <w:spacing w:after="0"/>
              <w:jc w:val="both"/>
              <w:rPr>
                <w:color w:val="C00000"/>
                <w:sz w:val="18"/>
                <w:szCs w:val="18"/>
                <w:lang w:val="ro-MD"/>
              </w:rPr>
            </w:pPr>
          </w:p>
          <w:p w:rsidR="007A05AC" w:rsidRPr="006947B6" w:rsidRDefault="007A05AC" w:rsidP="007A05AC">
            <w:pPr>
              <w:spacing w:after="0"/>
              <w:jc w:val="both"/>
              <w:rPr>
                <w:color w:val="C00000"/>
                <w:sz w:val="18"/>
                <w:szCs w:val="18"/>
                <w:lang w:val="ro-MD"/>
              </w:rPr>
            </w:pPr>
            <w:r w:rsidRPr="006947B6">
              <w:rPr>
                <w:color w:val="C00000"/>
                <w:sz w:val="18"/>
                <w:szCs w:val="18"/>
                <w:lang w:val="ro-MD"/>
              </w:rPr>
              <w:t>Procedurile menționate la articolul 35 se aplică numai dacă, pe baza acestor inspecții sau încercări, autoritatea de omologare ajunge la concluzia că cerințele pentru omologarea UE de tip continuă să fie respectate.</w:t>
            </w:r>
          </w:p>
          <w:p w:rsidR="007A05AC" w:rsidRPr="006947B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096898">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096898">
              <w:rPr>
                <w:color w:val="C00000"/>
                <w:sz w:val="18"/>
                <w:szCs w:val="18"/>
                <w:lang w:val="ro-MD"/>
              </w:rPr>
              <w:t>Sunt incluse in art.33(3)-(4)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DF7473" w:rsidRDefault="007A05AC" w:rsidP="007A05AC">
            <w:pPr>
              <w:spacing w:after="0"/>
              <w:jc w:val="both"/>
              <w:rPr>
                <w:b/>
                <w:sz w:val="18"/>
                <w:szCs w:val="18"/>
                <w:lang w:val="ro-MD"/>
              </w:rPr>
            </w:pPr>
            <w:r w:rsidRPr="00DF7473">
              <w:rPr>
                <w:b/>
                <w:sz w:val="18"/>
                <w:szCs w:val="18"/>
                <w:lang w:val="ro-MD"/>
              </w:rPr>
              <w:t>Articolul 34 - Revizuirile și extinderile omologărilor UE de tip</w:t>
            </w:r>
          </w:p>
          <w:p w:rsidR="007A05AC" w:rsidRDefault="007A05AC" w:rsidP="007A05AC">
            <w:pPr>
              <w:spacing w:after="0"/>
              <w:jc w:val="both"/>
              <w:rPr>
                <w:sz w:val="18"/>
                <w:szCs w:val="18"/>
                <w:lang w:val="ro-MD"/>
              </w:rPr>
            </w:pPr>
            <w:r w:rsidRPr="00DF7473">
              <w:rPr>
                <w:sz w:val="18"/>
                <w:szCs w:val="18"/>
                <w:lang w:val="ro-MD"/>
              </w:rPr>
              <w:t>(4)   Nu este necesară nicio extindere a omologării de tip a unui tip de vehicul în cazul în care noile cerințe prevăzute la alineatul (2) litera (c) sunt, din punct de vedere tehnic, irelevante pentru tipul de vehicul respectiv sau se referă la alte categorii de vehicule decât cea din care face parte tipul în cauză.</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85407" w:rsidRDefault="007A05AC" w:rsidP="007A05AC">
            <w:pPr>
              <w:spacing w:after="0"/>
              <w:jc w:val="both"/>
              <w:rPr>
                <w:b/>
                <w:color w:val="2F5496" w:themeColor="accent5" w:themeShade="BF"/>
                <w:sz w:val="18"/>
                <w:szCs w:val="18"/>
                <w:lang w:val="ro-MD"/>
              </w:rPr>
            </w:pPr>
            <w:r w:rsidRPr="00485407">
              <w:rPr>
                <w:b/>
                <w:color w:val="2F5496" w:themeColor="accent5" w:themeShade="BF"/>
                <w:sz w:val="18"/>
                <w:szCs w:val="18"/>
                <w:lang w:val="ro-MD"/>
              </w:rPr>
              <w:t>Articolul 34 - Revizuirile și extinderile omologărilor naționale de tip</w:t>
            </w:r>
          </w:p>
          <w:p w:rsidR="007A05AC" w:rsidRPr="00485407" w:rsidRDefault="007A05AC" w:rsidP="007A05AC">
            <w:pPr>
              <w:spacing w:after="0"/>
              <w:jc w:val="both"/>
              <w:rPr>
                <w:color w:val="2F5496" w:themeColor="accent5" w:themeShade="BF"/>
                <w:sz w:val="18"/>
                <w:szCs w:val="18"/>
                <w:lang w:val="ro-MD"/>
              </w:rPr>
            </w:pPr>
            <w:r w:rsidRPr="00485407">
              <w:rPr>
                <w:color w:val="2F5496" w:themeColor="accent5" w:themeShade="BF"/>
                <w:sz w:val="18"/>
                <w:szCs w:val="18"/>
                <w:lang w:val="ro-MD"/>
              </w:rPr>
              <w:t>(</w:t>
            </w:r>
            <w:r>
              <w:rPr>
                <w:color w:val="2F5496" w:themeColor="accent5" w:themeShade="BF"/>
                <w:sz w:val="18"/>
                <w:szCs w:val="18"/>
                <w:lang w:val="ro-MD"/>
              </w:rPr>
              <w:t>6</w:t>
            </w:r>
            <w:r w:rsidRPr="00485407">
              <w:rPr>
                <w:color w:val="2F5496" w:themeColor="accent5" w:themeShade="BF"/>
                <w:sz w:val="18"/>
                <w:szCs w:val="18"/>
                <w:lang w:val="ro-MD"/>
              </w:rPr>
              <w:t xml:space="preserve">) Nu este necesară nicio extindere a omologării de tip a unui tip de vehicul în cazul în care noile cerințe prevăzute la </w:t>
            </w:r>
            <w:r w:rsidRPr="00E24877">
              <w:rPr>
                <w:color w:val="2F5496" w:themeColor="accent5" w:themeShade="BF"/>
                <w:sz w:val="18"/>
                <w:szCs w:val="18"/>
                <w:highlight w:val="yellow"/>
                <w:lang w:val="ro-MD"/>
              </w:rPr>
              <w:t>alin</w:t>
            </w:r>
            <w:r w:rsidR="00E24877" w:rsidRPr="00E24877">
              <w:rPr>
                <w:color w:val="2F5496" w:themeColor="accent5" w:themeShade="BF"/>
                <w:sz w:val="18"/>
                <w:szCs w:val="18"/>
                <w:highlight w:val="yellow"/>
                <w:lang w:val="ro-MD"/>
              </w:rPr>
              <w:t>.</w:t>
            </w:r>
            <w:r w:rsidRPr="00E24877">
              <w:rPr>
                <w:color w:val="2F5496" w:themeColor="accent5" w:themeShade="BF"/>
                <w:sz w:val="18"/>
                <w:szCs w:val="18"/>
                <w:highlight w:val="yellow"/>
                <w:lang w:val="ro-MD"/>
              </w:rPr>
              <w:t>(2) lit</w:t>
            </w:r>
            <w:r w:rsidR="00E24877" w:rsidRPr="00E24877">
              <w:rPr>
                <w:color w:val="2F5496" w:themeColor="accent5" w:themeShade="BF"/>
                <w:sz w:val="18"/>
                <w:szCs w:val="18"/>
                <w:highlight w:val="yellow"/>
                <w:lang w:val="ro-MD"/>
              </w:rPr>
              <w:t>.</w:t>
            </w:r>
            <w:r w:rsidRPr="00E24877">
              <w:rPr>
                <w:color w:val="2F5496" w:themeColor="accent5" w:themeShade="BF"/>
                <w:sz w:val="18"/>
                <w:szCs w:val="18"/>
                <w:highlight w:val="yellow"/>
                <w:lang w:val="ro-MD"/>
              </w:rPr>
              <w:t>c)</w:t>
            </w:r>
            <w:r w:rsidRPr="00485407">
              <w:rPr>
                <w:color w:val="2F5496" w:themeColor="accent5" w:themeShade="BF"/>
                <w:sz w:val="18"/>
                <w:szCs w:val="18"/>
                <w:lang w:val="ro-MD"/>
              </w:rPr>
              <w:t xml:space="preserve"> sunt, din punct de vedere tehnic, irelevante pentru tipul de vehicul respectiv sau se referă la alte categorii de vehicule decât cea din care face parte tipul în cauză.</w:t>
            </w:r>
          </w:p>
          <w:p w:rsidR="007A05AC" w:rsidRPr="00485407"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0B1" w:rsidRDefault="007A05AC" w:rsidP="007A05AC">
            <w:pPr>
              <w:spacing w:after="0"/>
              <w:jc w:val="both"/>
              <w:rPr>
                <w:b/>
                <w:color w:val="002060"/>
                <w:sz w:val="18"/>
                <w:szCs w:val="18"/>
                <w:lang w:val="ro-MD"/>
              </w:rPr>
            </w:pPr>
            <w:r w:rsidRPr="000430B1">
              <w:rPr>
                <w:b/>
                <w:color w:val="002060"/>
                <w:sz w:val="18"/>
                <w:szCs w:val="18"/>
                <w:lang w:val="ro-MD"/>
              </w:rPr>
              <w:t>Articolul 34</w:t>
            </w:r>
            <w:r w:rsidRPr="000430B1">
              <w:rPr>
                <w:b/>
                <w:color w:val="002060"/>
                <w:sz w:val="18"/>
                <w:szCs w:val="18"/>
                <w:vertAlign w:val="superscript"/>
                <w:lang w:val="ro-MD"/>
              </w:rPr>
              <w:t>1</w:t>
            </w:r>
            <w:r w:rsidRPr="000430B1">
              <w:rPr>
                <w:b/>
                <w:color w:val="002060"/>
                <w:sz w:val="18"/>
                <w:szCs w:val="18"/>
                <w:lang w:val="ro-MD"/>
              </w:rPr>
              <w:t xml:space="preserve"> - Emiterea și notificarea modificărilor</w:t>
            </w:r>
          </w:p>
          <w:p w:rsidR="007A05AC" w:rsidRPr="000430B1" w:rsidRDefault="007A05AC" w:rsidP="007A05AC">
            <w:pPr>
              <w:spacing w:after="0"/>
              <w:jc w:val="both"/>
              <w:rPr>
                <w:color w:val="002060"/>
                <w:sz w:val="18"/>
                <w:szCs w:val="18"/>
                <w:lang w:val="ro-MD"/>
              </w:rPr>
            </w:pPr>
            <w:r w:rsidRPr="000430B1">
              <w:rPr>
                <w:color w:val="002060"/>
                <w:sz w:val="18"/>
                <w:szCs w:val="18"/>
                <w:lang w:val="ro-MD"/>
              </w:rPr>
              <w:t xml:space="preserve">(1)   În cazul unei extinderi, Autoritatea de omologare actualizează toate secțiunile relevante din certificatul de omologare de tip, anexele sale și descrierea dosarului de omologare, iar certificatul actualizat și </w:t>
            </w:r>
            <w:r w:rsidRPr="000430B1">
              <w:rPr>
                <w:color w:val="002060"/>
                <w:sz w:val="18"/>
                <w:szCs w:val="18"/>
                <w:lang w:val="ro-MD"/>
              </w:rPr>
              <w:lastRenderedPageBreak/>
              <w:t>anexele sale sunt puse la dispoziția solicitantului în termen optim.</w:t>
            </w:r>
          </w:p>
          <w:p w:rsidR="007A05AC" w:rsidRPr="000430B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0B1" w:rsidRDefault="007A05AC" w:rsidP="007A05AC">
            <w:pPr>
              <w:spacing w:after="0"/>
              <w:jc w:val="both"/>
              <w:rPr>
                <w:b/>
                <w:color w:val="002060"/>
                <w:sz w:val="18"/>
                <w:szCs w:val="18"/>
                <w:lang w:val="ro-MD"/>
              </w:rPr>
            </w:pPr>
            <w:r w:rsidRPr="000430B1">
              <w:rPr>
                <w:b/>
                <w:color w:val="002060"/>
                <w:sz w:val="18"/>
                <w:szCs w:val="18"/>
                <w:lang w:val="ro-MD"/>
              </w:rPr>
              <w:t>Articolul 34</w:t>
            </w:r>
            <w:r w:rsidRPr="000430B1">
              <w:rPr>
                <w:b/>
                <w:color w:val="002060"/>
                <w:sz w:val="18"/>
                <w:szCs w:val="18"/>
                <w:vertAlign w:val="superscript"/>
                <w:lang w:val="ro-MD"/>
              </w:rPr>
              <w:t>1</w:t>
            </w:r>
            <w:r w:rsidRPr="000430B1">
              <w:rPr>
                <w:b/>
                <w:color w:val="002060"/>
                <w:sz w:val="18"/>
                <w:szCs w:val="18"/>
                <w:lang w:val="ro-MD"/>
              </w:rPr>
              <w:t xml:space="preserve"> - Emiterea și notificarea modificărilor</w:t>
            </w:r>
          </w:p>
          <w:p w:rsidR="007A05AC" w:rsidRPr="000430B1" w:rsidRDefault="007A05AC" w:rsidP="007A05AC">
            <w:pPr>
              <w:spacing w:after="0"/>
              <w:jc w:val="both"/>
              <w:rPr>
                <w:color w:val="002060"/>
                <w:sz w:val="18"/>
                <w:szCs w:val="18"/>
                <w:lang w:val="ro-MD"/>
              </w:rPr>
            </w:pPr>
            <w:r w:rsidRPr="000430B1">
              <w:rPr>
                <w:color w:val="002060"/>
                <w:sz w:val="18"/>
                <w:szCs w:val="18"/>
                <w:lang w:val="ro-MD"/>
              </w:rPr>
              <w:t>(2) În cazul unei revizuiri, documentele revizuite sau, după caz, versiunea consolidată sau actualizată, inclusiv descrierea revizuită a dosarului de omologare, sunt puse în termen optim la dispoziția solicitantului de către Autoritatea de omologare.</w:t>
            </w:r>
          </w:p>
          <w:p w:rsidR="007A05AC" w:rsidRPr="000430B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0B1" w:rsidRDefault="007A05AC" w:rsidP="007A05AC">
            <w:pPr>
              <w:spacing w:after="0"/>
              <w:jc w:val="both"/>
              <w:rPr>
                <w:b/>
                <w:color w:val="002060"/>
                <w:sz w:val="18"/>
                <w:szCs w:val="18"/>
                <w:lang w:val="ro-MD"/>
              </w:rPr>
            </w:pPr>
            <w:r w:rsidRPr="000430B1">
              <w:rPr>
                <w:b/>
                <w:color w:val="002060"/>
                <w:sz w:val="18"/>
                <w:szCs w:val="18"/>
                <w:lang w:val="ro-MD"/>
              </w:rPr>
              <w:t>Articolul 34</w:t>
            </w:r>
            <w:r w:rsidRPr="000430B1">
              <w:rPr>
                <w:b/>
                <w:color w:val="002060"/>
                <w:sz w:val="18"/>
                <w:szCs w:val="18"/>
                <w:vertAlign w:val="superscript"/>
                <w:lang w:val="ro-MD"/>
              </w:rPr>
              <w:t>1</w:t>
            </w:r>
            <w:r w:rsidRPr="000430B1">
              <w:rPr>
                <w:b/>
                <w:color w:val="002060"/>
                <w:sz w:val="18"/>
                <w:szCs w:val="18"/>
                <w:lang w:val="ro-MD"/>
              </w:rPr>
              <w:t xml:space="preserve"> - Emiterea și notificarea modificărilor</w:t>
            </w:r>
          </w:p>
          <w:p w:rsidR="007A05AC" w:rsidRPr="000430B1" w:rsidRDefault="007A05AC" w:rsidP="007A05AC">
            <w:pPr>
              <w:spacing w:after="0"/>
              <w:jc w:val="both"/>
              <w:rPr>
                <w:color w:val="002060"/>
                <w:sz w:val="18"/>
                <w:szCs w:val="18"/>
                <w:lang w:val="ro-MD"/>
              </w:rPr>
            </w:pPr>
            <w:r w:rsidRPr="000430B1">
              <w:rPr>
                <w:color w:val="002060"/>
                <w:sz w:val="18"/>
                <w:szCs w:val="18"/>
                <w:lang w:val="ro-MD"/>
              </w:rPr>
              <w:t>(3) Autoritatea de omologare notifică la solicitarea autorităților de omologare ale statelor membre a Uniunii Europene orice modificare adusă omologărilor de tip.</w:t>
            </w:r>
          </w:p>
          <w:p w:rsidR="007A05AC" w:rsidRPr="000430B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(1)   La șapte ani de la ultima actualizare a dosarului de omologare în cazul unui certificat de omologare UE de tip a întregului vehicul pentru vehiculele din categoriile M1 și N1 și la 10 ani pentru vehiculele din categoriile M2, M3, N2, N3 și O, autoritatea de omologare de tip verifică dacă tipul de vehicul respectă toate actele de reglementare care sunt relevante pentru tipul respectiv.</w:t>
            </w:r>
          </w:p>
          <w:p w:rsidR="007A05AC" w:rsidRPr="00F56FF6" w:rsidRDefault="007A05AC" w:rsidP="007A05AC">
            <w:pPr>
              <w:spacing w:after="0"/>
              <w:jc w:val="both"/>
              <w:rPr>
                <w:sz w:val="18"/>
                <w:szCs w:val="18"/>
                <w:lang w:val="ro-MD"/>
              </w:rPr>
            </w:pPr>
            <w:r w:rsidRPr="00F56FF6">
              <w:rPr>
                <w:sz w:val="18"/>
                <w:szCs w:val="18"/>
                <w:lang w:val="ro-MD"/>
              </w:rPr>
              <w:t>În cazul în care autoritatea de omologare efectuează verificarea menționată la primul paragraf de la prezentul alineat, nu este necesar ca încercările menționate la articolul 30 să fie repetate.</w:t>
            </w:r>
          </w:p>
          <w:p w:rsidR="007A05AC" w:rsidRPr="00F56FF6" w:rsidRDefault="007A05AC" w:rsidP="007A05AC">
            <w:pPr>
              <w:spacing w:after="0"/>
              <w:jc w:val="both"/>
              <w:rPr>
                <w:sz w:val="18"/>
                <w:szCs w:val="18"/>
                <w:lang w:val="ro-MD"/>
              </w:rPr>
            </w:pPr>
          </w:p>
          <w:p w:rsidR="007A05AC" w:rsidRPr="00F56FF6"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t>Articolul 35 - Revizuiri și extinderi ale omologărilor UE de tip</w:t>
            </w:r>
          </w:p>
          <w:p w:rsidR="007A05AC" w:rsidRPr="00930AFC" w:rsidRDefault="007A05AC" w:rsidP="007A05AC">
            <w:pPr>
              <w:spacing w:after="0"/>
              <w:jc w:val="both"/>
              <w:rPr>
                <w:sz w:val="18"/>
                <w:szCs w:val="18"/>
                <w:lang w:val="ro-MD"/>
              </w:rPr>
            </w:pPr>
            <w:r w:rsidRPr="00930AFC">
              <w:rPr>
                <w:sz w:val="18"/>
                <w:szCs w:val="18"/>
                <w:lang w:val="ro-MD"/>
              </w:rPr>
              <w:t>(1)   În cazul modificării datelor din dosarul de omologare, fără a fi necesară repetarea inspecțiilor sau încercărilor, modificarea este considerată „revizuire”.</w:t>
            </w:r>
          </w:p>
          <w:p w:rsidR="007A05AC" w:rsidRPr="00930AFC" w:rsidRDefault="007A05AC" w:rsidP="007A05AC">
            <w:pPr>
              <w:spacing w:after="0"/>
              <w:jc w:val="both"/>
              <w:rPr>
                <w:sz w:val="18"/>
                <w:szCs w:val="18"/>
                <w:lang w:val="ro-MD"/>
              </w:rPr>
            </w:pPr>
            <w:r w:rsidRPr="00930AFC">
              <w:rPr>
                <w:sz w:val="18"/>
                <w:szCs w:val="18"/>
                <w:lang w:val="ro-MD"/>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 respective.</w:t>
            </w:r>
          </w:p>
          <w:p w:rsidR="007A05AC" w:rsidRPr="00930AFC" w:rsidRDefault="007A05AC" w:rsidP="007A05AC">
            <w:pPr>
              <w:spacing w:after="0"/>
              <w:jc w:val="both"/>
              <w:rPr>
                <w:sz w:val="18"/>
                <w:szCs w:val="18"/>
                <w:lang w:val="ro-MD"/>
              </w:rPr>
            </w:pPr>
          </w:p>
          <w:p w:rsidR="007A05AC" w:rsidRPr="00F56FF6"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E24877" w:rsidRPr="00E24877" w:rsidRDefault="007A05AC" w:rsidP="007A05AC">
            <w:pPr>
              <w:spacing w:after="0"/>
              <w:jc w:val="both"/>
              <w:rPr>
                <w:color w:val="002060"/>
                <w:sz w:val="18"/>
                <w:szCs w:val="18"/>
                <w:lang w:val="ro-MD"/>
              </w:rPr>
            </w:pPr>
            <w:r w:rsidRPr="00E24877">
              <w:rPr>
                <w:color w:val="002060"/>
                <w:sz w:val="18"/>
                <w:szCs w:val="18"/>
                <w:lang w:val="ro-MD"/>
              </w:rPr>
              <w:t>(1)   Omologarea de tip se e</w:t>
            </w:r>
            <w:r w:rsidR="00E24877" w:rsidRPr="00E24877">
              <w:rPr>
                <w:color w:val="002060"/>
                <w:sz w:val="18"/>
                <w:szCs w:val="18"/>
                <w:lang w:val="ro-MD"/>
              </w:rPr>
              <w:t>liberează:</w:t>
            </w:r>
          </w:p>
          <w:p w:rsidR="00E24877" w:rsidRPr="00E24877" w:rsidRDefault="00E24877" w:rsidP="007A05AC">
            <w:pPr>
              <w:spacing w:after="0"/>
              <w:jc w:val="both"/>
              <w:rPr>
                <w:color w:val="002060"/>
                <w:sz w:val="18"/>
                <w:szCs w:val="18"/>
                <w:lang w:val="en-US"/>
              </w:rPr>
            </w:pPr>
            <w:r w:rsidRPr="00E24877">
              <w:rPr>
                <w:color w:val="002060"/>
                <w:sz w:val="18"/>
                <w:szCs w:val="18"/>
                <w:lang w:val="ro-MD"/>
              </w:rPr>
              <w:t xml:space="preserve">a) </w:t>
            </w:r>
            <w:r w:rsidRPr="00E24877">
              <w:rPr>
                <w:color w:val="002060"/>
                <w:sz w:val="18"/>
                <w:szCs w:val="18"/>
                <w:highlight w:val="yellow"/>
                <w:lang w:val="en-US"/>
              </w:rPr>
              <w:t>[………..]</w:t>
            </w:r>
            <w:r w:rsidRPr="00E24877">
              <w:rPr>
                <w:color w:val="002060"/>
                <w:sz w:val="18"/>
                <w:szCs w:val="18"/>
                <w:lang w:val="en-US"/>
              </w:rPr>
              <w:t xml:space="preserve"> </w:t>
            </w:r>
            <w:r w:rsidRPr="00E24877">
              <w:rPr>
                <w:color w:val="002060"/>
                <w:sz w:val="18"/>
                <w:szCs w:val="18"/>
                <w:lang w:val="ro-MD"/>
              </w:rPr>
              <w:t xml:space="preserve">pentru vehiculele prevăzute în </w:t>
            </w:r>
            <w:r w:rsidRPr="00E24877">
              <w:rPr>
                <w:color w:val="002060"/>
                <w:sz w:val="18"/>
                <w:szCs w:val="18"/>
                <w:highlight w:val="yellow"/>
                <w:lang w:val="ro-MD"/>
              </w:rPr>
              <w:t>art.2 alin.(1) lit.a)</w:t>
            </w:r>
            <w:r w:rsidRPr="00E24877">
              <w:rPr>
                <w:color w:val="002060"/>
                <w:sz w:val="18"/>
                <w:szCs w:val="18"/>
                <w:lang w:val="ro-MD"/>
              </w:rPr>
              <w:t>.</w:t>
            </w:r>
          </w:p>
          <w:p w:rsidR="007A05AC" w:rsidRPr="00E24877" w:rsidRDefault="00E24877" w:rsidP="007A05AC">
            <w:pPr>
              <w:spacing w:after="0"/>
              <w:jc w:val="both"/>
              <w:rPr>
                <w:color w:val="002060"/>
                <w:sz w:val="18"/>
                <w:szCs w:val="18"/>
                <w:lang w:val="ro-MD"/>
              </w:rPr>
            </w:pPr>
            <w:r w:rsidRPr="00E24877">
              <w:rPr>
                <w:color w:val="002060"/>
                <w:sz w:val="18"/>
                <w:szCs w:val="18"/>
                <w:lang w:val="ro-MD"/>
              </w:rPr>
              <w:t xml:space="preserve">b) pe durată nelimitată pentru vehiculele prevăzute în </w:t>
            </w:r>
            <w:r w:rsidRPr="00E24877">
              <w:rPr>
                <w:color w:val="002060"/>
                <w:sz w:val="18"/>
                <w:szCs w:val="18"/>
                <w:highlight w:val="yellow"/>
                <w:lang w:val="ro-MD"/>
              </w:rPr>
              <w:t>art.2 alin.(1) lit.b)</w:t>
            </w:r>
            <w:r w:rsidR="007A05AC" w:rsidRPr="00E24877">
              <w:rPr>
                <w:color w:val="002060"/>
                <w:sz w:val="18"/>
                <w:szCs w:val="18"/>
                <w:lang w:val="ro-MD"/>
              </w:rPr>
              <w:t>.</w:t>
            </w:r>
          </w:p>
          <w:p w:rsidR="007A05AC" w:rsidRPr="00E24877" w:rsidRDefault="007A05AC" w:rsidP="00E248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r>
      <w:tr w:rsidR="00E24877" w:rsidRPr="00096898" w:rsidTr="006C7B77">
        <w:tc>
          <w:tcPr>
            <w:tcW w:w="1264" w:type="pct"/>
            <w:tcBorders>
              <w:top w:val="single" w:sz="4" w:space="0" w:color="auto"/>
              <w:left w:val="single" w:sz="4" w:space="0" w:color="auto"/>
              <w:bottom w:val="single" w:sz="4" w:space="0" w:color="auto"/>
              <w:right w:val="single" w:sz="4" w:space="0" w:color="auto"/>
            </w:tcBorders>
          </w:tcPr>
          <w:p w:rsidR="00E24877" w:rsidRPr="00096898" w:rsidRDefault="00E24877"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24877" w:rsidRPr="00096898" w:rsidRDefault="00E24877"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24877" w:rsidRPr="00E24877" w:rsidRDefault="00E24877" w:rsidP="00E24877">
            <w:pPr>
              <w:spacing w:after="0"/>
              <w:jc w:val="both"/>
              <w:rPr>
                <w:b/>
                <w:color w:val="002060"/>
                <w:sz w:val="18"/>
                <w:szCs w:val="18"/>
                <w:lang w:val="ro-MD"/>
              </w:rPr>
            </w:pPr>
            <w:r w:rsidRPr="00E24877">
              <w:rPr>
                <w:b/>
                <w:color w:val="002060"/>
                <w:sz w:val="18"/>
                <w:szCs w:val="18"/>
                <w:lang w:val="ro-MD"/>
              </w:rPr>
              <w:t>Articolul 35 - Încetarea valabilității</w:t>
            </w:r>
          </w:p>
          <w:p w:rsidR="00E24877" w:rsidRPr="006344B1" w:rsidRDefault="00E24877" w:rsidP="00E24877">
            <w:pPr>
              <w:spacing w:after="0"/>
              <w:jc w:val="both"/>
              <w:rPr>
                <w:b/>
                <w:color w:val="C00000"/>
                <w:sz w:val="18"/>
                <w:szCs w:val="18"/>
                <w:lang w:val="ro-MD"/>
              </w:rPr>
            </w:pPr>
            <w:r w:rsidRPr="00E24877">
              <w:rPr>
                <w:color w:val="002060"/>
                <w:sz w:val="18"/>
                <w:szCs w:val="18"/>
                <w:lang w:val="ro-MD"/>
              </w:rPr>
              <w:t>(2)   La șapte ani de la ultima actualizare a dosarului de omologare în cazul unui certificat de omologare de tip a întregului vehicul pentru vehiculele din categoriile M1 și N1 și la 10 ani pentru vehiculele din categoriile M2, M3, N2, N3 și O, Autoritatea de omologare de tip verifică dacă tipul de vehicul respectă toate actele de reglementare care sunt relevante pentru tipul respectiv.</w:t>
            </w:r>
          </w:p>
        </w:tc>
        <w:tc>
          <w:tcPr>
            <w:tcW w:w="525" w:type="pct"/>
            <w:tcBorders>
              <w:top w:val="single" w:sz="4" w:space="0" w:color="auto"/>
              <w:left w:val="single" w:sz="4" w:space="0" w:color="auto"/>
              <w:bottom w:val="single" w:sz="4" w:space="0" w:color="auto"/>
              <w:right w:val="single" w:sz="4" w:space="0" w:color="auto"/>
            </w:tcBorders>
          </w:tcPr>
          <w:p w:rsidR="00E24877" w:rsidRPr="006344B1" w:rsidRDefault="00E24877" w:rsidP="007A05AC">
            <w:pPr>
              <w:spacing w:after="0"/>
              <w:jc w:val="both"/>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24877" w:rsidRPr="006344B1" w:rsidRDefault="00E24877" w:rsidP="007A05AC">
            <w:pPr>
              <w:spacing w:after="0"/>
              <w:jc w:val="both"/>
              <w:rPr>
                <w:color w:val="C00000"/>
                <w:sz w:val="18"/>
                <w:szCs w:val="18"/>
                <w:lang w:val="ro-MD"/>
              </w:rPr>
            </w:pPr>
          </w:p>
        </w:tc>
      </w:tr>
      <w:tr w:rsidR="007A05AC" w:rsidRPr="00096898" w:rsidTr="006C7B77">
        <w:tc>
          <w:tcPr>
            <w:tcW w:w="1264"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6344B1" w:rsidRDefault="007A05AC" w:rsidP="007A05AC">
            <w:pPr>
              <w:spacing w:after="0"/>
              <w:jc w:val="both"/>
              <w:rPr>
                <w:b/>
                <w:color w:val="C00000"/>
                <w:sz w:val="18"/>
                <w:szCs w:val="18"/>
                <w:lang w:val="ro-MD"/>
              </w:rPr>
            </w:pPr>
            <w:r w:rsidRPr="006344B1">
              <w:rPr>
                <w:b/>
                <w:color w:val="C00000"/>
                <w:sz w:val="18"/>
                <w:szCs w:val="18"/>
                <w:lang w:val="ro-MD"/>
              </w:rPr>
              <w:t>Articolul 35 - Revizuiri și extinderi ale omologărilor UE de tip</w:t>
            </w:r>
          </w:p>
          <w:p w:rsidR="007A05AC" w:rsidRPr="006344B1" w:rsidRDefault="007A05AC" w:rsidP="007A05AC">
            <w:pPr>
              <w:spacing w:after="0"/>
              <w:jc w:val="both"/>
              <w:rPr>
                <w:color w:val="C00000"/>
                <w:sz w:val="18"/>
                <w:szCs w:val="18"/>
                <w:lang w:val="ro-MD"/>
              </w:rPr>
            </w:pPr>
          </w:p>
          <w:p w:rsidR="007A05AC" w:rsidRPr="006344B1" w:rsidRDefault="007A05AC" w:rsidP="007A05AC">
            <w:pPr>
              <w:spacing w:after="0"/>
              <w:jc w:val="both"/>
              <w:rPr>
                <w:color w:val="C00000"/>
                <w:sz w:val="18"/>
                <w:szCs w:val="18"/>
                <w:lang w:val="ro-MD"/>
              </w:rPr>
            </w:pPr>
            <w:r w:rsidRPr="006344B1">
              <w:rPr>
                <w:color w:val="C00000"/>
                <w:sz w:val="18"/>
                <w:szCs w:val="18"/>
                <w:lang w:val="ro-MD"/>
              </w:rPr>
              <w:lastRenderedPageBreak/>
              <w:t>(1)   În cazul modificării datelor din dosarul de omologare, fără a fi necesară repetarea inspecțiilor sau încercărilor, modificarea este considerată „revizuire”.</w:t>
            </w:r>
          </w:p>
          <w:p w:rsidR="007A05AC" w:rsidRPr="006344B1" w:rsidRDefault="007A05AC" w:rsidP="007A05AC">
            <w:pPr>
              <w:spacing w:after="0"/>
              <w:jc w:val="both"/>
              <w:rPr>
                <w:color w:val="C00000"/>
                <w:sz w:val="18"/>
                <w:szCs w:val="18"/>
                <w:lang w:val="ro-MD"/>
              </w:rPr>
            </w:pPr>
          </w:p>
          <w:p w:rsidR="007A05AC" w:rsidRPr="006344B1" w:rsidRDefault="007A05AC" w:rsidP="007A05AC">
            <w:pPr>
              <w:spacing w:after="0"/>
              <w:jc w:val="both"/>
              <w:rPr>
                <w:color w:val="C00000"/>
                <w:sz w:val="18"/>
                <w:szCs w:val="18"/>
                <w:lang w:val="ro-MD"/>
              </w:rPr>
            </w:pPr>
            <w:r w:rsidRPr="006344B1">
              <w:rPr>
                <w:color w:val="C00000"/>
                <w:sz w:val="18"/>
                <w:szCs w:val="18"/>
                <w:lang w:val="ro-MD"/>
              </w:rPr>
              <w:t>În astfel de cazuri, autoritatea de omologare emite paginile revizuite în consecință din dosarul de omologare, marcând fiecare pagină revizuită pentru a indica în mod clar natura modificării și data noii eliberări. De asemenea, această cerință se consideră îndeplinită și de o versiune consolidată, actualizată a dosarului de omologare, însoțită de o descriere detaliată a modificării respective.</w:t>
            </w:r>
          </w:p>
          <w:p w:rsidR="007A05AC" w:rsidRPr="006344B1"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6344B1" w:rsidRDefault="007A05AC" w:rsidP="007A05AC">
            <w:pPr>
              <w:spacing w:after="0"/>
              <w:jc w:val="both"/>
              <w:rPr>
                <w:color w:val="C00000"/>
                <w:sz w:val="18"/>
                <w:szCs w:val="18"/>
                <w:lang w:val="ro-MD"/>
              </w:rPr>
            </w:pPr>
            <w:r w:rsidRPr="006344B1">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6344B1">
              <w:rPr>
                <w:color w:val="C00000"/>
                <w:sz w:val="18"/>
                <w:szCs w:val="18"/>
                <w:lang w:val="ro-MD"/>
              </w:rPr>
              <w:t>Sunt incluse in art.34(1)-(2)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(3) În cazul în care autoritatea de omologare efectuează verificarea </w:t>
            </w:r>
            <w:r w:rsidR="00E24877" w:rsidRPr="00E24877">
              <w:rPr>
                <w:color w:val="002060"/>
                <w:sz w:val="18"/>
                <w:szCs w:val="18"/>
                <w:lang w:val="ro-MD"/>
              </w:rPr>
              <w:t xml:space="preserve">prevăzută </w:t>
            </w:r>
            <w:r w:rsidRPr="00E24877">
              <w:rPr>
                <w:color w:val="002060"/>
                <w:sz w:val="18"/>
                <w:szCs w:val="18"/>
                <w:lang w:val="ro-MD"/>
              </w:rPr>
              <w:t xml:space="preserve">la </w:t>
            </w:r>
            <w:r w:rsidR="00E24877" w:rsidRPr="00E24877">
              <w:rPr>
                <w:color w:val="002060"/>
                <w:sz w:val="18"/>
                <w:szCs w:val="18"/>
                <w:lang w:val="ro-MD"/>
              </w:rPr>
              <w:t>alin.</w:t>
            </w:r>
            <w:r w:rsidRPr="00E24877">
              <w:rPr>
                <w:color w:val="002060"/>
                <w:sz w:val="18"/>
                <w:szCs w:val="18"/>
                <w:lang w:val="ro-MD"/>
              </w:rPr>
              <w:t>(</w:t>
            </w:r>
            <w:r w:rsidR="00E24877" w:rsidRPr="00E24877">
              <w:rPr>
                <w:color w:val="002060"/>
                <w:sz w:val="18"/>
                <w:szCs w:val="18"/>
                <w:lang w:val="ro-MD"/>
              </w:rPr>
              <w:t>2</w:t>
            </w:r>
            <w:r w:rsidRPr="00E24877">
              <w:rPr>
                <w:color w:val="002060"/>
                <w:sz w:val="18"/>
                <w:szCs w:val="18"/>
                <w:lang w:val="ro-MD"/>
              </w:rPr>
              <w:t xml:space="preserve">), nu este necesar ca încercările prevăzute la </w:t>
            </w:r>
            <w:r w:rsidRPr="00E24877">
              <w:rPr>
                <w:color w:val="002060"/>
                <w:sz w:val="18"/>
                <w:szCs w:val="18"/>
                <w:highlight w:val="yellow"/>
                <w:lang w:val="ro-MD"/>
              </w:rPr>
              <w:t>art.30</w:t>
            </w:r>
            <w:r w:rsidRPr="00E24877">
              <w:rPr>
                <w:color w:val="002060"/>
                <w:sz w:val="18"/>
                <w:szCs w:val="18"/>
                <w:lang w:val="ro-MD"/>
              </w:rPr>
              <w:t xml:space="preserve"> să fie repetate.</w:t>
            </w: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(2)   Omologarea UE de tip își încetează valabilitatea în fiecare dintre următoarele cazuri:</w:t>
            </w:r>
          </w:p>
          <w:p w:rsidR="007A05AC" w:rsidRPr="00F56FF6" w:rsidRDefault="007A05AC" w:rsidP="007A05AC">
            <w:pPr>
              <w:spacing w:after="0"/>
              <w:jc w:val="both"/>
              <w:rPr>
                <w:sz w:val="18"/>
                <w:szCs w:val="18"/>
                <w:lang w:val="ro-MD"/>
              </w:rPr>
            </w:pPr>
            <w:r w:rsidRPr="00F56FF6">
              <w:rPr>
                <w:sz w:val="18"/>
                <w:szCs w:val="18"/>
                <w:lang w:val="ro-MD"/>
              </w:rPr>
              <w:t>(a) atunci când pentru tipul omologat de vehicul, de sistem, de componentă sau de unitate tehnică separată devin obligatorii noi cerințe pentru punerea la dispoziție pe piață, înmatriculare sau punerea în funcțiune, iar omologarea UE de tip nu poate fi extinsă pentru motivele prevăzute la articolul 34 alineatul (2) litera (c);</w:t>
            </w:r>
          </w:p>
          <w:p w:rsidR="007A05AC" w:rsidRPr="00F56FF6" w:rsidRDefault="007A05AC" w:rsidP="007A05AC">
            <w:pPr>
              <w:spacing w:after="0"/>
              <w:jc w:val="both"/>
              <w:rPr>
                <w:sz w:val="18"/>
                <w:szCs w:val="18"/>
                <w:lang w:val="ro-MD"/>
              </w:rPr>
            </w:pPr>
            <w:r w:rsidRPr="00F56FF6">
              <w:rPr>
                <w:sz w:val="18"/>
                <w:szCs w:val="18"/>
                <w:lang w:val="ro-MD"/>
              </w:rPr>
              <w:t>(b) atunci când o verificare efectuată în conformitate cu alineatul (1) de la prezentul articol constată că vehiculul nu respectă toate actele de reglementare care sunt relevante pentru tipul respectiv;</w:t>
            </w:r>
          </w:p>
          <w:p w:rsidR="007A05AC" w:rsidRPr="00F56FF6" w:rsidRDefault="007A05AC" w:rsidP="007A05AC">
            <w:pPr>
              <w:spacing w:after="0"/>
              <w:jc w:val="both"/>
              <w:rPr>
                <w:sz w:val="18"/>
                <w:szCs w:val="18"/>
                <w:lang w:val="ro-MD"/>
              </w:rPr>
            </w:pPr>
            <w:r w:rsidRPr="00F56FF6">
              <w:rPr>
                <w:sz w:val="18"/>
                <w:szCs w:val="18"/>
                <w:lang w:val="ro-MD"/>
              </w:rPr>
              <w:t>(c) atunci când producția de vehicule în conformitate cu tipul omologat de vehicul este oprită definitiv în mod voluntar, fapt considerat a surveni atunci când niciun vehicul de tipul în cauză nu a fost fabricat în cei doi ani precedenți; cu toate acestea, astfel de omologări de tip își mențin valabilitatea în scopul înmatriculării sau al punerii în funcțiune atât timp cât nu se aplică litera (a) din prezentul alineat;</w:t>
            </w:r>
          </w:p>
          <w:p w:rsidR="007A05AC" w:rsidRPr="00F56FF6" w:rsidRDefault="007A05AC" w:rsidP="007A05AC">
            <w:pPr>
              <w:spacing w:after="0"/>
              <w:jc w:val="both"/>
              <w:rPr>
                <w:sz w:val="18"/>
                <w:szCs w:val="18"/>
                <w:lang w:val="ro-MD"/>
              </w:rPr>
            </w:pPr>
            <w:r w:rsidRPr="00F56FF6">
              <w:rPr>
                <w:sz w:val="18"/>
                <w:szCs w:val="18"/>
                <w:lang w:val="ro-MD"/>
              </w:rPr>
              <w:t>(d) în cazul în care omologarea UE de tip a fost retrasă în conformitate cu articolul 31 alineatul (7);</w:t>
            </w:r>
          </w:p>
          <w:p w:rsidR="007A05AC" w:rsidRPr="00F56FF6" w:rsidRDefault="007A05AC" w:rsidP="007A05AC">
            <w:pPr>
              <w:spacing w:after="0"/>
              <w:jc w:val="both"/>
              <w:rPr>
                <w:sz w:val="18"/>
                <w:szCs w:val="18"/>
                <w:lang w:val="ro-MD"/>
              </w:rPr>
            </w:pPr>
            <w:r w:rsidRPr="00F56FF6">
              <w:rPr>
                <w:sz w:val="18"/>
                <w:szCs w:val="18"/>
                <w:lang w:val="ro-MD"/>
              </w:rPr>
              <w:lastRenderedPageBreak/>
              <w:t>(e) în cazul în care valabilitatea certificatului de omologare UE de tip expiră din cauza unei restricții menționate la articolul 39 alineatul (6);</w:t>
            </w:r>
          </w:p>
          <w:p w:rsidR="007A05AC" w:rsidRDefault="007A05AC" w:rsidP="007A05AC">
            <w:pPr>
              <w:spacing w:after="0"/>
              <w:jc w:val="both"/>
              <w:rPr>
                <w:sz w:val="18"/>
                <w:szCs w:val="18"/>
                <w:lang w:val="ro-MD"/>
              </w:rPr>
            </w:pPr>
            <w:r w:rsidRPr="00F56FF6">
              <w:rPr>
                <w:sz w:val="18"/>
                <w:szCs w:val="18"/>
                <w:lang w:val="ro-MD"/>
              </w:rPr>
              <w:t>(f) în cazul în care omologarea de tip s-a dovedit a fi bazată pe declarații false, rezultate falsificate ale încercării sau în cazul în care nu au fost dezvăluite date care ar fi condus la refuzul de a acorda omologarea de tip.</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lastRenderedPageBreak/>
              <w:t>Articolul 35 - Revizuiri și extinderi ale omologărilor UE de tip</w:t>
            </w:r>
          </w:p>
          <w:p w:rsidR="007A05AC" w:rsidRPr="00930AFC" w:rsidRDefault="007A05AC" w:rsidP="007A05AC">
            <w:pPr>
              <w:spacing w:after="0"/>
              <w:jc w:val="both"/>
              <w:rPr>
                <w:sz w:val="18"/>
                <w:szCs w:val="18"/>
                <w:lang w:val="ro-MD"/>
              </w:rPr>
            </w:pPr>
            <w:r w:rsidRPr="00930AFC">
              <w:rPr>
                <w:sz w:val="18"/>
                <w:szCs w:val="18"/>
                <w:lang w:val="ro-MD"/>
              </w:rPr>
              <w:t>(2)   Modificarea este considerată „extindere” atunci când datele din dosarul de omologare au fost modificate și când este valabilă una dintre situațiile de mai jos:</w:t>
            </w:r>
          </w:p>
          <w:p w:rsidR="007A05AC" w:rsidRPr="00930AFC" w:rsidRDefault="007A05AC" w:rsidP="007A05AC">
            <w:pPr>
              <w:spacing w:after="0"/>
              <w:jc w:val="both"/>
              <w:rPr>
                <w:sz w:val="18"/>
                <w:szCs w:val="18"/>
                <w:lang w:val="ro-MD"/>
              </w:rPr>
            </w:pPr>
            <w:r w:rsidRPr="00930AFC">
              <w:rPr>
                <w:sz w:val="18"/>
                <w:szCs w:val="18"/>
                <w:lang w:val="ro-MD"/>
              </w:rPr>
              <w:t>(a) sunt necesare noi inspecții sau încercări;</w:t>
            </w:r>
          </w:p>
          <w:p w:rsidR="007A05AC" w:rsidRPr="00930AFC" w:rsidRDefault="007A05AC" w:rsidP="007A05AC">
            <w:pPr>
              <w:spacing w:after="0"/>
              <w:jc w:val="both"/>
              <w:rPr>
                <w:sz w:val="18"/>
                <w:szCs w:val="18"/>
                <w:lang w:val="ro-MD"/>
              </w:rPr>
            </w:pPr>
            <w:r w:rsidRPr="00930AFC">
              <w:rPr>
                <w:sz w:val="18"/>
                <w:szCs w:val="18"/>
                <w:lang w:val="ro-MD"/>
              </w:rPr>
              <w:t>(b) una dintre informațiile din certificatul de omologare UE de tip, cu excepția anexelor acestuia, a fost modificată;</w:t>
            </w:r>
          </w:p>
          <w:p w:rsidR="007A05AC" w:rsidRPr="00930AFC" w:rsidRDefault="007A05AC" w:rsidP="007A05AC">
            <w:pPr>
              <w:spacing w:after="0"/>
              <w:jc w:val="both"/>
              <w:rPr>
                <w:sz w:val="18"/>
                <w:szCs w:val="18"/>
                <w:lang w:val="ro-MD"/>
              </w:rPr>
            </w:pPr>
            <w:r w:rsidRPr="00930AFC">
              <w:rPr>
                <w:sz w:val="18"/>
                <w:szCs w:val="18"/>
                <w:lang w:val="ro-MD"/>
              </w:rPr>
              <w:t>(c) devin aplicabile noi cerințe pe baza oricărui act menționatat în anexa II aplicabil tipului de vehicul, de sistem, de componentă sau de unitate tehnică separată omologate.</w:t>
            </w:r>
          </w:p>
          <w:p w:rsidR="007A05AC" w:rsidRPr="00930AFC" w:rsidRDefault="007A05AC" w:rsidP="007A05AC">
            <w:pPr>
              <w:spacing w:after="0"/>
              <w:jc w:val="both"/>
              <w:rPr>
                <w:sz w:val="18"/>
                <w:szCs w:val="18"/>
                <w:lang w:val="ro-MD"/>
              </w:rPr>
            </w:pPr>
          </w:p>
          <w:p w:rsidR="007A05AC" w:rsidRPr="00930AFC" w:rsidRDefault="007A05AC" w:rsidP="007A05AC">
            <w:pPr>
              <w:spacing w:after="0"/>
              <w:jc w:val="both"/>
              <w:rPr>
                <w:sz w:val="18"/>
                <w:szCs w:val="18"/>
                <w:lang w:val="ro-MD"/>
              </w:rPr>
            </w:pPr>
            <w:r w:rsidRPr="00930AFC">
              <w:rPr>
                <w:sz w:val="18"/>
                <w:szCs w:val="18"/>
                <w:lang w:val="ro-MD"/>
              </w:rPr>
              <w:t>În cazul unei extinderi, autoritatea de omologare emite un certificat de omologare UE de tip actualizat, însoțit de un număr de extindere, care crește în funcție de numărul de extinderi succesive deja acordate. Certificatul de omologare respectiv specifică în mod clar motivul extinderii și data noii emiteri.</w:t>
            </w:r>
          </w:p>
          <w:p w:rsidR="007A05AC" w:rsidRPr="00930A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345B4" w:rsidRDefault="007A05AC" w:rsidP="007A05AC">
            <w:pPr>
              <w:spacing w:after="0"/>
              <w:jc w:val="both"/>
              <w:rPr>
                <w:b/>
                <w:color w:val="2F5496" w:themeColor="accent5" w:themeShade="BF"/>
                <w:sz w:val="18"/>
                <w:szCs w:val="18"/>
                <w:lang w:val="ro-MD"/>
              </w:rPr>
            </w:pPr>
            <w:r w:rsidRPr="002345B4">
              <w:rPr>
                <w:b/>
                <w:color w:val="2F5496" w:themeColor="accent5" w:themeShade="BF"/>
                <w:sz w:val="18"/>
                <w:szCs w:val="18"/>
                <w:lang w:val="ro-MD"/>
              </w:rPr>
              <w:t>Articolul 35 - Încetarea valabilității</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w:t>
            </w:r>
            <w:r>
              <w:rPr>
                <w:color w:val="2F5496" w:themeColor="accent5" w:themeShade="BF"/>
                <w:sz w:val="18"/>
                <w:szCs w:val="18"/>
                <w:lang w:val="ro-MD"/>
              </w:rPr>
              <w:t>4</w:t>
            </w:r>
            <w:r w:rsidRPr="002345B4">
              <w:rPr>
                <w:color w:val="2F5496" w:themeColor="accent5" w:themeShade="BF"/>
                <w:sz w:val="18"/>
                <w:szCs w:val="18"/>
                <w:lang w:val="ro-MD"/>
              </w:rPr>
              <w:t>) Omologarea de tip își încetează valabilitatea în cazul survenirii oricărui din următoarele cazuri:</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 xml:space="preserve">(a) atunci când pentru tipul omologat de vehicul, de sistem, de componentă sau de unitate tehnică separată devin obligatorii noi cerințe pentru punerea la dispoziție pe piață, înmatriculare sau punerea în funcțiune, iar omologarea națională de tip nu poate fi extinsă din motivele prevăzute la </w:t>
            </w:r>
            <w:r w:rsidRPr="002345B4">
              <w:rPr>
                <w:color w:val="2F5496" w:themeColor="accent5" w:themeShade="BF"/>
                <w:sz w:val="18"/>
                <w:szCs w:val="18"/>
                <w:highlight w:val="yellow"/>
                <w:lang w:val="ro-MD"/>
              </w:rPr>
              <w:t>art.34 alin.(2) lit.(c)</w:t>
            </w:r>
            <w:r w:rsidRPr="002345B4">
              <w:rPr>
                <w:color w:val="2F5496" w:themeColor="accent5" w:themeShade="BF"/>
                <w:sz w:val="18"/>
                <w:szCs w:val="18"/>
                <w:lang w:val="ro-MD"/>
              </w:rPr>
              <w:t>;</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(b) atunci când o verificare efectuată în conformitate cu alineatele (1) și (2), constată că vehiculul nu respectă toate actele de reglementare care sunt relevante pentru tipul respectiv;</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(c) atunci când producția de vehicule în conformitate cu tipul omologat de vehicul este oprită definitiv în mod voluntar, fapt considerat a surveni atunci când niciun vehicul de tipul în cauză nu a fost fabricat în cei doi ani precedenți; cu toate acestea, astfel de omologări de tip își mențin valabilitatea în scopul înmatriculării sau al punerii în funcțiune atât timp cât nu se aplică litera (a);</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lastRenderedPageBreak/>
              <w:t xml:space="preserve">(d) în cazul în care omologarea națională de tip a fost retrasă în conformitate cu </w:t>
            </w:r>
            <w:r w:rsidRPr="002345B4">
              <w:rPr>
                <w:color w:val="2F5496" w:themeColor="accent5" w:themeShade="BF"/>
                <w:sz w:val="18"/>
                <w:szCs w:val="18"/>
                <w:highlight w:val="yellow"/>
                <w:lang w:val="ro-MD"/>
              </w:rPr>
              <w:t>art.31 alin.(7)</w:t>
            </w:r>
            <w:r w:rsidRPr="002345B4">
              <w:rPr>
                <w:color w:val="2F5496" w:themeColor="accent5" w:themeShade="BF"/>
                <w:sz w:val="18"/>
                <w:szCs w:val="18"/>
                <w:lang w:val="ro-MD"/>
              </w:rPr>
              <w:t>;</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 xml:space="preserve">(e) în cazul în care valabilitatea certificatului de omologare națională de tip expiră din cauza unor motive și restricții prevăzute la </w:t>
            </w:r>
            <w:r w:rsidRPr="002345B4">
              <w:rPr>
                <w:color w:val="2F5496" w:themeColor="accent5" w:themeShade="BF"/>
                <w:sz w:val="18"/>
                <w:szCs w:val="18"/>
                <w:highlight w:val="yellow"/>
                <w:lang w:val="ro-MD"/>
              </w:rPr>
              <w:t>art.39 alin.(6)</w:t>
            </w:r>
            <w:r w:rsidRPr="002345B4">
              <w:rPr>
                <w:color w:val="2F5496" w:themeColor="accent5" w:themeShade="BF"/>
                <w:sz w:val="18"/>
                <w:szCs w:val="18"/>
                <w:lang w:val="ro-MD"/>
              </w:rPr>
              <w:t>;</w:t>
            </w:r>
          </w:p>
          <w:p w:rsidR="007A05AC" w:rsidRPr="002345B4" w:rsidRDefault="007A05AC" w:rsidP="007A05AC">
            <w:pPr>
              <w:spacing w:after="0"/>
              <w:jc w:val="both"/>
              <w:rPr>
                <w:color w:val="2F5496" w:themeColor="accent5" w:themeShade="BF"/>
                <w:sz w:val="18"/>
                <w:szCs w:val="18"/>
                <w:lang w:val="ro-MD"/>
              </w:rPr>
            </w:pPr>
            <w:r w:rsidRPr="002345B4">
              <w:rPr>
                <w:color w:val="2F5496" w:themeColor="accent5" w:themeShade="BF"/>
                <w:sz w:val="18"/>
                <w:szCs w:val="18"/>
                <w:lang w:val="ro-MD"/>
              </w:rPr>
              <w:t>(f) în cazul în care omologarea de tip s-a dovedit a fi bazată pe declarații false, rezultate falsificate ale încercării sau în cazul în care nu au fost dezvăluite date care ar fi condus la refuzul de a acorda omologarea de tip.</w:t>
            </w:r>
          </w:p>
          <w:p w:rsidR="007A05AC" w:rsidRPr="002345B4"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color w:val="2F5496" w:themeColor="accent5" w:themeShade="BF"/>
                <w:sz w:val="18"/>
                <w:szCs w:val="18"/>
                <w:lang w:val="ro-MD"/>
              </w:rPr>
            </w:pP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8638D" w:rsidRDefault="007A05AC" w:rsidP="007A05AC">
            <w:pPr>
              <w:spacing w:after="0"/>
              <w:jc w:val="both"/>
              <w:rPr>
                <w:b/>
                <w:color w:val="C00000"/>
                <w:sz w:val="18"/>
                <w:szCs w:val="18"/>
                <w:lang w:val="ro-MD"/>
              </w:rPr>
            </w:pPr>
            <w:r w:rsidRPr="0028638D">
              <w:rPr>
                <w:b/>
                <w:color w:val="C00000"/>
                <w:sz w:val="18"/>
                <w:szCs w:val="18"/>
                <w:lang w:val="ro-MD"/>
              </w:rPr>
              <w:t>Articolul 35 - Revizuiri și extinderi ale omologărilor UE de tip</w:t>
            </w:r>
          </w:p>
          <w:p w:rsidR="007A05AC" w:rsidRPr="0028638D" w:rsidRDefault="007A05AC" w:rsidP="007A05AC">
            <w:pPr>
              <w:spacing w:after="0"/>
              <w:jc w:val="both"/>
              <w:rPr>
                <w:color w:val="C00000"/>
                <w:sz w:val="18"/>
                <w:szCs w:val="18"/>
                <w:lang w:val="ro-MD"/>
              </w:rPr>
            </w:pPr>
            <w:r w:rsidRPr="0028638D">
              <w:rPr>
                <w:color w:val="C00000"/>
                <w:sz w:val="18"/>
                <w:szCs w:val="18"/>
                <w:lang w:val="ro-MD"/>
              </w:rPr>
              <w:t>(2)   Modificarea este considerată „extindere” atunci când datele din dosarul de omologare au fost modificate și când este valabilă una dintre situațiile de mai jos:</w:t>
            </w:r>
          </w:p>
          <w:p w:rsidR="007A05AC" w:rsidRPr="0028638D" w:rsidRDefault="007A05AC" w:rsidP="007A05AC">
            <w:pPr>
              <w:spacing w:after="0"/>
              <w:jc w:val="both"/>
              <w:rPr>
                <w:color w:val="C00000"/>
                <w:sz w:val="18"/>
                <w:szCs w:val="18"/>
                <w:lang w:val="ro-MD"/>
              </w:rPr>
            </w:pPr>
            <w:r w:rsidRPr="0028638D">
              <w:rPr>
                <w:color w:val="C00000"/>
                <w:sz w:val="18"/>
                <w:szCs w:val="18"/>
                <w:lang w:val="ro-MD"/>
              </w:rPr>
              <w:t>(a) sunt necesare noi inspecții sau încercări;</w:t>
            </w:r>
          </w:p>
          <w:p w:rsidR="007A05AC" w:rsidRPr="0028638D" w:rsidRDefault="007A05AC" w:rsidP="007A05AC">
            <w:pPr>
              <w:spacing w:after="0"/>
              <w:jc w:val="both"/>
              <w:rPr>
                <w:color w:val="C00000"/>
                <w:sz w:val="18"/>
                <w:szCs w:val="18"/>
                <w:lang w:val="ro-MD"/>
              </w:rPr>
            </w:pPr>
            <w:r w:rsidRPr="0028638D">
              <w:rPr>
                <w:color w:val="C00000"/>
                <w:sz w:val="18"/>
                <w:szCs w:val="18"/>
                <w:lang w:val="ro-MD"/>
              </w:rPr>
              <w:t>(b) una dintre informațiile din certificatul de omologare UE de tip, cu excepția anexelor acestuia, a fost modificată;</w:t>
            </w:r>
          </w:p>
          <w:p w:rsidR="007A05AC" w:rsidRPr="0028638D" w:rsidRDefault="007A05AC" w:rsidP="007A05AC">
            <w:pPr>
              <w:spacing w:after="0"/>
              <w:jc w:val="both"/>
              <w:rPr>
                <w:color w:val="C00000"/>
                <w:sz w:val="18"/>
                <w:szCs w:val="18"/>
                <w:lang w:val="ro-MD"/>
              </w:rPr>
            </w:pPr>
            <w:r w:rsidRPr="0028638D">
              <w:rPr>
                <w:color w:val="C00000"/>
                <w:sz w:val="18"/>
                <w:szCs w:val="18"/>
                <w:lang w:val="ro-MD"/>
              </w:rPr>
              <w:t>(c) devin aplicabile noi cerințe pe baza oricărui act menționatat în anexa II aplicabil tipului de vehicul, de sistem, de componentă sau de unitate tehnică separată omologate.</w:t>
            </w:r>
          </w:p>
          <w:p w:rsidR="007A05AC" w:rsidRPr="0028638D" w:rsidRDefault="007A05AC" w:rsidP="007A05AC">
            <w:pPr>
              <w:spacing w:after="0"/>
              <w:jc w:val="both"/>
              <w:rPr>
                <w:color w:val="C00000"/>
                <w:sz w:val="18"/>
                <w:szCs w:val="18"/>
                <w:lang w:val="ro-MD"/>
              </w:rPr>
            </w:pPr>
          </w:p>
          <w:p w:rsidR="007A05AC" w:rsidRPr="0028638D" w:rsidRDefault="007A05AC" w:rsidP="007A05AC">
            <w:pPr>
              <w:spacing w:after="0"/>
              <w:jc w:val="both"/>
              <w:rPr>
                <w:color w:val="C00000"/>
                <w:sz w:val="18"/>
                <w:szCs w:val="18"/>
                <w:lang w:val="ro-MD"/>
              </w:rPr>
            </w:pPr>
            <w:r w:rsidRPr="0028638D">
              <w:rPr>
                <w:color w:val="C00000"/>
                <w:sz w:val="18"/>
                <w:szCs w:val="18"/>
                <w:lang w:val="ro-MD"/>
              </w:rPr>
              <w:t>În cazul unei extinderi, autoritatea de omologare emite un certificat de omologare UE de tip actualizat, însoțit de un număr de extindere, care crește în funcție de numărul de extinderi succesive deja acordate. Certificatul de omologare respectiv specifică în mod clar motivul extinderii și data noii emiteri.</w:t>
            </w:r>
          </w:p>
          <w:p w:rsidR="007A05AC" w:rsidRPr="0028638D" w:rsidRDefault="007A05AC" w:rsidP="007A05AC">
            <w:pPr>
              <w:spacing w:after="0"/>
              <w:jc w:val="both"/>
              <w:rPr>
                <w:color w:val="C00000"/>
                <w:sz w:val="18"/>
                <w:szCs w:val="18"/>
                <w:lang w:val="ro-MD"/>
              </w:rPr>
            </w:pPr>
          </w:p>
          <w:p w:rsidR="007A05AC" w:rsidRPr="0028638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8638D" w:rsidRDefault="007A05AC" w:rsidP="007A05AC">
            <w:pPr>
              <w:spacing w:after="0"/>
              <w:jc w:val="both"/>
              <w:rPr>
                <w:color w:val="C00000"/>
                <w:sz w:val="18"/>
                <w:szCs w:val="18"/>
                <w:lang w:val="ro-MD"/>
              </w:rPr>
            </w:pPr>
            <w:r w:rsidRPr="0028638D">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sidRPr="0028638D">
              <w:rPr>
                <w:color w:val="C00000"/>
                <w:sz w:val="18"/>
                <w:szCs w:val="18"/>
                <w:lang w:val="ro-MD"/>
              </w:rPr>
              <w:t>Sunt incluse in art.34(3)-(4)</w:t>
            </w:r>
          </w:p>
        </w:tc>
      </w:tr>
      <w:tr w:rsidR="007A05AC" w:rsidRPr="00F56FF6"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 xml:space="preserve"> (3)   În cazul în care omologarea de tip a întregului vehicul pentru o singură variantă a unui tip de vehicul sau pentru o singură versiune a unei variante își încetează valabilitatea, omologarea de tip a întregului vehicul pentru tipul de vehicul respectiv își încetează valabilitatea numai în ceea ce privește varianta sau versiunea respectivă.</w:t>
            </w:r>
          </w:p>
          <w:p w:rsidR="007A05AC" w:rsidRPr="00F56FF6" w:rsidRDefault="007A05AC" w:rsidP="007A05AC">
            <w:pPr>
              <w:spacing w:after="0"/>
              <w:jc w:val="both"/>
              <w:rPr>
                <w:sz w:val="18"/>
                <w:szCs w:val="18"/>
                <w:lang w:val="ro-MD"/>
              </w:rPr>
            </w:pPr>
          </w:p>
          <w:p w:rsidR="007A05AC" w:rsidRPr="00F56FF6"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t>Articolul 35 - Revizuiri și extinderi ale omologărilor UE de tip</w:t>
            </w:r>
          </w:p>
          <w:p w:rsidR="007A05AC" w:rsidRPr="00930AFC" w:rsidRDefault="007A05AC" w:rsidP="007A05AC">
            <w:pPr>
              <w:spacing w:after="0"/>
              <w:jc w:val="both"/>
              <w:rPr>
                <w:sz w:val="18"/>
                <w:szCs w:val="18"/>
                <w:lang w:val="ro-MD"/>
              </w:rPr>
            </w:pPr>
            <w:r w:rsidRPr="00930AFC">
              <w:rPr>
                <w:sz w:val="18"/>
                <w:szCs w:val="18"/>
                <w:lang w:val="ro-MD"/>
              </w:rPr>
              <w:t>(3)   Ori de câte ori sunt emise pagini modificate sau o 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7A05AC" w:rsidRPr="00930AFC" w:rsidRDefault="007A05AC" w:rsidP="007A05AC">
            <w:pPr>
              <w:spacing w:after="0"/>
              <w:jc w:val="both"/>
              <w:rPr>
                <w:sz w:val="18"/>
                <w:szCs w:val="18"/>
                <w:lang w:val="ro-MD"/>
              </w:rPr>
            </w:pPr>
          </w:p>
          <w:p w:rsidR="007A05AC" w:rsidRPr="00F56FF6"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(5) În cazul în care omologarea de tip a întregului vehicul pentru o singură variantă a unui tip de vehicul sau pentru o singură versiune a unei variante își încetează valabilitatea, omologarea de tip a întregului vehicul pentru tipul de vehicul respectiv își încetează valabilitatea doar în privința variantei sau versiunii respective.</w:t>
            </w: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A1E4A" w:rsidRDefault="007A05AC" w:rsidP="007A05AC">
            <w:pPr>
              <w:spacing w:after="0"/>
              <w:jc w:val="both"/>
              <w:rPr>
                <w:b/>
                <w:color w:val="C00000"/>
                <w:sz w:val="18"/>
                <w:szCs w:val="18"/>
                <w:lang w:val="ro-MD"/>
              </w:rPr>
            </w:pPr>
            <w:r w:rsidRPr="00FA1E4A">
              <w:rPr>
                <w:b/>
                <w:color w:val="C00000"/>
                <w:sz w:val="18"/>
                <w:szCs w:val="18"/>
                <w:lang w:val="ro-MD"/>
              </w:rPr>
              <w:t>Articolul 35 - Revizuiri și extinderi ale omologărilor UE de tip</w:t>
            </w:r>
          </w:p>
          <w:p w:rsidR="007A05AC" w:rsidRPr="00FA1E4A" w:rsidRDefault="007A05AC" w:rsidP="007A05AC">
            <w:pPr>
              <w:spacing w:after="0"/>
              <w:jc w:val="both"/>
              <w:rPr>
                <w:color w:val="C00000"/>
                <w:sz w:val="18"/>
                <w:szCs w:val="18"/>
                <w:lang w:val="ro-MD"/>
              </w:rPr>
            </w:pPr>
            <w:r w:rsidRPr="00FA1E4A">
              <w:rPr>
                <w:color w:val="C00000"/>
                <w:sz w:val="18"/>
                <w:szCs w:val="18"/>
                <w:lang w:val="ro-MD"/>
              </w:rPr>
              <w:lastRenderedPageBreak/>
              <w:t>(3)   Ori de câte ori sunt emise pagini modificate sau o versiune consolidată și actualizată, opisul dosarului de omologare care se anexează la certificatul de omologare se modifică în consecință, astfel încât să indice data celei mai recente extinderi sau revizuiri sau data celei mai recente consolidări a versiunii actualizate.</w:t>
            </w:r>
          </w:p>
          <w:p w:rsidR="007A05AC" w:rsidRPr="00FA1E4A"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A1E4A" w:rsidRDefault="007A05AC" w:rsidP="007A05AC">
            <w:pPr>
              <w:spacing w:after="0"/>
              <w:jc w:val="both"/>
              <w:rPr>
                <w:color w:val="C00000"/>
                <w:sz w:val="18"/>
                <w:szCs w:val="18"/>
                <w:lang w:val="ro-MD"/>
              </w:rPr>
            </w:pPr>
            <w:r w:rsidRPr="00FA1E4A">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Pr>
                <w:color w:val="C00000"/>
                <w:sz w:val="18"/>
                <w:szCs w:val="18"/>
                <w:lang w:val="ro-MD"/>
              </w:rPr>
              <w:t xml:space="preserve">Este </w:t>
            </w:r>
            <w:r w:rsidRPr="00FA1E4A">
              <w:rPr>
                <w:color w:val="C00000"/>
                <w:sz w:val="18"/>
                <w:szCs w:val="18"/>
                <w:lang w:val="ro-MD"/>
              </w:rPr>
              <w:t>inclu</w:t>
            </w:r>
            <w:r>
              <w:rPr>
                <w:color w:val="C00000"/>
                <w:sz w:val="18"/>
                <w:szCs w:val="18"/>
                <w:lang w:val="ro-MD"/>
              </w:rPr>
              <w:t>s</w:t>
            </w:r>
            <w:r w:rsidRPr="00FA1E4A">
              <w:rPr>
                <w:color w:val="C00000"/>
                <w:sz w:val="18"/>
                <w:szCs w:val="18"/>
                <w:lang w:val="ro-MD"/>
              </w:rPr>
              <w:t xml:space="preserve"> in art.34(5)</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 xml:space="preserve"> (4)   În cazul în care producția unui anumit tip de vehicul, sistem, componentă sau unitate tehnică separată este oprită definitiv, producătorul notifică de îndată acest fapt autorității de omologare care a acordat omologarea UE de tip respectivă.</w:t>
            </w:r>
          </w:p>
          <w:p w:rsidR="007A05AC" w:rsidRPr="00F56FF6" w:rsidRDefault="007A05AC" w:rsidP="007A05AC">
            <w:pPr>
              <w:spacing w:after="0"/>
              <w:jc w:val="both"/>
              <w:rPr>
                <w:sz w:val="18"/>
                <w:szCs w:val="18"/>
                <w:lang w:val="ro-MD"/>
              </w:rPr>
            </w:pPr>
            <w:r w:rsidRPr="00F56FF6">
              <w:rPr>
                <w:sz w:val="18"/>
                <w:szCs w:val="18"/>
                <w:lang w:val="ro-MD"/>
              </w:rPr>
              <w:t>În termen de o lună de la primirea notificării menționate la primul alineat, autoritatea de omologare care a acordat omologarea UE de tip pentru tipul de vehicul, sistem, componentă sau unitate tehnică separată în cauză informează în consecință autoritățile de omologare ale celorlalte state membre.</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r w:rsidRPr="00930AFC">
              <w:rPr>
                <w:b/>
                <w:sz w:val="18"/>
                <w:szCs w:val="18"/>
                <w:lang w:val="ro-MD"/>
              </w:rPr>
              <w:t>Articolul 35 - Revizuiri și extinderi ale omologărilor UE de tip</w:t>
            </w:r>
          </w:p>
          <w:p w:rsidR="007A05AC" w:rsidRPr="00930AFC" w:rsidRDefault="007A05AC" w:rsidP="007A05AC">
            <w:pPr>
              <w:spacing w:after="0"/>
              <w:jc w:val="both"/>
              <w:rPr>
                <w:sz w:val="18"/>
                <w:szCs w:val="18"/>
                <w:lang w:val="ro-MD"/>
              </w:rPr>
            </w:pPr>
            <w:r w:rsidRPr="00930AFC">
              <w:rPr>
                <w:sz w:val="18"/>
                <w:szCs w:val="18"/>
                <w:lang w:val="ro-MD"/>
              </w:rPr>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p w:rsidR="007A05AC" w:rsidRPr="00930AFC"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(6) În cazul în care producția unui anumit tip de vehicul, sistem, componentă sau unitate tehnică separată este oprită definitiv, producătorul notifică de îndată acest fapt autorității de omologare care a acordat omologarea națională de tip respectivă.</w:t>
            </w:r>
          </w:p>
          <w:p w:rsidR="007A05AC" w:rsidRPr="00E24877" w:rsidRDefault="007A05AC" w:rsidP="007A05AC">
            <w:pPr>
              <w:spacing w:after="0"/>
              <w:jc w:val="both"/>
              <w:rPr>
                <w:color w:val="002060"/>
                <w:sz w:val="18"/>
                <w:szCs w:val="18"/>
                <w:lang w:val="ro-MD"/>
              </w:rPr>
            </w:pPr>
          </w:p>
          <w:p w:rsidR="007A05AC" w:rsidRPr="00E24877"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85D3A" w:rsidRDefault="007A05AC" w:rsidP="007A05AC">
            <w:pPr>
              <w:spacing w:after="0"/>
              <w:jc w:val="both"/>
              <w:rPr>
                <w:b/>
                <w:color w:val="C00000"/>
                <w:sz w:val="18"/>
                <w:szCs w:val="18"/>
                <w:lang w:val="ro-MD"/>
              </w:rPr>
            </w:pPr>
            <w:r w:rsidRPr="00785D3A">
              <w:rPr>
                <w:b/>
                <w:color w:val="C00000"/>
                <w:sz w:val="18"/>
                <w:szCs w:val="18"/>
                <w:lang w:val="ro-MD"/>
              </w:rPr>
              <w:t>Articolul 35 - Revizuiri și extinderi ale omologărilor UE de tip</w:t>
            </w:r>
          </w:p>
          <w:p w:rsidR="007A05AC" w:rsidRPr="00785D3A" w:rsidRDefault="007A05AC" w:rsidP="007A05AC">
            <w:pPr>
              <w:spacing w:after="0"/>
              <w:jc w:val="both"/>
              <w:rPr>
                <w:color w:val="C00000"/>
                <w:sz w:val="18"/>
                <w:szCs w:val="18"/>
                <w:lang w:val="ro-MD"/>
              </w:rPr>
            </w:pPr>
            <w:r w:rsidRPr="00785D3A">
              <w:rPr>
                <w:color w:val="C00000"/>
                <w:sz w:val="18"/>
                <w:szCs w:val="18"/>
                <w:lang w:val="ro-MD"/>
              </w:rPr>
              <w:t>(4)   Nu este necesară nicio modificare a omologării de tip a unui vehicul în cazul în care noile cerințe prevăzute la alineatul (2) litera (c) sunt, din punct de vedere tehnic, irelevante pentru tipul de vehicul respectiv sau se referă la alte categorii de vehicule decât cea din care face parte tipul în cauză.</w:t>
            </w:r>
          </w:p>
          <w:p w:rsidR="007A05AC" w:rsidRPr="00785D3A"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A1E4A" w:rsidRDefault="007A05AC" w:rsidP="007A05AC">
            <w:pPr>
              <w:spacing w:after="0"/>
              <w:jc w:val="both"/>
              <w:rPr>
                <w:color w:val="C00000"/>
                <w:sz w:val="18"/>
                <w:szCs w:val="18"/>
                <w:lang w:val="ro-MD"/>
              </w:rPr>
            </w:pPr>
            <w:r w:rsidRPr="00FA1E4A">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96898" w:rsidRDefault="007A05AC" w:rsidP="007A05AC">
            <w:pPr>
              <w:spacing w:after="0"/>
              <w:jc w:val="both"/>
              <w:rPr>
                <w:color w:val="C00000"/>
                <w:sz w:val="18"/>
                <w:szCs w:val="18"/>
                <w:lang w:val="ro-MD"/>
              </w:rPr>
            </w:pPr>
            <w:r>
              <w:rPr>
                <w:color w:val="C00000"/>
                <w:sz w:val="18"/>
                <w:szCs w:val="18"/>
                <w:lang w:val="ro-MD"/>
              </w:rPr>
              <w:t xml:space="preserve">Este </w:t>
            </w:r>
            <w:r w:rsidRPr="00FA1E4A">
              <w:rPr>
                <w:color w:val="C00000"/>
                <w:sz w:val="18"/>
                <w:szCs w:val="18"/>
                <w:lang w:val="ro-MD"/>
              </w:rPr>
              <w:t>inclu</w:t>
            </w:r>
            <w:r>
              <w:rPr>
                <w:color w:val="C00000"/>
                <w:sz w:val="18"/>
                <w:szCs w:val="18"/>
                <w:lang w:val="ro-MD"/>
              </w:rPr>
              <w:t>s</w:t>
            </w:r>
            <w:r w:rsidRPr="00FA1E4A">
              <w:rPr>
                <w:color w:val="C00000"/>
                <w:sz w:val="18"/>
                <w:szCs w:val="18"/>
                <w:lang w:val="ro-MD"/>
              </w:rPr>
              <w:t xml:space="preserve"> in art.34(</w:t>
            </w:r>
            <w:r>
              <w:rPr>
                <w:color w:val="C00000"/>
                <w:sz w:val="18"/>
                <w:szCs w:val="18"/>
                <w:lang w:val="ro-MD"/>
              </w:rPr>
              <w:t>6</w:t>
            </w:r>
            <w:r w:rsidRPr="00FA1E4A">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(7) În termen de o lună de la primirea notificării prevăzute la alin. (</w:t>
            </w:r>
            <w:r w:rsidR="00E24877" w:rsidRPr="00E24877">
              <w:rPr>
                <w:color w:val="002060"/>
                <w:sz w:val="18"/>
                <w:szCs w:val="18"/>
                <w:lang w:val="ro-MD"/>
              </w:rPr>
              <w:t>6</w:t>
            </w:r>
            <w:r w:rsidRPr="00E24877">
              <w:rPr>
                <w:color w:val="002060"/>
                <w:sz w:val="18"/>
                <w:szCs w:val="18"/>
                <w:lang w:val="ro-MD"/>
              </w:rPr>
              <w:t xml:space="preserve">), </w:t>
            </w:r>
            <w:r w:rsidR="00E24877" w:rsidRPr="00E24877">
              <w:rPr>
                <w:color w:val="002060"/>
                <w:sz w:val="18"/>
                <w:szCs w:val="18"/>
                <w:lang w:val="ro-MD"/>
              </w:rPr>
              <w:t>A</w:t>
            </w:r>
            <w:r w:rsidRPr="00E24877">
              <w:rPr>
                <w:color w:val="002060"/>
                <w:sz w:val="18"/>
                <w:szCs w:val="18"/>
                <w:lang w:val="ro-MD"/>
              </w:rPr>
              <w:t xml:space="preserve">utoritatea de omologare </w:t>
            </w:r>
            <w:r w:rsidR="00E24877" w:rsidRPr="00E24877">
              <w:rPr>
                <w:color w:val="002060"/>
                <w:sz w:val="18"/>
                <w:szCs w:val="18"/>
                <w:lang w:val="ro-MD"/>
              </w:rPr>
              <w:t xml:space="preserve">poate </w:t>
            </w:r>
            <w:r w:rsidRPr="00E24877">
              <w:rPr>
                <w:color w:val="002060"/>
                <w:sz w:val="18"/>
                <w:szCs w:val="18"/>
                <w:highlight w:val="yellow"/>
                <w:lang w:val="ro-MD"/>
              </w:rPr>
              <w:t>inform</w:t>
            </w:r>
            <w:r w:rsidR="00E24877" w:rsidRPr="00E24877">
              <w:rPr>
                <w:color w:val="002060"/>
                <w:sz w:val="18"/>
                <w:szCs w:val="18"/>
                <w:highlight w:val="yellow"/>
                <w:lang w:val="ro-MD"/>
              </w:rPr>
              <w:t>a</w:t>
            </w:r>
            <w:r w:rsidRPr="00E24877">
              <w:rPr>
                <w:color w:val="002060"/>
                <w:sz w:val="18"/>
                <w:szCs w:val="18"/>
                <w:highlight w:val="yellow"/>
                <w:lang w:val="ro-MD"/>
              </w:rPr>
              <w:t xml:space="preserve"> în consecință autoritățile de omologare ale </w:t>
            </w:r>
            <w:r w:rsidR="00E24877" w:rsidRPr="00E24877">
              <w:rPr>
                <w:color w:val="002060"/>
                <w:sz w:val="18"/>
                <w:szCs w:val="18"/>
                <w:highlight w:val="yellow"/>
                <w:lang w:val="ro-MD"/>
              </w:rPr>
              <w:t xml:space="preserve">altor </w:t>
            </w:r>
            <w:r w:rsidRPr="00E24877">
              <w:rPr>
                <w:color w:val="002060"/>
                <w:sz w:val="18"/>
                <w:szCs w:val="18"/>
                <w:highlight w:val="yellow"/>
                <w:lang w:val="ro-MD"/>
              </w:rPr>
              <w:t>state membre ale Uniunii Europene</w:t>
            </w:r>
            <w:r w:rsidRPr="00E24877">
              <w:rPr>
                <w:color w:val="002060"/>
                <w:sz w:val="18"/>
                <w:szCs w:val="18"/>
                <w:lang w:val="ro-MD"/>
              </w:rPr>
              <w:t>.</w:t>
            </w:r>
          </w:p>
          <w:p w:rsidR="007A05AC" w:rsidRPr="00E24877" w:rsidRDefault="007A05AC" w:rsidP="007A05AC">
            <w:pPr>
              <w:spacing w:after="0"/>
              <w:jc w:val="both"/>
              <w:rPr>
                <w:color w:val="002060"/>
                <w:sz w:val="18"/>
                <w:szCs w:val="18"/>
                <w:lang w:val="ro-MD"/>
              </w:rPr>
            </w:pPr>
          </w:p>
          <w:p w:rsidR="007A05AC" w:rsidRPr="00E24877" w:rsidRDefault="007A05AC" w:rsidP="007A05AC">
            <w:pPr>
              <w:spacing w:after="0"/>
              <w:jc w:val="both"/>
              <w:rPr>
                <w:color w:val="002060"/>
                <w:sz w:val="18"/>
                <w:szCs w:val="18"/>
                <w:lang w:val="ro-MD"/>
              </w:rPr>
            </w:pP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Noi ne asumăm această obligație să informăm statele UE ?</w:t>
            </w:r>
          </w:p>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(5)   În cazul în care un certificat de omologare UE de tip este pe cale să își înceteze valabilitatea, producătorul notifică de îndată acest fapt autorității de omologare care a acordat omologarea UE de tip.</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(8)   În cazul în care un certificat de omologare de tip este pe cale să își înceteze valabilitatea, producătorul este obligat să notifice despre acest fapt </w:t>
            </w:r>
            <w:r w:rsidR="00E24877" w:rsidRPr="00E24877">
              <w:rPr>
                <w:color w:val="002060"/>
                <w:sz w:val="18"/>
                <w:szCs w:val="18"/>
                <w:lang w:val="ro-MD"/>
              </w:rPr>
              <w:t>A</w:t>
            </w:r>
            <w:r w:rsidRPr="00E24877">
              <w:rPr>
                <w:color w:val="002060"/>
                <w:sz w:val="18"/>
                <w:szCs w:val="18"/>
                <w:lang w:val="ro-MD"/>
              </w:rPr>
              <w:t>utorității de omologare</w:t>
            </w:r>
            <w:r w:rsidR="00E24877" w:rsidRPr="00E24877">
              <w:rPr>
                <w:color w:val="002060"/>
                <w:sz w:val="18"/>
                <w:szCs w:val="18"/>
                <w:lang w:val="ro-MD"/>
              </w:rPr>
              <w:t>.</w:t>
            </w:r>
          </w:p>
          <w:p w:rsidR="007A05AC" w:rsidRPr="00E24877"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56FF6" w:rsidRDefault="007A05AC" w:rsidP="007A05AC">
            <w:pPr>
              <w:spacing w:after="0"/>
              <w:jc w:val="both"/>
              <w:rPr>
                <w:b/>
                <w:sz w:val="18"/>
                <w:szCs w:val="18"/>
                <w:lang w:val="ro-MD"/>
              </w:rPr>
            </w:pPr>
            <w:r w:rsidRPr="00F56FF6">
              <w:rPr>
                <w:b/>
                <w:sz w:val="18"/>
                <w:szCs w:val="18"/>
                <w:lang w:val="ro-MD"/>
              </w:rPr>
              <w:lastRenderedPageBreak/>
              <w:t>Articolul 35 - Încetarea valabilității</w:t>
            </w:r>
          </w:p>
          <w:p w:rsidR="007A05AC" w:rsidRPr="00F56FF6" w:rsidRDefault="007A05AC" w:rsidP="007A05AC">
            <w:pPr>
              <w:spacing w:after="0"/>
              <w:jc w:val="both"/>
              <w:rPr>
                <w:sz w:val="18"/>
                <w:szCs w:val="18"/>
                <w:lang w:val="ro-MD"/>
              </w:rPr>
            </w:pPr>
            <w:r w:rsidRPr="00F56FF6">
              <w:rPr>
                <w:sz w:val="18"/>
                <w:szCs w:val="18"/>
                <w:lang w:val="ro-MD"/>
              </w:rPr>
              <w:t>(6)</w:t>
            </w:r>
            <w:r>
              <w:rPr>
                <w:sz w:val="18"/>
                <w:szCs w:val="18"/>
                <w:lang w:val="ro-MD"/>
              </w:rPr>
              <w:t xml:space="preserve"> </w:t>
            </w:r>
            <w:r w:rsidRPr="00F56FF6">
              <w:rPr>
                <w:sz w:val="18"/>
                <w:szCs w:val="18"/>
                <w:lang w:val="ro-MD"/>
              </w:rPr>
              <w:t>La primirea notificării efectuate de producător, autoritatea de omologare care a acordat omologarea UE de tip comunică de îndată autorităților de omologare ale celorlalte state membre și Comisiei toate informațiile relevante pentru punerea la dispoziție pe piață, înmatricularea sau punerea în funcțiune a vehiculelor, sistemelor, componentelor sau unităților tehnice separate, după caz.</w:t>
            </w:r>
          </w:p>
          <w:p w:rsidR="007A05AC" w:rsidRDefault="007A05AC" w:rsidP="007A05AC">
            <w:pPr>
              <w:spacing w:after="0"/>
              <w:jc w:val="both"/>
              <w:rPr>
                <w:sz w:val="18"/>
                <w:szCs w:val="18"/>
                <w:lang w:val="ro-MD"/>
              </w:rPr>
            </w:pPr>
            <w:r w:rsidRPr="00F56FF6">
              <w:rPr>
                <w:sz w:val="18"/>
                <w:szCs w:val="18"/>
                <w:lang w:val="ro-MD"/>
              </w:rPr>
              <w:t>În ceea ce privește vehiculele, comunicarea menționată la primul paragraf de la prezentul alineat precizează data la care a fost fabricat vehiculul și numărul de identificare („VIN”) al acestuia, astfel cum este definit la articolul 2 punctul (2) din Regulamentul (UE) nr. 19/2011 al Comisiei ( 6 ), corespunzătoare ultimului vehicul produs.</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(9) La primirea notificării efectuate de producător conform alin. (7), </w:t>
            </w:r>
            <w:r w:rsidR="00E24877" w:rsidRPr="00E24877">
              <w:rPr>
                <w:color w:val="002060"/>
                <w:sz w:val="18"/>
                <w:szCs w:val="18"/>
                <w:lang w:val="ro-MD"/>
              </w:rPr>
              <w:t>A</w:t>
            </w:r>
            <w:r w:rsidRPr="00E24877">
              <w:rPr>
                <w:color w:val="002060"/>
                <w:sz w:val="18"/>
                <w:szCs w:val="18"/>
                <w:lang w:val="ro-MD"/>
              </w:rPr>
              <w:t xml:space="preserve">utoritatea de omologare </w:t>
            </w:r>
            <w:r w:rsidR="00E24877" w:rsidRPr="00E24877">
              <w:rPr>
                <w:color w:val="002060"/>
                <w:sz w:val="18"/>
                <w:szCs w:val="18"/>
                <w:lang w:val="ro-MD"/>
              </w:rPr>
              <w:t xml:space="preserve">poate </w:t>
            </w:r>
            <w:r w:rsidRPr="00E24877">
              <w:rPr>
                <w:color w:val="002060"/>
                <w:sz w:val="18"/>
                <w:szCs w:val="18"/>
                <w:lang w:val="ro-MD"/>
              </w:rPr>
              <w:t>comunic</w:t>
            </w:r>
            <w:r w:rsidR="00E24877" w:rsidRPr="00E24877">
              <w:rPr>
                <w:color w:val="002060"/>
                <w:sz w:val="18"/>
                <w:szCs w:val="18"/>
                <w:lang w:val="ro-MD"/>
              </w:rPr>
              <w:t>a</w:t>
            </w:r>
            <w:r w:rsidRPr="00E24877">
              <w:rPr>
                <w:color w:val="002060"/>
                <w:sz w:val="18"/>
                <w:szCs w:val="18"/>
                <w:lang w:val="ro-MD"/>
              </w:rPr>
              <w:t xml:space="preserve"> autorităților de omologare ale </w:t>
            </w:r>
            <w:r w:rsidR="00E24877" w:rsidRPr="00E24877">
              <w:rPr>
                <w:color w:val="002060"/>
                <w:sz w:val="18"/>
                <w:szCs w:val="18"/>
                <w:lang w:val="ro-MD"/>
              </w:rPr>
              <w:t xml:space="preserve">altor </w:t>
            </w:r>
            <w:r w:rsidRPr="00E24877">
              <w:rPr>
                <w:color w:val="002060"/>
                <w:sz w:val="18"/>
                <w:szCs w:val="18"/>
                <w:highlight w:val="yellow"/>
                <w:lang w:val="ro-MD"/>
              </w:rPr>
              <w:t>state membre a Uniunii Europene</w:t>
            </w:r>
            <w:r w:rsidRPr="00E24877">
              <w:rPr>
                <w:color w:val="002060"/>
                <w:sz w:val="18"/>
                <w:szCs w:val="18"/>
                <w:lang w:val="ro-MD"/>
              </w:rPr>
              <w:t xml:space="preserve"> toate informațiile relevante pentru punerea la dispoziție pe piață, înmatricularea sau punerea în funcțiune a vehiculelor, sistemelor, componentelor sau unităților tehnice separate, după caz.</w:t>
            </w:r>
          </w:p>
          <w:p w:rsidR="007A05AC" w:rsidRPr="00E24877"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0D5886"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30AFC"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35 - Încetarea valabilității</w:t>
            </w:r>
          </w:p>
          <w:p w:rsidR="007A05AC" w:rsidRPr="00E24877" w:rsidRDefault="007A05AC" w:rsidP="007A05AC">
            <w:pPr>
              <w:spacing w:after="0"/>
              <w:jc w:val="both"/>
              <w:rPr>
                <w:color w:val="002060"/>
                <w:sz w:val="18"/>
                <w:szCs w:val="18"/>
                <w:lang w:val="ro-MD"/>
              </w:rPr>
            </w:pPr>
            <w:r w:rsidRPr="00E24877">
              <w:rPr>
                <w:color w:val="002060"/>
                <w:sz w:val="18"/>
                <w:szCs w:val="18"/>
                <w:lang w:val="ro-MD"/>
              </w:rPr>
              <w:t xml:space="preserve"> (10) În ceea ce privește vehiculele, comunicarea prevăzută la alin. (8), precizează data la care a fost fabricat vehiculul și numărul de identificare („VIN”) al acestuia, corespunzătoare ultimului vehicul produs.</w:t>
            </w:r>
          </w:p>
          <w:p w:rsidR="007A05AC" w:rsidRPr="00E24877"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sz w:val="18"/>
                <w:szCs w:val="18"/>
                <w:lang w:val="ro-MD"/>
              </w:rPr>
            </w:pPr>
          </w:p>
        </w:tc>
      </w:tr>
      <w:tr w:rsidR="007A05AC" w:rsidRPr="000D5886"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(1)   Producătorul emite un certificat de conformitate, sub forma unui document pe suport de hârtie care însoțește fiecare vehicul complet, incomplet sau completat fabricat în conformitate cu tipul de vehicul omologat. În acest scop, producătorul folosește modelul prevăzut în actele de punere în aplicare menționate la alineatul (4).</w:t>
            </w:r>
          </w:p>
          <w:p w:rsidR="007A05AC" w:rsidRPr="000D5886" w:rsidRDefault="007A05AC" w:rsidP="007A05AC">
            <w:pPr>
              <w:spacing w:after="0"/>
              <w:jc w:val="both"/>
              <w:rPr>
                <w:sz w:val="18"/>
                <w:szCs w:val="18"/>
                <w:lang w:val="ro-MD"/>
              </w:rPr>
            </w:pPr>
            <w:r w:rsidRPr="000D5886">
              <w:rPr>
                <w:sz w:val="18"/>
                <w:szCs w:val="18"/>
                <w:lang w:val="ro-MD"/>
              </w:rPr>
              <w:t>Certificatul de conformitate pe suport de hârtie descrie principalele caracteristici ale vehiculului, precum și performanțele tehnice ale acestuia în termeni concreți. Certificatul de conformitate pe suport de hârtie include data de fabricație a vehiculului. Certificatul de conformitate pe suport de hârtie este conceput astfel încât să prevină falsificarea.</w:t>
            </w:r>
          </w:p>
          <w:p w:rsidR="007A05AC" w:rsidRPr="000D5886" w:rsidRDefault="007A05AC" w:rsidP="007A05AC">
            <w:pPr>
              <w:spacing w:after="0"/>
              <w:jc w:val="both"/>
              <w:rPr>
                <w:sz w:val="18"/>
                <w:szCs w:val="18"/>
                <w:lang w:val="ro-MD"/>
              </w:rPr>
            </w:pPr>
          </w:p>
          <w:p w:rsidR="007A05AC" w:rsidRPr="000D5886" w:rsidRDefault="007A05AC" w:rsidP="007A05AC">
            <w:pPr>
              <w:spacing w:after="0"/>
              <w:jc w:val="both"/>
              <w:rPr>
                <w:sz w:val="18"/>
                <w:szCs w:val="18"/>
                <w:lang w:val="ro-MD"/>
              </w:rPr>
            </w:pPr>
            <w:r w:rsidRPr="000D5886">
              <w:rPr>
                <w:sz w:val="18"/>
                <w:szCs w:val="18"/>
                <w:lang w:val="ro-MD"/>
              </w:rPr>
              <w:t xml:space="preserve">Certificatul de conformitate pe suport de hârtie se înmânează gratuit cumpărătorului odată cu vehiculul. Înmânarea certificatului nu poate fi condiționată de o cerere explicită sau de </w:t>
            </w:r>
            <w:r w:rsidRPr="000D5886">
              <w:rPr>
                <w:sz w:val="18"/>
                <w:szCs w:val="18"/>
                <w:lang w:val="ro-MD"/>
              </w:rPr>
              <w:lastRenderedPageBreak/>
              <w:t>transmiterea de informații suplimentare producătorului.</w:t>
            </w:r>
          </w:p>
          <w:p w:rsidR="007A05AC" w:rsidRPr="000D5886" w:rsidRDefault="007A05AC" w:rsidP="007A05AC">
            <w:pPr>
              <w:spacing w:after="0"/>
              <w:jc w:val="both"/>
              <w:rPr>
                <w:sz w:val="18"/>
                <w:szCs w:val="18"/>
                <w:lang w:val="ro-MD"/>
              </w:rPr>
            </w:pPr>
          </w:p>
          <w:p w:rsidR="007A05AC" w:rsidRPr="000D5886"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sz w:val="18"/>
                <w:szCs w:val="18"/>
                <w:lang w:val="ro-MD"/>
              </w:rPr>
            </w:pPr>
            <w:r w:rsidRPr="00031860">
              <w:rPr>
                <w:b/>
                <w:sz w:val="18"/>
                <w:szCs w:val="18"/>
                <w:lang w:val="ro-MD"/>
              </w:rPr>
              <w:lastRenderedPageBreak/>
              <w:t>Articolul 36 - Emiterea și notificarea modificărilor</w:t>
            </w:r>
          </w:p>
          <w:p w:rsidR="007A05AC" w:rsidRPr="00031860" w:rsidRDefault="007A05AC" w:rsidP="007A05AC">
            <w:pPr>
              <w:spacing w:after="0"/>
              <w:jc w:val="both"/>
              <w:rPr>
                <w:sz w:val="18"/>
                <w:szCs w:val="18"/>
                <w:lang w:val="ro-MD"/>
              </w:rPr>
            </w:pPr>
            <w:r w:rsidRPr="00031860">
              <w:rPr>
                <w:sz w:val="18"/>
                <w:szCs w:val="18"/>
                <w:lang w:val="ro-MD"/>
              </w:rPr>
              <w:t>(1)   În cazul unei extinderi, autoritatea de omologare actualizează toate secțiunile relevante din certificatul de omologare UE de tip, anexele sale și opisul dosarului de omologare. Certificatul actualizat și anexele sale sunt puse la dispoziția solicitantului fără întârziere.</w:t>
            </w:r>
          </w:p>
          <w:p w:rsidR="007A05AC" w:rsidRPr="00031860" w:rsidRDefault="007A05AC" w:rsidP="007A05AC">
            <w:pPr>
              <w:spacing w:after="0"/>
              <w:jc w:val="both"/>
              <w:rPr>
                <w:sz w:val="18"/>
                <w:szCs w:val="18"/>
                <w:lang w:val="ro-MD"/>
              </w:rPr>
            </w:pPr>
          </w:p>
          <w:p w:rsidR="007A05AC" w:rsidRPr="00031860"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24877" w:rsidRDefault="007A05AC" w:rsidP="007A05AC">
            <w:pPr>
              <w:spacing w:after="0"/>
              <w:jc w:val="both"/>
              <w:rPr>
                <w:b/>
                <w:color w:val="002060"/>
                <w:sz w:val="18"/>
                <w:szCs w:val="18"/>
                <w:lang w:val="ro-MD"/>
              </w:rPr>
            </w:pPr>
            <w:r w:rsidRPr="00E24877">
              <w:rPr>
                <w:b/>
                <w:color w:val="002060"/>
                <w:sz w:val="18"/>
                <w:szCs w:val="18"/>
                <w:lang w:val="ro-MD"/>
              </w:rPr>
              <w:t>Articolul 36 - Certificatul de conformitate pe suport de hârtie</w:t>
            </w:r>
          </w:p>
          <w:p w:rsidR="007A05AC" w:rsidRPr="00E24877" w:rsidRDefault="007A05AC" w:rsidP="007A05AC">
            <w:pPr>
              <w:spacing w:after="0"/>
              <w:jc w:val="both"/>
              <w:rPr>
                <w:color w:val="002060"/>
                <w:sz w:val="18"/>
                <w:szCs w:val="18"/>
                <w:lang w:val="ro-MD"/>
              </w:rPr>
            </w:pPr>
            <w:r w:rsidRPr="00E24877">
              <w:rPr>
                <w:color w:val="002060"/>
                <w:sz w:val="18"/>
                <w:szCs w:val="18"/>
                <w:lang w:val="ro-MD"/>
              </w:rPr>
              <w:t>(1) Producătorul emite un certificat de conformitate sub forma unui document pe suport de hârtie care însoțește fiecare vehicul complet, incomplet sau completat fabricat în conformitate cu tipul de vehicul omologat</w:t>
            </w:r>
            <w:r w:rsidR="00E24877" w:rsidRPr="00E24877">
              <w:rPr>
                <w:color w:val="002060"/>
                <w:sz w:val="18"/>
                <w:szCs w:val="18"/>
                <w:lang w:val="ro-MD"/>
              </w:rPr>
              <w:t xml:space="preserve">, de un model </w:t>
            </w:r>
            <w:r w:rsidRPr="00E24877">
              <w:rPr>
                <w:color w:val="002060"/>
                <w:sz w:val="18"/>
                <w:szCs w:val="18"/>
                <w:lang w:val="ro-MD"/>
              </w:rPr>
              <w:t xml:space="preserve">prevăzut în actele de punere în aplicare prevăzute la </w:t>
            </w:r>
            <w:r w:rsidRPr="00E24877">
              <w:rPr>
                <w:color w:val="002060"/>
                <w:sz w:val="18"/>
                <w:szCs w:val="18"/>
                <w:highlight w:val="yellow"/>
                <w:lang w:val="ro-MD"/>
              </w:rPr>
              <w:t>alin.(4).</w:t>
            </w:r>
          </w:p>
          <w:p w:rsidR="007A05AC" w:rsidRPr="00E24877" w:rsidRDefault="007A05AC" w:rsidP="007A05AC">
            <w:pPr>
              <w:spacing w:after="0"/>
              <w:jc w:val="both"/>
              <w:rPr>
                <w:color w:val="002060"/>
                <w:sz w:val="18"/>
                <w:szCs w:val="18"/>
                <w:lang w:val="ro-MD"/>
              </w:rPr>
            </w:pPr>
          </w:p>
          <w:p w:rsidR="007A05AC" w:rsidRPr="00E24877"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73D32"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r w:rsidRPr="00031860">
              <w:rPr>
                <w:b/>
                <w:color w:val="C00000"/>
                <w:sz w:val="18"/>
                <w:szCs w:val="18"/>
                <w:lang w:val="ro-MD"/>
              </w:rPr>
              <w:t>Articolul 36 - Emiterea și notificarea modificărilor</w:t>
            </w:r>
          </w:p>
          <w:p w:rsidR="007A05AC" w:rsidRPr="00031860" w:rsidRDefault="007A05AC" w:rsidP="007A05AC">
            <w:pPr>
              <w:spacing w:after="0"/>
              <w:jc w:val="both"/>
              <w:rPr>
                <w:color w:val="C00000"/>
                <w:sz w:val="18"/>
                <w:szCs w:val="18"/>
                <w:lang w:val="ro-MD"/>
              </w:rPr>
            </w:pPr>
            <w:r w:rsidRPr="00031860">
              <w:rPr>
                <w:color w:val="C00000"/>
                <w:sz w:val="18"/>
                <w:szCs w:val="18"/>
                <w:lang w:val="ro-MD"/>
              </w:rPr>
              <w:t>(1)   În cazul unei extinderi, autoritatea de omologare actualizează toate secțiunile relevante din certificatul de omologare UE de tip, anexele sale și opisul dosarului de omologare. Certificatul actualizat și anexele sale sunt puse la dispoziția solicitantului fără întârziere.</w:t>
            </w:r>
          </w:p>
          <w:p w:rsidR="007A05AC" w:rsidRPr="00DE3166"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sidRPr="00031860">
              <w:rPr>
                <w:color w:val="C00000"/>
                <w:sz w:val="18"/>
                <w:szCs w:val="18"/>
                <w:lang w:val="ro-MD"/>
              </w:rPr>
              <w:t>Se include la art.34</w:t>
            </w:r>
            <w:r w:rsidRPr="00031860">
              <w:rPr>
                <w:color w:val="C00000"/>
                <w:sz w:val="18"/>
                <w:szCs w:val="18"/>
                <w:vertAlign w:val="superscript"/>
                <w:lang w:val="ro-MD"/>
              </w:rPr>
              <w:t>1</w:t>
            </w:r>
            <w:r w:rsidRPr="00031860">
              <w:rPr>
                <w:color w:val="C00000"/>
                <w:sz w:val="18"/>
                <w:szCs w:val="18"/>
                <w:lang w:val="ro-MD"/>
              </w:rPr>
              <w:t xml:space="preserve"> (1)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73D32" w:rsidRDefault="007A05AC" w:rsidP="007A05AC">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(2) Certificatul de conformitate pe suport de hârtie este conceput astfel încât să prevină falsificarea și:</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a) descrie principalele caracteristici ale vehiculului, precum și performanțele tehnice ale acestuia în termeni concreți; </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b) include data de fabricație a vehiculului. </w:t>
            </w:r>
          </w:p>
          <w:p w:rsidR="007A05AC" w:rsidRPr="00967341" w:rsidRDefault="007A05AC" w:rsidP="007A05AC">
            <w:pPr>
              <w:spacing w:after="0"/>
              <w:jc w:val="both"/>
              <w:rPr>
                <w:color w:val="002060"/>
                <w:sz w:val="18"/>
                <w:szCs w:val="18"/>
                <w:lang w:val="ro-MD"/>
              </w:rPr>
            </w:pPr>
            <w:r w:rsidRPr="00967341">
              <w:rPr>
                <w:color w:val="002060"/>
                <w:sz w:val="18"/>
                <w:szCs w:val="18"/>
                <w:lang w:val="ro-MD"/>
              </w:rPr>
              <w:t>c) se înmânează gratuit cumpărătorului odată cu vehiculul, iar înmânarea certificatului nu poate fi condiționată de o cerere explicită sau de transmiterea de informații suplimentare producătorului.</w:t>
            </w:r>
          </w:p>
          <w:p w:rsidR="007A05AC" w:rsidRPr="0096734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shd w:val="clear" w:color="auto" w:fill="auto"/>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(2)   Începând cu 5 iulie 2026, producătorul este scutit de obligația prevăzută la alineatul (1) de la prezentul articol de a emite certificatul de conformitate pe suport de hârtie care să însoțească fiecare vehicul, dacă producătorul pune la dispoziție certificatul de conformitate sub formă de date structurate în format electronic în conformitate cu articolul 37 alineatul (1).</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shd w:val="clear" w:color="auto" w:fill="auto"/>
          </w:tcPr>
          <w:p w:rsidR="007A05AC" w:rsidRPr="00031860" w:rsidRDefault="007A05AC" w:rsidP="007A05AC">
            <w:pPr>
              <w:spacing w:after="0"/>
              <w:jc w:val="both"/>
              <w:rPr>
                <w:b/>
                <w:sz w:val="18"/>
                <w:szCs w:val="18"/>
                <w:lang w:val="ro-MD"/>
              </w:rPr>
            </w:pPr>
            <w:r w:rsidRPr="00031860">
              <w:rPr>
                <w:b/>
                <w:sz w:val="18"/>
                <w:szCs w:val="18"/>
                <w:lang w:val="ro-MD"/>
              </w:rPr>
              <w:t>Articolul 36 - Emiterea și notificarea modificărilor</w:t>
            </w:r>
          </w:p>
          <w:p w:rsidR="007A05AC" w:rsidRPr="00031860" w:rsidRDefault="007A05AC" w:rsidP="007A05AC">
            <w:pPr>
              <w:spacing w:after="0"/>
              <w:jc w:val="both"/>
              <w:rPr>
                <w:sz w:val="18"/>
                <w:szCs w:val="18"/>
                <w:lang w:val="ro-MD"/>
              </w:rPr>
            </w:pPr>
            <w:r w:rsidRPr="00031860">
              <w:rPr>
                <w:sz w:val="18"/>
                <w:szCs w:val="18"/>
                <w:lang w:val="ro-MD"/>
              </w:rPr>
              <w:t>(2)   În cazul unei revizuiri, documentele revizuite sau, după caz, versiunea consolidată sau actualizată, inclusiv opisul revizuit al dosarului de omologare, sunt puse fără întârziere la dispoziția solicitantului de către autoritatea de omologare.</w:t>
            </w:r>
          </w:p>
          <w:p w:rsidR="007A05AC" w:rsidRPr="00031860" w:rsidRDefault="007A05AC" w:rsidP="007A05AC">
            <w:pPr>
              <w:spacing w:after="0"/>
              <w:jc w:val="both"/>
              <w:rPr>
                <w:sz w:val="18"/>
                <w:szCs w:val="18"/>
                <w:lang w:val="ro-MD"/>
              </w:rPr>
            </w:pPr>
          </w:p>
          <w:p w:rsidR="007A05AC" w:rsidRPr="0003186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(3) Emiterea de către producător a certificatului de conformitate sub forma unui document pe suport de hârtie care însoțește fiecare vehicul, este opțională, cu condiția că acesta pune la dispoziție un certificat de conformitate în format electronic, în conformitate cu </w:t>
            </w:r>
            <w:r w:rsidR="00967341" w:rsidRPr="00967341">
              <w:rPr>
                <w:color w:val="002060"/>
                <w:sz w:val="18"/>
                <w:szCs w:val="18"/>
                <w:lang w:val="ro-MD"/>
              </w:rPr>
              <w:t xml:space="preserve">prevederile </w:t>
            </w:r>
            <w:r w:rsidRPr="00967341">
              <w:rPr>
                <w:color w:val="002060"/>
                <w:sz w:val="18"/>
                <w:szCs w:val="18"/>
                <w:highlight w:val="yellow"/>
                <w:lang w:val="ro-MD"/>
              </w:rPr>
              <w:t>art.37 alin.(1).</w:t>
            </w:r>
          </w:p>
          <w:p w:rsidR="007A05AC" w:rsidRPr="00967341"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7A05AC" w:rsidRPr="00175843" w:rsidRDefault="007A05AC" w:rsidP="007A05AC">
            <w:pPr>
              <w:spacing w:after="0"/>
              <w:jc w:val="both"/>
              <w:rPr>
                <w:sz w:val="18"/>
                <w:szCs w:val="18"/>
                <w:lang w:val="ro-MD"/>
              </w:rPr>
            </w:pPr>
          </w:p>
        </w:tc>
      </w:tr>
      <w:tr w:rsidR="007A05AC" w:rsidRPr="00031860" w:rsidTr="006C7B77">
        <w:tc>
          <w:tcPr>
            <w:tcW w:w="1264"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r w:rsidRPr="00031860">
              <w:rPr>
                <w:b/>
                <w:color w:val="C00000"/>
                <w:sz w:val="18"/>
                <w:szCs w:val="18"/>
                <w:lang w:val="ro-MD"/>
              </w:rPr>
              <w:t>Articolul 36 - Emiterea și notificarea modificărilor</w:t>
            </w:r>
          </w:p>
          <w:p w:rsidR="007A05AC" w:rsidRPr="00031860" w:rsidRDefault="007A05AC" w:rsidP="007A05AC">
            <w:pPr>
              <w:spacing w:after="0"/>
              <w:jc w:val="both"/>
              <w:rPr>
                <w:color w:val="C00000"/>
                <w:sz w:val="18"/>
                <w:szCs w:val="18"/>
                <w:lang w:val="ro-MD"/>
              </w:rPr>
            </w:pPr>
            <w:r w:rsidRPr="00031860">
              <w:rPr>
                <w:color w:val="C00000"/>
                <w:sz w:val="18"/>
                <w:szCs w:val="18"/>
                <w:lang w:val="ro-MD"/>
              </w:rPr>
              <w:t>(2)   În cazul unei revizuiri, documentele revizuite sau, după caz, versiunea consolidată sau actualizată, inclusiv opisul revizuit al dosarului de omologare, sunt puse fără întârziere la dispoziția solicitantului de către autoritatea de omologare.</w:t>
            </w:r>
          </w:p>
          <w:p w:rsidR="007A05AC" w:rsidRPr="00031860" w:rsidRDefault="007A05AC" w:rsidP="007A05AC">
            <w:pPr>
              <w:spacing w:after="0"/>
              <w:jc w:val="both"/>
              <w:rPr>
                <w:color w:val="C00000"/>
                <w:sz w:val="18"/>
                <w:szCs w:val="18"/>
                <w:lang w:val="ro-MD"/>
              </w:rPr>
            </w:pPr>
          </w:p>
          <w:p w:rsidR="007A05AC" w:rsidRPr="00031860"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sidRPr="00031860">
              <w:rPr>
                <w:color w:val="C00000"/>
                <w:sz w:val="18"/>
                <w:szCs w:val="18"/>
                <w:lang w:val="ro-MD"/>
              </w:rPr>
              <w:t>Se include la art.34</w:t>
            </w:r>
            <w:r w:rsidRPr="00031860">
              <w:rPr>
                <w:color w:val="C00000"/>
                <w:sz w:val="18"/>
                <w:szCs w:val="18"/>
                <w:vertAlign w:val="superscript"/>
                <w:lang w:val="ro-MD"/>
              </w:rPr>
              <w:t>1</w:t>
            </w:r>
            <w:r w:rsidRPr="00031860">
              <w:rPr>
                <w:color w:val="C00000"/>
                <w:sz w:val="18"/>
                <w:szCs w:val="18"/>
                <w:lang w:val="ro-MD"/>
              </w:rPr>
              <w:t xml:space="preserve"> (</w:t>
            </w:r>
            <w:r>
              <w:rPr>
                <w:color w:val="C00000"/>
                <w:sz w:val="18"/>
                <w:szCs w:val="18"/>
                <w:lang w:val="ro-MD"/>
              </w:rPr>
              <w:t>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(3)   Pentru o perioadă de 10 ani începând cu data la care a fost fabricat vehiculul, producătorul emite, la cererea proprietarului vehiculului, un duplicat al certificatului de conformitate pe suport de hârtie, contra unei plăți care nu depășește costul de emitere a duplicatului certificatului. Cuvântul „duplicat” este perfect vizibil pe fața oricărui duplicat al certificatului.</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sz w:val="18"/>
                <w:szCs w:val="18"/>
                <w:lang w:val="ro-MD"/>
              </w:rPr>
            </w:pPr>
            <w:r w:rsidRPr="00031860">
              <w:rPr>
                <w:b/>
                <w:sz w:val="18"/>
                <w:szCs w:val="18"/>
                <w:lang w:val="ro-MD"/>
              </w:rPr>
              <w:t>Articolul 36 - Emiterea și notificarea modificărilor</w:t>
            </w:r>
          </w:p>
          <w:p w:rsidR="007A05AC" w:rsidRPr="00031860" w:rsidRDefault="007A05AC" w:rsidP="007A05AC">
            <w:pPr>
              <w:spacing w:after="0"/>
              <w:jc w:val="both"/>
              <w:rPr>
                <w:sz w:val="18"/>
                <w:szCs w:val="18"/>
                <w:lang w:val="ro-MD"/>
              </w:rPr>
            </w:pPr>
            <w:r w:rsidRPr="00031860">
              <w:rPr>
                <w:sz w:val="18"/>
                <w:szCs w:val="18"/>
                <w:lang w:val="ro-MD"/>
              </w:rPr>
              <w:t>(3)   Autoritatea de omologare notifică autorităților de omologare ale celorlalte state membre orice modificare adusă omologărilor UE de tip, în conformitate cu procedurile prevăzute la articolul 29.</w:t>
            </w:r>
          </w:p>
          <w:p w:rsidR="007A05AC" w:rsidRPr="0003186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(4) Pentru o perioadă de 10 ani începând cu data la care a fost fabricat vehiculul, producătorul emite, la cererea proprietarului vehiculului, un duplicat al certificatului de conformitate pe suport de hârtie, contra unei plăți care nu depășește costul de emitere a duplicatului certificatului. Cuvântul „duplicat” este perfect vizibil pe fața oricărui duplicat al certificatului.</w:t>
            </w:r>
          </w:p>
          <w:p w:rsidR="007A05AC" w:rsidRPr="00967341" w:rsidRDefault="007A05AC" w:rsidP="007A05AC">
            <w:pPr>
              <w:spacing w:after="0"/>
              <w:jc w:val="both"/>
              <w:rPr>
                <w:color w:val="002060"/>
                <w:sz w:val="18"/>
                <w:szCs w:val="18"/>
                <w:lang w:val="ro-MD"/>
              </w:rPr>
            </w:pP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031860" w:rsidTr="006C7B77">
        <w:tc>
          <w:tcPr>
            <w:tcW w:w="1264"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b/>
                <w:color w:val="C00000"/>
                <w:sz w:val="18"/>
                <w:szCs w:val="18"/>
                <w:lang w:val="ro-MD"/>
              </w:rPr>
            </w:pPr>
            <w:r w:rsidRPr="00031860">
              <w:rPr>
                <w:b/>
                <w:color w:val="C00000"/>
                <w:sz w:val="18"/>
                <w:szCs w:val="18"/>
                <w:lang w:val="ro-MD"/>
              </w:rPr>
              <w:t>Articolul 36 - Emiterea și notificarea modificărilor</w:t>
            </w:r>
          </w:p>
          <w:p w:rsidR="007A05AC" w:rsidRPr="00031860" w:rsidRDefault="007A05AC" w:rsidP="007A05AC">
            <w:pPr>
              <w:spacing w:after="0"/>
              <w:jc w:val="both"/>
              <w:rPr>
                <w:color w:val="C00000"/>
                <w:sz w:val="18"/>
                <w:szCs w:val="18"/>
                <w:lang w:val="ro-MD"/>
              </w:rPr>
            </w:pPr>
            <w:r w:rsidRPr="00031860">
              <w:rPr>
                <w:color w:val="C00000"/>
                <w:sz w:val="18"/>
                <w:szCs w:val="18"/>
                <w:lang w:val="ro-MD"/>
              </w:rPr>
              <w:t>(3)   Autoritatea de omologare notifică autorităților de omologare ale celorlalte state membre orice modificare adusă omologărilor UE de tip, în conformitate cu procedurile prevăzute la articolul 29.</w:t>
            </w:r>
          </w:p>
          <w:p w:rsidR="007A05AC" w:rsidRPr="00031860"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31860" w:rsidRDefault="007A05AC" w:rsidP="007A05AC">
            <w:pPr>
              <w:spacing w:after="0"/>
              <w:jc w:val="both"/>
              <w:rPr>
                <w:color w:val="C00000"/>
                <w:sz w:val="18"/>
                <w:szCs w:val="18"/>
                <w:lang w:val="ro-MD"/>
              </w:rPr>
            </w:pPr>
            <w:r w:rsidRPr="00031860">
              <w:rPr>
                <w:color w:val="C00000"/>
                <w:sz w:val="18"/>
                <w:szCs w:val="18"/>
                <w:lang w:val="ro-MD"/>
              </w:rPr>
              <w:t>Se include la art.34</w:t>
            </w:r>
            <w:r w:rsidRPr="00031860">
              <w:rPr>
                <w:color w:val="C00000"/>
                <w:sz w:val="18"/>
                <w:szCs w:val="18"/>
                <w:vertAlign w:val="superscript"/>
                <w:lang w:val="ro-MD"/>
              </w:rPr>
              <w:t>1</w:t>
            </w:r>
            <w:r w:rsidRPr="00031860">
              <w:rPr>
                <w:color w:val="C00000"/>
                <w:sz w:val="18"/>
                <w:szCs w:val="18"/>
                <w:lang w:val="ro-MD"/>
              </w:rPr>
              <w:t xml:space="preserve"> (</w:t>
            </w:r>
            <w:r>
              <w:rPr>
                <w:color w:val="C00000"/>
                <w:sz w:val="18"/>
                <w:szCs w:val="18"/>
                <w:lang w:val="ro-MD"/>
              </w:rPr>
              <w:t>3</w:t>
            </w:r>
            <w:r w:rsidRPr="00031860">
              <w:rPr>
                <w:color w:val="C00000"/>
                <w:sz w:val="18"/>
                <w:szCs w:val="18"/>
                <w:lang w:val="ro-MD"/>
              </w:rPr>
              <w:t xml:space="preserve">)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(4)   Comisia adoptă acte de punere în aplicare privind certificatul de conformitate pe suport de hârtie care includ, în special:</w:t>
            </w:r>
          </w:p>
          <w:p w:rsidR="007A05AC" w:rsidRPr="000D5886" w:rsidRDefault="007A05AC" w:rsidP="007A05AC">
            <w:pPr>
              <w:spacing w:after="0"/>
              <w:jc w:val="both"/>
              <w:rPr>
                <w:sz w:val="18"/>
                <w:szCs w:val="18"/>
                <w:lang w:val="ro-MD"/>
              </w:rPr>
            </w:pPr>
            <w:r w:rsidRPr="000D5886">
              <w:rPr>
                <w:sz w:val="18"/>
                <w:szCs w:val="18"/>
                <w:lang w:val="ro-MD"/>
              </w:rPr>
              <w:t>(a) modelul certificatului de conformitate;</w:t>
            </w:r>
          </w:p>
          <w:p w:rsidR="007A05AC" w:rsidRPr="000D5886" w:rsidRDefault="007A05AC" w:rsidP="007A05AC">
            <w:pPr>
              <w:spacing w:after="0"/>
              <w:jc w:val="both"/>
              <w:rPr>
                <w:sz w:val="18"/>
                <w:szCs w:val="18"/>
                <w:lang w:val="ro-MD"/>
              </w:rPr>
            </w:pPr>
            <w:r w:rsidRPr="000D5886">
              <w:rPr>
                <w:sz w:val="18"/>
                <w:szCs w:val="18"/>
                <w:lang w:val="ro-MD"/>
              </w:rPr>
              <w:t>(b) elementele de securitate pentru a împiedica falsificarea certificatului de conformitate; și</w:t>
            </w:r>
          </w:p>
          <w:p w:rsidR="007A05AC" w:rsidRPr="000D5886" w:rsidRDefault="007A05AC" w:rsidP="007A05AC">
            <w:pPr>
              <w:spacing w:after="0"/>
              <w:jc w:val="both"/>
              <w:rPr>
                <w:sz w:val="18"/>
                <w:szCs w:val="18"/>
                <w:lang w:val="ro-MD"/>
              </w:rPr>
            </w:pPr>
            <w:r w:rsidRPr="000D5886">
              <w:rPr>
                <w:sz w:val="18"/>
                <w:szCs w:val="18"/>
                <w:lang w:val="ro-MD"/>
              </w:rPr>
              <w:t>(c) specificația privind modalitatea de semnare a certificatului de conformitate.</w:t>
            </w:r>
          </w:p>
          <w:p w:rsidR="007A05AC" w:rsidRPr="000D5886" w:rsidRDefault="007A05AC" w:rsidP="007A05AC">
            <w:pPr>
              <w:spacing w:after="0"/>
              <w:jc w:val="both"/>
              <w:rPr>
                <w:sz w:val="18"/>
                <w:szCs w:val="18"/>
                <w:lang w:val="ro-MD"/>
              </w:rPr>
            </w:pPr>
          </w:p>
          <w:p w:rsidR="007A05AC" w:rsidRPr="000D5886" w:rsidRDefault="007A05AC" w:rsidP="007A05AC">
            <w:pPr>
              <w:spacing w:after="0"/>
              <w:jc w:val="both"/>
              <w:rPr>
                <w:sz w:val="18"/>
                <w:szCs w:val="18"/>
                <w:lang w:val="ro-MD"/>
              </w:rPr>
            </w:pPr>
            <w:r w:rsidRPr="000D5886">
              <w:rPr>
                <w:sz w:val="18"/>
                <w:szCs w:val="18"/>
                <w:lang w:val="ro-MD"/>
              </w:rPr>
              <w:t>Actele de punere în aplicare respective se adoptă în conformitate cu procedura de examinare menționată la articolul 83 alineatul (2). Primul astfel de act de punere în aplicare se adoptă înainte de 1 septembrie 2020.</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(5) </w:t>
            </w:r>
            <w:r w:rsidRPr="00967341">
              <w:rPr>
                <w:color w:val="002060"/>
                <w:sz w:val="18"/>
                <w:szCs w:val="18"/>
                <w:highlight w:val="yellow"/>
                <w:lang w:val="ro-MD"/>
              </w:rPr>
              <w:t>Guvernul</w:t>
            </w:r>
            <w:r w:rsidRPr="00967341">
              <w:rPr>
                <w:color w:val="002060"/>
                <w:sz w:val="18"/>
                <w:szCs w:val="18"/>
                <w:lang w:val="ro-MD"/>
              </w:rPr>
              <w:t xml:space="preserve"> aprobă actele de punere în aplicare privind certificatul de conformitate pe suport de hârtie care includ, în special:</w:t>
            </w:r>
          </w:p>
          <w:p w:rsidR="007A05AC" w:rsidRPr="00967341" w:rsidRDefault="007A05AC" w:rsidP="007A05AC">
            <w:pPr>
              <w:spacing w:after="0"/>
              <w:jc w:val="both"/>
              <w:rPr>
                <w:color w:val="002060"/>
                <w:sz w:val="18"/>
                <w:szCs w:val="18"/>
                <w:lang w:val="ro-MD"/>
              </w:rPr>
            </w:pPr>
            <w:r w:rsidRPr="00967341">
              <w:rPr>
                <w:color w:val="002060"/>
                <w:sz w:val="18"/>
                <w:szCs w:val="18"/>
                <w:lang w:val="ro-MD"/>
              </w:rPr>
              <w:t>(a) modelul certificatului de conformitate;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(b) elementele de securitate pentru a împiedica falsificarea certificatului de conformitate; </w:t>
            </w:r>
          </w:p>
          <w:p w:rsidR="007A05AC" w:rsidRPr="00967341" w:rsidRDefault="007A05AC" w:rsidP="007A05AC">
            <w:pPr>
              <w:spacing w:after="0"/>
              <w:jc w:val="both"/>
              <w:rPr>
                <w:color w:val="002060"/>
                <w:sz w:val="18"/>
                <w:szCs w:val="18"/>
                <w:lang w:val="ro-MD"/>
              </w:rPr>
            </w:pPr>
            <w:r w:rsidRPr="00967341">
              <w:rPr>
                <w:color w:val="002060"/>
                <w:sz w:val="18"/>
                <w:szCs w:val="18"/>
                <w:lang w:val="ro-MD"/>
              </w:rPr>
              <w:t>(c) specificația privind modalitatea de semnare a certificatului de conformitate.</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(6) Actele de punere în aplicare prevăzute la </w:t>
            </w:r>
            <w:r w:rsidRPr="00967341">
              <w:rPr>
                <w:color w:val="002060"/>
                <w:sz w:val="18"/>
                <w:szCs w:val="18"/>
                <w:highlight w:val="yellow"/>
                <w:lang w:val="ro-MD"/>
              </w:rPr>
              <w:t>alin.(5)</w:t>
            </w:r>
            <w:r w:rsidRPr="00967341">
              <w:rPr>
                <w:color w:val="002060"/>
                <w:sz w:val="18"/>
                <w:szCs w:val="18"/>
                <w:lang w:val="ro-MD"/>
              </w:rPr>
              <w:t xml:space="preserve"> se adoptă în conformitate cu procedura de examinare menționată </w:t>
            </w:r>
            <w:r w:rsidRPr="00967341">
              <w:rPr>
                <w:color w:val="002060"/>
                <w:sz w:val="18"/>
                <w:szCs w:val="18"/>
                <w:highlight w:val="yellow"/>
                <w:lang w:val="ro-MD"/>
              </w:rPr>
              <w:t>la art.83 alin.(2).</w:t>
            </w:r>
            <w:r w:rsidRPr="00967341">
              <w:rPr>
                <w:color w:val="002060"/>
                <w:sz w:val="18"/>
                <w:szCs w:val="18"/>
                <w:lang w:val="ro-MD"/>
              </w:rPr>
              <w:t xml:space="preserve"> </w:t>
            </w:r>
          </w:p>
          <w:p w:rsidR="007A05AC" w:rsidRPr="00967341"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lastRenderedPageBreak/>
              <w:t>(5)   Certificatul de conformitate pe suport de hârtie se redactează în cel puțin una dintre limbile oficiale ale Uniunii.</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lastRenderedPageBreak/>
              <w:t>(7)   Certificatul de conformitate pe suport de hârti</w:t>
            </w:r>
            <w:r w:rsidR="00967341" w:rsidRPr="00967341">
              <w:rPr>
                <w:color w:val="002060"/>
                <w:sz w:val="18"/>
                <w:szCs w:val="18"/>
                <w:lang w:val="ro-MD"/>
              </w:rPr>
              <w:t>e se redactează în limbă română și limba engleză.</w:t>
            </w: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(6)   Persoana sau persoanele autorizate să semneze certificate de conformitate pe suport de hârtie fac parte din personalul producătorului și sunt autorizate în mod corespunzător să angajeze responsabilitatea juridică a producătorului cu privire la proiectarea și la fabricația vehiculului sau cu privire la conformitatea producției vehiculului.</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(8) Persoana autorizată să semneze certificatul de conformitate pe suport de hârtie face parte din personalul producătorului și este autorizată în mod corespunzător să reprezinte asumarea responsabilității juridice a producătorului cu privire la proiectarea și la fabricația vehiculului sau cu privire la conformitatea producției vehiculului.</w:t>
            </w: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(7)   Certificatul de conformitate pe suport de hârtie se completează integral și nu conține restricții de utilizare a vehiculului diferite de cele prevăzute de prezentul regulament sau de oricare dintre actele de reglementare enumerate în anexa II.</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(9) Certificatul de conformitate pe suport de hârtie se completează integral și nu conține restricții de utilizare a vehiculului altele decît cele prevăzute de prezenta lege sau de actele de reglementare </w:t>
            </w:r>
            <w:r w:rsidR="00967341" w:rsidRPr="00967341">
              <w:rPr>
                <w:color w:val="002060"/>
                <w:sz w:val="18"/>
                <w:szCs w:val="18"/>
                <w:lang w:val="ro-MD"/>
              </w:rPr>
              <w:t xml:space="preserve">prevăzute </w:t>
            </w:r>
            <w:r w:rsidRPr="00967341">
              <w:rPr>
                <w:color w:val="002060"/>
                <w:sz w:val="18"/>
                <w:szCs w:val="18"/>
                <w:lang w:val="ro-MD"/>
              </w:rPr>
              <w:t xml:space="preserve">în </w:t>
            </w:r>
            <w:r w:rsidRPr="00967341">
              <w:rPr>
                <w:color w:val="002060"/>
                <w:sz w:val="18"/>
                <w:szCs w:val="18"/>
                <w:highlight w:val="yellow"/>
                <w:lang w:val="ro-MD"/>
              </w:rPr>
              <w:t>anexa II.</w:t>
            </w:r>
          </w:p>
          <w:p w:rsidR="007A05AC" w:rsidRPr="00967341" w:rsidRDefault="007A05AC" w:rsidP="007A05AC">
            <w:pPr>
              <w:spacing w:after="0"/>
              <w:jc w:val="both"/>
              <w:rPr>
                <w:color w:val="002060"/>
                <w:sz w:val="18"/>
                <w:szCs w:val="18"/>
                <w:lang w:val="ro-MD"/>
              </w:rPr>
            </w:pP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Pr="000D5886" w:rsidRDefault="007A05AC" w:rsidP="007A05AC">
            <w:pPr>
              <w:spacing w:after="0"/>
              <w:jc w:val="both"/>
              <w:rPr>
                <w:sz w:val="18"/>
                <w:szCs w:val="18"/>
                <w:lang w:val="ro-MD"/>
              </w:rPr>
            </w:pPr>
            <w:r w:rsidRPr="000D5886">
              <w:rPr>
                <w:sz w:val="18"/>
                <w:szCs w:val="18"/>
                <w:lang w:val="ro-MD"/>
              </w:rPr>
              <w:t>(8)   În cazul unui vehicul de bază incomplet, producătorul completează doar respectivele rubrici din certificatul de conformitate pe suport de hârtie care sunt relevante în ceea ce privește gradul de completare al vehiculului.</w:t>
            </w:r>
          </w:p>
          <w:p w:rsidR="007A05AC" w:rsidRPr="000D5886"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(10) În cazul unui vehicul de bază incomplet, producătorul completează doar rubricile din certificatul de conformitate pe suport de hârtie care sunt relevante în ceea ce privește gradul de completare al vehiculului.</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0D5886" w:rsidRDefault="007A05AC" w:rsidP="007A05AC">
            <w:pPr>
              <w:spacing w:after="0"/>
              <w:jc w:val="both"/>
              <w:rPr>
                <w:b/>
                <w:sz w:val="18"/>
                <w:szCs w:val="18"/>
                <w:lang w:val="ro-MD"/>
              </w:rPr>
            </w:pPr>
            <w:r w:rsidRPr="000D5886">
              <w:rPr>
                <w:b/>
                <w:sz w:val="18"/>
                <w:szCs w:val="18"/>
                <w:lang w:val="ro-MD"/>
              </w:rPr>
              <w:t>Articolul 36 - Certificatul de conformitate pe suport de hârtie</w:t>
            </w:r>
          </w:p>
          <w:p w:rsidR="007A05AC" w:rsidRDefault="007A05AC" w:rsidP="007A05AC">
            <w:pPr>
              <w:spacing w:after="0"/>
              <w:jc w:val="both"/>
              <w:rPr>
                <w:sz w:val="18"/>
                <w:szCs w:val="18"/>
                <w:lang w:val="ro-MD"/>
              </w:rPr>
            </w:pPr>
            <w:r w:rsidRPr="000D5886">
              <w:rPr>
                <w:sz w:val="18"/>
                <w:szCs w:val="18"/>
                <w:lang w:val="ro-MD"/>
              </w:rPr>
              <w:t>(9)   În cazul unui vehicul incomplet sau completat, producătorul completează doar respectivele rubrici din certificatul de conformitate pe suport de hârtie care privesc adăugirile sau modificările efectuate în stadiul actual al omologării și, după caz, anexează toate certificatele de conformitate pe suport de hârtie care au fost emise în etapele anterioare.</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(11) În cazul unui vehicul incomplet sau completat, producătorul completează doar rubricile din certificatul de conformitate pe suport de hârtie care privesc adăugirile sau modificările efectuate în stadiul actual al omologării și, după caz, anexează toate certificatele de conformitate pe suport de hârtie care au fost emise în etapele anterioare.</w:t>
            </w: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BD3645" w:rsidTr="006C7B77">
        <w:tc>
          <w:tcPr>
            <w:tcW w:w="1264"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lastRenderedPageBreak/>
              <w:t xml:space="preserve">(12) În cazul vehiculelor omologate în conformitate cu dispozițiile </w:t>
            </w:r>
            <w:r w:rsidRPr="00967341">
              <w:rPr>
                <w:color w:val="002060"/>
                <w:sz w:val="18"/>
                <w:szCs w:val="18"/>
                <w:highlight w:val="yellow"/>
                <w:lang w:val="ro-MD"/>
              </w:rPr>
              <w:t>art.40 alin.(2)</w:t>
            </w:r>
            <w:r w:rsidRPr="00967341">
              <w:rPr>
                <w:color w:val="002060"/>
                <w:sz w:val="18"/>
                <w:szCs w:val="18"/>
                <w:lang w:val="ro-MD"/>
              </w:rPr>
              <w:t>, certificatul de omologare conține în titlu expresia „omologare provizorie”.</w:t>
            </w: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De verificat art de trimitere - la derogări concepte noi.</w:t>
            </w:r>
          </w:p>
          <w:p w:rsidR="007A05AC" w:rsidRDefault="007A05AC" w:rsidP="007A05AC">
            <w:pPr>
              <w:spacing w:after="0"/>
              <w:jc w:val="both"/>
              <w:rPr>
                <w:sz w:val="18"/>
                <w:szCs w:val="18"/>
                <w:lang w:val="ro-MD"/>
              </w:rPr>
            </w:pPr>
          </w:p>
          <w:p w:rsidR="007A05AC" w:rsidRPr="00BD3645" w:rsidRDefault="007A05AC" w:rsidP="007A05AC">
            <w:pPr>
              <w:spacing w:after="0"/>
              <w:jc w:val="both"/>
              <w:rPr>
                <w:sz w:val="18"/>
                <w:szCs w:val="18"/>
                <w:lang w:val="ro-MD"/>
              </w:rPr>
            </w:pPr>
            <w:r>
              <w:rPr>
                <w:sz w:val="18"/>
                <w:szCs w:val="18"/>
                <w:lang w:val="ro-MD"/>
              </w:rPr>
              <w:t>Preluat de la tricicluri / quadricicluri 38(7)</w:t>
            </w:r>
          </w:p>
        </w:tc>
      </w:tr>
      <w:tr w:rsidR="007A05AC" w:rsidRPr="00891826" w:rsidTr="006C7B77">
        <w:tc>
          <w:tcPr>
            <w:tcW w:w="1264" w:type="pct"/>
            <w:tcBorders>
              <w:top w:val="single" w:sz="4" w:space="0" w:color="auto"/>
              <w:left w:val="single" w:sz="4" w:space="0" w:color="auto"/>
              <w:bottom w:val="single" w:sz="4" w:space="0" w:color="auto"/>
              <w:right w:val="single" w:sz="4" w:space="0" w:color="auto"/>
            </w:tcBorders>
          </w:tcPr>
          <w:p w:rsidR="007A05AC" w:rsidRPr="00891826" w:rsidRDefault="007A05AC" w:rsidP="007A05AC">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91826" w:rsidRDefault="007A05AC" w:rsidP="007A05AC">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36 - Certificatul de conformitate pe suport de hârtie</w:t>
            </w:r>
          </w:p>
          <w:p w:rsidR="007A05AC" w:rsidRPr="00967341" w:rsidRDefault="007A05AC" w:rsidP="007A05AC">
            <w:pPr>
              <w:spacing w:after="0"/>
              <w:jc w:val="both"/>
              <w:rPr>
                <w:color w:val="002060"/>
                <w:sz w:val="18"/>
                <w:szCs w:val="18"/>
                <w:lang w:val="ro-MD"/>
              </w:rPr>
            </w:pPr>
            <w:r w:rsidRPr="00967341">
              <w:rPr>
                <w:color w:val="002060"/>
                <w:sz w:val="18"/>
                <w:szCs w:val="18"/>
                <w:lang w:val="ro-MD"/>
              </w:rPr>
              <w:t xml:space="preserve">(13) În cazul vehiculelor omologate în conformitate cu dispozițiile </w:t>
            </w:r>
            <w:r w:rsidRPr="00967341">
              <w:rPr>
                <w:color w:val="002060"/>
                <w:sz w:val="18"/>
                <w:szCs w:val="18"/>
                <w:highlight w:val="yellow"/>
                <w:lang w:val="en-US"/>
              </w:rPr>
              <w:t>[</w:t>
            </w:r>
            <w:r w:rsidRPr="00967341">
              <w:rPr>
                <w:color w:val="002060"/>
                <w:sz w:val="18"/>
                <w:szCs w:val="18"/>
                <w:highlight w:val="yellow"/>
                <w:lang w:val="ro-MD"/>
              </w:rPr>
              <w:t>art.42</w:t>
            </w:r>
            <w:r w:rsidRPr="00967341">
              <w:rPr>
                <w:color w:val="002060"/>
                <w:sz w:val="18"/>
                <w:szCs w:val="18"/>
                <w:lang w:val="ro-MD"/>
              </w:rPr>
              <w:t xml:space="preserve">], certificatul de omologare conține în titlu expresia „Pentru vehicule complete/completate omologate de tip în serii mici”, iar în imediata sa apropiere se indică anul de producție, urmat de un număr secvențial cuprins între 1 și limita indicată în tabelul prevăzut în </w:t>
            </w:r>
            <w:r w:rsidRPr="00967341">
              <w:rPr>
                <w:color w:val="002060"/>
                <w:sz w:val="18"/>
                <w:szCs w:val="18"/>
                <w:highlight w:val="yellow"/>
                <w:lang w:val="ro-MD"/>
              </w:rPr>
              <w:t>anexa III,</w:t>
            </w:r>
            <w:r w:rsidRPr="00967341">
              <w:rPr>
                <w:color w:val="002060"/>
                <w:sz w:val="18"/>
                <w:szCs w:val="18"/>
                <w:lang w:val="ro-MD"/>
              </w:rPr>
              <w:t xml:space="preserve"> specificând, pentru fiecare an de producție, poziția vehiculului respectiv în cadrul producției alocate în anul în cauză.</w:t>
            </w:r>
          </w:p>
          <w:p w:rsidR="007A05AC" w:rsidRPr="0096734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891826" w:rsidRDefault="007A05AC" w:rsidP="007A05AC">
            <w:pPr>
              <w:spacing w:after="0"/>
              <w:jc w:val="both"/>
              <w:rPr>
                <w:color w:val="2F5496" w:themeColor="accent5" w:themeShade="BF"/>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De verificat art de trimitere - la serii mici</w:t>
            </w:r>
          </w:p>
          <w:p w:rsidR="007A05AC" w:rsidRDefault="007A05AC" w:rsidP="007A05AC">
            <w:pPr>
              <w:spacing w:after="0"/>
              <w:jc w:val="both"/>
              <w:rPr>
                <w:sz w:val="18"/>
                <w:szCs w:val="18"/>
                <w:lang w:val="ro-MD"/>
              </w:rPr>
            </w:pPr>
          </w:p>
          <w:p w:rsidR="007A05AC" w:rsidRPr="00891826" w:rsidRDefault="007A05AC" w:rsidP="007A05AC">
            <w:pPr>
              <w:spacing w:after="0"/>
              <w:jc w:val="both"/>
              <w:rPr>
                <w:color w:val="2F5496" w:themeColor="accent5" w:themeShade="BF"/>
                <w:sz w:val="18"/>
                <w:szCs w:val="18"/>
                <w:lang w:val="ro-MD"/>
              </w:rPr>
            </w:pPr>
            <w:r>
              <w:rPr>
                <w:sz w:val="18"/>
                <w:szCs w:val="18"/>
                <w:lang w:val="ro-MD"/>
              </w:rPr>
              <w:t>Preluat de la tricicluri / quadricicluri 38(8)</w:t>
            </w:r>
          </w:p>
        </w:tc>
      </w:tr>
      <w:tr w:rsidR="007A05AC" w:rsidRPr="00BD3645" w:rsidTr="006C7B77">
        <w:tc>
          <w:tcPr>
            <w:tcW w:w="1264"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r w:rsidRPr="00BD3645">
              <w:rPr>
                <w:b/>
                <w:sz w:val="18"/>
                <w:szCs w:val="18"/>
                <w:lang w:val="ro-MD"/>
              </w:rPr>
              <w:t>Articolul 37 - Certificatul de conformitate în format electronic</w:t>
            </w:r>
          </w:p>
          <w:p w:rsidR="007A05AC" w:rsidRPr="00BD3645" w:rsidRDefault="007A05AC" w:rsidP="007A05AC">
            <w:pPr>
              <w:spacing w:after="0"/>
              <w:jc w:val="both"/>
              <w:rPr>
                <w:sz w:val="18"/>
                <w:szCs w:val="18"/>
                <w:lang w:val="ro-MD"/>
              </w:rPr>
            </w:pPr>
            <w:r w:rsidRPr="00BD3645">
              <w:rPr>
                <w:sz w:val="18"/>
                <w:szCs w:val="18"/>
                <w:lang w:val="ro-MD"/>
              </w:rPr>
              <w:t>(1)   Fără a aduce atingere articolului 36 alineatul (1), începând cu 5 iulie 2026, producătorul pune certificatul de conformitate la dispoziție, gratuit și fără nicio întârziere nejustificată după data de fabricație a vehiculului, autorității de omologare care a acordat, sub formă de date structurate în format electronic, omologarea de tip pentru întregul vehicul, în conformitate cu actele de punere în aplicare menționate la alineatul (8) de la prezentul articol.</w:t>
            </w:r>
          </w:p>
          <w:p w:rsidR="007A05AC" w:rsidRPr="00BD3645"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r w:rsidRPr="00BD3645">
              <w:rPr>
                <w:b/>
                <w:sz w:val="18"/>
                <w:szCs w:val="18"/>
                <w:lang w:val="ro-MD"/>
              </w:rPr>
              <w:t>Articolul 37 - Încetarea valabilității</w:t>
            </w:r>
          </w:p>
          <w:p w:rsidR="007A05AC" w:rsidRPr="00BD3645" w:rsidRDefault="007A05AC" w:rsidP="007A05AC">
            <w:pPr>
              <w:spacing w:after="0"/>
              <w:jc w:val="both"/>
              <w:rPr>
                <w:sz w:val="18"/>
                <w:szCs w:val="18"/>
                <w:lang w:val="ro-MD"/>
              </w:rPr>
            </w:pPr>
            <w:r w:rsidRPr="00BD3645">
              <w:rPr>
                <w:sz w:val="18"/>
                <w:szCs w:val="18"/>
                <w:lang w:val="ro-MD"/>
              </w:rPr>
              <w:t>(1)   Omologarea UE de tip se eliberează pe durată nelimitată.</w:t>
            </w:r>
          </w:p>
          <w:p w:rsidR="007A05AC" w:rsidRPr="00BD3645" w:rsidRDefault="007A05AC" w:rsidP="007A05AC">
            <w:pPr>
              <w:spacing w:after="0"/>
              <w:jc w:val="both"/>
              <w:rPr>
                <w:b/>
                <w:sz w:val="18"/>
                <w:szCs w:val="18"/>
                <w:lang w:val="ro-MD"/>
              </w:rPr>
            </w:pPr>
          </w:p>
          <w:p w:rsidR="007A05AC" w:rsidRPr="00BD3645"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67341" w:rsidRDefault="007A05AC" w:rsidP="007A05AC">
            <w:pPr>
              <w:spacing w:after="0"/>
              <w:jc w:val="both"/>
              <w:rPr>
                <w:b/>
                <w:color w:val="002060"/>
                <w:sz w:val="18"/>
                <w:szCs w:val="18"/>
                <w:lang w:val="ro-MD"/>
              </w:rPr>
            </w:pPr>
            <w:r w:rsidRPr="00967341">
              <w:rPr>
                <w:b/>
                <w:color w:val="002060"/>
                <w:sz w:val="18"/>
                <w:szCs w:val="18"/>
                <w:lang w:val="ro-MD"/>
              </w:rPr>
              <w:t>Articolul 37 - Certificatul de conformitate în format electronic</w:t>
            </w:r>
          </w:p>
          <w:p w:rsidR="007A05AC" w:rsidRPr="00967341" w:rsidRDefault="007A05AC" w:rsidP="00967341">
            <w:pPr>
              <w:spacing w:after="0"/>
              <w:jc w:val="both"/>
              <w:rPr>
                <w:color w:val="002060"/>
                <w:sz w:val="18"/>
                <w:szCs w:val="18"/>
                <w:lang w:val="ro-MD"/>
              </w:rPr>
            </w:pPr>
            <w:r w:rsidRPr="00967341">
              <w:rPr>
                <w:color w:val="002060"/>
                <w:sz w:val="18"/>
                <w:szCs w:val="18"/>
                <w:lang w:val="ro-MD"/>
              </w:rPr>
              <w:t xml:space="preserve">(1) Fără a aduce atingere </w:t>
            </w:r>
            <w:r w:rsidRPr="00967341">
              <w:rPr>
                <w:color w:val="002060"/>
                <w:sz w:val="18"/>
                <w:szCs w:val="18"/>
                <w:highlight w:val="yellow"/>
                <w:lang w:val="ro-MD"/>
              </w:rPr>
              <w:t>art.36 alin.(1),</w:t>
            </w:r>
            <w:r w:rsidRPr="00967341">
              <w:rPr>
                <w:color w:val="002060"/>
                <w:sz w:val="18"/>
                <w:szCs w:val="18"/>
                <w:lang w:val="ro-MD"/>
              </w:rPr>
              <w:t xml:space="preserve"> producătorul poate pune la dispoziția </w:t>
            </w:r>
            <w:r w:rsidR="00967341">
              <w:rPr>
                <w:color w:val="002060"/>
                <w:sz w:val="18"/>
                <w:szCs w:val="18"/>
                <w:lang w:val="ro-MD"/>
              </w:rPr>
              <w:t>A</w:t>
            </w:r>
            <w:r w:rsidRPr="00967341">
              <w:rPr>
                <w:color w:val="002060"/>
                <w:sz w:val="18"/>
                <w:szCs w:val="18"/>
                <w:lang w:val="ro-MD"/>
              </w:rPr>
              <w:t xml:space="preserve">utorității de omologare care a acordat certificatul de conformitate la dispoziție, gratuit și fără nicio întârziere nejustificată după data de fabricație a vehiculului, sub formă de date structurate în format electronic, omologarea de tip pentru întregul vehicul, în conformitate cu actele de punere în aplicare prevăzute la </w:t>
            </w:r>
            <w:r w:rsidRPr="00967341">
              <w:rPr>
                <w:color w:val="002060"/>
                <w:sz w:val="18"/>
                <w:szCs w:val="18"/>
                <w:highlight w:val="yellow"/>
                <w:lang w:val="ro-MD"/>
              </w:rPr>
              <w:t>alin.(7).</w:t>
            </w:r>
          </w:p>
        </w:tc>
        <w:tc>
          <w:tcPr>
            <w:tcW w:w="525"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sz w:val="18"/>
                <w:szCs w:val="18"/>
                <w:lang w:val="ro-MD"/>
              </w:rPr>
            </w:pPr>
          </w:p>
        </w:tc>
      </w:tr>
      <w:tr w:rsidR="007A05AC" w:rsidRPr="00F90EA7" w:rsidTr="006C7B77">
        <w:tc>
          <w:tcPr>
            <w:tcW w:w="1264"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b/>
                <w:color w:val="C00000"/>
                <w:sz w:val="18"/>
                <w:szCs w:val="18"/>
                <w:lang w:val="ro-MD"/>
              </w:rPr>
            </w:pPr>
            <w:r w:rsidRPr="00F90EA7">
              <w:rPr>
                <w:b/>
                <w:color w:val="C00000"/>
                <w:sz w:val="18"/>
                <w:szCs w:val="18"/>
                <w:lang w:val="ro-MD"/>
              </w:rPr>
              <w:t>Articolul 37 - Încetarea valabilității</w:t>
            </w:r>
          </w:p>
          <w:p w:rsidR="007A05AC" w:rsidRPr="00F90EA7" w:rsidRDefault="007A05AC" w:rsidP="007A05AC">
            <w:pPr>
              <w:spacing w:after="0"/>
              <w:jc w:val="both"/>
              <w:rPr>
                <w:color w:val="C00000"/>
                <w:sz w:val="18"/>
                <w:szCs w:val="18"/>
                <w:lang w:val="ro-MD"/>
              </w:rPr>
            </w:pPr>
            <w:r w:rsidRPr="00F90EA7">
              <w:rPr>
                <w:color w:val="C00000"/>
                <w:sz w:val="18"/>
                <w:szCs w:val="18"/>
                <w:lang w:val="ro-MD"/>
              </w:rPr>
              <w:t>(1)   Omologarea UE de tip se eliberează pe durată nelimitată.</w:t>
            </w:r>
          </w:p>
          <w:p w:rsidR="007A05AC" w:rsidRPr="00F90EA7"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color w:val="C00000"/>
                <w:sz w:val="18"/>
                <w:szCs w:val="18"/>
                <w:lang w:val="ro-MD"/>
              </w:rPr>
            </w:pPr>
            <w:r>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color w:val="C00000"/>
                <w:sz w:val="18"/>
                <w:szCs w:val="18"/>
                <w:lang w:val="ro-MD"/>
              </w:rPr>
            </w:pPr>
            <w:r>
              <w:rPr>
                <w:color w:val="C00000"/>
                <w:sz w:val="18"/>
                <w:szCs w:val="18"/>
                <w:lang w:val="ro-MD"/>
              </w:rPr>
              <w:t>Se include în art. 35(1)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r w:rsidRPr="00BD3645">
              <w:rPr>
                <w:b/>
                <w:sz w:val="18"/>
                <w:szCs w:val="18"/>
                <w:lang w:val="ro-MD"/>
              </w:rPr>
              <w:t>Articolul 37 - Certificatul de conformitate în format electronic</w:t>
            </w:r>
          </w:p>
          <w:p w:rsidR="007A05AC" w:rsidRPr="00BD3645" w:rsidRDefault="007A05AC" w:rsidP="007A05AC">
            <w:pPr>
              <w:spacing w:after="0"/>
              <w:jc w:val="both"/>
              <w:rPr>
                <w:sz w:val="18"/>
                <w:szCs w:val="18"/>
                <w:lang w:val="ro-MD"/>
              </w:rPr>
            </w:pPr>
            <w:r w:rsidRPr="00BD3645">
              <w:rPr>
                <w:sz w:val="18"/>
                <w:szCs w:val="18"/>
                <w:lang w:val="ro-MD"/>
              </w:rPr>
              <w:t>(2)   Fără a aduce atingere articolului 36 alineatul (1), orice producător poate decide să pună certificatul de conformitate la dispoziție în conformitate cu alineatul (1) din prezentul articol înainte de 5 iulie 2026.</w:t>
            </w:r>
          </w:p>
          <w:p w:rsidR="007A05AC" w:rsidRPr="00BD3645" w:rsidRDefault="007A05AC" w:rsidP="007A05AC">
            <w:pPr>
              <w:spacing w:after="0"/>
              <w:jc w:val="both"/>
              <w:rPr>
                <w:sz w:val="18"/>
                <w:szCs w:val="18"/>
                <w:lang w:val="ro-MD"/>
              </w:rPr>
            </w:pPr>
          </w:p>
          <w:p w:rsidR="007A05AC" w:rsidRPr="00BD364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BD3645" w:rsidRDefault="007A05AC" w:rsidP="007A05AC">
            <w:pPr>
              <w:spacing w:after="0"/>
              <w:jc w:val="both"/>
              <w:rPr>
                <w:b/>
                <w:sz w:val="18"/>
                <w:szCs w:val="18"/>
                <w:lang w:val="ro-MD"/>
              </w:rPr>
            </w:pPr>
            <w:r w:rsidRPr="00BD3645">
              <w:rPr>
                <w:b/>
                <w:sz w:val="18"/>
                <w:szCs w:val="18"/>
                <w:lang w:val="ro-MD"/>
              </w:rPr>
              <w:t>Articolul 37 - Încetarea valabilității</w:t>
            </w:r>
          </w:p>
          <w:p w:rsidR="007A05AC" w:rsidRPr="00BD3645" w:rsidRDefault="007A05AC" w:rsidP="007A05AC">
            <w:pPr>
              <w:spacing w:after="0"/>
              <w:jc w:val="both"/>
              <w:rPr>
                <w:sz w:val="18"/>
                <w:szCs w:val="18"/>
                <w:lang w:val="ro-MD"/>
              </w:rPr>
            </w:pPr>
            <w:r w:rsidRPr="00BD3645">
              <w:rPr>
                <w:sz w:val="18"/>
                <w:szCs w:val="18"/>
                <w:lang w:val="ro-MD"/>
              </w:rPr>
              <w:t>(2)   Omologarea UE de tip pentru un vehicul devine nevalabilă în oricare dintre cazurile următoare:</w:t>
            </w:r>
          </w:p>
          <w:p w:rsidR="007A05AC" w:rsidRPr="00BD3645" w:rsidRDefault="007A05AC" w:rsidP="007A05AC">
            <w:pPr>
              <w:spacing w:after="0"/>
              <w:jc w:val="both"/>
              <w:rPr>
                <w:sz w:val="18"/>
                <w:szCs w:val="18"/>
                <w:lang w:val="ro-MD"/>
              </w:rPr>
            </w:pPr>
            <w:r w:rsidRPr="00BD3645">
              <w:rPr>
                <w:sz w:val="18"/>
                <w:szCs w:val="18"/>
                <w:lang w:val="ro-MD"/>
              </w:rPr>
              <w:t>(a) noi cerințe aplicabile vehiculului omologat devin obligatorii pentru punerea la dispoziție pe piață, înmatricularea sau punerea în exploatare a vehiculelor, iar omologarea nu poate fi actualizată în consecință;</w:t>
            </w:r>
          </w:p>
          <w:p w:rsidR="007A05AC" w:rsidRPr="00BD3645" w:rsidRDefault="007A05AC" w:rsidP="007A05AC">
            <w:pPr>
              <w:spacing w:after="0"/>
              <w:jc w:val="both"/>
              <w:rPr>
                <w:sz w:val="18"/>
                <w:szCs w:val="18"/>
                <w:lang w:val="ro-MD"/>
              </w:rPr>
            </w:pPr>
            <w:r w:rsidRPr="00BD3645">
              <w:rPr>
                <w:sz w:val="18"/>
                <w:szCs w:val="18"/>
                <w:lang w:val="ro-MD"/>
              </w:rPr>
              <w:t>(b) producția vehiculului omologat este întreruptă definitiv, în mod voluntar;</w:t>
            </w:r>
          </w:p>
          <w:p w:rsidR="007A05AC" w:rsidRPr="00BD3645" w:rsidRDefault="007A05AC" w:rsidP="007A05AC">
            <w:pPr>
              <w:spacing w:after="0"/>
              <w:jc w:val="both"/>
              <w:rPr>
                <w:sz w:val="18"/>
                <w:szCs w:val="18"/>
                <w:lang w:val="ro-MD"/>
              </w:rPr>
            </w:pPr>
            <w:r w:rsidRPr="00BD3645">
              <w:rPr>
                <w:sz w:val="18"/>
                <w:szCs w:val="18"/>
                <w:lang w:val="ro-MD"/>
              </w:rPr>
              <w:lastRenderedPageBreak/>
              <w:t>(c) valabilitatea omologării expiră ca urmare a unei restricții în conformitate cu articolul 40 alineatul (6);</w:t>
            </w:r>
          </w:p>
          <w:p w:rsidR="007A05AC" w:rsidRPr="00BD3645" w:rsidRDefault="007A05AC" w:rsidP="007A05AC">
            <w:pPr>
              <w:spacing w:after="0"/>
              <w:jc w:val="both"/>
              <w:rPr>
                <w:sz w:val="18"/>
                <w:szCs w:val="18"/>
                <w:lang w:val="ro-MD"/>
              </w:rPr>
            </w:pPr>
            <w:r w:rsidRPr="00BD3645">
              <w:rPr>
                <w:sz w:val="18"/>
                <w:szCs w:val="18"/>
                <w:lang w:val="ro-MD"/>
              </w:rPr>
              <w:t>(d) omologarea a fost retrasă în conformitate cu articolul 33 alineatul (5), articolul 49 alineatul (1) sau articolul 52 alineatul (4).</w:t>
            </w:r>
          </w:p>
          <w:p w:rsidR="007A05AC" w:rsidRPr="00BD3645" w:rsidRDefault="007A05AC" w:rsidP="007A05AC">
            <w:pPr>
              <w:spacing w:after="0"/>
              <w:jc w:val="both"/>
              <w:rPr>
                <w:sz w:val="18"/>
                <w:szCs w:val="18"/>
                <w:lang w:val="ro-MD"/>
              </w:rPr>
            </w:pPr>
          </w:p>
          <w:p w:rsidR="007A05AC" w:rsidRPr="00BD364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810FB" w:rsidRDefault="007A05AC" w:rsidP="007A05AC">
            <w:pPr>
              <w:spacing w:after="0"/>
              <w:jc w:val="both"/>
              <w:rPr>
                <w:b/>
                <w:color w:val="C00000"/>
                <w:sz w:val="18"/>
                <w:szCs w:val="18"/>
                <w:lang w:val="ro-MD"/>
              </w:rPr>
            </w:pPr>
            <w:r w:rsidRPr="007810FB">
              <w:rPr>
                <w:b/>
                <w:color w:val="C00000"/>
                <w:sz w:val="18"/>
                <w:szCs w:val="18"/>
                <w:lang w:val="ro-MD"/>
              </w:rPr>
              <w:lastRenderedPageBreak/>
              <w:t>Articolul 37 - Certificatul de conformitate în format electronic</w:t>
            </w:r>
          </w:p>
          <w:p w:rsidR="007A05AC" w:rsidRPr="007810FB" w:rsidRDefault="007A05AC" w:rsidP="007A05AC">
            <w:pPr>
              <w:spacing w:after="0"/>
              <w:jc w:val="both"/>
              <w:rPr>
                <w:color w:val="C00000"/>
                <w:sz w:val="18"/>
                <w:szCs w:val="18"/>
                <w:lang w:val="ro-MD"/>
              </w:rPr>
            </w:pPr>
            <w:r w:rsidRPr="007810FB">
              <w:rPr>
                <w:color w:val="C00000"/>
                <w:sz w:val="18"/>
                <w:szCs w:val="18"/>
                <w:lang w:val="ro-MD"/>
              </w:rPr>
              <w:t>(2) Fără a aduce atingere art.36 alin.(1), orice producător poate decide să pună certificatul de conformitate la dispoziție în conformitate cu alineatul (1) din prezentul articol înainte de 5 iulie 2026.</w:t>
            </w:r>
          </w:p>
          <w:p w:rsidR="007A05AC" w:rsidRPr="007810FB"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810FB" w:rsidRDefault="007A05AC" w:rsidP="007A05AC">
            <w:pPr>
              <w:spacing w:after="0"/>
              <w:jc w:val="both"/>
              <w:rPr>
                <w:color w:val="C00000"/>
                <w:sz w:val="18"/>
                <w:szCs w:val="18"/>
                <w:lang w:val="ro-MD"/>
              </w:rPr>
            </w:pPr>
            <w:r w:rsidRPr="007810FB">
              <w:rPr>
                <w:color w:val="C00000"/>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07364"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810FB" w:rsidRDefault="007A05AC" w:rsidP="007A05AC">
            <w:pPr>
              <w:spacing w:after="0"/>
              <w:jc w:val="both"/>
              <w:rPr>
                <w:b/>
                <w:color w:val="C00000"/>
                <w:sz w:val="18"/>
                <w:szCs w:val="18"/>
                <w:lang w:val="ro-MD"/>
              </w:rPr>
            </w:pPr>
            <w:r w:rsidRPr="007810FB">
              <w:rPr>
                <w:b/>
                <w:color w:val="C00000"/>
                <w:sz w:val="18"/>
                <w:szCs w:val="18"/>
                <w:lang w:val="ro-MD"/>
              </w:rPr>
              <w:t>Articolul 37 - Încetarea valabilității</w:t>
            </w:r>
          </w:p>
          <w:p w:rsidR="007A05AC" w:rsidRPr="007810FB" w:rsidRDefault="007A05AC" w:rsidP="007A05AC">
            <w:pPr>
              <w:spacing w:after="0"/>
              <w:jc w:val="both"/>
              <w:rPr>
                <w:color w:val="C00000"/>
                <w:sz w:val="18"/>
                <w:szCs w:val="18"/>
                <w:lang w:val="ro-MD"/>
              </w:rPr>
            </w:pPr>
            <w:r w:rsidRPr="007810FB">
              <w:rPr>
                <w:color w:val="C00000"/>
                <w:sz w:val="18"/>
                <w:szCs w:val="18"/>
                <w:lang w:val="ro-MD"/>
              </w:rPr>
              <w:t>(2)   Omologarea UE de tip pentru un vehicul devine nevalabilă în oricare dintre cazurile următoare:</w:t>
            </w:r>
          </w:p>
          <w:p w:rsidR="007A05AC" w:rsidRPr="007810FB" w:rsidRDefault="007A05AC" w:rsidP="007A05AC">
            <w:pPr>
              <w:spacing w:after="0"/>
              <w:jc w:val="both"/>
              <w:rPr>
                <w:color w:val="C00000"/>
                <w:sz w:val="18"/>
                <w:szCs w:val="18"/>
                <w:lang w:val="ro-MD"/>
              </w:rPr>
            </w:pPr>
            <w:r w:rsidRPr="007810FB">
              <w:rPr>
                <w:color w:val="C00000"/>
                <w:sz w:val="18"/>
                <w:szCs w:val="18"/>
                <w:lang w:val="ro-MD"/>
              </w:rPr>
              <w:t>(a) noi cerințe aplicabile vehiculului omologat devin obligatorii pentru punerea la dispoziție pe piață, înmatricularea sau punerea în exploatare a vehiculelor, iar omologarea nu poate fi actualizată în consecință;</w:t>
            </w:r>
          </w:p>
          <w:p w:rsidR="007A05AC" w:rsidRPr="007810FB" w:rsidRDefault="007A05AC" w:rsidP="007A05AC">
            <w:pPr>
              <w:spacing w:after="0"/>
              <w:jc w:val="both"/>
              <w:rPr>
                <w:color w:val="C00000"/>
                <w:sz w:val="18"/>
                <w:szCs w:val="18"/>
                <w:lang w:val="ro-MD"/>
              </w:rPr>
            </w:pPr>
            <w:r w:rsidRPr="007810FB">
              <w:rPr>
                <w:color w:val="C00000"/>
                <w:sz w:val="18"/>
                <w:szCs w:val="18"/>
                <w:lang w:val="ro-MD"/>
              </w:rPr>
              <w:t>(b) producția vehiculului omologat este întreruptă definitiv, în mod voluntar;</w:t>
            </w:r>
          </w:p>
          <w:p w:rsidR="007A05AC" w:rsidRPr="007810FB" w:rsidRDefault="007A05AC" w:rsidP="007A05AC">
            <w:pPr>
              <w:spacing w:after="0"/>
              <w:jc w:val="both"/>
              <w:rPr>
                <w:color w:val="C00000"/>
                <w:sz w:val="18"/>
                <w:szCs w:val="18"/>
                <w:lang w:val="ro-MD"/>
              </w:rPr>
            </w:pPr>
            <w:r w:rsidRPr="007810FB">
              <w:rPr>
                <w:color w:val="C00000"/>
                <w:sz w:val="18"/>
                <w:szCs w:val="18"/>
                <w:lang w:val="ro-MD"/>
              </w:rPr>
              <w:t>(c) valabilitatea omologării expiră ca urmare a unei restricții în conformitate cu articolul 40 alineatul (6);</w:t>
            </w:r>
          </w:p>
          <w:p w:rsidR="007A05AC" w:rsidRPr="007810FB" w:rsidRDefault="007A05AC" w:rsidP="007A05AC">
            <w:pPr>
              <w:spacing w:after="0"/>
              <w:jc w:val="both"/>
              <w:rPr>
                <w:color w:val="C00000"/>
                <w:sz w:val="18"/>
                <w:szCs w:val="18"/>
                <w:lang w:val="ro-MD"/>
              </w:rPr>
            </w:pPr>
            <w:r w:rsidRPr="007810FB">
              <w:rPr>
                <w:color w:val="C00000"/>
                <w:sz w:val="18"/>
                <w:szCs w:val="18"/>
                <w:lang w:val="ro-MD"/>
              </w:rPr>
              <w:t>(d) omologarea a fost retrasă în conformitate cu articolul 33 alineatul (5), articolul 49 alineatul (1) sau articolul 52 alineatul (4).</w:t>
            </w:r>
          </w:p>
          <w:p w:rsidR="007A05AC" w:rsidRPr="007810FB"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color w:val="C00000"/>
                <w:sz w:val="18"/>
                <w:szCs w:val="18"/>
                <w:lang w:val="ro-MD"/>
              </w:rPr>
            </w:pPr>
            <w:r>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F90EA7" w:rsidRDefault="007A05AC" w:rsidP="007A05AC">
            <w:pPr>
              <w:spacing w:after="0"/>
              <w:jc w:val="both"/>
              <w:rPr>
                <w:color w:val="C00000"/>
                <w:sz w:val="18"/>
                <w:szCs w:val="18"/>
                <w:lang w:val="ro-MD"/>
              </w:rPr>
            </w:pPr>
            <w:r>
              <w:rPr>
                <w:color w:val="C00000"/>
                <w:sz w:val="18"/>
                <w:szCs w:val="18"/>
                <w:lang w:val="ro-MD"/>
              </w:rPr>
              <w:t>Se include în art. 35(4)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Pr="00B632AD" w:rsidRDefault="007A05AC" w:rsidP="007A05AC">
            <w:pPr>
              <w:spacing w:after="0"/>
              <w:jc w:val="both"/>
              <w:rPr>
                <w:sz w:val="18"/>
                <w:szCs w:val="18"/>
                <w:lang w:val="ro-MD"/>
              </w:rPr>
            </w:pPr>
            <w:r w:rsidRPr="00B632AD">
              <w:rPr>
                <w:sz w:val="18"/>
                <w:szCs w:val="18"/>
                <w:lang w:val="ro-MD"/>
              </w:rPr>
              <w:t>(3)   Autoritatea de omologare pune la dispoziție certificatul de conformitate sub formă de date structurate, în format electronic în conformitate cu actele de punere în aplicare menționate la alineatul (8), astfel încât certificatul de conformitate poate fi accesat de către autoritățile de omologare, de către autoritățile de supraveghere a pieței și de către autoritățile responsabile cu înmatricularea din statele membre, precum și de către Comisie.</w:t>
            </w:r>
          </w:p>
          <w:p w:rsidR="007A05AC" w:rsidRPr="00B632AD"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07364" w:rsidRDefault="007A05AC" w:rsidP="007A05AC">
            <w:pPr>
              <w:spacing w:after="0"/>
              <w:jc w:val="both"/>
              <w:rPr>
                <w:b/>
                <w:sz w:val="18"/>
                <w:szCs w:val="18"/>
                <w:lang w:val="ro-MD"/>
              </w:rPr>
            </w:pPr>
            <w:r w:rsidRPr="00107364">
              <w:rPr>
                <w:b/>
                <w:sz w:val="18"/>
                <w:szCs w:val="18"/>
                <w:lang w:val="ro-MD"/>
              </w:rPr>
              <w:t>Articolul 37 - Încetarea valabilității</w:t>
            </w:r>
          </w:p>
          <w:p w:rsidR="007A05AC" w:rsidRPr="00107364" w:rsidRDefault="007A05AC" w:rsidP="007A05AC">
            <w:pPr>
              <w:spacing w:after="0"/>
              <w:jc w:val="both"/>
              <w:rPr>
                <w:sz w:val="18"/>
                <w:szCs w:val="18"/>
                <w:lang w:val="ro-MD"/>
              </w:rPr>
            </w:pPr>
            <w:r w:rsidRPr="00107364">
              <w:rPr>
                <w:sz w:val="18"/>
                <w:szCs w:val="18"/>
                <w:lang w:val="ro-MD"/>
              </w:rPr>
              <w:t>(3)   În cazul în care o singură variantă a unui tip sau o singură versiune a unei variante își încetează valabilitatea, omologarea UE de tip a vehiculului respectiv își pierde valabilitatea doar în cazul variantei sau al versiunii respective.</w:t>
            </w:r>
          </w:p>
          <w:p w:rsidR="007A05AC" w:rsidRPr="00107364"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E7B31" w:rsidRDefault="007A05AC" w:rsidP="007A05AC">
            <w:pPr>
              <w:spacing w:after="0"/>
              <w:jc w:val="both"/>
              <w:rPr>
                <w:b/>
                <w:color w:val="002060"/>
                <w:sz w:val="18"/>
                <w:szCs w:val="18"/>
                <w:lang w:val="ro-MD"/>
              </w:rPr>
            </w:pPr>
            <w:r w:rsidRPr="00FE7B31">
              <w:rPr>
                <w:b/>
                <w:color w:val="002060"/>
                <w:sz w:val="18"/>
                <w:szCs w:val="18"/>
                <w:lang w:val="ro-MD"/>
              </w:rPr>
              <w:t>Articolul 37 - Certificatul de conformitate în format electronic</w:t>
            </w:r>
          </w:p>
          <w:p w:rsidR="007A05AC" w:rsidRPr="00FE7B31" w:rsidRDefault="007A05AC" w:rsidP="007A05AC">
            <w:pPr>
              <w:spacing w:after="0"/>
              <w:jc w:val="both"/>
              <w:rPr>
                <w:color w:val="002060"/>
                <w:sz w:val="18"/>
                <w:szCs w:val="18"/>
                <w:lang w:val="ro-MD"/>
              </w:rPr>
            </w:pPr>
            <w:r w:rsidRPr="00FE7B31">
              <w:rPr>
                <w:color w:val="002060"/>
                <w:sz w:val="18"/>
                <w:szCs w:val="18"/>
                <w:lang w:val="ro-MD"/>
              </w:rPr>
              <w:t xml:space="preserve">(2) Autoritatea de omologare pune la dispoziție certificatul în format electronic în conformitate cu actele de punere în aplicare </w:t>
            </w:r>
            <w:r w:rsidR="00FE7B31" w:rsidRPr="00FE7B31">
              <w:rPr>
                <w:color w:val="002060"/>
                <w:sz w:val="18"/>
                <w:szCs w:val="18"/>
                <w:lang w:val="ro-MD"/>
              </w:rPr>
              <w:t xml:space="preserve">prevăzute </w:t>
            </w:r>
            <w:r w:rsidRPr="00FE7B31">
              <w:rPr>
                <w:color w:val="002060"/>
                <w:sz w:val="18"/>
                <w:szCs w:val="18"/>
                <w:lang w:val="ro-MD"/>
              </w:rPr>
              <w:t xml:space="preserve">la </w:t>
            </w:r>
            <w:r w:rsidRPr="00FE7B31">
              <w:rPr>
                <w:color w:val="002060"/>
                <w:sz w:val="18"/>
                <w:szCs w:val="18"/>
                <w:highlight w:val="yellow"/>
                <w:lang w:val="ro-MD"/>
              </w:rPr>
              <w:t>alin.(7)</w:t>
            </w:r>
            <w:r w:rsidRPr="00FE7B31">
              <w:rPr>
                <w:color w:val="002060"/>
                <w:sz w:val="18"/>
                <w:szCs w:val="18"/>
                <w:lang w:val="ro-MD"/>
              </w:rPr>
              <w:t xml:space="preserve">, astfel încât certificatul de conformitate poate fi accesat de către </w:t>
            </w:r>
            <w:r w:rsidR="00FE7B31" w:rsidRPr="00FE7B31">
              <w:rPr>
                <w:color w:val="002060"/>
                <w:sz w:val="18"/>
                <w:szCs w:val="18"/>
                <w:lang w:val="ro-MD"/>
              </w:rPr>
              <w:t>A</w:t>
            </w:r>
            <w:r w:rsidRPr="00FE7B31">
              <w:rPr>
                <w:color w:val="002060"/>
                <w:sz w:val="18"/>
                <w:szCs w:val="18"/>
                <w:lang w:val="ro-MD"/>
              </w:rPr>
              <w:t>utorit</w:t>
            </w:r>
            <w:r w:rsidR="00FE7B31" w:rsidRPr="00FE7B31">
              <w:rPr>
                <w:color w:val="002060"/>
                <w:sz w:val="18"/>
                <w:szCs w:val="18"/>
                <w:lang w:val="ro-MD"/>
              </w:rPr>
              <w:t>atea</w:t>
            </w:r>
            <w:r w:rsidRPr="00FE7B31">
              <w:rPr>
                <w:color w:val="002060"/>
                <w:sz w:val="18"/>
                <w:szCs w:val="18"/>
                <w:lang w:val="ro-MD"/>
              </w:rPr>
              <w:t xml:space="preserve"> de supraveghere a pieței și de către autoritățile</w:t>
            </w:r>
            <w:r w:rsidR="00FE7B31" w:rsidRPr="00FE7B31">
              <w:rPr>
                <w:color w:val="002060"/>
                <w:sz w:val="18"/>
                <w:szCs w:val="18"/>
                <w:lang w:val="ro-MD"/>
              </w:rPr>
              <w:t xml:space="preserve"> responsabile cu înmatricularea.</w:t>
            </w:r>
          </w:p>
          <w:p w:rsidR="007A05AC" w:rsidRPr="00FE7B31" w:rsidRDefault="007A05AC" w:rsidP="007A05AC">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12573" w:rsidTr="006C7B77">
        <w:tc>
          <w:tcPr>
            <w:tcW w:w="1264" w:type="pct"/>
            <w:tcBorders>
              <w:top w:val="single" w:sz="4" w:space="0" w:color="auto"/>
              <w:left w:val="single" w:sz="4" w:space="0" w:color="auto"/>
              <w:bottom w:val="single" w:sz="4" w:space="0" w:color="auto"/>
              <w:right w:val="single" w:sz="4" w:space="0" w:color="auto"/>
            </w:tcBorders>
          </w:tcPr>
          <w:p w:rsidR="007A05AC" w:rsidRPr="00112573"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12573"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12573" w:rsidRDefault="007A05AC" w:rsidP="007A05AC">
            <w:pPr>
              <w:spacing w:after="0"/>
              <w:jc w:val="both"/>
              <w:rPr>
                <w:b/>
                <w:color w:val="C00000"/>
                <w:sz w:val="18"/>
                <w:szCs w:val="18"/>
                <w:lang w:val="ro-MD"/>
              </w:rPr>
            </w:pPr>
            <w:r w:rsidRPr="00112573">
              <w:rPr>
                <w:b/>
                <w:color w:val="C00000"/>
                <w:sz w:val="18"/>
                <w:szCs w:val="18"/>
                <w:lang w:val="ro-MD"/>
              </w:rPr>
              <w:t>Articolul 37 - Încetarea valabilității</w:t>
            </w:r>
          </w:p>
          <w:p w:rsidR="007A05AC" w:rsidRPr="00112573" w:rsidRDefault="007A05AC" w:rsidP="007A05AC">
            <w:pPr>
              <w:spacing w:after="0"/>
              <w:jc w:val="both"/>
              <w:rPr>
                <w:color w:val="C00000"/>
                <w:sz w:val="18"/>
                <w:szCs w:val="18"/>
                <w:lang w:val="ro-MD"/>
              </w:rPr>
            </w:pPr>
            <w:r w:rsidRPr="00112573">
              <w:rPr>
                <w:color w:val="C00000"/>
                <w:sz w:val="18"/>
                <w:szCs w:val="18"/>
                <w:lang w:val="ro-MD"/>
              </w:rPr>
              <w:t>(3)   În cazul în care o singură variantă a unui tip sau o singură versiune a unei variante își încetează valabilitatea, omologarea UE de tip a vehiculului respectiv își pierde valabilitatea doar în cazul variantei sau al versiunii respective.</w:t>
            </w:r>
          </w:p>
          <w:p w:rsidR="007A05AC" w:rsidRPr="00112573"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12573" w:rsidRDefault="007A05AC" w:rsidP="007A05AC">
            <w:pPr>
              <w:spacing w:after="0"/>
              <w:jc w:val="both"/>
              <w:rPr>
                <w:color w:val="C00000"/>
                <w:sz w:val="18"/>
                <w:szCs w:val="18"/>
                <w:lang w:val="ro-MD"/>
              </w:rPr>
            </w:pPr>
            <w:r w:rsidRPr="00112573">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12573" w:rsidRDefault="007A05AC" w:rsidP="007A05AC">
            <w:pPr>
              <w:spacing w:after="0"/>
              <w:jc w:val="both"/>
              <w:rPr>
                <w:color w:val="C00000"/>
                <w:sz w:val="18"/>
                <w:szCs w:val="18"/>
                <w:lang w:val="ro-MD"/>
              </w:rPr>
            </w:pPr>
            <w:r w:rsidRPr="00112573">
              <w:rPr>
                <w:color w:val="C00000"/>
                <w:sz w:val="18"/>
                <w:szCs w:val="18"/>
                <w:lang w:val="ro-MD"/>
              </w:rPr>
              <w:t>Se include în art. 35(3)</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Pr="00B632AD" w:rsidRDefault="007A05AC" w:rsidP="007A05AC">
            <w:pPr>
              <w:spacing w:after="0"/>
              <w:jc w:val="both"/>
              <w:rPr>
                <w:sz w:val="18"/>
                <w:szCs w:val="18"/>
                <w:lang w:val="ro-MD"/>
              </w:rPr>
            </w:pPr>
            <w:r w:rsidRPr="00B632AD">
              <w:rPr>
                <w:sz w:val="18"/>
                <w:szCs w:val="18"/>
                <w:lang w:val="ro-MD"/>
              </w:rPr>
              <w:lastRenderedPageBreak/>
              <w:t>(4)   Statele membre pot exonera producătorii de obligația prevăzută la alineatul (1) de la prezentul articol în ceea ce privește tipurile de vehicule care dețin certificatul de omologare națională de tip pentru vehicule fabricate în serii mici, în conformitate cu articolul 42.</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07364" w:rsidRDefault="007A05AC" w:rsidP="007A05AC">
            <w:pPr>
              <w:spacing w:after="0"/>
              <w:jc w:val="both"/>
              <w:rPr>
                <w:b/>
                <w:sz w:val="18"/>
                <w:szCs w:val="18"/>
                <w:lang w:val="ro-MD"/>
              </w:rPr>
            </w:pPr>
            <w:r w:rsidRPr="00107364">
              <w:rPr>
                <w:b/>
                <w:sz w:val="18"/>
                <w:szCs w:val="18"/>
                <w:lang w:val="ro-MD"/>
              </w:rPr>
              <w:lastRenderedPageBreak/>
              <w:t>Articolul 37 - Încetarea valabilității</w:t>
            </w:r>
          </w:p>
          <w:p w:rsidR="007A05AC" w:rsidRPr="00107364" w:rsidRDefault="007A05AC" w:rsidP="007A05AC">
            <w:pPr>
              <w:spacing w:after="0"/>
              <w:jc w:val="both"/>
              <w:rPr>
                <w:sz w:val="18"/>
                <w:szCs w:val="18"/>
                <w:lang w:val="ro-MD"/>
              </w:rPr>
            </w:pPr>
            <w:r w:rsidRPr="00107364">
              <w:rPr>
                <w:sz w:val="18"/>
                <w:szCs w:val="18"/>
                <w:lang w:val="ro-MD"/>
              </w:rPr>
              <w:lastRenderedPageBreak/>
              <w:t>(4)   Atunci când producția unui anumit tip de vehicul este întreruptă definitiv, producătorul notifică acest fapt autorității de omologare care a acordat omologarea UE de tip pentru vehiculul respectiv.</w:t>
            </w:r>
          </w:p>
          <w:p w:rsidR="007A05AC" w:rsidRPr="00107364" w:rsidRDefault="007A05AC" w:rsidP="007A05AC">
            <w:pPr>
              <w:spacing w:after="0"/>
              <w:jc w:val="both"/>
              <w:rPr>
                <w:sz w:val="18"/>
                <w:szCs w:val="18"/>
                <w:lang w:val="ro-MD"/>
              </w:rPr>
            </w:pPr>
            <w:r w:rsidRPr="00107364">
              <w:rPr>
                <w:sz w:val="18"/>
                <w:szCs w:val="18"/>
                <w:lang w:val="ro-MD"/>
              </w:rPr>
              <w:t>În termen de o lună de la primirea notificării menționate la primul paragraf, autoritatea de omologare care a acordat omologarea UE de tip pentru vehiculul în cauză informează în consecință autoritățile de omologare ale celorlalte state membre.</w:t>
            </w:r>
          </w:p>
          <w:p w:rsidR="007A05AC" w:rsidRPr="00107364"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E7B31" w:rsidRDefault="007A05AC" w:rsidP="007A05AC">
            <w:pPr>
              <w:spacing w:after="0"/>
              <w:jc w:val="both"/>
              <w:rPr>
                <w:b/>
                <w:color w:val="002060"/>
                <w:sz w:val="18"/>
                <w:szCs w:val="18"/>
                <w:lang w:val="ro-MD"/>
              </w:rPr>
            </w:pPr>
            <w:r w:rsidRPr="00FE7B31">
              <w:rPr>
                <w:b/>
                <w:color w:val="002060"/>
                <w:sz w:val="18"/>
                <w:szCs w:val="18"/>
                <w:lang w:val="ro-MD"/>
              </w:rPr>
              <w:lastRenderedPageBreak/>
              <w:t>Articolul 37 - Certificatul de conformitate în format electronic</w:t>
            </w:r>
          </w:p>
          <w:p w:rsidR="007A05AC" w:rsidRPr="00FE7B31" w:rsidRDefault="007A05AC" w:rsidP="00FE7B31">
            <w:pPr>
              <w:spacing w:after="0"/>
              <w:jc w:val="both"/>
              <w:rPr>
                <w:color w:val="002060"/>
                <w:sz w:val="18"/>
                <w:szCs w:val="18"/>
                <w:lang w:val="en-US"/>
              </w:rPr>
            </w:pPr>
            <w:r w:rsidRPr="00FE7B31">
              <w:rPr>
                <w:color w:val="002060"/>
                <w:sz w:val="18"/>
                <w:szCs w:val="18"/>
                <w:lang w:val="ro-MD"/>
              </w:rPr>
              <w:lastRenderedPageBreak/>
              <w:t xml:space="preserve">(3) În privința tipurilor de vehicule care dețin certificatul de omologare de tip a unui stat membru al Uniunii Europene, pentru vehicule fabricate în serii mici, în conformitate cu </w:t>
            </w:r>
            <w:r w:rsidRPr="00FE7B31">
              <w:rPr>
                <w:color w:val="002060"/>
                <w:sz w:val="18"/>
                <w:szCs w:val="18"/>
                <w:highlight w:val="yellow"/>
                <w:lang w:val="ro-MD"/>
              </w:rPr>
              <w:t>art. 42,</w:t>
            </w:r>
            <w:r w:rsidRPr="00FE7B31">
              <w:rPr>
                <w:color w:val="002060"/>
                <w:sz w:val="18"/>
                <w:szCs w:val="18"/>
                <w:lang w:val="ro-MD"/>
              </w:rPr>
              <w:t xml:space="preserve"> </w:t>
            </w:r>
            <w:r w:rsidR="00FE7B31" w:rsidRPr="00FE7B31">
              <w:rPr>
                <w:color w:val="002060"/>
                <w:sz w:val="18"/>
                <w:szCs w:val="18"/>
                <w:lang w:val="ro-MD"/>
              </w:rPr>
              <w:t>A</w:t>
            </w:r>
            <w:r w:rsidRPr="00FE7B31">
              <w:rPr>
                <w:color w:val="002060"/>
                <w:sz w:val="18"/>
                <w:szCs w:val="18"/>
                <w:lang w:val="ro-MD"/>
              </w:rPr>
              <w:t xml:space="preserve">utoritatea de omologare poate exonera producătorii de obligația prevăzută la </w:t>
            </w:r>
            <w:r w:rsidRPr="00FE7B31">
              <w:rPr>
                <w:color w:val="002060"/>
                <w:sz w:val="18"/>
                <w:szCs w:val="18"/>
                <w:highlight w:val="yellow"/>
                <w:lang w:val="ro-MD"/>
              </w:rPr>
              <w:t>alin. (1)</w:t>
            </w:r>
            <w:r w:rsidRPr="00FE7B31">
              <w:rPr>
                <w:color w:val="002060"/>
                <w:sz w:val="18"/>
                <w:szCs w:val="18"/>
                <w:lang w:val="ro-MD"/>
              </w:rPr>
              <w:t xml:space="preserve">, în caz de </w:t>
            </w:r>
            <w:r w:rsidRPr="00FE7B31">
              <w:rPr>
                <w:color w:val="002060"/>
                <w:sz w:val="18"/>
                <w:szCs w:val="18"/>
                <w:lang w:val="en-US"/>
              </w:rPr>
              <w:t>[</w:t>
            </w:r>
            <w:r w:rsidRPr="00FE7B31">
              <w:rPr>
                <w:color w:val="002060"/>
                <w:sz w:val="18"/>
                <w:szCs w:val="18"/>
                <w:highlight w:val="yellow"/>
                <w:lang w:val="en-US"/>
              </w:rPr>
              <w:t>………</w:t>
            </w:r>
            <w:r w:rsidRPr="00FE7B31">
              <w:rPr>
                <w:color w:val="002060"/>
                <w:sz w:val="18"/>
                <w:szCs w:val="18"/>
                <w:lang w:val="en-US"/>
              </w:rPr>
              <w:t>]</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501AEF" w:rsidTr="006C7B77">
        <w:tc>
          <w:tcPr>
            <w:tcW w:w="1264" w:type="pct"/>
            <w:tcBorders>
              <w:top w:val="single" w:sz="4" w:space="0" w:color="auto"/>
              <w:left w:val="single" w:sz="4" w:space="0" w:color="auto"/>
              <w:bottom w:val="single" w:sz="4" w:space="0" w:color="auto"/>
              <w:right w:val="single" w:sz="4" w:space="0" w:color="auto"/>
            </w:tcBorders>
          </w:tcPr>
          <w:p w:rsidR="007A05AC" w:rsidRPr="00501AEF"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01AEF"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01AEF" w:rsidRDefault="007A05AC" w:rsidP="007A05AC">
            <w:pPr>
              <w:spacing w:after="0"/>
              <w:jc w:val="both"/>
              <w:rPr>
                <w:b/>
                <w:color w:val="C00000"/>
                <w:sz w:val="18"/>
                <w:szCs w:val="18"/>
                <w:lang w:val="ro-MD"/>
              </w:rPr>
            </w:pPr>
            <w:r w:rsidRPr="00501AEF">
              <w:rPr>
                <w:b/>
                <w:color w:val="C00000"/>
                <w:sz w:val="18"/>
                <w:szCs w:val="18"/>
                <w:lang w:val="ro-MD"/>
              </w:rPr>
              <w:t>Articolul 37 - Încetarea valabilității</w:t>
            </w:r>
          </w:p>
          <w:p w:rsidR="007A05AC" w:rsidRPr="00501AEF" w:rsidRDefault="007A05AC" w:rsidP="007A05AC">
            <w:pPr>
              <w:spacing w:after="0"/>
              <w:jc w:val="both"/>
              <w:rPr>
                <w:color w:val="C00000"/>
                <w:sz w:val="18"/>
                <w:szCs w:val="18"/>
                <w:lang w:val="ro-MD"/>
              </w:rPr>
            </w:pPr>
            <w:r w:rsidRPr="00501AEF">
              <w:rPr>
                <w:color w:val="C00000"/>
                <w:sz w:val="18"/>
                <w:szCs w:val="18"/>
                <w:lang w:val="ro-MD"/>
              </w:rPr>
              <w:t>(4)   Atunci când producția unui anumit tip de vehicul este întreruptă definitiv, producătorul notifică acest fapt autorității de omologare care a acordat omologarea UE de tip pentru vehiculul respectiv.</w:t>
            </w:r>
          </w:p>
          <w:p w:rsidR="007A05AC" w:rsidRPr="00501AEF" w:rsidRDefault="007A05AC" w:rsidP="007A05AC">
            <w:pPr>
              <w:spacing w:after="0"/>
              <w:jc w:val="both"/>
              <w:rPr>
                <w:color w:val="C00000"/>
                <w:sz w:val="18"/>
                <w:szCs w:val="18"/>
                <w:lang w:val="ro-MD"/>
              </w:rPr>
            </w:pPr>
            <w:r w:rsidRPr="00501AEF">
              <w:rPr>
                <w:color w:val="C00000"/>
                <w:sz w:val="18"/>
                <w:szCs w:val="18"/>
                <w:lang w:val="ro-MD"/>
              </w:rPr>
              <w:t>În termen de o lună de la primirea notificării menționate la primul paragraf, autoritatea de omologare care a acordat omologarea UE de tip pentru vehiculul în cauză informează în consecință autoritățile de omologare ale celorlalte state membre.</w:t>
            </w:r>
          </w:p>
          <w:p w:rsidR="007A05AC" w:rsidRPr="00501AEF" w:rsidRDefault="007A05AC" w:rsidP="007A05AC">
            <w:pPr>
              <w:spacing w:after="0"/>
              <w:jc w:val="both"/>
              <w:rPr>
                <w:color w:val="C00000"/>
                <w:sz w:val="18"/>
                <w:szCs w:val="18"/>
                <w:lang w:val="ro-MD"/>
              </w:rPr>
            </w:pPr>
          </w:p>
          <w:p w:rsidR="007A05AC" w:rsidRPr="00501AEF"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01AEF" w:rsidRDefault="007A05AC" w:rsidP="007A05AC">
            <w:pPr>
              <w:spacing w:after="0"/>
              <w:jc w:val="both"/>
              <w:rPr>
                <w:color w:val="C00000"/>
                <w:sz w:val="18"/>
                <w:szCs w:val="18"/>
                <w:lang w:val="ro-MD"/>
              </w:rPr>
            </w:pPr>
            <w:r w:rsidRPr="00501AEF">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501AEF" w:rsidRDefault="007A05AC" w:rsidP="007A05AC">
            <w:pPr>
              <w:spacing w:after="0"/>
              <w:jc w:val="both"/>
              <w:rPr>
                <w:color w:val="C00000"/>
                <w:sz w:val="18"/>
                <w:szCs w:val="18"/>
                <w:lang w:val="ro-MD"/>
              </w:rPr>
            </w:pPr>
            <w:r w:rsidRPr="00501AEF">
              <w:rPr>
                <w:color w:val="C00000"/>
                <w:sz w:val="18"/>
                <w:szCs w:val="18"/>
                <w:lang w:val="ro-MD"/>
              </w:rPr>
              <w:t>Se include în art. 35(6)</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C4175" w:rsidRDefault="007A05AC" w:rsidP="007A05AC">
            <w:pPr>
              <w:spacing w:after="0"/>
              <w:jc w:val="both"/>
              <w:rPr>
                <w:b/>
                <w:sz w:val="18"/>
                <w:szCs w:val="18"/>
                <w:lang w:val="ro-MD"/>
              </w:rPr>
            </w:pPr>
            <w:r w:rsidRPr="007C4175">
              <w:rPr>
                <w:b/>
                <w:sz w:val="18"/>
                <w:szCs w:val="18"/>
                <w:lang w:val="ro-MD"/>
              </w:rPr>
              <w:t>Articolul 37 - Certificatul de conformitate în format electronic</w:t>
            </w:r>
          </w:p>
          <w:p w:rsidR="007A05AC" w:rsidRPr="007C4175" w:rsidRDefault="007A05AC" w:rsidP="007A05AC">
            <w:pPr>
              <w:spacing w:after="0"/>
              <w:jc w:val="both"/>
              <w:rPr>
                <w:sz w:val="18"/>
                <w:szCs w:val="18"/>
                <w:lang w:val="ro-MD"/>
              </w:rPr>
            </w:pPr>
            <w:r w:rsidRPr="007C4175">
              <w:rPr>
                <w:sz w:val="18"/>
                <w:szCs w:val="18"/>
                <w:lang w:val="ro-MD"/>
              </w:rPr>
              <w:t>(5)   Autoritatea de omologare care primește certificatul de conformitate sub formă de date structurate în format electronic, în conformitate cu actele de punere în aplicare menționate la alineatul (8) de la prezentul articol oferă acces numai pentru citirea certificatului de conformitate astfel cum se prevede la articolul 12 alineatul (2). În cazul vehiculelor fabricate în mai multe etape, astfel de acces se oferă producătorului din etapa ulterioară.</w:t>
            </w:r>
          </w:p>
          <w:p w:rsidR="007A05AC" w:rsidRPr="007C4175"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C4175" w:rsidRDefault="007A05AC" w:rsidP="007A05AC">
            <w:pPr>
              <w:spacing w:after="0"/>
              <w:jc w:val="both"/>
              <w:rPr>
                <w:b/>
                <w:sz w:val="18"/>
                <w:szCs w:val="18"/>
                <w:lang w:val="ro-MD"/>
              </w:rPr>
            </w:pPr>
            <w:r w:rsidRPr="007C4175">
              <w:rPr>
                <w:b/>
                <w:sz w:val="18"/>
                <w:szCs w:val="18"/>
                <w:lang w:val="ro-MD"/>
              </w:rPr>
              <w:t>Articolul 37 - Încetarea valabilității</w:t>
            </w:r>
          </w:p>
          <w:p w:rsidR="007A05AC" w:rsidRPr="007C4175" w:rsidRDefault="007A05AC" w:rsidP="007A05AC">
            <w:pPr>
              <w:spacing w:after="0"/>
              <w:jc w:val="both"/>
              <w:rPr>
                <w:sz w:val="18"/>
                <w:szCs w:val="18"/>
                <w:lang w:val="ro-MD"/>
              </w:rPr>
            </w:pPr>
            <w:r w:rsidRPr="007C4175">
              <w:rPr>
                <w:sz w:val="18"/>
                <w:szCs w:val="18"/>
                <w:lang w:val="ro-MD"/>
              </w:rPr>
              <w:t>(5)   Fără a aduce atingere alineatului (4), în cazurile în care o omologare UE de tip pentru un vehicul este pe cale să își înceteze valabilitatea, producătorul notifică acest fapt autorității de omologare care a acordat omologarea UE de tip.</w:t>
            </w:r>
          </w:p>
          <w:p w:rsidR="007A05AC" w:rsidRPr="007C4175" w:rsidRDefault="007A05AC" w:rsidP="007A05AC">
            <w:pPr>
              <w:spacing w:after="0"/>
              <w:jc w:val="both"/>
              <w:rPr>
                <w:sz w:val="18"/>
                <w:szCs w:val="18"/>
                <w:lang w:val="ro-MD"/>
              </w:rPr>
            </w:pPr>
            <w:r w:rsidRPr="007C4175">
              <w:rPr>
                <w:sz w:val="18"/>
                <w:szCs w:val="18"/>
                <w:lang w:val="ro-MD"/>
              </w:rPr>
              <w:t>Autoritatea de omologare care a acordat omologarea UE de tip comunică fără întârziere toate informațiile relevante autorităților de omologare ale celorlalte state membre pentru a permite aplicarea, dacă este cazul, a articolului 44.</w:t>
            </w:r>
          </w:p>
          <w:p w:rsidR="007A05AC" w:rsidRPr="007C4175" w:rsidRDefault="007A05AC" w:rsidP="007A05AC">
            <w:pPr>
              <w:spacing w:after="0"/>
              <w:jc w:val="both"/>
              <w:rPr>
                <w:sz w:val="18"/>
                <w:szCs w:val="18"/>
                <w:lang w:val="ro-MD"/>
              </w:rPr>
            </w:pPr>
          </w:p>
          <w:p w:rsidR="007A05AC" w:rsidRPr="007C4175" w:rsidRDefault="007A05AC" w:rsidP="007A05AC">
            <w:pPr>
              <w:spacing w:after="0"/>
              <w:jc w:val="both"/>
              <w:rPr>
                <w:b/>
                <w:sz w:val="18"/>
                <w:szCs w:val="18"/>
                <w:lang w:val="ro-MD"/>
              </w:rPr>
            </w:pPr>
            <w:r w:rsidRPr="007C4175">
              <w:rPr>
                <w:sz w:val="18"/>
                <w:szCs w:val="18"/>
                <w:lang w:val="ro-MD"/>
              </w:rPr>
              <w:t>Comunicarea menționată la paragraful al doilea specifică în special data producției și numărul de identificare ale ultimului vehicul produs.</w:t>
            </w:r>
          </w:p>
        </w:tc>
        <w:tc>
          <w:tcPr>
            <w:tcW w:w="1203" w:type="pct"/>
            <w:tcBorders>
              <w:top w:val="single" w:sz="4" w:space="0" w:color="auto"/>
              <w:left w:val="single" w:sz="4" w:space="0" w:color="auto"/>
              <w:bottom w:val="single" w:sz="4" w:space="0" w:color="auto"/>
              <w:right w:val="single" w:sz="4" w:space="0" w:color="auto"/>
            </w:tcBorders>
          </w:tcPr>
          <w:p w:rsidR="007A05AC" w:rsidRPr="00912257" w:rsidRDefault="007A05AC" w:rsidP="007A05AC">
            <w:pPr>
              <w:spacing w:after="0"/>
              <w:jc w:val="both"/>
              <w:rPr>
                <w:b/>
                <w:color w:val="002060"/>
                <w:sz w:val="18"/>
                <w:szCs w:val="18"/>
                <w:lang w:val="ro-MD"/>
              </w:rPr>
            </w:pPr>
            <w:r w:rsidRPr="00912257">
              <w:rPr>
                <w:b/>
                <w:color w:val="002060"/>
                <w:sz w:val="18"/>
                <w:szCs w:val="18"/>
                <w:lang w:val="ro-MD"/>
              </w:rPr>
              <w:t>Articolul 37 - Certificatul de conformitate în format electronic</w:t>
            </w:r>
          </w:p>
          <w:p w:rsidR="007A05AC" w:rsidRPr="00912257" w:rsidRDefault="007A05AC" w:rsidP="007A05AC">
            <w:pPr>
              <w:spacing w:after="0"/>
              <w:jc w:val="both"/>
              <w:rPr>
                <w:color w:val="002060"/>
                <w:sz w:val="18"/>
                <w:szCs w:val="18"/>
                <w:lang w:val="ro-MD"/>
              </w:rPr>
            </w:pPr>
            <w:r w:rsidRPr="00912257">
              <w:rPr>
                <w:color w:val="002060"/>
                <w:sz w:val="18"/>
                <w:szCs w:val="18"/>
                <w:lang w:val="ro-MD"/>
              </w:rPr>
              <w:t xml:space="preserve">(4) Autoritatea de omologare care primește certificatul de conformitate sub formă de date structurate în format electronic, oferă acces numai pentru citirea certificatului de conformitate conform prevederilor </w:t>
            </w:r>
            <w:r w:rsidRPr="00912257">
              <w:rPr>
                <w:color w:val="002060"/>
                <w:sz w:val="18"/>
                <w:szCs w:val="18"/>
                <w:highlight w:val="yellow"/>
                <w:lang w:val="ro-MD"/>
              </w:rPr>
              <w:t>art.12 alin.(2),</w:t>
            </w:r>
            <w:r w:rsidRPr="00912257">
              <w:rPr>
                <w:color w:val="002060"/>
                <w:sz w:val="18"/>
                <w:szCs w:val="18"/>
                <w:lang w:val="ro-MD"/>
              </w:rPr>
              <w:t xml:space="preserve"> iar în cazul vehiculelor fabricate în mai multe etape, astfel de acces se oferă producătorului din etapa ulterioară.</w:t>
            </w:r>
          </w:p>
          <w:p w:rsidR="007A05AC" w:rsidRPr="00912257"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DF3424" w:rsidRDefault="007A05AC" w:rsidP="007A05AC">
            <w:pPr>
              <w:spacing w:after="0"/>
              <w:jc w:val="both"/>
              <w:rPr>
                <w:b/>
                <w:color w:val="C00000"/>
                <w:sz w:val="18"/>
                <w:szCs w:val="18"/>
                <w:lang w:val="ro-MD"/>
              </w:rPr>
            </w:pPr>
            <w:r w:rsidRPr="00DF3424">
              <w:rPr>
                <w:b/>
                <w:color w:val="C00000"/>
                <w:sz w:val="18"/>
                <w:szCs w:val="18"/>
                <w:lang w:val="ro-MD"/>
              </w:rPr>
              <w:t>Articolul 37 - Încetarea valabilității</w:t>
            </w:r>
          </w:p>
          <w:p w:rsidR="007A05AC" w:rsidRPr="00DF3424" w:rsidRDefault="007A05AC" w:rsidP="007A05AC">
            <w:pPr>
              <w:spacing w:after="0"/>
              <w:jc w:val="both"/>
              <w:rPr>
                <w:color w:val="C00000"/>
                <w:sz w:val="18"/>
                <w:szCs w:val="18"/>
                <w:lang w:val="ro-MD"/>
              </w:rPr>
            </w:pPr>
            <w:r w:rsidRPr="00DF3424">
              <w:rPr>
                <w:color w:val="C00000"/>
                <w:sz w:val="18"/>
                <w:szCs w:val="18"/>
                <w:lang w:val="ro-MD"/>
              </w:rPr>
              <w:t>(5)   Fără a aduce atingere alineatului (4), în cazurile în care o omologare UE de tip pentru un vehicul este pe cale să își înceteze valabilitatea, producătorul notifică acest fapt autorității de omologare care a acordat omologarea UE de tip.</w:t>
            </w:r>
          </w:p>
          <w:p w:rsidR="007A05AC" w:rsidRPr="00DF3424" w:rsidRDefault="007A05AC" w:rsidP="007A05AC">
            <w:pPr>
              <w:spacing w:after="0"/>
              <w:jc w:val="both"/>
              <w:rPr>
                <w:color w:val="C00000"/>
                <w:sz w:val="18"/>
                <w:szCs w:val="18"/>
                <w:lang w:val="ro-MD"/>
              </w:rPr>
            </w:pPr>
          </w:p>
          <w:p w:rsidR="007A05AC" w:rsidRPr="00DF3424" w:rsidRDefault="007A05AC" w:rsidP="007A05AC">
            <w:pPr>
              <w:spacing w:after="0"/>
              <w:jc w:val="both"/>
              <w:rPr>
                <w:color w:val="C00000"/>
                <w:sz w:val="18"/>
                <w:szCs w:val="18"/>
                <w:lang w:val="ro-MD"/>
              </w:rPr>
            </w:pPr>
            <w:r w:rsidRPr="00DF3424">
              <w:rPr>
                <w:color w:val="C00000"/>
                <w:sz w:val="18"/>
                <w:szCs w:val="18"/>
                <w:lang w:val="ro-MD"/>
              </w:rPr>
              <w:lastRenderedPageBreak/>
              <w:t>Autoritatea de omologare care a acordat omologarea UE de tip comunică fără întârziere toate informațiile relevante autorităților de omologare ale celorlalte state membre pentru a permite aplicarea, dacă este cazul, a articolului 44.</w:t>
            </w:r>
          </w:p>
          <w:p w:rsidR="007A05AC" w:rsidRPr="00DF3424" w:rsidRDefault="007A05AC" w:rsidP="007A05AC">
            <w:pPr>
              <w:spacing w:after="0"/>
              <w:jc w:val="both"/>
              <w:rPr>
                <w:color w:val="C00000"/>
                <w:sz w:val="18"/>
                <w:szCs w:val="18"/>
                <w:lang w:val="ro-MD"/>
              </w:rPr>
            </w:pPr>
          </w:p>
          <w:p w:rsidR="007A05AC" w:rsidRPr="00DF3424" w:rsidRDefault="007A05AC" w:rsidP="007A05AC">
            <w:pPr>
              <w:spacing w:after="0"/>
              <w:jc w:val="both"/>
              <w:rPr>
                <w:b/>
                <w:color w:val="C00000"/>
                <w:sz w:val="18"/>
                <w:szCs w:val="18"/>
                <w:lang w:val="ro-MD"/>
              </w:rPr>
            </w:pPr>
            <w:r w:rsidRPr="00DF3424">
              <w:rPr>
                <w:color w:val="C00000"/>
                <w:sz w:val="18"/>
                <w:szCs w:val="18"/>
                <w:lang w:val="ro-MD"/>
              </w:rPr>
              <w:t>Comunicarea menționată la paragraful al doilea specifică în special data producției și numărul de identificare ale ultimului vehicul produs.</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inclus în art.35(8) și (10)</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Pr="00B632AD" w:rsidRDefault="007A05AC" w:rsidP="007A05AC">
            <w:pPr>
              <w:spacing w:after="0"/>
              <w:jc w:val="both"/>
              <w:rPr>
                <w:sz w:val="18"/>
                <w:szCs w:val="18"/>
                <w:lang w:val="ro-MD"/>
              </w:rPr>
            </w:pPr>
            <w:r w:rsidRPr="00B632AD">
              <w:rPr>
                <w:sz w:val="18"/>
                <w:szCs w:val="18"/>
                <w:lang w:val="ro-MD"/>
              </w:rPr>
              <w:t>(6)   Orice schimb de date în conformitate cu prezentul articol se realizează prin intermediul protocoalelor de schimb securizat de date.</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45DE" w:rsidRDefault="007A05AC" w:rsidP="007A05AC">
            <w:pPr>
              <w:spacing w:after="0"/>
              <w:jc w:val="both"/>
              <w:rPr>
                <w:b/>
                <w:color w:val="002060"/>
                <w:sz w:val="18"/>
                <w:szCs w:val="18"/>
                <w:lang w:val="ro-MD"/>
              </w:rPr>
            </w:pPr>
            <w:r w:rsidRPr="008A45DE">
              <w:rPr>
                <w:b/>
                <w:color w:val="002060"/>
                <w:sz w:val="18"/>
                <w:szCs w:val="18"/>
                <w:lang w:val="ro-MD"/>
              </w:rPr>
              <w:t>Articolul 37 - Certificatul de conformitate în format electronic</w:t>
            </w:r>
          </w:p>
          <w:p w:rsidR="007A05AC" w:rsidRPr="008A45DE" w:rsidRDefault="007A05AC" w:rsidP="007A05AC">
            <w:pPr>
              <w:spacing w:after="0"/>
              <w:jc w:val="both"/>
              <w:rPr>
                <w:color w:val="002060"/>
                <w:sz w:val="18"/>
                <w:szCs w:val="18"/>
                <w:lang w:val="ro-MD"/>
              </w:rPr>
            </w:pPr>
            <w:r w:rsidRPr="008A45DE">
              <w:rPr>
                <w:color w:val="002060"/>
                <w:sz w:val="18"/>
                <w:szCs w:val="18"/>
                <w:lang w:val="ro-MD"/>
              </w:rPr>
              <w:t>(5) Orice schimb de date în conformitate cu prezentul articol se realizează prin intermediul protocoalelor de schimb securizat de date</w:t>
            </w:r>
            <w:r w:rsidR="00912257" w:rsidRPr="008A45DE">
              <w:rPr>
                <w:color w:val="002060"/>
                <w:sz w:val="18"/>
                <w:szCs w:val="18"/>
                <w:lang w:val="ro-MD"/>
              </w:rPr>
              <w:t xml:space="preserve"> sau în formă de fișiere securizate</w:t>
            </w:r>
            <w:r w:rsidRPr="008A45DE">
              <w:rPr>
                <w:color w:val="002060"/>
                <w:sz w:val="18"/>
                <w:szCs w:val="18"/>
                <w:lang w:val="ro-MD"/>
              </w:rPr>
              <w:t>.</w:t>
            </w:r>
          </w:p>
          <w:p w:rsidR="007A05AC" w:rsidRPr="008A45D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912257" w:rsidRPr="00175843" w:rsidTr="006C7B77">
        <w:tc>
          <w:tcPr>
            <w:tcW w:w="1264" w:type="pct"/>
            <w:tcBorders>
              <w:top w:val="single" w:sz="4" w:space="0" w:color="auto"/>
              <w:left w:val="single" w:sz="4" w:space="0" w:color="auto"/>
              <w:bottom w:val="single" w:sz="4" w:space="0" w:color="auto"/>
              <w:right w:val="single" w:sz="4" w:space="0" w:color="auto"/>
            </w:tcBorders>
          </w:tcPr>
          <w:p w:rsidR="00912257" w:rsidRPr="00B632AD" w:rsidRDefault="00912257" w:rsidP="00912257">
            <w:pPr>
              <w:spacing w:after="0"/>
              <w:jc w:val="both"/>
              <w:rPr>
                <w:b/>
                <w:sz w:val="18"/>
                <w:szCs w:val="18"/>
                <w:lang w:val="ro-MD"/>
              </w:rPr>
            </w:pPr>
            <w:r w:rsidRPr="00B632AD">
              <w:rPr>
                <w:b/>
                <w:sz w:val="18"/>
                <w:szCs w:val="18"/>
                <w:lang w:val="ro-MD"/>
              </w:rPr>
              <w:t>Articolul 37 - Certificatul de conformitate în format electronic</w:t>
            </w:r>
          </w:p>
          <w:p w:rsidR="00912257" w:rsidRPr="00B632AD" w:rsidRDefault="00912257" w:rsidP="00912257">
            <w:pPr>
              <w:spacing w:after="0"/>
              <w:jc w:val="both"/>
              <w:rPr>
                <w:sz w:val="18"/>
                <w:szCs w:val="18"/>
                <w:lang w:val="ro-MD"/>
              </w:rPr>
            </w:pPr>
            <w:r w:rsidRPr="00B632AD">
              <w:rPr>
                <w:sz w:val="18"/>
                <w:szCs w:val="18"/>
                <w:lang w:val="ro-MD"/>
              </w:rPr>
              <w:t>(7)   Statele membre stabilesc organizarea și structura rețelei lor de date pentru a permite primirea, începând cu 1 septembrie 2025, a datelor din cadrul certificatelor de conformitate sub formă de date structurate în format electronic, în conformitate cu actele de punere în aplicare menționate la alineatul (8), de preferință prin utilizarea sistemelor existente pentru schimbul de date structurate.</w:t>
            </w:r>
          </w:p>
          <w:p w:rsidR="00912257" w:rsidRPr="00DF7473" w:rsidRDefault="00912257" w:rsidP="0091225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912257" w:rsidRPr="00175843" w:rsidRDefault="00912257" w:rsidP="0091225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912257" w:rsidRPr="00912257" w:rsidRDefault="00912257" w:rsidP="00912257">
            <w:pPr>
              <w:spacing w:after="0"/>
              <w:jc w:val="both"/>
              <w:rPr>
                <w:b/>
                <w:color w:val="C00000"/>
                <w:sz w:val="18"/>
                <w:szCs w:val="18"/>
                <w:lang w:val="ro-MD"/>
              </w:rPr>
            </w:pPr>
            <w:r w:rsidRPr="00912257">
              <w:rPr>
                <w:b/>
                <w:color w:val="C00000"/>
                <w:sz w:val="18"/>
                <w:szCs w:val="18"/>
                <w:lang w:val="ro-MD"/>
              </w:rPr>
              <w:t>Articolul 37 - Certificatul de conformitate în format electronic</w:t>
            </w:r>
          </w:p>
          <w:p w:rsidR="00912257" w:rsidRPr="00912257" w:rsidRDefault="00912257" w:rsidP="00912257">
            <w:pPr>
              <w:spacing w:after="0"/>
              <w:jc w:val="both"/>
              <w:rPr>
                <w:color w:val="C00000"/>
                <w:sz w:val="18"/>
                <w:szCs w:val="18"/>
                <w:lang w:val="ro-MD"/>
              </w:rPr>
            </w:pPr>
            <w:r w:rsidRPr="00912257">
              <w:rPr>
                <w:color w:val="C00000"/>
                <w:sz w:val="18"/>
                <w:szCs w:val="18"/>
                <w:lang w:val="ro-MD"/>
              </w:rPr>
              <w:t>(7)   Statele membre stabilesc organizarea și structura rețelei lor de date pentru a permite primirea, începând cu 1 septembrie 2025, a datelor din cadrul certificatelor de conformitate sub formă de date structurate în format electronic, în conformitate cu actele de punere în aplicare menționate la alineatul (8), de preferință prin utilizarea sistemelor existente pentru schimbul de date structurate.</w:t>
            </w:r>
          </w:p>
          <w:p w:rsidR="00912257" w:rsidRPr="00912257" w:rsidRDefault="00912257" w:rsidP="00912257">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912257" w:rsidRPr="00175843" w:rsidRDefault="00912257" w:rsidP="00912257">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912257" w:rsidRPr="00175843" w:rsidRDefault="00912257" w:rsidP="00912257">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Pr="00B632AD" w:rsidRDefault="007A05AC" w:rsidP="007A05AC">
            <w:pPr>
              <w:spacing w:after="0"/>
              <w:jc w:val="both"/>
              <w:rPr>
                <w:sz w:val="18"/>
                <w:szCs w:val="18"/>
                <w:lang w:val="ro-MD"/>
              </w:rPr>
            </w:pPr>
            <w:r w:rsidRPr="00B632AD">
              <w:rPr>
                <w:sz w:val="18"/>
                <w:szCs w:val="18"/>
                <w:lang w:val="ro-MD"/>
              </w:rPr>
              <w:t>(8)   Ținând cont de datele care trebuie să apară pe certificatul de conformitate pe suport de hârtie, Comisia adoptă acte de punere în aplicare privind certificatele de conformitate sub formă de date structurate în format electronic care includ, în special:</w:t>
            </w:r>
          </w:p>
          <w:p w:rsidR="007A05AC" w:rsidRPr="00B632AD" w:rsidRDefault="007A05AC" w:rsidP="007A05AC">
            <w:pPr>
              <w:spacing w:after="0"/>
              <w:jc w:val="both"/>
              <w:rPr>
                <w:sz w:val="18"/>
                <w:szCs w:val="18"/>
                <w:lang w:val="ro-MD"/>
              </w:rPr>
            </w:pPr>
            <w:r w:rsidRPr="00B632AD">
              <w:rPr>
                <w:sz w:val="18"/>
                <w:szCs w:val="18"/>
                <w:lang w:val="ro-MD"/>
              </w:rPr>
              <w:t>(a) formatul și structura de bază ale elementelor de date din cadrul certificatelor de conformitate în format electronic și mesajele utilizate în cadrul schimbului;</w:t>
            </w:r>
          </w:p>
          <w:p w:rsidR="007A05AC" w:rsidRPr="00B632AD" w:rsidRDefault="007A05AC" w:rsidP="007A05AC">
            <w:pPr>
              <w:spacing w:after="0"/>
              <w:jc w:val="both"/>
              <w:rPr>
                <w:sz w:val="18"/>
                <w:szCs w:val="18"/>
                <w:lang w:val="ro-MD"/>
              </w:rPr>
            </w:pPr>
            <w:r w:rsidRPr="00B632AD">
              <w:rPr>
                <w:sz w:val="18"/>
                <w:szCs w:val="18"/>
                <w:lang w:val="ro-MD"/>
              </w:rPr>
              <w:t>(b) cerințele minime privind schimbul securizat de date, inclusiv prevenirea coruperii datelor și a folosirii abuzive a datelor și măsurile de garantare a autenticității datelor electronice, cum ar fi utilizarea semnăturii digitale;</w:t>
            </w:r>
          </w:p>
          <w:p w:rsidR="007A05AC" w:rsidRPr="00B632AD" w:rsidRDefault="007A05AC" w:rsidP="007A05AC">
            <w:pPr>
              <w:spacing w:after="0"/>
              <w:jc w:val="both"/>
              <w:rPr>
                <w:sz w:val="18"/>
                <w:szCs w:val="18"/>
                <w:lang w:val="ro-MD"/>
              </w:rPr>
            </w:pPr>
            <w:r w:rsidRPr="00B632AD">
              <w:rPr>
                <w:sz w:val="18"/>
                <w:szCs w:val="18"/>
                <w:lang w:val="ro-MD"/>
              </w:rPr>
              <w:t>(c) modalitățile pentru schimbul de date din cadrul certificatului de conformitate în format electronic;</w:t>
            </w:r>
          </w:p>
          <w:p w:rsidR="007A05AC" w:rsidRPr="00B632AD" w:rsidRDefault="007A05AC" w:rsidP="007A05AC">
            <w:pPr>
              <w:spacing w:after="0"/>
              <w:jc w:val="both"/>
              <w:rPr>
                <w:sz w:val="18"/>
                <w:szCs w:val="18"/>
                <w:lang w:val="ro-MD"/>
              </w:rPr>
            </w:pPr>
            <w:r w:rsidRPr="00B632AD">
              <w:rPr>
                <w:sz w:val="18"/>
                <w:szCs w:val="18"/>
                <w:lang w:val="ro-MD"/>
              </w:rPr>
              <w:lastRenderedPageBreak/>
              <w:t>(d) cerințele minime pentru identificatorul unic specific vehiculului și pentru formatul informațiilor pentru cumpărător în conformitate cu alineatul (5);</w:t>
            </w:r>
          </w:p>
          <w:p w:rsidR="007A05AC" w:rsidRPr="00B632AD" w:rsidRDefault="007A05AC" w:rsidP="007A05AC">
            <w:pPr>
              <w:spacing w:after="0"/>
              <w:jc w:val="both"/>
              <w:rPr>
                <w:sz w:val="18"/>
                <w:szCs w:val="18"/>
                <w:lang w:val="ro-MD"/>
              </w:rPr>
            </w:pPr>
            <w:r w:rsidRPr="00B632AD">
              <w:rPr>
                <w:sz w:val="18"/>
                <w:szCs w:val="18"/>
                <w:lang w:val="ro-MD"/>
              </w:rPr>
              <w:t>(e) accesul numai pentru citire menționat la alineatul (5);</w:t>
            </w:r>
          </w:p>
          <w:p w:rsidR="007A05AC" w:rsidRPr="00B632AD" w:rsidRDefault="007A05AC" w:rsidP="007A05AC">
            <w:pPr>
              <w:spacing w:after="0"/>
              <w:jc w:val="both"/>
              <w:rPr>
                <w:sz w:val="18"/>
                <w:szCs w:val="18"/>
                <w:lang w:val="ro-MD"/>
              </w:rPr>
            </w:pPr>
            <w:r w:rsidRPr="00B632AD">
              <w:rPr>
                <w:sz w:val="18"/>
                <w:szCs w:val="18"/>
                <w:lang w:val="ro-MD"/>
              </w:rPr>
              <w:t>(f) derogări pentru producătorii de anumite categorii de vehicule și tipuri de vehicule produse în serii mici.</w:t>
            </w:r>
          </w:p>
          <w:p w:rsidR="007A05AC" w:rsidRPr="00B632AD" w:rsidRDefault="007A05AC" w:rsidP="007A05AC">
            <w:pPr>
              <w:spacing w:after="0"/>
              <w:jc w:val="both"/>
              <w:rPr>
                <w:sz w:val="18"/>
                <w:szCs w:val="18"/>
                <w:lang w:val="ro-MD"/>
              </w:rPr>
            </w:pPr>
          </w:p>
          <w:p w:rsidR="007A05AC" w:rsidRPr="00B632AD" w:rsidRDefault="007A05AC" w:rsidP="007A05AC">
            <w:pPr>
              <w:spacing w:after="0"/>
              <w:jc w:val="both"/>
              <w:rPr>
                <w:sz w:val="18"/>
                <w:szCs w:val="18"/>
                <w:lang w:val="ro-MD"/>
              </w:rPr>
            </w:pPr>
            <w:r w:rsidRPr="00B632AD">
              <w:rPr>
                <w:sz w:val="18"/>
                <w:szCs w:val="18"/>
                <w:lang w:val="ro-MD"/>
              </w:rPr>
              <w:t>Actele de punere în aplicare respective se adoptă în conformitate cu procedura de examinare menționată la articolul 83 alineatul (2). Primul astfel de act de punere în aplicare se adoptă înainte de 1 septembrie 2020.</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45DE" w:rsidRDefault="007A05AC" w:rsidP="007A05AC">
            <w:pPr>
              <w:spacing w:after="0"/>
              <w:jc w:val="both"/>
              <w:rPr>
                <w:b/>
                <w:color w:val="002060"/>
                <w:sz w:val="18"/>
                <w:szCs w:val="18"/>
                <w:lang w:val="ro-MD"/>
              </w:rPr>
            </w:pPr>
            <w:r w:rsidRPr="008A45DE">
              <w:rPr>
                <w:b/>
                <w:color w:val="002060"/>
                <w:sz w:val="18"/>
                <w:szCs w:val="18"/>
                <w:lang w:val="ro-MD"/>
              </w:rPr>
              <w:t>Articolul 37 - Certificatul de conformitate în format electronic</w:t>
            </w:r>
          </w:p>
          <w:p w:rsidR="007A05AC" w:rsidRPr="008A45DE" w:rsidRDefault="007A05AC" w:rsidP="007A05AC">
            <w:pPr>
              <w:spacing w:after="0"/>
              <w:jc w:val="both"/>
              <w:rPr>
                <w:color w:val="002060"/>
                <w:sz w:val="18"/>
                <w:szCs w:val="18"/>
                <w:lang w:val="ro-MD"/>
              </w:rPr>
            </w:pPr>
            <w:r w:rsidRPr="008A45DE">
              <w:rPr>
                <w:color w:val="002060"/>
                <w:sz w:val="18"/>
                <w:szCs w:val="18"/>
                <w:highlight w:val="yellow"/>
                <w:lang w:val="ro-MD"/>
              </w:rPr>
              <w:t>(</w:t>
            </w:r>
            <w:r w:rsidR="00912257" w:rsidRPr="008A45DE">
              <w:rPr>
                <w:color w:val="002060"/>
                <w:sz w:val="18"/>
                <w:szCs w:val="18"/>
                <w:highlight w:val="yellow"/>
                <w:lang w:val="ro-MD"/>
              </w:rPr>
              <w:t>6</w:t>
            </w:r>
            <w:r w:rsidRPr="008A45DE">
              <w:rPr>
                <w:color w:val="002060"/>
                <w:sz w:val="18"/>
                <w:szCs w:val="18"/>
                <w:highlight w:val="yellow"/>
                <w:lang w:val="ro-MD"/>
              </w:rPr>
              <w:t>)</w:t>
            </w:r>
            <w:r w:rsidRPr="008A45DE">
              <w:rPr>
                <w:color w:val="002060"/>
                <w:sz w:val="18"/>
                <w:szCs w:val="18"/>
                <w:lang w:val="ro-MD"/>
              </w:rPr>
              <w:t xml:space="preserve"> Ținând cont de datele care sunt indicate în certificatul de conformitate pe suport de hârtie, Guvernul aprobă acte de punere în aplicare privind certificatele de conformitate sub formă de date structurate în format electronic care includ, în special:</w:t>
            </w:r>
          </w:p>
          <w:p w:rsidR="007A05AC" w:rsidRPr="008A45DE" w:rsidRDefault="007A05AC" w:rsidP="007A05AC">
            <w:pPr>
              <w:spacing w:after="0"/>
              <w:jc w:val="both"/>
              <w:rPr>
                <w:color w:val="002060"/>
                <w:sz w:val="18"/>
                <w:szCs w:val="18"/>
                <w:lang w:val="ro-MD"/>
              </w:rPr>
            </w:pPr>
            <w:r w:rsidRPr="008A45DE">
              <w:rPr>
                <w:color w:val="002060"/>
                <w:sz w:val="18"/>
                <w:szCs w:val="18"/>
                <w:lang w:val="ro-MD"/>
              </w:rPr>
              <w:t>(a) formatul și structura de bază ale elementelor de date din cadrul certificatelor de conformitate în format electronic și mesajele utilizate în cadrul schimbului;</w:t>
            </w:r>
          </w:p>
          <w:p w:rsidR="007A05AC" w:rsidRPr="008A45DE" w:rsidRDefault="007A05AC" w:rsidP="007A05AC">
            <w:pPr>
              <w:spacing w:after="0"/>
              <w:jc w:val="both"/>
              <w:rPr>
                <w:color w:val="002060"/>
                <w:sz w:val="18"/>
                <w:szCs w:val="18"/>
                <w:lang w:val="ro-MD"/>
              </w:rPr>
            </w:pPr>
            <w:r w:rsidRPr="008A45DE">
              <w:rPr>
                <w:color w:val="002060"/>
                <w:sz w:val="18"/>
                <w:szCs w:val="18"/>
                <w:lang w:val="ro-MD"/>
              </w:rPr>
              <w:t>(b) cerințele minime privind schimbul securizat de date, inclusiv prevenirea coruperii datelor și a folosirii abuzive a datelor și măsurile de garantare a autenticității datelor electronice, cum ar fi utilizarea semnăturii digitale;</w:t>
            </w:r>
          </w:p>
          <w:p w:rsidR="007A05AC" w:rsidRPr="008A45DE" w:rsidRDefault="007A05AC" w:rsidP="007A05AC">
            <w:pPr>
              <w:spacing w:after="0"/>
              <w:jc w:val="both"/>
              <w:rPr>
                <w:color w:val="002060"/>
                <w:sz w:val="18"/>
                <w:szCs w:val="18"/>
                <w:lang w:val="ro-MD"/>
              </w:rPr>
            </w:pPr>
            <w:r w:rsidRPr="008A45DE">
              <w:rPr>
                <w:color w:val="002060"/>
                <w:sz w:val="18"/>
                <w:szCs w:val="18"/>
                <w:lang w:val="ro-MD"/>
              </w:rPr>
              <w:lastRenderedPageBreak/>
              <w:t>(c) modalitățile pentru schimbul de date din cadrul certificatului de conformitate în format electronic;</w:t>
            </w:r>
          </w:p>
          <w:p w:rsidR="007A05AC" w:rsidRPr="008A45DE" w:rsidRDefault="007A05AC" w:rsidP="007A05AC">
            <w:pPr>
              <w:spacing w:after="0"/>
              <w:jc w:val="both"/>
              <w:rPr>
                <w:color w:val="002060"/>
                <w:sz w:val="18"/>
                <w:szCs w:val="18"/>
                <w:lang w:val="ro-MD"/>
              </w:rPr>
            </w:pPr>
            <w:r w:rsidRPr="008A45DE">
              <w:rPr>
                <w:color w:val="002060"/>
                <w:sz w:val="18"/>
                <w:szCs w:val="18"/>
                <w:lang w:val="ro-MD"/>
              </w:rPr>
              <w:t>(d) cerințele minime pentru identificatorul unic specific vehiculului și pentru formatul informațiilor pentru cumpărător</w:t>
            </w:r>
            <w:r w:rsidRPr="008A45DE">
              <w:rPr>
                <w:color w:val="002060"/>
                <w:sz w:val="18"/>
                <w:szCs w:val="18"/>
                <w:highlight w:val="yellow"/>
                <w:lang w:val="ro-MD"/>
              </w:rPr>
              <w:t>;</w:t>
            </w:r>
          </w:p>
          <w:p w:rsidR="007A05AC" w:rsidRPr="008A45DE" w:rsidRDefault="007A05AC" w:rsidP="007A05AC">
            <w:pPr>
              <w:spacing w:after="0"/>
              <w:jc w:val="both"/>
              <w:rPr>
                <w:color w:val="002060"/>
                <w:sz w:val="18"/>
                <w:szCs w:val="18"/>
                <w:lang w:val="ro-MD"/>
              </w:rPr>
            </w:pPr>
            <w:r w:rsidRPr="008A45DE">
              <w:rPr>
                <w:color w:val="002060"/>
                <w:sz w:val="18"/>
                <w:szCs w:val="18"/>
                <w:lang w:val="ro-MD"/>
              </w:rPr>
              <w:t xml:space="preserve">(e) accesul numai pentru citire menționat la </w:t>
            </w:r>
            <w:r w:rsidRPr="008A45DE">
              <w:rPr>
                <w:color w:val="002060"/>
                <w:sz w:val="18"/>
                <w:szCs w:val="18"/>
                <w:highlight w:val="yellow"/>
                <w:lang w:val="ro-MD"/>
              </w:rPr>
              <w:t>alin. (4);</w:t>
            </w:r>
          </w:p>
          <w:p w:rsidR="007A05AC" w:rsidRPr="008A45DE" w:rsidRDefault="007A05AC" w:rsidP="007A05AC">
            <w:pPr>
              <w:spacing w:after="0"/>
              <w:jc w:val="both"/>
              <w:rPr>
                <w:color w:val="002060"/>
                <w:sz w:val="18"/>
                <w:szCs w:val="18"/>
                <w:lang w:val="ro-MD"/>
              </w:rPr>
            </w:pPr>
            <w:r w:rsidRPr="008A45DE">
              <w:rPr>
                <w:color w:val="002060"/>
                <w:sz w:val="18"/>
                <w:szCs w:val="18"/>
                <w:lang w:val="ro-MD"/>
              </w:rPr>
              <w:t>(f) derogări pentru producătorii de anumite categorii de vehicule și tipuri de vehicule produse în serii mici.</w:t>
            </w:r>
          </w:p>
          <w:p w:rsidR="007A05AC" w:rsidRPr="008A45D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Pr="00B632AD" w:rsidRDefault="007A05AC" w:rsidP="007A05AC">
            <w:pPr>
              <w:spacing w:after="0"/>
              <w:jc w:val="both"/>
              <w:rPr>
                <w:sz w:val="18"/>
                <w:szCs w:val="18"/>
                <w:lang w:val="ro-MD"/>
              </w:rPr>
            </w:pPr>
            <w:r w:rsidRPr="00B632AD">
              <w:rPr>
                <w:sz w:val="18"/>
                <w:szCs w:val="18"/>
                <w:lang w:val="ro-MD"/>
              </w:rPr>
              <w:t>(9)   Statele membre sunt în măsură să facă schimb de certificate de conformitate în format electronic în conformitate cu prezentul articol cu celelalte state membre începând cu 5 iulie 2026.</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45DE" w:rsidRDefault="007A05AC" w:rsidP="007A05AC">
            <w:pPr>
              <w:spacing w:after="0"/>
              <w:jc w:val="both"/>
              <w:rPr>
                <w:b/>
                <w:color w:val="002060"/>
                <w:sz w:val="18"/>
                <w:szCs w:val="18"/>
                <w:lang w:val="ro-MD"/>
              </w:rPr>
            </w:pPr>
            <w:r w:rsidRPr="008A45DE">
              <w:rPr>
                <w:b/>
                <w:color w:val="002060"/>
                <w:sz w:val="18"/>
                <w:szCs w:val="18"/>
                <w:lang w:val="ro-MD"/>
              </w:rPr>
              <w:t>Articolul 37 - Certificatul de conformitate în format electronic</w:t>
            </w:r>
          </w:p>
          <w:p w:rsidR="007A05AC" w:rsidRPr="008A45DE" w:rsidRDefault="007A05AC" w:rsidP="007A05AC">
            <w:pPr>
              <w:spacing w:after="0"/>
              <w:jc w:val="both"/>
              <w:rPr>
                <w:color w:val="002060"/>
                <w:sz w:val="18"/>
                <w:szCs w:val="18"/>
                <w:lang w:val="ro-MD"/>
              </w:rPr>
            </w:pPr>
            <w:r w:rsidRPr="008A45DE">
              <w:rPr>
                <w:color w:val="002060"/>
                <w:sz w:val="18"/>
                <w:szCs w:val="18"/>
                <w:lang w:val="ro-MD"/>
              </w:rPr>
              <w:t xml:space="preserve">(8) Autoritatea de omologare poate face schimb de certificate de conformitate în format electronic cu state membre ale Uniunii Europene în exercitarea funcțiilor și atribuțiilor sale, </w:t>
            </w:r>
            <w:r w:rsidR="008A45DE" w:rsidRPr="008A45DE">
              <w:rPr>
                <w:color w:val="002060"/>
                <w:sz w:val="18"/>
                <w:szCs w:val="18"/>
                <w:lang w:val="ro-MD"/>
              </w:rPr>
              <w:t>în condițiile</w:t>
            </w:r>
            <w:r w:rsidRPr="008A45DE">
              <w:rPr>
                <w:color w:val="002060"/>
                <w:sz w:val="18"/>
                <w:szCs w:val="18"/>
                <w:lang w:val="ro-MD"/>
              </w:rPr>
              <w:t xml:space="preserve"> prezentului articol.</w:t>
            </w:r>
          </w:p>
          <w:p w:rsidR="007A05AC" w:rsidRPr="008A45D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B632AD" w:rsidRDefault="007A05AC" w:rsidP="007A05AC">
            <w:pPr>
              <w:spacing w:after="0"/>
              <w:jc w:val="both"/>
              <w:rPr>
                <w:b/>
                <w:sz w:val="18"/>
                <w:szCs w:val="18"/>
                <w:lang w:val="ro-MD"/>
              </w:rPr>
            </w:pPr>
            <w:r w:rsidRPr="00B632AD">
              <w:rPr>
                <w:b/>
                <w:sz w:val="18"/>
                <w:szCs w:val="18"/>
                <w:lang w:val="ro-MD"/>
              </w:rPr>
              <w:t>Articolul 37 - Certificatul de conformitate în format electronic</w:t>
            </w:r>
          </w:p>
          <w:p w:rsidR="007A05AC" w:rsidRDefault="007A05AC" w:rsidP="007A05AC">
            <w:pPr>
              <w:spacing w:after="0"/>
              <w:jc w:val="both"/>
              <w:rPr>
                <w:sz w:val="18"/>
                <w:szCs w:val="18"/>
                <w:lang w:val="ro-MD"/>
              </w:rPr>
            </w:pPr>
            <w:r w:rsidRPr="00B632AD">
              <w:rPr>
                <w:sz w:val="18"/>
                <w:szCs w:val="18"/>
                <w:lang w:val="ro-MD"/>
              </w:rPr>
              <w:t>(10)   Începând cu 5 iulie 2026, producătorul emite un duplicat al certificatului de conformitate pe suport de hârtie în cazuri excepționale, la cererea unei autorități naționale</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2F5496" w:themeColor="accent5" w:themeShade="BF"/>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45DE" w:rsidRDefault="007A05AC" w:rsidP="007A05AC">
            <w:pPr>
              <w:spacing w:after="0"/>
              <w:jc w:val="both"/>
              <w:rPr>
                <w:b/>
                <w:color w:val="002060"/>
                <w:sz w:val="18"/>
                <w:szCs w:val="18"/>
                <w:lang w:val="ro-MD"/>
              </w:rPr>
            </w:pPr>
            <w:r w:rsidRPr="008A45DE">
              <w:rPr>
                <w:b/>
                <w:color w:val="002060"/>
                <w:sz w:val="18"/>
                <w:szCs w:val="18"/>
                <w:lang w:val="ro-MD"/>
              </w:rPr>
              <w:t>Articolul 37 - Certificatul de conformitate în format electronic</w:t>
            </w:r>
          </w:p>
          <w:p w:rsidR="007A05AC" w:rsidRPr="008A45DE" w:rsidRDefault="007A05AC" w:rsidP="007A05AC">
            <w:pPr>
              <w:spacing w:after="0"/>
              <w:jc w:val="both"/>
              <w:rPr>
                <w:color w:val="002060"/>
                <w:sz w:val="18"/>
                <w:szCs w:val="18"/>
                <w:lang w:val="ro-MD"/>
              </w:rPr>
            </w:pPr>
            <w:r w:rsidRPr="008A45DE">
              <w:rPr>
                <w:color w:val="002060"/>
                <w:sz w:val="18"/>
                <w:szCs w:val="18"/>
                <w:lang w:val="ro-MD"/>
              </w:rPr>
              <w:t xml:space="preserve">(9) Producătorul emite un duplicat al certificatului de conformitate pe suport de hârtie la cererea </w:t>
            </w:r>
            <w:r w:rsidR="008A45DE" w:rsidRPr="008A45DE">
              <w:rPr>
                <w:color w:val="002060"/>
                <w:sz w:val="18"/>
                <w:szCs w:val="18"/>
                <w:lang w:val="ro-MD"/>
              </w:rPr>
              <w:t>A</w:t>
            </w:r>
            <w:r w:rsidRPr="008A45DE">
              <w:rPr>
                <w:color w:val="002060"/>
                <w:sz w:val="18"/>
                <w:szCs w:val="18"/>
                <w:lang w:val="ro-MD"/>
              </w:rPr>
              <w:t>utorității de omologare doar în cazuri excepționale stabilite expres de autoritate.</w:t>
            </w:r>
          </w:p>
          <w:p w:rsidR="007A05AC" w:rsidRPr="008A45D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860EAA" w:rsidTr="006C7B77">
        <w:tc>
          <w:tcPr>
            <w:tcW w:w="1264"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b/>
                <w:sz w:val="18"/>
                <w:szCs w:val="18"/>
                <w:lang w:val="ro-MD"/>
              </w:rPr>
            </w:pPr>
            <w:r w:rsidRPr="00860EAA">
              <w:rPr>
                <w:b/>
                <w:sz w:val="18"/>
                <w:szCs w:val="18"/>
                <w:lang w:val="ro-MD"/>
              </w:rPr>
              <w:t>Articolul 38 - Plăcuțele producătorului și plăcuțele suplimentare ale producătorului, marcaje și mărcile de omologare de tip ale componentelor sau ale unităților tehnice separate</w:t>
            </w:r>
          </w:p>
          <w:p w:rsidR="007A05AC" w:rsidRPr="00860EAA" w:rsidRDefault="007A05AC" w:rsidP="007A05AC">
            <w:pPr>
              <w:spacing w:after="0"/>
              <w:jc w:val="both"/>
              <w:rPr>
                <w:sz w:val="18"/>
                <w:szCs w:val="18"/>
                <w:lang w:val="ro-MD"/>
              </w:rPr>
            </w:pPr>
            <w:r w:rsidRPr="00860EAA">
              <w:rPr>
                <w:sz w:val="18"/>
                <w:szCs w:val="18"/>
                <w:lang w:val="ro-MD"/>
              </w:rPr>
              <w:t>(1)   Producătorul unui vehicul aplică pe fiecare vehicul fabricat în conformitate cu tipul omologat o plăcuță a producătorului și, dacă este cazul, plăcuțe suplimentare, indicații sau simboluri, cu marcajele prevăzute în temeiul prezentului regulament și în actele de reglementare relevante enumerate în anexa II.</w:t>
            </w:r>
          </w:p>
          <w:p w:rsidR="007A05AC" w:rsidRPr="00860EAA" w:rsidRDefault="007A05AC" w:rsidP="007A05AC">
            <w:pPr>
              <w:spacing w:after="0"/>
              <w:jc w:val="both"/>
              <w:rPr>
                <w:sz w:val="18"/>
                <w:szCs w:val="18"/>
                <w:lang w:val="ro-MD"/>
              </w:rPr>
            </w:pPr>
          </w:p>
          <w:p w:rsidR="007A05AC" w:rsidRPr="00860EAA"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7A05AC" w:rsidRDefault="007A05AC" w:rsidP="007A05AC">
            <w:pPr>
              <w:spacing w:after="0"/>
              <w:jc w:val="both"/>
              <w:rPr>
                <w:sz w:val="18"/>
                <w:szCs w:val="18"/>
                <w:lang w:val="ro-MD"/>
              </w:rPr>
            </w:pPr>
          </w:p>
          <w:p w:rsidR="007A05AC" w:rsidRPr="00E727DF" w:rsidRDefault="007A05AC" w:rsidP="007A05AC">
            <w:pPr>
              <w:spacing w:after="0"/>
              <w:jc w:val="both"/>
              <w:rPr>
                <w:sz w:val="18"/>
                <w:szCs w:val="18"/>
                <w:lang w:val="ro-MD"/>
              </w:rPr>
            </w:pPr>
            <w:r w:rsidRPr="00E727DF">
              <w:rPr>
                <w:sz w:val="18"/>
                <w:szCs w:val="18"/>
                <w:lang w:val="ro-MD"/>
              </w:rPr>
              <w:t>Un astfel de certificat îi este înmânat în mod gratuit cumpărătorului, odată cu vehiculul. Înmânarea certificatului nu poate fi condiționată de o cerere explicită sau de transmiterea de informații suplimentare producătorului.</w:t>
            </w:r>
          </w:p>
          <w:p w:rsidR="007A05AC" w:rsidRPr="00E727DF" w:rsidRDefault="007A05AC" w:rsidP="007A05AC">
            <w:pPr>
              <w:spacing w:after="0"/>
              <w:jc w:val="both"/>
              <w:rPr>
                <w:sz w:val="18"/>
                <w:szCs w:val="18"/>
                <w:lang w:val="ro-MD"/>
              </w:rPr>
            </w:pPr>
          </w:p>
          <w:p w:rsidR="007A05AC" w:rsidRPr="00E727DF" w:rsidRDefault="007A05AC" w:rsidP="007A05AC">
            <w:pPr>
              <w:spacing w:after="0"/>
              <w:jc w:val="both"/>
              <w:rPr>
                <w:sz w:val="18"/>
                <w:szCs w:val="18"/>
                <w:lang w:val="ro-MD"/>
              </w:rPr>
            </w:pPr>
            <w:r w:rsidRPr="00E727DF">
              <w:rPr>
                <w:sz w:val="18"/>
                <w:szCs w:val="18"/>
                <w:lang w:val="ro-MD"/>
              </w:rPr>
              <w:t xml:space="preserve">Pentru o perioadă de 10 ani de la data la care a fost produs vehiculul, producătorul vehiculului emite, la cererea proprietarului vehiculului, un duplicat </w:t>
            </w:r>
            <w:r w:rsidRPr="00E727DF">
              <w:rPr>
                <w:sz w:val="18"/>
                <w:szCs w:val="18"/>
                <w:lang w:val="ro-MD"/>
              </w:rPr>
              <w:lastRenderedPageBreak/>
              <w:t>al certificatului de conformitate, contra unei plăți care nu depășește costul de emitere a duplicatului. Cuvântul „duplicat” este perfect vizibil pe fața oricărui duplicat al certificatului.</w:t>
            </w:r>
          </w:p>
          <w:p w:rsidR="007A05AC" w:rsidRPr="00860EAA"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A45DE" w:rsidRDefault="007A05AC" w:rsidP="007A05AC">
            <w:pPr>
              <w:spacing w:after="0"/>
              <w:jc w:val="both"/>
              <w:rPr>
                <w:b/>
                <w:color w:val="002060"/>
                <w:sz w:val="18"/>
                <w:szCs w:val="18"/>
                <w:lang w:val="ro-MD"/>
              </w:rPr>
            </w:pPr>
            <w:r w:rsidRPr="008A45DE">
              <w:rPr>
                <w:b/>
                <w:color w:val="002060"/>
                <w:sz w:val="18"/>
                <w:szCs w:val="18"/>
                <w:lang w:val="ro-MD"/>
              </w:rPr>
              <w:lastRenderedPageBreak/>
              <w:t>Articolul 38 - Plăcuțele producătorului și marcajele de omologare de tip ale componentelor</w:t>
            </w:r>
          </w:p>
          <w:p w:rsidR="007A05AC" w:rsidRPr="008A45DE" w:rsidRDefault="007A05AC" w:rsidP="007A05AC">
            <w:pPr>
              <w:spacing w:after="0"/>
              <w:jc w:val="both"/>
              <w:rPr>
                <w:color w:val="002060"/>
                <w:sz w:val="18"/>
                <w:szCs w:val="18"/>
                <w:lang w:val="ro-MD"/>
              </w:rPr>
            </w:pPr>
            <w:r w:rsidRPr="008A45DE">
              <w:rPr>
                <w:color w:val="002060"/>
                <w:sz w:val="18"/>
                <w:szCs w:val="18"/>
                <w:lang w:val="ro-MD"/>
              </w:rPr>
              <w:t>(1) Producătorul unui vehicul aplică pe fiecare vehicul fabricat în conformitate cu tipul omologat:</w:t>
            </w:r>
          </w:p>
          <w:p w:rsidR="007A05AC" w:rsidRPr="008A45DE" w:rsidRDefault="007A05AC" w:rsidP="007A05AC">
            <w:pPr>
              <w:spacing w:after="0"/>
              <w:jc w:val="both"/>
              <w:rPr>
                <w:color w:val="002060"/>
                <w:sz w:val="18"/>
                <w:szCs w:val="18"/>
                <w:lang w:val="ro-MD"/>
              </w:rPr>
            </w:pPr>
            <w:r w:rsidRPr="008A45DE">
              <w:rPr>
                <w:color w:val="002060"/>
                <w:sz w:val="18"/>
                <w:szCs w:val="18"/>
                <w:lang w:val="ro-MD"/>
              </w:rPr>
              <w:t>(a</w:t>
            </w:r>
            <w:r w:rsidR="008A45DE" w:rsidRPr="008A45DE">
              <w:rPr>
                <w:color w:val="002060"/>
                <w:sz w:val="18"/>
                <w:szCs w:val="18"/>
                <w:lang w:val="ro-MD"/>
              </w:rPr>
              <w:t>) o plăcuță a producătorului;</w:t>
            </w:r>
            <w:r w:rsidRPr="008A45DE">
              <w:rPr>
                <w:color w:val="002060"/>
                <w:sz w:val="18"/>
                <w:szCs w:val="18"/>
                <w:lang w:val="ro-MD"/>
              </w:rPr>
              <w:t xml:space="preserve"> </w:t>
            </w:r>
          </w:p>
          <w:p w:rsidR="007A05AC" w:rsidRPr="008A45DE" w:rsidRDefault="007A05AC" w:rsidP="007A05AC">
            <w:pPr>
              <w:spacing w:after="0"/>
              <w:jc w:val="both"/>
              <w:rPr>
                <w:color w:val="002060"/>
                <w:sz w:val="18"/>
                <w:szCs w:val="18"/>
                <w:lang w:val="ro-MD"/>
              </w:rPr>
            </w:pPr>
            <w:r w:rsidRPr="008A45DE">
              <w:rPr>
                <w:color w:val="002060"/>
                <w:sz w:val="18"/>
                <w:szCs w:val="18"/>
                <w:lang w:val="ro-MD"/>
              </w:rPr>
              <w:t>(b)</w:t>
            </w:r>
            <w:r w:rsidR="008A45DE" w:rsidRPr="008A45DE">
              <w:rPr>
                <w:color w:val="002060"/>
                <w:sz w:val="18"/>
                <w:szCs w:val="18"/>
                <w:lang w:val="ro-MD"/>
              </w:rPr>
              <w:t xml:space="preserve"> după caz, </w:t>
            </w:r>
            <w:r w:rsidRPr="008A45DE">
              <w:rPr>
                <w:color w:val="002060"/>
                <w:sz w:val="18"/>
                <w:szCs w:val="18"/>
                <w:lang w:val="ro-MD"/>
              </w:rPr>
              <w:t xml:space="preserve">plăcuțe suplimentare, indicații sau simboluri, cu marcajele prevăzute în </w:t>
            </w:r>
            <w:r w:rsidR="008A45DE" w:rsidRPr="008A45DE">
              <w:rPr>
                <w:color w:val="002060"/>
                <w:sz w:val="18"/>
                <w:szCs w:val="18"/>
                <w:lang w:val="ro-MD"/>
              </w:rPr>
              <w:t xml:space="preserve">prezenta lege </w:t>
            </w:r>
            <w:r w:rsidRPr="008A45DE">
              <w:rPr>
                <w:color w:val="002060"/>
                <w:sz w:val="18"/>
                <w:szCs w:val="18"/>
                <w:lang w:val="ro-MD"/>
              </w:rPr>
              <w:t xml:space="preserve">și în actele de reglementare </w:t>
            </w:r>
            <w:r w:rsidR="008A45DE" w:rsidRPr="008A45DE">
              <w:rPr>
                <w:color w:val="002060"/>
                <w:sz w:val="18"/>
                <w:szCs w:val="18"/>
                <w:lang w:val="ro-MD"/>
              </w:rPr>
              <w:t xml:space="preserve">aplicabile din </w:t>
            </w:r>
            <w:r w:rsidRPr="008A45DE">
              <w:rPr>
                <w:color w:val="002060"/>
                <w:sz w:val="18"/>
                <w:szCs w:val="18"/>
                <w:highlight w:val="yellow"/>
                <w:lang w:val="ro-MD"/>
              </w:rPr>
              <w:t>anexa II</w:t>
            </w:r>
            <w:r w:rsidR="008A45DE" w:rsidRPr="008A45DE">
              <w:rPr>
                <w:color w:val="002060"/>
                <w:sz w:val="18"/>
                <w:szCs w:val="18"/>
                <w:lang w:val="ro-MD"/>
              </w:rPr>
              <w:t>.</w:t>
            </w:r>
          </w:p>
        </w:tc>
        <w:tc>
          <w:tcPr>
            <w:tcW w:w="525"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sz w:val="18"/>
                <w:szCs w:val="18"/>
                <w:lang w:val="ro-MD"/>
              </w:rPr>
            </w:pPr>
          </w:p>
        </w:tc>
      </w:tr>
      <w:tr w:rsidR="007A05AC" w:rsidRPr="003F62D3" w:rsidTr="006C7B77">
        <w:tc>
          <w:tcPr>
            <w:tcW w:w="1264" w:type="pct"/>
            <w:tcBorders>
              <w:top w:val="single" w:sz="4" w:space="0" w:color="auto"/>
              <w:left w:val="single" w:sz="4" w:space="0" w:color="auto"/>
              <w:bottom w:val="single" w:sz="4" w:space="0" w:color="auto"/>
              <w:right w:val="single" w:sz="4" w:space="0" w:color="auto"/>
            </w:tcBorders>
          </w:tcPr>
          <w:p w:rsidR="007A05AC" w:rsidRPr="003F62D3"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F62D3"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F62D3" w:rsidRDefault="007A05AC" w:rsidP="007A05AC">
            <w:pPr>
              <w:spacing w:after="0"/>
              <w:jc w:val="both"/>
              <w:rPr>
                <w:b/>
                <w:color w:val="C00000"/>
                <w:sz w:val="18"/>
                <w:szCs w:val="18"/>
                <w:lang w:val="ro-MD"/>
              </w:rPr>
            </w:pPr>
            <w:r w:rsidRPr="003F62D3">
              <w:rPr>
                <w:b/>
                <w:color w:val="C00000"/>
                <w:sz w:val="18"/>
                <w:szCs w:val="18"/>
                <w:lang w:val="ro-MD"/>
              </w:rPr>
              <w:t>Articolul 38 - Certificatul de conformitate</w:t>
            </w:r>
          </w:p>
          <w:p w:rsidR="007A05AC" w:rsidRPr="003F62D3" w:rsidRDefault="007A05AC" w:rsidP="007A05AC">
            <w:pPr>
              <w:spacing w:after="0"/>
              <w:jc w:val="both"/>
              <w:rPr>
                <w:color w:val="C00000"/>
                <w:sz w:val="18"/>
                <w:szCs w:val="18"/>
                <w:lang w:val="ro-MD"/>
              </w:rPr>
            </w:pPr>
            <w:r w:rsidRPr="003F62D3">
              <w:rPr>
                <w:color w:val="C00000"/>
                <w:sz w:val="18"/>
                <w:szCs w:val="18"/>
                <w:lang w:val="ro-MD"/>
              </w:rPr>
              <w:t>(1)   În calitate de deținător al unei omologări de tip pentru un vehicul, producătorul eliberează un certificat de conformitate, pe suport de hârtie, care însoțește fiecare vehicul, complet, incomplet sau completat, care a fost produs în conformitate cu tipul de vehicul omologat.</w:t>
            </w:r>
          </w:p>
          <w:p w:rsidR="007A05AC" w:rsidRPr="003F62D3" w:rsidRDefault="007A05AC" w:rsidP="007A05AC">
            <w:pPr>
              <w:spacing w:after="0"/>
              <w:jc w:val="both"/>
              <w:rPr>
                <w:color w:val="C00000"/>
                <w:sz w:val="18"/>
                <w:szCs w:val="18"/>
                <w:lang w:val="ro-MD"/>
              </w:rPr>
            </w:pPr>
          </w:p>
          <w:p w:rsidR="007A05AC" w:rsidRPr="003F62D3" w:rsidRDefault="007A05AC" w:rsidP="007A05AC">
            <w:pPr>
              <w:spacing w:after="0"/>
              <w:jc w:val="both"/>
              <w:rPr>
                <w:color w:val="C00000"/>
                <w:sz w:val="18"/>
                <w:szCs w:val="18"/>
                <w:lang w:val="ro-MD"/>
              </w:rPr>
            </w:pPr>
            <w:r w:rsidRPr="003F62D3">
              <w:rPr>
                <w:color w:val="C00000"/>
                <w:sz w:val="18"/>
                <w:szCs w:val="18"/>
                <w:lang w:val="ro-MD"/>
              </w:rPr>
              <w:t>Un astfel de certificat îi este înmânat în mod gratuit cumpărătorului, odată cu vehiculul. Înmânarea certificatului nu poate fi condiționată de o cerere explicită sau de transmiterea de informații suplimentare producătorului.</w:t>
            </w:r>
          </w:p>
          <w:p w:rsidR="007A05AC" w:rsidRPr="003F62D3" w:rsidRDefault="007A05AC" w:rsidP="007A05AC">
            <w:pPr>
              <w:spacing w:after="0"/>
              <w:jc w:val="both"/>
              <w:rPr>
                <w:color w:val="C00000"/>
                <w:sz w:val="18"/>
                <w:szCs w:val="18"/>
                <w:lang w:val="ro-MD"/>
              </w:rPr>
            </w:pPr>
          </w:p>
          <w:p w:rsidR="007A05AC" w:rsidRPr="003F62D3" w:rsidRDefault="007A05AC" w:rsidP="007A05AC">
            <w:pPr>
              <w:spacing w:after="0"/>
              <w:jc w:val="both"/>
              <w:rPr>
                <w:color w:val="C00000"/>
                <w:sz w:val="18"/>
                <w:szCs w:val="18"/>
                <w:lang w:val="ro-MD"/>
              </w:rPr>
            </w:pPr>
            <w:r w:rsidRPr="003F62D3">
              <w:rPr>
                <w:color w:val="C00000"/>
                <w:sz w:val="18"/>
                <w:szCs w:val="18"/>
                <w:lang w:val="ro-MD"/>
              </w:rPr>
              <w:t>Pentru o perioadă de 10 ani de la data la care a fost produs vehiculul, producătorul vehiculului emite, la cererea proprietarului vehiculului, un duplicat al certificatului de conformitate, contra unei plăți care nu depășește costul de emitere a duplicatului. Cuvântul „duplicat” este perfect vizibil pe fața oricărui duplicat al certificatului.</w:t>
            </w:r>
          </w:p>
          <w:p w:rsidR="007A05AC" w:rsidRPr="003F62D3"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F62D3" w:rsidRDefault="007A05AC" w:rsidP="007A05AC">
            <w:pPr>
              <w:spacing w:after="0"/>
              <w:jc w:val="both"/>
              <w:rPr>
                <w:color w:val="C00000"/>
                <w:sz w:val="18"/>
                <w:szCs w:val="18"/>
                <w:lang w:val="ro-MD"/>
              </w:rPr>
            </w:pPr>
            <w:r w:rsidRPr="003F62D3">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3F62D3" w:rsidRDefault="007A05AC" w:rsidP="007A05AC">
            <w:pPr>
              <w:spacing w:after="0"/>
              <w:jc w:val="both"/>
              <w:rPr>
                <w:color w:val="C00000"/>
                <w:sz w:val="18"/>
                <w:szCs w:val="18"/>
                <w:lang w:val="ro-MD"/>
              </w:rPr>
            </w:pPr>
            <w:r w:rsidRPr="003F62D3">
              <w:rPr>
                <w:color w:val="C00000"/>
                <w:sz w:val="18"/>
                <w:szCs w:val="18"/>
                <w:lang w:val="ro-MD"/>
              </w:rPr>
              <w:t>Este inclus în art. 36 (1) și (4)</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b/>
                <w:sz w:val="18"/>
                <w:szCs w:val="18"/>
                <w:lang w:val="ro-MD"/>
              </w:rPr>
            </w:pPr>
            <w:r w:rsidRPr="00860EAA">
              <w:rPr>
                <w:b/>
                <w:sz w:val="18"/>
                <w:szCs w:val="18"/>
                <w:lang w:val="ro-MD"/>
              </w:rPr>
              <w:t>Articolul 38 - Plăcuțele producătorului și plăcuțele suplimentare ale producătorului, marcaje și mărcile de omologare de tip ale componentelor sau ale unităților tehnice separate</w:t>
            </w:r>
          </w:p>
          <w:p w:rsidR="007A05AC" w:rsidRDefault="007A05AC" w:rsidP="007A05AC">
            <w:pPr>
              <w:spacing w:after="0"/>
              <w:jc w:val="both"/>
              <w:rPr>
                <w:sz w:val="18"/>
                <w:szCs w:val="18"/>
                <w:lang w:val="ro-MD"/>
              </w:rPr>
            </w:pPr>
            <w:r w:rsidRPr="00860EAA">
              <w:rPr>
                <w:sz w:val="18"/>
                <w:szCs w:val="18"/>
                <w:lang w:val="ro-MD"/>
              </w:rPr>
              <w:t>(2)   Producătorul unei componente sau al unei unități tehnice separate aplică pe fiecare componentă și unitate tehnică separată fabricată în conformitate cu tipul omologat, indiferent dacă aceasta face parte dintr-un sistem, marca de omologare de tip prevăzută de actele de reglementare relevante enumerate în anexa II.</w:t>
            </w:r>
          </w:p>
          <w:p w:rsidR="007A05AC" w:rsidRPr="00860EAA" w:rsidRDefault="007A05AC" w:rsidP="007A05AC">
            <w:pPr>
              <w:spacing w:after="0"/>
              <w:jc w:val="both"/>
              <w:rPr>
                <w:sz w:val="18"/>
                <w:szCs w:val="18"/>
                <w:lang w:val="ro-MD"/>
              </w:rPr>
            </w:pPr>
          </w:p>
          <w:p w:rsidR="007A05AC" w:rsidRPr="00860EAA" w:rsidRDefault="007A05AC" w:rsidP="007A05AC">
            <w:pPr>
              <w:spacing w:after="0"/>
              <w:jc w:val="both"/>
              <w:rPr>
                <w:sz w:val="18"/>
                <w:szCs w:val="18"/>
                <w:lang w:val="ro-MD"/>
              </w:rPr>
            </w:pPr>
            <w:r w:rsidRPr="00860EAA">
              <w:rPr>
                <w:sz w:val="18"/>
                <w:szCs w:val="18"/>
                <w:lang w:val="ro-MD"/>
              </w:rPr>
              <w:t>În cazul în care nu este prevăzută aplicarea unei astfel de mărci de omologare de tip, producătorul fixează pe componenta sau unitatea tehnică separată cel puțin denumirea comercială sau marca comercială a producătorului, precum și numărul tipului sau un număr de identificare.</w:t>
            </w:r>
          </w:p>
          <w:p w:rsidR="007A05AC" w:rsidRPr="00860EAA"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lastRenderedPageBreak/>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(2)   Producătorul utilizează modelul de certificat de conformitate adoptat de Comisie prin acte de punere în aplicare. Aceste acte de punere în aplicare se adoptă în conformitate cu procedura de examinare menționată la articolul 73 alineatul (2). Certificatul de conformitate se întocmește astfel încât să excludă orice posibilitate de falsificare. În acest scop, actele de punere în aplicare stabilesc cerința ca hârtia folosită pentru certificat să fie protejată de mai multe elemente tipografice de securitate. Primele acte delegate de acest tip se adoptă până la 31 decembrie 2014.</w:t>
            </w:r>
          </w:p>
          <w:p w:rsidR="007A05AC" w:rsidRPr="00E727D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1421" w:rsidRDefault="007A05AC" w:rsidP="007A05AC">
            <w:pPr>
              <w:spacing w:after="0"/>
              <w:jc w:val="both"/>
              <w:rPr>
                <w:b/>
                <w:color w:val="002060"/>
                <w:sz w:val="18"/>
                <w:szCs w:val="18"/>
                <w:lang w:val="ro-MD"/>
              </w:rPr>
            </w:pPr>
            <w:r w:rsidRPr="001C1421">
              <w:rPr>
                <w:b/>
                <w:color w:val="002060"/>
                <w:sz w:val="18"/>
                <w:szCs w:val="18"/>
                <w:lang w:val="ro-MD"/>
              </w:rPr>
              <w:t>Articolul 38 - Plăcuțele producătorului și marcajele de omologare de tip ale componentelor</w:t>
            </w:r>
          </w:p>
          <w:p w:rsidR="007A05AC" w:rsidRPr="001C1421" w:rsidRDefault="007A05AC" w:rsidP="007A05AC">
            <w:pPr>
              <w:spacing w:after="0"/>
              <w:jc w:val="both"/>
              <w:rPr>
                <w:color w:val="002060"/>
                <w:sz w:val="18"/>
                <w:szCs w:val="18"/>
                <w:lang w:val="ro-MD"/>
              </w:rPr>
            </w:pPr>
            <w:r w:rsidRPr="001C1421">
              <w:rPr>
                <w:color w:val="002060"/>
                <w:sz w:val="18"/>
                <w:szCs w:val="18"/>
                <w:lang w:val="ro-MD"/>
              </w:rPr>
              <w:t>(2)   Producătorul unei componente sau al unei unități tehnice separate aplică pe fiecare componentă și unitate tehnică separată fabricată în conformitate cu tipul omologat, indiferent dacă aceasta face parte dintr-un sistem:</w:t>
            </w:r>
          </w:p>
          <w:p w:rsidR="007A05AC" w:rsidRPr="001C1421" w:rsidRDefault="007A05AC" w:rsidP="007A05AC">
            <w:pPr>
              <w:spacing w:after="0"/>
              <w:jc w:val="both"/>
              <w:rPr>
                <w:color w:val="002060"/>
                <w:sz w:val="18"/>
                <w:szCs w:val="18"/>
                <w:lang w:val="ro-MD"/>
              </w:rPr>
            </w:pPr>
            <w:r w:rsidRPr="001C1421">
              <w:rPr>
                <w:color w:val="002060"/>
                <w:sz w:val="18"/>
                <w:szCs w:val="18"/>
                <w:lang w:val="ro-MD"/>
              </w:rPr>
              <w:t xml:space="preserve">a) marca de omologare de tip prevăzută de actele de reglementare relevante enumerate în </w:t>
            </w:r>
            <w:r w:rsidRPr="001C1421">
              <w:rPr>
                <w:color w:val="002060"/>
                <w:sz w:val="18"/>
                <w:szCs w:val="18"/>
                <w:highlight w:val="yellow"/>
                <w:lang w:val="ro-MD"/>
              </w:rPr>
              <w:t>anexa II</w:t>
            </w:r>
            <w:r w:rsidRPr="001C1421">
              <w:rPr>
                <w:color w:val="002060"/>
                <w:sz w:val="18"/>
                <w:szCs w:val="18"/>
                <w:lang w:val="ro-MD"/>
              </w:rPr>
              <w:t xml:space="preserve"> sau al r</w:t>
            </w:r>
            <w:r w:rsidR="008A45DE" w:rsidRPr="001C1421">
              <w:rPr>
                <w:color w:val="002060"/>
                <w:sz w:val="18"/>
                <w:szCs w:val="18"/>
                <w:lang w:val="ro-MD"/>
              </w:rPr>
              <w:t>egulamentului CEE-ONU aplicabil</w:t>
            </w:r>
            <w:r w:rsidRPr="001C1421">
              <w:rPr>
                <w:color w:val="002060"/>
                <w:sz w:val="18"/>
                <w:szCs w:val="18"/>
                <w:lang w:val="ro-MD"/>
              </w:rPr>
              <w:t>;</w:t>
            </w:r>
          </w:p>
          <w:p w:rsidR="007A05AC" w:rsidRPr="001C1421" w:rsidRDefault="007A05AC" w:rsidP="007A05AC">
            <w:pPr>
              <w:spacing w:after="0"/>
              <w:jc w:val="both"/>
              <w:rPr>
                <w:color w:val="002060"/>
                <w:sz w:val="18"/>
                <w:szCs w:val="18"/>
                <w:lang w:val="ro-MD"/>
              </w:rPr>
            </w:pPr>
            <w:r w:rsidRPr="001C1421">
              <w:rPr>
                <w:color w:val="002060"/>
                <w:sz w:val="18"/>
                <w:szCs w:val="18"/>
                <w:lang w:val="ro-MD"/>
              </w:rPr>
              <w:t>b) cel puțin denumirea comercială sau marca comercială a producătorului, precum și numărul tipului sau un număr de identificare, în cazul în care nu este prevăzută aplicarea unei astfel de mărci de omologare de tip, pe componenta sau unitatea tehnică separată respectivă.</w:t>
            </w:r>
          </w:p>
          <w:p w:rsidR="007A05AC" w:rsidRPr="000F545A"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Pr>
                <w:sz w:val="18"/>
                <w:szCs w:val="18"/>
                <w:lang w:val="ro-MD"/>
              </w:rPr>
              <w:t>Sintagma: „</w:t>
            </w:r>
            <w:r w:rsidRPr="00C31175">
              <w:rPr>
                <w:sz w:val="18"/>
                <w:szCs w:val="18"/>
                <w:lang w:val="ro-MD"/>
              </w:rPr>
              <w:t>sau al regulamentului CEE-ONU aplicabil.</w:t>
            </w:r>
            <w:r>
              <w:rPr>
                <w:sz w:val="18"/>
                <w:szCs w:val="18"/>
                <w:lang w:val="ro-MD"/>
              </w:rPr>
              <w:t>”, preluată de la tricicluri – art. 39(2)</w:t>
            </w:r>
          </w:p>
        </w:tc>
      </w:tr>
      <w:tr w:rsidR="007A05AC" w:rsidRPr="00985CB6" w:rsidTr="006C7B77">
        <w:tc>
          <w:tcPr>
            <w:tcW w:w="1264"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985CB6"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985CB6" w:rsidRDefault="007A05AC" w:rsidP="007A05AC">
            <w:pPr>
              <w:spacing w:after="0"/>
              <w:jc w:val="both"/>
              <w:rPr>
                <w:b/>
                <w:color w:val="C00000"/>
                <w:sz w:val="18"/>
                <w:szCs w:val="18"/>
                <w:lang w:val="ro-MD"/>
              </w:rPr>
            </w:pPr>
            <w:r w:rsidRPr="00985CB6">
              <w:rPr>
                <w:b/>
                <w:color w:val="C00000"/>
                <w:sz w:val="18"/>
                <w:szCs w:val="18"/>
                <w:lang w:val="ro-MD"/>
              </w:rPr>
              <w:t>Articolul 38 - Certificatul de conformitate</w:t>
            </w:r>
          </w:p>
          <w:p w:rsidR="007A05AC" w:rsidRPr="00985CB6" w:rsidRDefault="007A05AC" w:rsidP="007A05AC">
            <w:pPr>
              <w:spacing w:after="0"/>
              <w:jc w:val="both"/>
              <w:rPr>
                <w:color w:val="C00000"/>
                <w:sz w:val="18"/>
                <w:szCs w:val="18"/>
                <w:lang w:val="ro-MD"/>
              </w:rPr>
            </w:pPr>
            <w:r w:rsidRPr="00985CB6">
              <w:rPr>
                <w:color w:val="C00000"/>
                <w:sz w:val="18"/>
                <w:szCs w:val="18"/>
                <w:lang w:val="ro-MD"/>
              </w:rPr>
              <w:t>(2)   Producătorul utilizează modelul de certificat de conformitate adoptat de Comisie prin acte de punere în aplicare. Aceste acte de punere în aplicare se adoptă în conformitate cu procedura de examinare menționată la articolul 73 alineatul (2). Certificatul de conformitate se întocmește astfel încât să excludă orice posibilitate de falsificare. În acest scop, actele de punere în aplicare stabilesc cerința ca hârtia folosită pentru certificat să fie protejată de mai multe elemente tipografice de securitate. Primele acte delegate de acest tip se adoptă până la 31 decembrie 2014.</w:t>
            </w:r>
          </w:p>
          <w:p w:rsidR="007A05AC" w:rsidRPr="00985CB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985CB6" w:rsidRDefault="007A05AC" w:rsidP="007A05AC">
            <w:pPr>
              <w:spacing w:after="0"/>
              <w:jc w:val="both"/>
              <w:rPr>
                <w:color w:val="C00000"/>
                <w:sz w:val="18"/>
                <w:szCs w:val="18"/>
                <w:lang w:val="ro-MD"/>
              </w:rPr>
            </w:pPr>
            <w:r w:rsidRPr="00985CB6">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985CB6" w:rsidRDefault="007A05AC" w:rsidP="007A05AC">
            <w:pPr>
              <w:spacing w:after="0"/>
              <w:jc w:val="both"/>
              <w:rPr>
                <w:color w:val="C00000"/>
                <w:sz w:val="18"/>
                <w:szCs w:val="18"/>
                <w:lang w:val="ro-MD"/>
              </w:rPr>
            </w:pPr>
            <w:r w:rsidRPr="00985CB6">
              <w:rPr>
                <w:color w:val="C00000"/>
                <w:sz w:val="18"/>
                <w:szCs w:val="18"/>
                <w:lang w:val="ro-MD"/>
              </w:rPr>
              <w:t xml:space="preserve">Este inclus în art. 36 (1) </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b/>
                <w:sz w:val="18"/>
                <w:szCs w:val="18"/>
                <w:lang w:val="ro-MD"/>
              </w:rPr>
            </w:pPr>
            <w:r w:rsidRPr="00860EAA">
              <w:rPr>
                <w:b/>
                <w:sz w:val="18"/>
                <w:szCs w:val="18"/>
                <w:lang w:val="ro-MD"/>
              </w:rPr>
              <w:t>Articolul 38 - Plăcuțele producătorului și plăcuțele suplimentare ale producătorului, marcaje și mărcile de omologare de tip ale componentelor sau ale unităților tehnice separate</w:t>
            </w:r>
          </w:p>
          <w:p w:rsidR="007A05AC" w:rsidRPr="00860EAA" w:rsidRDefault="007A05AC" w:rsidP="007A05AC">
            <w:pPr>
              <w:spacing w:after="0"/>
              <w:jc w:val="both"/>
              <w:rPr>
                <w:sz w:val="18"/>
                <w:szCs w:val="18"/>
                <w:lang w:val="ro-MD"/>
              </w:rPr>
            </w:pPr>
            <w:r w:rsidRPr="00860EAA">
              <w:rPr>
                <w:sz w:val="18"/>
                <w:szCs w:val="18"/>
                <w:lang w:val="ro-MD"/>
              </w:rPr>
              <w:t>(3)   Comisia adoptă acte de punere în aplicare în vederea stabilirii modelului pentru marca de omologare UE de tip. Actele de punere în aplicare respective se adoptă în conformitate cu procedura de examinare menționată la articolul 83 alineatul (2). Primul astfel de act de punere în aplicare se adoptă până la 5 iulie 2020.</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(3)   Certificatul de conformitate se redactează în cel puțin una dintre limbile oficiale ale Uniunii. Orice stat membru poate solicita traducerea certificatului de conformitate în limba sau limbile sale oficiale.</w:t>
            </w:r>
          </w:p>
          <w:p w:rsidR="007A05AC" w:rsidRPr="00E727D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1421" w:rsidRDefault="007A05AC" w:rsidP="007A05AC">
            <w:pPr>
              <w:spacing w:after="0"/>
              <w:jc w:val="both"/>
              <w:rPr>
                <w:b/>
                <w:color w:val="002060"/>
                <w:sz w:val="18"/>
                <w:szCs w:val="18"/>
                <w:lang w:val="ro-MD"/>
              </w:rPr>
            </w:pPr>
            <w:r w:rsidRPr="001C1421">
              <w:rPr>
                <w:b/>
                <w:color w:val="002060"/>
                <w:sz w:val="18"/>
                <w:szCs w:val="18"/>
                <w:lang w:val="ro-MD"/>
              </w:rPr>
              <w:t>Articolul 38 - Plăcuțele producătorului și marcajele de omologare de tip ale componentelor</w:t>
            </w:r>
          </w:p>
          <w:p w:rsidR="007A05AC" w:rsidRPr="001C1421" w:rsidRDefault="007A05AC" w:rsidP="007A05AC">
            <w:pPr>
              <w:spacing w:after="0"/>
              <w:jc w:val="both"/>
              <w:rPr>
                <w:color w:val="002060"/>
                <w:sz w:val="18"/>
                <w:szCs w:val="18"/>
                <w:lang w:val="ro-MD"/>
              </w:rPr>
            </w:pPr>
            <w:r w:rsidRPr="001C1421">
              <w:rPr>
                <w:color w:val="002060"/>
                <w:sz w:val="18"/>
                <w:szCs w:val="18"/>
                <w:lang w:val="ro-MD"/>
              </w:rPr>
              <w:t xml:space="preserve"> (3) Guvernul aprobă acte de punere în aplicare în vederea stabilirii modelului pentru marca de omologare națională de tip.</w:t>
            </w:r>
          </w:p>
          <w:p w:rsidR="007A05AC" w:rsidRPr="001C142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E01309" w:rsidTr="006C7B77">
        <w:tc>
          <w:tcPr>
            <w:tcW w:w="1264" w:type="pct"/>
            <w:tcBorders>
              <w:top w:val="single" w:sz="4" w:space="0" w:color="auto"/>
              <w:left w:val="single" w:sz="4" w:space="0" w:color="auto"/>
              <w:bottom w:val="single" w:sz="4" w:space="0" w:color="auto"/>
              <w:right w:val="single" w:sz="4" w:space="0" w:color="auto"/>
            </w:tcBorders>
          </w:tcPr>
          <w:p w:rsidR="007A05AC" w:rsidRPr="00E01309"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01309"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01309" w:rsidRDefault="007A05AC" w:rsidP="007A05AC">
            <w:pPr>
              <w:spacing w:after="0"/>
              <w:jc w:val="both"/>
              <w:rPr>
                <w:b/>
                <w:color w:val="C00000"/>
                <w:sz w:val="18"/>
                <w:szCs w:val="18"/>
                <w:lang w:val="ro-MD"/>
              </w:rPr>
            </w:pPr>
            <w:r w:rsidRPr="00E01309">
              <w:rPr>
                <w:b/>
                <w:color w:val="C00000"/>
                <w:sz w:val="18"/>
                <w:szCs w:val="18"/>
                <w:lang w:val="ro-MD"/>
              </w:rPr>
              <w:t>Articolul 38 - Certificatul de conformitate</w:t>
            </w:r>
          </w:p>
          <w:p w:rsidR="007A05AC" w:rsidRPr="00E01309" w:rsidRDefault="007A05AC" w:rsidP="007A05AC">
            <w:pPr>
              <w:spacing w:after="0"/>
              <w:jc w:val="both"/>
              <w:rPr>
                <w:color w:val="C00000"/>
                <w:sz w:val="18"/>
                <w:szCs w:val="18"/>
                <w:lang w:val="ro-MD"/>
              </w:rPr>
            </w:pPr>
            <w:r w:rsidRPr="00E01309">
              <w:rPr>
                <w:color w:val="C00000"/>
                <w:sz w:val="18"/>
                <w:szCs w:val="18"/>
                <w:lang w:val="ro-MD"/>
              </w:rPr>
              <w:t>(3)   Certificatul de conformitate se redactează în cel puțin una dintre limbile oficiale ale Uniunii. Orice stat membru poate solicita traducerea certificatului de conformitate în limba sau limbile sale oficiale.</w:t>
            </w:r>
          </w:p>
          <w:p w:rsidR="007A05AC" w:rsidRPr="00E0130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01309" w:rsidRDefault="007A05AC" w:rsidP="007A05AC">
            <w:pPr>
              <w:spacing w:after="0"/>
              <w:jc w:val="both"/>
              <w:rPr>
                <w:color w:val="C00000"/>
                <w:sz w:val="18"/>
                <w:szCs w:val="18"/>
                <w:lang w:val="ro-MD"/>
              </w:rPr>
            </w:pPr>
            <w:r w:rsidRPr="00E0130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E01309" w:rsidRDefault="007A05AC" w:rsidP="007A05AC">
            <w:pPr>
              <w:spacing w:after="0"/>
              <w:jc w:val="both"/>
              <w:rPr>
                <w:color w:val="C00000"/>
                <w:sz w:val="18"/>
                <w:szCs w:val="18"/>
                <w:lang w:val="ro-MD"/>
              </w:rPr>
            </w:pPr>
            <w:r w:rsidRPr="00E01309">
              <w:rPr>
                <w:color w:val="C00000"/>
                <w:sz w:val="18"/>
                <w:szCs w:val="18"/>
                <w:lang w:val="ro-MD"/>
              </w:rPr>
              <w:t>Este inclus la art. 36(7)</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60EAA" w:rsidRDefault="007A05AC" w:rsidP="007A05AC">
            <w:pPr>
              <w:spacing w:after="0"/>
              <w:jc w:val="both"/>
              <w:rPr>
                <w:b/>
                <w:sz w:val="18"/>
                <w:szCs w:val="18"/>
                <w:lang w:val="ro-MD"/>
              </w:rPr>
            </w:pPr>
            <w:r w:rsidRPr="00860EAA">
              <w:rPr>
                <w:b/>
                <w:sz w:val="18"/>
                <w:szCs w:val="18"/>
                <w:lang w:val="ro-MD"/>
              </w:rPr>
              <w:t>Articolul 38 - Plăcuțele producătorului și plăcuțele suplimentare ale producătorului, marcaje și mărcile de omologare de tip ale componentelor sau ale unităților tehnice separate</w:t>
            </w:r>
          </w:p>
          <w:p w:rsidR="007A05AC" w:rsidRDefault="007A05AC" w:rsidP="007A05AC">
            <w:pPr>
              <w:spacing w:after="0"/>
              <w:jc w:val="both"/>
              <w:rPr>
                <w:sz w:val="18"/>
                <w:szCs w:val="18"/>
                <w:lang w:val="ro-MD"/>
              </w:rPr>
            </w:pPr>
            <w:r w:rsidRPr="00860EAA">
              <w:rPr>
                <w:sz w:val="18"/>
                <w:szCs w:val="18"/>
                <w:lang w:val="ro-MD"/>
              </w:rPr>
              <w:t>(4)   Operatorii economici introduc și pun la dispoziție pe piață numai vehicule, componente și unități tehnice separate care sunt marcate în conformitate cu prezentul regulament.</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(4)   Persoana autorizată (persoanele autorizate) să semneze certificate de conformitate face (fac) parte din organizația producătorului și este autorizată (sunt autorizate) în mod corespunzător de conducere să angajeze pe deplin responsabilitatea juridică a producătorului cu privire la proiectare și la construcție sau cu privire la conformitatea producției vehiculului.</w:t>
            </w:r>
          </w:p>
          <w:p w:rsidR="007A05AC" w:rsidRPr="00E727DF"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1421" w:rsidRDefault="007A05AC" w:rsidP="007A05AC">
            <w:pPr>
              <w:spacing w:after="0"/>
              <w:jc w:val="both"/>
              <w:rPr>
                <w:b/>
                <w:color w:val="002060"/>
                <w:sz w:val="18"/>
                <w:szCs w:val="18"/>
                <w:lang w:val="ro-MD"/>
              </w:rPr>
            </w:pPr>
            <w:r w:rsidRPr="001C1421">
              <w:rPr>
                <w:b/>
                <w:color w:val="002060"/>
                <w:sz w:val="18"/>
                <w:szCs w:val="18"/>
                <w:lang w:val="ro-MD"/>
              </w:rPr>
              <w:t>Articolul 38 - Plăcuțele producătorului și marcajele de omologare de tip ale componentelor</w:t>
            </w:r>
          </w:p>
          <w:p w:rsidR="007A05AC" w:rsidRPr="001C1421" w:rsidRDefault="007A05AC" w:rsidP="007A05AC">
            <w:pPr>
              <w:spacing w:after="0"/>
              <w:jc w:val="both"/>
              <w:rPr>
                <w:color w:val="002060"/>
                <w:sz w:val="18"/>
                <w:szCs w:val="18"/>
                <w:lang w:val="ro-MD"/>
              </w:rPr>
            </w:pPr>
            <w:r w:rsidRPr="001C1421">
              <w:rPr>
                <w:color w:val="002060"/>
                <w:sz w:val="18"/>
                <w:szCs w:val="18"/>
                <w:lang w:val="ro-MD"/>
              </w:rPr>
              <w:t xml:space="preserve"> (4)   Operatorii economici introduc și pun la dispoziție pe piață doar acele vehicule, componente și unități tehnice separate care sunt marcate în conformitate cu </w:t>
            </w:r>
            <w:r w:rsidRPr="001C1421">
              <w:rPr>
                <w:color w:val="002060"/>
                <w:sz w:val="18"/>
                <w:szCs w:val="18"/>
                <w:highlight w:val="yellow"/>
                <w:lang w:val="ro-MD"/>
              </w:rPr>
              <w:t>prezenta lege.</w:t>
            </w:r>
          </w:p>
          <w:p w:rsidR="007A05AC" w:rsidRPr="001C1421"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34251A" w:rsidTr="006C7B77">
        <w:tc>
          <w:tcPr>
            <w:tcW w:w="1264"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r w:rsidRPr="0034251A">
              <w:rPr>
                <w:b/>
                <w:color w:val="C00000"/>
                <w:sz w:val="18"/>
                <w:szCs w:val="18"/>
                <w:lang w:val="ro-MD"/>
              </w:rPr>
              <w:t>Articolul 38 - Certificatul de conformitate</w:t>
            </w:r>
          </w:p>
          <w:p w:rsidR="007A05AC" w:rsidRPr="0034251A" w:rsidRDefault="007A05AC" w:rsidP="007A05AC">
            <w:pPr>
              <w:spacing w:after="0"/>
              <w:jc w:val="both"/>
              <w:rPr>
                <w:color w:val="C00000"/>
                <w:sz w:val="18"/>
                <w:szCs w:val="18"/>
                <w:lang w:val="ro-MD"/>
              </w:rPr>
            </w:pPr>
            <w:r w:rsidRPr="0034251A">
              <w:rPr>
                <w:color w:val="C00000"/>
                <w:sz w:val="18"/>
                <w:szCs w:val="18"/>
                <w:lang w:val="ro-MD"/>
              </w:rPr>
              <w:lastRenderedPageBreak/>
              <w:t>(4)   Persoana autorizată (persoanele autorizate) să semneze certificate de conformitate face (fac) parte din organizația producătorului și este autorizată (sunt autorizate) în mod corespunzător de conducere să angajeze pe deplin responsabilitatea juridică a producătorului cu privire la proiectare și la construcție sau cu privire la conformitatea producției vehiculului.</w:t>
            </w:r>
          </w:p>
          <w:p w:rsidR="007A05AC" w:rsidRPr="0034251A"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t>Este inclus la art. 36(8)</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(5)   Certificatul de conformitate se completează integral și nu conține restricții de utilizare a vehiculului diferite de cele prevăzute de prezentul regulament sau în oricare dintre actele sale delegate adoptate în temeiul prezentului regulament.</w:t>
            </w:r>
          </w:p>
          <w:p w:rsidR="007A05AC" w:rsidRPr="00E727DF"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r w:rsidRPr="0034251A">
              <w:rPr>
                <w:b/>
                <w:color w:val="C00000"/>
                <w:sz w:val="18"/>
                <w:szCs w:val="18"/>
                <w:lang w:val="ro-MD"/>
              </w:rPr>
              <w:t>Articolul 38 - Certificatul de conformitate</w:t>
            </w:r>
          </w:p>
          <w:p w:rsidR="007A05AC" w:rsidRPr="0034251A" w:rsidRDefault="007A05AC" w:rsidP="007A05AC">
            <w:pPr>
              <w:spacing w:after="0"/>
              <w:jc w:val="both"/>
              <w:rPr>
                <w:color w:val="C00000"/>
                <w:sz w:val="18"/>
                <w:szCs w:val="18"/>
                <w:lang w:val="ro-MD"/>
              </w:rPr>
            </w:pPr>
            <w:r w:rsidRPr="0034251A">
              <w:rPr>
                <w:color w:val="C00000"/>
                <w:sz w:val="18"/>
                <w:szCs w:val="18"/>
                <w:lang w:val="ro-MD"/>
              </w:rPr>
              <w:t>(5) Certificatul de conformitate se completează integral și nu conține restricții de utilizare a vehiculului diferite de cele prevăzute de prezentul regulament sau în oricare dintre actele sale delegate adoptate în temeiul prezentului regulament.</w:t>
            </w:r>
          </w:p>
          <w:p w:rsidR="007A05AC" w:rsidRPr="0034251A"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t>Este inclus la art. 36(9)</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7A05AC" w:rsidRPr="00E727DF"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34251A" w:rsidTr="006C7B77">
        <w:tc>
          <w:tcPr>
            <w:tcW w:w="1264"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b/>
                <w:color w:val="C00000"/>
                <w:sz w:val="18"/>
                <w:szCs w:val="18"/>
                <w:lang w:val="ro-MD"/>
              </w:rPr>
            </w:pPr>
            <w:r w:rsidRPr="0034251A">
              <w:rPr>
                <w:b/>
                <w:color w:val="C00000"/>
                <w:sz w:val="18"/>
                <w:szCs w:val="18"/>
                <w:lang w:val="ro-MD"/>
              </w:rPr>
              <w:t>Articolul 38 - Certificatul de conformitate</w:t>
            </w:r>
          </w:p>
          <w:p w:rsidR="007A05AC" w:rsidRPr="0034251A" w:rsidRDefault="007A05AC" w:rsidP="007A05AC">
            <w:pPr>
              <w:spacing w:after="0"/>
              <w:jc w:val="both"/>
              <w:rPr>
                <w:color w:val="C00000"/>
                <w:sz w:val="18"/>
                <w:szCs w:val="18"/>
                <w:lang w:val="ro-MD"/>
              </w:rPr>
            </w:pPr>
            <w:r w:rsidRPr="0034251A">
              <w:rPr>
                <w:color w:val="C00000"/>
                <w:sz w:val="18"/>
                <w:szCs w:val="18"/>
                <w:lang w:val="ro-MD"/>
              </w:rPr>
              <w:t>(6)   În cazul unui tip de vehicul incomplet sau completat, producătorul completează doar acele elemente din certificatul de conformitate care au fost adăugate sau modificate în stadiul actual al omologării și, după caz, anexează la certificatul de omologare toate certificatele de conformitate emise în etapele anterioare.</w:t>
            </w:r>
          </w:p>
          <w:p w:rsidR="007A05AC" w:rsidRPr="0034251A" w:rsidRDefault="007A05AC" w:rsidP="007A05AC">
            <w:pPr>
              <w:spacing w:after="0"/>
              <w:jc w:val="both"/>
              <w:rPr>
                <w:color w:val="C00000"/>
                <w:sz w:val="18"/>
                <w:szCs w:val="18"/>
                <w:lang w:val="ro-MD"/>
              </w:rPr>
            </w:pPr>
          </w:p>
          <w:p w:rsidR="007A05AC" w:rsidRPr="0034251A"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34251A" w:rsidRDefault="007A05AC" w:rsidP="007A05AC">
            <w:pPr>
              <w:spacing w:after="0"/>
              <w:jc w:val="both"/>
              <w:rPr>
                <w:color w:val="C00000"/>
                <w:sz w:val="18"/>
                <w:szCs w:val="18"/>
                <w:lang w:val="ro-MD"/>
              </w:rPr>
            </w:pPr>
            <w:r w:rsidRPr="0034251A">
              <w:rPr>
                <w:color w:val="C00000"/>
                <w:sz w:val="18"/>
                <w:szCs w:val="18"/>
                <w:lang w:val="ro-MD"/>
              </w:rPr>
              <w:t>Este inclus la art. 36(10)</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lastRenderedPageBreak/>
              <w:t>(7)   În cazul vehiculelor omologate în conformitate cu dispozițiile articolului 40 alineatul (2), certificatul de omologare conține în titlu expresia „Pentru vehicule complete/completate, omologate de tip în conformitate cu articolul 40 alineatul (4) din Regulamentul (UE) nr. 168/2013 al Parlamentului European și al Consiliului din 15 ianuarie 2013 privind omologarea și supravegherea pieței pentru vehiculele cu două sau trei roți și pentru cvadricicluri (omologare provizorie)”.</w:t>
            </w:r>
          </w:p>
          <w:p w:rsidR="007A05AC" w:rsidRPr="00E727DF"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1C34AF" w:rsidTr="006C7B77">
        <w:tc>
          <w:tcPr>
            <w:tcW w:w="1264"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b/>
                <w:color w:val="C00000"/>
                <w:sz w:val="18"/>
                <w:szCs w:val="18"/>
                <w:lang w:val="ro-MD"/>
              </w:rPr>
            </w:pPr>
            <w:r w:rsidRPr="001C34AF">
              <w:rPr>
                <w:b/>
                <w:color w:val="C00000"/>
                <w:sz w:val="18"/>
                <w:szCs w:val="18"/>
                <w:lang w:val="ro-MD"/>
              </w:rPr>
              <w:t>Articolul 38 - Certificatul de conformitate</w:t>
            </w:r>
          </w:p>
          <w:p w:rsidR="007A05AC" w:rsidRPr="001C34AF" w:rsidRDefault="007A05AC" w:rsidP="007A05AC">
            <w:pPr>
              <w:spacing w:after="0"/>
              <w:jc w:val="both"/>
              <w:rPr>
                <w:color w:val="C00000"/>
                <w:sz w:val="18"/>
                <w:szCs w:val="18"/>
                <w:lang w:val="ro-MD"/>
              </w:rPr>
            </w:pPr>
            <w:r w:rsidRPr="001C34AF">
              <w:rPr>
                <w:color w:val="C00000"/>
                <w:sz w:val="18"/>
                <w:szCs w:val="18"/>
                <w:lang w:val="ro-MD"/>
              </w:rPr>
              <w:t>(7) În cazul vehiculelor omologate în conformitate cu dispozițiile articolului 40 alineatul (2), certificatul de omologare conține în titlu expresia „Pentru vehicule complete/completate, omologate de tip în conformitate cu articolul 40 alineatul (4) din Regulamentul (UE) nr. 168/2013 al Parlamentului European și al Consiliului din 15 ianuarie 2013 privind omologarea și supravegherea pieței pentru vehiculele cu două sau trei roți și pentru cvadricicluri (omologare provizorie)”.</w:t>
            </w:r>
          </w:p>
          <w:p w:rsidR="007A05AC" w:rsidRPr="001C34AF" w:rsidRDefault="007A05AC" w:rsidP="007A05AC">
            <w:pPr>
              <w:spacing w:after="0"/>
              <w:jc w:val="both"/>
              <w:rPr>
                <w:color w:val="C00000"/>
                <w:sz w:val="18"/>
                <w:szCs w:val="18"/>
                <w:lang w:val="ro-MD"/>
              </w:rPr>
            </w:pPr>
          </w:p>
          <w:p w:rsidR="007A05AC" w:rsidRPr="001C34AF"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color w:val="C00000"/>
                <w:sz w:val="18"/>
                <w:szCs w:val="18"/>
                <w:lang w:val="ro-MD"/>
              </w:rPr>
            </w:pPr>
            <w:r w:rsidRPr="001C34AF">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color w:val="C00000"/>
                <w:sz w:val="18"/>
                <w:szCs w:val="18"/>
                <w:lang w:val="ro-MD"/>
              </w:rPr>
            </w:pPr>
            <w:r w:rsidRPr="001C34AF">
              <w:rPr>
                <w:color w:val="C00000"/>
                <w:sz w:val="18"/>
                <w:szCs w:val="18"/>
                <w:lang w:val="ro-MD"/>
              </w:rPr>
              <w:t>Se include în art. 36(12)</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Pr="00E727DF" w:rsidRDefault="007A05AC" w:rsidP="007A05AC">
            <w:pPr>
              <w:spacing w:after="0"/>
              <w:jc w:val="both"/>
              <w:rPr>
                <w:sz w:val="18"/>
                <w:szCs w:val="18"/>
                <w:lang w:val="ro-MD"/>
              </w:rPr>
            </w:pPr>
            <w:r w:rsidRPr="00E727DF">
              <w:rPr>
                <w:sz w:val="18"/>
                <w:szCs w:val="18"/>
                <w:lang w:val="ro-MD"/>
              </w:rPr>
              <w:t>(8)   Astfel cum este prevăzut în actele de punere în aplicare menționate la alineatul (2), în cazul vehiculelor omologate în conformitate cu dispozițiile articolului 42, certificatul de omologare conține în titlu expresia „Pentru vehicule complete/completate omologate de tip în serii mici”, iar în imediata sa apropiere se indică anul de producție, urmat de un număr secvențial cuprins între 1 și limita indicată în tabelul prevăzut în anexa III, specificând, pentru fiecare an de producție, poziția vehiculului respectiv în cadrul producției alocate în anul în cauză.</w:t>
            </w:r>
          </w:p>
          <w:p w:rsidR="007A05AC" w:rsidRPr="00E727DF"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C33E8C" w:rsidTr="006C7B77">
        <w:tc>
          <w:tcPr>
            <w:tcW w:w="1264" w:type="pct"/>
            <w:tcBorders>
              <w:top w:val="single" w:sz="4" w:space="0" w:color="auto"/>
              <w:left w:val="single" w:sz="4" w:space="0" w:color="auto"/>
              <w:bottom w:val="single" w:sz="4" w:space="0" w:color="auto"/>
              <w:right w:val="single" w:sz="4" w:space="0" w:color="auto"/>
            </w:tcBorders>
          </w:tcPr>
          <w:p w:rsidR="007A05AC" w:rsidRPr="00C33E8C"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3E8C"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33E8C" w:rsidRDefault="007A05AC" w:rsidP="007A05AC">
            <w:pPr>
              <w:spacing w:after="0"/>
              <w:jc w:val="both"/>
              <w:rPr>
                <w:b/>
                <w:color w:val="C00000"/>
                <w:sz w:val="18"/>
                <w:szCs w:val="18"/>
                <w:lang w:val="ro-MD"/>
              </w:rPr>
            </w:pPr>
            <w:r w:rsidRPr="00C33E8C">
              <w:rPr>
                <w:b/>
                <w:color w:val="C00000"/>
                <w:sz w:val="18"/>
                <w:szCs w:val="18"/>
                <w:lang w:val="ro-MD"/>
              </w:rPr>
              <w:t>Articolul 38 - Certificatul de conformitate</w:t>
            </w:r>
          </w:p>
          <w:p w:rsidR="007A05AC" w:rsidRPr="00C33E8C" w:rsidRDefault="007A05AC" w:rsidP="007A05AC">
            <w:pPr>
              <w:spacing w:after="0"/>
              <w:jc w:val="both"/>
              <w:rPr>
                <w:color w:val="C00000"/>
                <w:sz w:val="18"/>
                <w:szCs w:val="18"/>
                <w:lang w:val="ro-MD"/>
              </w:rPr>
            </w:pPr>
            <w:r w:rsidRPr="00C33E8C">
              <w:rPr>
                <w:color w:val="C00000"/>
                <w:sz w:val="18"/>
                <w:szCs w:val="18"/>
                <w:lang w:val="ro-MD"/>
              </w:rPr>
              <w:t xml:space="preserve">(8)   Astfel cum este prevăzut în actele de punere în aplicare menționate la alineatul (2), în cazul vehiculelor omologate în conformitate cu dispozițiile articolului 42, certificatul de omologare conține în titlu expresia „Pentru vehicule </w:t>
            </w:r>
            <w:r w:rsidRPr="00C33E8C">
              <w:rPr>
                <w:color w:val="C00000"/>
                <w:sz w:val="18"/>
                <w:szCs w:val="18"/>
                <w:lang w:val="ro-MD"/>
              </w:rPr>
              <w:lastRenderedPageBreak/>
              <w:t>complete/completate omologate de tip în serii mici”, iar în imediata sa apropiere se indică anul de producție, urmat de un număr secvențial cuprins între 1 și limita indicată în tabelul prevăzut în anexa III, specificând, pentru fiecare an de producție, poziția vehiculului respectiv în cadrul producției alocate în anul în cauză.</w:t>
            </w:r>
          </w:p>
          <w:p w:rsidR="007A05AC" w:rsidRPr="00C33E8C" w:rsidRDefault="007A05AC" w:rsidP="007A05AC">
            <w:pPr>
              <w:spacing w:after="0"/>
              <w:jc w:val="both"/>
              <w:rPr>
                <w:color w:val="C00000"/>
                <w:sz w:val="18"/>
                <w:szCs w:val="18"/>
                <w:lang w:val="ro-MD"/>
              </w:rPr>
            </w:pPr>
          </w:p>
          <w:p w:rsidR="007A05AC" w:rsidRPr="00C33E8C"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33E8C" w:rsidRDefault="007A05AC" w:rsidP="007A05AC">
            <w:pPr>
              <w:spacing w:after="0"/>
              <w:jc w:val="both"/>
              <w:rPr>
                <w:color w:val="C00000"/>
                <w:sz w:val="18"/>
                <w:szCs w:val="18"/>
                <w:lang w:val="ro-MD"/>
              </w:rPr>
            </w:pPr>
            <w:r w:rsidRPr="00C33E8C">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C33E8C" w:rsidRDefault="007A05AC" w:rsidP="007A05AC">
            <w:pPr>
              <w:spacing w:after="0"/>
              <w:jc w:val="both"/>
              <w:rPr>
                <w:color w:val="C00000"/>
                <w:sz w:val="18"/>
                <w:szCs w:val="18"/>
                <w:lang w:val="ro-MD"/>
              </w:rPr>
            </w:pPr>
            <w:r w:rsidRPr="00C33E8C">
              <w:rPr>
                <w:color w:val="C00000"/>
                <w:sz w:val="18"/>
                <w:szCs w:val="18"/>
                <w:lang w:val="ro-MD"/>
              </w:rPr>
              <w:t>Se include în art. 36(13)</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E727DF" w:rsidRDefault="007A05AC" w:rsidP="007A05AC">
            <w:pPr>
              <w:spacing w:after="0"/>
              <w:jc w:val="both"/>
              <w:rPr>
                <w:b/>
                <w:sz w:val="18"/>
                <w:szCs w:val="18"/>
                <w:lang w:val="ro-MD"/>
              </w:rPr>
            </w:pPr>
            <w:r w:rsidRPr="00E727DF">
              <w:rPr>
                <w:b/>
                <w:sz w:val="18"/>
                <w:szCs w:val="18"/>
                <w:lang w:val="ro-MD"/>
              </w:rPr>
              <w:t>Articolul 38 - Certificatul de conformitate</w:t>
            </w:r>
          </w:p>
          <w:p w:rsidR="007A05AC" w:rsidRDefault="007A05AC" w:rsidP="007A05AC">
            <w:pPr>
              <w:spacing w:after="0"/>
              <w:jc w:val="both"/>
              <w:rPr>
                <w:sz w:val="18"/>
                <w:szCs w:val="18"/>
                <w:lang w:val="ro-MD"/>
              </w:rPr>
            </w:pPr>
            <w:r w:rsidRPr="00E727DF">
              <w:rPr>
                <w:sz w:val="18"/>
                <w:szCs w:val="18"/>
                <w:lang w:val="ro-MD"/>
              </w:rPr>
              <w:t>(9)   Fără a aduce atingere alineatului (1), producătorul poate transmite certificatul de conformitate prin mijloace electronice autorității de omologare a oricărui stat membru.</w:t>
            </w: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2B4652" w:rsidTr="006C7B77">
        <w:tc>
          <w:tcPr>
            <w:tcW w:w="1264" w:type="pct"/>
            <w:tcBorders>
              <w:top w:val="single" w:sz="4" w:space="0" w:color="auto"/>
              <w:left w:val="single" w:sz="4" w:space="0" w:color="auto"/>
              <w:bottom w:val="single" w:sz="4" w:space="0" w:color="auto"/>
              <w:right w:val="single" w:sz="4" w:space="0" w:color="auto"/>
            </w:tcBorders>
          </w:tcPr>
          <w:p w:rsidR="007A05AC" w:rsidRPr="002B4652"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B4652"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B4652" w:rsidRDefault="007A05AC" w:rsidP="007A05AC">
            <w:pPr>
              <w:spacing w:after="0"/>
              <w:jc w:val="both"/>
              <w:rPr>
                <w:b/>
                <w:color w:val="C00000"/>
                <w:sz w:val="18"/>
                <w:szCs w:val="18"/>
                <w:lang w:val="ro-MD"/>
              </w:rPr>
            </w:pPr>
            <w:r w:rsidRPr="002B4652">
              <w:rPr>
                <w:b/>
                <w:color w:val="C00000"/>
                <w:sz w:val="18"/>
                <w:szCs w:val="18"/>
                <w:lang w:val="ro-MD"/>
              </w:rPr>
              <w:t>Articolul 38 - Certificatul de conformitate</w:t>
            </w:r>
          </w:p>
          <w:p w:rsidR="007A05AC" w:rsidRPr="002B4652" w:rsidRDefault="007A05AC" w:rsidP="007A05AC">
            <w:pPr>
              <w:spacing w:after="0"/>
              <w:jc w:val="both"/>
              <w:rPr>
                <w:color w:val="C00000"/>
                <w:sz w:val="18"/>
                <w:szCs w:val="18"/>
                <w:lang w:val="ro-MD"/>
              </w:rPr>
            </w:pPr>
            <w:r w:rsidRPr="002B4652">
              <w:rPr>
                <w:color w:val="C00000"/>
                <w:sz w:val="18"/>
                <w:szCs w:val="18"/>
                <w:lang w:val="ro-MD"/>
              </w:rPr>
              <w:t>(9)   Fără a aduce atingere alineatului (1), producătorul poate transmite certificatul de conformitate prin mijloace electronice autorității de omologare a oricărui stat membru.</w:t>
            </w:r>
          </w:p>
          <w:p w:rsidR="007A05AC" w:rsidRPr="002B4652"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B4652" w:rsidRDefault="007A05AC" w:rsidP="007A05AC">
            <w:pPr>
              <w:spacing w:after="0"/>
              <w:jc w:val="both"/>
              <w:rPr>
                <w:color w:val="C00000"/>
                <w:sz w:val="18"/>
                <w:szCs w:val="18"/>
                <w:lang w:val="ro-MD"/>
              </w:rPr>
            </w:pPr>
            <w:r w:rsidRPr="002B4652">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2B4652" w:rsidRDefault="007A05AC" w:rsidP="007A05AC">
            <w:pPr>
              <w:spacing w:after="0"/>
              <w:jc w:val="both"/>
              <w:rPr>
                <w:color w:val="C00000"/>
                <w:sz w:val="18"/>
                <w:szCs w:val="18"/>
                <w:lang w:val="ro-MD"/>
              </w:rPr>
            </w:pPr>
            <w:r w:rsidRPr="002B4652">
              <w:rPr>
                <w:color w:val="C00000"/>
                <w:sz w:val="18"/>
                <w:szCs w:val="18"/>
                <w:lang w:val="ro-MD"/>
              </w:rPr>
              <w:t>Se include în art. 37</w:t>
            </w: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(1)   Producătorul poate solicita o omologare UE de tip pentru un tip de vehicul, sistem, componentă sau unitate tehnică separată care încorporează tehnologii sau concepte noi, care sunt incompatibile cu unul sau mai multe dintre actele de reglementare enumerate în anexa II.</w:t>
            </w:r>
          </w:p>
          <w:p w:rsidR="007A05AC" w:rsidRPr="00A43AD7"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39 - Plăcuța regulamentară cu marcarea corespunzătoare a vehiculelor și marca de omologare de tip a componentelor sau unităților tehnice separate</w:t>
            </w:r>
          </w:p>
          <w:p w:rsidR="007A05AC" w:rsidRPr="00C31175" w:rsidRDefault="007A05AC" w:rsidP="007A05AC">
            <w:pPr>
              <w:spacing w:after="0"/>
              <w:jc w:val="both"/>
              <w:rPr>
                <w:sz w:val="18"/>
                <w:szCs w:val="18"/>
                <w:lang w:val="ro-MD"/>
              </w:rPr>
            </w:pPr>
            <w:r w:rsidRPr="00C31175">
              <w:rPr>
                <w:sz w:val="18"/>
                <w:szCs w:val="18"/>
                <w:lang w:val="ro-MD"/>
              </w:rPr>
              <w:t>(1)   Producătorul vehiculului fixează pe fiecare vehicul produs în conformitate cu tipul omologat o plăcuță regulamentară cu marcarea corespunzătoare impusă de actul de punere în aplicare relevant adoptat în conformitate cu alineatul (3).</w:t>
            </w:r>
          </w:p>
          <w:p w:rsidR="007A05AC" w:rsidRPr="00C31175"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15016" w:rsidRDefault="007A05AC" w:rsidP="007A05AC">
            <w:pPr>
              <w:spacing w:after="0"/>
              <w:jc w:val="both"/>
              <w:rPr>
                <w:b/>
                <w:color w:val="002060"/>
                <w:sz w:val="18"/>
                <w:szCs w:val="18"/>
                <w:lang w:val="ro-MD"/>
              </w:rPr>
            </w:pPr>
            <w:r w:rsidRPr="00E15016">
              <w:rPr>
                <w:b/>
                <w:color w:val="002060"/>
                <w:sz w:val="18"/>
                <w:szCs w:val="18"/>
                <w:lang w:val="ro-MD"/>
              </w:rPr>
              <w:t>Articolul 39 - Derogări pentru tehnologii sau concepte noi</w:t>
            </w:r>
          </w:p>
          <w:p w:rsidR="007A05AC" w:rsidRPr="00E15016" w:rsidRDefault="007A05AC" w:rsidP="007A05AC">
            <w:pPr>
              <w:spacing w:after="0"/>
              <w:jc w:val="both"/>
              <w:rPr>
                <w:color w:val="002060"/>
                <w:sz w:val="18"/>
                <w:szCs w:val="18"/>
                <w:lang w:val="ro-MD"/>
              </w:rPr>
            </w:pPr>
            <w:r w:rsidRPr="00E15016">
              <w:rPr>
                <w:color w:val="002060"/>
                <w:sz w:val="18"/>
                <w:szCs w:val="18"/>
                <w:lang w:val="ro-MD"/>
              </w:rPr>
              <w:t xml:space="preserve">(1)   Producătorul poate solicita o omologare de tip pentru un tip de vehicul, sistem, componentă sau unitate tehnică separată care încorporează tehnologii sau concepte noi, care sunt incompatibile cu </w:t>
            </w:r>
            <w:r w:rsidR="001C1421" w:rsidRPr="00E15016">
              <w:rPr>
                <w:color w:val="002060"/>
                <w:sz w:val="18"/>
                <w:szCs w:val="18"/>
                <w:lang w:val="ro-MD"/>
              </w:rPr>
              <w:t xml:space="preserve">prevederile </w:t>
            </w:r>
            <w:r w:rsidRPr="00E15016">
              <w:rPr>
                <w:color w:val="002060"/>
                <w:sz w:val="18"/>
                <w:szCs w:val="18"/>
                <w:lang w:val="ro-MD"/>
              </w:rPr>
              <w:t>unu</w:t>
            </w:r>
            <w:r w:rsidR="001C1421" w:rsidRPr="00E15016">
              <w:rPr>
                <w:color w:val="002060"/>
                <w:sz w:val="18"/>
                <w:szCs w:val="18"/>
                <w:lang w:val="ro-MD"/>
              </w:rPr>
              <w:t>i</w:t>
            </w:r>
            <w:r w:rsidRPr="00E15016">
              <w:rPr>
                <w:color w:val="002060"/>
                <w:sz w:val="18"/>
                <w:szCs w:val="18"/>
                <w:lang w:val="ro-MD"/>
              </w:rPr>
              <w:t xml:space="preserve"> sau mai mult</w:t>
            </w:r>
            <w:r w:rsidR="001C1421" w:rsidRPr="00E15016">
              <w:rPr>
                <w:color w:val="002060"/>
                <w:sz w:val="18"/>
                <w:szCs w:val="18"/>
                <w:lang w:val="ro-MD"/>
              </w:rPr>
              <w:t>or</w:t>
            </w:r>
            <w:r w:rsidRPr="00E15016">
              <w:rPr>
                <w:color w:val="002060"/>
                <w:sz w:val="18"/>
                <w:szCs w:val="18"/>
                <w:lang w:val="ro-MD"/>
              </w:rPr>
              <w:t xml:space="preserve"> actele de reglementare </w:t>
            </w:r>
            <w:r w:rsidR="001C1421" w:rsidRPr="00E15016">
              <w:rPr>
                <w:color w:val="002060"/>
                <w:sz w:val="18"/>
                <w:szCs w:val="18"/>
                <w:lang w:val="ro-MD"/>
              </w:rPr>
              <w:t xml:space="preserve">prevăzute </w:t>
            </w:r>
            <w:r w:rsidRPr="00E15016">
              <w:rPr>
                <w:color w:val="002060"/>
                <w:sz w:val="18"/>
                <w:szCs w:val="18"/>
                <w:lang w:val="ro-MD"/>
              </w:rPr>
              <w:t xml:space="preserve">în </w:t>
            </w:r>
            <w:r w:rsidRPr="00E15016">
              <w:rPr>
                <w:color w:val="002060"/>
                <w:sz w:val="18"/>
                <w:szCs w:val="18"/>
                <w:highlight w:val="yellow"/>
                <w:lang w:val="ro-MD"/>
              </w:rPr>
              <w:t>anexa II.</w:t>
            </w:r>
          </w:p>
          <w:p w:rsidR="007A05AC" w:rsidRPr="00043961" w:rsidRDefault="007A05AC" w:rsidP="007A05AC">
            <w:pPr>
              <w:spacing w:after="0"/>
              <w:jc w:val="both"/>
              <w:rPr>
                <w:color w:val="2F5496" w:themeColor="accent5" w:themeShade="BF"/>
                <w:sz w:val="18"/>
                <w:szCs w:val="18"/>
                <w:lang w:val="ro-MD"/>
              </w:rPr>
            </w:pPr>
          </w:p>
          <w:p w:rsidR="007A05AC" w:rsidRPr="00043961" w:rsidRDefault="007A05AC"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203EB5" w:rsidTr="006C7B77">
        <w:tc>
          <w:tcPr>
            <w:tcW w:w="1264"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r w:rsidRPr="00203EB5">
              <w:rPr>
                <w:b/>
                <w:color w:val="C00000"/>
                <w:sz w:val="18"/>
                <w:szCs w:val="18"/>
                <w:lang w:val="ro-MD"/>
              </w:rPr>
              <w:t>Articolul 39 - Plăcuța regulamentară cu marcarea corespunzătoare a vehiculelor și marca de omologare de tip a componentelor sau unităților tehnice separate</w:t>
            </w:r>
          </w:p>
          <w:p w:rsidR="007A05AC" w:rsidRPr="00203EB5" w:rsidRDefault="007A05AC" w:rsidP="007A05AC">
            <w:pPr>
              <w:spacing w:after="0"/>
              <w:jc w:val="both"/>
              <w:rPr>
                <w:color w:val="C00000"/>
                <w:sz w:val="18"/>
                <w:szCs w:val="18"/>
                <w:lang w:val="ro-MD"/>
              </w:rPr>
            </w:pPr>
            <w:r w:rsidRPr="00203EB5">
              <w:rPr>
                <w:color w:val="C00000"/>
                <w:sz w:val="18"/>
                <w:szCs w:val="18"/>
                <w:lang w:val="ro-MD"/>
              </w:rPr>
              <w:t>(1)   Producătorul vehiculului fixează pe fiecare vehicul produs în conformitate cu tipul omologat o plăcuță regulamentară cu marcarea corespunzătoare impusă de actul de punere în aplicare relevant adoptat în conformitate cu alineatul (3).</w:t>
            </w:r>
          </w:p>
          <w:p w:rsidR="007A05AC" w:rsidRPr="00203EB5"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Se include în art. 38(1)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lastRenderedPageBreak/>
              <w:t>(2)   Autoritatea de omologare acordă omologarea UE de tip menționată la alineatul (1) dacă sunt îndeplinite toate condițiile următoare:</w:t>
            </w:r>
          </w:p>
          <w:p w:rsidR="007A05AC" w:rsidRPr="00A43AD7" w:rsidRDefault="007A05AC" w:rsidP="007A05AC">
            <w:pPr>
              <w:spacing w:after="0"/>
              <w:jc w:val="both"/>
              <w:rPr>
                <w:sz w:val="18"/>
                <w:szCs w:val="18"/>
                <w:lang w:val="ro-MD"/>
              </w:rPr>
            </w:pPr>
            <w:r w:rsidRPr="00A43AD7">
              <w:rPr>
                <w:sz w:val="18"/>
                <w:szCs w:val="18"/>
                <w:lang w:val="ro-MD"/>
              </w:rPr>
              <w:t>(a) cererea de omologare UE de tip precizează motivele pentru care tehnologiile sau conceptele noi în cauză determină incompatibilitatea vehiculelor, sistemelor, componentelor sau unităților tehnice separate cu unul sau mai multe dintre actele de reglementare enumerate în anexa II;</w:t>
            </w:r>
          </w:p>
          <w:p w:rsidR="007A05AC" w:rsidRPr="00A43AD7" w:rsidRDefault="007A05AC" w:rsidP="007A05AC">
            <w:pPr>
              <w:spacing w:after="0"/>
              <w:jc w:val="both"/>
              <w:rPr>
                <w:sz w:val="18"/>
                <w:szCs w:val="18"/>
                <w:lang w:val="ro-MD"/>
              </w:rPr>
            </w:pPr>
            <w:r w:rsidRPr="00A43AD7">
              <w:rPr>
                <w:sz w:val="18"/>
                <w:szCs w:val="18"/>
                <w:lang w:val="ro-MD"/>
              </w:rPr>
              <w:t>(b) în cererea de omologare UE de tip sunt descrise implicațiile pentru siguranță și pentru mediu ale tehnologiilor sau ale conceptelor noi și măsurile luate pentru a se garanta că, în comparație cu cerințele pentru care se solicită derogarea, este asigurat un nivel de siguranță și de protecție a mediului cel puțin echivalent;</w:t>
            </w:r>
          </w:p>
          <w:p w:rsidR="007A05AC" w:rsidRPr="00A43AD7" w:rsidRDefault="007A05AC" w:rsidP="007A05AC">
            <w:pPr>
              <w:spacing w:after="0"/>
              <w:jc w:val="both"/>
              <w:rPr>
                <w:sz w:val="18"/>
                <w:szCs w:val="18"/>
                <w:lang w:val="ro-MD"/>
              </w:rPr>
            </w:pPr>
            <w:r w:rsidRPr="00A43AD7">
              <w:rPr>
                <w:sz w:val="18"/>
                <w:szCs w:val="18"/>
                <w:lang w:val="ro-MD"/>
              </w:rPr>
              <w:t>(c) sunt prezentate descrieri și rezultate ale încercărilor care dovedesc că este îndeplinită condiția de la litera (b).</w:t>
            </w:r>
          </w:p>
          <w:p w:rsidR="007A05AC" w:rsidRPr="00A43AD7"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lastRenderedPageBreak/>
              <w:t xml:space="preserve">Articolul 39 - Plăcuța regulamentară cu marcarea corespunzătoare a vehiculelor și </w:t>
            </w:r>
            <w:r w:rsidRPr="00C31175">
              <w:rPr>
                <w:b/>
                <w:sz w:val="18"/>
                <w:szCs w:val="18"/>
                <w:lang w:val="ro-MD"/>
              </w:rPr>
              <w:lastRenderedPageBreak/>
              <w:t>marca de omologare de tip a componentelor sau unităților tehnice separate</w:t>
            </w:r>
          </w:p>
          <w:p w:rsidR="007A05AC" w:rsidRPr="00C31175" w:rsidRDefault="007A05AC" w:rsidP="007A05AC">
            <w:pPr>
              <w:spacing w:after="0"/>
              <w:jc w:val="both"/>
              <w:rPr>
                <w:sz w:val="18"/>
                <w:szCs w:val="18"/>
                <w:lang w:val="ro-MD"/>
              </w:rPr>
            </w:pPr>
            <w:r w:rsidRPr="00C31175">
              <w:rPr>
                <w:sz w:val="18"/>
                <w:szCs w:val="18"/>
                <w:lang w:val="ro-MD"/>
              </w:rPr>
              <w:t>(2)   Producătorul unei componente sau unități tehnice separate care face sau nu parte dintr-un sistem aplică fiecărei componente sau unități tehnice separate produse în conformitate cu tipul omologat marca de omologare de tip impusă de actul de punere în aplicare relevant adoptat în temeiul prezentului regulament sau al regulamentului CEE-ONU aplicabil.</w:t>
            </w:r>
          </w:p>
          <w:p w:rsidR="007A05AC" w:rsidRPr="00C31175" w:rsidRDefault="007A05AC" w:rsidP="007A05AC">
            <w:pPr>
              <w:spacing w:after="0"/>
              <w:jc w:val="both"/>
              <w:rPr>
                <w:sz w:val="18"/>
                <w:szCs w:val="18"/>
                <w:lang w:val="ro-MD"/>
              </w:rPr>
            </w:pPr>
            <w:r w:rsidRPr="00C31175">
              <w:rPr>
                <w:sz w:val="18"/>
                <w:szCs w:val="18"/>
                <w:lang w:val="ro-MD"/>
              </w:rPr>
              <w:t>În cazul în care nu este prevăzută aplicarea unei astfel de mărci de omologare de tip, producătorul aplică cel puțin denumirea sa comercială sau marca producătorului, numărul tipului sau un număr de identificare.</w:t>
            </w:r>
          </w:p>
          <w:p w:rsidR="007A05AC" w:rsidRPr="00C3117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lastRenderedPageBreak/>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lastRenderedPageBreak/>
              <w:t>(2) Autoritatea de omologare acordă omologarea de tip prevăzută la alin.(1) dacă sunt îndeplinite cumulativ următoarele condiții:</w:t>
            </w:r>
          </w:p>
          <w:p w:rsidR="007A05AC" w:rsidRPr="0077284C" w:rsidRDefault="007A05AC" w:rsidP="007A05AC">
            <w:pPr>
              <w:spacing w:after="0"/>
              <w:jc w:val="both"/>
              <w:rPr>
                <w:color w:val="002060"/>
                <w:sz w:val="18"/>
                <w:szCs w:val="18"/>
                <w:lang w:val="ro-MD"/>
              </w:rPr>
            </w:pPr>
            <w:r w:rsidRPr="0077284C">
              <w:rPr>
                <w:color w:val="002060"/>
                <w:sz w:val="18"/>
                <w:szCs w:val="18"/>
                <w:lang w:val="ro-MD"/>
              </w:rPr>
              <w:t xml:space="preserve">a) cererea de omologare de tip precizează motivele pentru care tehnologiile sau conceptele noi în cauză determină incompatibilitatea vehiculelor, sistemelor, componentelor sau unităților tehnice separate cu </w:t>
            </w:r>
            <w:r w:rsidR="00E15016" w:rsidRPr="0077284C">
              <w:rPr>
                <w:color w:val="002060"/>
                <w:sz w:val="18"/>
                <w:szCs w:val="18"/>
                <w:lang w:val="ro-MD"/>
              </w:rPr>
              <w:t xml:space="preserve">prevederile </w:t>
            </w:r>
            <w:r w:rsidRPr="0077284C">
              <w:rPr>
                <w:color w:val="002060"/>
                <w:sz w:val="18"/>
                <w:szCs w:val="18"/>
                <w:lang w:val="ro-MD"/>
              </w:rPr>
              <w:t>actel</w:t>
            </w:r>
            <w:r w:rsidR="00E15016" w:rsidRPr="0077284C">
              <w:rPr>
                <w:color w:val="002060"/>
                <w:sz w:val="18"/>
                <w:szCs w:val="18"/>
                <w:lang w:val="ro-MD"/>
              </w:rPr>
              <w:t xml:space="preserve">or </w:t>
            </w:r>
            <w:r w:rsidRPr="0077284C">
              <w:rPr>
                <w:color w:val="002060"/>
                <w:sz w:val="18"/>
                <w:szCs w:val="18"/>
                <w:lang w:val="ro-MD"/>
              </w:rPr>
              <w:t xml:space="preserve">de reglementare </w:t>
            </w:r>
            <w:r w:rsidR="00E15016" w:rsidRPr="0077284C">
              <w:rPr>
                <w:color w:val="002060"/>
                <w:sz w:val="18"/>
                <w:szCs w:val="18"/>
                <w:lang w:val="ro-MD"/>
              </w:rPr>
              <w:t xml:space="preserve">aplicabile prevăzute </w:t>
            </w:r>
            <w:r w:rsidRPr="0077284C">
              <w:rPr>
                <w:color w:val="002060"/>
                <w:sz w:val="18"/>
                <w:szCs w:val="18"/>
                <w:lang w:val="ro-MD"/>
              </w:rPr>
              <w:t xml:space="preserve">în </w:t>
            </w:r>
            <w:r w:rsidRPr="0077284C">
              <w:rPr>
                <w:color w:val="002060"/>
                <w:sz w:val="18"/>
                <w:szCs w:val="18"/>
                <w:highlight w:val="yellow"/>
                <w:lang w:val="ro-MD"/>
              </w:rPr>
              <w:t>anexa II;</w:t>
            </w:r>
          </w:p>
          <w:p w:rsidR="0077284C" w:rsidRPr="0077284C" w:rsidRDefault="007A05AC" w:rsidP="007A05AC">
            <w:pPr>
              <w:spacing w:after="0"/>
              <w:jc w:val="both"/>
              <w:rPr>
                <w:color w:val="002060"/>
                <w:sz w:val="18"/>
                <w:szCs w:val="18"/>
                <w:lang w:val="ro-MD"/>
              </w:rPr>
            </w:pPr>
            <w:r w:rsidRPr="0077284C">
              <w:rPr>
                <w:color w:val="002060"/>
                <w:sz w:val="18"/>
                <w:szCs w:val="18"/>
                <w:lang w:val="ro-MD"/>
              </w:rPr>
              <w:t>b) în cererea de omologare de tip sunt descrise</w:t>
            </w:r>
            <w:r w:rsidR="0077284C" w:rsidRPr="0077284C">
              <w:rPr>
                <w:color w:val="002060"/>
                <w:sz w:val="18"/>
                <w:szCs w:val="18"/>
                <w:lang w:val="ro-MD"/>
              </w:rPr>
              <w:t>:</w:t>
            </w:r>
          </w:p>
          <w:p w:rsidR="0077284C" w:rsidRPr="0077284C" w:rsidRDefault="0077284C" w:rsidP="007A05AC">
            <w:pPr>
              <w:spacing w:after="0"/>
              <w:jc w:val="both"/>
              <w:rPr>
                <w:color w:val="002060"/>
                <w:sz w:val="18"/>
                <w:szCs w:val="18"/>
                <w:lang w:val="ro-MD"/>
              </w:rPr>
            </w:pPr>
            <w:r w:rsidRPr="0077284C">
              <w:rPr>
                <w:color w:val="002060"/>
                <w:sz w:val="18"/>
                <w:szCs w:val="18"/>
                <w:lang w:val="ro-MD"/>
              </w:rPr>
              <w:t>1)</w:t>
            </w:r>
            <w:r w:rsidR="007A05AC" w:rsidRPr="0077284C">
              <w:rPr>
                <w:color w:val="002060"/>
                <w:sz w:val="18"/>
                <w:szCs w:val="18"/>
                <w:lang w:val="ro-MD"/>
              </w:rPr>
              <w:t xml:space="preserve"> implicațiile pentru siguranță și pentru mediu ale tehnologiilor sau ale conceptelor noi</w:t>
            </w:r>
            <w:r w:rsidRPr="0077284C">
              <w:rPr>
                <w:color w:val="002060"/>
                <w:sz w:val="18"/>
                <w:szCs w:val="18"/>
                <w:lang w:val="ro-MD"/>
              </w:rPr>
              <w:t>;</w:t>
            </w:r>
          </w:p>
          <w:p w:rsidR="007A05AC" w:rsidRPr="0077284C" w:rsidRDefault="0077284C" w:rsidP="007A05AC">
            <w:pPr>
              <w:spacing w:after="0"/>
              <w:jc w:val="both"/>
              <w:rPr>
                <w:color w:val="002060"/>
                <w:sz w:val="18"/>
                <w:szCs w:val="18"/>
                <w:lang w:val="ro-MD"/>
              </w:rPr>
            </w:pPr>
            <w:r w:rsidRPr="0077284C">
              <w:rPr>
                <w:color w:val="002060"/>
                <w:sz w:val="18"/>
                <w:szCs w:val="18"/>
                <w:lang w:val="ro-MD"/>
              </w:rPr>
              <w:t>2)</w:t>
            </w:r>
            <w:r w:rsidR="007A05AC" w:rsidRPr="0077284C">
              <w:rPr>
                <w:color w:val="002060"/>
                <w:sz w:val="18"/>
                <w:szCs w:val="18"/>
                <w:lang w:val="ro-MD"/>
              </w:rPr>
              <w:t xml:space="preserve"> măsurile luate pentru a se garanta că, în comparație cu cerințele pentru care se solicită derogarea, este asigurat un nivel de siguranță și de protecție a mediului cel puțin echivalent;</w:t>
            </w:r>
          </w:p>
          <w:p w:rsidR="007A05AC" w:rsidRPr="0077284C" w:rsidRDefault="007A05AC" w:rsidP="007A05AC">
            <w:pPr>
              <w:spacing w:after="0"/>
              <w:jc w:val="both"/>
              <w:rPr>
                <w:color w:val="002060"/>
                <w:sz w:val="18"/>
                <w:szCs w:val="18"/>
                <w:lang w:val="ro-MD"/>
              </w:rPr>
            </w:pPr>
            <w:r w:rsidRPr="0077284C">
              <w:rPr>
                <w:color w:val="002060"/>
                <w:sz w:val="18"/>
                <w:szCs w:val="18"/>
                <w:lang w:val="ro-MD"/>
              </w:rPr>
              <w:t>c) sunt prezentate rezultate ale încercărilor care dovedesc că este îndeplinită condiția de la litera (b), însoțite de descrierile relevante.</w:t>
            </w:r>
          </w:p>
          <w:p w:rsidR="007A05AC" w:rsidRPr="00DF7473" w:rsidRDefault="007A05AC" w:rsidP="007A05AC">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203EB5" w:rsidTr="006C7B77">
        <w:tc>
          <w:tcPr>
            <w:tcW w:w="1264"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r w:rsidRPr="00203EB5">
              <w:rPr>
                <w:b/>
                <w:color w:val="C00000"/>
                <w:sz w:val="18"/>
                <w:szCs w:val="18"/>
                <w:lang w:val="ro-MD"/>
              </w:rPr>
              <w:t>Articolul 39 - Plăcuța regulamentară cu marcarea corespunzătoare a vehiculelor și marca de omologare de tip a componentelor sau unităților tehnice separate</w:t>
            </w:r>
          </w:p>
          <w:p w:rsidR="007A05AC" w:rsidRPr="00203EB5" w:rsidRDefault="007A05AC" w:rsidP="007A05AC">
            <w:pPr>
              <w:spacing w:after="0"/>
              <w:jc w:val="both"/>
              <w:rPr>
                <w:color w:val="C00000"/>
                <w:sz w:val="18"/>
                <w:szCs w:val="18"/>
                <w:lang w:val="ro-MD"/>
              </w:rPr>
            </w:pPr>
            <w:r w:rsidRPr="00203EB5">
              <w:rPr>
                <w:color w:val="C00000"/>
                <w:sz w:val="18"/>
                <w:szCs w:val="18"/>
                <w:lang w:val="ro-MD"/>
              </w:rPr>
              <w:t>(2)   Producătorul unei componente sau unități tehnice separate care face sau nu parte dintr-un sistem aplică fiecărei componente sau unități tehnice separate produse în conformitate cu tipul omologat marca de omologare de tip impusă de actul de punere în aplicare relevant adoptat în temeiul prezentului regulament sau al regulamentului CEE-ONU aplicabil.</w:t>
            </w:r>
          </w:p>
          <w:p w:rsidR="007A05AC" w:rsidRPr="00203EB5" w:rsidRDefault="007A05AC" w:rsidP="007A05AC">
            <w:pPr>
              <w:spacing w:after="0"/>
              <w:jc w:val="both"/>
              <w:rPr>
                <w:color w:val="C00000"/>
                <w:sz w:val="18"/>
                <w:szCs w:val="18"/>
                <w:lang w:val="ro-MD"/>
              </w:rPr>
            </w:pPr>
            <w:r w:rsidRPr="00203EB5">
              <w:rPr>
                <w:color w:val="C00000"/>
                <w:sz w:val="18"/>
                <w:szCs w:val="18"/>
                <w:lang w:val="ro-MD"/>
              </w:rPr>
              <w:t>În cazul în care nu este prevăzută aplicarea unei astfel de mărci de omologare de tip, producătorul aplică cel puțin denumirea sa comercială sau marca producătorului, numărul tipului sau un număr de identificare.</w:t>
            </w:r>
          </w:p>
          <w:p w:rsidR="007A05AC" w:rsidRPr="00203EB5" w:rsidRDefault="007A05AC" w:rsidP="007A05AC">
            <w:pPr>
              <w:spacing w:after="0"/>
              <w:jc w:val="both"/>
              <w:rPr>
                <w:color w:val="C00000"/>
                <w:sz w:val="18"/>
                <w:szCs w:val="18"/>
                <w:lang w:val="ro-MD"/>
              </w:rPr>
            </w:pPr>
          </w:p>
          <w:p w:rsidR="007A05AC" w:rsidRPr="00203EB5"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Este inclus în art. 38(2)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 xml:space="preserve">(3)   Acordarea omologărilor UE de tip prin derogare în cazul tehnologiilor sau al </w:t>
            </w:r>
            <w:r w:rsidRPr="00A43AD7">
              <w:rPr>
                <w:sz w:val="18"/>
                <w:szCs w:val="18"/>
                <w:lang w:val="ro-MD"/>
              </w:rPr>
              <w:lastRenderedPageBreak/>
              <w:t>conceptelor noi face obiectul unei autorizații din partea Comisiei.</w:t>
            </w:r>
          </w:p>
          <w:p w:rsidR="007A05AC" w:rsidRPr="001A1087" w:rsidRDefault="007A05AC" w:rsidP="007A05AC">
            <w:pPr>
              <w:spacing w:after="0"/>
              <w:jc w:val="both"/>
              <w:rPr>
                <w:sz w:val="18"/>
                <w:szCs w:val="18"/>
                <w:lang w:val="ro-MD"/>
              </w:rPr>
            </w:pPr>
            <w:r w:rsidRPr="00A43AD7">
              <w:rPr>
                <w:sz w:val="18"/>
                <w:szCs w:val="18"/>
                <w:lang w:val="ro-MD"/>
              </w:rPr>
              <w:t>Comisia adoptă acte de punere în aplicare pentru a decide cu privire la acordarea autorizației menționate la primul paragraf de la prezentul alineat. Actele de punere în aplicare respective se adoptă în conformitate cu procedura de examinare menționată la articolul 83 alineatul (2).</w:t>
            </w: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lastRenderedPageBreak/>
              <w:t>Articolul 39 - Plăcuța regulamentară cu marcarea corespunzătoare a vehiculelor și marca de omologare de tip a componentelor sau unităților tehnice separate</w:t>
            </w:r>
          </w:p>
          <w:p w:rsidR="007A05AC" w:rsidRDefault="007A05AC" w:rsidP="007A05AC">
            <w:pPr>
              <w:spacing w:after="0"/>
              <w:jc w:val="both"/>
              <w:rPr>
                <w:sz w:val="18"/>
                <w:szCs w:val="18"/>
                <w:lang w:val="ro-MD"/>
              </w:rPr>
            </w:pPr>
            <w:r w:rsidRPr="00C31175">
              <w:rPr>
                <w:sz w:val="18"/>
                <w:szCs w:val="18"/>
                <w:lang w:val="ro-MD"/>
              </w:rPr>
              <w:lastRenderedPageBreak/>
              <w:t>(3)   Plăcuța regulamentară și marca de omologare UE de tip sunt în conformitate cu modelul prevăzut de Comisie prin acte de punere în aplicare. Respectivele acte de punere în aplicare se adoptă în conformitate cu procedura de examinare menționată la articolul 73 alineatul (2). Primele acte delegate de acest tip se adoptă până la 31 decembrie 2014.</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lastRenderedPageBreak/>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 xml:space="preserve">(3)   Acordarea omologărilor de tip prin derogare în cazul tehnologiilor sau al </w:t>
            </w:r>
            <w:r w:rsidRPr="0077284C">
              <w:rPr>
                <w:color w:val="002060"/>
                <w:sz w:val="18"/>
                <w:szCs w:val="18"/>
                <w:lang w:val="ro-MD"/>
              </w:rPr>
              <w:lastRenderedPageBreak/>
              <w:t xml:space="preserve">conceptelor noi face obiectul unei autorizații din partea </w:t>
            </w:r>
            <w:r w:rsidRPr="0077284C">
              <w:rPr>
                <w:color w:val="002060"/>
                <w:sz w:val="18"/>
                <w:szCs w:val="18"/>
                <w:highlight w:val="yellow"/>
                <w:lang w:val="ro-MD"/>
              </w:rPr>
              <w:t>Guvernului</w:t>
            </w:r>
            <w:r w:rsidRPr="0077284C">
              <w:rPr>
                <w:color w:val="002060"/>
                <w:sz w:val="18"/>
                <w:szCs w:val="18"/>
                <w:lang w:val="ro-MD"/>
              </w:rPr>
              <w:t>.</w:t>
            </w:r>
          </w:p>
          <w:p w:rsidR="007A05AC" w:rsidRPr="0077284C" w:rsidRDefault="007A05AC" w:rsidP="007A05AC">
            <w:pPr>
              <w:spacing w:after="0"/>
              <w:jc w:val="both"/>
              <w:rPr>
                <w:color w:val="002060"/>
                <w:sz w:val="18"/>
                <w:szCs w:val="18"/>
                <w:lang w:val="ro-MD"/>
              </w:rPr>
            </w:pPr>
          </w:p>
          <w:p w:rsidR="007A05AC" w:rsidRPr="0077284C" w:rsidRDefault="007A05AC" w:rsidP="007A05AC">
            <w:pPr>
              <w:spacing w:after="0"/>
              <w:jc w:val="both"/>
              <w:rPr>
                <w:color w:val="002060"/>
                <w:sz w:val="18"/>
                <w:szCs w:val="18"/>
                <w:lang w:val="ro-MD"/>
              </w:rPr>
            </w:pPr>
          </w:p>
          <w:p w:rsidR="007A05AC" w:rsidRPr="0077284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Pr>
                <w:sz w:val="18"/>
                <w:szCs w:val="18"/>
                <w:lang w:val="ro-MD"/>
              </w:rPr>
              <w:t>De precizat autoritatea?</w:t>
            </w:r>
          </w:p>
        </w:tc>
      </w:tr>
      <w:tr w:rsidR="007A05AC" w:rsidRPr="00203EB5" w:rsidTr="006C7B77">
        <w:tc>
          <w:tcPr>
            <w:tcW w:w="1264"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b/>
                <w:color w:val="C00000"/>
                <w:sz w:val="18"/>
                <w:szCs w:val="18"/>
                <w:lang w:val="ro-MD"/>
              </w:rPr>
            </w:pPr>
            <w:r w:rsidRPr="00203EB5">
              <w:rPr>
                <w:b/>
                <w:color w:val="C00000"/>
                <w:sz w:val="18"/>
                <w:szCs w:val="18"/>
                <w:lang w:val="ro-MD"/>
              </w:rPr>
              <w:t>Articolul 39 - Plăcuța regulamentară cu marcarea corespunzătoare a vehiculelor și marca de omologare de tip a componentelor sau unităților tehnice separate</w:t>
            </w:r>
          </w:p>
          <w:p w:rsidR="007A05AC" w:rsidRPr="00203EB5" w:rsidRDefault="007A05AC" w:rsidP="007A05AC">
            <w:pPr>
              <w:spacing w:after="0"/>
              <w:jc w:val="both"/>
              <w:rPr>
                <w:color w:val="C00000"/>
                <w:sz w:val="18"/>
                <w:szCs w:val="18"/>
                <w:lang w:val="ro-MD"/>
              </w:rPr>
            </w:pPr>
            <w:r w:rsidRPr="00203EB5">
              <w:rPr>
                <w:color w:val="C00000"/>
                <w:sz w:val="18"/>
                <w:szCs w:val="18"/>
                <w:lang w:val="ro-MD"/>
              </w:rPr>
              <w:t>(3)   Plăcuța regulamentară și marca de omologare UE de tip sunt în conformitate cu modelul prevăzut de Comisie prin acte de punere în aplicare. Respectivele acte de punere în aplicare se adoptă în conformitate cu procedura de examinare menționată la articolul 73 alineatul (2). Primele acte delegate de acest tip se adoptă până la 31 decembrie 2014.</w:t>
            </w:r>
          </w:p>
          <w:p w:rsidR="007A05AC" w:rsidRPr="00203EB5"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203EB5" w:rsidRDefault="007A05AC" w:rsidP="007A05AC">
            <w:pPr>
              <w:spacing w:after="0"/>
              <w:jc w:val="both"/>
              <w:rPr>
                <w:color w:val="C00000"/>
                <w:sz w:val="18"/>
                <w:szCs w:val="18"/>
                <w:lang w:val="ro-MD"/>
              </w:rPr>
            </w:pPr>
            <w:r w:rsidRPr="00203EB5">
              <w:rPr>
                <w:color w:val="C00000"/>
                <w:sz w:val="18"/>
                <w:szCs w:val="18"/>
                <w:lang w:val="ro-MD"/>
              </w:rPr>
              <w:t>Este inclus în art. 38(</w:t>
            </w:r>
            <w:r>
              <w:rPr>
                <w:color w:val="C00000"/>
                <w:sz w:val="18"/>
                <w:szCs w:val="18"/>
                <w:lang w:val="ro-MD"/>
              </w:rPr>
              <w:t>3</w:t>
            </w:r>
            <w:r w:rsidRPr="00203EB5">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 xml:space="preserve"> (4) Guvernul aprobă acte de punere în aplicare pentru a decide cu privire la acordarea autorizației menționate la alin. (1).</w:t>
            </w:r>
          </w:p>
          <w:p w:rsidR="007A05AC" w:rsidRPr="0077284C"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(4)   Până la adoptarea de către Comisie a actelor de punere în aplicare menționate la alineatul (3), autoritatea de omologare poate acorda o omologare UE de tip provizorie, valabilă numai pe teritoriul statului membru al autorității de omologare respective, pentru un tip de vehicul vizat în derogarea solicitată. Autoritatea de omologare informează neîntârziat Comisia și celelalte state membre în legătură cu aceasta prin intermediul unui dosar care conține informațiile menționate la alineatul (2).</w:t>
            </w:r>
          </w:p>
          <w:p w:rsidR="007A05AC" w:rsidRPr="00A43AD7" w:rsidRDefault="007A05AC" w:rsidP="007A05AC">
            <w:pPr>
              <w:spacing w:after="0"/>
              <w:jc w:val="both"/>
              <w:rPr>
                <w:sz w:val="18"/>
                <w:szCs w:val="18"/>
                <w:lang w:val="ro-MD"/>
              </w:rPr>
            </w:pPr>
            <w:r w:rsidRPr="00A43AD7">
              <w:rPr>
                <w:sz w:val="18"/>
                <w:szCs w:val="18"/>
                <w:lang w:val="ro-MD"/>
              </w:rPr>
              <w:t>Caracterul provizoriu și valabilitatea teritorială limitată ale omologării UE de tip figurează în titlul certificatului de omologare UE de tip și în titlul certificatului de conformitate.</w:t>
            </w:r>
          </w:p>
          <w:p w:rsidR="007A05AC" w:rsidRPr="00A43AD7"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w:t>
            </w:r>
            <w:r w:rsidR="0077284C" w:rsidRPr="0077284C">
              <w:rPr>
                <w:color w:val="002060"/>
                <w:sz w:val="18"/>
                <w:szCs w:val="18"/>
                <w:lang w:val="ro-MD"/>
              </w:rPr>
              <w:t>5</w:t>
            </w:r>
            <w:r w:rsidRPr="0077284C">
              <w:rPr>
                <w:color w:val="002060"/>
                <w:sz w:val="18"/>
                <w:szCs w:val="18"/>
                <w:lang w:val="ro-MD"/>
              </w:rPr>
              <w:t>)   Autoritatea de omologare poate acorda o omologare de tip provizorie, valabilă numai pe teritoriul Republicii Moldova, pentru un tip de vehicul vizat în derogarea solicitată.</w:t>
            </w:r>
          </w:p>
          <w:p w:rsidR="007A05AC" w:rsidRPr="0077284C" w:rsidRDefault="007A05AC" w:rsidP="007A05AC">
            <w:pPr>
              <w:spacing w:after="0"/>
              <w:jc w:val="both"/>
              <w:rPr>
                <w:color w:val="002060"/>
                <w:sz w:val="18"/>
                <w:szCs w:val="18"/>
                <w:lang w:val="ro-MD"/>
              </w:rPr>
            </w:pPr>
          </w:p>
          <w:p w:rsidR="007A05AC" w:rsidRPr="0077284C" w:rsidRDefault="007A05AC" w:rsidP="007A05AC">
            <w:pPr>
              <w:spacing w:after="0"/>
              <w:jc w:val="both"/>
              <w:rPr>
                <w:color w:val="002060"/>
                <w:sz w:val="18"/>
                <w:szCs w:val="18"/>
                <w:lang w:val="ro-MD"/>
              </w:rPr>
            </w:pPr>
          </w:p>
          <w:p w:rsidR="007A05AC" w:rsidRPr="0077284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C34AF"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 xml:space="preserve"> (</w:t>
            </w:r>
            <w:r w:rsidR="0077284C" w:rsidRPr="0077284C">
              <w:rPr>
                <w:color w:val="002060"/>
                <w:sz w:val="18"/>
                <w:szCs w:val="18"/>
                <w:lang w:val="ro-MD"/>
              </w:rPr>
              <w:t>6</w:t>
            </w:r>
            <w:r w:rsidRPr="0077284C">
              <w:rPr>
                <w:color w:val="002060"/>
                <w:sz w:val="18"/>
                <w:szCs w:val="18"/>
                <w:lang w:val="ro-MD"/>
              </w:rPr>
              <w:t xml:space="preserve">) Autoritatea de omologare informează, la solicitare, </w:t>
            </w:r>
            <w:r w:rsidR="0077284C" w:rsidRPr="0077284C">
              <w:rPr>
                <w:color w:val="002060"/>
                <w:sz w:val="18"/>
                <w:szCs w:val="18"/>
                <w:lang w:val="ro-MD"/>
              </w:rPr>
              <w:t xml:space="preserve">autoritățile de omologare din </w:t>
            </w:r>
            <w:r w:rsidRPr="0077284C">
              <w:rPr>
                <w:color w:val="002060"/>
                <w:sz w:val="18"/>
                <w:szCs w:val="18"/>
                <w:lang w:val="ro-MD"/>
              </w:rPr>
              <w:t xml:space="preserve">state membre ale Uniunii Europene în legătură cu aceasta prin intermediul unui dosar care conține informațiile menționate la </w:t>
            </w:r>
            <w:r w:rsidRPr="0077284C">
              <w:rPr>
                <w:color w:val="002060"/>
                <w:sz w:val="18"/>
                <w:szCs w:val="18"/>
                <w:highlight w:val="yellow"/>
                <w:lang w:val="ro-MD"/>
              </w:rPr>
              <w:t>alin.(2).</w:t>
            </w:r>
          </w:p>
          <w:p w:rsidR="007A05AC" w:rsidRPr="0077284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w:t>
            </w:r>
            <w:r w:rsidR="0077284C" w:rsidRPr="0077284C">
              <w:rPr>
                <w:color w:val="002060"/>
                <w:sz w:val="18"/>
                <w:szCs w:val="18"/>
                <w:lang w:val="ro-MD"/>
              </w:rPr>
              <w:t>7</w:t>
            </w:r>
            <w:r w:rsidRPr="0077284C">
              <w:rPr>
                <w:color w:val="002060"/>
                <w:sz w:val="18"/>
                <w:szCs w:val="18"/>
                <w:lang w:val="ro-MD"/>
              </w:rPr>
              <w:t>) Caracterul provizoriu și valabilitatea teritorială limitată ale omologării de tip figurează în titlul certificatului de omologare de tip și în titlul certificatului de conformitate.</w:t>
            </w:r>
          </w:p>
          <w:p w:rsidR="007A05AC" w:rsidRPr="0077284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(5)   Autoritățile de omologare ale altor state membre pot accepta pe teritoriul național omologarea UE de tip provizorie menționată la alineatul (4), cu condiția să informeze în scris autoritatea de omologare care a acordat omologarea UE de tip provizorie cu privire la acceptarea lor.</w:t>
            </w:r>
          </w:p>
          <w:p w:rsidR="007A05AC" w:rsidRPr="00A43AD7" w:rsidRDefault="007A05AC" w:rsidP="007A05AC">
            <w:pPr>
              <w:spacing w:after="0"/>
              <w:jc w:val="both"/>
              <w:rPr>
                <w:sz w:val="18"/>
                <w:szCs w:val="18"/>
                <w:lang w:val="ro-MD"/>
              </w:rPr>
            </w:pP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7284C" w:rsidRDefault="007A05AC" w:rsidP="007A05AC">
            <w:pPr>
              <w:spacing w:after="0"/>
              <w:jc w:val="both"/>
              <w:rPr>
                <w:b/>
                <w:color w:val="002060"/>
                <w:sz w:val="18"/>
                <w:szCs w:val="18"/>
                <w:lang w:val="ro-MD"/>
              </w:rPr>
            </w:pPr>
            <w:r w:rsidRPr="0077284C">
              <w:rPr>
                <w:b/>
                <w:color w:val="002060"/>
                <w:sz w:val="18"/>
                <w:szCs w:val="18"/>
                <w:lang w:val="ro-MD"/>
              </w:rPr>
              <w:t>Articolul 39 - Derogări pentru tehnologii sau concepte noi</w:t>
            </w:r>
          </w:p>
          <w:p w:rsidR="007A05AC" w:rsidRPr="0077284C" w:rsidRDefault="007A05AC" w:rsidP="007A05AC">
            <w:pPr>
              <w:spacing w:after="0"/>
              <w:jc w:val="both"/>
              <w:rPr>
                <w:color w:val="002060"/>
                <w:sz w:val="18"/>
                <w:szCs w:val="18"/>
                <w:lang w:val="ro-MD"/>
              </w:rPr>
            </w:pPr>
            <w:r w:rsidRPr="0077284C">
              <w:rPr>
                <w:color w:val="002060"/>
                <w:sz w:val="18"/>
                <w:szCs w:val="18"/>
                <w:lang w:val="ro-MD"/>
              </w:rPr>
              <w:t>(</w:t>
            </w:r>
            <w:r w:rsidR="0077284C" w:rsidRPr="0077284C">
              <w:rPr>
                <w:color w:val="002060"/>
                <w:sz w:val="18"/>
                <w:szCs w:val="18"/>
                <w:lang w:val="ro-MD"/>
              </w:rPr>
              <w:t>8</w:t>
            </w:r>
            <w:r w:rsidRPr="0077284C">
              <w:rPr>
                <w:color w:val="002060"/>
                <w:sz w:val="18"/>
                <w:szCs w:val="18"/>
                <w:lang w:val="ro-MD"/>
              </w:rPr>
              <w:t>) Autoritatea de omologare poate accepta pe teritoriul Republicii Moldova omologarea UE de tip provizorie, cu condiția să informeze în scris autoritatea de omologare care a acordat omologarea UE de tip provizorie cu privire la acceptarea lor.</w:t>
            </w:r>
          </w:p>
          <w:p w:rsidR="007A05AC" w:rsidRPr="0077284C" w:rsidRDefault="007A05AC" w:rsidP="007A05AC">
            <w:pPr>
              <w:spacing w:after="0"/>
              <w:jc w:val="both"/>
              <w:rPr>
                <w:color w:val="002060"/>
                <w:sz w:val="18"/>
                <w:szCs w:val="18"/>
                <w:lang w:val="ro-MD"/>
              </w:rPr>
            </w:pPr>
          </w:p>
          <w:p w:rsidR="007A05AC" w:rsidRPr="0077284C"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(6)   După caz, actele de punere în aplicare menționate la alineatul (3) precizează dacă autorizațiile fac obiectul vreunei restricții, în special în ceea ce privește numărul maxim de vehicule care intră sub incidența autorizației. În toate cazurile, omologarea UE de tip este valabilă cel puțin 36 de luni.</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39 - Derogări pentru tehnologii sau concepte noi</w:t>
            </w:r>
          </w:p>
          <w:p w:rsidR="0077284C" w:rsidRPr="00F35FB4" w:rsidRDefault="007A05AC" w:rsidP="007A05AC">
            <w:pPr>
              <w:spacing w:after="0"/>
              <w:jc w:val="both"/>
              <w:rPr>
                <w:color w:val="002060"/>
                <w:sz w:val="18"/>
                <w:szCs w:val="18"/>
                <w:lang w:val="ro-MD"/>
              </w:rPr>
            </w:pPr>
            <w:r w:rsidRPr="00F35FB4">
              <w:rPr>
                <w:color w:val="002060"/>
                <w:sz w:val="18"/>
                <w:szCs w:val="18"/>
                <w:lang w:val="ro-MD"/>
              </w:rPr>
              <w:t>(</w:t>
            </w:r>
            <w:r w:rsidR="00F35FB4" w:rsidRPr="00F35FB4">
              <w:rPr>
                <w:color w:val="002060"/>
                <w:sz w:val="18"/>
                <w:szCs w:val="18"/>
                <w:lang w:val="ro-MD"/>
              </w:rPr>
              <w:t>9</w:t>
            </w:r>
            <w:r w:rsidRPr="00F35FB4">
              <w:rPr>
                <w:color w:val="002060"/>
                <w:sz w:val="18"/>
                <w:szCs w:val="18"/>
                <w:lang w:val="ro-MD"/>
              </w:rPr>
              <w:t>) După caz, actele de punere în aplicare menționate la alin.(3)</w:t>
            </w:r>
            <w:r w:rsidR="0077284C" w:rsidRPr="00F35FB4">
              <w:rPr>
                <w:color w:val="002060"/>
                <w:sz w:val="18"/>
                <w:szCs w:val="18"/>
                <w:lang w:val="ro-MD"/>
              </w:rPr>
              <w:t>,</w:t>
            </w:r>
            <w:r w:rsidRPr="00F35FB4">
              <w:rPr>
                <w:color w:val="002060"/>
                <w:sz w:val="18"/>
                <w:szCs w:val="18"/>
                <w:lang w:val="ro-MD"/>
              </w:rPr>
              <w:t xml:space="preserve"> precizează dacă autorizațiile fac obiectul vreunei restricții, în special în ceea ce privește numărul maxim de vehicule care intră sub incidența autorizației. </w:t>
            </w:r>
          </w:p>
          <w:p w:rsidR="0077284C" w:rsidRPr="00F35FB4" w:rsidRDefault="0077284C" w:rsidP="007A05AC">
            <w:pPr>
              <w:spacing w:after="0"/>
              <w:jc w:val="both"/>
              <w:rPr>
                <w:color w:val="002060"/>
                <w:sz w:val="18"/>
                <w:szCs w:val="18"/>
                <w:lang w:val="ro-MD"/>
              </w:rPr>
            </w:pPr>
          </w:p>
          <w:p w:rsidR="007A05AC" w:rsidRPr="00F35FB4" w:rsidRDefault="0077284C" w:rsidP="007A05AC">
            <w:pPr>
              <w:spacing w:after="0"/>
              <w:jc w:val="both"/>
              <w:rPr>
                <w:color w:val="002060"/>
                <w:sz w:val="18"/>
                <w:szCs w:val="18"/>
                <w:lang w:val="ro-MD"/>
              </w:rPr>
            </w:pPr>
            <w:r w:rsidRPr="00F35FB4">
              <w:rPr>
                <w:color w:val="002060"/>
                <w:sz w:val="18"/>
                <w:szCs w:val="18"/>
                <w:lang w:val="ro-MD"/>
              </w:rPr>
              <w:t>(</w:t>
            </w:r>
            <w:r w:rsidR="00F35FB4" w:rsidRPr="00F35FB4">
              <w:rPr>
                <w:color w:val="002060"/>
                <w:sz w:val="18"/>
                <w:szCs w:val="18"/>
                <w:lang w:val="ro-MD"/>
              </w:rPr>
              <w:t>10</w:t>
            </w:r>
            <w:r w:rsidRPr="00F35FB4">
              <w:rPr>
                <w:color w:val="002060"/>
                <w:sz w:val="18"/>
                <w:szCs w:val="18"/>
                <w:lang w:val="ro-MD"/>
              </w:rPr>
              <w:t xml:space="preserve">) </w:t>
            </w:r>
            <w:r w:rsidR="007A05AC" w:rsidRPr="00F35FB4">
              <w:rPr>
                <w:color w:val="002060"/>
                <w:sz w:val="18"/>
                <w:szCs w:val="18"/>
                <w:lang w:val="ro-MD"/>
              </w:rPr>
              <w:t>În toate cazurile, omologarea de tip este valabilă cel puțin 36 de luni.</w:t>
            </w:r>
          </w:p>
          <w:p w:rsidR="007A05AC" w:rsidRPr="00F35FB4"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39 - Derogări pentru tehnologii sau concepte noi</w:t>
            </w:r>
          </w:p>
          <w:p w:rsidR="007A05AC" w:rsidRPr="00A43AD7" w:rsidRDefault="007A05AC" w:rsidP="007A05AC">
            <w:pPr>
              <w:spacing w:after="0"/>
              <w:jc w:val="both"/>
              <w:rPr>
                <w:sz w:val="18"/>
                <w:szCs w:val="18"/>
                <w:lang w:val="ro-MD"/>
              </w:rPr>
            </w:pPr>
            <w:r w:rsidRPr="00A43AD7">
              <w:rPr>
                <w:sz w:val="18"/>
                <w:szCs w:val="18"/>
                <w:lang w:val="ro-MD"/>
              </w:rPr>
              <w:t>(7)   În cazul în care, prin actele de punere în aplicare menționate la alineatul (3), Comisia refuză acordarea autorizației, autoritatea de omologare informează de îndată titularul omologării UE de tip provizorii menționate la alineatul (4) că omologarea UE de tip provizorie va fi revocată în termen de șase luni de la data actului de punere în aplicare.</w:t>
            </w:r>
          </w:p>
          <w:p w:rsidR="007A05AC" w:rsidRDefault="007A05AC" w:rsidP="007A05AC">
            <w:pPr>
              <w:spacing w:after="0"/>
              <w:jc w:val="both"/>
              <w:rPr>
                <w:sz w:val="18"/>
                <w:szCs w:val="18"/>
                <w:lang w:val="ro-MD"/>
              </w:rPr>
            </w:pPr>
            <w:r w:rsidRPr="00A43AD7">
              <w:rPr>
                <w:sz w:val="18"/>
                <w:szCs w:val="18"/>
                <w:lang w:val="ro-MD"/>
              </w:rPr>
              <w:t xml:space="preserve">Cu toate acestea, vehiculele care au fost produse în conformitate cu omologarea UE de tip provizorie înainte de încetarea valabilității </w:t>
            </w:r>
            <w:r w:rsidRPr="00A43AD7">
              <w:rPr>
                <w:sz w:val="18"/>
                <w:szCs w:val="18"/>
                <w:lang w:val="ro-MD"/>
              </w:rPr>
              <w:lastRenderedPageBreak/>
              <w:t>acesteia pot fi introduse pe piață, înmatriculate sau puse în funcțiune în orice stat membru care a acceptat omologarea UE de tip provizorie în conformitate cu alineatul (5).</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39 - Derogări pentru tehnologii sau concepte noi</w:t>
            </w:r>
          </w:p>
          <w:p w:rsidR="007A05AC" w:rsidRPr="00F35FB4" w:rsidRDefault="007A05AC" w:rsidP="007A05AC">
            <w:pPr>
              <w:spacing w:after="0"/>
              <w:jc w:val="both"/>
              <w:rPr>
                <w:color w:val="002060"/>
                <w:sz w:val="18"/>
                <w:szCs w:val="18"/>
                <w:lang w:val="ro-MD"/>
              </w:rPr>
            </w:pPr>
            <w:r w:rsidRPr="00F35FB4">
              <w:rPr>
                <w:color w:val="002060"/>
                <w:sz w:val="18"/>
                <w:szCs w:val="18"/>
                <w:lang w:val="ro-MD"/>
              </w:rPr>
              <w:t>(</w:t>
            </w:r>
            <w:r w:rsidR="00F35FB4" w:rsidRPr="00F35FB4">
              <w:rPr>
                <w:color w:val="002060"/>
                <w:sz w:val="18"/>
                <w:szCs w:val="18"/>
                <w:lang w:val="ro-MD"/>
              </w:rPr>
              <w:t>11</w:t>
            </w:r>
            <w:r w:rsidRPr="00F35FB4">
              <w:rPr>
                <w:color w:val="002060"/>
                <w:sz w:val="18"/>
                <w:szCs w:val="18"/>
                <w:lang w:val="ro-MD"/>
              </w:rPr>
              <w:t xml:space="preserve">)   În cazul în care, prin actele de punere în aplicare prevăzute la </w:t>
            </w:r>
            <w:r w:rsidRPr="00F35FB4">
              <w:rPr>
                <w:color w:val="002060"/>
                <w:sz w:val="18"/>
                <w:szCs w:val="18"/>
                <w:highlight w:val="yellow"/>
                <w:lang w:val="ro-MD"/>
              </w:rPr>
              <w:t>alineatele (3)-(4),</w:t>
            </w:r>
            <w:r w:rsidRPr="00F35FB4">
              <w:rPr>
                <w:color w:val="002060"/>
                <w:sz w:val="18"/>
                <w:szCs w:val="18"/>
                <w:lang w:val="ro-MD"/>
              </w:rPr>
              <w:t xml:space="preserve"> </w:t>
            </w:r>
            <w:r w:rsidRPr="00F35FB4">
              <w:rPr>
                <w:color w:val="002060"/>
                <w:sz w:val="18"/>
                <w:szCs w:val="18"/>
                <w:highlight w:val="yellow"/>
                <w:lang w:val="ro-MD"/>
              </w:rPr>
              <w:t>Guvernul</w:t>
            </w:r>
            <w:r w:rsidRPr="00F35FB4">
              <w:rPr>
                <w:color w:val="002060"/>
                <w:sz w:val="18"/>
                <w:szCs w:val="18"/>
                <w:lang w:val="ro-MD"/>
              </w:rPr>
              <w:t xml:space="preserve"> refuză acordarea autorizației, </w:t>
            </w:r>
            <w:r w:rsidR="00F35FB4" w:rsidRPr="00F35FB4">
              <w:rPr>
                <w:color w:val="002060"/>
                <w:sz w:val="18"/>
                <w:szCs w:val="18"/>
                <w:lang w:val="ro-MD"/>
              </w:rPr>
              <w:t>A</w:t>
            </w:r>
            <w:r w:rsidRPr="00F35FB4">
              <w:rPr>
                <w:color w:val="002060"/>
                <w:sz w:val="18"/>
                <w:szCs w:val="18"/>
                <w:lang w:val="ro-MD"/>
              </w:rPr>
              <w:t xml:space="preserve">utoritatea de omologare informează de îndată titularul omologării UE de tip provizorii </w:t>
            </w:r>
            <w:r w:rsidR="00F35FB4" w:rsidRPr="00F35FB4">
              <w:rPr>
                <w:color w:val="002060"/>
                <w:sz w:val="18"/>
                <w:szCs w:val="18"/>
                <w:lang w:val="ro-MD"/>
              </w:rPr>
              <w:t xml:space="preserve">prevăzute </w:t>
            </w:r>
            <w:r w:rsidRPr="00F35FB4">
              <w:rPr>
                <w:color w:val="002060"/>
                <w:sz w:val="18"/>
                <w:szCs w:val="18"/>
                <w:lang w:val="ro-MD"/>
              </w:rPr>
              <w:t xml:space="preserve">la </w:t>
            </w:r>
            <w:r w:rsidRPr="00F35FB4">
              <w:rPr>
                <w:color w:val="002060"/>
                <w:sz w:val="18"/>
                <w:szCs w:val="18"/>
                <w:highlight w:val="yellow"/>
                <w:lang w:val="ro-MD"/>
              </w:rPr>
              <w:t>alin</w:t>
            </w:r>
            <w:r w:rsidR="00F35FB4" w:rsidRPr="00F35FB4">
              <w:rPr>
                <w:color w:val="002060"/>
                <w:sz w:val="18"/>
                <w:szCs w:val="18"/>
                <w:highlight w:val="yellow"/>
                <w:lang w:val="ro-MD"/>
              </w:rPr>
              <w:t>.</w:t>
            </w:r>
            <w:r w:rsidRPr="00F35FB4">
              <w:rPr>
                <w:color w:val="002060"/>
                <w:sz w:val="18"/>
                <w:szCs w:val="18"/>
                <w:highlight w:val="yellow"/>
                <w:lang w:val="ro-MD"/>
              </w:rPr>
              <w:t>(4)</w:t>
            </w:r>
            <w:r w:rsidRPr="00F35FB4">
              <w:rPr>
                <w:color w:val="002060"/>
                <w:sz w:val="18"/>
                <w:szCs w:val="18"/>
                <w:lang w:val="ro-MD"/>
              </w:rPr>
              <w:t xml:space="preserve"> că omologarea UE de tip provizorie va fi revocată în termen de șase luni de la data actului de punere în aplicare.</w:t>
            </w:r>
          </w:p>
          <w:p w:rsidR="007A05AC" w:rsidRPr="00F35FB4"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39 - Derogări pentru tehnologii sau concepte noi</w:t>
            </w:r>
          </w:p>
          <w:p w:rsidR="007A05AC" w:rsidRPr="00F35FB4" w:rsidRDefault="007A05AC" w:rsidP="007A05AC">
            <w:pPr>
              <w:spacing w:after="0"/>
              <w:jc w:val="both"/>
              <w:rPr>
                <w:color w:val="002060"/>
                <w:sz w:val="18"/>
                <w:szCs w:val="18"/>
                <w:lang w:val="ro-MD"/>
              </w:rPr>
            </w:pPr>
            <w:r w:rsidRPr="00F35FB4">
              <w:rPr>
                <w:color w:val="002060"/>
                <w:sz w:val="18"/>
                <w:szCs w:val="18"/>
                <w:lang w:val="ro-MD"/>
              </w:rPr>
              <w:t xml:space="preserve">(10) </w:t>
            </w:r>
            <w:r w:rsidR="00F35FB4" w:rsidRPr="00F35FB4">
              <w:rPr>
                <w:color w:val="002060"/>
                <w:sz w:val="18"/>
                <w:szCs w:val="18"/>
                <w:lang w:val="ro-MD"/>
              </w:rPr>
              <w:t>V</w:t>
            </w:r>
            <w:r w:rsidRPr="00F35FB4">
              <w:rPr>
                <w:color w:val="002060"/>
                <w:sz w:val="18"/>
                <w:szCs w:val="18"/>
                <w:lang w:val="ro-MD"/>
              </w:rPr>
              <w:t xml:space="preserve">ehiculele care au fost produse în conformitate cu omologarea UE de tip provizorie înainte de încetarea valabilității acesteia pot fi introduse pe piață, înmatriculate sau puse în funcțiune în </w:t>
            </w:r>
            <w:r w:rsidR="00F35FB4" w:rsidRPr="00F35FB4">
              <w:rPr>
                <w:color w:val="002060"/>
                <w:sz w:val="18"/>
                <w:szCs w:val="18"/>
                <w:lang w:val="ro-MD"/>
              </w:rPr>
              <w:t xml:space="preserve">Republica Moldova dacă a </w:t>
            </w:r>
            <w:r w:rsidRPr="00F35FB4">
              <w:rPr>
                <w:color w:val="002060"/>
                <w:sz w:val="18"/>
                <w:szCs w:val="18"/>
                <w:lang w:val="ro-MD"/>
              </w:rPr>
              <w:t>acceptat omologarea UE de tip provizorie în conformitate cu alin</w:t>
            </w:r>
            <w:r w:rsidR="00F35FB4" w:rsidRPr="00F35FB4">
              <w:rPr>
                <w:color w:val="002060"/>
                <w:sz w:val="18"/>
                <w:szCs w:val="18"/>
                <w:lang w:val="ro-MD"/>
              </w:rPr>
              <w:t>.</w:t>
            </w:r>
            <w:r w:rsidRPr="00F35FB4">
              <w:rPr>
                <w:color w:val="002060"/>
                <w:sz w:val="18"/>
                <w:szCs w:val="18"/>
                <w:lang w:val="ro-MD"/>
              </w:rPr>
              <w:t>(5).</w:t>
            </w:r>
          </w:p>
          <w:p w:rsidR="007A05AC" w:rsidRPr="00F35FB4"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A43AD7"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40 - Adaptarea ulterioară a actelor de reglementare</w:t>
            </w:r>
          </w:p>
          <w:p w:rsidR="007A05AC" w:rsidRPr="00A43AD7" w:rsidRDefault="007A05AC" w:rsidP="007A05AC">
            <w:pPr>
              <w:spacing w:after="0"/>
              <w:jc w:val="both"/>
              <w:rPr>
                <w:sz w:val="18"/>
                <w:szCs w:val="18"/>
                <w:lang w:val="ro-MD"/>
              </w:rPr>
            </w:pPr>
            <w:r w:rsidRPr="00A43AD7">
              <w:rPr>
                <w:sz w:val="18"/>
                <w:szCs w:val="18"/>
                <w:lang w:val="ro-MD"/>
              </w:rPr>
              <w:t>(1)   În cazul în care Comisia a autorizat acordarea unei omologări UE de tip în temeiul articolului 39, aceasta ia imediat măsurile necesare pentru adaptarea actelor de reglementare în cauză la ultimele evoluții tehnologice.</w:t>
            </w:r>
          </w:p>
          <w:p w:rsidR="007A05AC" w:rsidRPr="00A43AD7" w:rsidRDefault="007A05AC" w:rsidP="007A05AC">
            <w:pPr>
              <w:spacing w:after="0"/>
              <w:jc w:val="both"/>
              <w:rPr>
                <w:sz w:val="18"/>
                <w:szCs w:val="18"/>
                <w:lang w:val="ro-MD"/>
              </w:rPr>
            </w:pPr>
            <w:r w:rsidRPr="00A43AD7">
              <w:rPr>
                <w:sz w:val="18"/>
                <w:szCs w:val="18"/>
                <w:lang w:val="ro-MD"/>
              </w:rPr>
              <w:t>În cazul în care derogarea acordată în temeiul articolului 39 se referă la un regulament ONU, Comisia avansează propuneri pentru a modifica regulamentul ONU în cauză, în conformitate cu procedura aplicabilă în temeiul Acordului din 1958 revizuit.</w:t>
            </w:r>
          </w:p>
          <w:p w:rsidR="007A05AC" w:rsidRPr="00A43AD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(1)   Producătorul poate solicita o omologare UE de tip pentru un nou tip de vehicul, sistem, componentă sau unitate tehnică separată care face parte din tehnologii sau concepte noi care sunt incompatibile cu unul sau mai multe acte din lista din anexa II.</w:t>
            </w:r>
          </w:p>
          <w:p w:rsidR="007A05AC" w:rsidRPr="00C31175" w:rsidRDefault="007A05AC" w:rsidP="007A05AC">
            <w:pPr>
              <w:spacing w:after="0"/>
              <w:jc w:val="both"/>
              <w:rPr>
                <w:sz w:val="18"/>
                <w:szCs w:val="18"/>
                <w:lang w:val="ro-MD"/>
              </w:rPr>
            </w:pPr>
          </w:p>
          <w:p w:rsidR="007A05AC" w:rsidRPr="00A43AD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40 - Adaptarea ulterioară a actelor de reglementare</w:t>
            </w:r>
          </w:p>
          <w:p w:rsidR="007A05AC" w:rsidRPr="00F35FB4" w:rsidRDefault="007A05AC" w:rsidP="007A05AC">
            <w:pPr>
              <w:spacing w:after="0"/>
              <w:jc w:val="both"/>
              <w:rPr>
                <w:color w:val="002060"/>
                <w:sz w:val="18"/>
                <w:szCs w:val="18"/>
                <w:lang w:val="ro-MD"/>
              </w:rPr>
            </w:pPr>
            <w:r w:rsidRPr="00F35FB4">
              <w:rPr>
                <w:color w:val="002060"/>
                <w:sz w:val="18"/>
                <w:szCs w:val="18"/>
                <w:lang w:val="ro-MD"/>
              </w:rPr>
              <w:t xml:space="preserve">(1) În cazul în care </w:t>
            </w:r>
            <w:r w:rsidRPr="00F35FB4">
              <w:rPr>
                <w:color w:val="002060"/>
                <w:sz w:val="18"/>
                <w:szCs w:val="18"/>
                <w:highlight w:val="yellow"/>
                <w:lang w:val="ro-MD"/>
              </w:rPr>
              <w:t>Guvernul</w:t>
            </w:r>
            <w:r w:rsidRPr="00F35FB4">
              <w:rPr>
                <w:color w:val="002060"/>
                <w:sz w:val="18"/>
                <w:szCs w:val="18"/>
                <w:lang w:val="ro-MD"/>
              </w:rPr>
              <w:t xml:space="preserve"> a autorizat acordarea unei omologări de tip în temeiul </w:t>
            </w:r>
            <w:r w:rsidRPr="00F35FB4">
              <w:rPr>
                <w:color w:val="002060"/>
                <w:sz w:val="18"/>
                <w:szCs w:val="18"/>
                <w:highlight w:val="yellow"/>
                <w:lang w:val="ro-MD"/>
              </w:rPr>
              <w:t>art.39</w:t>
            </w:r>
            <w:r w:rsidRPr="00F35FB4">
              <w:rPr>
                <w:color w:val="002060"/>
                <w:sz w:val="18"/>
                <w:szCs w:val="18"/>
                <w:lang w:val="ro-MD"/>
              </w:rPr>
              <w:t>, aceasta ia imediat măsurile necesare pentru modificarea actelor normative în cauză la ultimele evoluții tehnologice, în sensul ridicării restricțiilor.</w:t>
            </w:r>
          </w:p>
          <w:p w:rsidR="007A05AC" w:rsidRPr="00F35FB4"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r>
      <w:tr w:rsidR="007A05AC" w:rsidRPr="00043961" w:rsidTr="006C7B77">
        <w:tc>
          <w:tcPr>
            <w:tcW w:w="1264"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r w:rsidRPr="00043961">
              <w:rPr>
                <w:b/>
                <w:color w:val="C00000"/>
                <w:sz w:val="18"/>
                <w:szCs w:val="18"/>
                <w:lang w:val="ro-MD"/>
              </w:rPr>
              <w:t>Articolul 40 - Derogări pentru noi tehnologii sau concepte</w:t>
            </w:r>
          </w:p>
          <w:p w:rsidR="007A05AC" w:rsidRPr="00043961" w:rsidRDefault="007A05AC" w:rsidP="007A05AC">
            <w:pPr>
              <w:spacing w:after="0"/>
              <w:jc w:val="both"/>
              <w:rPr>
                <w:color w:val="C00000"/>
                <w:sz w:val="18"/>
                <w:szCs w:val="18"/>
                <w:lang w:val="ro-MD"/>
              </w:rPr>
            </w:pPr>
            <w:r w:rsidRPr="00043961">
              <w:rPr>
                <w:color w:val="C00000"/>
                <w:sz w:val="18"/>
                <w:szCs w:val="18"/>
                <w:lang w:val="ro-MD"/>
              </w:rPr>
              <w:t>(1)   Producătorul poate solicita o omologare UE de tip pentru un nou tip de vehicul, sistem, componentă sau unitate tehnică separată care face parte din tehnologii sau concepte noi care sunt incompatibile cu unul sau mai multe acte din lista din anexa II.</w:t>
            </w:r>
          </w:p>
          <w:p w:rsidR="007A05AC" w:rsidRPr="00043961" w:rsidRDefault="007A05AC" w:rsidP="007A05AC">
            <w:pPr>
              <w:spacing w:after="0"/>
              <w:jc w:val="both"/>
              <w:rPr>
                <w:color w:val="C00000"/>
                <w:sz w:val="18"/>
                <w:szCs w:val="18"/>
                <w:lang w:val="ro-MD"/>
              </w:rPr>
            </w:pPr>
          </w:p>
          <w:p w:rsidR="007A05AC" w:rsidRPr="00043961"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r w:rsidRPr="00043961">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7A05AC" w:rsidRPr="00043961" w:rsidRDefault="007A05AC" w:rsidP="007A05AC">
            <w:pPr>
              <w:spacing w:after="0"/>
              <w:jc w:val="both"/>
              <w:rPr>
                <w:color w:val="C00000"/>
                <w:sz w:val="18"/>
                <w:szCs w:val="18"/>
                <w:lang w:val="ro-MD"/>
              </w:rPr>
            </w:pPr>
            <w:r w:rsidRPr="00043961">
              <w:rPr>
                <w:color w:val="C00000"/>
                <w:sz w:val="18"/>
                <w:szCs w:val="18"/>
                <w:lang w:val="ro-MD"/>
              </w:rPr>
              <w:t>Este cuprins în art.39(1)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40 - Adaptarea ulterioară a actelor de reglementare</w:t>
            </w:r>
          </w:p>
          <w:p w:rsidR="007A05AC" w:rsidRPr="00F35FB4" w:rsidRDefault="007A05AC" w:rsidP="007A05AC">
            <w:pPr>
              <w:spacing w:after="0"/>
              <w:jc w:val="both"/>
              <w:rPr>
                <w:color w:val="002060"/>
                <w:sz w:val="18"/>
                <w:szCs w:val="18"/>
                <w:lang w:val="ro-MD"/>
              </w:rPr>
            </w:pPr>
            <w:r w:rsidRPr="00F35FB4">
              <w:rPr>
                <w:color w:val="002060"/>
                <w:sz w:val="18"/>
                <w:szCs w:val="18"/>
                <w:lang w:val="ro-MD"/>
              </w:rPr>
              <w:t xml:space="preserve"> (2) În cazul în care derogarea acordată în temeiul </w:t>
            </w:r>
            <w:r w:rsidRPr="00F35FB4">
              <w:rPr>
                <w:color w:val="002060"/>
                <w:sz w:val="18"/>
                <w:szCs w:val="18"/>
                <w:highlight w:val="yellow"/>
                <w:lang w:val="ro-MD"/>
              </w:rPr>
              <w:t>art.39</w:t>
            </w:r>
            <w:r w:rsidRPr="00F35FB4">
              <w:rPr>
                <w:color w:val="002060"/>
                <w:sz w:val="18"/>
                <w:szCs w:val="18"/>
                <w:lang w:val="ro-MD"/>
              </w:rPr>
              <w:t xml:space="preserve"> se referă la un regulament ONU, Guvernul înaintează propuneri pentru modificarea regulamentului ONU în cauză, în conformitate cu procedura aplicabilă în temeiul Acordului din 1958 revizuit.</w:t>
            </w:r>
          </w:p>
          <w:p w:rsidR="007A05AC" w:rsidRPr="00F35FB4"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7A05AC" w:rsidRPr="00F35FB4" w:rsidRDefault="007A05AC" w:rsidP="007A05AC">
            <w:pPr>
              <w:spacing w:after="0"/>
              <w:jc w:val="both"/>
              <w:rPr>
                <w:color w:val="C00000"/>
                <w:sz w:val="18"/>
                <w:szCs w:val="18"/>
                <w:lang w:val="ro-MD"/>
              </w:rPr>
            </w:pPr>
            <w:r w:rsidRPr="00F35FB4">
              <w:rPr>
                <w:color w:val="C00000"/>
                <w:sz w:val="18"/>
                <w:szCs w:val="18"/>
                <w:lang w:val="ro-MD"/>
              </w:rPr>
              <w:t>Nu sunt sigur. Urmează a fi discutat.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lastRenderedPageBreak/>
              <w:t>Articolul 40 - Adaptarea ulterioară a actelor de reglementare</w:t>
            </w:r>
          </w:p>
          <w:p w:rsidR="007A05AC" w:rsidRPr="00A43AD7" w:rsidRDefault="007A05AC" w:rsidP="007A05AC">
            <w:pPr>
              <w:spacing w:after="0"/>
              <w:jc w:val="both"/>
              <w:rPr>
                <w:sz w:val="18"/>
                <w:szCs w:val="18"/>
                <w:lang w:val="ro-MD"/>
              </w:rPr>
            </w:pPr>
            <w:r w:rsidRPr="00A43AD7">
              <w:rPr>
                <w:sz w:val="18"/>
                <w:szCs w:val="18"/>
                <w:lang w:val="ro-MD"/>
              </w:rPr>
              <w:t>(2)   De îndată ce actele de reglementare relevante sunt modificate, orice restricție cuprinsă în actele de punere în aplicare menționate la articolul 39 alineatul (3) este ridicată.</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(2)   Autoritatea de omologare acordă omologarea UE de tip menționată la alineatul (1) dacă sunt îndeplinite toate condițiile următoare:</w:t>
            </w:r>
          </w:p>
          <w:p w:rsidR="007A05AC" w:rsidRPr="00C31175" w:rsidRDefault="007A05AC" w:rsidP="007A05AC">
            <w:pPr>
              <w:spacing w:after="0"/>
              <w:jc w:val="both"/>
              <w:rPr>
                <w:sz w:val="18"/>
                <w:szCs w:val="18"/>
                <w:lang w:val="ro-MD"/>
              </w:rPr>
            </w:pPr>
            <w:r w:rsidRPr="00C31175">
              <w:rPr>
                <w:sz w:val="18"/>
                <w:szCs w:val="18"/>
                <w:lang w:val="ro-MD"/>
              </w:rPr>
              <w:t>(a) cererea precizează motivele pentru care tehnologiile sau conceptele în cauză determină incompatibilitatea dintre sistemul, componenta sau unitatea tehnică separată și unul sau mai multe acte enumerate în anexa II;</w:t>
            </w:r>
          </w:p>
          <w:p w:rsidR="007A05AC" w:rsidRPr="00C31175" w:rsidRDefault="007A05AC" w:rsidP="007A05AC">
            <w:pPr>
              <w:spacing w:after="0"/>
              <w:jc w:val="both"/>
              <w:rPr>
                <w:sz w:val="18"/>
                <w:szCs w:val="18"/>
                <w:lang w:val="ro-MD"/>
              </w:rPr>
            </w:pPr>
            <w:r w:rsidRPr="00C31175">
              <w:rPr>
                <w:sz w:val="18"/>
                <w:szCs w:val="18"/>
                <w:lang w:val="ro-MD"/>
              </w:rPr>
              <w:t>(b) în cerere sunt descrise implicațiile de siguranță și de mediu ale noilor tehnologii și măsurile luate pentru a se garanta că, în comparație cu cerințele pentru care se solicită derogare, este asigurat un nivel de siguranță și de protecție a mediului cel puțin echivalent;</w:t>
            </w:r>
          </w:p>
          <w:p w:rsidR="007A05AC" w:rsidRPr="00C31175" w:rsidRDefault="007A05AC" w:rsidP="007A05AC">
            <w:pPr>
              <w:spacing w:after="0"/>
              <w:jc w:val="both"/>
              <w:rPr>
                <w:sz w:val="18"/>
                <w:szCs w:val="18"/>
                <w:lang w:val="ro-MD"/>
              </w:rPr>
            </w:pPr>
            <w:r w:rsidRPr="00C31175">
              <w:rPr>
                <w:sz w:val="18"/>
                <w:szCs w:val="18"/>
                <w:lang w:val="ro-MD"/>
              </w:rPr>
              <w:t>(c) sunt prezentate descrieri și rezultate ale încercărilor care dovedesc că este îndeplinită condiția specificată la litera (b).</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401EC2" w:rsidRDefault="007A05AC" w:rsidP="007A05AC">
            <w:pPr>
              <w:spacing w:after="0"/>
              <w:jc w:val="both"/>
              <w:rPr>
                <w:b/>
                <w:color w:val="C00000"/>
                <w:sz w:val="18"/>
                <w:szCs w:val="18"/>
                <w:lang w:val="ro-MD"/>
              </w:rPr>
            </w:pPr>
            <w:r w:rsidRPr="00401EC2">
              <w:rPr>
                <w:b/>
                <w:color w:val="C00000"/>
                <w:sz w:val="18"/>
                <w:szCs w:val="18"/>
                <w:lang w:val="ro-MD"/>
              </w:rPr>
              <w:t>Articolul 40 - Adaptarea ulterioară a actelor de reglementare</w:t>
            </w:r>
          </w:p>
          <w:p w:rsidR="007A05AC" w:rsidRPr="00401EC2" w:rsidRDefault="007A05AC" w:rsidP="007A05AC">
            <w:pPr>
              <w:spacing w:after="0"/>
              <w:jc w:val="both"/>
              <w:rPr>
                <w:color w:val="C00000"/>
                <w:sz w:val="18"/>
                <w:szCs w:val="18"/>
                <w:lang w:val="ro-MD"/>
              </w:rPr>
            </w:pPr>
            <w:r w:rsidRPr="00401EC2">
              <w:rPr>
                <w:color w:val="C00000"/>
                <w:sz w:val="18"/>
                <w:szCs w:val="18"/>
                <w:lang w:val="ro-MD"/>
              </w:rPr>
              <w:t>(2)   De îndată ce actele de reglementare relevante sunt modificate, orice restricție cuprinsă în actele de punere în aplicare menționate la articolul 39 alineatul (3) este ridicată.</w:t>
            </w:r>
          </w:p>
          <w:p w:rsidR="007A05AC" w:rsidRPr="00401EC2"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Este cuprins în art. 40 alin.(1)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r w:rsidRPr="00043961">
              <w:rPr>
                <w:b/>
                <w:color w:val="C00000"/>
                <w:sz w:val="18"/>
                <w:szCs w:val="18"/>
                <w:lang w:val="ro-MD"/>
              </w:rPr>
              <w:t>Articolul 40 - Derogări pentru noi tehnologii sau concepte</w:t>
            </w:r>
          </w:p>
          <w:p w:rsidR="007A05AC" w:rsidRPr="00043961" w:rsidRDefault="007A05AC" w:rsidP="007A05AC">
            <w:pPr>
              <w:spacing w:after="0"/>
              <w:jc w:val="both"/>
              <w:rPr>
                <w:color w:val="C00000"/>
                <w:sz w:val="18"/>
                <w:szCs w:val="18"/>
                <w:lang w:val="ro-MD"/>
              </w:rPr>
            </w:pPr>
            <w:r w:rsidRPr="00043961">
              <w:rPr>
                <w:color w:val="C00000"/>
                <w:sz w:val="18"/>
                <w:szCs w:val="18"/>
                <w:lang w:val="ro-MD"/>
              </w:rPr>
              <w:t>(2)   Autoritatea de omologare acordă omologarea UE de tip menționată la alineatul (1) dacă sunt îndeplinite toate condițiile următoare:</w:t>
            </w:r>
          </w:p>
          <w:p w:rsidR="007A05AC" w:rsidRPr="00043961" w:rsidRDefault="007A05AC" w:rsidP="007A05AC">
            <w:pPr>
              <w:spacing w:after="0"/>
              <w:jc w:val="both"/>
              <w:rPr>
                <w:color w:val="C00000"/>
                <w:sz w:val="18"/>
                <w:szCs w:val="18"/>
                <w:lang w:val="ro-MD"/>
              </w:rPr>
            </w:pPr>
            <w:r w:rsidRPr="00043961">
              <w:rPr>
                <w:color w:val="C00000"/>
                <w:sz w:val="18"/>
                <w:szCs w:val="18"/>
                <w:lang w:val="ro-MD"/>
              </w:rPr>
              <w:t>(a) cererea precizează motivele pentru care tehnologiile sau conceptele în cauză determină incompatibilitatea dintre sistemul, componenta sau unitatea tehnică separată și unul sau mai multe acte enumerate în anexa II;</w:t>
            </w:r>
          </w:p>
          <w:p w:rsidR="007A05AC" w:rsidRPr="00043961" w:rsidRDefault="007A05AC" w:rsidP="007A05AC">
            <w:pPr>
              <w:spacing w:after="0"/>
              <w:jc w:val="both"/>
              <w:rPr>
                <w:color w:val="C00000"/>
                <w:sz w:val="18"/>
                <w:szCs w:val="18"/>
                <w:lang w:val="ro-MD"/>
              </w:rPr>
            </w:pPr>
            <w:r w:rsidRPr="00043961">
              <w:rPr>
                <w:color w:val="C00000"/>
                <w:sz w:val="18"/>
                <w:szCs w:val="18"/>
                <w:lang w:val="ro-MD"/>
              </w:rPr>
              <w:t>(b) în cerere sunt descrise implicațiile de siguranță și de mediu ale noilor tehnologii și măsurile luate pentru a se garanta că, în comparație cu cerințele pentru care se solicită derogare, este asigurat un nivel de siguranță și de protecție a mediului cel puțin echivalent;</w:t>
            </w:r>
          </w:p>
          <w:p w:rsidR="007A05AC" w:rsidRPr="00043961" w:rsidRDefault="007A05AC" w:rsidP="007A05AC">
            <w:pPr>
              <w:spacing w:after="0"/>
              <w:jc w:val="both"/>
              <w:rPr>
                <w:color w:val="C00000"/>
                <w:sz w:val="18"/>
                <w:szCs w:val="18"/>
                <w:lang w:val="ro-MD"/>
              </w:rPr>
            </w:pPr>
            <w:r w:rsidRPr="00043961">
              <w:rPr>
                <w:color w:val="C00000"/>
                <w:sz w:val="18"/>
                <w:szCs w:val="18"/>
                <w:lang w:val="ro-MD"/>
              </w:rPr>
              <w:t>(c) sunt prezentate descrieri și rezultate ale încercărilor care dovedesc că este îndeplinită condiția specificată la litera (b).</w:t>
            </w:r>
          </w:p>
          <w:p w:rsidR="007A05AC" w:rsidRPr="0004396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r w:rsidRPr="00043961">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r w:rsidRPr="00043961">
              <w:rPr>
                <w:color w:val="C00000"/>
                <w:sz w:val="18"/>
                <w:szCs w:val="18"/>
                <w:lang w:val="ro-MD"/>
              </w:rPr>
              <w:t>Este cuprins în art.39(2)</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A43AD7" w:rsidRDefault="007A05AC" w:rsidP="007A05AC">
            <w:pPr>
              <w:spacing w:after="0"/>
              <w:jc w:val="both"/>
              <w:rPr>
                <w:b/>
                <w:sz w:val="18"/>
                <w:szCs w:val="18"/>
                <w:lang w:val="ro-MD"/>
              </w:rPr>
            </w:pPr>
            <w:r w:rsidRPr="00A43AD7">
              <w:rPr>
                <w:b/>
                <w:sz w:val="18"/>
                <w:szCs w:val="18"/>
                <w:lang w:val="ro-MD"/>
              </w:rPr>
              <w:t>Articolul 40 - Adaptarea ulterioară a actelor de reglementare</w:t>
            </w:r>
          </w:p>
          <w:p w:rsidR="007A05AC" w:rsidRDefault="007A05AC" w:rsidP="007A05AC">
            <w:pPr>
              <w:spacing w:after="0"/>
              <w:jc w:val="both"/>
              <w:rPr>
                <w:sz w:val="18"/>
                <w:szCs w:val="18"/>
                <w:lang w:val="ro-MD"/>
              </w:rPr>
            </w:pPr>
            <w:r w:rsidRPr="00A43AD7">
              <w:rPr>
                <w:sz w:val="18"/>
                <w:szCs w:val="18"/>
                <w:lang w:val="ro-MD"/>
              </w:rPr>
              <w:t xml:space="preserve">(3)   În cazul în care nu au fost întreprinse măsurile necesare adaptării actelor de reglementare menționate la alineatul (1) de la prezentul articol, Comisia poate adopta, la cererea statului membru care a acordat omologarea UE de tip provizorie, acte de punere în aplicare cu privire la decizia de a autoriza </w:t>
            </w:r>
            <w:r w:rsidRPr="00A43AD7">
              <w:rPr>
                <w:sz w:val="18"/>
                <w:szCs w:val="18"/>
                <w:lang w:val="ro-MD"/>
              </w:rPr>
              <w:lastRenderedPageBreak/>
              <w:t>extinderea valabilității omologării UE de tip provizorii. Actele de punere în aplicare respective se adoptă în conformitate cu procedura de examinare menționată la articolul 83 alineatul (2).</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lastRenderedPageBreak/>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 xml:space="preserve">(3)   Acordarea unei asemenea omologări UE de tip care acordă o derogare pentru noi tehnologii sau concepte face obiectul unei autorizații din partea Comisiei. Autorizația este acordată printr-un act de punere în aplicare. Respectivul act de punere în aplicare se adoptă în conformitate cu </w:t>
            </w:r>
            <w:r w:rsidRPr="00C31175">
              <w:rPr>
                <w:sz w:val="18"/>
                <w:szCs w:val="18"/>
                <w:lang w:val="ro-MD"/>
              </w:rPr>
              <w:lastRenderedPageBreak/>
              <w:t>procedura de examinare menționată la articolul 73 alineatul (2).</w:t>
            </w:r>
          </w:p>
          <w:p w:rsidR="007A05AC" w:rsidRPr="00C31175"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lastRenderedPageBreak/>
              <w:t>Articolul 40 - Adaptarea ulterioară a actelor de reglementare</w:t>
            </w:r>
          </w:p>
          <w:p w:rsidR="007A05AC" w:rsidRPr="00F35FB4" w:rsidRDefault="007A05AC" w:rsidP="00F35FB4">
            <w:pPr>
              <w:spacing w:after="0"/>
              <w:jc w:val="both"/>
              <w:rPr>
                <w:color w:val="002060"/>
                <w:sz w:val="18"/>
                <w:szCs w:val="18"/>
                <w:lang w:val="ro-MD"/>
              </w:rPr>
            </w:pPr>
            <w:r w:rsidRPr="00F35FB4">
              <w:rPr>
                <w:color w:val="002060"/>
                <w:sz w:val="18"/>
                <w:szCs w:val="18"/>
                <w:lang w:val="ro-MD"/>
              </w:rPr>
              <w:t>(3) În cazul în care nu au fost întreprinse măsurile necesare adaptării actelor de reglementare menționate la alin</w:t>
            </w:r>
            <w:r w:rsidR="00F35FB4" w:rsidRPr="00F35FB4">
              <w:rPr>
                <w:color w:val="002060"/>
                <w:sz w:val="18"/>
                <w:szCs w:val="18"/>
                <w:lang w:val="ro-MD"/>
              </w:rPr>
              <w:t>.</w:t>
            </w:r>
            <w:r w:rsidRPr="00F35FB4">
              <w:rPr>
                <w:color w:val="002060"/>
                <w:sz w:val="18"/>
                <w:szCs w:val="18"/>
                <w:lang w:val="ro-MD"/>
              </w:rPr>
              <w:t xml:space="preserve">(1), </w:t>
            </w:r>
            <w:r w:rsidRPr="00F35FB4">
              <w:rPr>
                <w:color w:val="002060"/>
                <w:sz w:val="18"/>
                <w:szCs w:val="18"/>
                <w:highlight w:val="yellow"/>
                <w:lang w:val="ro-MD"/>
              </w:rPr>
              <w:t>Guvernul</w:t>
            </w:r>
            <w:r w:rsidRPr="00F35FB4">
              <w:rPr>
                <w:color w:val="002060"/>
                <w:sz w:val="18"/>
                <w:szCs w:val="18"/>
                <w:lang w:val="ro-MD"/>
              </w:rPr>
              <w:t xml:space="preserve"> poate adopta, la cererea statului membru al Uniunii Europene care a acordat omologarea UE de tip provizorie, acte de punere în aplicare cu privire la decizia de a autoriza </w:t>
            </w:r>
            <w:r w:rsidRPr="00F35FB4">
              <w:rPr>
                <w:color w:val="002060"/>
                <w:sz w:val="18"/>
                <w:szCs w:val="18"/>
                <w:lang w:val="ro-MD"/>
              </w:rPr>
              <w:lastRenderedPageBreak/>
              <w:t>extinderea valabilității omologării UE de tip provizorii.</w:t>
            </w: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043961" w:rsidTr="006C7B77">
        <w:tc>
          <w:tcPr>
            <w:tcW w:w="1264"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b/>
                <w:color w:val="C00000"/>
                <w:sz w:val="18"/>
                <w:szCs w:val="18"/>
                <w:lang w:val="ro-MD"/>
              </w:rPr>
            </w:pPr>
            <w:r w:rsidRPr="00043961">
              <w:rPr>
                <w:b/>
                <w:color w:val="C00000"/>
                <w:sz w:val="18"/>
                <w:szCs w:val="18"/>
                <w:lang w:val="ro-MD"/>
              </w:rPr>
              <w:t>Articolul 40 - Derogări pentru noi tehnologii sau concepte</w:t>
            </w:r>
          </w:p>
          <w:p w:rsidR="007A05AC" w:rsidRPr="00043961" w:rsidRDefault="007A05AC" w:rsidP="007A05AC">
            <w:pPr>
              <w:spacing w:after="0"/>
              <w:jc w:val="both"/>
              <w:rPr>
                <w:color w:val="C00000"/>
                <w:sz w:val="18"/>
                <w:szCs w:val="18"/>
                <w:lang w:val="ro-MD"/>
              </w:rPr>
            </w:pPr>
            <w:r w:rsidRPr="00043961">
              <w:rPr>
                <w:color w:val="C00000"/>
                <w:sz w:val="18"/>
                <w:szCs w:val="18"/>
                <w:lang w:val="ro-MD"/>
              </w:rPr>
              <w:t>(3)   Acordarea unei asemenea omologări UE de tip care acordă o derogare pentru noi tehnologii sau concepte face obiectul unei autorizații din partea Comisiei. Autorizația este acordată printr-un act de punere în aplicare. Respectivul act de punere în aplicare se adoptă în conformitate cu procedura de examinare menționată la articolul 73 alineatul (2).</w:t>
            </w:r>
          </w:p>
          <w:p w:rsidR="007A05AC" w:rsidRPr="00043961" w:rsidRDefault="007A05AC" w:rsidP="007A05AC">
            <w:pPr>
              <w:spacing w:after="0"/>
              <w:jc w:val="both"/>
              <w:rPr>
                <w:color w:val="C00000"/>
                <w:sz w:val="18"/>
                <w:szCs w:val="18"/>
                <w:lang w:val="ro-MD"/>
              </w:rPr>
            </w:pPr>
          </w:p>
          <w:p w:rsidR="007A05AC" w:rsidRPr="0004396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r w:rsidRPr="00043961">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43961" w:rsidRDefault="007A05AC" w:rsidP="007A05AC">
            <w:pPr>
              <w:spacing w:after="0"/>
              <w:jc w:val="both"/>
              <w:rPr>
                <w:color w:val="C00000"/>
                <w:sz w:val="18"/>
                <w:szCs w:val="18"/>
                <w:lang w:val="ro-MD"/>
              </w:rPr>
            </w:pPr>
            <w:r w:rsidRPr="00043961">
              <w:rPr>
                <w:color w:val="C00000"/>
                <w:sz w:val="18"/>
                <w:szCs w:val="18"/>
                <w:lang w:val="ro-MD"/>
              </w:rPr>
              <w:t>Este cuprins în art.39(3)</w:t>
            </w: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(4)   În așteptarea deciziei Comisiei privind autorizarea, autoritatea de omologare poate acorda deja o omologare UE de tip, cu titlu provizoriu, valabilă numai pe teritoriul statului membru în cauză, pentru un tip de vehicul vizat în derogarea solicitată. Autoritatea de omologare informează neîntârziat Comisia și alte state membre în legătură cu aceasta prin intermediul unui dosar care conține informațiile menționate la alineatul (2).</w:t>
            </w:r>
          </w:p>
          <w:p w:rsidR="007A05AC" w:rsidRPr="00C31175" w:rsidRDefault="007A05AC" w:rsidP="007A05AC">
            <w:pPr>
              <w:spacing w:after="0"/>
              <w:jc w:val="both"/>
              <w:rPr>
                <w:sz w:val="18"/>
                <w:szCs w:val="18"/>
                <w:lang w:val="ro-MD"/>
              </w:rPr>
            </w:pPr>
            <w:r w:rsidRPr="00C31175">
              <w:rPr>
                <w:sz w:val="18"/>
                <w:szCs w:val="18"/>
                <w:lang w:val="ro-MD"/>
              </w:rPr>
              <w:t>Caracterul provizoriu și valabilitatea teritorială limitată figurează în titlul certificatului de omologare de tip și în titlul certificatului de conformitate. Comisia poate adopta acte de punere în aplicare pentru a stabili modele armonizate pentru certificatul de omologare de tip și pentru certificatul de conformitate, în sensul prezentului alineat. Respectivele acte de punere în aplicare se adoptă în conformitate cu procedura de examinare prevăzută la articolul 73 alineatul (2).</w:t>
            </w:r>
          </w:p>
          <w:p w:rsidR="007A05AC" w:rsidRPr="00C31175" w:rsidRDefault="007A05AC" w:rsidP="007A05AC">
            <w:pPr>
              <w:spacing w:after="0"/>
              <w:jc w:val="both"/>
              <w:rPr>
                <w:sz w:val="18"/>
                <w:szCs w:val="18"/>
                <w:lang w:val="ro-MD"/>
              </w:rPr>
            </w:pPr>
          </w:p>
          <w:p w:rsidR="007A05AC" w:rsidRPr="00EA1AF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1E5AF7" w:rsidTr="006C7B77">
        <w:tc>
          <w:tcPr>
            <w:tcW w:w="1264"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r w:rsidRPr="001E5AF7">
              <w:rPr>
                <w:b/>
                <w:color w:val="C00000"/>
                <w:sz w:val="18"/>
                <w:szCs w:val="18"/>
                <w:lang w:val="ro-MD"/>
              </w:rPr>
              <w:t>Articolul 40 - Derogări pentru noi tehnologii sau concepte</w:t>
            </w:r>
          </w:p>
          <w:p w:rsidR="007A05AC" w:rsidRPr="001E5AF7" w:rsidRDefault="007A05AC" w:rsidP="007A05AC">
            <w:pPr>
              <w:spacing w:after="0"/>
              <w:jc w:val="both"/>
              <w:rPr>
                <w:color w:val="C00000"/>
                <w:sz w:val="18"/>
                <w:szCs w:val="18"/>
                <w:lang w:val="ro-MD"/>
              </w:rPr>
            </w:pPr>
            <w:r w:rsidRPr="001E5AF7">
              <w:rPr>
                <w:color w:val="C00000"/>
                <w:sz w:val="18"/>
                <w:szCs w:val="18"/>
                <w:lang w:val="ro-MD"/>
              </w:rPr>
              <w:t xml:space="preserve">(4)   În așteptarea deciziei Comisiei privind autorizarea, autoritatea de omologare poate acorda deja o omologare UE de tip, cu titlu provizoriu, valabilă numai pe teritoriul statului membru în cauză, pentru un tip de </w:t>
            </w:r>
            <w:r w:rsidRPr="001E5AF7">
              <w:rPr>
                <w:color w:val="C00000"/>
                <w:sz w:val="18"/>
                <w:szCs w:val="18"/>
                <w:lang w:val="ro-MD"/>
              </w:rPr>
              <w:lastRenderedPageBreak/>
              <w:t>vehicul vizat în derogarea solicitată. Autoritatea de omologare informează neîntârziat Comisia și alte state membre în legătură cu aceasta prin intermediul unui dosar care conține informațiile menționate la alineatul (2).</w:t>
            </w:r>
          </w:p>
          <w:p w:rsidR="007A05AC" w:rsidRPr="001E5AF7" w:rsidRDefault="007A05AC" w:rsidP="007A05AC">
            <w:pPr>
              <w:spacing w:after="0"/>
              <w:jc w:val="both"/>
              <w:rPr>
                <w:color w:val="C00000"/>
                <w:sz w:val="18"/>
                <w:szCs w:val="18"/>
                <w:lang w:val="ro-MD"/>
              </w:rPr>
            </w:pPr>
            <w:r w:rsidRPr="001E5AF7">
              <w:rPr>
                <w:color w:val="C00000"/>
                <w:sz w:val="18"/>
                <w:szCs w:val="18"/>
                <w:lang w:val="ro-MD"/>
              </w:rPr>
              <w:t>Caracterul provizoriu și valabilitatea teritorială limitată figurează în titlul certificatului de omologare de tip și în titlul certificatului de conformitate. Comisia poate adopta acte de punere în aplicare pentru a stabili modele armonizate pentru certificatul de omologare de tip și pentru certificatul de conformitate, în sensul prezentului alineat. Respectivele acte de punere în aplicare se adoptă în conformitate cu procedura de examinare prevăzută la articolul 73 alineatul (2).</w:t>
            </w:r>
          </w:p>
          <w:p w:rsidR="007A05AC" w:rsidRPr="001E5AF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t>Se include in art. 39(4)-(6)</w:t>
            </w: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(5)   Alte autorități de omologare pot decide la rândul lor să accepte în scris, pe teritoriul lor, omologarea provizorie menționată la alineatul (4).</w:t>
            </w:r>
          </w:p>
          <w:p w:rsidR="007A05AC" w:rsidRPr="00C31175" w:rsidRDefault="007A05AC" w:rsidP="007A05AC">
            <w:pPr>
              <w:spacing w:after="0"/>
              <w:jc w:val="both"/>
              <w:rPr>
                <w:sz w:val="18"/>
                <w:szCs w:val="18"/>
                <w:lang w:val="ro-MD"/>
              </w:rPr>
            </w:pPr>
          </w:p>
          <w:p w:rsidR="007A05AC" w:rsidRPr="00EA1AF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r w:rsidRPr="001E5AF7">
              <w:rPr>
                <w:b/>
                <w:color w:val="C00000"/>
                <w:sz w:val="18"/>
                <w:szCs w:val="18"/>
                <w:lang w:val="ro-MD"/>
              </w:rPr>
              <w:t>Articolul 40 - Derogări pentru noi tehnologii sau concepte</w:t>
            </w:r>
          </w:p>
          <w:p w:rsidR="007A05AC" w:rsidRPr="001E5AF7" w:rsidRDefault="007A05AC" w:rsidP="007A05AC">
            <w:pPr>
              <w:spacing w:after="0"/>
              <w:jc w:val="both"/>
              <w:rPr>
                <w:color w:val="C00000"/>
                <w:sz w:val="18"/>
                <w:szCs w:val="18"/>
                <w:lang w:val="ro-MD"/>
              </w:rPr>
            </w:pPr>
            <w:r w:rsidRPr="001E5AF7">
              <w:rPr>
                <w:color w:val="C00000"/>
                <w:sz w:val="18"/>
                <w:szCs w:val="18"/>
                <w:lang w:val="ro-MD"/>
              </w:rPr>
              <w:t>(5)   Alte autorități de omologare pot decide la rândul lor să accepte în scris, pe teritoriul lor, omologarea provizorie menționată la alineatul (4).</w:t>
            </w:r>
          </w:p>
          <w:p w:rsidR="007A05AC" w:rsidRPr="001E5AF7" w:rsidRDefault="007A05AC" w:rsidP="007A05AC">
            <w:pPr>
              <w:spacing w:after="0"/>
              <w:jc w:val="both"/>
              <w:rPr>
                <w:color w:val="C00000"/>
                <w:sz w:val="18"/>
                <w:szCs w:val="18"/>
                <w:lang w:val="ro-MD"/>
              </w:rPr>
            </w:pPr>
          </w:p>
          <w:p w:rsidR="007A05AC" w:rsidRPr="001E5AF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(6)   După caz, autorizația din partea Comisiei, menționată la alineatul (3), specifică, de asemenea, dacă omologarea face obiectul vreunei restricții. În toate cazurile, omologarea de tip este valabilă cel puțin 36 de luni.</w:t>
            </w:r>
          </w:p>
          <w:p w:rsidR="007A05AC" w:rsidRPr="00C31175" w:rsidRDefault="007A05AC" w:rsidP="007A05AC">
            <w:pPr>
              <w:spacing w:after="0"/>
              <w:jc w:val="both"/>
              <w:rPr>
                <w:sz w:val="18"/>
                <w:szCs w:val="18"/>
                <w:lang w:val="ro-MD"/>
              </w:rPr>
            </w:pPr>
          </w:p>
          <w:p w:rsidR="007A05AC" w:rsidRPr="00EA1AF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1E5AF7" w:rsidTr="006C7B77">
        <w:tc>
          <w:tcPr>
            <w:tcW w:w="1264"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r w:rsidRPr="001E5AF7">
              <w:rPr>
                <w:b/>
                <w:color w:val="C00000"/>
                <w:sz w:val="18"/>
                <w:szCs w:val="18"/>
                <w:lang w:val="ro-MD"/>
              </w:rPr>
              <w:t>Articolul 40 - Derogări pentru noi tehnologii sau concepte</w:t>
            </w:r>
          </w:p>
          <w:p w:rsidR="007A05AC" w:rsidRPr="001E5AF7" w:rsidRDefault="007A05AC" w:rsidP="007A05AC">
            <w:pPr>
              <w:spacing w:after="0"/>
              <w:jc w:val="both"/>
              <w:rPr>
                <w:color w:val="C00000"/>
                <w:sz w:val="18"/>
                <w:szCs w:val="18"/>
                <w:lang w:val="ro-MD"/>
              </w:rPr>
            </w:pPr>
            <w:r w:rsidRPr="001E5AF7">
              <w:rPr>
                <w:color w:val="C00000"/>
                <w:sz w:val="18"/>
                <w:szCs w:val="18"/>
                <w:lang w:val="ro-MD"/>
              </w:rPr>
              <w:t xml:space="preserve">(6)   După caz, autorizația din partea Comisiei, menționată la alineatul (3), specifică, de asemenea, dacă omologarea face obiectul vreunei restricții. În toate cazurile, </w:t>
            </w:r>
            <w:r w:rsidRPr="001E5AF7">
              <w:rPr>
                <w:color w:val="C00000"/>
                <w:sz w:val="18"/>
                <w:szCs w:val="18"/>
                <w:lang w:val="ro-MD"/>
              </w:rPr>
              <w:lastRenderedPageBreak/>
              <w:t>omologarea de tip este valabilă cel puțin 36 de luni.</w:t>
            </w:r>
          </w:p>
          <w:p w:rsidR="007A05AC" w:rsidRPr="001E5AF7" w:rsidRDefault="007A05AC" w:rsidP="007A05AC">
            <w:pPr>
              <w:spacing w:after="0"/>
              <w:jc w:val="both"/>
              <w:rPr>
                <w:color w:val="C00000"/>
                <w:sz w:val="18"/>
                <w:szCs w:val="18"/>
                <w:lang w:val="ro-MD"/>
              </w:rPr>
            </w:pPr>
          </w:p>
          <w:p w:rsidR="007A05AC" w:rsidRPr="001E5AF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t>Se include in art. 39(8)</w:t>
            </w: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C31175" w:rsidRDefault="007A05AC" w:rsidP="007A05AC">
            <w:pPr>
              <w:spacing w:after="0"/>
              <w:jc w:val="both"/>
              <w:rPr>
                <w:b/>
                <w:sz w:val="18"/>
                <w:szCs w:val="18"/>
                <w:lang w:val="ro-MD"/>
              </w:rPr>
            </w:pPr>
            <w:r w:rsidRPr="00C31175">
              <w:rPr>
                <w:b/>
                <w:sz w:val="18"/>
                <w:szCs w:val="18"/>
                <w:lang w:val="ro-MD"/>
              </w:rPr>
              <w:t>Articolul 40 - Derogări pentru noi tehnologii sau concepte</w:t>
            </w:r>
          </w:p>
          <w:p w:rsidR="007A05AC" w:rsidRPr="00C31175" w:rsidRDefault="007A05AC" w:rsidP="007A05AC">
            <w:pPr>
              <w:spacing w:after="0"/>
              <w:jc w:val="both"/>
              <w:rPr>
                <w:sz w:val="18"/>
                <w:szCs w:val="18"/>
                <w:lang w:val="ro-MD"/>
              </w:rPr>
            </w:pPr>
            <w:r w:rsidRPr="00C31175">
              <w:rPr>
                <w:sz w:val="18"/>
                <w:szCs w:val="18"/>
                <w:lang w:val="ro-MD"/>
              </w:rPr>
              <w:t>(7)   În cazul în care Comisia decide să refuze acordarea autorizației, autoritatea de omologare informează de îndată pe deținătorul omologării de tip provizorii menționate la alineatul (4) că omologarea provizorie va fi revocată în termen de șase luni de la data refuzului Comisiei.</w:t>
            </w:r>
          </w:p>
          <w:p w:rsidR="007A05AC" w:rsidRDefault="007A05AC" w:rsidP="007A05AC">
            <w:pPr>
              <w:spacing w:after="0"/>
              <w:jc w:val="both"/>
              <w:rPr>
                <w:sz w:val="18"/>
                <w:szCs w:val="18"/>
                <w:lang w:val="ro-MD"/>
              </w:rPr>
            </w:pPr>
            <w:r w:rsidRPr="00C31175">
              <w:rPr>
                <w:sz w:val="18"/>
                <w:szCs w:val="18"/>
                <w:lang w:val="ro-MD"/>
              </w:rPr>
              <w:t>Cu toate acestea, vehiculele produse în conformitate cu omologarea provizorie înainte de încetarea valabilității acesteia pot fi introduse pe piață, înmatriculate sau puse în exploatare în oricare dintre statele membre care a acceptat omologarea provizorie.</w:t>
            </w:r>
          </w:p>
          <w:p w:rsidR="007A05AC" w:rsidRPr="00EA1AF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1E5AF7" w:rsidTr="006C7B77">
        <w:tc>
          <w:tcPr>
            <w:tcW w:w="1264"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b/>
                <w:color w:val="C00000"/>
                <w:sz w:val="18"/>
                <w:szCs w:val="18"/>
                <w:lang w:val="ro-MD"/>
              </w:rPr>
            </w:pPr>
            <w:r w:rsidRPr="001E5AF7">
              <w:rPr>
                <w:b/>
                <w:color w:val="C00000"/>
                <w:sz w:val="18"/>
                <w:szCs w:val="18"/>
                <w:lang w:val="ro-MD"/>
              </w:rPr>
              <w:t>Articolul 40 - Derogări pentru noi tehnologii sau concepte</w:t>
            </w:r>
          </w:p>
          <w:p w:rsidR="007A05AC" w:rsidRPr="001E5AF7" w:rsidRDefault="007A05AC" w:rsidP="007A05AC">
            <w:pPr>
              <w:spacing w:after="0"/>
              <w:jc w:val="both"/>
              <w:rPr>
                <w:color w:val="C00000"/>
                <w:sz w:val="18"/>
                <w:szCs w:val="18"/>
                <w:lang w:val="ro-MD"/>
              </w:rPr>
            </w:pPr>
            <w:r w:rsidRPr="001E5AF7">
              <w:rPr>
                <w:color w:val="C00000"/>
                <w:sz w:val="18"/>
                <w:szCs w:val="18"/>
                <w:lang w:val="ro-MD"/>
              </w:rPr>
              <w:t>(7)   În cazul în care Comisia decide să refuze acordarea autorizației, autoritatea de omologare informează de îndată pe deținătorul omologării de tip provizorii menționate la alineatul (4) că omologarea provizorie va fi revocată în termen de șase luni de la data refuzului Comisiei.</w:t>
            </w:r>
          </w:p>
          <w:p w:rsidR="007A05AC" w:rsidRPr="001E5AF7" w:rsidRDefault="007A05AC" w:rsidP="007A05AC">
            <w:pPr>
              <w:spacing w:after="0"/>
              <w:jc w:val="both"/>
              <w:rPr>
                <w:color w:val="C00000"/>
                <w:sz w:val="18"/>
                <w:szCs w:val="18"/>
                <w:lang w:val="ro-MD"/>
              </w:rPr>
            </w:pPr>
            <w:r w:rsidRPr="001E5AF7">
              <w:rPr>
                <w:color w:val="C00000"/>
                <w:sz w:val="18"/>
                <w:szCs w:val="18"/>
                <w:lang w:val="ro-MD"/>
              </w:rPr>
              <w:t>Cu toate acestea, vehiculele produse în conformitate cu omologarea provizorie înainte de încetarea valabilității acesteia pot fi introduse pe piață, înmatriculate sau puse în exploatare în oricare dintre statele membre care a acceptat omologarea provizorie.</w:t>
            </w:r>
          </w:p>
          <w:p w:rsidR="007A05AC" w:rsidRPr="001E5AF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1E5AF7" w:rsidRDefault="007A05AC" w:rsidP="007A05AC">
            <w:pPr>
              <w:spacing w:after="0"/>
              <w:jc w:val="both"/>
              <w:rPr>
                <w:color w:val="C00000"/>
                <w:sz w:val="18"/>
                <w:szCs w:val="18"/>
                <w:lang w:val="ro-MD"/>
              </w:rPr>
            </w:pPr>
            <w:r w:rsidRPr="001E5AF7">
              <w:rPr>
                <w:color w:val="C00000"/>
                <w:sz w:val="18"/>
                <w:szCs w:val="18"/>
                <w:lang w:val="ro-MD"/>
              </w:rPr>
              <w:t>Se include in art. 39(10)</w:t>
            </w:r>
          </w:p>
        </w:tc>
      </w:tr>
      <w:tr w:rsidR="007A05AC" w:rsidRPr="00EA1AF8"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r w:rsidRPr="00EA1AF8">
              <w:rPr>
                <w:b/>
                <w:sz w:val="18"/>
                <w:szCs w:val="18"/>
                <w:lang w:val="ro-MD"/>
              </w:rPr>
              <w:t>Articolul 41 - Omologarea UE de tip a vehiculelor produse în serii mici</w:t>
            </w:r>
          </w:p>
          <w:p w:rsidR="007A05AC" w:rsidRPr="00EA1AF8" w:rsidRDefault="007A05AC" w:rsidP="007A05AC">
            <w:pPr>
              <w:spacing w:after="0"/>
              <w:jc w:val="both"/>
              <w:rPr>
                <w:sz w:val="18"/>
                <w:szCs w:val="18"/>
                <w:lang w:val="ro-MD"/>
              </w:rPr>
            </w:pPr>
            <w:r w:rsidRPr="00EA1AF8">
              <w:rPr>
                <w:sz w:val="18"/>
                <w:szCs w:val="18"/>
                <w:lang w:val="ro-MD"/>
              </w:rPr>
              <w:t>(1)   La solicitarea producătorului și în limitele cantitative anuale aferente categoriilor de vehicule M, N și O prevăzute în anexa V partea A punctul 1, statele membre acordă o omologare UE de tip pentru un tip de vehicul fabricat în serie mică care îndeplinește cel puțin cerințele tehnice prevăzute în anexa II partea I apendicele 1.</w:t>
            </w:r>
          </w:p>
          <w:p w:rsidR="007A05AC" w:rsidRPr="00EA1AF8"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41 - Adaptarea ulterioară a actelor delegate și a actelor de punere în aplicare</w:t>
            </w:r>
          </w:p>
          <w:p w:rsidR="007A05AC" w:rsidRPr="00142A56" w:rsidRDefault="007A05AC" w:rsidP="007A05AC">
            <w:pPr>
              <w:spacing w:after="0"/>
              <w:jc w:val="both"/>
              <w:rPr>
                <w:sz w:val="18"/>
                <w:szCs w:val="18"/>
                <w:lang w:val="ro-MD"/>
              </w:rPr>
            </w:pPr>
            <w:r w:rsidRPr="00142A56">
              <w:rPr>
                <w:sz w:val="18"/>
                <w:szCs w:val="18"/>
                <w:lang w:val="ro-MD"/>
              </w:rPr>
              <w:t>(1)   În cazul în care Comisia autorizează acordarea unei derogări în temeiul articolului 40, aceasta ia imediat măsurile necesare pentru adaptarea la progresul tehnologic a actelor delegate sau a actelor de punere în aplicare în cauză.</w:t>
            </w:r>
          </w:p>
          <w:p w:rsidR="007A05AC" w:rsidRPr="00142A56" w:rsidRDefault="007A05AC" w:rsidP="007A05AC">
            <w:pPr>
              <w:spacing w:after="0"/>
              <w:jc w:val="both"/>
              <w:rPr>
                <w:sz w:val="18"/>
                <w:szCs w:val="18"/>
                <w:lang w:val="ro-MD"/>
              </w:rPr>
            </w:pPr>
            <w:r w:rsidRPr="00142A56">
              <w:rPr>
                <w:sz w:val="18"/>
                <w:szCs w:val="18"/>
                <w:lang w:val="ro-MD"/>
              </w:rPr>
              <w:t>În cazul în care derogarea acordată în temeiul articolului 40 se referă la un regulament CEE-ONU, Comisia propune o modificare la regulamentul CEE-ONU în cauză, în conformitate cu procedura aplicabilă în temeiul Acordului din 1958 revizuit.</w:t>
            </w:r>
          </w:p>
          <w:p w:rsidR="007A05AC" w:rsidRPr="00142A56" w:rsidRDefault="007A05AC" w:rsidP="007A05AC">
            <w:pPr>
              <w:spacing w:after="0"/>
              <w:jc w:val="both"/>
              <w:rPr>
                <w:sz w:val="18"/>
                <w:szCs w:val="18"/>
                <w:lang w:val="ro-MD"/>
              </w:rPr>
            </w:pPr>
          </w:p>
          <w:p w:rsidR="007A05AC" w:rsidRPr="00EA1AF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73516" w:rsidRDefault="007A05AC" w:rsidP="007A05AC">
            <w:pPr>
              <w:spacing w:after="0"/>
              <w:jc w:val="both"/>
              <w:rPr>
                <w:b/>
                <w:color w:val="C00000"/>
                <w:sz w:val="18"/>
                <w:szCs w:val="18"/>
                <w:lang w:val="ro-MD"/>
              </w:rPr>
            </w:pPr>
            <w:r w:rsidRPr="00573516">
              <w:rPr>
                <w:b/>
                <w:color w:val="C00000"/>
                <w:sz w:val="18"/>
                <w:szCs w:val="18"/>
                <w:lang w:val="ro-MD"/>
              </w:rPr>
              <w:lastRenderedPageBreak/>
              <w:t>Articolul 41 - Omologarea UE de tip a vehiculelor produse în serii mici</w:t>
            </w:r>
          </w:p>
          <w:p w:rsidR="007A05AC" w:rsidRPr="00573516" w:rsidRDefault="007A05AC" w:rsidP="007A05AC">
            <w:pPr>
              <w:spacing w:after="0"/>
              <w:jc w:val="both"/>
              <w:rPr>
                <w:color w:val="C00000"/>
                <w:sz w:val="18"/>
                <w:szCs w:val="18"/>
                <w:lang w:val="ro-MD"/>
              </w:rPr>
            </w:pPr>
            <w:r w:rsidRPr="00573516">
              <w:rPr>
                <w:color w:val="C00000"/>
                <w:sz w:val="18"/>
                <w:szCs w:val="18"/>
                <w:lang w:val="ro-MD"/>
              </w:rPr>
              <w:t>(1)   La solicitarea producătorului și în limitele cantitative anuale aferente categoriilor de vehicule M, N și O prevăzute în anexa V partea A punctul 1, statele membre acordă o omologare UE de tip pentru un tip de vehicul fabricat în serie mică care îndeplinește cel puțin cerințele tehnice prevăzute în anexa II partea I apendicele 1.</w:t>
            </w:r>
          </w:p>
          <w:p w:rsidR="007A05AC" w:rsidRPr="00573516"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sz w:val="18"/>
                <w:szCs w:val="18"/>
                <w:lang w:val="ro-MD"/>
              </w:rPr>
            </w:pPr>
          </w:p>
        </w:tc>
      </w:tr>
      <w:tr w:rsidR="007A05AC" w:rsidRPr="007C0AC1" w:rsidTr="006C7B77">
        <w:tc>
          <w:tcPr>
            <w:tcW w:w="1264"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r w:rsidRPr="007C0AC1">
              <w:rPr>
                <w:b/>
                <w:color w:val="C00000"/>
                <w:sz w:val="18"/>
                <w:szCs w:val="18"/>
                <w:lang w:val="ro-MD"/>
              </w:rPr>
              <w:t>Articolul 41 - Adaptarea ulterioară a actelor delegate și a actelor de punere în aplicare</w:t>
            </w:r>
          </w:p>
          <w:p w:rsidR="007A05AC" w:rsidRPr="007C0AC1" w:rsidRDefault="007A05AC" w:rsidP="007A05AC">
            <w:pPr>
              <w:spacing w:after="0"/>
              <w:jc w:val="both"/>
              <w:rPr>
                <w:color w:val="C00000"/>
                <w:sz w:val="18"/>
                <w:szCs w:val="18"/>
                <w:lang w:val="ro-MD"/>
              </w:rPr>
            </w:pPr>
            <w:r w:rsidRPr="007C0AC1">
              <w:rPr>
                <w:color w:val="C00000"/>
                <w:sz w:val="18"/>
                <w:szCs w:val="18"/>
                <w:lang w:val="ro-MD"/>
              </w:rPr>
              <w:t>(1)   În cazul în care Comisia autorizează acordarea unei derogări în temeiul articolului 40, aceasta ia imediat măsurile necesare pentru adaptarea la progresul tehnologic a actelor delegate sau a actelor de punere în aplicare în cauză.</w:t>
            </w:r>
          </w:p>
          <w:p w:rsidR="007A05AC" w:rsidRPr="007C0AC1" w:rsidRDefault="007A05AC" w:rsidP="007A05AC">
            <w:pPr>
              <w:spacing w:after="0"/>
              <w:jc w:val="both"/>
              <w:rPr>
                <w:color w:val="C00000"/>
                <w:sz w:val="18"/>
                <w:szCs w:val="18"/>
                <w:lang w:val="ro-MD"/>
              </w:rPr>
            </w:pPr>
            <w:r w:rsidRPr="007C0AC1">
              <w:rPr>
                <w:color w:val="C00000"/>
                <w:sz w:val="18"/>
                <w:szCs w:val="18"/>
                <w:lang w:val="ro-MD"/>
              </w:rPr>
              <w:t>În cazul în care derogarea acordată în temeiul articolului 40 se referă la un regulament CEE-ONU, Comisia propune o modificare la regulamentul CEE-ONU în cauză, în conformitate cu procedura aplicabilă în temeiul Acordului din 1958 revizuit.</w:t>
            </w:r>
          </w:p>
          <w:p w:rsidR="007A05AC" w:rsidRPr="007C0AC1" w:rsidRDefault="007A05AC" w:rsidP="007A05AC">
            <w:pPr>
              <w:spacing w:after="0"/>
              <w:jc w:val="both"/>
              <w:rPr>
                <w:color w:val="C00000"/>
                <w:sz w:val="18"/>
                <w:szCs w:val="18"/>
                <w:lang w:val="ro-MD"/>
              </w:rPr>
            </w:pPr>
          </w:p>
          <w:p w:rsidR="007A05AC" w:rsidRPr="007C0AC1"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color w:val="C00000"/>
                <w:sz w:val="18"/>
                <w:szCs w:val="18"/>
                <w:lang w:val="ro-MD"/>
              </w:rPr>
            </w:pPr>
            <w:r w:rsidRPr="007C0AC1">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color w:val="C00000"/>
                <w:sz w:val="18"/>
                <w:szCs w:val="18"/>
                <w:lang w:val="ro-MD"/>
              </w:rPr>
            </w:pPr>
            <w:r w:rsidRPr="007C0AC1">
              <w:rPr>
                <w:color w:val="C00000"/>
                <w:sz w:val="18"/>
                <w:szCs w:val="18"/>
                <w:lang w:val="ro-MD"/>
              </w:rPr>
              <w:t>Se include în art.40(1)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r w:rsidRPr="00EA1AF8">
              <w:rPr>
                <w:b/>
                <w:sz w:val="18"/>
                <w:szCs w:val="18"/>
                <w:lang w:val="ro-MD"/>
              </w:rPr>
              <w:t>Articolul 41 - Omologarea UE de tip a vehiculelor produse în serii mici</w:t>
            </w:r>
          </w:p>
          <w:p w:rsidR="007A05AC" w:rsidRPr="00EA1AF8" w:rsidRDefault="007A05AC" w:rsidP="007A05AC">
            <w:pPr>
              <w:spacing w:after="0"/>
              <w:jc w:val="both"/>
              <w:rPr>
                <w:sz w:val="18"/>
                <w:szCs w:val="18"/>
                <w:lang w:val="ro-MD"/>
              </w:rPr>
            </w:pPr>
            <w:r w:rsidRPr="00EA1AF8">
              <w:rPr>
                <w:sz w:val="18"/>
                <w:szCs w:val="18"/>
                <w:lang w:val="ro-MD"/>
              </w:rPr>
              <w:t>(2)   Alineatul (1) nu se aplică vehiculelor cu destinație specială.</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41 - Adaptarea ulterioară a actelor delegate și a actelor de punere în aplicare</w:t>
            </w:r>
          </w:p>
          <w:p w:rsidR="007A05AC" w:rsidRPr="00142A56" w:rsidRDefault="007A05AC" w:rsidP="007A05AC">
            <w:pPr>
              <w:spacing w:after="0"/>
              <w:jc w:val="both"/>
              <w:rPr>
                <w:sz w:val="18"/>
                <w:szCs w:val="18"/>
                <w:lang w:val="ro-MD"/>
              </w:rPr>
            </w:pPr>
            <w:r w:rsidRPr="00142A56">
              <w:rPr>
                <w:sz w:val="18"/>
                <w:szCs w:val="18"/>
                <w:lang w:val="ro-MD"/>
              </w:rPr>
              <w:t>(2)   De îndată ce actele relevante au fost modificate, orice restricție din decizia Comisiei de autorizare a derogării este ridicată imediat.</w:t>
            </w:r>
          </w:p>
          <w:p w:rsidR="007A05AC" w:rsidRPr="00142A56" w:rsidRDefault="007A05AC" w:rsidP="007A05AC">
            <w:pPr>
              <w:spacing w:after="0"/>
              <w:jc w:val="both"/>
              <w:rPr>
                <w:sz w:val="18"/>
                <w:szCs w:val="18"/>
                <w:lang w:val="ro-MD"/>
              </w:rPr>
            </w:pPr>
            <w:r w:rsidRPr="00142A56">
              <w:rPr>
                <w:sz w:val="18"/>
                <w:szCs w:val="18"/>
                <w:lang w:val="ro-MD"/>
              </w:rPr>
              <w:t>Dacă măsurile necesare adaptării actelor delegate sau de punere în aplicare nu au fost întreprinse, Comisia poate autoriza printr-o decizie sub forma unui act de punere în aplicare adoptat în conformitate cu procedura de examinare menționată la articolul 73 alineatul (2), la solicitarea statului membru care a acordat omologarea, extinderea omologării de tip de către statul membru respectiv.</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73516" w:rsidRDefault="007A05AC" w:rsidP="007A05AC">
            <w:pPr>
              <w:spacing w:after="0"/>
              <w:jc w:val="both"/>
              <w:rPr>
                <w:b/>
                <w:color w:val="C00000"/>
                <w:sz w:val="18"/>
                <w:szCs w:val="18"/>
                <w:lang w:val="ro-MD"/>
              </w:rPr>
            </w:pPr>
            <w:r w:rsidRPr="00573516">
              <w:rPr>
                <w:b/>
                <w:color w:val="C00000"/>
                <w:sz w:val="18"/>
                <w:szCs w:val="18"/>
                <w:lang w:val="ro-MD"/>
              </w:rPr>
              <w:t>Articolul 41 - Omologarea UE de tip a vehiculelor produse în serii mici</w:t>
            </w:r>
          </w:p>
          <w:p w:rsidR="007A05AC" w:rsidRPr="00573516" w:rsidRDefault="007A05AC" w:rsidP="007A05AC">
            <w:pPr>
              <w:spacing w:after="0"/>
              <w:jc w:val="both"/>
              <w:rPr>
                <w:color w:val="C00000"/>
                <w:sz w:val="18"/>
                <w:szCs w:val="18"/>
                <w:lang w:val="ro-MD"/>
              </w:rPr>
            </w:pPr>
            <w:r w:rsidRPr="00573516">
              <w:rPr>
                <w:color w:val="C00000"/>
                <w:sz w:val="18"/>
                <w:szCs w:val="18"/>
                <w:lang w:val="ro-MD"/>
              </w:rPr>
              <w:t>(2)   Alineatul (1) nu se aplică vehiculelor cu destinație specială.</w:t>
            </w:r>
          </w:p>
          <w:p w:rsidR="007A05AC" w:rsidRPr="0057351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7C0AC1" w:rsidTr="006C7B77">
        <w:tc>
          <w:tcPr>
            <w:tcW w:w="1264"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b/>
                <w:color w:val="C00000"/>
                <w:sz w:val="18"/>
                <w:szCs w:val="18"/>
                <w:lang w:val="ro-MD"/>
              </w:rPr>
            </w:pPr>
            <w:r w:rsidRPr="007C0AC1">
              <w:rPr>
                <w:b/>
                <w:color w:val="C00000"/>
                <w:sz w:val="18"/>
                <w:szCs w:val="18"/>
                <w:lang w:val="ro-MD"/>
              </w:rPr>
              <w:t>Articolul 41 - Adaptarea ulterioară a actelor delegate și a actelor de punere în aplicare</w:t>
            </w:r>
          </w:p>
          <w:p w:rsidR="007A05AC" w:rsidRPr="007C0AC1" w:rsidRDefault="007A05AC" w:rsidP="007A05AC">
            <w:pPr>
              <w:spacing w:after="0"/>
              <w:jc w:val="both"/>
              <w:rPr>
                <w:color w:val="C00000"/>
                <w:sz w:val="18"/>
                <w:szCs w:val="18"/>
                <w:lang w:val="ro-MD"/>
              </w:rPr>
            </w:pPr>
            <w:r w:rsidRPr="007C0AC1">
              <w:rPr>
                <w:color w:val="C00000"/>
                <w:sz w:val="18"/>
                <w:szCs w:val="18"/>
                <w:lang w:val="ro-MD"/>
              </w:rPr>
              <w:t>(2)   De îndată ce actele relevante au fost modificate, orice restricție din decizia Comisiei de autorizare a derogării este ridicată imediat.</w:t>
            </w:r>
          </w:p>
          <w:p w:rsidR="007A05AC" w:rsidRPr="007C0AC1" w:rsidRDefault="007A05AC" w:rsidP="007A05AC">
            <w:pPr>
              <w:spacing w:after="0"/>
              <w:jc w:val="both"/>
              <w:rPr>
                <w:color w:val="C00000"/>
                <w:sz w:val="18"/>
                <w:szCs w:val="18"/>
                <w:lang w:val="ro-MD"/>
              </w:rPr>
            </w:pPr>
            <w:r w:rsidRPr="007C0AC1">
              <w:rPr>
                <w:color w:val="C00000"/>
                <w:sz w:val="18"/>
                <w:szCs w:val="18"/>
                <w:lang w:val="ro-MD"/>
              </w:rPr>
              <w:t>Dacă măsurile necesare adaptării actelor delegate sau de punere în aplicare nu au fost întreprinse, Comisia poate autoriza printr-o decizie sub forma unui act de punere în aplicare adoptat în conformitate cu procedura de examinare menționată la articolul 73 alineatul (2), la solicitarea statului membru care a acordat omologarea, extinderea omologării de tip de către statul membru respectiv.</w:t>
            </w:r>
          </w:p>
          <w:p w:rsidR="007A05AC" w:rsidRPr="007C0AC1"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color w:val="C00000"/>
                <w:sz w:val="18"/>
                <w:szCs w:val="18"/>
                <w:lang w:val="ro-MD"/>
              </w:rPr>
            </w:pPr>
            <w:r w:rsidRPr="007C0AC1">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7C0AC1" w:rsidRDefault="007A05AC" w:rsidP="007A05AC">
            <w:pPr>
              <w:spacing w:after="0"/>
              <w:jc w:val="both"/>
              <w:rPr>
                <w:color w:val="C00000"/>
                <w:sz w:val="18"/>
                <w:szCs w:val="18"/>
                <w:lang w:val="ro-MD"/>
              </w:rPr>
            </w:pPr>
            <w:r w:rsidRPr="007C0AC1">
              <w:rPr>
                <w:color w:val="C00000"/>
                <w:sz w:val="18"/>
                <w:szCs w:val="18"/>
                <w:lang w:val="ro-MD"/>
              </w:rPr>
              <w:t>Se include în art.40(2)-(3)</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r w:rsidRPr="00EA1AF8">
              <w:rPr>
                <w:b/>
                <w:sz w:val="18"/>
                <w:szCs w:val="18"/>
                <w:lang w:val="ro-MD"/>
              </w:rPr>
              <w:t>Articolul 41 - Omologarea UE de tip a vehiculelor produse în serii mici</w:t>
            </w:r>
          </w:p>
          <w:p w:rsidR="007A05AC" w:rsidRPr="00EA1AF8" w:rsidRDefault="007A05AC" w:rsidP="007A05AC">
            <w:pPr>
              <w:spacing w:after="0"/>
              <w:jc w:val="both"/>
              <w:rPr>
                <w:sz w:val="18"/>
                <w:szCs w:val="18"/>
                <w:lang w:val="ro-MD"/>
              </w:rPr>
            </w:pPr>
            <w:r w:rsidRPr="00EA1AF8">
              <w:rPr>
                <w:sz w:val="18"/>
                <w:szCs w:val="18"/>
                <w:lang w:val="ro-MD"/>
              </w:rPr>
              <w:t>(3)   Certificatului de omologare UE de tip pentru vehicule produse în serii mici i se acordă un număr unic în conformitate cu un sistem de numerotare armonizat care permite cel puțin identificarea statului membru care a acordat omologarea UE de tip și a cerințelor pe care vehiculul, sistemul, componenta sau unitatea tehnică separată le respectă.</w:t>
            </w:r>
          </w:p>
          <w:p w:rsidR="007A05AC" w:rsidRPr="00DF7473"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73516" w:rsidRDefault="007A05AC" w:rsidP="007A05AC">
            <w:pPr>
              <w:spacing w:after="0"/>
              <w:jc w:val="both"/>
              <w:rPr>
                <w:b/>
                <w:color w:val="C00000"/>
                <w:sz w:val="18"/>
                <w:szCs w:val="18"/>
                <w:lang w:val="ro-MD"/>
              </w:rPr>
            </w:pPr>
            <w:r w:rsidRPr="00573516">
              <w:rPr>
                <w:b/>
                <w:color w:val="C00000"/>
                <w:sz w:val="18"/>
                <w:szCs w:val="18"/>
                <w:lang w:val="ro-MD"/>
              </w:rPr>
              <w:t>Articolul 41 - Omologarea UE de tip a vehiculelor produse în serii mici</w:t>
            </w:r>
          </w:p>
          <w:p w:rsidR="007A05AC" w:rsidRPr="00573516" w:rsidRDefault="007A05AC" w:rsidP="007A05AC">
            <w:pPr>
              <w:spacing w:after="0"/>
              <w:jc w:val="both"/>
              <w:rPr>
                <w:color w:val="C00000"/>
                <w:sz w:val="18"/>
                <w:szCs w:val="18"/>
                <w:lang w:val="ro-MD"/>
              </w:rPr>
            </w:pPr>
            <w:r w:rsidRPr="00573516">
              <w:rPr>
                <w:color w:val="C00000"/>
                <w:sz w:val="18"/>
                <w:szCs w:val="18"/>
                <w:lang w:val="ro-MD"/>
              </w:rPr>
              <w:t>(3)   Certificatului de omologare UE de tip pentru vehicule produse în serii mici i se acordă un număr unic în conformitate cu un sistem de numerotare armonizat care permite cel puțin identificarea statului membru care a acordat omologarea UE de tip și a cerințelor pe care vehiculul, sistemul, componenta sau unitatea tehnică separată le respectă.</w:t>
            </w:r>
          </w:p>
          <w:p w:rsidR="007A05AC" w:rsidRPr="0057351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r w:rsidRPr="00EA1AF8">
              <w:rPr>
                <w:b/>
                <w:sz w:val="18"/>
                <w:szCs w:val="18"/>
                <w:lang w:val="ro-MD"/>
              </w:rPr>
              <w:t>Articolul 41 - Omologarea UE de tip a vehiculelor produse în serii mici</w:t>
            </w:r>
          </w:p>
          <w:p w:rsidR="007A05AC" w:rsidRPr="00EA1AF8" w:rsidRDefault="007A05AC" w:rsidP="007A05AC">
            <w:pPr>
              <w:spacing w:after="0"/>
              <w:jc w:val="both"/>
              <w:rPr>
                <w:sz w:val="18"/>
                <w:szCs w:val="18"/>
                <w:lang w:val="ro-MD"/>
              </w:rPr>
            </w:pPr>
            <w:r w:rsidRPr="00EA1AF8">
              <w:rPr>
                <w:sz w:val="18"/>
                <w:szCs w:val="18"/>
                <w:lang w:val="ro-MD"/>
              </w:rPr>
              <w:t>(4)   Comisia adoptă acte de punere în aplicare în vederea stabilirii modelului și a sistemului de numerotare pentru certificatele de omologare UE de tip pentru vehiculele produse în serii mici. Actele de punere în aplicare respective se adoptă în conformitate cu procedura de examinare menționată la articolul 83 alineatul (2).</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73516" w:rsidRDefault="007A05AC" w:rsidP="007A05AC">
            <w:pPr>
              <w:spacing w:after="0"/>
              <w:jc w:val="both"/>
              <w:rPr>
                <w:b/>
                <w:color w:val="C00000"/>
                <w:sz w:val="18"/>
                <w:szCs w:val="18"/>
                <w:lang w:val="ro-MD"/>
              </w:rPr>
            </w:pPr>
            <w:r w:rsidRPr="00573516">
              <w:rPr>
                <w:b/>
                <w:color w:val="C00000"/>
                <w:sz w:val="18"/>
                <w:szCs w:val="18"/>
                <w:lang w:val="ro-MD"/>
              </w:rPr>
              <w:t>Articolul 41 - Omologarea UE de tip a vehiculelor produse în serii mici</w:t>
            </w:r>
          </w:p>
          <w:p w:rsidR="007A05AC" w:rsidRPr="00573516" w:rsidRDefault="007A05AC" w:rsidP="007A05AC">
            <w:pPr>
              <w:spacing w:after="0"/>
              <w:jc w:val="both"/>
              <w:rPr>
                <w:color w:val="C00000"/>
                <w:sz w:val="18"/>
                <w:szCs w:val="18"/>
                <w:lang w:val="ro-MD"/>
              </w:rPr>
            </w:pPr>
            <w:r w:rsidRPr="00573516">
              <w:rPr>
                <w:color w:val="C00000"/>
                <w:sz w:val="18"/>
                <w:szCs w:val="18"/>
                <w:lang w:val="ro-MD"/>
              </w:rPr>
              <w:t>(4)   Comisia adoptă acte de punere în aplicare în vederea stabilirii modelului și a sistemului de numerotare pentru certificatele de omologare UE de tip pentru vehiculele produse în serii mici. Actele de punere în aplicare respective se adoptă în conformitate cu procedura de examinare menționată la articolul 83 alineatul (2).</w:t>
            </w:r>
          </w:p>
          <w:p w:rsidR="007A05AC" w:rsidRPr="00573516"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EA1AF8" w:rsidRDefault="007A05AC" w:rsidP="007A05AC">
            <w:pPr>
              <w:spacing w:after="0"/>
              <w:jc w:val="both"/>
              <w:rPr>
                <w:b/>
                <w:sz w:val="18"/>
                <w:szCs w:val="18"/>
                <w:lang w:val="ro-MD"/>
              </w:rPr>
            </w:pPr>
            <w:r w:rsidRPr="00EA1AF8">
              <w:rPr>
                <w:b/>
                <w:sz w:val="18"/>
                <w:szCs w:val="18"/>
                <w:lang w:val="ro-MD"/>
              </w:rPr>
              <w:t>Articolul 41 - Omologarea UE de tip a vehiculelor produse în serii mici</w:t>
            </w:r>
          </w:p>
          <w:p w:rsidR="007A05AC" w:rsidRDefault="007A05AC" w:rsidP="007A05AC">
            <w:pPr>
              <w:spacing w:after="0"/>
              <w:jc w:val="both"/>
              <w:rPr>
                <w:sz w:val="18"/>
                <w:szCs w:val="18"/>
                <w:lang w:val="ro-MD"/>
              </w:rPr>
            </w:pPr>
            <w:r w:rsidRPr="00EA1AF8">
              <w:rPr>
                <w:sz w:val="18"/>
                <w:szCs w:val="18"/>
                <w:lang w:val="ro-MD"/>
              </w:rPr>
              <w:t>(5)   Comisia este împuternicită să adopte acte delegate, în conformitate cu articolul 82, în vederea modificării anexei II partea I apendicele 1 în vederea stabilirii cerințelor tehnice pentru categoriile de vehicule M, N și O și a modificării în mod corespunzător a anexei V partea A punctul 1 în ceea ce privește limitele cantitative anuale.</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F7D00" w:rsidRDefault="007A05AC" w:rsidP="007A05AC">
            <w:pPr>
              <w:spacing w:after="0"/>
              <w:jc w:val="both"/>
              <w:rPr>
                <w:b/>
                <w:color w:val="C00000"/>
                <w:sz w:val="18"/>
                <w:szCs w:val="18"/>
                <w:lang w:val="ro-MD"/>
              </w:rPr>
            </w:pPr>
            <w:r w:rsidRPr="00CF7D00">
              <w:rPr>
                <w:b/>
                <w:color w:val="C00000"/>
                <w:sz w:val="18"/>
                <w:szCs w:val="18"/>
                <w:lang w:val="ro-MD"/>
              </w:rPr>
              <w:t>Articolul 41 - Omologarea UE de tip a vehiculelor produse în serii mici</w:t>
            </w:r>
          </w:p>
          <w:p w:rsidR="007A05AC" w:rsidRPr="00CF7D00" w:rsidRDefault="007A05AC" w:rsidP="007A05AC">
            <w:pPr>
              <w:spacing w:after="0"/>
              <w:jc w:val="both"/>
              <w:rPr>
                <w:color w:val="C00000"/>
                <w:sz w:val="18"/>
                <w:szCs w:val="18"/>
                <w:lang w:val="ro-MD"/>
              </w:rPr>
            </w:pPr>
            <w:r w:rsidRPr="00CF7D00">
              <w:rPr>
                <w:color w:val="C00000"/>
                <w:sz w:val="18"/>
                <w:szCs w:val="18"/>
                <w:lang w:val="ro-MD"/>
              </w:rPr>
              <w:t>(5)   Comisia este împuternicită să adopte acte delegate, în conformitate cu articolul 82, în vederea modificării anexei II partea I apendicele 1 în vederea stabilirii cerințelor tehnice pentru categoriile de vehicule M, N și O și a modificării în mod corespunzător a anexei V partea A punctul 1 în ceea ce privește limitele cantitative anuale.</w:t>
            </w:r>
          </w:p>
          <w:p w:rsidR="007A05AC" w:rsidRPr="00CF7D00"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F92E9E" w:rsidTr="006C7B77">
        <w:tc>
          <w:tcPr>
            <w:tcW w:w="1264"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b/>
                <w:sz w:val="18"/>
                <w:szCs w:val="18"/>
                <w:lang w:val="ro-MD"/>
              </w:rPr>
            </w:pPr>
            <w:r w:rsidRPr="00F92E9E">
              <w:rPr>
                <w:b/>
                <w:sz w:val="18"/>
                <w:szCs w:val="18"/>
                <w:lang w:val="ro-MD"/>
              </w:rPr>
              <w:t>Articolul 42 - Omologarea națională de tip a vehiculelor produse în serii mici</w:t>
            </w:r>
          </w:p>
          <w:p w:rsidR="007A05AC" w:rsidRPr="00F92E9E" w:rsidRDefault="007A05AC" w:rsidP="007A05AC">
            <w:pPr>
              <w:spacing w:after="0"/>
              <w:jc w:val="both"/>
              <w:rPr>
                <w:sz w:val="18"/>
                <w:szCs w:val="18"/>
                <w:lang w:val="ro-MD"/>
              </w:rPr>
            </w:pPr>
            <w:r w:rsidRPr="00F92E9E">
              <w:rPr>
                <w:sz w:val="18"/>
                <w:szCs w:val="18"/>
                <w:lang w:val="ro-MD"/>
              </w:rPr>
              <w:t>(1)   Producătorii pot solicita o omologare națională de tip a vehiculelor produse în serii mici în cadrul limitelor cantitative anuale stabilite în anexa V partea A punctul 2. Limitele respective se aplică punerii la dispoziție pe piață, înmatriculării sau punerii în funcțiune a vehiculelor din tipul omologat pe piața fiecărui stat membru într-un an dat.</w:t>
            </w:r>
          </w:p>
          <w:p w:rsidR="007A05AC" w:rsidRPr="00F92E9E" w:rsidRDefault="007A05AC" w:rsidP="007A05AC">
            <w:pPr>
              <w:spacing w:after="0"/>
              <w:jc w:val="both"/>
              <w:rPr>
                <w:sz w:val="18"/>
                <w:szCs w:val="18"/>
                <w:lang w:val="ro-MD"/>
              </w:rPr>
            </w:pPr>
          </w:p>
          <w:p w:rsidR="007A05AC" w:rsidRPr="00F92E9E"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(1)   Producătorul poate solicita o omologare națională de tip pentru serii mici a unui tip de vehicul, în cadrul limitelor cantitative anuale stabilite în anexa III. Aceste limite se aplică punerii la dispoziție pe piață, înmatriculării sau punerii în exploatare a vehiculelor din tipul omologat pe piața fiecărui stat membru într-un an dat.</w:t>
            </w:r>
          </w:p>
          <w:p w:rsidR="007A05AC" w:rsidRPr="00142A56" w:rsidRDefault="007A05AC" w:rsidP="007A05AC">
            <w:pPr>
              <w:spacing w:after="0"/>
              <w:jc w:val="both"/>
              <w:rPr>
                <w:sz w:val="18"/>
                <w:szCs w:val="18"/>
                <w:lang w:val="ro-MD"/>
              </w:rPr>
            </w:pPr>
          </w:p>
          <w:p w:rsidR="007A05AC" w:rsidRPr="00F92E9E"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42 - Omologarea națională de tip a vehiculelor produse în serii mici</w:t>
            </w:r>
          </w:p>
          <w:p w:rsidR="007A05AC" w:rsidRPr="00F35FB4" w:rsidRDefault="007A05AC" w:rsidP="007A05AC">
            <w:pPr>
              <w:spacing w:after="0"/>
              <w:jc w:val="both"/>
              <w:rPr>
                <w:color w:val="002060"/>
                <w:sz w:val="18"/>
                <w:szCs w:val="18"/>
                <w:lang w:val="ro-MD"/>
              </w:rPr>
            </w:pPr>
            <w:r w:rsidRPr="00F35FB4">
              <w:rPr>
                <w:color w:val="002060"/>
                <w:sz w:val="18"/>
                <w:szCs w:val="18"/>
                <w:lang w:val="ro-MD"/>
              </w:rPr>
              <w:t>(1)   Producătorii pot solicita o omologare națională de tip a vehiculelor produse în serii mici.</w:t>
            </w:r>
          </w:p>
        </w:tc>
        <w:tc>
          <w:tcPr>
            <w:tcW w:w="525"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80049F" w:rsidRDefault="007A05AC" w:rsidP="007A05AC">
            <w:pPr>
              <w:spacing w:after="0"/>
              <w:jc w:val="both"/>
              <w:rPr>
                <w:b/>
                <w:sz w:val="18"/>
                <w:szCs w:val="18"/>
                <w:lang w:val="ro-MD"/>
              </w:rPr>
            </w:pPr>
            <w:r w:rsidRPr="0080049F">
              <w:rPr>
                <w:b/>
                <w:sz w:val="18"/>
                <w:szCs w:val="18"/>
                <w:lang w:val="ro-MD"/>
              </w:rPr>
              <w:t>Articolul 42 - Omologarea națională de tip a vehiculelor produse în serii mici</w:t>
            </w:r>
          </w:p>
          <w:p w:rsidR="007A05AC" w:rsidRPr="0080049F" w:rsidRDefault="007A05AC" w:rsidP="007A05AC">
            <w:pPr>
              <w:spacing w:after="0"/>
              <w:jc w:val="both"/>
              <w:rPr>
                <w:sz w:val="18"/>
                <w:szCs w:val="18"/>
                <w:lang w:val="ro-MD"/>
              </w:rPr>
            </w:pPr>
            <w:r w:rsidRPr="0080049F">
              <w:rPr>
                <w:sz w:val="18"/>
                <w:szCs w:val="18"/>
                <w:lang w:val="ro-MD"/>
              </w:rPr>
              <w:t xml:space="preserve">(2)   Statele membre pot decide să exonereze orice tip de vehicul menționat la alineatul (1) de </w:t>
            </w:r>
            <w:r w:rsidRPr="0080049F">
              <w:rPr>
                <w:sz w:val="18"/>
                <w:szCs w:val="18"/>
                <w:lang w:val="ro-MD"/>
              </w:rPr>
              <w:lastRenderedPageBreak/>
              <w:t>obligația de a respecta una sau mai multe dintre cerințele prezentului regulament sau una sau mai multe dintre cerințele prevăzute în actele de reglementare enumerate în anexa II, cu condiția ca statele membre respective să fi prevăzut cerințe alternative relevante.</w:t>
            </w:r>
          </w:p>
          <w:p w:rsidR="007A05AC" w:rsidRPr="0080049F" w:rsidRDefault="007A05AC" w:rsidP="007A05AC">
            <w:pPr>
              <w:spacing w:after="0"/>
              <w:jc w:val="both"/>
              <w:rPr>
                <w:sz w:val="18"/>
                <w:szCs w:val="18"/>
                <w:lang w:val="ro-MD"/>
              </w:rPr>
            </w:pPr>
          </w:p>
          <w:p w:rsidR="007A05AC" w:rsidRPr="0080049F"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80049F" w:rsidRDefault="007A05AC" w:rsidP="007A05AC">
            <w:pPr>
              <w:spacing w:after="0"/>
              <w:jc w:val="both"/>
              <w:rPr>
                <w:b/>
                <w:sz w:val="18"/>
                <w:szCs w:val="18"/>
                <w:lang w:val="ro-MD"/>
              </w:rPr>
            </w:pPr>
            <w:r w:rsidRPr="0080049F">
              <w:rPr>
                <w:b/>
                <w:sz w:val="18"/>
                <w:szCs w:val="18"/>
                <w:lang w:val="ro-MD"/>
              </w:rPr>
              <w:lastRenderedPageBreak/>
              <w:t>Articolul 42 - Omologarea națională de tip pentru serii mici</w:t>
            </w:r>
          </w:p>
          <w:p w:rsidR="007A05AC" w:rsidRPr="0080049F" w:rsidRDefault="007A05AC" w:rsidP="007A05AC">
            <w:pPr>
              <w:spacing w:after="0"/>
              <w:jc w:val="both"/>
              <w:rPr>
                <w:sz w:val="18"/>
                <w:szCs w:val="18"/>
                <w:lang w:val="ro-MD"/>
              </w:rPr>
            </w:pPr>
            <w:r w:rsidRPr="0080049F">
              <w:rPr>
                <w:sz w:val="18"/>
                <w:szCs w:val="18"/>
                <w:lang w:val="ro-MD"/>
              </w:rPr>
              <w:t xml:space="preserve">(2)   În cazul tipului de vehicule menționat la alineatul (1), statele membre pot acorda derogări </w:t>
            </w:r>
            <w:r w:rsidRPr="0080049F">
              <w:rPr>
                <w:sz w:val="18"/>
                <w:szCs w:val="18"/>
                <w:lang w:val="ro-MD"/>
              </w:rPr>
              <w:lastRenderedPageBreak/>
              <w:t>de la aplicarea uneia sau mai multor cerințe de fond stabilite prin unul sau mai multe acte delegate dintre cele enumerate în anexa II, cu condiția ca acestea să formuleze cerințe alternative aplicabile.</w:t>
            </w:r>
          </w:p>
          <w:p w:rsidR="007A05AC" w:rsidRPr="0080049F" w:rsidRDefault="007A05AC" w:rsidP="007A05AC">
            <w:pPr>
              <w:spacing w:after="0"/>
              <w:jc w:val="both"/>
              <w:rPr>
                <w:sz w:val="18"/>
                <w:szCs w:val="18"/>
                <w:lang w:val="ro-MD"/>
              </w:rPr>
            </w:pPr>
            <w:r w:rsidRPr="0080049F">
              <w:rPr>
                <w:sz w:val="18"/>
                <w:szCs w:val="18"/>
                <w:lang w:val="ro-MD"/>
              </w:rPr>
              <w:t>„Cerințe alternative” înseamnă dispoziții administrative și cerințe tehnice care vizează asigurarea unui nivel de siguranță rutieră, de protecție a mediului și de securitate la locul de muncă echivalente în cea mai mare măsură posibilă cu nivelul prevăzut de unul sau mai multe acte delegate enumerate în anexa II.</w:t>
            </w:r>
          </w:p>
          <w:p w:rsidR="007A05AC" w:rsidRPr="0080049F" w:rsidRDefault="007A05AC" w:rsidP="007A05AC">
            <w:pPr>
              <w:spacing w:after="0"/>
              <w:jc w:val="both"/>
              <w:rPr>
                <w:sz w:val="18"/>
                <w:szCs w:val="18"/>
                <w:lang w:val="ro-MD"/>
              </w:rPr>
            </w:pPr>
          </w:p>
          <w:p w:rsidR="007A05AC" w:rsidRPr="0080049F" w:rsidRDefault="007A05AC" w:rsidP="007A05AC">
            <w:pPr>
              <w:spacing w:after="0"/>
              <w:jc w:val="both"/>
              <w:rPr>
                <w:sz w:val="18"/>
                <w:szCs w:val="18"/>
                <w:lang w:val="ro-MD"/>
              </w:rPr>
            </w:pPr>
            <w:r w:rsidRPr="0080049F">
              <w:rPr>
                <w:sz w:val="18"/>
                <w:szCs w:val="18"/>
                <w:lang w:val="ro-MD"/>
              </w:rPr>
              <w:t>Pentru tipul de vehicule menționat la alineatul (1), statele membre pot acorda o derogare pentru una sau mai multe dintre dispozițiile administrative ale prezentului regulament sau ale actelor de punere în aplicare adoptate în temeiul prezentului regulament.</w:t>
            </w:r>
          </w:p>
          <w:p w:rsidR="007A05AC" w:rsidRPr="0080049F" w:rsidRDefault="007A05AC" w:rsidP="007A05AC">
            <w:pPr>
              <w:spacing w:after="0"/>
              <w:jc w:val="both"/>
              <w:rPr>
                <w:sz w:val="18"/>
                <w:szCs w:val="18"/>
                <w:lang w:val="ro-MD"/>
              </w:rPr>
            </w:pPr>
          </w:p>
          <w:p w:rsidR="007A05AC" w:rsidRPr="0080049F" w:rsidRDefault="007A05AC" w:rsidP="007A05AC">
            <w:pPr>
              <w:spacing w:after="0"/>
              <w:jc w:val="both"/>
              <w:rPr>
                <w:sz w:val="18"/>
                <w:szCs w:val="18"/>
                <w:lang w:val="ro-MD"/>
              </w:rPr>
            </w:pPr>
            <w:r w:rsidRPr="0080049F">
              <w:rPr>
                <w:sz w:val="18"/>
                <w:szCs w:val="18"/>
                <w:lang w:val="ro-MD"/>
              </w:rPr>
              <w:t>Un stat membru acordă derogări de la dispozițiile menționate la prezentul alineat numai dacă dispune de motive rezonabile de a acționa în acest fel.</w:t>
            </w:r>
          </w:p>
          <w:p w:rsidR="007A05AC" w:rsidRPr="0080049F"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lastRenderedPageBreak/>
              <w:t>Articolul 42 - Omologarea națională de tip a vehiculelor produse în serii mici</w:t>
            </w:r>
          </w:p>
          <w:p w:rsidR="007A05AC" w:rsidRPr="00F35FB4" w:rsidRDefault="007A05AC" w:rsidP="007A05AC">
            <w:pPr>
              <w:spacing w:after="0"/>
              <w:jc w:val="both"/>
              <w:rPr>
                <w:color w:val="002060"/>
                <w:sz w:val="18"/>
                <w:szCs w:val="18"/>
                <w:lang w:val="ro-MD"/>
              </w:rPr>
            </w:pPr>
            <w:r w:rsidRPr="00F35FB4">
              <w:rPr>
                <w:color w:val="002060"/>
                <w:sz w:val="18"/>
                <w:szCs w:val="18"/>
                <w:lang w:val="ro-MD"/>
              </w:rPr>
              <w:t xml:space="preserve">(2) Autoritatea de omologare poate decide să exonereze orice tip de vehicul prevăzut la </w:t>
            </w:r>
            <w:r w:rsidRPr="00F35FB4">
              <w:rPr>
                <w:color w:val="002060"/>
                <w:sz w:val="18"/>
                <w:szCs w:val="18"/>
                <w:lang w:val="ro-MD"/>
              </w:rPr>
              <w:lastRenderedPageBreak/>
              <w:t xml:space="preserve">alin.(1) de obligația de a respecta una sau mai multe dintre cerințele prezentei legi sau dintre cerințele prevăzute în actele de reglementare </w:t>
            </w:r>
            <w:r w:rsidR="00F35FB4" w:rsidRPr="00F35FB4">
              <w:rPr>
                <w:color w:val="002060"/>
                <w:sz w:val="18"/>
                <w:szCs w:val="18"/>
                <w:lang w:val="ro-MD"/>
              </w:rPr>
              <w:t xml:space="preserve">prevăzute </w:t>
            </w:r>
            <w:r w:rsidRPr="00F35FB4">
              <w:rPr>
                <w:color w:val="002060"/>
                <w:sz w:val="18"/>
                <w:szCs w:val="18"/>
                <w:lang w:val="ro-MD"/>
              </w:rPr>
              <w:t xml:space="preserve">în </w:t>
            </w:r>
            <w:r w:rsidRPr="00F35FB4">
              <w:rPr>
                <w:color w:val="002060"/>
                <w:sz w:val="18"/>
                <w:szCs w:val="18"/>
                <w:highlight w:val="yellow"/>
                <w:lang w:val="ro-MD"/>
              </w:rPr>
              <w:t>anexa II</w:t>
            </w:r>
            <w:r w:rsidRPr="00F35FB4">
              <w:rPr>
                <w:color w:val="002060"/>
                <w:sz w:val="18"/>
                <w:szCs w:val="18"/>
                <w:lang w:val="ro-MD"/>
              </w:rPr>
              <w:t xml:space="preserve">, cu condiția că sunt aplicate </w:t>
            </w:r>
            <w:r w:rsidR="00F35FB4" w:rsidRPr="00F35FB4">
              <w:rPr>
                <w:color w:val="002060"/>
                <w:sz w:val="18"/>
                <w:szCs w:val="18"/>
                <w:lang w:val="ro-MD"/>
              </w:rPr>
              <w:t xml:space="preserve">eficient </w:t>
            </w:r>
            <w:r w:rsidRPr="00F35FB4">
              <w:rPr>
                <w:color w:val="002060"/>
                <w:sz w:val="18"/>
                <w:szCs w:val="18"/>
                <w:lang w:val="ro-MD"/>
              </w:rPr>
              <w:t>cerințe</w:t>
            </w:r>
            <w:r w:rsidR="00F35FB4" w:rsidRPr="00F35FB4">
              <w:rPr>
                <w:color w:val="002060"/>
                <w:sz w:val="18"/>
                <w:szCs w:val="18"/>
                <w:lang w:val="ro-MD"/>
              </w:rPr>
              <w:t>le</w:t>
            </w:r>
            <w:r w:rsidRPr="00F35FB4">
              <w:rPr>
                <w:color w:val="002060"/>
                <w:sz w:val="18"/>
                <w:szCs w:val="18"/>
                <w:lang w:val="ro-MD"/>
              </w:rPr>
              <w:t xml:space="preserve"> alternative</w:t>
            </w:r>
            <w:r w:rsidR="00F35FB4" w:rsidRPr="00F35FB4">
              <w:rPr>
                <w:color w:val="002060"/>
                <w:sz w:val="18"/>
                <w:szCs w:val="18"/>
                <w:lang w:val="ro-MD"/>
              </w:rPr>
              <w:t>.</w:t>
            </w:r>
          </w:p>
          <w:p w:rsidR="007A05AC" w:rsidRPr="00533BA8" w:rsidRDefault="007A05AC" w:rsidP="007A05AC">
            <w:pPr>
              <w:spacing w:after="0"/>
              <w:jc w:val="both"/>
              <w:rPr>
                <w:color w:val="2F5496" w:themeColor="accent5" w:themeShade="BF"/>
                <w:sz w:val="18"/>
                <w:szCs w:val="18"/>
                <w:lang w:val="ro-MD"/>
              </w:rPr>
            </w:pPr>
          </w:p>
          <w:p w:rsidR="007A05AC" w:rsidRPr="00533BA8" w:rsidRDefault="007A05AC" w:rsidP="007A05AC">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r>
              <w:rPr>
                <w:sz w:val="18"/>
                <w:szCs w:val="18"/>
                <w:lang w:val="ro-MD"/>
              </w:rPr>
              <w:t>De stabilit care sunt acele cerinte alternative – am dat definiția în art.3 p.97</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b/>
                <w:sz w:val="18"/>
                <w:szCs w:val="18"/>
                <w:lang w:val="ro-MD"/>
              </w:rPr>
            </w:pPr>
            <w:r w:rsidRPr="00F92E9E">
              <w:rPr>
                <w:b/>
                <w:sz w:val="18"/>
                <w:szCs w:val="18"/>
                <w:lang w:val="ro-MD"/>
              </w:rPr>
              <w:t>Articolul 42 - Omologarea națională de tip a vehiculelor produse în serii mici</w:t>
            </w:r>
          </w:p>
          <w:p w:rsidR="007A05AC" w:rsidRPr="00F92E9E" w:rsidRDefault="007A05AC" w:rsidP="007A05AC">
            <w:pPr>
              <w:spacing w:after="0"/>
              <w:jc w:val="both"/>
              <w:rPr>
                <w:sz w:val="18"/>
                <w:szCs w:val="18"/>
                <w:lang w:val="ro-MD"/>
              </w:rPr>
            </w:pPr>
            <w:r w:rsidRPr="00F92E9E">
              <w:rPr>
                <w:sz w:val="18"/>
                <w:szCs w:val="18"/>
                <w:lang w:val="ro-MD"/>
              </w:rPr>
              <w:t>(3)   În cazul omologării naționale de tip a vehiculelor produse în serii mici, autoritatea de omologare acceptă sistemele, componentele și unitățile tehnice separate care sunt omologate de tip în conformitate cu actele de reglementare enumerate în anexa II.</w:t>
            </w:r>
          </w:p>
          <w:p w:rsidR="007A05AC" w:rsidRPr="00F92E9E" w:rsidRDefault="007A05AC" w:rsidP="007A05AC">
            <w:pPr>
              <w:spacing w:after="0"/>
              <w:jc w:val="both"/>
              <w:rPr>
                <w:sz w:val="18"/>
                <w:szCs w:val="18"/>
                <w:lang w:val="ro-MD"/>
              </w:rPr>
            </w:pP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(3)   În cazul omologării de tip naționale a vehiculelor în temeiul prezentului articol sunt acceptate sistemele, componentele sau unitățile tehnice separate care sunt omologate de tip în conformitate cu actele enumerate la anexa II.</w:t>
            </w:r>
          </w:p>
          <w:p w:rsidR="007A05AC" w:rsidRPr="00142A56"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35FB4" w:rsidRDefault="007A05AC" w:rsidP="007A05AC">
            <w:pPr>
              <w:spacing w:after="0"/>
              <w:jc w:val="both"/>
              <w:rPr>
                <w:b/>
                <w:color w:val="002060"/>
                <w:sz w:val="18"/>
                <w:szCs w:val="18"/>
                <w:lang w:val="ro-MD"/>
              </w:rPr>
            </w:pPr>
            <w:r w:rsidRPr="00F35FB4">
              <w:rPr>
                <w:b/>
                <w:color w:val="002060"/>
                <w:sz w:val="18"/>
                <w:szCs w:val="18"/>
                <w:lang w:val="ro-MD"/>
              </w:rPr>
              <w:t>Articolul 42 - Omologarea națională de tip a vehiculelor produse în serii mici</w:t>
            </w:r>
          </w:p>
          <w:p w:rsidR="007A05AC" w:rsidRPr="00F35FB4" w:rsidRDefault="007A05AC" w:rsidP="007A05AC">
            <w:pPr>
              <w:spacing w:after="0"/>
              <w:jc w:val="both"/>
              <w:rPr>
                <w:color w:val="002060"/>
                <w:sz w:val="18"/>
                <w:szCs w:val="18"/>
                <w:lang w:val="ro-MD"/>
              </w:rPr>
            </w:pPr>
            <w:r w:rsidRPr="00F35FB4">
              <w:rPr>
                <w:color w:val="002060"/>
                <w:sz w:val="18"/>
                <w:szCs w:val="18"/>
                <w:lang w:val="ro-MD"/>
              </w:rPr>
              <w:t xml:space="preserve">(3)   În cazul omologării de tip a vehiculelor produse în serii mici, </w:t>
            </w:r>
            <w:r w:rsidR="00F35FB4" w:rsidRPr="00F35FB4">
              <w:rPr>
                <w:color w:val="002060"/>
                <w:sz w:val="18"/>
                <w:szCs w:val="18"/>
                <w:lang w:val="ro-MD"/>
              </w:rPr>
              <w:t>A</w:t>
            </w:r>
            <w:r w:rsidRPr="00F35FB4">
              <w:rPr>
                <w:color w:val="002060"/>
                <w:sz w:val="18"/>
                <w:szCs w:val="18"/>
                <w:lang w:val="ro-MD"/>
              </w:rPr>
              <w:t xml:space="preserve">utoritatea de omologare acceptă sistemele, componentele și unitățile tehnice separate care sunt omologate de tip în conformitate cu </w:t>
            </w:r>
            <w:r w:rsidR="00F35FB4" w:rsidRPr="00F35FB4">
              <w:rPr>
                <w:color w:val="002060"/>
                <w:sz w:val="18"/>
                <w:szCs w:val="18"/>
                <w:lang w:val="ro-MD"/>
              </w:rPr>
              <w:t xml:space="preserve">cerințele stabilite în </w:t>
            </w:r>
            <w:r w:rsidRPr="00F35FB4">
              <w:rPr>
                <w:color w:val="002060"/>
                <w:sz w:val="18"/>
                <w:szCs w:val="18"/>
                <w:lang w:val="ro-MD"/>
              </w:rPr>
              <w:t xml:space="preserve">actele de reglementare prevăzute în </w:t>
            </w:r>
            <w:r w:rsidRPr="00F35FB4">
              <w:rPr>
                <w:color w:val="002060"/>
                <w:sz w:val="18"/>
                <w:szCs w:val="18"/>
                <w:highlight w:val="yellow"/>
                <w:lang w:val="ro-MD"/>
              </w:rPr>
              <w:t>anexa II.</w:t>
            </w:r>
          </w:p>
          <w:p w:rsidR="007A05AC" w:rsidRPr="00F35FB4" w:rsidRDefault="007A05AC" w:rsidP="007A05AC">
            <w:pPr>
              <w:spacing w:after="0"/>
              <w:jc w:val="both"/>
              <w:rPr>
                <w:color w:val="002060"/>
                <w:sz w:val="18"/>
                <w:szCs w:val="18"/>
                <w:lang w:val="ro-MD"/>
              </w:rPr>
            </w:pPr>
          </w:p>
          <w:p w:rsidR="007A05AC" w:rsidRPr="00F35FB4"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b/>
                <w:sz w:val="18"/>
                <w:szCs w:val="18"/>
                <w:lang w:val="ro-MD"/>
              </w:rPr>
            </w:pPr>
            <w:r w:rsidRPr="00F92E9E">
              <w:rPr>
                <w:b/>
                <w:sz w:val="18"/>
                <w:szCs w:val="18"/>
                <w:lang w:val="ro-MD"/>
              </w:rPr>
              <w:t>Articolul 42 - Omologarea națională de tip a vehiculelor produse în serii mici</w:t>
            </w:r>
          </w:p>
          <w:p w:rsidR="007A05AC" w:rsidRPr="00F92E9E" w:rsidRDefault="007A05AC" w:rsidP="007A05AC">
            <w:pPr>
              <w:spacing w:after="0"/>
              <w:jc w:val="both"/>
              <w:rPr>
                <w:sz w:val="18"/>
                <w:szCs w:val="18"/>
                <w:lang w:val="ro-MD"/>
              </w:rPr>
            </w:pPr>
            <w:r w:rsidRPr="00F92E9E">
              <w:rPr>
                <w:sz w:val="18"/>
                <w:szCs w:val="18"/>
                <w:lang w:val="ro-MD"/>
              </w:rPr>
              <w:t>(4)   Certificatului de omologare națională de tip pentru vehicule produse în serii mici i se acordă un număr unic în conformitate cu un sistem de numerotare armonizat care permite cel puțin identificarea statului membru care a acordat omologarea de tip și caracterizarea omologării drept una acordată pentru o serie mică la nivel național.</w:t>
            </w:r>
          </w:p>
          <w:p w:rsidR="007A05AC" w:rsidRPr="00F92E9E" w:rsidRDefault="007A05AC" w:rsidP="007A05AC">
            <w:pPr>
              <w:spacing w:after="0"/>
              <w:jc w:val="both"/>
              <w:rPr>
                <w:sz w:val="18"/>
                <w:szCs w:val="18"/>
                <w:lang w:val="ro-MD"/>
              </w:rPr>
            </w:pP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(4)   Certificatele de omologare pentru vehiculele cărora li s-a acordat omologarea de tip în temeiul prezentului articol sunt redactate în conformitate cu modelul menționat la articolul 30 alineatul (2), dar nu poartă antetul „Certificat de omologare UE de tip pentru vehicule” și precizează conținutul derogărilor acordate în temeiul alineatului (2). Certificatele de omologare de tip se numerotează în conformitate cu sistemul armonizat menționat la articolul 29 alineatul (4).</w:t>
            </w:r>
          </w:p>
          <w:p w:rsidR="007A05AC" w:rsidRPr="00142A56"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42 - Omologarea națională de tip a vehiculelor produse în serii mici</w:t>
            </w:r>
          </w:p>
          <w:p w:rsidR="005D7112" w:rsidRPr="005D7112" w:rsidRDefault="007A05AC" w:rsidP="007A05AC">
            <w:pPr>
              <w:spacing w:after="0"/>
              <w:jc w:val="both"/>
              <w:rPr>
                <w:color w:val="002060"/>
                <w:sz w:val="18"/>
                <w:szCs w:val="18"/>
                <w:lang w:val="ro-MD"/>
              </w:rPr>
            </w:pPr>
            <w:r w:rsidRPr="005D7112">
              <w:rPr>
                <w:color w:val="002060"/>
                <w:sz w:val="18"/>
                <w:szCs w:val="18"/>
                <w:lang w:val="ro-MD"/>
              </w:rPr>
              <w:t xml:space="preserve">(4) Certificatului de omologare de tip pentru vehicule produse în serii mici i se acordă un număr unic în conformitate cu un sistem de numerotare armonizat </w:t>
            </w:r>
            <w:r w:rsidR="005D7112" w:rsidRPr="005D7112">
              <w:rPr>
                <w:color w:val="002060"/>
                <w:sz w:val="18"/>
                <w:szCs w:val="18"/>
                <w:lang w:val="ro-MD"/>
              </w:rPr>
              <w:t>cu indicarea:</w:t>
            </w:r>
          </w:p>
          <w:p w:rsidR="005D7112" w:rsidRPr="005D7112" w:rsidRDefault="005D7112" w:rsidP="007A05AC">
            <w:pPr>
              <w:spacing w:after="0"/>
              <w:jc w:val="both"/>
              <w:rPr>
                <w:color w:val="002060"/>
                <w:sz w:val="18"/>
                <w:szCs w:val="18"/>
                <w:lang w:val="ro-MD"/>
              </w:rPr>
            </w:pPr>
            <w:r w:rsidRPr="005D7112">
              <w:rPr>
                <w:color w:val="002060"/>
                <w:sz w:val="18"/>
                <w:szCs w:val="18"/>
                <w:lang w:val="ro-MD"/>
              </w:rPr>
              <w:t xml:space="preserve">a) </w:t>
            </w:r>
            <w:r w:rsidR="007A05AC" w:rsidRPr="005D7112">
              <w:rPr>
                <w:color w:val="002060"/>
                <w:sz w:val="18"/>
                <w:szCs w:val="18"/>
                <w:lang w:val="ro-MD"/>
              </w:rPr>
              <w:t>statului care a acordat omologarea de tip</w:t>
            </w:r>
            <w:r w:rsidRPr="005D7112">
              <w:rPr>
                <w:color w:val="002060"/>
                <w:sz w:val="18"/>
                <w:szCs w:val="18"/>
                <w:lang w:val="ro-MD"/>
              </w:rPr>
              <w:t>;</w:t>
            </w:r>
          </w:p>
          <w:p w:rsidR="007A05AC" w:rsidRPr="005D7112" w:rsidRDefault="005D7112" w:rsidP="007A05AC">
            <w:pPr>
              <w:spacing w:after="0"/>
              <w:jc w:val="both"/>
              <w:rPr>
                <w:color w:val="002060"/>
                <w:sz w:val="18"/>
                <w:szCs w:val="18"/>
                <w:lang w:val="ro-MD"/>
              </w:rPr>
            </w:pPr>
            <w:r w:rsidRPr="005D7112">
              <w:rPr>
                <w:color w:val="002060"/>
                <w:sz w:val="18"/>
                <w:szCs w:val="18"/>
                <w:lang w:val="ro-MD"/>
              </w:rPr>
              <w:t xml:space="preserve">b) mențiunea faptului că </w:t>
            </w:r>
            <w:r w:rsidR="007A05AC" w:rsidRPr="005D7112">
              <w:rPr>
                <w:color w:val="002060"/>
                <w:sz w:val="18"/>
                <w:szCs w:val="18"/>
                <w:lang w:val="ro-MD"/>
              </w:rPr>
              <w:t>omolog</w:t>
            </w:r>
            <w:r w:rsidRPr="005D7112">
              <w:rPr>
                <w:color w:val="002060"/>
                <w:sz w:val="18"/>
                <w:szCs w:val="18"/>
                <w:lang w:val="ro-MD"/>
              </w:rPr>
              <w:t>area</w:t>
            </w:r>
            <w:r w:rsidR="007A05AC" w:rsidRPr="005D7112">
              <w:rPr>
                <w:color w:val="002060"/>
                <w:sz w:val="18"/>
                <w:szCs w:val="18"/>
                <w:lang w:val="ro-MD"/>
              </w:rPr>
              <w:t xml:space="preserve"> </w:t>
            </w:r>
            <w:r w:rsidRPr="005D7112">
              <w:rPr>
                <w:color w:val="002060"/>
                <w:sz w:val="18"/>
                <w:szCs w:val="18"/>
                <w:lang w:val="ro-MD"/>
              </w:rPr>
              <w:t xml:space="preserve">este </w:t>
            </w:r>
            <w:r w:rsidR="007A05AC" w:rsidRPr="005D7112">
              <w:rPr>
                <w:color w:val="002060"/>
                <w:sz w:val="18"/>
                <w:szCs w:val="18"/>
                <w:lang w:val="ro-MD"/>
              </w:rPr>
              <w:t>una acordată pentru o serie mică la nivel național.</w:t>
            </w:r>
          </w:p>
          <w:p w:rsidR="007A05AC" w:rsidRPr="005D7112" w:rsidRDefault="007A05AC" w:rsidP="007A05AC">
            <w:pPr>
              <w:spacing w:after="0"/>
              <w:jc w:val="both"/>
              <w:rPr>
                <w:color w:val="002060"/>
                <w:sz w:val="18"/>
                <w:szCs w:val="18"/>
                <w:lang w:val="ro-MD"/>
              </w:rPr>
            </w:pPr>
          </w:p>
          <w:p w:rsidR="007A05AC" w:rsidRPr="005D711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92E9E" w:rsidRDefault="007A05AC" w:rsidP="007A05AC">
            <w:pPr>
              <w:spacing w:after="0"/>
              <w:jc w:val="both"/>
              <w:rPr>
                <w:b/>
                <w:sz w:val="18"/>
                <w:szCs w:val="18"/>
                <w:lang w:val="ro-MD"/>
              </w:rPr>
            </w:pPr>
            <w:r w:rsidRPr="00F92E9E">
              <w:rPr>
                <w:b/>
                <w:sz w:val="18"/>
                <w:szCs w:val="18"/>
                <w:lang w:val="ro-MD"/>
              </w:rPr>
              <w:lastRenderedPageBreak/>
              <w:t>Articolul 42 - Omologarea națională de tip a vehiculelor produse în serii mici</w:t>
            </w:r>
          </w:p>
          <w:p w:rsidR="007A05AC" w:rsidRDefault="007A05AC" w:rsidP="007A05AC">
            <w:pPr>
              <w:spacing w:after="0"/>
              <w:jc w:val="both"/>
              <w:rPr>
                <w:sz w:val="18"/>
                <w:szCs w:val="18"/>
                <w:lang w:val="ro-MD"/>
              </w:rPr>
            </w:pPr>
            <w:r w:rsidRPr="00F92E9E">
              <w:rPr>
                <w:sz w:val="18"/>
                <w:szCs w:val="18"/>
                <w:lang w:val="ro-MD"/>
              </w:rPr>
              <w:t>(5)   Comisia adoptă acte de punere în aplicare în vederea stabilirii modelului și a sistemului de numerotare armonizat pentru certificatul de omologare națională de tip a vehiculelor produse în serii mici este care poartă antetul „Certificat de omologare națională de tip pentru vehicule produse în serii mici” și precizează conținutul și natura derogărilor acordate în temeiul alineatului (2) de la prezentul articol. Actele de punere în aplicare respective se adoptă în conformitate cu procedura de examinare menționată la articolul 83 alineatul (2). Până la adoptarea de către Comisie a astfel de acte de punere în aplicare, statele membre pot continua să stabilească formatul certificatelor de omologare națională de tip.</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(5)   Certificatul de omologare de tip specifică natura derogărilor acordate în temeiul alineatului (2) primul și al treilea paragraf.</w:t>
            </w:r>
          </w:p>
          <w:p w:rsidR="007A05AC" w:rsidRPr="00142A56"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42 - Omologarea națională de tip a vehiculelor produse în serii mici</w:t>
            </w:r>
          </w:p>
          <w:p w:rsidR="007A05AC" w:rsidRPr="005D7112" w:rsidRDefault="007A05AC" w:rsidP="007A05AC">
            <w:pPr>
              <w:spacing w:after="0"/>
              <w:jc w:val="both"/>
              <w:rPr>
                <w:color w:val="002060"/>
                <w:sz w:val="18"/>
                <w:szCs w:val="18"/>
                <w:lang w:val="ro-MD"/>
              </w:rPr>
            </w:pPr>
            <w:r w:rsidRPr="005D7112">
              <w:rPr>
                <w:color w:val="002060"/>
                <w:sz w:val="18"/>
                <w:szCs w:val="18"/>
                <w:lang w:val="ro-MD"/>
              </w:rPr>
              <w:t xml:space="preserve">(5) </w:t>
            </w:r>
            <w:r w:rsidRPr="005D7112">
              <w:rPr>
                <w:color w:val="002060"/>
                <w:sz w:val="18"/>
                <w:szCs w:val="18"/>
                <w:highlight w:val="yellow"/>
                <w:lang w:val="ro-MD"/>
              </w:rPr>
              <w:t>Guvernul</w:t>
            </w:r>
            <w:r w:rsidRPr="005D7112">
              <w:rPr>
                <w:color w:val="002060"/>
                <w:sz w:val="18"/>
                <w:szCs w:val="18"/>
                <w:lang w:val="ro-MD"/>
              </w:rPr>
              <w:t xml:space="preserve"> aprobă acte de punere în aplicare în vederea stabilirii modelului și a sistemului de numerotare armonizat pentru certificatul de omologare națională de tip a vehiculelor produse în serii mici, cu mențiunea „Certificat de omologare națională de tip pentru vehicule produse în serii mici” și precizează conținutul și natura derogărilor acordate în temeiul </w:t>
            </w:r>
            <w:r w:rsidRPr="005D7112">
              <w:rPr>
                <w:color w:val="002060"/>
                <w:sz w:val="18"/>
                <w:szCs w:val="18"/>
                <w:highlight w:val="yellow"/>
                <w:lang w:val="ro-MD"/>
              </w:rPr>
              <w:t>alin.(2)</w:t>
            </w:r>
            <w:r w:rsidRPr="005D7112">
              <w:rPr>
                <w:color w:val="002060"/>
                <w:sz w:val="18"/>
                <w:szCs w:val="18"/>
                <w:lang w:val="ro-MD"/>
              </w:rPr>
              <w:t>.</w:t>
            </w:r>
          </w:p>
          <w:p w:rsidR="007A05AC" w:rsidRPr="005D711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(6)   Valabilitatea omologării naționale de tip pentru serii mici este limitată la teritoriul statului membru a cărui autoritate de omologare a acordat omologarea.</w:t>
            </w:r>
          </w:p>
          <w:p w:rsidR="007A05AC" w:rsidRPr="00142A56" w:rsidRDefault="007A05AC" w:rsidP="007A05AC">
            <w:pPr>
              <w:spacing w:after="0"/>
              <w:jc w:val="both"/>
              <w:rPr>
                <w:sz w:val="18"/>
                <w:szCs w:val="18"/>
                <w:lang w:val="ro-MD"/>
              </w:rPr>
            </w:pP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C00000"/>
                <w:sz w:val="18"/>
                <w:szCs w:val="18"/>
                <w:lang w:val="ro-MD"/>
              </w:rPr>
            </w:pPr>
            <w:r w:rsidRPr="005D7112">
              <w:rPr>
                <w:b/>
                <w:color w:val="C00000"/>
                <w:sz w:val="18"/>
                <w:szCs w:val="18"/>
                <w:lang w:val="ro-MD"/>
              </w:rPr>
              <w:t>Articolul 42 - Omologarea națională de tip pentru serii mici</w:t>
            </w:r>
          </w:p>
          <w:p w:rsidR="007A05AC" w:rsidRPr="005D7112" w:rsidRDefault="007A05AC" w:rsidP="007A05AC">
            <w:pPr>
              <w:spacing w:after="0"/>
              <w:jc w:val="both"/>
              <w:rPr>
                <w:color w:val="C00000"/>
                <w:sz w:val="18"/>
                <w:szCs w:val="18"/>
                <w:lang w:val="ro-MD"/>
              </w:rPr>
            </w:pPr>
            <w:r w:rsidRPr="005D7112">
              <w:rPr>
                <w:color w:val="C00000"/>
                <w:sz w:val="18"/>
                <w:szCs w:val="18"/>
                <w:lang w:val="ro-MD"/>
              </w:rPr>
              <w:t>(6)</w:t>
            </w:r>
            <w:r w:rsidR="005D7112" w:rsidRPr="005D7112">
              <w:rPr>
                <w:color w:val="C00000"/>
                <w:sz w:val="18"/>
                <w:szCs w:val="18"/>
                <w:lang w:val="ro-MD"/>
              </w:rPr>
              <w:t xml:space="preserve"> </w:t>
            </w:r>
            <w:r w:rsidRPr="005D7112">
              <w:rPr>
                <w:color w:val="C00000"/>
                <w:sz w:val="18"/>
                <w:szCs w:val="18"/>
                <w:lang w:val="ro-MD"/>
              </w:rPr>
              <w:t>Valabilitatea omologării de tip pentru serii mici este valabilă pe teritoriul Republicii Moldova.</w:t>
            </w:r>
          </w:p>
          <w:p w:rsidR="007A05AC" w:rsidRPr="005D7112" w:rsidRDefault="007A05AC" w:rsidP="007A05AC">
            <w:pPr>
              <w:spacing w:after="0"/>
              <w:jc w:val="both"/>
              <w:rPr>
                <w:color w:val="002060"/>
                <w:sz w:val="18"/>
                <w:szCs w:val="18"/>
                <w:lang w:val="ro-MD"/>
              </w:rPr>
            </w:pPr>
          </w:p>
          <w:p w:rsidR="007A05AC" w:rsidRPr="005D7112"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5D7112" w:rsidP="005D7112">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5D7112" w:rsidP="007A05AC">
            <w:pPr>
              <w:spacing w:after="0"/>
              <w:jc w:val="both"/>
              <w:rPr>
                <w:sz w:val="18"/>
                <w:szCs w:val="18"/>
                <w:lang w:val="ro-MD"/>
              </w:rPr>
            </w:pPr>
            <w:r>
              <w:rPr>
                <w:sz w:val="18"/>
                <w:szCs w:val="18"/>
                <w:lang w:val="ro-MD"/>
              </w:rPr>
              <w:t>Se dublează cu art.43(1)</w:t>
            </w: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(7)   Cu toate acestea, la solicitarea producătorului, se expediază prin scrisoare recomandată sau prin poșta electronică o copie a certificatului de omologare de tip și a anexelor acestuia autorităților de omologare ale statelor membre desemnate de producător.</w:t>
            </w:r>
          </w:p>
          <w:p w:rsidR="007A05AC" w:rsidRPr="00142A56" w:rsidRDefault="007A05AC" w:rsidP="007A05AC">
            <w:pPr>
              <w:spacing w:after="0"/>
              <w:jc w:val="both"/>
              <w:rPr>
                <w:sz w:val="18"/>
                <w:szCs w:val="18"/>
                <w:lang w:val="ro-MD"/>
              </w:rPr>
            </w:pP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42 - Omologarea națională de tip pentru serii mici</w:t>
            </w:r>
          </w:p>
          <w:p w:rsidR="007A05AC" w:rsidRPr="005D7112" w:rsidRDefault="007A05AC" w:rsidP="005D7112">
            <w:pPr>
              <w:spacing w:after="0"/>
              <w:jc w:val="both"/>
              <w:rPr>
                <w:color w:val="002060"/>
                <w:sz w:val="18"/>
                <w:szCs w:val="18"/>
                <w:lang w:val="ro-MD"/>
              </w:rPr>
            </w:pPr>
            <w:r w:rsidRPr="005D7112">
              <w:rPr>
                <w:color w:val="002060"/>
                <w:sz w:val="18"/>
                <w:szCs w:val="18"/>
                <w:lang w:val="ro-MD"/>
              </w:rPr>
              <w:t>(</w:t>
            </w:r>
            <w:r w:rsidR="005D7112">
              <w:rPr>
                <w:color w:val="002060"/>
                <w:sz w:val="18"/>
                <w:szCs w:val="18"/>
                <w:lang w:val="ro-MD"/>
              </w:rPr>
              <w:t>6</w:t>
            </w:r>
            <w:r w:rsidRPr="005D7112">
              <w:rPr>
                <w:color w:val="002060"/>
                <w:sz w:val="18"/>
                <w:szCs w:val="18"/>
                <w:lang w:val="ro-MD"/>
              </w:rPr>
              <w:t>) La solicitarea producătorului, se expediază prin scrisoare recomandată sau prin poșta electronică o copie a certificatului de omologare de tip și a anexelor acestuia autorităților de omologare ale statelor membre ale Uniunii Eu</w:t>
            </w:r>
            <w:r w:rsidR="005D7112">
              <w:rPr>
                <w:color w:val="002060"/>
                <w:sz w:val="18"/>
                <w:szCs w:val="18"/>
                <w:lang w:val="ro-MD"/>
              </w:rPr>
              <w:t>ropene desemnate de producător.</w:t>
            </w: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(8)   În termen de trei luni de la primirea solicitării menționate la alineatul (7), autoritățile de omologare ale statelor membre desemnate de producător decid dacă acceptă sau nu omologarea de tip. Acestea comunică în mod oficial decizia lor autorității de omologare care a acordat omologarea de tip națională pentru serii mici.</w:t>
            </w:r>
          </w:p>
          <w:p w:rsidR="007A05AC" w:rsidRPr="00142A56" w:rsidRDefault="007A05AC" w:rsidP="007A05AC">
            <w:pPr>
              <w:spacing w:after="0"/>
              <w:jc w:val="both"/>
              <w:rPr>
                <w:sz w:val="18"/>
                <w:szCs w:val="18"/>
                <w:lang w:val="ro-MD"/>
              </w:rPr>
            </w:pP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504D" w:rsidRDefault="007A05AC" w:rsidP="007A05AC">
            <w:pPr>
              <w:spacing w:after="0"/>
              <w:jc w:val="both"/>
              <w:rPr>
                <w:b/>
                <w:color w:val="C00000"/>
                <w:sz w:val="18"/>
                <w:szCs w:val="18"/>
                <w:lang w:val="ro-MD"/>
              </w:rPr>
            </w:pPr>
            <w:r w:rsidRPr="007A504D">
              <w:rPr>
                <w:b/>
                <w:color w:val="C00000"/>
                <w:sz w:val="18"/>
                <w:szCs w:val="18"/>
                <w:lang w:val="ro-MD"/>
              </w:rPr>
              <w:t>Articolul 42 - Omologarea națională de tip pentru serii mici</w:t>
            </w:r>
          </w:p>
          <w:p w:rsidR="007A05AC" w:rsidRPr="007A504D" w:rsidRDefault="007A05AC" w:rsidP="007A05AC">
            <w:pPr>
              <w:spacing w:after="0"/>
              <w:jc w:val="both"/>
              <w:rPr>
                <w:color w:val="C00000"/>
                <w:sz w:val="18"/>
                <w:szCs w:val="18"/>
                <w:lang w:val="ro-MD"/>
              </w:rPr>
            </w:pPr>
            <w:r w:rsidRPr="007A504D">
              <w:rPr>
                <w:color w:val="C00000"/>
                <w:sz w:val="18"/>
                <w:szCs w:val="18"/>
                <w:lang w:val="ro-MD"/>
              </w:rPr>
              <w:t>(8)   În termen de trei luni de la primirea solicitării menționate la alineatul (7), autoritățile de omologare ale statelor membre desemnate de producător decid dacă acceptă sau nu omologarea de tip. Acestea comunică în mod oficial decizia lor autorității de omologare care a acordat omologarea de tip națională pentru serii mici.</w:t>
            </w:r>
          </w:p>
          <w:p w:rsidR="007A05AC" w:rsidRPr="007A504D" w:rsidRDefault="007A05AC" w:rsidP="007A05AC">
            <w:pPr>
              <w:spacing w:after="0"/>
              <w:jc w:val="both"/>
              <w:rPr>
                <w:color w:val="C00000"/>
                <w:sz w:val="18"/>
                <w:szCs w:val="18"/>
                <w:lang w:val="ro-MD"/>
              </w:rPr>
            </w:pPr>
          </w:p>
          <w:p w:rsidR="007A05AC" w:rsidRPr="007A504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Pr="00142A56" w:rsidRDefault="007A05AC" w:rsidP="007A05AC">
            <w:pPr>
              <w:spacing w:after="0"/>
              <w:jc w:val="both"/>
              <w:rPr>
                <w:sz w:val="18"/>
                <w:szCs w:val="18"/>
                <w:lang w:val="ro-MD"/>
              </w:rPr>
            </w:pPr>
            <w:r w:rsidRPr="00142A56">
              <w:rPr>
                <w:sz w:val="18"/>
                <w:szCs w:val="18"/>
                <w:lang w:val="ro-MD"/>
              </w:rPr>
              <w:t>(9)   Autoritățile de omologare ale statelor membre acceptă omologarea națională de tip, cu excepția cazului în care ele au motive justificate de a crede că cerințele tehnice naționale în conformitate cu care vehiculul a fost omologat nu sunt echivalente cu cerințele proprii.</w:t>
            </w: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504D" w:rsidRDefault="007A05AC" w:rsidP="007A05AC">
            <w:pPr>
              <w:spacing w:after="0"/>
              <w:jc w:val="both"/>
              <w:rPr>
                <w:b/>
                <w:color w:val="C00000"/>
                <w:sz w:val="18"/>
                <w:szCs w:val="18"/>
                <w:lang w:val="ro-MD"/>
              </w:rPr>
            </w:pPr>
            <w:r w:rsidRPr="007A504D">
              <w:rPr>
                <w:b/>
                <w:color w:val="C00000"/>
                <w:sz w:val="18"/>
                <w:szCs w:val="18"/>
                <w:lang w:val="ro-MD"/>
              </w:rPr>
              <w:t>Articolul 42 - Omologarea națională de tip pentru serii mici</w:t>
            </w:r>
          </w:p>
          <w:p w:rsidR="007A05AC" w:rsidRPr="007A504D" w:rsidRDefault="007A05AC" w:rsidP="007A05AC">
            <w:pPr>
              <w:spacing w:after="0"/>
              <w:jc w:val="both"/>
              <w:rPr>
                <w:color w:val="C00000"/>
                <w:sz w:val="18"/>
                <w:szCs w:val="18"/>
                <w:lang w:val="ro-MD"/>
              </w:rPr>
            </w:pPr>
            <w:r w:rsidRPr="007A504D">
              <w:rPr>
                <w:color w:val="C00000"/>
                <w:sz w:val="18"/>
                <w:szCs w:val="18"/>
                <w:lang w:val="ro-MD"/>
              </w:rPr>
              <w:t>(9)   Autoritățile de omologare ale statelor membre acceptă omologarea națională de tip, cu excepția cazului în care ele au motive justificate de a crede că cerințele tehnice naționale în conformitate cu care vehiculul a fost omologat nu sunt echivalente cu cerințele proprii.</w:t>
            </w:r>
          </w:p>
          <w:p w:rsidR="007A05AC" w:rsidRPr="007A504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42A56" w:rsidRDefault="007A05AC" w:rsidP="007A05AC">
            <w:pPr>
              <w:spacing w:after="0"/>
              <w:jc w:val="both"/>
              <w:rPr>
                <w:b/>
                <w:sz w:val="18"/>
                <w:szCs w:val="18"/>
                <w:lang w:val="ro-MD"/>
              </w:rPr>
            </w:pPr>
            <w:r w:rsidRPr="00142A56">
              <w:rPr>
                <w:b/>
                <w:sz w:val="18"/>
                <w:szCs w:val="18"/>
                <w:lang w:val="ro-MD"/>
              </w:rPr>
              <w:t>Articolul 42 - Omologarea națională de tip pentru serii mici</w:t>
            </w:r>
          </w:p>
          <w:p w:rsidR="007A05AC" w:rsidRDefault="007A05AC" w:rsidP="007A05AC">
            <w:pPr>
              <w:spacing w:after="0"/>
              <w:jc w:val="both"/>
              <w:rPr>
                <w:sz w:val="18"/>
                <w:szCs w:val="18"/>
                <w:lang w:val="ro-MD"/>
              </w:rPr>
            </w:pPr>
            <w:r w:rsidRPr="00142A56">
              <w:rPr>
                <w:sz w:val="18"/>
                <w:szCs w:val="18"/>
                <w:lang w:val="ro-MD"/>
              </w:rPr>
              <w:t>(10)   La cererea unui solicitant care intenționează să introducă pe piață sau să înmatriculeze un vehicul care deține omologarea națională de tip pentru serii mici în alt stat membru, autoritatea de omologare care a acordat omologarea națională de tip pentru serii mici furnizează autorității naționale a celuilalt stat membru o copie a certificatului de omologare de tip, inclusiv a dosarului de omologare. Se aplică alineatele (8) și (9).</w:t>
            </w: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7A504D" w:rsidRDefault="007A05AC" w:rsidP="007A05AC">
            <w:pPr>
              <w:spacing w:after="0"/>
              <w:jc w:val="both"/>
              <w:rPr>
                <w:b/>
                <w:color w:val="C00000"/>
                <w:sz w:val="18"/>
                <w:szCs w:val="18"/>
                <w:lang w:val="ro-MD"/>
              </w:rPr>
            </w:pPr>
            <w:r w:rsidRPr="007A504D">
              <w:rPr>
                <w:b/>
                <w:color w:val="C00000"/>
                <w:sz w:val="18"/>
                <w:szCs w:val="18"/>
                <w:lang w:val="ro-MD"/>
              </w:rPr>
              <w:t>Articolul 42 - Omologarea națională de tip pentru serii mici</w:t>
            </w:r>
          </w:p>
          <w:p w:rsidR="007A05AC" w:rsidRPr="007A504D" w:rsidRDefault="007A05AC" w:rsidP="007A05AC">
            <w:pPr>
              <w:spacing w:after="0"/>
              <w:jc w:val="both"/>
              <w:rPr>
                <w:color w:val="C00000"/>
                <w:sz w:val="18"/>
                <w:szCs w:val="18"/>
                <w:lang w:val="ro-MD"/>
              </w:rPr>
            </w:pPr>
            <w:r w:rsidRPr="007A504D">
              <w:rPr>
                <w:color w:val="C00000"/>
                <w:sz w:val="18"/>
                <w:szCs w:val="18"/>
                <w:lang w:val="ro-MD"/>
              </w:rPr>
              <w:t>(10)   La cererea unui solicitant care intenționează să introducă pe piață sau să înmatriculeze un vehicul care deține omologarea națională de tip pentru serii mici în alt stat membru, autoritatea de omologare care a acordat omologarea națională de tip pentru serii mici furnizează autorității naționale a celuilalt stat membru o copie a certificatului de omologare de tip, inclusiv a dosarului de omologare. Se aplică alineatele (8) și (9).</w:t>
            </w:r>
          </w:p>
          <w:p w:rsidR="007A05AC" w:rsidRPr="007A504D"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r>
      <w:tr w:rsidR="007A05AC" w:rsidRPr="00735A27"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r w:rsidRPr="00735A27">
              <w:rPr>
                <w:b/>
                <w:sz w:val="18"/>
                <w:szCs w:val="18"/>
                <w:lang w:val="ro-MD"/>
              </w:rPr>
              <w:t>Articolul 43 - Valabilitatea unei omologări naționale de tip a vehiculelor produse în serii mici</w:t>
            </w:r>
          </w:p>
          <w:p w:rsidR="007A05AC" w:rsidRPr="00735A27" w:rsidRDefault="007A05AC" w:rsidP="007A05AC">
            <w:pPr>
              <w:spacing w:after="0"/>
              <w:jc w:val="both"/>
              <w:rPr>
                <w:sz w:val="18"/>
                <w:szCs w:val="18"/>
                <w:lang w:val="ro-MD"/>
              </w:rPr>
            </w:pPr>
            <w:r w:rsidRPr="00735A27">
              <w:rPr>
                <w:sz w:val="18"/>
                <w:szCs w:val="18"/>
                <w:lang w:val="ro-MD"/>
              </w:rPr>
              <w:t>(1)   Valabilitatea omologării naționale de tip a vehiculelor produse în serii mici este limitată la teritoriul statului membru a cărui autoritate de omologare a acordat omologarea.</w:t>
            </w:r>
          </w:p>
          <w:p w:rsidR="007A05AC" w:rsidRPr="00735A2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43 - Punerea la dispoziție pe piață, înmatricularea sau punerea în exploatare a vehiculelor</w:t>
            </w:r>
          </w:p>
          <w:p w:rsidR="007A05AC" w:rsidRPr="00531D30" w:rsidRDefault="007A05AC" w:rsidP="007A05AC">
            <w:pPr>
              <w:spacing w:after="0"/>
              <w:jc w:val="both"/>
              <w:rPr>
                <w:sz w:val="18"/>
                <w:szCs w:val="18"/>
                <w:lang w:val="ro-MD"/>
              </w:rPr>
            </w:pPr>
            <w:r w:rsidRPr="00531D30">
              <w:rPr>
                <w:sz w:val="18"/>
                <w:szCs w:val="18"/>
                <w:lang w:val="ro-MD"/>
              </w:rPr>
              <w:t>Fără a aduce atingere articolelor 46 și 47, vehiculele pentru care omologarea de tip a întregului vehicul este obligatorie sau pentru care producătorul a obținut o astfel de omologare de tip în temeiul prezentului regulament se pun la dispoziție pe piață, se înmatriculează sau sunt puse în exploatare dacă sunt însoțite de un certificat de conformitate eliberat în conformitate cu articolul 38.</w:t>
            </w:r>
          </w:p>
          <w:p w:rsidR="007A05AC" w:rsidRPr="00531D30" w:rsidRDefault="007A05AC" w:rsidP="007A05AC">
            <w:pPr>
              <w:spacing w:after="0"/>
              <w:jc w:val="both"/>
              <w:rPr>
                <w:sz w:val="18"/>
                <w:szCs w:val="18"/>
                <w:lang w:val="ro-MD"/>
              </w:rPr>
            </w:pPr>
          </w:p>
          <w:p w:rsidR="007A05AC" w:rsidRPr="00531D30" w:rsidRDefault="007A05AC" w:rsidP="007A05AC">
            <w:pPr>
              <w:spacing w:after="0"/>
              <w:jc w:val="both"/>
              <w:rPr>
                <w:sz w:val="18"/>
                <w:szCs w:val="18"/>
                <w:lang w:val="ro-MD"/>
              </w:rPr>
            </w:pPr>
            <w:r w:rsidRPr="00531D30">
              <w:rPr>
                <w:sz w:val="18"/>
                <w:szCs w:val="18"/>
                <w:lang w:val="ro-MD"/>
              </w:rPr>
              <w:t>În cazul în care aceste vehicule sunt incomplete, punerea la dispoziție pe piață sau punerea în exploatare a unor astfel de vehicule este permisă, dar autoritățile din statele membre responsabile cu înmatricularea vehiculelor pot refuza înmatricularea și circulația pe drumuri a unor astfel de vehicule.</w:t>
            </w:r>
          </w:p>
          <w:p w:rsidR="007A05AC" w:rsidRPr="00735A27"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43 - Valabilitatea unei omologări naționale de tip a vehiculelor produse în serii mici</w:t>
            </w:r>
          </w:p>
          <w:p w:rsidR="007A05AC" w:rsidRPr="005D7112" w:rsidRDefault="007A05AC" w:rsidP="007A05AC">
            <w:pPr>
              <w:spacing w:after="0"/>
              <w:jc w:val="both"/>
              <w:rPr>
                <w:color w:val="002060"/>
                <w:sz w:val="18"/>
                <w:szCs w:val="18"/>
                <w:lang w:val="ro-MD"/>
              </w:rPr>
            </w:pPr>
            <w:r w:rsidRPr="005D7112">
              <w:rPr>
                <w:color w:val="002060"/>
                <w:sz w:val="18"/>
                <w:szCs w:val="18"/>
                <w:lang w:val="ro-MD"/>
              </w:rPr>
              <w:t>(1)   Valabilitatea omologării naționale de tip a vehiculelor produse în serii mici este valabilă pe teritoriul Republicii Moldova.</w:t>
            </w:r>
          </w:p>
          <w:p w:rsidR="007A05AC" w:rsidRPr="005D7112"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735A27" w:rsidRDefault="005D7112" w:rsidP="007A05AC">
            <w:pPr>
              <w:spacing w:after="0"/>
              <w:jc w:val="both"/>
              <w:rPr>
                <w:sz w:val="18"/>
                <w:szCs w:val="18"/>
                <w:lang w:val="ro-MD"/>
              </w:rPr>
            </w:pPr>
            <w:r>
              <w:rPr>
                <w:sz w:val="18"/>
                <w:szCs w:val="18"/>
                <w:lang w:val="ro-MD"/>
              </w:rPr>
              <w:t xml:space="preserve">Compatibil </w:t>
            </w:r>
          </w:p>
        </w:tc>
        <w:tc>
          <w:tcPr>
            <w:tcW w:w="710"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25CCD" w:rsidRDefault="007A05AC" w:rsidP="007A05AC">
            <w:pPr>
              <w:spacing w:after="0"/>
              <w:jc w:val="both"/>
              <w:rPr>
                <w:b/>
                <w:color w:val="002060"/>
                <w:sz w:val="18"/>
                <w:szCs w:val="18"/>
                <w:lang w:val="ro-MD"/>
              </w:rPr>
            </w:pPr>
            <w:r w:rsidRPr="00125CCD">
              <w:rPr>
                <w:b/>
                <w:color w:val="002060"/>
                <w:sz w:val="18"/>
                <w:szCs w:val="18"/>
                <w:lang w:val="ro-MD"/>
              </w:rPr>
              <w:t>Articolul 42</w:t>
            </w:r>
            <w:r w:rsidRPr="00125CCD">
              <w:rPr>
                <w:b/>
                <w:color w:val="002060"/>
                <w:sz w:val="18"/>
                <w:szCs w:val="18"/>
                <w:vertAlign w:val="superscript"/>
                <w:lang w:val="ro-MD"/>
              </w:rPr>
              <w:t>1</w:t>
            </w:r>
            <w:r w:rsidRPr="00125CCD">
              <w:rPr>
                <w:b/>
                <w:color w:val="002060"/>
                <w:sz w:val="18"/>
                <w:szCs w:val="18"/>
                <w:lang w:val="ro-MD"/>
              </w:rPr>
              <w:t xml:space="preserve"> - Punerea la dispoziție pe piață, înmatricularea sau punerea în exploatare a vehiculelor</w:t>
            </w:r>
          </w:p>
          <w:p w:rsidR="007A05AC" w:rsidRPr="00125CCD" w:rsidRDefault="007A05AC" w:rsidP="007A05AC">
            <w:pPr>
              <w:spacing w:after="0"/>
              <w:jc w:val="both"/>
              <w:rPr>
                <w:color w:val="002060"/>
                <w:sz w:val="18"/>
                <w:szCs w:val="18"/>
                <w:lang w:val="ro-MD"/>
              </w:rPr>
            </w:pPr>
            <w:r w:rsidRPr="00125CCD">
              <w:rPr>
                <w:color w:val="002060"/>
                <w:sz w:val="18"/>
                <w:szCs w:val="18"/>
                <w:lang w:val="ro-MD"/>
              </w:rPr>
              <w:t xml:space="preserve">(1) Cu excepțiile expres stabilite în </w:t>
            </w:r>
            <w:r w:rsidRPr="00125CCD">
              <w:rPr>
                <w:color w:val="002060"/>
                <w:sz w:val="18"/>
                <w:szCs w:val="18"/>
                <w:highlight w:val="yellow"/>
                <w:lang w:val="ro-MD"/>
              </w:rPr>
              <w:t>art.</w:t>
            </w:r>
            <w:r w:rsidRPr="00125CCD">
              <w:rPr>
                <w:color w:val="002060"/>
                <w:sz w:val="18"/>
                <w:szCs w:val="18"/>
                <w:highlight w:val="yellow"/>
                <w:lang w:val="en-US"/>
              </w:rPr>
              <w:t>[…46-47...]</w:t>
            </w:r>
            <w:r w:rsidRPr="00125CCD">
              <w:rPr>
                <w:color w:val="002060"/>
                <w:sz w:val="18"/>
                <w:szCs w:val="18"/>
                <w:highlight w:val="yellow"/>
                <w:lang w:val="ro-MD"/>
              </w:rPr>
              <w:t>,</w:t>
            </w:r>
            <w:r w:rsidRPr="00125CCD">
              <w:rPr>
                <w:color w:val="002060"/>
                <w:sz w:val="18"/>
                <w:szCs w:val="18"/>
                <w:lang w:val="ro-MD"/>
              </w:rPr>
              <w:t xml:space="preserve"> vehiculele pentru care omologarea de </w:t>
            </w:r>
            <w:r w:rsidRPr="00125CCD">
              <w:rPr>
                <w:color w:val="002060"/>
                <w:sz w:val="18"/>
                <w:szCs w:val="18"/>
                <w:lang w:val="ro-MD"/>
              </w:rPr>
              <w:lastRenderedPageBreak/>
              <w:t xml:space="preserve">tip a întregului vehicul este obligatorie sau pentru care producătorul a obținut o astfel de omologare de tip în temeiul </w:t>
            </w:r>
            <w:r w:rsidRPr="00125CCD">
              <w:rPr>
                <w:color w:val="002060"/>
                <w:sz w:val="18"/>
                <w:szCs w:val="18"/>
                <w:highlight w:val="yellow"/>
                <w:lang w:val="ro-MD"/>
              </w:rPr>
              <w:t>prezentei legi</w:t>
            </w:r>
            <w:r w:rsidRPr="00125CCD">
              <w:rPr>
                <w:color w:val="002060"/>
                <w:sz w:val="18"/>
                <w:szCs w:val="18"/>
                <w:lang w:val="ro-MD"/>
              </w:rPr>
              <w:t xml:space="preserve"> se pune la dispoziție pe piață, se înmatriculează sau sunt puse în exploatare dacă sunt însoțite de un certificat de conformitate eliberat în conformitate cu prevderile art.</w:t>
            </w:r>
            <w:r w:rsidRPr="00125CCD">
              <w:rPr>
                <w:color w:val="002060"/>
                <w:sz w:val="18"/>
                <w:szCs w:val="18"/>
                <w:highlight w:val="yellow"/>
                <w:lang w:val="ro-MD"/>
              </w:rPr>
              <w:t>[…..38]</w:t>
            </w:r>
            <w:r w:rsidRPr="00125CCD">
              <w:rPr>
                <w:color w:val="002060"/>
                <w:sz w:val="18"/>
                <w:szCs w:val="18"/>
                <w:lang w:val="ro-MD"/>
              </w:rPr>
              <w:t>.</w:t>
            </w:r>
          </w:p>
          <w:p w:rsidR="007A05AC" w:rsidRPr="00125CCD"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sz w:val="18"/>
                <w:szCs w:val="18"/>
                <w:lang w:val="ro-MD"/>
              </w:rPr>
            </w:pPr>
          </w:p>
          <w:p w:rsidR="007A05AC" w:rsidRPr="00175843" w:rsidRDefault="007A05AC" w:rsidP="007A05AC">
            <w:pPr>
              <w:spacing w:after="0"/>
              <w:jc w:val="both"/>
              <w:rPr>
                <w:sz w:val="18"/>
                <w:szCs w:val="18"/>
                <w:lang w:val="ro-MD"/>
              </w:rPr>
            </w:pPr>
            <w:r w:rsidRPr="001C3537">
              <w:rPr>
                <w:sz w:val="18"/>
                <w:szCs w:val="18"/>
                <w:lang w:val="ro-MD"/>
              </w:rPr>
              <w:t>A se vedea art.46 și 47 - tricicluri</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25CCD" w:rsidRDefault="007A05AC" w:rsidP="007A05AC">
            <w:pPr>
              <w:spacing w:after="0"/>
              <w:jc w:val="both"/>
              <w:rPr>
                <w:b/>
                <w:color w:val="002060"/>
                <w:sz w:val="18"/>
                <w:szCs w:val="18"/>
                <w:lang w:val="ro-MD"/>
              </w:rPr>
            </w:pPr>
            <w:r w:rsidRPr="00125CCD">
              <w:rPr>
                <w:b/>
                <w:color w:val="002060"/>
                <w:sz w:val="18"/>
                <w:szCs w:val="18"/>
                <w:lang w:val="ro-MD"/>
              </w:rPr>
              <w:t>Articolul 42</w:t>
            </w:r>
            <w:r w:rsidRPr="00125CCD">
              <w:rPr>
                <w:b/>
                <w:color w:val="002060"/>
                <w:sz w:val="18"/>
                <w:szCs w:val="18"/>
                <w:vertAlign w:val="superscript"/>
                <w:lang w:val="ro-MD"/>
              </w:rPr>
              <w:t>1</w:t>
            </w:r>
            <w:r w:rsidRPr="00125CCD">
              <w:rPr>
                <w:b/>
                <w:color w:val="002060"/>
                <w:sz w:val="18"/>
                <w:szCs w:val="18"/>
                <w:lang w:val="ro-MD"/>
              </w:rPr>
              <w:t xml:space="preserve"> - Punerea la dispoziție pe piață, înmatricularea sau punerea în exploatare a vehiculelor</w:t>
            </w:r>
          </w:p>
          <w:p w:rsidR="007A05AC" w:rsidRPr="00125CCD" w:rsidRDefault="007A05AC" w:rsidP="007A05AC">
            <w:pPr>
              <w:spacing w:after="0"/>
              <w:jc w:val="both"/>
              <w:rPr>
                <w:color w:val="002060"/>
                <w:sz w:val="18"/>
                <w:szCs w:val="18"/>
                <w:lang w:val="ro-MD"/>
              </w:rPr>
            </w:pPr>
            <w:r w:rsidRPr="00125CCD">
              <w:rPr>
                <w:color w:val="002060"/>
                <w:sz w:val="18"/>
                <w:szCs w:val="18"/>
                <w:lang w:val="ro-MD"/>
              </w:rPr>
              <w:t xml:space="preserve">(2) În cazul în care vehiculele prevăzute la </w:t>
            </w:r>
            <w:r w:rsidRPr="00125CCD">
              <w:rPr>
                <w:color w:val="002060"/>
                <w:sz w:val="18"/>
                <w:szCs w:val="18"/>
                <w:highlight w:val="yellow"/>
                <w:lang w:val="ro-MD"/>
              </w:rPr>
              <w:t>alin.(1)</w:t>
            </w:r>
            <w:r w:rsidRPr="00125CCD">
              <w:rPr>
                <w:color w:val="002060"/>
                <w:sz w:val="18"/>
                <w:szCs w:val="18"/>
                <w:lang w:val="ro-MD"/>
              </w:rPr>
              <w:t xml:space="preserve"> sunt incomplete, punerea la dispoziție pe piață a acestora este permisă, dar autoritatea responsabilă cu înmatricularea vehiculelor din Republica Moldova refuză înmatricularea și circulația pe drumuri a unor astfel de vehicule.</w:t>
            </w:r>
          </w:p>
          <w:p w:rsidR="007A05AC" w:rsidRPr="00125CCD"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sz w:val="18"/>
                <w:szCs w:val="18"/>
                <w:lang w:val="ro-MD"/>
              </w:rPr>
            </w:pPr>
          </w:p>
          <w:p w:rsidR="007A05AC" w:rsidRPr="00735A27" w:rsidRDefault="007A05AC" w:rsidP="007A05AC">
            <w:pPr>
              <w:spacing w:after="0"/>
              <w:jc w:val="both"/>
              <w:rPr>
                <w:b/>
                <w:sz w:val="18"/>
                <w:szCs w:val="18"/>
                <w:lang w:val="ro-MD"/>
              </w:rPr>
            </w:pPr>
            <w:r w:rsidRPr="00735A27">
              <w:rPr>
                <w:b/>
                <w:sz w:val="18"/>
                <w:szCs w:val="18"/>
                <w:lang w:val="ro-MD"/>
              </w:rPr>
              <w:t>Articolul 43 - Valabilitatea unei omologări naționale de tip a vehiculelor produse în serii mici</w:t>
            </w:r>
          </w:p>
          <w:p w:rsidR="007A05AC" w:rsidRPr="00735A27" w:rsidRDefault="007A05AC" w:rsidP="007A05AC">
            <w:pPr>
              <w:spacing w:after="0"/>
              <w:jc w:val="both"/>
              <w:rPr>
                <w:sz w:val="18"/>
                <w:szCs w:val="18"/>
                <w:lang w:val="ro-MD"/>
              </w:rPr>
            </w:pPr>
            <w:r w:rsidRPr="00735A27">
              <w:rPr>
                <w:sz w:val="18"/>
                <w:szCs w:val="18"/>
                <w:lang w:val="ro-MD"/>
              </w:rPr>
              <w:t>(2)   La cererea producătorului, autoritatea de omologare trimite autorităților de omologare ale statelor membre alese de producător o copie a certificatului de omologare națională de tip, inclusiv părțile relevante din dosarul de omologare prevăzut la articolul 26 alineatul (4), prin scrisoare recomandată sau prin e-mail.</w:t>
            </w:r>
          </w:p>
          <w:p w:rsidR="007A05AC" w:rsidRPr="00735A27" w:rsidRDefault="007A05AC" w:rsidP="007A05AC">
            <w:pPr>
              <w:spacing w:after="0"/>
              <w:jc w:val="both"/>
              <w:rPr>
                <w:sz w:val="18"/>
                <w:szCs w:val="18"/>
                <w:lang w:val="ro-MD"/>
              </w:rPr>
            </w:pP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43 - Valabilitatea unei omologări naționale de tip a vehiculelor produse în serii mici</w:t>
            </w:r>
          </w:p>
          <w:p w:rsidR="007A05AC" w:rsidRPr="005D7112" w:rsidRDefault="007A05AC" w:rsidP="007A05AC">
            <w:pPr>
              <w:spacing w:after="0"/>
              <w:jc w:val="both"/>
              <w:rPr>
                <w:color w:val="002060"/>
                <w:sz w:val="18"/>
                <w:szCs w:val="18"/>
                <w:lang w:val="ro-MD"/>
              </w:rPr>
            </w:pPr>
            <w:r w:rsidRPr="005D7112">
              <w:rPr>
                <w:color w:val="002060"/>
                <w:sz w:val="18"/>
                <w:szCs w:val="18"/>
                <w:lang w:val="ro-MD"/>
              </w:rPr>
              <w:t xml:space="preserve">(2) La cererea producătorului, </w:t>
            </w:r>
            <w:r w:rsidR="005D7112" w:rsidRPr="005D7112">
              <w:rPr>
                <w:color w:val="002060"/>
                <w:sz w:val="18"/>
                <w:szCs w:val="18"/>
                <w:lang w:val="ro-MD"/>
              </w:rPr>
              <w:t>A</w:t>
            </w:r>
            <w:r w:rsidRPr="005D7112">
              <w:rPr>
                <w:color w:val="002060"/>
                <w:sz w:val="18"/>
                <w:szCs w:val="18"/>
                <w:lang w:val="ro-MD"/>
              </w:rPr>
              <w:t xml:space="preserve">utoritatea de omologare trimite autorităților de omologare ale statelor membre ale Uniunii Europene indicate de producător o copie a certificatului de omologare de tip, inclusiv părțile relevante din dosarul de omologare prevăzut la </w:t>
            </w:r>
            <w:r w:rsidRPr="005D7112">
              <w:rPr>
                <w:color w:val="002060"/>
                <w:sz w:val="18"/>
                <w:szCs w:val="18"/>
                <w:highlight w:val="yellow"/>
                <w:lang w:val="ro-MD"/>
              </w:rPr>
              <w:t>art.26 alin.(4)</w:t>
            </w:r>
            <w:r w:rsidRPr="005D7112">
              <w:rPr>
                <w:color w:val="002060"/>
                <w:sz w:val="18"/>
                <w:szCs w:val="18"/>
                <w:lang w:val="ro-MD"/>
              </w:rPr>
              <w:t>, prin scrisoare recomandată sau prin e-mail.</w:t>
            </w:r>
          </w:p>
          <w:p w:rsidR="007A05AC" w:rsidRPr="005D7112" w:rsidRDefault="007A05AC" w:rsidP="007A05AC">
            <w:pPr>
              <w:spacing w:after="0"/>
              <w:jc w:val="both"/>
              <w:rPr>
                <w:color w:val="002060"/>
                <w:sz w:val="18"/>
                <w:szCs w:val="18"/>
                <w:lang w:val="ro-MD"/>
              </w:rPr>
            </w:pPr>
          </w:p>
          <w:p w:rsidR="007A05AC" w:rsidRPr="005D711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r w:rsidRPr="00735A27">
              <w:rPr>
                <w:b/>
                <w:sz w:val="18"/>
                <w:szCs w:val="18"/>
                <w:lang w:val="ro-MD"/>
              </w:rPr>
              <w:t>Articolul 43 - Valabilitatea unei omologări naționale de tip a vehiculelor produse în serii mici</w:t>
            </w:r>
          </w:p>
          <w:p w:rsidR="007A05AC" w:rsidRPr="00735A27" w:rsidRDefault="007A05AC" w:rsidP="007A05AC">
            <w:pPr>
              <w:spacing w:after="0"/>
              <w:jc w:val="both"/>
              <w:rPr>
                <w:sz w:val="18"/>
                <w:szCs w:val="18"/>
                <w:lang w:val="ro-MD"/>
              </w:rPr>
            </w:pPr>
            <w:r w:rsidRPr="00735A27">
              <w:rPr>
                <w:sz w:val="18"/>
                <w:szCs w:val="18"/>
                <w:lang w:val="ro-MD"/>
              </w:rPr>
              <w:t>(3)   Autoritățile de omologare ale statelor membre acceptă omologarea națională de tip, cu excepția cazului în care au motive rezonabile de a crede că cerințele tehnice naționale în temeiul cărora a fost omologat tipul de vehicul nu sunt echivalente cu cerințele proprii.</w:t>
            </w:r>
          </w:p>
          <w:p w:rsidR="007A05AC" w:rsidRPr="00735A27" w:rsidRDefault="007A05AC" w:rsidP="007A05AC">
            <w:pPr>
              <w:spacing w:after="0"/>
              <w:jc w:val="both"/>
              <w:rPr>
                <w:sz w:val="18"/>
                <w:szCs w:val="18"/>
                <w:lang w:val="ro-MD"/>
              </w:rPr>
            </w:pP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D7112" w:rsidRDefault="007A05AC" w:rsidP="007A05AC">
            <w:pPr>
              <w:spacing w:after="0"/>
              <w:jc w:val="both"/>
              <w:rPr>
                <w:b/>
                <w:color w:val="002060"/>
                <w:sz w:val="18"/>
                <w:szCs w:val="18"/>
                <w:lang w:val="ro-MD"/>
              </w:rPr>
            </w:pPr>
            <w:r w:rsidRPr="005D7112">
              <w:rPr>
                <w:b/>
                <w:color w:val="002060"/>
                <w:sz w:val="18"/>
                <w:szCs w:val="18"/>
                <w:lang w:val="ro-MD"/>
              </w:rPr>
              <w:t>Articolul 43 - Valabilitatea unei omologări naționale de tip a vehiculelor produse în serii mici</w:t>
            </w:r>
          </w:p>
          <w:p w:rsidR="007A05AC" w:rsidRPr="005D7112" w:rsidRDefault="007A05AC" w:rsidP="007A05AC">
            <w:pPr>
              <w:spacing w:after="0"/>
              <w:jc w:val="both"/>
              <w:rPr>
                <w:color w:val="002060"/>
                <w:sz w:val="18"/>
                <w:szCs w:val="18"/>
                <w:lang w:val="ro-MD"/>
              </w:rPr>
            </w:pPr>
            <w:r w:rsidRPr="005D7112">
              <w:rPr>
                <w:color w:val="002060"/>
                <w:sz w:val="18"/>
                <w:szCs w:val="18"/>
                <w:lang w:val="ro-MD"/>
              </w:rPr>
              <w:t xml:space="preserve">(3)   Autoritatea de omologare poate accepta omologarea de tip emisă de un stat membru al Uniunii Europene, cu excepția cazului în care </w:t>
            </w:r>
            <w:r w:rsidR="005D7112" w:rsidRPr="005D7112">
              <w:rPr>
                <w:color w:val="002060"/>
                <w:sz w:val="18"/>
                <w:szCs w:val="18"/>
                <w:lang w:val="ro-MD"/>
              </w:rPr>
              <w:t>A</w:t>
            </w:r>
            <w:r w:rsidRPr="005D7112">
              <w:rPr>
                <w:color w:val="002060"/>
                <w:sz w:val="18"/>
                <w:szCs w:val="18"/>
                <w:lang w:val="ro-MD"/>
              </w:rPr>
              <w:t>utoritatea de omologare are motive rezonabile de a crede că cerințele tehnice naționale în temeiul cărora a fost omologat tipul de vehicul nu sunt echivalente cu cerințele proprii</w:t>
            </w:r>
            <w:r w:rsidR="005D7112" w:rsidRPr="005D7112">
              <w:rPr>
                <w:color w:val="002060"/>
                <w:sz w:val="18"/>
                <w:szCs w:val="18"/>
                <w:lang w:val="ro-MD"/>
              </w:rPr>
              <w:t xml:space="preserve"> stabilite de prezenta lege și actele de punere în aplicare a ei</w:t>
            </w:r>
            <w:r w:rsidRPr="005D7112">
              <w:rPr>
                <w:color w:val="002060"/>
                <w:sz w:val="18"/>
                <w:szCs w:val="18"/>
                <w:lang w:val="ro-MD"/>
              </w:rPr>
              <w:t>.</w:t>
            </w:r>
          </w:p>
          <w:p w:rsidR="007A05AC" w:rsidRPr="005D7112" w:rsidRDefault="007A05AC" w:rsidP="007A05AC">
            <w:pPr>
              <w:spacing w:after="0"/>
              <w:jc w:val="both"/>
              <w:rPr>
                <w:color w:val="002060"/>
                <w:sz w:val="18"/>
                <w:szCs w:val="18"/>
                <w:lang w:val="ro-MD"/>
              </w:rPr>
            </w:pPr>
          </w:p>
          <w:p w:rsidR="007A05AC" w:rsidRPr="005D7112"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r w:rsidRPr="00735A27">
              <w:rPr>
                <w:b/>
                <w:sz w:val="18"/>
                <w:szCs w:val="18"/>
                <w:lang w:val="ro-MD"/>
              </w:rPr>
              <w:t>Articolul 43 - Valabilitatea unei omologări naționale de tip a vehiculelor produse în serii mici</w:t>
            </w:r>
          </w:p>
          <w:p w:rsidR="007A05AC" w:rsidRPr="00735A27" w:rsidRDefault="007A05AC" w:rsidP="007A05AC">
            <w:pPr>
              <w:spacing w:after="0"/>
              <w:jc w:val="both"/>
              <w:rPr>
                <w:sz w:val="18"/>
                <w:szCs w:val="18"/>
                <w:lang w:val="ro-MD"/>
              </w:rPr>
            </w:pPr>
            <w:r w:rsidRPr="00735A27">
              <w:rPr>
                <w:sz w:val="18"/>
                <w:szCs w:val="18"/>
                <w:lang w:val="ro-MD"/>
              </w:rPr>
              <w:lastRenderedPageBreak/>
              <w:t>(4)   În termen de două luni de la primirea documentelor menționate la alineatul (2), autoritățile de omologare ale statelor membre alese de producător comunică autorității de omologare care a acordat omologarea națională de tip decizia lor de a accepta sau nu omologarea de tip. În cazul în care nu s-a comunicată o astfel de decizie în respectivul termen de două luni, omologarea națională de tip se consideră a fi acceptată.</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2E1CC6" w:rsidRDefault="007A05AC" w:rsidP="007A05AC">
            <w:pPr>
              <w:spacing w:after="0"/>
              <w:jc w:val="both"/>
              <w:rPr>
                <w:b/>
                <w:color w:val="2F5496" w:themeColor="accent5" w:themeShade="BF"/>
                <w:sz w:val="18"/>
                <w:szCs w:val="18"/>
                <w:lang w:val="ro-MD"/>
              </w:rPr>
            </w:pPr>
            <w:r w:rsidRPr="002E1CC6">
              <w:rPr>
                <w:b/>
                <w:color w:val="2F5496" w:themeColor="accent5" w:themeShade="BF"/>
                <w:sz w:val="18"/>
                <w:szCs w:val="18"/>
                <w:lang w:val="ro-MD"/>
              </w:rPr>
              <w:t>Articolul 43 - Valabilitatea unei omologări naționale de tip a vehiculelor produse în serii mici</w:t>
            </w:r>
          </w:p>
          <w:p w:rsidR="00FC6C7E" w:rsidRPr="00FC6C7E" w:rsidRDefault="007A05AC" w:rsidP="007A05AC">
            <w:pPr>
              <w:spacing w:after="0"/>
              <w:jc w:val="both"/>
              <w:rPr>
                <w:color w:val="002060"/>
                <w:sz w:val="18"/>
                <w:szCs w:val="18"/>
                <w:lang w:val="ro-MD"/>
              </w:rPr>
            </w:pPr>
            <w:r w:rsidRPr="00FC6C7E">
              <w:rPr>
                <w:color w:val="002060"/>
                <w:sz w:val="18"/>
                <w:szCs w:val="18"/>
                <w:lang w:val="ro-MD"/>
              </w:rPr>
              <w:lastRenderedPageBreak/>
              <w:t xml:space="preserve">(4) În cazul în care </w:t>
            </w:r>
            <w:r w:rsidR="005D7112" w:rsidRPr="00FC6C7E">
              <w:rPr>
                <w:color w:val="002060"/>
                <w:sz w:val="18"/>
                <w:szCs w:val="18"/>
                <w:lang w:val="ro-MD"/>
              </w:rPr>
              <w:t>A</w:t>
            </w:r>
            <w:r w:rsidRPr="00FC6C7E">
              <w:rPr>
                <w:color w:val="002060"/>
                <w:sz w:val="18"/>
                <w:szCs w:val="18"/>
                <w:lang w:val="ro-MD"/>
              </w:rPr>
              <w:t xml:space="preserve">utoritatea de omologare, primește o solicitare similară cu cea prevăzută la </w:t>
            </w:r>
            <w:r w:rsidRPr="00FC6C7E">
              <w:rPr>
                <w:color w:val="002060"/>
                <w:sz w:val="18"/>
                <w:szCs w:val="18"/>
                <w:highlight w:val="yellow"/>
                <w:lang w:val="ro-MD"/>
              </w:rPr>
              <w:t>alin.(2)</w:t>
            </w:r>
            <w:r w:rsidRPr="00FC6C7E">
              <w:rPr>
                <w:color w:val="002060"/>
                <w:sz w:val="18"/>
                <w:szCs w:val="18"/>
                <w:lang w:val="ro-MD"/>
              </w:rPr>
              <w:t xml:space="preserve"> inclusiv toate documentele indicate, de la o autoritate de omologare ale unui stat membru al Uniunii Europene la solicitarea unui producător, </w:t>
            </w:r>
            <w:r w:rsidR="005D7112" w:rsidRPr="00FC6C7E">
              <w:rPr>
                <w:color w:val="002060"/>
                <w:sz w:val="18"/>
                <w:szCs w:val="18"/>
                <w:lang w:val="ro-MD"/>
              </w:rPr>
              <w:t>A</w:t>
            </w:r>
            <w:r w:rsidRPr="00FC6C7E">
              <w:rPr>
                <w:color w:val="002060"/>
                <w:sz w:val="18"/>
                <w:szCs w:val="18"/>
                <w:lang w:val="ro-MD"/>
              </w:rPr>
              <w:t xml:space="preserve">utoritatea </w:t>
            </w:r>
            <w:r w:rsidR="005D7112" w:rsidRPr="00FC6C7E">
              <w:rPr>
                <w:color w:val="002060"/>
                <w:sz w:val="18"/>
                <w:szCs w:val="18"/>
                <w:lang w:val="ro-MD"/>
              </w:rPr>
              <w:t xml:space="preserve">de omologare </w:t>
            </w:r>
            <w:r w:rsidRPr="00FC6C7E">
              <w:rPr>
                <w:color w:val="002060"/>
                <w:sz w:val="18"/>
                <w:szCs w:val="18"/>
                <w:lang w:val="ro-MD"/>
              </w:rPr>
              <w:t xml:space="preserve">comunică autorității de omologare dintr-un stat membru al Uniunii Europene decizia </w:t>
            </w:r>
            <w:r w:rsidR="00FC6C7E" w:rsidRPr="00FC6C7E">
              <w:rPr>
                <w:color w:val="002060"/>
                <w:sz w:val="18"/>
                <w:szCs w:val="18"/>
                <w:lang w:val="ro-MD"/>
              </w:rPr>
              <w:t xml:space="preserve">sa </w:t>
            </w:r>
            <w:r w:rsidRPr="00FC6C7E">
              <w:rPr>
                <w:color w:val="002060"/>
                <w:sz w:val="18"/>
                <w:szCs w:val="18"/>
                <w:lang w:val="ro-MD"/>
              </w:rPr>
              <w:t xml:space="preserve">de a accepta sau </w:t>
            </w:r>
            <w:r w:rsidR="00FC6C7E" w:rsidRPr="00FC6C7E">
              <w:rPr>
                <w:color w:val="002060"/>
                <w:sz w:val="18"/>
                <w:szCs w:val="18"/>
                <w:lang w:val="ro-MD"/>
              </w:rPr>
              <w:t xml:space="preserve">a refuza </w:t>
            </w:r>
            <w:r w:rsidRPr="00FC6C7E">
              <w:rPr>
                <w:color w:val="002060"/>
                <w:sz w:val="18"/>
                <w:szCs w:val="18"/>
                <w:lang w:val="ro-MD"/>
              </w:rPr>
              <w:t xml:space="preserve">omologarea de tip. </w:t>
            </w:r>
          </w:p>
          <w:p w:rsidR="00FC6C7E" w:rsidRPr="00FC6C7E" w:rsidRDefault="00FC6C7E" w:rsidP="007A05AC">
            <w:pPr>
              <w:spacing w:after="0"/>
              <w:jc w:val="both"/>
              <w:rPr>
                <w:color w:val="002060"/>
                <w:sz w:val="18"/>
                <w:szCs w:val="18"/>
                <w:lang w:val="ro-MD"/>
              </w:rPr>
            </w:pPr>
          </w:p>
          <w:p w:rsidR="007A05AC" w:rsidRPr="00FC6C7E" w:rsidRDefault="00FC6C7E" w:rsidP="007A05AC">
            <w:pPr>
              <w:spacing w:after="0"/>
              <w:jc w:val="both"/>
              <w:rPr>
                <w:color w:val="002060"/>
                <w:sz w:val="18"/>
                <w:szCs w:val="18"/>
                <w:lang w:val="ro-MD"/>
              </w:rPr>
            </w:pPr>
            <w:r w:rsidRPr="00FC6C7E">
              <w:rPr>
                <w:color w:val="002060"/>
                <w:sz w:val="18"/>
                <w:szCs w:val="18"/>
                <w:lang w:val="ro-MD"/>
              </w:rPr>
              <w:t xml:space="preserve">(5) </w:t>
            </w:r>
            <w:r w:rsidR="007A05AC" w:rsidRPr="00FC6C7E">
              <w:rPr>
                <w:color w:val="002060"/>
                <w:sz w:val="18"/>
                <w:szCs w:val="18"/>
                <w:lang w:val="ro-MD"/>
              </w:rPr>
              <w:t xml:space="preserve">În cazul </w:t>
            </w:r>
            <w:r w:rsidRPr="00FC6C7E">
              <w:rPr>
                <w:color w:val="002060"/>
                <w:sz w:val="18"/>
                <w:szCs w:val="18"/>
                <w:lang w:val="ro-MD"/>
              </w:rPr>
              <w:t xml:space="preserve">prevăzut de alin.(4), </w:t>
            </w:r>
            <w:r w:rsidR="007A05AC" w:rsidRPr="00FC6C7E">
              <w:rPr>
                <w:color w:val="002060"/>
                <w:sz w:val="18"/>
                <w:szCs w:val="18"/>
                <w:lang w:val="ro-MD"/>
              </w:rPr>
              <w:t>în care nu s-a comunicată o astfel de decizie în termen de două luni de la recepționare, omologarea de tip se consideră a fi acceptată.</w:t>
            </w:r>
            <w:r w:rsidRPr="00FC6C7E">
              <w:rPr>
                <w:color w:val="002060"/>
                <w:sz w:val="18"/>
                <w:szCs w:val="18"/>
                <w:lang w:val="ro-MD"/>
              </w:rPr>
              <w:t xml:space="preserve"> </w:t>
            </w:r>
          </w:p>
          <w:p w:rsidR="005D7112" w:rsidRPr="002E1CC6" w:rsidRDefault="005D7112" w:rsidP="007A05AC">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735A27" w:rsidRDefault="007A05AC" w:rsidP="007A05AC">
            <w:pPr>
              <w:spacing w:after="0"/>
              <w:jc w:val="both"/>
              <w:rPr>
                <w:b/>
                <w:sz w:val="18"/>
                <w:szCs w:val="18"/>
                <w:lang w:val="ro-MD"/>
              </w:rPr>
            </w:pPr>
            <w:r w:rsidRPr="00735A27">
              <w:rPr>
                <w:b/>
                <w:sz w:val="18"/>
                <w:szCs w:val="18"/>
                <w:lang w:val="ro-MD"/>
              </w:rPr>
              <w:t>Articolul 43 - Valabilitatea unei omologări naționale de tip a vehiculelor produse în serii mici</w:t>
            </w:r>
          </w:p>
          <w:p w:rsidR="007A05AC" w:rsidRPr="00735A27" w:rsidRDefault="007A05AC" w:rsidP="007A05AC">
            <w:pPr>
              <w:spacing w:after="0"/>
              <w:jc w:val="both"/>
              <w:rPr>
                <w:sz w:val="18"/>
                <w:szCs w:val="18"/>
                <w:lang w:val="ro-MD"/>
              </w:rPr>
            </w:pPr>
            <w:r w:rsidRPr="00735A27">
              <w:rPr>
                <w:sz w:val="18"/>
                <w:szCs w:val="18"/>
                <w:lang w:val="ro-MD"/>
              </w:rPr>
              <w:t>(5)   La cererea unui solicitant care intenționează să introducă pe piață, să înmatriculeze sau să pună în funcțiune într-un alt stat membru un vehicul care deține o omologare națională de tip pentru vehicule produse în serii mici, autoritatea de omologare care a acordat omologarea națională de tip pentru vehicule produse în serii mici furnizează autorității naționale a celuilalt stat membru o copie a certificatului de omologare de tip, inclusiv părțile relevante din dosarul de omologare.</w:t>
            </w:r>
          </w:p>
          <w:p w:rsidR="007A05AC" w:rsidRDefault="007A05AC" w:rsidP="007A05AC">
            <w:pPr>
              <w:spacing w:after="0"/>
              <w:jc w:val="both"/>
              <w:rPr>
                <w:sz w:val="18"/>
                <w:szCs w:val="18"/>
                <w:lang w:val="ro-MD"/>
              </w:rPr>
            </w:pPr>
            <w:r w:rsidRPr="00735A27">
              <w:rPr>
                <w:sz w:val="18"/>
                <w:szCs w:val="18"/>
                <w:lang w:val="ro-MD"/>
              </w:rPr>
              <w:t>Autoritatea de omologare a celuilalt stat membru permite introducerea pe piață, înmatricularea sau intrarea în funcțiune a unui astfel de vehicul, cu excepția cazului în care are motive întemeiate de a crede că cerințele tehnice naționale pe baza cărora tipul de vehicul a fost omologat nu sunt echivalente cu propriile sale cerințe.</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6C7E" w:rsidRDefault="007A05AC" w:rsidP="007A05AC">
            <w:pPr>
              <w:spacing w:after="0"/>
              <w:jc w:val="both"/>
              <w:rPr>
                <w:b/>
                <w:color w:val="002060"/>
                <w:sz w:val="18"/>
                <w:szCs w:val="18"/>
                <w:lang w:val="ro-MD"/>
              </w:rPr>
            </w:pPr>
            <w:r w:rsidRPr="00FC6C7E">
              <w:rPr>
                <w:b/>
                <w:color w:val="002060"/>
                <w:sz w:val="18"/>
                <w:szCs w:val="18"/>
                <w:lang w:val="ro-MD"/>
              </w:rPr>
              <w:t>Articolul 43 - Valabilitatea unei omologări naționale de tip a vehiculelor produse în serii mici</w:t>
            </w:r>
          </w:p>
          <w:p w:rsidR="007A05AC" w:rsidRPr="00FC6C7E" w:rsidRDefault="007A05AC" w:rsidP="007A05AC">
            <w:pPr>
              <w:spacing w:after="0"/>
              <w:jc w:val="both"/>
              <w:rPr>
                <w:color w:val="002060"/>
                <w:sz w:val="18"/>
                <w:szCs w:val="18"/>
                <w:lang w:val="ro-MD"/>
              </w:rPr>
            </w:pPr>
            <w:r w:rsidRPr="00FC6C7E">
              <w:rPr>
                <w:color w:val="002060"/>
                <w:sz w:val="18"/>
                <w:szCs w:val="18"/>
                <w:lang w:val="ro-MD"/>
              </w:rPr>
              <w:t>(</w:t>
            </w:r>
            <w:r w:rsidR="00FC6C7E" w:rsidRPr="00FC6C7E">
              <w:rPr>
                <w:color w:val="002060"/>
                <w:sz w:val="18"/>
                <w:szCs w:val="18"/>
                <w:lang w:val="ro-MD"/>
              </w:rPr>
              <w:t>6</w:t>
            </w:r>
            <w:r w:rsidRPr="00FC6C7E">
              <w:rPr>
                <w:color w:val="002060"/>
                <w:sz w:val="18"/>
                <w:szCs w:val="18"/>
                <w:lang w:val="ro-MD"/>
              </w:rPr>
              <w:t xml:space="preserve">) La cererea unui solicitant care intenționează să introducă pe piață, să înmatriculeze sau să pună în funcțiune într-un stat un vehicul care deține o omologare de tip pentru vehicule produse în serii mici, </w:t>
            </w:r>
            <w:r w:rsidR="00FC6C7E" w:rsidRPr="00FC6C7E">
              <w:rPr>
                <w:color w:val="002060"/>
                <w:sz w:val="18"/>
                <w:szCs w:val="18"/>
                <w:lang w:val="ro-MD"/>
              </w:rPr>
              <w:t>A</w:t>
            </w:r>
            <w:r w:rsidRPr="00FC6C7E">
              <w:rPr>
                <w:color w:val="002060"/>
                <w:sz w:val="18"/>
                <w:szCs w:val="18"/>
                <w:lang w:val="ro-MD"/>
              </w:rPr>
              <w:t>utoritatea de omologare furnizează autorității naționale a celuilalt stat, indicat de către solicitant, o copie a certificatului de omologare de tip, inclusiv părțile relevante din dosarul de omologare.</w:t>
            </w:r>
          </w:p>
          <w:p w:rsidR="007A05AC" w:rsidRPr="00FC6C7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C075DD"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t>(1)   Statele membre acordă o omologare UE individuală pentru un vehicul care respectă cerințele prevăzute în anexa II partea I apendicele 2 sau, în cazul vehiculelor cu destinație specială, în anexa II partea III.</w:t>
            </w:r>
          </w:p>
          <w:p w:rsidR="007A05AC" w:rsidRPr="00C075DD" w:rsidRDefault="007A05AC" w:rsidP="007A05AC">
            <w:pPr>
              <w:spacing w:after="0"/>
              <w:jc w:val="both"/>
              <w:rPr>
                <w:sz w:val="18"/>
                <w:szCs w:val="18"/>
                <w:lang w:val="ro-MD"/>
              </w:rPr>
            </w:pPr>
            <w:r w:rsidRPr="00C075DD">
              <w:rPr>
                <w:sz w:val="18"/>
                <w:szCs w:val="18"/>
                <w:lang w:val="ro-MD"/>
              </w:rPr>
              <w:t>Prezentul capitol nu se aplică vehiculelor incomplete.</w:t>
            </w:r>
          </w:p>
          <w:p w:rsidR="007A05AC" w:rsidRPr="00C075DD"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(1)   Dacă fac obiectul limitelor de sfârșit de serie și termenelor specificate în alineatele (2) și (4), vehiculele conforme cu un tip de vehicul a cărui omologare UE de tip a devenit nevalabilă în temeiul articolului 37 pot fi puse la dispoziție pe piață, înmatriculate sau puse în exploatare.</w:t>
            </w:r>
          </w:p>
          <w:p w:rsidR="007A05AC" w:rsidRPr="00531D30" w:rsidRDefault="007A05AC" w:rsidP="007A05AC">
            <w:pPr>
              <w:spacing w:after="0"/>
              <w:jc w:val="both"/>
              <w:rPr>
                <w:sz w:val="18"/>
                <w:szCs w:val="18"/>
                <w:lang w:val="ro-MD"/>
              </w:rPr>
            </w:pPr>
          </w:p>
          <w:p w:rsidR="007A05AC" w:rsidRPr="00531D30" w:rsidRDefault="007A05AC" w:rsidP="007A05AC">
            <w:pPr>
              <w:spacing w:after="0"/>
              <w:jc w:val="both"/>
              <w:rPr>
                <w:sz w:val="18"/>
                <w:szCs w:val="18"/>
                <w:lang w:val="ro-MD"/>
              </w:rPr>
            </w:pPr>
            <w:r w:rsidRPr="00531D30">
              <w:rPr>
                <w:sz w:val="18"/>
                <w:szCs w:val="18"/>
                <w:lang w:val="ro-MD"/>
              </w:rPr>
              <w:t xml:space="preserve">Primul paragraf se aplică numai acelor vehicule aflate pe teritoriul Uniunii cărora li s-a acordat o omologare UE de tip valabilă în momentul </w:t>
            </w:r>
            <w:r w:rsidRPr="00531D30">
              <w:rPr>
                <w:sz w:val="18"/>
                <w:szCs w:val="18"/>
                <w:lang w:val="ro-MD"/>
              </w:rPr>
              <w:lastRenderedPageBreak/>
              <w:t>fabricării, dar care nu au fost nici înmatriculate, nici puse în exploatare înainte de expirarea valabilității respectivei omologări UE de tip.</w:t>
            </w:r>
          </w:p>
          <w:p w:rsidR="007A05AC" w:rsidRPr="00C075DD"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6C7E" w:rsidRDefault="007A05AC" w:rsidP="00FC6C7E">
            <w:pPr>
              <w:spacing w:after="0"/>
              <w:jc w:val="both"/>
              <w:rPr>
                <w:b/>
                <w:color w:val="002060"/>
                <w:sz w:val="18"/>
                <w:szCs w:val="18"/>
                <w:lang w:val="ro-MD"/>
              </w:rPr>
            </w:pPr>
            <w:r w:rsidRPr="00FC6C7E">
              <w:rPr>
                <w:b/>
                <w:color w:val="002060"/>
                <w:sz w:val="18"/>
                <w:szCs w:val="18"/>
                <w:lang w:val="ro-MD"/>
              </w:rPr>
              <w:lastRenderedPageBreak/>
              <w:t>Articolul 44 – Omologarea individuală a vehiculelor</w:t>
            </w:r>
          </w:p>
          <w:p w:rsidR="00FC6C7E" w:rsidRPr="00FC6C7E" w:rsidRDefault="00FC6C7E" w:rsidP="00FC6C7E">
            <w:pPr>
              <w:spacing w:after="0"/>
              <w:jc w:val="both"/>
              <w:rPr>
                <w:color w:val="002060"/>
                <w:sz w:val="18"/>
                <w:szCs w:val="18"/>
                <w:lang w:val="ro-MD"/>
              </w:rPr>
            </w:pPr>
            <w:r w:rsidRPr="00FC6C7E">
              <w:rPr>
                <w:color w:val="002060"/>
                <w:sz w:val="18"/>
                <w:szCs w:val="18"/>
                <w:lang w:val="ro-MD"/>
              </w:rPr>
              <w:t>(1) Autoritatea de omologare poate acorda o omologare individuală pentru:</w:t>
            </w:r>
          </w:p>
          <w:p w:rsidR="00FC6C7E" w:rsidRPr="00FC6C7E" w:rsidRDefault="00FC6C7E" w:rsidP="00FC6C7E">
            <w:pPr>
              <w:spacing w:after="0"/>
              <w:jc w:val="both"/>
              <w:rPr>
                <w:color w:val="002060"/>
                <w:sz w:val="18"/>
                <w:szCs w:val="18"/>
                <w:lang w:val="ro-MD"/>
              </w:rPr>
            </w:pPr>
            <w:r w:rsidRPr="00FC6C7E">
              <w:rPr>
                <w:color w:val="002060"/>
                <w:sz w:val="18"/>
                <w:szCs w:val="18"/>
                <w:lang w:val="ro-MD"/>
              </w:rPr>
              <w:t xml:space="preserve">a) un vehicul care respectă cerințele prevăzute în </w:t>
            </w:r>
            <w:r w:rsidRPr="00FC6C7E">
              <w:rPr>
                <w:color w:val="002060"/>
                <w:sz w:val="18"/>
                <w:szCs w:val="18"/>
                <w:highlight w:val="yellow"/>
                <w:lang w:val="ro-MD"/>
              </w:rPr>
              <w:t>anexa II partea I apendicele 2</w:t>
            </w:r>
            <w:r w:rsidRPr="00FC6C7E">
              <w:rPr>
                <w:color w:val="002060"/>
                <w:sz w:val="18"/>
                <w:szCs w:val="18"/>
                <w:lang w:val="ro-MD"/>
              </w:rPr>
              <w:t>;</w:t>
            </w:r>
          </w:p>
          <w:p w:rsidR="00FC6C7E" w:rsidRPr="00FC6C7E" w:rsidRDefault="00FC6C7E" w:rsidP="00FC6C7E">
            <w:pPr>
              <w:spacing w:after="0"/>
              <w:jc w:val="both"/>
              <w:rPr>
                <w:color w:val="002060"/>
                <w:sz w:val="18"/>
                <w:szCs w:val="18"/>
                <w:lang w:val="ro-MD"/>
              </w:rPr>
            </w:pPr>
            <w:r w:rsidRPr="00FC6C7E">
              <w:rPr>
                <w:color w:val="002060"/>
                <w:sz w:val="18"/>
                <w:szCs w:val="18"/>
                <w:lang w:val="ro-MD"/>
              </w:rPr>
              <w:t xml:space="preserve">b) un vehicul cu destinație specială, care respectă cerințele prevăzute în </w:t>
            </w:r>
            <w:r w:rsidRPr="00FC6C7E">
              <w:rPr>
                <w:color w:val="002060"/>
                <w:sz w:val="18"/>
                <w:szCs w:val="18"/>
                <w:highlight w:val="yellow"/>
                <w:lang w:val="ro-MD"/>
              </w:rPr>
              <w:t>anexa II partea III.</w:t>
            </w:r>
          </w:p>
          <w:p w:rsidR="007A05AC" w:rsidRPr="00FC6C7E" w:rsidRDefault="007A05AC" w:rsidP="00FC6C7E">
            <w:pPr>
              <w:spacing w:after="0"/>
              <w:jc w:val="both"/>
              <w:rPr>
                <w:color w:val="002060"/>
                <w:sz w:val="18"/>
                <w:szCs w:val="18"/>
                <w:lang w:val="ro-MD"/>
              </w:rPr>
            </w:pPr>
          </w:p>
          <w:p w:rsidR="007A05AC" w:rsidRPr="00FC6C7E" w:rsidRDefault="007A05AC" w:rsidP="00FC6C7E">
            <w:pPr>
              <w:spacing w:after="0"/>
              <w:jc w:val="both"/>
              <w:rPr>
                <w:color w:val="002060"/>
                <w:sz w:val="18"/>
                <w:szCs w:val="18"/>
                <w:lang w:val="ro-MD"/>
              </w:rPr>
            </w:pPr>
          </w:p>
          <w:p w:rsidR="007A05AC" w:rsidRPr="00FC6C7E" w:rsidRDefault="007A05AC" w:rsidP="00FC6C7E">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sz w:val="18"/>
                <w:szCs w:val="18"/>
                <w:lang w:val="ro-MD"/>
              </w:rPr>
            </w:pPr>
          </w:p>
        </w:tc>
      </w:tr>
      <w:tr w:rsidR="007A05AC" w:rsidRPr="00501E59" w:rsidTr="006C7B77">
        <w:tc>
          <w:tcPr>
            <w:tcW w:w="1264"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b/>
                <w:color w:val="C00000"/>
                <w:sz w:val="18"/>
                <w:szCs w:val="18"/>
                <w:lang w:val="ro-MD"/>
              </w:rPr>
            </w:pPr>
            <w:r w:rsidRPr="00501E59">
              <w:rPr>
                <w:b/>
                <w:color w:val="C00000"/>
                <w:sz w:val="18"/>
                <w:szCs w:val="18"/>
                <w:lang w:val="ro-MD"/>
              </w:rPr>
              <w:t>Articolul 44 - Punerea la dispoziție pe piață, înmatricularea sau punerea în exploatare a vehiculelor la sfârșit de serie</w:t>
            </w:r>
          </w:p>
          <w:p w:rsidR="007A05AC" w:rsidRPr="00501E59" w:rsidRDefault="007A05AC" w:rsidP="007A05AC">
            <w:pPr>
              <w:spacing w:after="0"/>
              <w:jc w:val="both"/>
              <w:rPr>
                <w:color w:val="C00000"/>
                <w:sz w:val="18"/>
                <w:szCs w:val="18"/>
                <w:lang w:val="ro-MD"/>
              </w:rPr>
            </w:pPr>
            <w:r w:rsidRPr="00501E59">
              <w:rPr>
                <w:color w:val="C00000"/>
                <w:sz w:val="18"/>
                <w:szCs w:val="18"/>
                <w:lang w:val="ro-MD"/>
              </w:rPr>
              <w:t>(1)   Dacă fac obiectul limitelor de sfârșit de serie și termenelor specificate în alineatele (2) și (4), vehiculele conforme cu un tip de vehicul a cărui omologare UE de tip a devenit nevalabilă în temeiul articolului 37 pot fi puse la dispoziție pe piață, înmatriculate sau puse în exploatare.</w:t>
            </w:r>
          </w:p>
          <w:p w:rsidR="007A05AC" w:rsidRPr="00501E59" w:rsidRDefault="007A05AC" w:rsidP="007A05AC">
            <w:pPr>
              <w:spacing w:after="0"/>
              <w:jc w:val="both"/>
              <w:rPr>
                <w:color w:val="C00000"/>
                <w:sz w:val="18"/>
                <w:szCs w:val="18"/>
                <w:lang w:val="ro-MD"/>
              </w:rPr>
            </w:pPr>
          </w:p>
          <w:p w:rsidR="007A05AC" w:rsidRPr="00501E59" w:rsidRDefault="007A05AC" w:rsidP="007A05AC">
            <w:pPr>
              <w:spacing w:after="0"/>
              <w:jc w:val="both"/>
              <w:rPr>
                <w:color w:val="C00000"/>
                <w:sz w:val="18"/>
                <w:szCs w:val="18"/>
                <w:lang w:val="ro-MD"/>
              </w:rPr>
            </w:pPr>
            <w:r w:rsidRPr="00501E59">
              <w:rPr>
                <w:color w:val="C00000"/>
                <w:sz w:val="18"/>
                <w:szCs w:val="18"/>
                <w:lang w:val="ro-MD"/>
              </w:rPr>
              <w:t>Primul paragraf se aplică numai acelor vehicule aflate pe teritoriul Uniunii cărora li s-a acordat o omologare UE de tip valabilă în momentul fabricării, dar care nu au fost nici înmatriculate, nici puse în exploatare înainte de expirarea valabilității respectivei omologări UE de tip.</w:t>
            </w:r>
          </w:p>
          <w:p w:rsidR="007A05AC" w:rsidRPr="00501E59"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rPr>
                <w:color w:val="C00000"/>
                <w:sz w:val="18"/>
                <w:szCs w:val="18"/>
                <w:lang w:val="ro-MD"/>
              </w:rPr>
            </w:pPr>
            <w:r w:rsidRPr="00501E5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color w:val="C00000"/>
                <w:sz w:val="18"/>
                <w:szCs w:val="18"/>
                <w:lang w:val="ro-MD"/>
              </w:rPr>
            </w:pPr>
            <w:r w:rsidRPr="00501E59">
              <w:rPr>
                <w:color w:val="C00000"/>
                <w:sz w:val="18"/>
                <w:szCs w:val="18"/>
                <w:lang w:val="ro-MD"/>
              </w:rPr>
              <w:t>Este inclus la art. 49(1)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6C7E" w:rsidRDefault="007A05AC" w:rsidP="007A05AC">
            <w:pPr>
              <w:spacing w:after="0"/>
              <w:jc w:val="both"/>
              <w:rPr>
                <w:b/>
                <w:color w:val="002060"/>
                <w:sz w:val="18"/>
                <w:szCs w:val="18"/>
                <w:lang w:val="ro-MD"/>
              </w:rPr>
            </w:pPr>
            <w:r w:rsidRPr="00FC6C7E">
              <w:rPr>
                <w:b/>
                <w:color w:val="002060"/>
                <w:sz w:val="18"/>
                <w:szCs w:val="18"/>
                <w:lang w:val="ro-MD"/>
              </w:rPr>
              <w:t>Articolul 44 – Omologarea individuală a vehiculelor</w:t>
            </w:r>
          </w:p>
          <w:p w:rsidR="007A05AC" w:rsidRPr="00FC6C7E" w:rsidRDefault="007A05AC" w:rsidP="007A05AC">
            <w:pPr>
              <w:spacing w:after="0"/>
              <w:jc w:val="both"/>
              <w:rPr>
                <w:color w:val="002060"/>
                <w:sz w:val="18"/>
                <w:szCs w:val="18"/>
                <w:lang w:val="ro-MD"/>
              </w:rPr>
            </w:pPr>
            <w:r w:rsidRPr="00FC6C7E">
              <w:rPr>
                <w:color w:val="002060"/>
                <w:sz w:val="18"/>
                <w:szCs w:val="18"/>
                <w:lang w:val="ro-MD"/>
              </w:rPr>
              <w:t>(2) Prezentul capitol nu se aplică vehiculelor incomplete.</w:t>
            </w:r>
          </w:p>
          <w:p w:rsidR="007A05AC" w:rsidRPr="00FC6C7E"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375BD6" w:rsidRDefault="007A05AC" w:rsidP="007A05AC">
            <w:pPr>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sz w:val="18"/>
                <w:szCs w:val="18"/>
                <w:lang w:val="ro-MD"/>
              </w:rPr>
            </w:pPr>
            <w:r>
              <w:rPr>
                <w:sz w:val="18"/>
                <w:szCs w:val="18"/>
                <w:lang w:val="ro-MD"/>
              </w:rPr>
              <w:t>De precizat capitolul și ce prevede</w:t>
            </w:r>
          </w:p>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t>(2)   Cererea de omologare UE individuală a vehiculului este prezentată de către proprietarul vehiculului, de către producător, de către reprezentantul producătorului sau de către importator.</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(2)   Alineatul (1) se aplică, în cazul vehiculelor complete, pentru o perioadă de 24 luni de la data încetării valabilității omologării UE de tip și, în cazul vehiculelor completate, pentru o perioadă de 30 luni de la data respectivă.</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6C7E" w:rsidRDefault="007A05AC" w:rsidP="007A05AC">
            <w:pPr>
              <w:spacing w:after="0"/>
              <w:jc w:val="both"/>
              <w:rPr>
                <w:b/>
                <w:color w:val="002060"/>
                <w:sz w:val="18"/>
                <w:szCs w:val="18"/>
                <w:lang w:val="ro-MD"/>
              </w:rPr>
            </w:pPr>
            <w:r w:rsidRPr="00FC6C7E">
              <w:rPr>
                <w:b/>
                <w:color w:val="002060"/>
                <w:sz w:val="18"/>
                <w:szCs w:val="18"/>
                <w:lang w:val="ro-MD"/>
              </w:rPr>
              <w:t>Articolul 44 – Omologarea individuală a vehiculelor</w:t>
            </w:r>
          </w:p>
          <w:p w:rsidR="007A05AC" w:rsidRPr="00FC6C7E" w:rsidRDefault="007A05AC" w:rsidP="007A05AC">
            <w:pPr>
              <w:spacing w:after="0"/>
              <w:jc w:val="both"/>
              <w:rPr>
                <w:color w:val="002060"/>
                <w:sz w:val="18"/>
                <w:szCs w:val="18"/>
                <w:lang w:val="ro-MD"/>
              </w:rPr>
            </w:pPr>
            <w:r w:rsidRPr="00FC6C7E">
              <w:rPr>
                <w:color w:val="002060"/>
                <w:sz w:val="18"/>
                <w:szCs w:val="18"/>
                <w:lang w:val="ro-MD"/>
              </w:rPr>
              <w:t>(3) Cererea de omologare individuală a vehiculului este prezentată de către proprietarul vehiculului, de către producător, de către reprezentantul producătorului sau de către importator.</w:t>
            </w:r>
          </w:p>
          <w:p w:rsidR="007A05AC" w:rsidRPr="00FC6C7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501E59" w:rsidTr="006C7B77">
        <w:tc>
          <w:tcPr>
            <w:tcW w:w="1264"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b/>
                <w:color w:val="C00000"/>
                <w:sz w:val="18"/>
                <w:szCs w:val="18"/>
                <w:lang w:val="ro-MD"/>
              </w:rPr>
            </w:pPr>
            <w:r w:rsidRPr="00501E59">
              <w:rPr>
                <w:b/>
                <w:color w:val="C00000"/>
                <w:sz w:val="18"/>
                <w:szCs w:val="18"/>
                <w:lang w:val="ro-MD"/>
              </w:rPr>
              <w:t>Articolul 44 - Punerea la dispoziție pe piață, înmatricularea sau punerea în exploatare a vehiculelor la sfârșit de serie</w:t>
            </w:r>
          </w:p>
          <w:p w:rsidR="007A05AC" w:rsidRPr="00501E59" w:rsidRDefault="007A05AC" w:rsidP="007A05AC">
            <w:pPr>
              <w:spacing w:after="0"/>
              <w:jc w:val="both"/>
              <w:rPr>
                <w:color w:val="C00000"/>
                <w:sz w:val="18"/>
                <w:szCs w:val="18"/>
                <w:lang w:val="ro-MD"/>
              </w:rPr>
            </w:pPr>
            <w:r w:rsidRPr="00501E59">
              <w:rPr>
                <w:color w:val="C00000"/>
                <w:sz w:val="18"/>
                <w:szCs w:val="18"/>
                <w:lang w:val="ro-MD"/>
              </w:rPr>
              <w:t>(2)   Alineatul (1) se aplică, în cazul vehiculelor complete, pentru o perioadă de 24 luni de la data încetării valabilității omologării UE de tip și, în cazul vehiculelor completate, pentru o perioadă de 30 luni de la data respectivă.</w:t>
            </w:r>
          </w:p>
          <w:p w:rsidR="007A05AC" w:rsidRPr="00501E59"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rPr>
                <w:color w:val="C00000"/>
                <w:sz w:val="18"/>
                <w:szCs w:val="18"/>
                <w:lang w:val="ro-MD"/>
              </w:rPr>
            </w:pPr>
            <w:r w:rsidRPr="00501E5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Default="007A05AC" w:rsidP="007A05AC">
            <w:pPr>
              <w:spacing w:after="0"/>
              <w:jc w:val="both"/>
              <w:rPr>
                <w:color w:val="C00000"/>
                <w:sz w:val="18"/>
                <w:szCs w:val="18"/>
                <w:lang w:val="ro-MD"/>
              </w:rPr>
            </w:pPr>
            <w:r w:rsidRPr="00501E59">
              <w:rPr>
                <w:color w:val="C00000"/>
                <w:sz w:val="18"/>
                <w:szCs w:val="18"/>
                <w:lang w:val="ro-MD"/>
              </w:rPr>
              <w:t>Este inclus la art. 49(2)</w:t>
            </w:r>
            <w:r>
              <w:rPr>
                <w:color w:val="C00000"/>
                <w:sz w:val="18"/>
                <w:szCs w:val="18"/>
                <w:lang w:val="ro-MD"/>
              </w:rPr>
              <w:t xml:space="preserve">. </w:t>
            </w:r>
          </w:p>
          <w:p w:rsidR="007A05AC" w:rsidRDefault="007A05AC" w:rsidP="007A05AC">
            <w:pPr>
              <w:spacing w:after="0"/>
              <w:jc w:val="both"/>
              <w:rPr>
                <w:color w:val="C00000"/>
                <w:sz w:val="18"/>
                <w:szCs w:val="18"/>
                <w:lang w:val="ro-MD"/>
              </w:rPr>
            </w:pPr>
          </w:p>
          <w:p w:rsidR="007A05AC" w:rsidRDefault="007A05AC" w:rsidP="007A05AC">
            <w:pPr>
              <w:spacing w:after="0"/>
              <w:jc w:val="both"/>
              <w:rPr>
                <w:color w:val="C00000"/>
                <w:sz w:val="18"/>
                <w:szCs w:val="18"/>
                <w:lang w:val="ro-MD"/>
              </w:rPr>
            </w:pPr>
            <w:r>
              <w:rPr>
                <w:color w:val="C00000"/>
                <w:sz w:val="18"/>
                <w:szCs w:val="18"/>
                <w:lang w:val="ro-MD"/>
              </w:rPr>
              <w:t>Vezi termenele stabilite la art.49(2):</w:t>
            </w:r>
          </w:p>
          <w:p w:rsidR="007A05AC" w:rsidRDefault="007A05AC" w:rsidP="007A05AC">
            <w:pPr>
              <w:spacing w:after="0"/>
              <w:jc w:val="both"/>
              <w:rPr>
                <w:color w:val="C00000"/>
                <w:sz w:val="18"/>
                <w:szCs w:val="18"/>
                <w:lang w:val="ro-MD"/>
              </w:rPr>
            </w:pPr>
            <w:r>
              <w:rPr>
                <w:color w:val="C00000"/>
                <w:sz w:val="18"/>
                <w:szCs w:val="18"/>
                <w:lang w:val="ro-MD"/>
              </w:rPr>
              <w:t>Se propune 24 / 30 luni tricicluri</w:t>
            </w:r>
          </w:p>
          <w:p w:rsidR="007A05AC" w:rsidRPr="00501E59" w:rsidRDefault="007A05AC" w:rsidP="007A05AC">
            <w:pPr>
              <w:spacing w:after="0"/>
              <w:jc w:val="both"/>
              <w:rPr>
                <w:color w:val="C00000"/>
                <w:sz w:val="18"/>
                <w:szCs w:val="18"/>
                <w:lang w:val="ro-MD"/>
              </w:rPr>
            </w:pPr>
            <w:r>
              <w:rPr>
                <w:color w:val="C00000"/>
                <w:sz w:val="18"/>
                <w:szCs w:val="18"/>
                <w:lang w:val="ro-MD"/>
              </w:rPr>
              <w:t>Și 12 / 18 la autovehicule</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lastRenderedPageBreak/>
              <w:t>(3)   Statele membre nu efectuează încercări distructive pentru a stabili dacă vehiculul îndeplinește cerințele menționate la alineatul (1), dar folosesc în schimb orice informație relevantă furnizată de către solicitant în acest scop.</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sz w:val="18"/>
                <w:szCs w:val="18"/>
                <w:lang w:val="ro-MD"/>
              </w:rPr>
            </w:pPr>
          </w:p>
          <w:p w:rsidR="007A05AC" w:rsidRPr="00531D30" w:rsidRDefault="007A05AC" w:rsidP="007A05AC">
            <w:pPr>
              <w:spacing w:after="0"/>
              <w:jc w:val="both"/>
              <w:rPr>
                <w:b/>
                <w:sz w:val="18"/>
                <w:szCs w:val="18"/>
                <w:lang w:val="ro-MD"/>
              </w:rPr>
            </w:pPr>
            <w:r w:rsidRPr="00531D30">
              <w:rPr>
                <w:b/>
                <w:sz w:val="18"/>
                <w:szCs w:val="18"/>
                <w:lang w:val="ro-MD"/>
              </w:rPr>
              <w:lastRenderedPageBreak/>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(3)   Producătorul care dorește să beneficieze de prevederile alineatului (1) înaintează o cerere autorității competente din fiecare stat membru în care vehiculele în cauză urmează să fie fie puse la dispoziție pe piață, fie înmatriculate, fie puse în exploatare. În cererea respectivă se specifică orice motive tehnice sau economice care nu permit vehiculelor respective să fie conforme cu noile cerințe pentru omologarea de tip.</w:t>
            </w:r>
          </w:p>
          <w:p w:rsidR="007A05AC" w:rsidRPr="00531D30" w:rsidRDefault="007A05AC" w:rsidP="007A05AC">
            <w:pPr>
              <w:spacing w:after="0"/>
              <w:jc w:val="both"/>
              <w:rPr>
                <w:sz w:val="18"/>
                <w:szCs w:val="18"/>
                <w:lang w:val="ro-MD"/>
              </w:rPr>
            </w:pPr>
            <w:r w:rsidRPr="00531D30">
              <w:rPr>
                <w:sz w:val="18"/>
                <w:szCs w:val="18"/>
                <w:lang w:val="ro-MD"/>
              </w:rPr>
              <w:t>Autoritatea națională în cauză decide, în termen de trei luni de la primirea cererii, dacă permite înmatricularea vehiculelor pe teritoriul ei și în ce cantitate.</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FC6C7E" w:rsidRDefault="007A05AC" w:rsidP="007A05AC">
            <w:pPr>
              <w:spacing w:after="0"/>
              <w:jc w:val="both"/>
              <w:rPr>
                <w:b/>
                <w:color w:val="002060"/>
                <w:sz w:val="18"/>
                <w:szCs w:val="18"/>
                <w:lang w:val="ro-MD"/>
              </w:rPr>
            </w:pPr>
            <w:r w:rsidRPr="00FC6C7E">
              <w:rPr>
                <w:b/>
                <w:color w:val="002060"/>
                <w:sz w:val="18"/>
                <w:szCs w:val="18"/>
                <w:lang w:val="ro-MD"/>
              </w:rPr>
              <w:lastRenderedPageBreak/>
              <w:t>Articolul 44 – Omologarea individuală a vehiculelor</w:t>
            </w:r>
          </w:p>
          <w:p w:rsidR="007A05AC" w:rsidRPr="00FC6C7E" w:rsidRDefault="007A05AC" w:rsidP="007A05AC">
            <w:pPr>
              <w:spacing w:after="0"/>
              <w:jc w:val="both"/>
              <w:rPr>
                <w:color w:val="002060"/>
                <w:sz w:val="18"/>
                <w:szCs w:val="18"/>
                <w:lang w:val="ro-MD"/>
              </w:rPr>
            </w:pPr>
            <w:r w:rsidRPr="00FC6C7E">
              <w:rPr>
                <w:color w:val="002060"/>
                <w:sz w:val="18"/>
                <w:szCs w:val="18"/>
                <w:lang w:val="ro-MD"/>
              </w:rPr>
              <w:lastRenderedPageBreak/>
              <w:t>(4) Autoritatea de omologare nu solicită și nu efectuează încercări distructive pentru a stabili dacă vehiculul îndeplinește cerințele prevăzute la alin.(1), dar folosesc în schimb orice informație relevantă furnizată de către solicitant în acest scop.</w:t>
            </w:r>
          </w:p>
          <w:p w:rsidR="007A05AC" w:rsidRPr="00FC6C7E"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rPr>
                <w:color w:val="C00000"/>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color w:val="C00000"/>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8C477D" w:rsidRDefault="007A05AC" w:rsidP="007A05AC">
            <w:pPr>
              <w:spacing w:after="0"/>
              <w:jc w:val="both"/>
              <w:rPr>
                <w:b/>
                <w:color w:val="C00000"/>
                <w:sz w:val="18"/>
                <w:szCs w:val="18"/>
                <w:lang w:val="ro-MD"/>
              </w:rPr>
            </w:pPr>
            <w:r w:rsidRPr="008C477D">
              <w:rPr>
                <w:b/>
                <w:color w:val="C00000"/>
                <w:sz w:val="18"/>
                <w:szCs w:val="18"/>
                <w:lang w:val="ro-MD"/>
              </w:rPr>
              <w:t>Articolul 44 - Punerea la dispoziție pe piață, înmatricularea sau punerea în exploatare a vehiculelor la sfârșit de serie</w:t>
            </w:r>
          </w:p>
          <w:p w:rsidR="007A05AC" w:rsidRPr="008C477D" w:rsidRDefault="007A05AC" w:rsidP="007A05AC">
            <w:pPr>
              <w:spacing w:after="0"/>
              <w:jc w:val="both"/>
              <w:rPr>
                <w:color w:val="C00000"/>
                <w:sz w:val="18"/>
                <w:szCs w:val="18"/>
                <w:lang w:val="ro-MD"/>
              </w:rPr>
            </w:pPr>
            <w:r w:rsidRPr="008C477D">
              <w:rPr>
                <w:color w:val="C00000"/>
                <w:sz w:val="18"/>
                <w:szCs w:val="18"/>
                <w:lang w:val="ro-MD"/>
              </w:rPr>
              <w:t>(3)   Producătorul care dorește să beneficieze de prevederile alineatului (1) înaintează o cerere autorității competente din fiecare stat membru în care vehiculele în cauză urmează să fie fie puse la dispoziție pe piață, fie înmatriculate, fie puse în exploatare. În cererea respectivă se specifică orice motive tehnice sau economice care nu permit vehiculelor respective să fie conforme cu noile cerințe pentru omologarea de tip.</w:t>
            </w:r>
          </w:p>
          <w:p w:rsidR="007A05AC" w:rsidRPr="008C477D" w:rsidRDefault="007A05AC" w:rsidP="007A05AC">
            <w:pPr>
              <w:spacing w:after="0"/>
              <w:jc w:val="both"/>
              <w:rPr>
                <w:color w:val="C00000"/>
                <w:sz w:val="18"/>
                <w:szCs w:val="18"/>
                <w:lang w:val="ro-MD"/>
              </w:rPr>
            </w:pPr>
            <w:r w:rsidRPr="008C477D">
              <w:rPr>
                <w:color w:val="C00000"/>
                <w:sz w:val="18"/>
                <w:szCs w:val="18"/>
                <w:lang w:val="ro-MD"/>
              </w:rPr>
              <w:t>Autoritatea națională în cauză decide, în termen de trei luni de la primirea cererii, dacă permite înmatricularea vehiculelor pe teritoriul ei și în ce cantitate.</w:t>
            </w:r>
          </w:p>
          <w:p w:rsidR="007A05AC" w:rsidRPr="008C477D"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rPr>
                <w:color w:val="C00000"/>
                <w:sz w:val="18"/>
                <w:szCs w:val="18"/>
                <w:lang w:val="ro-MD"/>
              </w:rPr>
            </w:pPr>
            <w:r w:rsidRPr="00501E59">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501E59" w:rsidRDefault="007A05AC" w:rsidP="007A05AC">
            <w:pPr>
              <w:spacing w:after="0"/>
              <w:jc w:val="both"/>
              <w:rPr>
                <w:color w:val="C00000"/>
                <w:sz w:val="18"/>
                <w:szCs w:val="18"/>
                <w:lang w:val="ro-MD"/>
              </w:rPr>
            </w:pPr>
            <w:r w:rsidRPr="00501E59">
              <w:rPr>
                <w:color w:val="C00000"/>
                <w:sz w:val="18"/>
                <w:szCs w:val="18"/>
                <w:lang w:val="ro-MD"/>
              </w:rPr>
              <w:t>Este inclus la art. 49(</w:t>
            </w:r>
            <w:r>
              <w:rPr>
                <w:color w:val="C00000"/>
                <w:sz w:val="18"/>
                <w:szCs w:val="18"/>
                <w:lang w:val="ro-MD"/>
              </w:rPr>
              <w:t>3</w:t>
            </w:r>
            <w:r w:rsidRPr="00501E59">
              <w:rPr>
                <w:color w:val="C00000"/>
                <w:sz w:val="18"/>
                <w:szCs w:val="18"/>
                <w:lang w:val="ro-MD"/>
              </w:rPr>
              <w:t>)</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t>(4)   Certificatului de omologare UE individuală a unui vehicul i se acordă un număr unic în conformitate cu un sistem de numerotare armonizat, care permite cel puțin identificarea statului membru care a acordat omologarea UE individuală a vehiculului.</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(4) Numărul de vehicule de sfârșit de serie nu depășește fie 10 % din numărul de vehicule înmatriculate în cei doi ani precedenți, fie 100 de vehicule pe stat membru, luându-se în calcul cea mai mare dintre aceste două cifre.</w:t>
            </w:r>
          </w:p>
          <w:p w:rsidR="007A05AC" w:rsidRPr="00531D3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D1289" w:rsidRDefault="007A05AC" w:rsidP="007A05AC">
            <w:pPr>
              <w:spacing w:after="0"/>
              <w:jc w:val="both"/>
              <w:rPr>
                <w:b/>
                <w:color w:val="002060"/>
                <w:sz w:val="18"/>
                <w:szCs w:val="18"/>
                <w:lang w:val="ro-MD"/>
              </w:rPr>
            </w:pPr>
            <w:r w:rsidRPr="00ED1289">
              <w:rPr>
                <w:b/>
                <w:color w:val="002060"/>
                <w:sz w:val="18"/>
                <w:szCs w:val="18"/>
                <w:lang w:val="ro-MD"/>
              </w:rPr>
              <w:t>Articolul 44 – Omologarea individuală a vehiculelor</w:t>
            </w:r>
          </w:p>
          <w:p w:rsidR="00FC6C7E" w:rsidRPr="00ED1289" w:rsidRDefault="007A05AC" w:rsidP="007A05AC">
            <w:pPr>
              <w:spacing w:after="0"/>
              <w:jc w:val="both"/>
              <w:rPr>
                <w:color w:val="002060"/>
                <w:sz w:val="18"/>
                <w:szCs w:val="18"/>
                <w:lang w:val="ro-MD"/>
              </w:rPr>
            </w:pPr>
            <w:r w:rsidRPr="00ED1289">
              <w:rPr>
                <w:color w:val="002060"/>
                <w:sz w:val="18"/>
                <w:szCs w:val="18"/>
                <w:lang w:val="ro-MD"/>
              </w:rPr>
              <w:t>(5) Certificatului de omologare individuală a unui vehicul</w:t>
            </w:r>
            <w:r w:rsidR="00FC6C7E" w:rsidRPr="00ED1289">
              <w:rPr>
                <w:color w:val="002060"/>
                <w:sz w:val="18"/>
                <w:szCs w:val="18"/>
                <w:lang w:val="ro-MD"/>
              </w:rPr>
              <w:t>:</w:t>
            </w:r>
          </w:p>
          <w:p w:rsidR="00FC6C7E" w:rsidRPr="00ED1289" w:rsidRDefault="00FC6C7E" w:rsidP="007A05AC">
            <w:pPr>
              <w:spacing w:after="0"/>
              <w:jc w:val="both"/>
              <w:rPr>
                <w:color w:val="002060"/>
                <w:sz w:val="18"/>
                <w:szCs w:val="18"/>
                <w:lang w:val="ro-MD"/>
              </w:rPr>
            </w:pPr>
            <w:r w:rsidRPr="00ED1289">
              <w:rPr>
                <w:color w:val="002060"/>
                <w:sz w:val="18"/>
                <w:szCs w:val="18"/>
                <w:lang w:val="ro-MD"/>
              </w:rPr>
              <w:t>a)</w:t>
            </w:r>
            <w:r w:rsidR="007A05AC" w:rsidRPr="00ED1289">
              <w:rPr>
                <w:color w:val="002060"/>
                <w:sz w:val="18"/>
                <w:szCs w:val="18"/>
                <w:lang w:val="ro-MD"/>
              </w:rPr>
              <w:t xml:space="preserve"> i se acordă un număr unic în conformitate cu un sistem de numerotare armonizat</w:t>
            </w:r>
            <w:r w:rsidRPr="00ED1289">
              <w:rPr>
                <w:color w:val="002060"/>
                <w:sz w:val="18"/>
                <w:szCs w:val="18"/>
                <w:lang w:val="ro-MD"/>
              </w:rPr>
              <w:t>;</w:t>
            </w:r>
          </w:p>
          <w:p w:rsidR="00FC6C7E" w:rsidRPr="00ED1289" w:rsidRDefault="00FC6C7E" w:rsidP="007A05AC">
            <w:pPr>
              <w:spacing w:after="0"/>
              <w:jc w:val="both"/>
              <w:rPr>
                <w:color w:val="002060"/>
                <w:sz w:val="18"/>
                <w:szCs w:val="18"/>
                <w:lang w:val="ro-MD"/>
              </w:rPr>
            </w:pPr>
            <w:r w:rsidRPr="00ED1289">
              <w:rPr>
                <w:color w:val="002060"/>
                <w:sz w:val="18"/>
                <w:szCs w:val="18"/>
                <w:lang w:val="ro-MD"/>
              </w:rPr>
              <w:t>b) are</w:t>
            </w:r>
            <w:r w:rsidR="007A05AC" w:rsidRPr="00ED1289">
              <w:rPr>
                <w:color w:val="002060"/>
                <w:sz w:val="18"/>
                <w:szCs w:val="18"/>
                <w:lang w:val="ro-MD"/>
              </w:rPr>
              <w:t xml:space="preserve"> mențiunea „Republica Moldova”</w:t>
            </w:r>
            <w:r w:rsidRPr="00ED1289">
              <w:rPr>
                <w:color w:val="002060"/>
                <w:sz w:val="18"/>
                <w:szCs w:val="18"/>
                <w:lang w:val="ro-MD"/>
              </w:rPr>
              <w:t>;</w:t>
            </w:r>
          </w:p>
          <w:p w:rsidR="007A05AC" w:rsidRPr="00ED1289" w:rsidRDefault="00FC6C7E" w:rsidP="007A05AC">
            <w:pPr>
              <w:spacing w:after="0"/>
              <w:jc w:val="both"/>
              <w:rPr>
                <w:color w:val="002060"/>
                <w:sz w:val="18"/>
                <w:szCs w:val="18"/>
                <w:lang w:val="ro-MD"/>
              </w:rPr>
            </w:pPr>
            <w:r w:rsidRPr="00ED1289">
              <w:rPr>
                <w:color w:val="002060"/>
                <w:sz w:val="18"/>
                <w:szCs w:val="18"/>
                <w:lang w:val="ro-MD"/>
              </w:rPr>
              <w:t>c)</w:t>
            </w:r>
            <w:r w:rsidR="007A05AC" w:rsidRPr="00ED1289">
              <w:rPr>
                <w:color w:val="002060"/>
                <w:sz w:val="18"/>
                <w:szCs w:val="18"/>
                <w:lang w:val="ro-MD"/>
              </w:rPr>
              <w:t xml:space="preserve"> poate conține și alte date relevante.</w:t>
            </w:r>
          </w:p>
          <w:p w:rsidR="007A05AC" w:rsidRPr="00ED1289"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5814B4" w:rsidTr="006C7B77">
        <w:tc>
          <w:tcPr>
            <w:tcW w:w="1264"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918F3" w:rsidRDefault="007A05AC" w:rsidP="007A05AC">
            <w:pPr>
              <w:spacing w:after="0"/>
              <w:jc w:val="both"/>
              <w:rPr>
                <w:b/>
                <w:color w:val="002060"/>
                <w:sz w:val="18"/>
                <w:szCs w:val="18"/>
                <w:lang w:val="ro-MD"/>
              </w:rPr>
            </w:pPr>
            <w:r w:rsidRPr="00C918F3">
              <w:rPr>
                <w:b/>
                <w:color w:val="002060"/>
                <w:sz w:val="18"/>
                <w:szCs w:val="18"/>
                <w:lang w:val="ro-MD"/>
              </w:rPr>
              <w:t>Articolul 44 - Punerea la dispoziție pe piață, înmatricularea sau punerea în exploatare a vehiculelor la sfârșit de serie</w:t>
            </w:r>
          </w:p>
          <w:p w:rsidR="007A05AC" w:rsidRPr="00C918F3" w:rsidRDefault="007A05AC" w:rsidP="007A05AC">
            <w:pPr>
              <w:spacing w:after="0"/>
              <w:jc w:val="both"/>
              <w:rPr>
                <w:color w:val="002060"/>
                <w:sz w:val="18"/>
                <w:szCs w:val="18"/>
                <w:lang w:val="ro-MD"/>
              </w:rPr>
            </w:pPr>
            <w:r w:rsidRPr="00C918F3">
              <w:rPr>
                <w:color w:val="002060"/>
                <w:sz w:val="18"/>
                <w:szCs w:val="18"/>
                <w:lang w:val="ro-MD"/>
              </w:rPr>
              <w:t xml:space="preserve">(4) Numărul de vehicule de sfârșit de serie nu depășește fie 10 % din numărul de vehicule </w:t>
            </w:r>
            <w:r w:rsidRPr="00C918F3">
              <w:rPr>
                <w:color w:val="002060"/>
                <w:sz w:val="18"/>
                <w:szCs w:val="18"/>
                <w:lang w:val="ro-MD"/>
              </w:rPr>
              <w:lastRenderedPageBreak/>
              <w:t>înmatriculate în cei doi ani precedenți, fie 100 de vehicule pe stat membru, luându-se în calcul cea mai mare dintre aceste două cifre.</w:t>
            </w:r>
          </w:p>
          <w:p w:rsidR="007A05AC" w:rsidRPr="00C918F3" w:rsidRDefault="007A05AC" w:rsidP="007A05AC">
            <w:pPr>
              <w:spacing w:after="0"/>
              <w:jc w:val="both"/>
              <w:rPr>
                <w:color w:val="002060"/>
                <w:sz w:val="18"/>
                <w:szCs w:val="18"/>
                <w:lang w:val="ro-MD"/>
              </w:rPr>
            </w:pPr>
          </w:p>
          <w:p w:rsidR="007A05AC" w:rsidRPr="00C918F3"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rPr>
                <w:color w:val="2F5496" w:themeColor="accent5" w:themeShade="BF"/>
              </w:rPr>
            </w:pPr>
          </w:p>
        </w:tc>
        <w:tc>
          <w:tcPr>
            <w:tcW w:w="710"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spacing w:after="0"/>
              <w:jc w:val="both"/>
              <w:rPr>
                <w:color w:val="2F5496" w:themeColor="accent5" w:themeShade="BF"/>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t>(5)   Comisia adoptă acte de punere în aplicare în vederea stabilirii modelului și a sistemului de numerotare pentru certificatele de omologare UE individuală a vehiculului. Actele de punere în aplicare respective se adoptă în conformitate cu procedura de examinare menționată la articolul 83 alineatul (2). Primul astfel de act de punere în aplicare se adoptă până la 5 iulie 2020.</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(5)   Pe certificatul de conformitate al vehiculelor puse în exploatare în conformitate cu această procedură se include o intrare care definește vehiculele drept „sfârșit de serie”.</w:t>
            </w:r>
          </w:p>
          <w:p w:rsidR="007A05AC" w:rsidRPr="00531D3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D1289" w:rsidRDefault="007A05AC" w:rsidP="007A05AC">
            <w:pPr>
              <w:spacing w:after="0"/>
              <w:jc w:val="both"/>
              <w:rPr>
                <w:b/>
                <w:color w:val="002060"/>
                <w:sz w:val="18"/>
                <w:szCs w:val="18"/>
                <w:lang w:val="ro-MD"/>
              </w:rPr>
            </w:pPr>
            <w:r w:rsidRPr="00ED1289">
              <w:rPr>
                <w:b/>
                <w:color w:val="002060"/>
                <w:sz w:val="18"/>
                <w:szCs w:val="18"/>
                <w:lang w:val="ro-MD"/>
              </w:rPr>
              <w:t>Articolul 44 – Omologarea individuală a vehiculelor</w:t>
            </w:r>
          </w:p>
          <w:p w:rsidR="007A05AC" w:rsidRPr="00ED1289" w:rsidRDefault="007A05AC" w:rsidP="007A05AC">
            <w:pPr>
              <w:spacing w:after="0"/>
              <w:jc w:val="both"/>
              <w:rPr>
                <w:b/>
                <w:color w:val="002060"/>
                <w:sz w:val="18"/>
                <w:szCs w:val="18"/>
                <w:lang w:val="ro-MD"/>
              </w:rPr>
            </w:pPr>
            <w:r w:rsidRPr="00ED1289">
              <w:rPr>
                <w:color w:val="002060"/>
                <w:sz w:val="18"/>
                <w:szCs w:val="18"/>
                <w:lang w:val="ro-MD"/>
              </w:rPr>
              <w:t>(6) Guvernul aprobă acte de punere în aplicare în vederea stabilirii modelului și a sistemului de numerotare pentru certificatele de omologare individuală naționale a vehiculului.</w:t>
            </w: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Pr="00C075DD" w:rsidRDefault="007A05AC" w:rsidP="007A05AC">
            <w:pPr>
              <w:spacing w:after="0"/>
              <w:jc w:val="both"/>
              <w:rPr>
                <w:sz w:val="18"/>
                <w:szCs w:val="18"/>
                <w:lang w:val="ro-MD"/>
              </w:rPr>
            </w:pPr>
            <w:r w:rsidRPr="00C075DD">
              <w:rPr>
                <w:sz w:val="18"/>
                <w:szCs w:val="18"/>
                <w:lang w:val="ro-MD"/>
              </w:rPr>
              <w:t>(6)   Statele membre permit introducerea pe piață, înmatricularea sau punerea în funcțiune a vehiculelor care au un certificat de omologare UE individuală în curs de valabilitate.</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Pr="00531D30" w:rsidRDefault="007A05AC" w:rsidP="007A05AC">
            <w:pPr>
              <w:spacing w:after="0"/>
              <w:jc w:val="both"/>
              <w:rPr>
                <w:sz w:val="18"/>
                <w:szCs w:val="18"/>
                <w:lang w:val="ro-MD"/>
              </w:rPr>
            </w:pPr>
            <w:r w:rsidRPr="00531D30">
              <w:rPr>
                <w:sz w:val="18"/>
                <w:szCs w:val="18"/>
                <w:lang w:val="ro-MD"/>
              </w:rPr>
              <w:t>(6)   Statele membre se asigură că numărul de vehicule ce urmează să fie puse la dispoziție pe piață, înmatriculate sau puse în exploatare în cadrul procedurii stabilite la prezentul articol este controlat eficient.</w:t>
            </w:r>
          </w:p>
          <w:p w:rsidR="007A05AC" w:rsidRPr="00531D30" w:rsidRDefault="007A05AC" w:rsidP="007A05AC">
            <w:pPr>
              <w:spacing w:after="0"/>
              <w:jc w:val="both"/>
              <w:rPr>
                <w:sz w:val="18"/>
                <w:szCs w:val="18"/>
                <w:lang w:val="ro-MD"/>
              </w:rPr>
            </w:pP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D1289" w:rsidRDefault="007A05AC" w:rsidP="007A05AC">
            <w:pPr>
              <w:spacing w:after="0"/>
              <w:jc w:val="both"/>
              <w:rPr>
                <w:b/>
                <w:color w:val="002060"/>
                <w:sz w:val="18"/>
                <w:szCs w:val="18"/>
                <w:lang w:val="ro-MD"/>
              </w:rPr>
            </w:pPr>
            <w:r w:rsidRPr="00ED1289">
              <w:rPr>
                <w:b/>
                <w:color w:val="002060"/>
                <w:sz w:val="18"/>
                <w:szCs w:val="18"/>
                <w:lang w:val="ro-MD"/>
              </w:rPr>
              <w:t>Articolul 44 – Omologarea individuală a vehiculelor</w:t>
            </w:r>
          </w:p>
          <w:p w:rsidR="007A05AC" w:rsidRPr="00ED1289" w:rsidRDefault="007A05AC" w:rsidP="007A05AC">
            <w:pPr>
              <w:spacing w:after="0"/>
              <w:jc w:val="both"/>
              <w:rPr>
                <w:color w:val="002060"/>
                <w:sz w:val="18"/>
                <w:szCs w:val="18"/>
                <w:lang w:val="ro-MD"/>
              </w:rPr>
            </w:pPr>
            <w:r w:rsidRPr="00ED1289">
              <w:rPr>
                <w:color w:val="002060"/>
                <w:sz w:val="18"/>
                <w:szCs w:val="18"/>
                <w:lang w:val="ro-MD"/>
              </w:rPr>
              <w:t xml:space="preserve">(7) Autoritatea de omologare poate permite introducerea pe piață, înmatricularea sau punerea în funcțiune a vehiculelor care au un certificat de omologare UE individuală în curs de valabilitate, cu condiția că respectă cerințele </w:t>
            </w:r>
            <w:r w:rsidR="00ED1289" w:rsidRPr="00ED1289">
              <w:rPr>
                <w:color w:val="002060"/>
                <w:sz w:val="18"/>
                <w:szCs w:val="18"/>
                <w:lang w:val="ro-MD"/>
              </w:rPr>
              <w:t xml:space="preserve">aplicabile din </w:t>
            </w:r>
            <w:r w:rsidRPr="00ED1289">
              <w:rPr>
                <w:color w:val="002060"/>
                <w:sz w:val="18"/>
                <w:szCs w:val="18"/>
                <w:highlight w:val="yellow"/>
                <w:lang w:val="ro-MD"/>
              </w:rPr>
              <w:t>prezent</w:t>
            </w:r>
            <w:r w:rsidR="00ED1289" w:rsidRPr="00ED1289">
              <w:rPr>
                <w:color w:val="002060"/>
                <w:sz w:val="18"/>
                <w:szCs w:val="18"/>
                <w:highlight w:val="yellow"/>
                <w:lang w:val="ro-MD"/>
              </w:rPr>
              <w:t>a</w:t>
            </w:r>
            <w:r w:rsidRPr="00ED1289">
              <w:rPr>
                <w:color w:val="002060"/>
                <w:sz w:val="18"/>
                <w:szCs w:val="18"/>
                <w:highlight w:val="yellow"/>
                <w:lang w:val="ro-MD"/>
              </w:rPr>
              <w:t xml:space="preserve"> leg</w:t>
            </w:r>
            <w:r w:rsidR="00ED1289" w:rsidRPr="00ED1289">
              <w:rPr>
                <w:color w:val="002060"/>
                <w:sz w:val="18"/>
                <w:szCs w:val="18"/>
                <w:highlight w:val="yellow"/>
                <w:lang w:val="ro-MD"/>
              </w:rPr>
              <w:t>e</w:t>
            </w:r>
            <w:r w:rsidRPr="00ED1289">
              <w:rPr>
                <w:color w:val="002060"/>
                <w:sz w:val="18"/>
                <w:szCs w:val="18"/>
                <w:highlight w:val="yellow"/>
                <w:lang w:val="ro-MD"/>
              </w:rPr>
              <w:t>.</w:t>
            </w:r>
          </w:p>
          <w:p w:rsidR="007A05AC" w:rsidRPr="00A720C4"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C075DD" w:rsidRDefault="007A05AC" w:rsidP="007A05AC">
            <w:pPr>
              <w:spacing w:after="0"/>
              <w:jc w:val="both"/>
              <w:rPr>
                <w:b/>
                <w:sz w:val="18"/>
                <w:szCs w:val="18"/>
                <w:lang w:val="ro-MD"/>
              </w:rPr>
            </w:pPr>
            <w:r w:rsidRPr="00C075DD">
              <w:rPr>
                <w:b/>
                <w:sz w:val="18"/>
                <w:szCs w:val="18"/>
                <w:lang w:val="ro-MD"/>
              </w:rPr>
              <w:t>Articolul 44 - Omologări UE individuale ale vehiculelor</w:t>
            </w:r>
          </w:p>
          <w:p w:rsidR="007A05AC" w:rsidRDefault="007A05AC" w:rsidP="007A05AC">
            <w:pPr>
              <w:spacing w:after="0"/>
              <w:jc w:val="both"/>
              <w:rPr>
                <w:sz w:val="18"/>
                <w:szCs w:val="18"/>
                <w:lang w:val="ro-MD"/>
              </w:rPr>
            </w:pPr>
            <w:r w:rsidRPr="00C075DD">
              <w:rPr>
                <w:sz w:val="18"/>
                <w:szCs w:val="18"/>
                <w:lang w:val="ro-MD"/>
              </w:rPr>
              <w:t>(7)   Comisia este împuternicită să adopte acte delegate, în conformitate cu articolul 82, în vederea modificării anexei II partea I în ceea ce privește stabilirea cerințelor tehnice pentru vehiculele din categoriile M, N și O</w:t>
            </w: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531D30" w:rsidRDefault="007A05AC" w:rsidP="007A05AC">
            <w:pPr>
              <w:spacing w:after="0"/>
              <w:jc w:val="both"/>
              <w:rPr>
                <w:b/>
                <w:sz w:val="18"/>
                <w:szCs w:val="18"/>
                <w:lang w:val="ro-MD"/>
              </w:rPr>
            </w:pPr>
            <w:r w:rsidRPr="00531D30">
              <w:rPr>
                <w:b/>
                <w:sz w:val="18"/>
                <w:szCs w:val="18"/>
                <w:lang w:val="ro-MD"/>
              </w:rPr>
              <w:t>Articolul 44 - Punerea la dispoziție pe piață, înmatricularea sau punerea în exploatare a vehiculelor la sfârșit de serie</w:t>
            </w:r>
          </w:p>
          <w:p w:rsidR="007A05AC" w:rsidRDefault="007A05AC" w:rsidP="007A05AC">
            <w:pPr>
              <w:spacing w:after="0"/>
              <w:jc w:val="both"/>
              <w:rPr>
                <w:sz w:val="18"/>
                <w:szCs w:val="18"/>
                <w:lang w:val="ro-MD"/>
              </w:rPr>
            </w:pPr>
            <w:r w:rsidRPr="00531D30">
              <w:rPr>
                <w:sz w:val="18"/>
                <w:szCs w:val="18"/>
                <w:lang w:val="ro-MD"/>
              </w:rPr>
              <w:t>(7)   Prezentul articol se aplică numai la încetarea producției datorată expirării valabilității omologării de tip în cazul menționat la articolul 37 alineatul (2) litera (a).</w:t>
            </w:r>
          </w:p>
          <w:p w:rsidR="007A05AC" w:rsidRPr="00175843"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B0FA3" w:rsidRDefault="007A05AC" w:rsidP="007A05AC">
            <w:pPr>
              <w:spacing w:after="0"/>
              <w:jc w:val="both"/>
              <w:rPr>
                <w:b/>
                <w:color w:val="C00000"/>
                <w:sz w:val="18"/>
                <w:szCs w:val="18"/>
                <w:lang w:val="ro-MD"/>
              </w:rPr>
            </w:pPr>
            <w:r w:rsidRPr="00EB0FA3">
              <w:rPr>
                <w:b/>
                <w:color w:val="C00000"/>
                <w:sz w:val="18"/>
                <w:szCs w:val="18"/>
                <w:lang w:val="ro-MD"/>
              </w:rPr>
              <w:t>Articolul 44 - Omologări UE individuale ale vehiculelor</w:t>
            </w:r>
          </w:p>
          <w:p w:rsidR="007A05AC" w:rsidRPr="00EB0FA3" w:rsidRDefault="007A05AC" w:rsidP="007A05AC">
            <w:pPr>
              <w:spacing w:after="0"/>
              <w:jc w:val="both"/>
              <w:rPr>
                <w:color w:val="C00000"/>
                <w:sz w:val="18"/>
                <w:szCs w:val="18"/>
                <w:lang w:val="ro-MD"/>
              </w:rPr>
            </w:pPr>
            <w:r w:rsidRPr="00EB0FA3">
              <w:rPr>
                <w:color w:val="C00000"/>
                <w:sz w:val="18"/>
                <w:szCs w:val="18"/>
                <w:lang w:val="ro-MD"/>
              </w:rPr>
              <w:t>(7)   Comisia este împuternicită să adopte acte delegate, în conformitate cu articolul 82, în vederea modificării anexei II partea I în ceea ce privește stabilirea cerințelor tehnice pentru vehiculele din categoriile M, N și O</w:t>
            </w:r>
          </w:p>
          <w:p w:rsidR="007A05AC" w:rsidRPr="00EB0FA3"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EB0FA3" w:rsidRDefault="007A05AC" w:rsidP="007A05AC">
            <w:pPr>
              <w:rPr>
                <w:sz w:val="18"/>
              </w:rPr>
            </w:pPr>
            <w:r w:rsidRPr="00EB0FA3">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6D0C40" w:rsidTr="006C7B77">
        <w:tc>
          <w:tcPr>
            <w:tcW w:w="1264" w:type="pct"/>
            <w:tcBorders>
              <w:top w:val="single" w:sz="4" w:space="0" w:color="auto"/>
              <w:left w:val="single" w:sz="4" w:space="0" w:color="auto"/>
              <w:bottom w:val="single" w:sz="4" w:space="0" w:color="auto"/>
              <w:right w:val="single" w:sz="4" w:space="0" w:color="auto"/>
            </w:tcBorders>
          </w:tcPr>
          <w:p w:rsidR="007A05AC" w:rsidRPr="006D0C40" w:rsidRDefault="007A05AC" w:rsidP="007A05AC">
            <w:pPr>
              <w:spacing w:after="0"/>
              <w:jc w:val="both"/>
              <w:rPr>
                <w:b/>
                <w:color w:val="806000" w:themeColor="accent4" w:themeShade="8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6D0C40" w:rsidRDefault="007A05AC" w:rsidP="007A05AC">
            <w:pPr>
              <w:spacing w:after="0"/>
              <w:jc w:val="both"/>
              <w:rPr>
                <w:b/>
                <w:color w:val="806000" w:themeColor="accent4" w:themeShade="8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C918F3" w:rsidRDefault="007A05AC" w:rsidP="007A05AC">
            <w:pPr>
              <w:spacing w:after="0"/>
              <w:jc w:val="both"/>
              <w:rPr>
                <w:b/>
                <w:color w:val="002060"/>
                <w:sz w:val="18"/>
                <w:szCs w:val="18"/>
                <w:lang w:val="ro-MD"/>
              </w:rPr>
            </w:pPr>
            <w:r w:rsidRPr="00C918F3">
              <w:rPr>
                <w:b/>
                <w:color w:val="002060"/>
                <w:sz w:val="18"/>
                <w:szCs w:val="18"/>
                <w:lang w:val="ro-MD"/>
              </w:rPr>
              <w:t>Articolul 44 - Punerea la dispoziție pe piață, înmatricularea sau punerea în exploatare a vehiculelor la sfârșit de serie</w:t>
            </w:r>
          </w:p>
          <w:p w:rsidR="007A05AC" w:rsidRPr="00C918F3" w:rsidRDefault="007A05AC" w:rsidP="007A05AC">
            <w:pPr>
              <w:spacing w:after="0"/>
              <w:jc w:val="both"/>
              <w:rPr>
                <w:color w:val="002060"/>
                <w:sz w:val="18"/>
                <w:szCs w:val="18"/>
                <w:lang w:val="ro-MD"/>
              </w:rPr>
            </w:pPr>
            <w:r w:rsidRPr="00C918F3">
              <w:rPr>
                <w:color w:val="002060"/>
                <w:sz w:val="18"/>
                <w:szCs w:val="18"/>
                <w:lang w:val="ro-MD"/>
              </w:rPr>
              <w:t>(7)   Prezentul articol se aplică numai la încetarea producției datorată expirării valabilității omologării de tip în cazul menționat la articolul 37 alineatul (2) litera (a).</w:t>
            </w:r>
          </w:p>
          <w:p w:rsidR="007A05AC" w:rsidRPr="00C918F3"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6D0C40" w:rsidRDefault="007A05AC" w:rsidP="007A05AC">
            <w:pPr>
              <w:rPr>
                <w:color w:val="806000" w:themeColor="accent4" w:themeShade="80"/>
                <w:sz w:val="18"/>
              </w:rPr>
            </w:pPr>
          </w:p>
        </w:tc>
        <w:tc>
          <w:tcPr>
            <w:tcW w:w="710" w:type="pct"/>
            <w:tcBorders>
              <w:top w:val="single" w:sz="4" w:space="0" w:color="auto"/>
              <w:left w:val="single" w:sz="4" w:space="0" w:color="auto"/>
              <w:bottom w:val="single" w:sz="4" w:space="0" w:color="auto"/>
              <w:right w:val="single" w:sz="4" w:space="0" w:color="auto"/>
            </w:tcBorders>
          </w:tcPr>
          <w:p w:rsidR="007A05AC" w:rsidRPr="006D0C40" w:rsidRDefault="007A05AC" w:rsidP="007A05AC">
            <w:pPr>
              <w:spacing w:after="0"/>
              <w:jc w:val="both"/>
              <w:rPr>
                <w:color w:val="806000" w:themeColor="accent4" w:themeShade="80"/>
                <w:sz w:val="18"/>
                <w:szCs w:val="18"/>
                <w:lang w:val="ro-MD"/>
              </w:rPr>
            </w:pPr>
            <w:r w:rsidRPr="006D0C40">
              <w:rPr>
                <w:color w:val="806000" w:themeColor="accent4" w:themeShade="80"/>
                <w:sz w:val="18"/>
                <w:szCs w:val="18"/>
                <w:lang w:val="ro-MD"/>
              </w:rPr>
              <w:t>De analizat dacă î-l introducem ?</w:t>
            </w:r>
          </w:p>
          <w:p w:rsidR="007A05AC" w:rsidRPr="006D0C40" w:rsidRDefault="007A05AC" w:rsidP="007A05AC">
            <w:pPr>
              <w:spacing w:after="0"/>
              <w:jc w:val="both"/>
              <w:rPr>
                <w:color w:val="806000" w:themeColor="accent4" w:themeShade="80"/>
                <w:sz w:val="18"/>
                <w:szCs w:val="18"/>
                <w:lang w:val="ro-MD"/>
              </w:rPr>
            </w:pPr>
          </w:p>
          <w:p w:rsidR="007A05AC" w:rsidRPr="006D0C40" w:rsidRDefault="007A05AC" w:rsidP="007A05AC">
            <w:pPr>
              <w:spacing w:after="0"/>
              <w:jc w:val="both"/>
              <w:rPr>
                <w:color w:val="806000" w:themeColor="accent4" w:themeShade="80"/>
                <w:sz w:val="18"/>
                <w:szCs w:val="18"/>
                <w:lang w:val="ro-MD"/>
              </w:rPr>
            </w:pPr>
            <w:r w:rsidRPr="006D0C40">
              <w:rPr>
                <w:color w:val="806000" w:themeColor="accent4" w:themeShade="80"/>
                <w:sz w:val="18"/>
                <w:szCs w:val="18"/>
                <w:lang w:val="ro-MD"/>
              </w:rPr>
              <w:t>Vezi art.49 (6) ?</w:t>
            </w: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C3AC6" w:rsidRDefault="007A05AC" w:rsidP="007A05AC">
            <w:pPr>
              <w:spacing w:after="0"/>
              <w:jc w:val="both"/>
              <w:rPr>
                <w:b/>
                <w:sz w:val="18"/>
                <w:szCs w:val="18"/>
                <w:lang w:val="ro-MD"/>
              </w:rPr>
            </w:pPr>
            <w:r w:rsidRPr="003C3AC6">
              <w:rPr>
                <w:b/>
                <w:sz w:val="18"/>
                <w:szCs w:val="18"/>
                <w:lang w:val="ro-MD"/>
              </w:rPr>
              <w:t>Articolul 44a - Măsuri specifice privind vehiculele de sfârșit de serie ca răspuns la pandemia de COVID-19</w:t>
            </w:r>
          </w:p>
          <w:p w:rsidR="007A05AC" w:rsidRPr="003C3AC6" w:rsidRDefault="007A05AC" w:rsidP="007A05AC">
            <w:pPr>
              <w:spacing w:after="0"/>
              <w:jc w:val="both"/>
              <w:rPr>
                <w:sz w:val="18"/>
                <w:szCs w:val="18"/>
                <w:lang w:val="ro-MD"/>
              </w:rPr>
            </w:pPr>
            <w:r w:rsidRPr="003C3AC6">
              <w:rPr>
                <w:sz w:val="18"/>
                <w:szCs w:val="18"/>
                <w:lang w:val="ro-MD"/>
              </w:rPr>
              <w:t xml:space="preserve">(1)   Prin derogare de la articolul 44 și cu respectarea alineatelor (2), (3) și (4) de la prezentul articol, vehiculele conforme cu un tip de vehicul a cărui omologare UE de tip va deveni </w:t>
            </w:r>
            <w:r w:rsidRPr="003C3AC6">
              <w:rPr>
                <w:sz w:val="18"/>
                <w:szCs w:val="18"/>
                <w:lang w:val="ro-MD"/>
              </w:rPr>
              <w:lastRenderedPageBreak/>
              <w:t>nulă la 1 ianuarie 2021, în temeiul articolului 37 alineatul (2) litera (a), pot fi puse la dispoziție pe piață, înmatriculate sau puse în exploatare ca vehicule de sfârșit de serie până la 31 decembrie 2021.</w:t>
            </w:r>
          </w:p>
          <w:p w:rsidR="007A05AC" w:rsidRPr="003C3AC6" w:rsidRDefault="007A05AC" w:rsidP="007A05AC">
            <w:pPr>
              <w:spacing w:after="0"/>
              <w:jc w:val="both"/>
              <w:rPr>
                <w:b/>
                <w:sz w:val="18"/>
                <w:szCs w:val="18"/>
                <w:lang w:val="ro-MD"/>
              </w:rPr>
            </w:pPr>
          </w:p>
          <w:p w:rsidR="007A05AC" w:rsidRPr="00F25CA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b/>
                <w:color w:val="C00000"/>
                <w:sz w:val="18"/>
                <w:szCs w:val="18"/>
                <w:lang w:val="ro-MD"/>
              </w:rPr>
            </w:pPr>
            <w:r w:rsidRPr="001C3537">
              <w:rPr>
                <w:b/>
                <w:color w:val="C00000"/>
                <w:sz w:val="18"/>
                <w:szCs w:val="18"/>
                <w:lang w:val="ro-MD"/>
              </w:rPr>
              <w:lastRenderedPageBreak/>
              <w:t>Articolul 44a - Măsuri specifice privind vehiculele de sfârșit de serie ca răspuns la pandemia de COVID-19</w:t>
            </w:r>
          </w:p>
          <w:p w:rsidR="007A05AC" w:rsidRPr="001C3537" w:rsidRDefault="007A05AC" w:rsidP="007A05AC">
            <w:pPr>
              <w:spacing w:after="0"/>
              <w:jc w:val="both"/>
              <w:rPr>
                <w:color w:val="C00000"/>
                <w:sz w:val="18"/>
                <w:szCs w:val="18"/>
                <w:lang w:val="ro-MD"/>
              </w:rPr>
            </w:pPr>
            <w:r w:rsidRPr="001C3537">
              <w:rPr>
                <w:color w:val="C00000"/>
                <w:sz w:val="18"/>
                <w:szCs w:val="18"/>
                <w:lang w:val="ro-MD"/>
              </w:rPr>
              <w:t xml:space="preserve">(1)   Prin derogare de la articolul 44 și cu respectarea alineatelor (2), (3) și (4) de la prezentul articol, vehiculele conforme cu un tip de vehicul a cărui omologare UE de tip va </w:t>
            </w:r>
            <w:r w:rsidRPr="001C3537">
              <w:rPr>
                <w:color w:val="C00000"/>
                <w:sz w:val="18"/>
                <w:szCs w:val="18"/>
                <w:lang w:val="ro-MD"/>
              </w:rPr>
              <w:lastRenderedPageBreak/>
              <w:t>deveni nulă la 1 ianuarie 2021, în temeiul articolului 37 alineatul (2) litera (a), pot fi puse la dispoziție pe piață, înmatriculate sau puse în exploatare ca vehicule de sfârșit de serie până la 31 decembrie 2021.</w:t>
            </w:r>
          </w:p>
          <w:p w:rsidR="007A05AC" w:rsidRPr="001C3537" w:rsidRDefault="007A05AC" w:rsidP="007A05AC">
            <w:pPr>
              <w:spacing w:after="0"/>
              <w:jc w:val="both"/>
              <w:rPr>
                <w:b/>
                <w:color w:val="C00000"/>
                <w:sz w:val="18"/>
                <w:szCs w:val="18"/>
                <w:lang w:val="ro-MD"/>
              </w:rPr>
            </w:pPr>
          </w:p>
          <w:p w:rsidR="007A05AC" w:rsidRPr="001C353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C642A9">
              <w:rPr>
                <w:sz w:val="18"/>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C3AC6" w:rsidRDefault="007A05AC" w:rsidP="007A05AC">
            <w:pPr>
              <w:spacing w:after="0"/>
              <w:jc w:val="both"/>
              <w:rPr>
                <w:b/>
                <w:sz w:val="18"/>
                <w:szCs w:val="18"/>
                <w:lang w:val="ro-MD"/>
              </w:rPr>
            </w:pPr>
            <w:r w:rsidRPr="003C3AC6">
              <w:rPr>
                <w:b/>
                <w:sz w:val="18"/>
                <w:szCs w:val="18"/>
                <w:lang w:val="ro-MD"/>
              </w:rPr>
              <w:t>Articolul 44a - Măsuri specifice privind vehiculele de sfârșit de serie ca răspuns la pandemia de COVID-19</w:t>
            </w:r>
          </w:p>
          <w:p w:rsidR="007A05AC" w:rsidRPr="003C3AC6" w:rsidRDefault="007A05AC" w:rsidP="007A05AC">
            <w:pPr>
              <w:spacing w:after="0"/>
              <w:jc w:val="both"/>
              <w:rPr>
                <w:sz w:val="18"/>
                <w:szCs w:val="18"/>
                <w:lang w:val="ro-MD"/>
              </w:rPr>
            </w:pPr>
            <w:r w:rsidRPr="003C3AC6">
              <w:rPr>
                <w:sz w:val="18"/>
                <w:szCs w:val="18"/>
                <w:lang w:val="ro-MD"/>
              </w:rPr>
              <w:t>(2)   Numărul de vehicule de sfârșit de serie menționat la alineatul (1) de la prezentul articol nu poate depăși numărul de vehicule cu o omologare UE de tip care va deveni nulă la 1 ianuarie 2021, în temeiul articolului 37 alineatul (2) litera (a), și care erau în stoc la 15 martie 2020.</w:t>
            </w:r>
          </w:p>
          <w:p w:rsidR="007A05AC" w:rsidRPr="003C3AC6" w:rsidRDefault="007A05AC" w:rsidP="007A05AC">
            <w:pPr>
              <w:spacing w:after="0"/>
              <w:jc w:val="both"/>
              <w:rPr>
                <w:sz w:val="18"/>
                <w:szCs w:val="18"/>
                <w:lang w:val="ro-MD"/>
              </w:rPr>
            </w:pPr>
          </w:p>
          <w:p w:rsidR="007A05AC" w:rsidRPr="00F25CA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b/>
                <w:color w:val="C00000"/>
                <w:sz w:val="18"/>
                <w:szCs w:val="18"/>
                <w:lang w:val="ro-MD"/>
              </w:rPr>
            </w:pPr>
            <w:r w:rsidRPr="001C3537">
              <w:rPr>
                <w:b/>
                <w:color w:val="C00000"/>
                <w:sz w:val="18"/>
                <w:szCs w:val="18"/>
                <w:lang w:val="ro-MD"/>
              </w:rPr>
              <w:t>Articolul 44a - Măsuri specifice privind vehiculele de sfârșit de serie ca răspuns la pandemia de COVID-19</w:t>
            </w:r>
          </w:p>
          <w:p w:rsidR="007A05AC" w:rsidRPr="001C3537" w:rsidRDefault="007A05AC" w:rsidP="007A05AC">
            <w:pPr>
              <w:spacing w:after="0"/>
              <w:jc w:val="both"/>
              <w:rPr>
                <w:color w:val="C00000"/>
                <w:sz w:val="18"/>
                <w:szCs w:val="18"/>
                <w:lang w:val="ro-MD"/>
              </w:rPr>
            </w:pPr>
            <w:r w:rsidRPr="001C3537">
              <w:rPr>
                <w:color w:val="C00000"/>
                <w:sz w:val="18"/>
                <w:szCs w:val="18"/>
                <w:lang w:val="ro-MD"/>
              </w:rPr>
              <w:t>(2)   Numărul de vehicule de sfârșit de serie menționat la alineatul (1) de la prezentul articol nu poate depăși numărul de vehicule cu o omologare UE de tip care va deveni nulă la 1 ianuarie 2021, în temeiul articolului 37 alineatul (2) litera (a), și care erau în stoc la 15 martie 2020.</w:t>
            </w:r>
          </w:p>
          <w:p w:rsidR="007A05AC" w:rsidRPr="001C3537" w:rsidRDefault="007A05AC" w:rsidP="007A05AC">
            <w:pPr>
              <w:spacing w:after="0"/>
              <w:jc w:val="both"/>
              <w:rPr>
                <w:color w:val="C00000"/>
                <w:sz w:val="18"/>
                <w:szCs w:val="18"/>
                <w:lang w:val="ro-MD"/>
              </w:rPr>
            </w:pPr>
          </w:p>
          <w:p w:rsidR="007A05AC" w:rsidRPr="001C353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C642A9">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C3AC6" w:rsidRDefault="007A05AC" w:rsidP="007A05AC">
            <w:pPr>
              <w:spacing w:after="0"/>
              <w:jc w:val="both"/>
              <w:rPr>
                <w:b/>
                <w:sz w:val="18"/>
                <w:szCs w:val="18"/>
                <w:lang w:val="ro-MD"/>
              </w:rPr>
            </w:pPr>
            <w:r w:rsidRPr="003C3AC6">
              <w:rPr>
                <w:b/>
                <w:sz w:val="18"/>
                <w:szCs w:val="18"/>
                <w:lang w:val="ro-MD"/>
              </w:rPr>
              <w:t>Articolul 44a - Măsuri specifice privind vehiculele de sfârșit de serie ca răspuns la pandemia de COVID-19</w:t>
            </w:r>
          </w:p>
          <w:p w:rsidR="007A05AC" w:rsidRPr="003C3AC6" w:rsidRDefault="007A05AC" w:rsidP="007A05AC">
            <w:pPr>
              <w:spacing w:after="0"/>
              <w:jc w:val="both"/>
              <w:rPr>
                <w:sz w:val="18"/>
                <w:szCs w:val="18"/>
                <w:lang w:val="ro-MD"/>
              </w:rPr>
            </w:pPr>
            <w:r w:rsidRPr="003C3AC6">
              <w:rPr>
                <w:sz w:val="18"/>
                <w:szCs w:val="18"/>
                <w:lang w:val="ro-MD"/>
              </w:rPr>
              <w:t>(3)   Producătorul care dorește să beneficieze de derogarea menționată la alineatul (1) înaintează o cerere autorității naționale din fiecare stat membru în care vehiculele respective urmează să fie puse la dispoziție pe piață, înmatriculate sau puse în exploatare, indicând numărul de vehicule de sfârșit de serie pentru care se solicită derogarea menționată la alineatul (1).</w:t>
            </w:r>
          </w:p>
          <w:p w:rsidR="007A05AC" w:rsidRPr="003C3AC6" w:rsidRDefault="007A05AC" w:rsidP="007A05AC">
            <w:pPr>
              <w:spacing w:after="0"/>
              <w:jc w:val="both"/>
              <w:rPr>
                <w:sz w:val="18"/>
                <w:szCs w:val="18"/>
                <w:lang w:val="ro-MD"/>
              </w:rPr>
            </w:pPr>
            <w:r w:rsidRPr="003C3AC6">
              <w:rPr>
                <w:sz w:val="18"/>
                <w:szCs w:val="18"/>
                <w:lang w:val="ro-MD"/>
              </w:rPr>
              <w:t>Autoritatea națională în cauză decide, în termen de o lună de la primirea cererii, dacă permite înmatricularea vehiculelor de sfârșit de serie respective pe teritoriul său, precum și numărul de astfel de vehicule.</w:t>
            </w:r>
          </w:p>
          <w:p w:rsidR="007A05AC" w:rsidRPr="003C3AC6" w:rsidRDefault="007A05AC" w:rsidP="007A05AC">
            <w:pPr>
              <w:spacing w:after="0"/>
              <w:jc w:val="both"/>
              <w:rPr>
                <w:sz w:val="18"/>
                <w:szCs w:val="18"/>
                <w:lang w:val="ro-MD"/>
              </w:rPr>
            </w:pPr>
          </w:p>
          <w:p w:rsidR="007A05AC" w:rsidRPr="00F25CA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b/>
                <w:color w:val="C00000"/>
                <w:sz w:val="18"/>
                <w:szCs w:val="18"/>
                <w:lang w:val="ro-MD"/>
              </w:rPr>
            </w:pPr>
            <w:r w:rsidRPr="001C3537">
              <w:rPr>
                <w:b/>
                <w:color w:val="C00000"/>
                <w:sz w:val="18"/>
                <w:szCs w:val="18"/>
                <w:lang w:val="ro-MD"/>
              </w:rPr>
              <w:t>Articolul 44a - Măsuri specifice privind vehiculele de sfârșit de serie ca răspuns la pandemia de COVID-19</w:t>
            </w:r>
          </w:p>
          <w:p w:rsidR="007A05AC" w:rsidRPr="001C3537" w:rsidRDefault="007A05AC" w:rsidP="007A05AC">
            <w:pPr>
              <w:spacing w:after="0"/>
              <w:jc w:val="both"/>
              <w:rPr>
                <w:color w:val="C00000"/>
                <w:sz w:val="18"/>
                <w:szCs w:val="18"/>
                <w:lang w:val="ro-MD"/>
              </w:rPr>
            </w:pPr>
            <w:r w:rsidRPr="001C3537">
              <w:rPr>
                <w:color w:val="C00000"/>
                <w:sz w:val="18"/>
                <w:szCs w:val="18"/>
                <w:lang w:val="ro-MD"/>
              </w:rPr>
              <w:t>(3)   Producătorul care dorește să beneficieze de derogarea menționată la alineatul (1) înaintează o cerere autorității naționale din fiecare stat membru în care vehiculele respective urmează să fie puse la dispoziție pe piață, înmatriculate sau puse în exploatare, indicând numărul de vehicule de sfârșit de serie pentru care se solicită derogarea menționată la alineatul (1).</w:t>
            </w:r>
          </w:p>
          <w:p w:rsidR="007A05AC" w:rsidRPr="001C3537" w:rsidRDefault="007A05AC" w:rsidP="007A05AC">
            <w:pPr>
              <w:spacing w:after="0"/>
              <w:jc w:val="both"/>
              <w:rPr>
                <w:color w:val="C00000"/>
                <w:sz w:val="18"/>
                <w:szCs w:val="18"/>
                <w:lang w:val="ro-MD"/>
              </w:rPr>
            </w:pPr>
            <w:r w:rsidRPr="001C3537">
              <w:rPr>
                <w:color w:val="C00000"/>
                <w:sz w:val="18"/>
                <w:szCs w:val="18"/>
                <w:lang w:val="ro-MD"/>
              </w:rPr>
              <w:t>Autoritatea națională în cauză decide, în termen de o lună de la primirea cererii, dacă permite înmatricularea vehiculelor de sfârșit de serie respective pe teritoriul său, precum și numărul de astfel de vehicule.</w:t>
            </w:r>
          </w:p>
          <w:p w:rsidR="007A05AC" w:rsidRPr="001C3537" w:rsidRDefault="007A05AC" w:rsidP="007A05AC">
            <w:pPr>
              <w:spacing w:after="0"/>
              <w:jc w:val="both"/>
              <w:rPr>
                <w:color w:val="C00000"/>
                <w:sz w:val="18"/>
                <w:szCs w:val="18"/>
                <w:lang w:val="ro-MD"/>
              </w:rPr>
            </w:pPr>
          </w:p>
          <w:p w:rsidR="007A05AC" w:rsidRPr="001C353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C642A9">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C3AC6" w:rsidRDefault="007A05AC" w:rsidP="007A05AC">
            <w:pPr>
              <w:spacing w:after="0"/>
              <w:jc w:val="both"/>
              <w:rPr>
                <w:b/>
                <w:sz w:val="18"/>
                <w:szCs w:val="18"/>
                <w:lang w:val="ro-MD"/>
              </w:rPr>
            </w:pPr>
            <w:r w:rsidRPr="003C3AC6">
              <w:rPr>
                <w:b/>
                <w:sz w:val="18"/>
                <w:szCs w:val="18"/>
                <w:lang w:val="ro-MD"/>
              </w:rPr>
              <w:t>Articolul 44a - Măsuri specifice privind vehiculele de sfârșit de serie ca răspuns la pandemia de COVID-19</w:t>
            </w:r>
          </w:p>
          <w:p w:rsidR="007A05AC" w:rsidRPr="003C3AC6" w:rsidRDefault="007A05AC" w:rsidP="007A05AC">
            <w:pPr>
              <w:spacing w:after="0"/>
              <w:jc w:val="both"/>
              <w:rPr>
                <w:sz w:val="18"/>
                <w:szCs w:val="18"/>
                <w:lang w:val="ro-MD"/>
              </w:rPr>
            </w:pPr>
            <w:r w:rsidRPr="003C3AC6">
              <w:rPr>
                <w:sz w:val="18"/>
                <w:szCs w:val="18"/>
                <w:lang w:val="ro-MD"/>
              </w:rPr>
              <w:t>(4)   Pe certificatul de conformitate al vehiculelor puse în exploatare în temeiul alineatului (1) se include o rubrică specială pentru a defini vehiculele drept „2021 – sfârșit de serie”.</w:t>
            </w:r>
          </w:p>
          <w:p w:rsidR="007A05AC" w:rsidRPr="003C3AC6" w:rsidRDefault="007A05AC" w:rsidP="007A05AC">
            <w:pPr>
              <w:spacing w:after="0"/>
              <w:jc w:val="both"/>
              <w:rPr>
                <w:sz w:val="18"/>
                <w:szCs w:val="18"/>
                <w:lang w:val="ro-MD"/>
              </w:rPr>
            </w:pPr>
          </w:p>
          <w:p w:rsidR="007A05AC" w:rsidRPr="00F25CA8"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b/>
                <w:color w:val="C00000"/>
                <w:sz w:val="18"/>
                <w:szCs w:val="18"/>
                <w:lang w:val="ro-MD"/>
              </w:rPr>
            </w:pPr>
            <w:r w:rsidRPr="001C3537">
              <w:rPr>
                <w:b/>
                <w:color w:val="C00000"/>
                <w:sz w:val="18"/>
                <w:szCs w:val="18"/>
                <w:lang w:val="ro-MD"/>
              </w:rPr>
              <w:t>Articolul 44a - Măsuri specifice privind vehiculele de sfârșit de serie ca răspuns la pandemia de COVID-19</w:t>
            </w:r>
          </w:p>
          <w:p w:rsidR="007A05AC" w:rsidRPr="001C3537" w:rsidRDefault="007A05AC" w:rsidP="007A05AC">
            <w:pPr>
              <w:spacing w:after="0"/>
              <w:jc w:val="both"/>
              <w:rPr>
                <w:color w:val="C00000"/>
                <w:sz w:val="18"/>
                <w:szCs w:val="18"/>
                <w:lang w:val="ro-MD"/>
              </w:rPr>
            </w:pPr>
            <w:r w:rsidRPr="001C3537">
              <w:rPr>
                <w:color w:val="C00000"/>
                <w:sz w:val="18"/>
                <w:szCs w:val="18"/>
                <w:lang w:val="ro-MD"/>
              </w:rPr>
              <w:t>(4)   Pe certificatul de conformitate al vehiculelor puse în exploatare în temeiul alineatului (1) se include o rubrică specială pentru a defini vehiculele drept „2021 – sfârșit de serie”.</w:t>
            </w:r>
          </w:p>
          <w:p w:rsidR="007A05AC" w:rsidRPr="001C3537" w:rsidRDefault="007A05AC" w:rsidP="007A05AC">
            <w:pPr>
              <w:spacing w:after="0"/>
              <w:jc w:val="both"/>
              <w:rPr>
                <w:color w:val="C00000"/>
                <w:sz w:val="18"/>
                <w:szCs w:val="18"/>
                <w:lang w:val="ro-MD"/>
              </w:rPr>
            </w:pPr>
          </w:p>
          <w:p w:rsidR="007A05AC" w:rsidRPr="001C3537" w:rsidRDefault="007A05AC" w:rsidP="007A05AC">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C642A9">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C3AC6" w:rsidRDefault="007A05AC" w:rsidP="007A05AC">
            <w:pPr>
              <w:spacing w:after="0"/>
              <w:jc w:val="both"/>
              <w:rPr>
                <w:b/>
                <w:sz w:val="18"/>
                <w:szCs w:val="18"/>
                <w:lang w:val="ro-MD"/>
              </w:rPr>
            </w:pPr>
            <w:r w:rsidRPr="003C3AC6">
              <w:rPr>
                <w:b/>
                <w:sz w:val="18"/>
                <w:szCs w:val="18"/>
                <w:lang w:val="ro-MD"/>
              </w:rPr>
              <w:t>Articolul 44a - Măsuri specifice privind vehiculele de sfârșit de serie ca răspuns la pandemia de COVID-19</w:t>
            </w:r>
          </w:p>
          <w:p w:rsidR="007A05AC" w:rsidRPr="00F25CA8" w:rsidRDefault="007A05AC" w:rsidP="007A05AC">
            <w:pPr>
              <w:spacing w:after="0"/>
              <w:jc w:val="both"/>
              <w:rPr>
                <w:sz w:val="18"/>
                <w:szCs w:val="18"/>
                <w:lang w:val="ro-MD"/>
              </w:rPr>
            </w:pPr>
            <w:r w:rsidRPr="003C3AC6">
              <w:rPr>
                <w:sz w:val="18"/>
                <w:szCs w:val="18"/>
                <w:lang w:val="ro-MD"/>
              </w:rPr>
              <w:t>(5)   Până la 1 iulie 2021, statele membre informează Comisia cu privire la numărul de vehicule care au fost calificate drept vehicule de sfârșit de serie în temeiul prezentului articol.</w:t>
            </w:r>
          </w:p>
        </w:tc>
        <w:tc>
          <w:tcPr>
            <w:tcW w:w="1203" w:type="pct"/>
            <w:tcBorders>
              <w:top w:val="single" w:sz="4" w:space="0" w:color="auto"/>
              <w:left w:val="single" w:sz="4" w:space="0" w:color="auto"/>
              <w:bottom w:val="single" w:sz="4" w:space="0" w:color="auto"/>
              <w:right w:val="single" w:sz="4" w:space="0" w:color="auto"/>
            </w:tcBorders>
          </w:tcPr>
          <w:p w:rsidR="007A05AC" w:rsidRPr="001C3537" w:rsidRDefault="007A05AC" w:rsidP="007A05AC">
            <w:pPr>
              <w:spacing w:after="0"/>
              <w:jc w:val="both"/>
              <w:rPr>
                <w:b/>
                <w:color w:val="C00000"/>
                <w:sz w:val="18"/>
                <w:szCs w:val="18"/>
                <w:lang w:val="ro-MD"/>
              </w:rPr>
            </w:pPr>
            <w:r w:rsidRPr="001C3537">
              <w:rPr>
                <w:b/>
                <w:color w:val="C00000"/>
                <w:sz w:val="18"/>
                <w:szCs w:val="18"/>
                <w:lang w:val="ro-MD"/>
              </w:rPr>
              <w:t>Articolul 44a - Măsuri specifice privind vehiculele de sfârșit de serie ca răspuns la pandemia de COVID-19</w:t>
            </w:r>
          </w:p>
          <w:p w:rsidR="007A05AC" w:rsidRPr="001C3537" w:rsidRDefault="007A05AC" w:rsidP="007A05AC">
            <w:pPr>
              <w:spacing w:after="0"/>
              <w:jc w:val="both"/>
              <w:rPr>
                <w:color w:val="C00000"/>
                <w:sz w:val="18"/>
                <w:szCs w:val="18"/>
                <w:lang w:val="ro-MD"/>
              </w:rPr>
            </w:pPr>
            <w:r w:rsidRPr="001C3537">
              <w:rPr>
                <w:color w:val="C00000"/>
                <w:sz w:val="18"/>
                <w:szCs w:val="18"/>
                <w:lang w:val="ro-MD"/>
              </w:rPr>
              <w:t>(5)   Până la 1 iulie 2021, statele membre informează Comisia cu privire la numărul de vehicule care au fost calificate drept vehicule de sfârșit de serie în temeiul prezentului articol.</w:t>
            </w:r>
          </w:p>
        </w:tc>
        <w:tc>
          <w:tcPr>
            <w:tcW w:w="525" w:type="pct"/>
            <w:tcBorders>
              <w:top w:val="single" w:sz="4" w:space="0" w:color="auto"/>
              <w:left w:val="single" w:sz="4" w:space="0" w:color="auto"/>
              <w:bottom w:val="single" w:sz="4" w:space="0" w:color="auto"/>
              <w:right w:val="single" w:sz="4" w:space="0" w:color="auto"/>
            </w:tcBorders>
          </w:tcPr>
          <w:p w:rsidR="007A05AC" w:rsidRDefault="007A05AC" w:rsidP="007A05AC">
            <w:r w:rsidRPr="00C642A9">
              <w:rPr>
                <w:sz w:val="18"/>
              </w:rPr>
              <w:t>Nu se aplică</w:t>
            </w: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r>
      <w:tr w:rsidR="007A05AC" w:rsidRPr="00F25CA8"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r w:rsidRPr="00F25CA8">
              <w:rPr>
                <w:b/>
                <w:sz w:val="18"/>
                <w:szCs w:val="18"/>
                <w:lang w:val="ro-MD"/>
              </w:rPr>
              <w:t>Articolul 45 - Omologări naționale individuale ale vehiculelor</w:t>
            </w:r>
          </w:p>
          <w:p w:rsidR="007A05AC" w:rsidRPr="00F25CA8" w:rsidRDefault="007A05AC" w:rsidP="007A05AC">
            <w:pPr>
              <w:spacing w:after="0"/>
              <w:jc w:val="both"/>
              <w:rPr>
                <w:sz w:val="18"/>
                <w:szCs w:val="18"/>
                <w:lang w:val="ro-MD"/>
              </w:rPr>
            </w:pPr>
            <w:r w:rsidRPr="00F25CA8">
              <w:rPr>
                <w:sz w:val="18"/>
                <w:szCs w:val="18"/>
                <w:lang w:val="ro-MD"/>
              </w:rPr>
              <w:t>(1)   Pentru un anumit vehicul, unic sau nu, statele membre pot decide să acorde o derogare de la obligația de a respecta una sau mai multe cerințe ale prezentului regulament ori una sau mai multe dintre cerințele prevăzute în actele de reglementare enumerate în anexa II, cu condiția ca statele membre respective să fi impus cerințe alternative relevante.</w:t>
            </w:r>
          </w:p>
          <w:p w:rsidR="007A05AC" w:rsidRPr="00F25CA8" w:rsidRDefault="007A05AC" w:rsidP="007A05AC">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307990" w:rsidRDefault="007A05AC" w:rsidP="007A05AC">
            <w:pPr>
              <w:spacing w:after="0"/>
              <w:jc w:val="both"/>
              <w:rPr>
                <w:b/>
                <w:sz w:val="18"/>
                <w:szCs w:val="18"/>
                <w:lang w:val="ro-MD"/>
              </w:rPr>
            </w:pPr>
            <w:r w:rsidRPr="00307990">
              <w:rPr>
                <w:b/>
                <w:sz w:val="18"/>
                <w:szCs w:val="18"/>
                <w:lang w:val="ro-MD"/>
              </w:rPr>
              <w:t>Articolul 45 - Punerea la dispoziție pe piață sau punerea în exploatare a componentelor și a unităților tehnice separate</w:t>
            </w:r>
          </w:p>
          <w:p w:rsidR="007A05AC" w:rsidRPr="00307990" w:rsidRDefault="007A05AC" w:rsidP="007A05AC">
            <w:pPr>
              <w:spacing w:after="0"/>
              <w:jc w:val="both"/>
              <w:rPr>
                <w:sz w:val="18"/>
                <w:szCs w:val="18"/>
                <w:lang w:val="ro-MD"/>
              </w:rPr>
            </w:pPr>
            <w:r w:rsidRPr="00307990">
              <w:rPr>
                <w:sz w:val="18"/>
                <w:szCs w:val="18"/>
                <w:lang w:val="ro-MD"/>
              </w:rPr>
              <w:t>(1)   Componentele sau unitățile tehnice separate pot fi puse la dispoziție pe piață sau pot fi puse în exploatare numai dacă satisfac cerințele din actele relevante enumerate în anexa II și sunt marcate în mod corespunzător în conformitate cu articolul 39.</w:t>
            </w:r>
          </w:p>
          <w:p w:rsidR="007A05AC" w:rsidRPr="00307990" w:rsidRDefault="007A05AC" w:rsidP="007A05AC">
            <w:pPr>
              <w:spacing w:after="0"/>
              <w:jc w:val="both"/>
              <w:rPr>
                <w:sz w:val="18"/>
                <w:szCs w:val="18"/>
                <w:lang w:val="ro-MD"/>
              </w:rPr>
            </w:pPr>
          </w:p>
          <w:p w:rsidR="007A05AC" w:rsidRPr="00307990" w:rsidRDefault="007A05AC" w:rsidP="007A05AC">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D1289" w:rsidRDefault="007A05AC" w:rsidP="007A05AC">
            <w:pPr>
              <w:spacing w:after="0"/>
              <w:jc w:val="both"/>
              <w:rPr>
                <w:b/>
                <w:color w:val="002060"/>
                <w:sz w:val="18"/>
                <w:szCs w:val="18"/>
                <w:lang w:val="ro-MD"/>
              </w:rPr>
            </w:pPr>
            <w:r w:rsidRPr="00ED1289">
              <w:rPr>
                <w:b/>
                <w:color w:val="002060"/>
                <w:sz w:val="18"/>
                <w:szCs w:val="18"/>
                <w:lang w:val="ro-MD"/>
              </w:rPr>
              <w:t>Articolul 45 - Omologarea națională individuală ale vehiculelor</w:t>
            </w:r>
          </w:p>
          <w:p w:rsidR="007A05AC" w:rsidRPr="00ED1289" w:rsidRDefault="007A05AC" w:rsidP="007A05AC">
            <w:pPr>
              <w:spacing w:after="0"/>
              <w:jc w:val="both"/>
              <w:rPr>
                <w:color w:val="002060"/>
                <w:sz w:val="18"/>
                <w:szCs w:val="18"/>
                <w:lang w:val="ro-MD"/>
              </w:rPr>
            </w:pPr>
            <w:r w:rsidRPr="00ED1289">
              <w:rPr>
                <w:color w:val="002060"/>
                <w:sz w:val="18"/>
                <w:szCs w:val="18"/>
                <w:lang w:val="ro-MD"/>
              </w:rPr>
              <w:t xml:space="preserve">(1)   Pentru un anumit vehicul, unic sau nu, </w:t>
            </w:r>
            <w:r w:rsidR="00ED1289" w:rsidRPr="00ED1289">
              <w:rPr>
                <w:color w:val="002060"/>
                <w:sz w:val="18"/>
                <w:szCs w:val="18"/>
                <w:lang w:val="ro-MD"/>
              </w:rPr>
              <w:t>A</w:t>
            </w:r>
            <w:r w:rsidRPr="00ED1289">
              <w:rPr>
                <w:color w:val="002060"/>
                <w:sz w:val="18"/>
                <w:szCs w:val="18"/>
                <w:lang w:val="ro-MD"/>
              </w:rPr>
              <w:t xml:space="preserve">utoritatea de omologare poate decide să acorde o derogare de la obligația de a respecta una sau mai multe cerințe ale prezentei legi sau </w:t>
            </w:r>
            <w:r w:rsidR="00ED1289" w:rsidRPr="00ED1289">
              <w:rPr>
                <w:color w:val="002060"/>
                <w:sz w:val="18"/>
                <w:szCs w:val="18"/>
                <w:lang w:val="ro-MD"/>
              </w:rPr>
              <w:t xml:space="preserve">ale </w:t>
            </w:r>
            <w:r w:rsidRPr="00ED1289">
              <w:rPr>
                <w:color w:val="002060"/>
                <w:sz w:val="18"/>
                <w:szCs w:val="18"/>
                <w:lang w:val="ro-MD"/>
              </w:rPr>
              <w:t>actel</w:t>
            </w:r>
            <w:r w:rsidR="00ED1289" w:rsidRPr="00ED1289">
              <w:rPr>
                <w:color w:val="002060"/>
                <w:sz w:val="18"/>
                <w:szCs w:val="18"/>
                <w:lang w:val="ro-MD"/>
              </w:rPr>
              <w:t>or</w:t>
            </w:r>
            <w:r w:rsidRPr="00ED1289">
              <w:rPr>
                <w:color w:val="002060"/>
                <w:sz w:val="18"/>
                <w:szCs w:val="18"/>
                <w:lang w:val="ro-MD"/>
              </w:rPr>
              <w:t xml:space="preserve"> de reglementare </w:t>
            </w:r>
            <w:r w:rsidR="00ED1289" w:rsidRPr="00ED1289">
              <w:rPr>
                <w:color w:val="002060"/>
                <w:sz w:val="18"/>
                <w:szCs w:val="18"/>
                <w:lang w:val="ro-MD"/>
              </w:rPr>
              <w:t xml:space="preserve">prevăzute </w:t>
            </w:r>
            <w:r w:rsidRPr="00ED1289">
              <w:rPr>
                <w:color w:val="002060"/>
                <w:sz w:val="18"/>
                <w:szCs w:val="18"/>
                <w:lang w:val="ro-MD"/>
              </w:rPr>
              <w:t xml:space="preserve">în </w:t>
            </w:r>
            <w:r w:rsidRPr="00ED1289">
              <w:rPr>
                <w:color w:val="002060"/>
                <w:sz w:val="18"/>
                <w:szCs w:val="18"/>
                <w:highlight w:val="yellow"/>
                <w:lang w:val="ro-MD"/>
              </w:rPr>
              <w:t>anexa II</w:t>
            </w:r>
            <w:r w:rsidRPr="00ED1289">
              <w:rPr>
                <w:color w:val="002060"/>
                <w:sz w:val="18"/>
                <w:szCs w:val="18"/>
                <w:lang w:val="ro-MD"/>
              </w:rPr>
              <w:t xml:space="preserve">, cu condiția că sunt aplicate </w:t>
            </w:r>
            <w:r w:rsidR="00ED1289" w:rsidRPr="00ED1289">
              <w:rPr>
                <w:color w:val="002060"/>
                <w:sz w:val="18"/>
                <w:szCs w:val="18"/>
                <w:lang w:val="ro-MD"/>
              </w:rPr>
              <w:t>efectiv cerințe alternative corespunzătoare.</w:t>
            </w:r>
          </w:p>
          <w:p w:rsidR="007A05AC" w:rsidRPr="00ED1289" w:rsidRDefault="007A05AC" w:rsidP="007A05AC">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sz w:val="18"/>
                <w:szCs w:val="18"/>
                <w:lang w:val="ro-MD"/>
              </w:rPr>
            </w:pPr>
            <w:r>
              <w:rPr>
                <w:sz w:val="18"/>
                <w:szCs w:val="18"/>
                <w:lang w:val="ro-MD"/>
              </w:rPr>
              <w:t>De stabilit cerințele alternative</w:t>
            </w:r>
          </w:p>
        </w:tc>
      </w:tr>
      <w:tr w:rsidR="007A05AC" w:rsidRPr="005814B4" w:rsidTr="006C7B77">
        <w:tc>
          <w:tcPr>
            <w:tcW w:w="1264"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color w:val="C00000"/>
                <w:sz w:val="18"/>
                <w:szCs w:val="18"/>
                <w:lang w:val="ro-MD"/>
              </w:rPr>
            </w:pPr>
            <w:r w:rsidRPr="00076752">
              <w:rPr>
                <w:b/>
                <w:color w:val="C00000"/>
                <w:sz w:val="18"/>
                <w:szCs w:val="18"/>
                <w:lang w:val="ro-MD"/>
              </w:rPr>
              <w:t>Articolul 45 - Punerea la dispoziție pe piață sau punerea în exploatare a componentelor și a unităților tehnice separate</w:t>
            </w:r>
          </w:p>
          <w:p w:rsidR="007A05AC" w:rsidRPr="00076752" w:rsidRDefault="007A05AC" w:rsidP="007A05AC">
            <w:pPr>
              <w:spacing w:after="0"/>
              <w:jc w:val="both"/>
              <w:rPr>
                <w:color w:val="C00000"/>
                <w:sz w:val="18"/>
                <w:szCs w:val="18"/>
                <w:lang w:val="ro-MD"/>
              </w:rPr>
            </w:pPr>
            <w:r w:rsidRPr="00076752">
              <w:rPr>
                <w:color w:val="C00000"/>
                <w:sz w:val="18"/>
                <w:szCs w:val="18"/>
                <w:lang w:val="ro-MD"/>
              </w:rPr>
              <w:t>(1)   Componentele sau unitățile tehnice separate pot fi puse la dispoziție pe piață sau pot fi puse în exploatare numai dacă satisfac cerințele din actele relevante enumerate în anexa II și sunt marcate în mod corespunzător în conformitate cu articolul 39.</w:t>
            </w:r>
          </w:p>
          <w:p w:rsidR="007A05AC" w:rsidRPr="00076752"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color w:val="C00000"/>
                <w:sz w:val="18"/>
                <w:szCs w:val="18"/>
                <w:lang w:val="ro-MD"/>
              </w:rPr>
            </w:pPr>
            <w:r w:rsidRPr="00076752">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5814B4" w:rsidRDefault="007A05AC" w:rsidP="007A05AC">
            <w:pPr>
              <w:spacing w:after="0"/>
              <w:jc w:val="both"/>
              <w:rPr>
                <w:color w:val="C00000"/>
                <w:sz w:val="18"/>
                <w:szCs w:val="18"/>
                <w:lang w:val="ro-MD"/>
              </w:rPr>
            </w:pPr>
            <w:r w:rsidRPr="00076752">
              <w:rPr>
                <w:color w:val="C00000"/>
                <w:sz w:val="18"/>
                <w:szCs w:val="18"/>
                <w:lang w:val="ro-MD"/>
              </w:rPr>
              <w:t>Se include în art.50(1)</w:t>
            </w:r>
          </w:p>
        </w:tc>
      </w:tr>
      <w:tr w:rsidR="007A05AC" w:rsidRPr="00175843" w:rsidTr="006C7B77">
        <w:tc>
          <w:tcPr>
            <w:tcW w:w="1264" w:type="pct"/>
            <w:tcBorders>
              <w:top w:val="single" w:sz="4" w:space="0" w:color="auto"/>
              <w:left w:val="single" w:sz="4" w:space="0" w:color="auto"/>
              <w:bottom w:val="single" w:sz="4" w:space="0" w:color="auto"/>
              <w:right w:val="single" w:sz="4" w:space="0" w:color="auto"/>
            </w:tcBorders>
          </w:tcPr>
          <w:p w:rsidR="007A05AC" w:rsidRPr="00F25CA8" w:rsidRDefault="007A05AC" w:rsidP="007A05AC">
            <w:pPr>
              <w:spacing w:after="0"/>
              <w:jc w:val="both"/>
              <w:rPr>
                <w:b/>
                <w:sz w:val="18"/>
                <w:szCs w:val="18"/>
                <w:lang w:val="ro-MD"/>
              </w:rPr>
            </w:pPr>
            <w:r w:rsidRPr="00F25CA8">
              <w:rPr>
                <w:b/>
                <w:sz w:val="18"/>
                <w:szCs w:val="18"/>
                <w:lang w:val="ro-MD"/>
              </w:rPr>
              <w:t>Articolul 45 - Omologări naționale individuale ale vehiculelor</w:t>
            </w:r>
          </w:p>
          <w:p w:rsidR="007A05AC" w:rsidRPr="00F25CA8" w:rsidRDefault="007A05AC" w:rsidP="007A05AC">
            <w:pPr>
              <w:spacing w:after="0"/>
              <w:jc w:val="both"/>
              <w:rPr>
                <w:sz w:val="18"/>
                <w:szCs w:val="18"/>
                <w:lang w:val="ro-MD"/>
              </w:rPr>
            </w:pPr>
            <w:r w:rsidRPr="00F25CA8">
              <w:rPr>
                <w:sz w:val="18"/>
                <w:szCs w:val="18"/>
                <w:lang w:val="ro-MD"/>
              </w:rPr>
              <w:t>(2)   O cerere de omologare națională individuală a vehiculului este înaintată de către proprietarul vehiculului, de către producător, de către reprezentantul producătorului sau de către importator.</w:t>
            </w:r>
          </w:p>
          <w:p w:rsidR="007A05AC" w:rsidRPr="00F25CA8" w:rsidRDefault="007A05AC" w:rsidP="007A05AC">
            <w:pPr>
              <w:spacing w:after="0"/>
              <w:jc w:val="both"/>
              <w:rPr>
                <w:sz w:val="18"/>
                <w:szCs w:val="18"/>
                <w:lang w:val="ro-MD"/>
              </w:rPr>
            </w:pPr>
          </w:p>
          <w:p w:rsidR="007A05AC" w:rsidRPr="00EA1AF8" w:rsidRDefault="007A05AC" w:rsidP="007A05AC">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sz w:val="18"/>
                <w:szCs w:val="18"/>
                <w:lang w:val="ro-MD"/>
              </w:rPr>
            </w:pPr>
            <w:r w:rsidRPr="00076752">
              <w:rPr>
                <w:b/>
                <w:sz w:val="18"/>
                <w:szCs w:val="18"/>
                <w:lang w:val="ro-MD"/>
              </w:rPr>
              <w:t>Articolul 45 - Punerea la dispoziție pe piață sau punerea în exploatare a componentelor și a unităților tehnice separate</w:t>
            </w:r>
          </w:p>
          <w:p w:rsidR="007A05AC" w:rsidRPr="00076752" w:rsidRDefault="007A05AC" w:rsidP="007A05AC">
            <w:pPr>
              <w:spacing w:after="0"/>
              <w:jc w:val="both"/>
              <w:rPr>
                <w:sz w:val="18"/>
                <w:szCs w:val="18"/>
                <w:lang w:val="ro-MD"/>
              </w:rPr>
            </w:pPr>
            <w:r w:rsidRPr="00076752">
              <w:rPr>
                <w:sz w:val="18"/>
                <w:szCs w:val="18"/>
                <w:lang w:val="ro-MD"/>
              </w:rPr>
              <w:t>(2)   Alineatul (1) nu se aplică în cazul componentelor sau unităților tehnice separate special fabricate sau proiectate pentru vehiculele noi care nu sunt reglementate de prezentul regulament.</w:t>
            </w:r>
          </w:p>
          <w:p w:rsidR="007A05AC" w:rsidRPr="00076752" w:rsidRDefault="007A05AC" w:rsidP="007A05AC">
            <w:pPr>
              <w:spacing w:after="0"/>
              <w:jc w:val="both"/>
              <w:rPr>
                <w:sz w:val="18"/>
                <w:szCs w:val="18"/>
                <w:lang w:val="ro-MD"/>
              </w:rPr>
            </w:pPr>
          </w:p>
          <w:p w:rsidR="007A05AC" w:rsidRPr="00076752" w:rsidRDefault="007A05AC" w:rsidP="007A05AC">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ED1289" w:rsidRDefault="007A05AC" w:rsidP="007A05AC">
            <w:pPr>
              <w:spacing w:after="0"/>
              <w:jc w:val="both"/>
              <w:rPr>
                <w:color w:val="002060"/>
                <w:sz w:val="18"/>
                <w:szCs w:val="18"/>
                <w:lang w:val="ro-MD"/>
              </w:rPr>
            </w:pPr>
            <w:r w:rsidRPr="00ED1289">
              <w:rPr>
                <w:b/>
                <w:color w:val="002060"/>
                <w:sz w:val="18"/>
                <w:szCs w:val="18"/>
                <w:lang w:val="ro-MD"/>
              </w:rPr>
              <w:t>Articolul 45 - Omologarea națională individuală ale vehiculelor</w:t>
            </w:r>
          </w:p>
          <w:p w:rsidR="007A05AC" w:rsidRPr="00ED1289" w:rsidRDefault="007A05AC" w:rsidP="007A05AC">
            <w:pPr>
              <w:spacing w:after="0"/>
              <w:jc w:val="both"/>
              <w:rPr>
                <w:color w:val="002060"/>
                <w:sz w:val="18"/>
                <w:szCs w:val="18"/>
                <w:lang w:val="ro-MD"/>
              </w:rPr>
            </w:pPr>
            <w:r w:rsidRPr="00ED1289">
              <w:rPr>
                <w:color w:val="002060"/>
                <w:sz w:val="18"/>
                <w:szCs w:val="18"/>
                <w:lang w:val="ro-MD"/>
              </w:rPr>
              <w:t>(2) O cerere de omologare individuală a vehiculului poate fi depusă de către proprietarul vehiculului, de către producător, de către reprezentantul producătorului sau de către importator.</w:t>
            </w:r>
          </w:p>
          <w:p w:rsidR="007A05AC" w:rsidRPr="00ED1289" w:rsidRDefault="007A05AC" w:rsidP="007A05AC">
            <w:pPr>
              <w:spacing w:after="0"/>
              <w:jc w:val="both"/>
              <w:rPr>
                <w:color w:val="002060"/>
                <w:sz w:val="18"/>
                <w:szCs w:val="18"/>
                <w:lang w:val="ro-MD"/>
              </w:rPr>
            </w:pPr>
          </w:p>
          <w:p w:rsidR="007A05AC" w:rsidRPr="00ED1289" w:rsidRDefault="007A05AC" w:rsidP="007A05AC">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A05AC" w:rsidRPr="00175843" w:rsidRDefault="007A05AC" w:rsidP="007A05AC">
            <w:pPr>
              <w:spacing w:after="0"/>
              <w:jc w:val="both"/>
              <w:rPr>
                <w:sz w:val="18"/>
                <w:szCs w:val="18"/>
                <w:lang w:val="ro-MD"/>
              </w:rPr>
            </w:pPr>
          </w:p>
        </w:tc>
      </w:tr>
      <w:tr w:rsidR="007A05AC" w:rsidRPr="00076752" w:rsidTr="006C7B77">
        <w:tc>
          <w:tcPr>
            <w:tcW w:w="1264"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b/>
                <w:color w:val="C00000"/>
                <w:sz w:val="18"/>
                <w:szCs w:val="18"/>
                <w:lang w:val="ro-MD"/>
              </w:rPr>
            </w:pPr>
            <w:r w:rsidRPr="00076752">
              <w:rPr>
                <w:b/>
                <w:color w:val="C00000"/>
                <w:sz w:val="18"/>
                <w:szCs w:val="18"/>
                <w:lang w:val="ro-MD"/>
              </w:rPr>
              <w:t>Articolul 45 - Punerea la dispoziție pe piață sau punerea în exploatare a componentelor și a unităților tehnice separate</w:t>
            </w:r>
          </w:p>
          <w:p w:rsidR="007A05AC" w:rsidRPr="00076752" w:rsidRDefault="007A05AC" w:rsidP="007A05AC">
            <w:pPr>
              <w:spacing w:after="0"/>
              <w:jc w:val="both"/>
              <w:rPr>
                <w:color w:val="C00000"/>
                <w:sz w:val="18"/>
                <w:szCs w:val="18"/>
                <w:lang w:val="ro-MD"/>
              </w:rPr>
            </w:pPr>
            <w:r w:rsidRPr="00076752">
              <w:rPr>
                <w:color w:val="C00000"/>
                <w:sz w:val="18"/>
                <w:szCs w:val="18"/>
                <w:lang w:val="ro-MD"/>
              </w:rPr>
              <w:t>(2)   Alineatul (1) nu se aplică în cazul componentelor sau unităților tehnice separate special fabricate sau proiectate pentru vehiculele noi care nu sunt reglementate de prezentul regulament.</w:t>
            </w:r>
          </w:p>
          <w:p w:rsidR="007A05AC" w:rsidRPr="00076752" w:rsidRDefault="007A05AC" w:rsidP="007A05AC">
            <w:pPr>
              <w:spacing w:after="0"/>
              <w:jc w:val="both"/>
              <w:rPr>
                <w:color w:val="C00000"/>
                <w:sz w:val="18"/>
                <w:szCs w:val="18"/>
                <w:lang w:val="ro-MD"/>
              </w:rPr>
            </w:pPr>
          </w:p>
          <w:p w:rsidR="007A05AC" w:rsidRPr="00076752" w:rsidRDefault="007A05AC" w:rsidP="007A05AC">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color w:val="C00000"/>
                <w:sz w:val="18"/>
                <w:szCs w:val="18"/>
                <w:lang w:val="ro-MD"/>
              </w:rPr>
            </w:pPr>
            <w:r w:rsidRPr="00076752">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7A05AC" w:rsidRPr="00076752" w:rsidRDefault="007A05AC" w:rsidP="007A05AC">
            <w:pPr>
              <w:spacing w:after="0"/>
              <w:jc w:val="both"/>
              <w:rPr>
                <w:color w:val="C00000"/>
                <w:sz w:val="18"/>
                <w:szCs w:val="18"/>
                <w:lang w:val="ro-MD"/>
              </w:rPr>
            </w:pPr>
            <w:r w:rsidRPr="00076752">
              <w:rPr>
                <w:color w:val="C00000"/>
                <w:sz w:val="18"/>
                <w:szCs w:val="18"/>
                <w:lang w:val="ro-MD"/>
              </w:rPr>
              <w:t>Se include în art.50(2)</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F25CA8" w:rsidRDefault="00ED1289" w:rsidP="00ED1289">
            <w:pPr>
              <w:spacing w:after="0"/>
              <w:jc w:val="both"/>
              <w:rPr>
                <w:b/>
                <w:sz w:val="18"/>
                <w:szCs w:val="18"/>
                <w:lang w:val="ro-MD"/>
              </w:rPr>
            </w:pPr>
            <w:r w:rsidRPr="00F25CA8">
              <w:rPr>
                <w:b/>
                <w:sz w:val="18"/>
                <w:szCs w:val="18"/>
                <w:lang w:val="ro-MD"/>
              </w:rPr>
              <w:lastRenderedPageBreak/>
              <w:t>Articolul 45 - Omologări naționale individuale ale vehiculelor</w:t>
            </w:r>
          </w:p>
          <w:p w:rsidR="00ED1289" w:rsidRPr="00F25CA8" w:rsidRDefault="00ED1289" w:rsidP="00ED1289">
            <w:pPr>
              <w:spacing w:after="0"/>
              <w:jc w:val="both"/>
              <w:rPr>
                <w:sz w:val="18"/>
                <w:szCs w:val="18"/>
                <w:lang w:val="ro-MD"/>
              </w:rPr>
            </w:pPr>
            <w:r w:rsidRPr="00F25CA8">
              <w:rPr>
                <w:sz w:val="18"/>
                <w:szCs w:val="18"/>
                <w:lang w:val="ro-MD"/>
              </w:rPr>
              <w:t>(3)   Statele membre nu efectuează încercări distructive pentru a stabili dacă vehiculul îndeplinește cerințele alternative menționate la alineatul (1), dar folosesc în schimb orice informație relevantă furnizată de către solicitant în acest scop.</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sz w:val="18"/>
                <w:szCs w:val="18"/>
                <w:lang w:val="ro-MD"/>
              </w:rPr>
            </w:pPr>
            <w:r w:rsidRPr="00076752">
              <w:rPr>
                <w:b/>
                <w:sz w:val="18"/>
                <w:szCs w:val="18"/>
                <w:lang w:val="ro-MD"/>
              </w:rPr>
              <w:t>Articolul 45 - Punerea la dispoziție pe piață sau punerea în exploatare a componentelor și a unităților tehnice separate</w:t>
            </w:r>
          </w:p>
          <w:p w:rsidR="00ED1289" w:rsidRPr="00076752" w:rsidRDefault="00ED1289" w:rsidP="00ED1289">
            <w:pPr>
              <w:spacing w:after="0"/>
              <w:jc w:val="both"/>
              <w:rPr>
                <w:sz w:val="18"/>
                <w:szCs w:val="18"/>
                <w:lang w:val="ro-MD"/>
              </w:rPr>
            </w:pPr>
            <w:r w:rsidRPr="00076752">
              <w:rPr>
                <w:sz w:val="18"/>
                <w:szCs w:val="18"/>
                <w:lang w:val="ro-MD"/>
              </w:rPr>
              <w:t>(3)   Prin derogare de la alineatul (1), statele membre pot permite punerea la dispoziție pe piață sau punerea în exploatare a componentelor sau a unităților tehnice separate care fac obiectul unei derogări de la aplicarea uneia sau a mai multor dispoziții din prezentul regulament în temeiul articolului 40 sau care sunt destinate instalării pe vehicule care beneficiază de omologările acordate în conformitate cu articolul 42 privind componenta sau unitatea tehnică separată în cauză.</w:t>
            </w:r>
          </w:p>
          <w:p w:rsidR="00ED1289" w:rsidRPr="00076752" w:rsidRDefault="00ED1289" w:rsidP="00ED1289">
            <w:pPr>
              <w:spacing w:after="0"/>
              <w:jc w:val="both"/>
              <w:rPr>
                <w:sz w:val="18"/>
                <w:szCs w:val="18"/>
                <w:lang w:val="ro-MD"/>
              </w:rPr>
            </w:pPr>
          </w:p>
          <w:p w:rsidR="00ED1289" w:rsidRPr="00076752"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D1289" w:rsidRDefault="00ED1289" w:rsidP="00ED1289">
            <w:pPr>
              <w:spacing w:after="0"/>
              <w:jc w:val="both"/>
              <w:rPr>
                <w:b/>
                <w:color w:val="C00000"/>
                <w:sz w:val="18"/>
                <w:szCs w:val="18"/>
                <w:lang w:val="ro-MD"/>
              </w:rPr>
            </w:pPr>
            <w:r w:rsidRPr="00ED1289">
              <w:rPr>
                <w:b/>
                <w:color w:val="C00000"/>
                <w:sz w:val="18"/>
                <w:szCs w:val="18"/>
                <w:lang w:val="ro-MD"/>
              </w:rPr>
              <w:t>Articolul 45 - Omologări naționale individuale ale vehiculelor</w:t>
            </w:r>
          </w:p>
          <w:p w:rsidR="00ED1289" w:rsidRPr="00ED1289" w:rsidRDefault="00ED1289" w:rsidP="00ED1289">
            <w:pPr>
              <w:spacing w:after="0"/>
              <w:jc w:val="both"/>
              <w:rPr>
                <w:color w:val="C00000"/>
                <w:sz w:val="18"/>
                <w:szCs w:val="18"/>
                <w:lang w:val="ro-MD"/>
              </w:rPr>
            </w:pPr>
            <w:r w:rsidRPr="00ED1289">
              <w:rPr>
                <w:color w:val="C00000"/>
                <w:sz w:val="18"/>
                <w:szCs w:val="18"/>
                <w:lang w:val="ro-MD"/>
              </w:rPr>
              <w:t>(3)   Statele membre nu efectuează încercări distructive pentru a stabili dacă vehiculul îndeplinește cerințele alternative menționate la alineatul (1), dar folosesc în schimb orice informație relevantă furnizată de către solicitant în acest scop.</w:t>
            </w:r>
          </w:p>
          <w:p w:rsidR="00ED1289" w:rsidRPr="00ED1289"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Se dublează cu 44(4)</w:t>
            </w:r>
          </w:p>
        </w:tc>
      </w:tr>
      <w:tr w:rsidR="00ED1289" w:rsidRPr="00076752" w:rsidTr="006C7B77">
        <w:tc>
          <w:tcPr>
            <w:tcW w:w="1264"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r w:rsidRPr="00076752">
              <w:rPr>
                <w:b/>
                <w:color w:val="C00000"/>
                <w:sz w:val="18"/>
                <w:szCs w:val="18"/>
                <w:lang w:val="ro-MD"/>
              </w:rPr>
              <w:t>Articolul 45 - Punerea la dispoziție pe piață sau punerea în exploatare a componentelor și a unităților tehnice separate</w:t>
            </w:r>
          </w:p>
          <w:p w:rsidR="00ED1289" w:rsidRPr="00076752" w:rsidRDefault="00ED1289" w:rsidP="00ED1289">
            <w:pPr>
              <w:spacing w:after="0"/>
              <w:jc w:val="both"/>
              <w:rPr>
                <w:color w:val="C00000"/>
                <w:sz w:val="18"/>
                <w:szCs w:val="18"/>
                <w:lang w:val="ro-MD"/>
              </w:rPr>
            </w:pPr>
            <w:r w:rsidRPr="00076752">
              <w:rPr>
                <w:color w:val="C00000"/>
                <w:sz w:val="18"/>
                <w:szCs w:val="18"/>
                <w:lang w:val="ro-MD"/>
              </w:rPr>
              <w:t>(3)   Prin derogare de la alineatul (1), statele membre pot permite punerea la dispoziție pe piață sau punerea în exploatare a componentelor sau a unităților tehnice separate care fac obiectul unei derogări de la aplicarea uneia sau a mai multor dispoziții din prezentul regulament în temeiul articolului 40 sau care sunt destinate instalării pe vehicule care beneficiază de omologările acordate în conformitate cu articolul 42 privind componenta sau unitatea tehnică separată în cauză.</w:t>
            </w:r>
          </w:p>
          <w:p w:rsidR="00ED1289" w:rsidRPr="00076752" w:rsidRDefault="00ED1289" w:rsidP="00ED1289">
            <w:pPr>
              <w:spacing w:after="0"/>
              <w:jc w:val="both"/>
              <w:rPr>
                <w:color w:val="C00000"/>
                <w:sz w:val="18"/>
                <w:szCs w:val="18"/>
                <w:lang w:val="ro-MD"/>
              </w:rPr>
            </w:pPr>
          </w:p>
          <w:p w:rsidR="00ED1289" w:rsidRPr="00076752"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color w:val="C00000"/>
                <w:sz w:val="18"/>
                <w:szCs w:val="18"/>
                <w:lang w:val="ro-MD"/>
              </w:rPr>
            </w:pPr>
            <w:r w:rsidRPr="00076752">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color w:val="C00000"/>
                <w:sz w:val="18"/>
                <w:szCs w:val="18"/>
                <w:lang w:val="ro-MD"/>
              </w:rPr>
            </w:pPr>
            <w:r w:rsidRPr="00076752">
              <w:rPr>
                <w:color w:val="C00000"/>
                <w:sz w:val="18"/>
                <w:szCs w:val="18"/>
                <w:lang w:val="ro-MD"/>
              </w:rPr>
              <w:t>Se include în art.50(3)</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F25CA8" w:rsidRDefault="00ED1289" w:rsidP="00ED1289">
            <w:pPr>
              <w:spacing w:after="0"/>
              <w:jc w:val="both"/>
              <w:rPr>
                <w:b/>
                <w:sz w:val="18"/>
                <w:szCs w:val="18"/>
                <w:lang w:val="ro-MD"/>
              </w:rPr>
            </w:pPr>
            <w:r w:rsidRPr="00F25CA8">
              <w:rPr>
                <w:b/>
                <w:sz w:val="18"/>
                <w:szCs w:val="18"/>
                <w:lang w:val="ro-MD"/>
              </w:rPr>
              <w:t>Articolul 45 - Omologări naționale individuale ale vehiculelor</w:t>
            </w:r>
          </w:p>
          <w:p w:rsidR="00ED1289" w:rsidRPr="00F25CA8" w:rsidRDefault="00ED1289" w:rsidP="00ED1289">
            <w:pPr>
              <w:spacing w:after="0"/>
              <w:jc w:val="both"/>
              <w:rPr>
                <w:sz w:val="18"/>
                <w:szCs w:val="18"/>
                <w:lang w:val="ro-MD"/>
              </w:rPr>
            </w:pPr>
            <w:r w:rsidRPr="00F25CA8">
              <w:rPr>
                <w:sz w:val="18"/>
                <w:szCs w:val="18"/>
                <w:lang w:val="ro-MD"/>
              </w:rPr>
              <w:t>(4)   În scopul unei omologări naționale individuale a vehiculului, autoritatea de omologare acceptă sistemele, componentele și unitățile tehnice separate care sunt omologate de tip în conformitate cu actele de reglementare enumerate în anexa II.</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sz w:val="18"/>
                <w:szCs w:val="18"/>
                <w:lang w:val="ro-MD"/>
              </w:rPr>
            </w:pPr>
            <w:r w:rsidRPr="00076752">
              <w:rPr>
                <w:b/>
                <w:sz w:val="18"/>
                <w:szCs w:val="18"/>
                <w:lang w:val="ro-MD"/>
              </w:rPr>
              <w:t>Articolul 45 - Punerea la dispoziție pe piață sau punerea în exploatare a componentelor și a unităților tehnice separate</w:t>
            </w:r>
          </w:p>
          <w:p w:rsidR="00ED1289" w:rsidRPr="00076752" w:rsidRDefault="00ED1289" w:rsidP="00ED1289">
            <w:pPr>
              <w:spacing w:after="0"/>
              <w:jc w:val="both"/>
              <w:rPr>
                <w:sz w:val="18"/>
                <w:szCs w:val="18"/>
                <w:lang w:val="ro-MD"/>
              </w:rPr>
            </w:pPr>
            <w:r w:rsidRPr="00076752">
              <w:rPr>
                <w:sz w:val="18"/>
                <w:szCs w:val="18"/>
                <w:lang w:val="ro-MD"/>
              </w:rPr>
              <w:t>(4)   Prin derogare de la alineatul (1) și dacă nu se prevede altfel în prezentul regulament sau în unul dintre actele delegate adoptate în temeiul prezentului regulament, statele membre pot permite punerea la dispoziție pe piață sau punerea în exploatare a componentelor sau unităților tehnice separate care sunt destinate instalării pe vehicule pentru care, la data punerii la dispoziție pe piață sau a punerii în exploatare, nu a fost solicitată, în temeiul prezentului regulament sau al Directivei 2002/24/CE, omologarea de tip.</w:t>
            </w:r>
          </w:p>
          <w:p w:rsidR="00ED1289" w:rsidRPr="00076752"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952DB5" w:rsidRDefault="00ED1289" w:rsidP="00ED1289">
            <w:pPr>
              <w:spacing w:after="0"/>
              <w:jc w:val="both"/>
              <w:rPr>
                <w:b/>
                <w:color w:val="002060"/>
                <w:sz w:val="18"/>
                <w:szCs w:val="18"/>
                <w:lang w:val="ro-MD"/>
              </w:rPr>
            </w:pPr>
            <w:r w:rsidRPr="00952DB5">
              <w:rPr>
                <w:b/>
                <w:color w:val="002060"/>
                <w:sz w:val="18"/>
                <w:szCs w:val="18"/>
                <w:lang w:val="ro-MD"/>
              </w:rPr>
              <w:t xml:space="preserve">Articolul 45 - Omologarea națională individuală ale vehiculelor </w:t>
            </w:r>
          </w:p>
          <w:p w:rsidR="00ED1289" w:rsidRPr="00952DB5" w:rsidRDefault="00ED1289" w:rsidP="00ED1289">
            <w:pPr>
              <w:spacing w:after="0"/>
              <w:jc w:val="both"/>
              <w:rPr>
                <w:color w:val="002060"/>
                <w:sz w:val="18"/>
                <w:szCs w:val="18"/>
                <w:lang w:val="ro-MD"/>
              </w:rPr>
            </w:pPr>
            <w:r w:rsidRPr="00952DB5">
              <w:rPr>
                <w:color w:val="002060"/>
                <w:sz w:val="18"/>
                <w:szCs w:val="18"/>
                <w:lang w:val="ro-MD"/>
              </w:rPr>
              <w:t>(</w:t>
            </w:r>
            <w:r w:rsidR="00952DB5" w:rsidRPr="00952DB5">
              <w:rPr>
                <w:color w:val="002060"/>
                <w:sz w:val="18"/>
                <w:szCs w:val="18"/>
                <w:lang w:val="ro-MD"/>
              </w:rPr>
              <w:t>3</w:t>
            </w:r>
            <w:r w:rsidRPr="00952DB5">
              <w:rPr>
                <w:color w:val="002060"/>
                <w:sz w:val="18"/>
                <w:szCs w:val="18"/>
                <w:lang w:val="ro-MD"/>
              </w:rPr>
              <w:t xml:space="preserve">) În scopul unei omologări individuale a vehiculului, </w:t>
            </w:r>
            <w:r w:rsidR="00952DB5" w:rsidRPr="00952DB5">
              <w:rPr>
                <w:color w:val="002060"/>
                <w:sz w:val="18"/>
                <w:szCs w:val="18"/>
                <w:lang w:val="ro-MD"/>
              </w:rPr>
              <w:t>A</w:t>
            </w:r>
            <w:r w:rsidRPr="00952DB5">
              <w:rPr>
                <w:color w:val="002060"/>
                <w:sz w:val="18"/>
                <w:szCs w:val="18"/>
                <w:lang w:val="ro-MD"/>
              </w:rPr>
              <w:t xml:space="preserve">utoritatea de omologare acceptă sistemele, componentele și unitățile tehnice separate care sunt omologate de tip în conformitate cu </w:t>
            </w:r>
            <w:r w:rsidR="00952DB5" w:rsidRPr="00952DB5">
              <w:rPr>
                <w:color w:val="002060"/>
                <w:sz w:val="18"/>
                <w:szCs w:val="18"/>
                <w:lang w:val="ro-MD"/>
              </w:rPr>
              <w:t xml:space="preserve">cerințele </w:t>
            </w:r>
            <w:r w:rsidRPr="00952DB5">
              <w:rPr>
                <w:color w:val="002060"/>
                <w:sz w:val="18"/>
                <w:szCs w:val="18"/>
                <w:lang w:val="ro-MD"/>
              </w:rPr>
              <w:t>actel</w:t>
            </w:r>
            <w:r w:rsidR="00952DB5" w:rsidRPr="00952DB5">
              <w:rPr>
                <w:color w:val="002060"/>
                <w:sz w:val="18"/>
                <w:szCs w:val="18"/>
                <w:lang w:val="ro-MD"/>
              </w:rPr>
              <w:t>or</w:t>
            </w:r>
            <w:r w:rsidRPr="00952DB5">
              <w:rPr>
                <w:color w:val="002060"/>
                <w:sz w:val="18"/>
                <w:szCs w:val="18"/>
                <w:lang w:val="ro-MD"/>
              </w:rPr>
              <w:t xml:space="preserve"> de reglementare </w:t>
            </w:r>
            <w:r w:rsidR="00952DB5" w:rsidRPr="00952DB5">
              <w:rPr>
                <w:color w:val="002060"/>
                <w:sz w:val="18"/>
                <w:szCs w:val="18"/>
                <w:lang w:val="ro-MD"/>
              </w:rPr>
              <w:t xml:space="preserve">prevăzute </w:t>
            </w:r>
            <w:r w:rsidRPr="00952DB5">
              <w:rPr>
                <w:color w:val="002060"/>
                <w:sz w:val="18"/>
                <w:szCs w:val="18"/>
                <w:lang w:val="ro-MD"/>
              </w:rPr>
              <w:t xml:space="preserve">în </w:t>
            </w:r>
            <w:r w:rsidRPr="00952DB5">
              <w:rPr>
                <w:color w:val="002060"/>
                <w:sz w:val="18"/>
                <w:szCs w:val="18"/>
                <w:highlight w:val="yellow"/>
                <w:lang w:val="ro-MD"/>
              </w:rPr>
              <w:t>anexa II</w:t>
            </w:r>
            <w:r w:rsidRPr="00952DB5">
              <w:rPr>
                <w:color w:val="002060"/>
                <w:sz w:val="18"/>
                <w:szCs w:val="18"/>
                <w:lang w:val="ro-MD"/>
              </w:rPr>
              <w:t>.</w:t>
            </w:r>
          </w:p>
          <w:p w:rsidR="00ED1289" w:rsidRPr="00952DB5"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076752" w:rsidTr="006C7B77">
        <w:tc>
          <w:tcPr>
            <w:tcW w:w="1264"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b/>
                <w:color w:val="C00000"/>
                <w:sz w:val="18"/>
                <w:szCs w:val="18"/>
                <w:lang w:val="ro-MD"/>
              </w:rPr>
            </w:pPr>
            <w:r w:rsidRPr="00076752">
              <w:rPr>
                <w:b/>
                <w:color w:val="C00000"/>
                <w:sz w:val="18"/>
                <w:szCs w:val="18"/>
                <w:lang w:val="ro-MD"/>
              </w:rPr>
              <w:t>Articolul 45 - Punerea la dispoziție pe piață sau punerea în exploatare a componentelor și a unităților tehnice separate</w:t>
            </w:r>
          </w:p>
          <w:p w:rsidR="00ED1289" w:rsidRPr="00076752" w:rsidRDefault="00ED1289" w:rsidP="00ED1289">
            <w:pPr>
              <w:spacing w:after="0"/>
              <w:jc w:val="both"/>
              <w:rPr>
                <w:color w:val="C00000"/>
                <w:sz w:val="18"/>
                <w:szCs w:val="18"/>
                <w:lang w:val="ro-MD"/>
              </w:rPr>
            </w:pPr>
            <w:r w:rsidRPr="00076752">
              <w:rPr>
                <w:color w:val="C00000"/>
                <w:sz w:val="18"/>
                <w:szCs w:val="18"/>
                <w:lang w:val="ro-MD"/>
              </w:rPr>
              <w:t>(4)   Prin derogare de la alineatul (1) și dacă nu se prevede altfel în prezentul regulament sau în unul dintre actele delegate adoptate în temeiul prezentului regulament, statele membre pot permite punerea la dispoziție pe piață sau punerea în exploatare a componentelor sau unităților tehnice separate care sunt destinate instalării pe vehicule pentru care, la data punerii la dispoziție pe piață sau a punerii în exploatare, nu a fost solicitată, în temeiul prezentului regulament sau al Directivei 2002/24/CE, omologarea de tip.</w:t>
            </w:r>
          </w:p>
          <w:p w:rsidR="00ED1289" w:rsidRPr="00076752"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color w:val="C00000"/>
                <w:sz w:val="18"/>
                <w:szCs w:val="18"/>
                <w:lang w:val="ro-MD"/>
              </w:rPr>
            </w:pPr>
            <w:r w:rsidRPr="00076752">
              <w:rPr>
                <w:color w:val="C00000"/>
                <w:sz w:val="18"/>
                <w:szCs w:val="18"/>
                <w:lang w:val="ro-MD"/>
              </w:rPr>
              <w:t>Se omite aici</w:t>
            </w:r>
          </w:p>
        </w:tc>
        <w:tc>
          <w:tcPr>
            <w:tcW w:w="710" w:type="pct"/>
            <w:tcBorders>
              <w:top w:val="single" w:sz="4" w:space="0" w:color="auto"/>
              <w:left w:val="single" w:sz="4" w:space="0" w:color="auto"/>
              <w:bottom w:val="single" w:sz="4" w:space="0" w:color="auto"/>
              <w:right w:val="single" w:sz="4" w:space="0" w:color="auto"/>
            </w:tcBorders>
          </w:tcPr>
          <w:p w:rsidR="00ED1289" w:rsidRPr="00076752" w:rsidRDefault="00ED1289" w:rsidP="00ED1289">
            <w:pPr>
              <w:spacing w:after="0"/>
              <w:jc w:val="both"/>
              <w:rPr>
                <w:color w:val="C00000"/>
                <w:sz w:val="18"/>
                <w:szCs w:val="18"/>
                <w:lang w:val="ro-MD"/>
              </w:rPr>
            </w:pPr>
            <w:r w:rsidRPr="00076752">
              <w:rPr>
                <w:color w:val="C00000"/>
                <w:sz w:val="18"/>
                <w:szCs w:val="18"/>
                <w:lang w:val="ro-MD"/>
              </w:rPr>
              <w:t>Se include în art.50(4)</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F25CA8" w:rsidRDefault="00ED1289" w:rsidP="00ED1289">
            <w:pPr>
              <w:spacing w:after="0"/>
              <w:jc w:val="both"/>
              <w:rPr>
                <w:b/>
                <w:sz w:val="18"/>
                <w:szCs w:val="18"/>
                <w:lang w:val="ro-MD"/>
              </w:rPr>
            </w:pPr>
            <w:r w:rsidRPr="00F25CA8">
              <w:rPr>
                <w:b/>
                <w:sz w:val="18"/>
                <w:szCs w:val="18"/>
                <w:lang w:val="ro-MD"/>
              </w:rPr>
              <w:t>Articolul 45 - Omologări naționale individuale ale vehiculelor</w:t>
            </w:r>
          </w:p>
          <w:p w:rsidR="00ED1289" w:rsidRPr="00F25CA8" w:rsidRDefault="00ED1289" w:rsidP="00ED1289">
            <w:pPr>
              <w:spacing w:after="0"/>
              <w:jc w:val="both"/>
              <w:rPr>
                <w:sz w:val="18"/>
                <w:szCs w:val="18"/>
                <w:lang w:val="ro-MD"/>
              </w:rPr>
            </w:pPr>
            <w:r w:rsidRPr="00F25CA8">
              <w:rPr>
                <w:sz w:val="18"/>
                <w:szCs w:val="18"/>
                <w:lang w:val="ro-MD"/>
              </w:rPr>
              <w:t>(5)   Un stat membru emite fără întârziere un certificat de omologare națională individuală a vehiculului în cazul în care vehiculul este conform cu descrierea anexată la cerere și cu cerințele alternative relevante.</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3C0C01" w:rsidRDefault="00ED1289" w:rsidP="00ED1289">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952DB5" w:rsidRDefault="00ED1289" w:rsidP="00ED1289">
            <w:pPr>
              <w:spacing w:after="0"/>
              <w:jc w:val="both"/>
              <w:rPr>
                <w:b/>
                <w:color w:val="002060"/>
                <w:sz w:val="18"/>
                <w:szCs w:val="18"/>
                <w:lang w:val="ro-MD"/>
              </w:rPr>
            </w:pPr>
            <w:r w:rsidRPr="00952DB5">
              <w:rPr>
                <w:b/>
                <w:color w:val="002060"/>
                <w:sz w:val="18"/>
                <w:szCs w:val="18"/>
                <w:lang w:val="ro-MD"/>
              </w:rPr>
              <w:t>Articolul 45 - Omologarea națională individuală ale vehiculelor</w:t>
            </w:r>
          </w:p>
          <w:p w:rsidR="00ED1289" w:rsidRPr="00952DB5" w:rsidRDefault="00ED1289" w:rsidP="00ED1289">
            <w:pPr>
              <w:spacing w:after="0"/>
              <w:jc w:val="both"/>
              <w:rPr>
                <w:color w:val="002060"/>
                <w:sz w:val="18"/>
                <w:szCs w:val="18"/>
                <w:lang w:val="ro-MD"/>
              </w:rPr>
            </w:pPr>
            <w:r w:rsidRPr="00952DB5">
              <w:rPr>
                <w:color w:val="002060"/>
                <w:sz w:val="18"/>
                <w:szCs w:val="18"/>
                <w:lang w:val="ro-MD"/>
              </w:rPr>
              <w:t>(5)   În cazul în care vehiculul este conform cu descrierea anexată la cerere și cu cerințele alternative relevante,</w:t>
            </w:r>
            <w:r w:rsidR="00952DB5" w:rsidRPr="00952DB5">
              <w:rPr>
                <w:color w:val="002060"/>
                <w:sz w:val="18"/>
                <w:szCs w:val="18"/>
                <w:lang w:val="ro-MD"/>
              </w:rPr>
              <w:t xml:space="preserve"> A</w:t>
            </w:r>
            <w:r w:rsidRPr="00952DB5">
              <w:rPr>
                <w:color w:val="002060"/>
                <w:sz w:val="18"/>
                <w:szCs w:val="18"/>
                <w:lang w:val="ro-MD"/>
              </w:rPr>
              <w:t>utoritatea de omologare emite un certificat de omologare individuală a vehiculului.</w:t>
            </w:r>
          </w:p>
          <w:p w:rsidR="00ED1289" w:rsidRPr="00952DB5"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F25CA8" w:rsidRDefault="00ED1289" w:rsidP="00ED1289">
            <w:pPr>
              <w:spacing w:after="0"/>
              <w:jc w:val="both"/>
              <w:rPr>
                <w:b/>
                <w:sz w:val="18"/>
                <w:szCs w:val="18"/>
                <w:lang w:val="ro-MD"/>
              </w:rPr>
            </w:pPr>
            <w:r w:rsidRPr="00F25CA8">
              <w:rPr>
                <w:b/>
                <w:sz w:val="18"/>
                <w:szCs w:val="18"/>
                <w:lang w:val="ro-MD"/>
              </w:rPr>
              <w:t>Articolul 45 - Omologări naționale individuale ale vehiculelor</w:t>
            </w:r>
          </w:p>
          <w:p w:rsidR="00ED1289" w:rsidRPr="00F25CA8" w:rsidRDefault="00ED1289" w:rsidP="00ED1289">
            <w:pPr>
              <w:spacing w:after="0"/>
              <w:jc w:val="both"/>
              <w:rPr>
                <w:sz w:val="18"/>
                <w:szCs w:val="18"/>
                <w:lang w:val="ro-MD"/>
              </w:rPr>
            </w:pPr>
            <w:r w:rsidRPr="00F25CA8">
              <w:rPr>
                <w:sz w:val="18"/>
                <w:szCs w:val="18"/>
                <w:lang w:val="ro-MD"/>
              </w:rPr>
              <w:t>(6)   Certificatului de omologare națională individuală a vehiculului i se acordă un număr unic în conformitate cu un sistem de numerotare armonizat care permite cel puțin identificarea statului membru care a acordat omologarea UE de tip și identificarea cerințelor pe care vehiculul le respectă.</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952DB5" w:rsidRDefault="00ED1289" w:rsidP="00ED1289">
            <w:pPr>
              <w:spacing w:after="0"/>
              <w:jc w:val="both"/>
              <w:rPr>
                <w:b/>
                <w:color w:val="002060"/>
                <w:sz w:val="18"/>
                <w:szCs w:val="18"/>
                <w:lang w:val="ro-MD"/>
              </w:rPr>
            </w:pPr>
            <w:r w:rsidRPr="00952DB5">
              <w:rPr>
                <w:b/>
                <w:color w:val="002060"/>
                <w:sz w:val="18"/>
                <w:szCs w:val="18"/>
                <w:lang w:val="ro-MD"/>
              </w:rPr>
              <w:t xml:space="preserve">Articolul 45 - Omologarea națională individuală ale vehiculelor </w:t>
            </w:r>
          </w:p>
          <w:p w:rsidR="00ED1289" w:rsidRPr="00952DB5" w:rsidRDefault="00ED1289" w:rsidP="00ED1289">
            <w:pPr>
              <w:spacing w:after="0"/>
              <w:jc w:val="both"/>
              <w:rPr>
                <w:color w:val="002060"/>
                <w:sz w:val="18"/>
                <w:szCs w:val="18"/>
                <w:lang w:val="ro-MD"/>
              </w:rPr>
            </w:pPr>
            <w:r w:rsidRPr="00952DB5">
              <w:rPr>
                <w:color w:val="002060"/>
                <w:sz w:val="18"/>
                <w:szCs w:val="18"/>
                <w:lang w:val="ro-MD"/>
              </w:rPr>
              <w:t xml:space="preserve">(6) Certificatului de omologare individuală a vehiculului i se acordă un număr unic în conformitate cu un sistem de numerotare armonizat </w:t>
            </w:r>
            <w:r w:rsidR="00952DB5" w:rsidRPr="00952DB5">
              <w:rPr>
                <w:color w:val="002060"/>
                <w:sz w:val="18"/>
                <w:szCs w:val="18"/>
                <w:lang w:val="ro-MD"/>
              </w:rPr>
              <w:t xml:space="preserve">cu mențiunea „Republica Moldova” </w:t>
            </w:r>
            <w:r w:rsidRPr="00952DB5">
              <w:rPr>
                <w:color w:val="002060"/>
                <w:sz w:val="18"/>
                <w:szCs w:val="18"/>
                <w:lang w:val="ro-MD"/>
              </w:rPr>
              <w:t>și identificarea cerințelor pe care vehiculul le respectă.</w:t>
            </w:r>
          </w:p>
          <w:p w:rsidR="00ED1289" w:rsidRPr="00952DB5"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873BE5" w:rsidTr="006C7B77">
        <w:tc>
          <w:tcPr>
            <w:tcW w:w="1264" w:type="pct"/>
            <w:tcBorders>
              <w:top w:val="single" w:sz="4" w:space="0" w:color="auto"/>
              <w:left w:val="single" w:sz="4" w:space="0" w:color="auto"/>
              <w:bottom w:val="single" w:sz="4" w:space="0" w:color="auto"/>
              <w:right w:val="single" w:sz="4" w:space="0" w:color="auto"/>
            </w:tcBorders>
          </w:tcPr>
          <w:p w:rsidR="00ED1289" w:rsidRPr="00F25CA8" w:rsidRDefault="00ED1289" w:rsidP="00ED1289">
            <w:pPr>
              <w:spacing w:after="0"/>
              <w:jc w:val="both"/>
              <w:rPr>
                <w:b/>
                <w:sz w:val="18"/>
                <w:szCs w:val="18"/>
                <w:lang w:val="ro-MD"/>
              </w:rPr>
            </w:pPr>
            <w:r w:rsidRPr="00F25CA8">
              <w:rPr>
                <w:b/>
                <w:sz w:val="18"/>
                <w:szCs w:val="18"/>
                <w:lang w:val="ro-MD"/>
              </w:rPr>
              <w:t>Articolul 45 - Omologări naționale individuale ale vehiculelor</w:t>
            </w:r>
          </w:p>
          <w:p w:rsidR="00ED1289" w:rsidRDefault="00ED1289" w:rsidP="00ED1289">
            <w:pPr>
              <w:spacing w:after="0"/>
              <w:jc w:val="both"/>
              <w:rPr>
                <w:sz w:val="18"/>
                <w:szCs w:val="18"/>
                <w:lang w:val="ro-MD"/>
              </w:rPr>
            </w:pPr>
            <w:r w:rsidRPr="00F25CA8">
              <w:rPr>
                <w:sz w:val="18"/>
                <w:szCs w:val="18"/>
                <w:lang w:val="ro-MD"/>
              </w:rPr>
              <w:t>(7)   Comisia adoptă acte de punere în aplicare în vederea stabilirii modelului și a sistemului de numerotare armonizat pentru certificatul de omologare națională individuală a vehiculului. Actele de punere în aplicare respective se adoptă în conformitate cu procedura de examinare menționată la articolul 83 alineatul (2). Până la adoptarea de către Comisie a astfel de acte de punere în aplicare, statele membre pot continua să stabilească formatul certificatelor de omologare națională individuală a vehiculului.</w:t>
            </w:r>
          </w:p>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952DB5" w:rsidRDefault="00ED1289" w:rsidP="00ED1289">
            <w:pPr>
              <w:spacing w:after="0"/>
              <w:jc w:val="both"/>
              <w:rPr>
                <w:b/>
                <w:color w:val="002060"/>
                <w:sz w:val="18"/>
                <w:szCs w:val="18"/>
                <w:lang w:val="ro-MD"/>
              </w:rPr>
            </w:pPr>
            <w:r w:rsidRPr="00952DB5">
              <w:rPr>
                <w:b/>
                <w:color w:val="002060"/>
                <w:sz w:val="18"/>
                <w:szCs w:val="18"/>
                <w:lang w:val="ro-MD"/>
              </w:rPr>
              <w:t>Articolul 45 - Omologarea națională individuală ale vehiculelor</w:t>
            </w:r>
          </w:p>
          <w:p w:rsidR="00ED1289" w:rsidRPr="00952DB5" w:rsidRDefault="00ED1289" w:rsidP="00952DB5">
            <w:pPr>
              <w:spacing w:after="0"/>
              <w:jc w:val="both"/>
              <w:rPr>
                <w:b/>
                <w:color w:val="002060"/>
                <w:sz w:val="18"/>
                <w:szCs w:val="18"/>
                <w:lang w:val="ro-MD"/>
              </w:rPr>
            </w:pPr>
            <w:r w:rsidRPr="00952DB5">
              <w:rPr>
                <w:color w:val="002060"/>
                <w:sz w:val="18"/>
                <w:szCs w:val="18"/>
                <w:lang w:val="ro-MD"/>
              </w:rPr>
              <w:t>(7) Guvernul aprobă acte de punere în aplicare în vederea stabilirii modelului și a sistemului de numerotare armonizat pentru certificatul de omologare individuală a vehiculului.</w:t>
            </w:r>
          </w:p>
        </w:tc>
        <w:tc>
          <w:tcPr>
            <w:tcW w:w="525"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sz w:val="18"/>
                <w:szCs w:val="18"/>
                <w:lang w:val="ro-MD"/>
              </w:rPr>
            </w:pPr>
          </w:p>
        </w:tc>
      </w:tr>
      <w:tr w:rsidR="00ED1289" w:rsidRPr="00873BE5"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lastRenderedPageBreak/>
              <w:t>Articolul 46 - Valabilitatea unei omologări naționale individuale a vehiculului</w:t>
            </w:r>
          </w:p>
          <w:p w:rsidR="00ED1289" w:rsidRPr="00873BE5" w:rsidRDefault="00ED1289" w:rsidP="00ED1289">
            <w:pPr>
              <w:spacing w:after="0"/>
              <w:jc w:val="both"/>
              <w:rPr>
                <w:sz w:val="18"/>
                <w:szCs w:val="18"/>
                <w:lang w:val="ro-MD"/>
              </w:rPr>
            </w:pPr>
            <w:r w:rsidRPr="00873BE5">
              <w:rPr>
                <w:sz w:val="18"/>
                <w:szCs w:val="18"/>
                <w:lang w:val="ro-MD"/>
              </w:rPr>
              <w:t>(1)   Valabilitatea unei omologări naționale individuale a vehiculului este limitată la teritoriul statului membru care a acordat omologarea individuală a vehiculului.</w:t>
            </w:r>
          </w:p>
          <w:p w:rsidR="00ED1289" w:rsidRPr="00873BE5" w:rsidRDefault="00ED1289" w:rsidP="00ED1289">
            <w:pPr>
              <w:spacing w:after="0"/>
              <w:jc w:val="both"/>
              <w:rPr>
                <w:b/>
                <w:sz w:val="18"/>
                <w:szCs w:val="18"/>
                <w:lang w:val="ro-MD"/>
              </w:rPr>
            </w:pPr>
          </w:p>
          <w:p w:rsidR="00ED1289" w:rsidRPr="00873BE5"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58706B" w:rsidRDefault="00ED1289" w:rsidP="00ED1289">
            <w:pPr>
              <w:spacing w:after="0"/>
              <w:jc w:val="both"/>
              <w:rPr>
                <w:b/>
                <w:sz w:val="18"/>
                <w:szCs w:val="18"/>
                <w:lang w:val="ro-MD"/>
              </w:rPr>
            </w:pPr>
            <w:r w:rsidRPr="0058706B">
              <w:rPr>
                <w:b/>
                <w:sz w:val="18"/>
                <w:szCs w:val="18"/>
                <w:lang w:val="ro-MD"/>
              </w:rPr>
              <w:t>Articolul 46 - Procedura la nivel național aplicabilă vehiculelor, sistemelor, componentelor sau unităților tehnice separate care prezintă un risc grav</w:t>
            </w:r>
          </w:p>
          <w:p w:rsidR="00ED1289" w:rsidRPr="0058706B" w:rsidRDefault="00ED1289" w:rsidP="00ED1289">
            <w:pPr>
              <w:spacing w:after="0"/>
              <w:jc w:val="both"/>
              <w:rPr>
                <w:sz w:val="18"/>
                <w:szCs w:val="18"/>
                <w:lang w:val="ro-MD"/>
              </w:rPr>
            </w:pPr>
            <w:r w:rsidRPr="0058706B">
              <w:rPr>
                <w:sz w:val="18"/>
                <w:szCs w:val="18"/>
                <w:lang w:val="ro-MD"/>
              </w:rPr>
              <w:t>(1)   În cazul în care autoritățile de supraveghere a pieței dintr-un stat membru au acționat în temeiul articolului 20 din Regulamentul (CE) nr. 765/2008 sau în cazul în care au motive suficiente să creadă că un vehicul, sistem, componentă sau unitate tehnică separată care intră sub incidența prezentului regulament prezintă un risc grav pentru sănătatea sau siguranța persoanelor sau pentru alte aspecte legate de protecția interesului public care intră sub incidența prezentului regulament, autoritatea de omologare care a acordat omologarea face o evaluare cu privire la vehiculul, sistemul, componenta sau unitatea tehnică separată în cauză, acoperind toate cerințele stabilite de prezentul regulament. Operatorii economici relevanți cooperează pe deplin cu autoritățile de omologare și/sau de supraveghere a pieței.</w:t>
            </w:r>
          </w:p>
          <w:p w:rsidR="00ED1289" w:rsidRPr="0058706B" w:rsidRDefault="00ED1289" w:rsidP="00ED1289">
            <w:pPr>
              <w:spacing w:after="0"/>
              <w:jc w:val="both"/>
              <w:rPr>
                <w:sz w:val="18"/>
                <w:szCs w:val="18"/>
                <w:lang w:val="ro-MD"/>
              </w:rPr>
            </w:pPr>
          </w:p>
          <w:p w:rsidR="00ED1289" w:rsidRPr="0058706B" w:rsidRDefault="00ED1289" w:rsidP="00ED1289">
            <w:pPr>
              <w:spacing w:after="0"/>
              <w:jc w:val="both"/>
              <w:rPr>
                <w:sz w:val="18"/>
                <w:szCs w:val="18"/>
                <w:lang w:val="ro-MD"/>
              </w:rPr>
            </w:pPr>
            <w:r w:rsidRPr="0058706B">
              <w:rPr>
                <w:sz w:val="18"/>
                <w:szCs w:val="18"/>
                <w:lang w:val="ro-MD"/>
              </w:rPr>
              <w:t>În cazul în care, pe parcursul evaluării menționate, autoritatea de omologare care a acordat omologarea constată că vehiculul, sistemul, componenta sau unitatea tehnică separată nu este conformă cerințelor stabilite de prezentul regulament, aceasta solicită de îndată operatorului economic relevant să întreprindă toate acțiunile corective adecvate pentru a garanta că vehiculul, sistemul, componenta sau unitatea tehnică separată este în conformitate cu cerințele în cauză sau să retragă vehiculul, sistemul, componenta sau unitatea tehnică separată de pe piață sau să o recheme în decursul unei perioade rezonabile, proporțională cu natura riscului.</w:t>
            </w:r>
          </w:p>
          <w:p w:rsidR="00ED1289" w:rsidRPr="0058706B" w:rsidRDefault="00ED1289" w:rsidP="00ED1289">
            <w:pPr>
              <w:spacing w:after="0"/>
              <w:jc w:val="both"/>
              <w:rPr>
                <w:sz w:val="18"/>
                <w:szCs w:val="18"/>
                <w:lang w:val="ro-MD"/>
              </w:rPr>
            </w:pPr>
          </w:p>
          <w:p w:rsidR="00ED1289" w:rsidRPr="0058706B" w:rsidRDefault="00ED1289" w:rsidP="00ED1289">
            <w:pPr>
              <w:spacing w:after="0"/>
              <w:jc w:val="both"/>
              <w:rPr>
                <w:sz w:val="18"/>
                <w:szCs w:val="18"/>
                <w:lang w:val="ro-MD"/>
              </w:rPr>
            </w:pPr>
          </w:p>
          <w:p w:rsidR="00ED1289" w:rsidRPr="0058706B" w:rsidRDefault="00ED1289" w:rsidP="00ED1289">
            <w:pPr>
              <w:spacing w:after="0"/>
              <w:jc w:val="both"/>
              <w:rPr>
                <w:sz w:val="18"/>
                <w:szCs w:val="18"/>
                <w:lang w:val="ro-MD"/>
              </w:rPr>
            </w:pPr>
            <w:r w:rsidRPr="0058706B">
              <w:rPr>
                <w:sz w:val="18"/>
                <w:szCs w:val="18"/>
                <w:lang w:val="ro-MD"/>
              </w:rPr>
              <w:t>Articolul 21 din Regulamentul (CE) nr. 765/2008 se aplică măsurilor menționate la paragraful al doilea din prezentul alineat.</w:t>
            </w:r>
          </w:p>
          <w:p w:rsidR="00ED1289" w:rsidRPr="0058706B"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46 - Valabilitatea omologării naționale individuale a vehiculului</w:t>
            </w:r>
          </w:p>
          <w:p w:rsidR="006C37BE" w:rsidRPr="006C37BE" w:rsidRDefault="006C37BE" w:rsidP="006C37BE">
            <w:pPr>
              <w:spacing w:after="0"/>
              <w:jc w:val="both"/>
              <w:rPr>
                <w:color w:val="002060"/>
                <w:sz w:val="18"/>
                <w:szCs w:val="18"/>
                <w:lang w:val="ro-MD"/>
              </w:rPr>
            </w:pPr>
            <w:r w:rsidRPr="006C37BE">
              <w:rPr>
                <w:color w:val="002060"/>
                <w:sz w:val="18"/>
                <w:szCs w:val="18"/>
                <w:lang w:val="ro-MD"/>
              </w:rPr>
              <w:t>(1) Valabilitateea omologării individuale a vehiculului se limitează la teritoriul Republicii Moldova.</w:t>
            </w:r>
          </w:p>
          <w:p w:rsidR="00ED1289" w:rsidRPr="006C37BE" w:rsidRDefault="00ED1289" w:rsidP="006C37BE">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(1) În cazul în care autoritatea de supraveghere a pieței sau în cazul în care sunt motive rezonabile să creadă că un vehicul, </w:t>
            </w:r>
            <w:r w:rsidRPr="004F568E">
              <w:rPr>
                <w:color w:val="C00000"/>
                <w:sz w:val="18"/>
                <w:szCs w:val="18"/>
                <w:lang w:val="ro-MD"/>
              </w:rPr>
              <w:lastRenderedPageBreak/>
              <w:t xml:space="preserve">sistem, componentă sau unitate tehnică separată care cade sub incidența prezentei legi, prezintă un risc grav pentru sănătatea sau siguranța persoanelor sau pentru alte aspecte legate de protecția interesului public care fac obiectul de reglementare a prezentei legi, Autoritatea de omologare face o evaluare în privința vehiculul, sistemul, componentei sau unității tehnice separate în cauză, acoperind toate cerințele aplicabile. </w:t>
            </w:r>
          </w:p>
          <w:p w:rsidR="00ED1289" w:rsidRPr="004F568E" w:rsidRDefault="00ED1289" w:rsidP="00ED1289">
            <w:pPr>
              <w:spacing w:after="0"/>
              <w:jc w:val="both"/>
              <w:rPr>
                <w:color w:val="C00000"/>
                <w:sz w:val="18"/>
                <w:szCs w:val="18"/>
                <w:lang w:val="ro-MD"/>
              </w:rPr>
            </w:pPr>
          </w:p>
          <w:p w:rsidR="00ED1289" w:rsidRPr="004F568E" w:rsidRDefault="00ED1289" w:rsidP="00ED1289">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lastRenderedPageBreak/>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art.52(</w:t>
            </w:r>
            <w:r>
              <w:rPr>
                <w:color w:val="C00000"/>
                <w:sz w:val="18"/>
                <w:szCs w:val="18"/>
                <w:lang w:val="ro-MD"/>
              </w:rPr>
              <w:t>1</w:t>
            </w:r>
            <w:r w:rsidRPr="004F568E">
              <w:rPr>
                <w:color w:val="C00000"/>
                <w:sz w:val="18"/>
                <w:szCs w:val="18"/>
                <w:lang w:val="ro-MD"/>
              </w:rPr>
              <w:t>)</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(2) Operatorii economici vizați de acțiunile prevăzute la alin.(1) au obligația de a coopera în deplină măsură cu Autoritatea de omologare și Autoritatea de supraveghere a pieței.</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w:t>
            </w:r>
            <w:r w:rsidRPr="004F568E">
              <w:rPr>
                <w:color w:val="C00000"/>
                <w:sz w:val="18"/>
                <w:szCs w:val="18"/>
                <w:highlight w:val="yellow"/>
                <w:lang w:val="ro-MD"/>
              </w:rPr>
              <w:t>.??????</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(3) În cazul în care, pe parcursul evaluării stabilite la alin.(1), Autoritatea de omologare  constată că vehiculul, sistemul, componenta sau unitatea tehnică separată nu este conformă cerințelor stabilite de prezenta lege, aceasta solicită operatorului economic vizat să întreprindă toate acțiunile corective adecvate și necesare pentru a garanta că vehiculul, sistemul, componenta sau unitatea tehnică separată este în conformitate cu cerințele aplicabile în raport cu aceasta sau să retragă vehiculul, sistemul, componenta sau unitatea tehnică separată de pe piață sau să o recheme în decursul unei perioade rezonabile, proporțională cu natura riscului.</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art.52(</w:t>
            </w:r>
            <w:r>
              <w:rPr>
                <w:color w:val="C00000"/>
                <w:sz w:val="18"/>
                <w:szCs w:val="18"/>
                <w:lang w:val="ro-MD"/>
              </w:rPr>
              <w:t>2</w:t>
            </w:r>
            <w:r w:rsidRPr="004F568E">
              <w:rPr>
                <w:color w:val="C00000"/>
                <w:sz w:val="18"/>
                <w:szCs w:val="18"/>
                <w:lang w:val="ro-MD"/>
              </w:rPr>
              <w:t>)</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t>Articolul 46 - Valabilitatea unei omologări naționale individuale a vehiculului</w:t>
            </w:r>
          </w:p>
          <w:p w:rsidR="00ED1289" w:rsidRPr="00873BE5" w:rsidRDefault="00ED1289" w:rsidP="00ED1289">
            <w:pPr>
              <w:spacing w:after="0"/>
              <w:jc w:val="both"/>
              <w:rPr>
                <w:sz w:val="18"/>
                <w:szCs w:val="18"/>
                <w:lang w:val="ro-MD"/>
              </w:rPr>
            </w:pPr>
            <w:r w:rsidRPr="00873BE5">
              <w:rPr>
                <w:sz w:val="18"/>
                <w:szCs w:val="18"/>
                <w:lang w:val="ro-MD"/>
              </w:rPr>
              <w:t xml:space="preserve">(2)   La cererea unui solicitant care dorește să pună la dispoziție pe piață, să înmatriculeze sau să pună în funcțiune într-un alt stat membru un vehicul căruia i s-a acordat o omologare națională individuală, statul membru care a acordat omologarea îi furnizează solicitantului o </w:t>
            </w:r>
            <w:r w:rsidRPr="00873BE5">
              <w:rPr>
                <w:sz w:val="18"/>
                <w:szCs w:val="18"/>
                <w:lang w:val="ro-MD"/>
              </w:rPr>
              <w:lastRenderedPageBreak/>
              <w:t>declarație privind cerințele tehnice pe baza cărora vehiculul a fost omologat.</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lastRenderedPageBreak/>
              <w:t>Articolul 46 - Procedura la nivel național aplicabilă vehiculelor, sistemelor, componentelor sau unităților tehnice separate care prezintă un risc grav</w:t>
            </w:r>
          </w:p>
          <w:p w:rsidR="00ED1289" w:rsidRPr="00175843" w:rsidRDefault="00ED1289" w:rsidP="00ED1289">
            <w:pPr>
              <w:spacing w:after="0"/>
              <w:jc w:val="both"/>
              <w:rPr>
                <w:b/>
                <w:sz w:val="18"/>
                <w:szCs w:val="18"/>
                <w:lang w:val="ro-MD"/>
              </w:rPr>
            </w:pPr>
            <w:r w:rsidRPr="004A2DD4">
              <w:rPr>
                <w:sz w:val="18"/>
                <w:szCs w:val="18"/>
                <w:lang w:val="ro-MD"/>
              </w:rPr>
              <w:t xml:space="preserve">(2)   În cazul în care autoritățile de omologare consideră că neconformitatea nu se limitează la teritoriul național, acestea informează Comisia și celelalte state membre cu privire la rezultatele </w:t>
            </w:r>
            <w:r w:rsidRPr="004A2DD4">
              <w:rPr>
                <w:sz w:val="18"/>
                <w:szCs w:val="18"/>
                <w:lang w:val="ro-MD"/>
              </w:rPr>
              <w:lastRenderedPageBreak/>
              <w:t>evaluării și la acțiunile impuse operatorului economic.</w:t>
            </w: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lastRenderedPageBreak/>
              <w:t>Articolul 46 - Valabilitatea omologării naționale individuale a vehiculului</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(2)   La cererea unui solicitant care dorește să pună la dispoziție pe piață, să înmatriculeze sau să pună în funcțiune într-un alt stat un vehicul căruia i s-a acordat o omologare individuală, </w:t>
            </w:r>
            <w:r w:rsidR="006C37BE" w:rsidRPr="006C37BE">
              <w:rPr>
                <w:color w:val="002060"/>
                <w:sz w:val="18"/>
                <w:szCs w:val="18"/>
                <w:lang w:val="ro-MD"/>
              </w:rPr>
              <w:t>A</w:t>
            </w:r>
            <w:r w:rsidRPr="006C37BE">
              <w:rPr>
                <w:color w:val="002060"/>
                <w:sz w:val="18"/>
                <w:szCs w:val="18"/>
                <w:lang w:val="ro-MD"/>
              </w:rPr>
              <w:t xml:space="preserve">utoritatea de omologare îi pune la dispoziția solicitantului o declarație privind </w:t>
            </w:r>
            <w:r w:rsidRPr="006C37BE">
              <w:rPr>
                <w:color w:val="002060"/>
                <w:sz w:val="18"/>
                <w:szCs w:val="18"/>
                <w:lang w:val="ro-MD"/>
              </w:rPr>
              <w:lastRenderedPageBreak/>
              <w:t>cerințele tehnice pe baza cărora vehiculul a fost omologat.</w:t>
            </w:r>
          </w:p>
          <w:p w:rsidR="00ED1289" w:rsidRPr="006C37BE"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4F568E" w:rsidTr="006C7B77">
        <w:tc>
          <w:tcPr>
            <w:tcW w:w="1264"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b/>
                <w:color w:val="C00000"/>
                <w:sz w:val="18"/>
                <w:szCs w:val="18"/>
                <w:lang w:val="ro-MD"/>
              </w:rPr>
            </w:pPr>
            <w:r w:rsidRPr="004F568E">
              <w:rPr>
                <w:color w:val="C00000"/>
                <w:sz w:val="18"/>
                <w:szCs w:val="18"/>
                <w:lang w:val="ro-MD"/>
              </w:rPr>
              <w:t>(2)   În cazul în care autoritățile de omologare consideră că neconformitatea nu se limitează la teritoriul național, acestea informează Comisia și celelalte state membre cu privire la rezultatele evaluării și la acțiunile impuse operatorului economic.</w:t>
            </w: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w:t>
            </w:r>
            <w:r w:rsidRPr="004F568E">
              <w:rPr>
                <w:color w:val="C00000"/>
                <w:sz w:val="18"/>
                <w:szCs w:val="18"/>
                <w:highlight w:val="yellow"/>
                <w:lang w:val="ro-MD"/>
              </w:rPr>
              <w:t>.??????</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t>Articolul 46 - Valabilitatea unei omologări naționale individuale a vehiculului</w:t>
            </w:r>
          </w:p>
          <w:p w:rsidR="00ED1289" w:rsidRPr="00873BE5" w:rsidRDefault="00ED1289" w:rsidP="00ED1289">
            <w:pPr>
              <w:spacing w:after="0"/>
              <w:jc w:val="both"/>
              <w:rPr>
                <w:sz w:val="18"/>
                <w:szCs w:val="18"/>
                <w:lang w:val="ro-MD"/>
              </w:rPr>
            </w:pPr>
            <w:r w:rsidRPr="00873BE5">
              <w:rPr>
                <w:sz w:val="18"/>
                <w:szCs w:val="18"/>
                <w:lang w:val="ro-MD"/>
              </w:rPr>
              <w:t>(3)   Un stat membru permite punerea la dispoziție pe piață, înmatricularea sau punerea în funcțiune pe teritoriul său a unui vehicul căruia un alt stat membru i-a acordat o omologare națională individuală în conformitate cu articolul 45, cu excepția cazului în care statul membru are motive rezonabile să creadă că respectivele cerințe alternative relevante pe baza cărora vehiculul a fost omologat nu sunt echivalente cu dispozițiile sale sau că vehiculul nu este conform cu cerințele în cauză.</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4A2DD4" w:rsidRDefault="00ED1289" w:rsidP="00ED1289">
            <w:pPr>
              <w:spacing w:after="0"/>
              <w:jc w:val="both"/>
              <w:rPr>
                <w:sz w:val="18"/>
                <w:szCs w:val="18"/>
                <w:lang w:val="ro-MD"/>
              </w:rPr>
            </w:pPr>
            <w:r w:rsidRPr="004A2DD4">
              <w:rPr>
                <w:sz w:val="18"/>
                <w:szCs w:val="18"/>
                <w:lang w:val="ro-MD"/>
              </w:rPr>
              <w:t xml:space="preserve"> (3)   Operatorul economic se asigură că sunt luate toate măsurile corective necesare în privința tuturor vehiculelor, sistemelor, componentelor sau unităților tehnice separate neconforme pe care le-a introdus pe piață, înmatriculat sau pentru a căror punere în exploatare este responsabil în Uniune.</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46 - Valabilitatea unei omologări naționale individuale a vehiculului</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(3) Autoritatea de omologare poate permite punerea la dispoziție pe piață, înmatricularea sau punerea în funcțiune pe teritoriul său a unui vehicul căruia un alt stat membru al Uniunii Europene i-a acordat o omologare națională individuală în conformitate cu prevederile </w:t>
            </w:r>
            <w:r w:rsidRPr="006C37BE">
              <w:rPr>
                <w:color w:val="002060"/>
                <w:sz w:val="18"/>
                <w:szCs w:val="18"/>
                <w:highlight w:val="yellow"/>
                <w:lang w:val="ro-MD"/>
              </w:rPr>
              <w:t>art. 45</w:t>
            </w:r>
            <w:r w:rsidRPr="006C37BE">
              <w:rPr>
                <w:color w:val="002060"/>
                <w:sz w:val="18"/>
                <w:szCs w:val="18"/>
                <w:lang w:val="ro-MD"/>
              </w:rPr>
              <w:t xml:space="preserve">, cu excepția cazului </w:t>
            </w:r>
            <w:r w:rsidR="006C37BE" w:rsidRPr="006C37BE">
              <w:rPr>
                <w:color w:val="002060"/>
                <w:sz w:val="18"/>
                <w:szCs w:val="18"/>
                <w:lang w:val="ro-MD"/>
              </w:rPr>
              <w:t>cînd A</w:t>
            </w:r>
            <w:r w:rsidRPr="006C37BE">
              <w:rPr>
                <w:color w:val="002060"/>
                <w:sz w:val="18"/>
                <w:szCs w:val="18"/>
                <w:lang w:val="ro-MD"/>
              </w:rPr>
              <w:t xml:space="preserve">utoritatea de omologare are motive rezonabile să creadă că respectivele cerințe alternative în baza cărora vehiculul a fost omologat nu sunt echivalente cu dispozițiile sale sau că vehiculul nu este conform cu cerințele </w:t>
            </w:r>
            <w:r w:rsidR="006C37BE" w:rsidRPr="006C37BE">
              <w:rPr>
                <w:color w:val="002060"/>
                <w:sz w:val="18"/>
                <w:szCs w:val="18"/>
                <w:lang w:val="ro-MD"/>
              </w:rPr>
              <w:t>prezentei legi</w:t>
            </w:r>
            <w:r w:rsidRPr="006C37BE">
              <w:rPr>
                <w:color w:val="002060"/>
                <w:sz w:val="18"/>
                <w:szCs w:val="18"/>
                <w:lang w:val="ro-MD"/>
              </w:rPr>
              <w:t>.</w:t>
            </w:r>
          </w:p>
          <w:p w:rsidR="00ED1289" w:rsidRPr="006C37BE"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4F568E" w:rsidTr="006C7B77">
        <w:tc>
          <w:tcPr>
            <w:tcW w:w="1264"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(3)   Operatorul economic se asigură că sunt luate toate măsurile corective necesare în privința tuturor vehiculelor, sistemelor, componentelor sau unităților tehnice separate neconforme pe care le-a introdus pe piață, înmatriculat sau pentru a căror punere în exploatare este responsabil în Uniune.</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art.52(2)</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t>Articolul 46 - Valabilitatea unei omologări naționale individuale a vehiculului</w:t>
            </w:r>
          </w:p>
          <w:p w:rsidR="00ED1289" w:rsidRPr="00873BE5" w:rsidRDefault="00ED1289" w:rsidP="00ED1289">
            <w:pPr>
              <w:spacing w:after="0"/>
              <w:jc w:val="both"/>
              <w:rPr>
                <w:sz w:val="18"/>
                <w:szCs w:val="18"/>
                <w:lang w:val="ro-MD"/>
              </w:rPr>
            </w:pPr>
            <w:r w:rsidRPr="00873BE5">
              <w:rPr>
                <w:sz w:val="18"/>
                <w:szCs w:val="18"/>
                <w:lang w:val="ro-MD"/>
              </w:rPr>
              <w:t>(4)   Prezentul articol se aplică vehiculelor care au fost omologate de tip în conformitate cu prezentul regulament și care au fost modificate înainte de prima înmatriculare sau de punerea lor în funcțiune.</w:t>
            </w:r>
          </w:p>
          <w:p w:rsidR="00ED1289" w:rsidRPr="00873BE5" w:rsidRDefault="00ED1289" w:rsidP="00ED1289">
            <w:pPr>
              <w:spacing w:after="0"/>
              <w:jc w:val="both"/>
              <w:rPr>
                <w:b/>
                <w:sz w:val="18"/>
                <w:szCs w:val="18"/>
                <w:lang w:val="ro-MD"/>
              </w:rPr>
            </w:pP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4A2DD4" w:rsidRDefault="00ED1289" w:rsidP="00ED1289">
            <w:pPr>
              <w:spacing w:after="0"/>
              <w:jc w:val="both"/>
              <w:rPr>
                <w:sz w:val="18"/>
                <w:szCs w:val="18"/>
                <w:lang w:val="ro-MD"/>
              </w:rPr>
            </w:pPr>
            <w:r w:rsidRPr="004A2DD4">
              <w:rPr>
                <w:sz w:val="18"/>
                <w:szCs w:val="18"/>
                <w:lang w:val="ro-MD"/>
              </w:rPr>
              <w:t xml:space="preserve"> (4)   În cazul în care operatorul economic nu ia măsuri corective adecvate în termenul precizat la alineatul (1) al doilea paragraf, autoritățile naționale iau toate măsurile adecvate pentru a interzice sau a restricționa punerea la dispoziție pe </w:t>
            </w:r>
            <w:r w:rsidRPr="004A2DD4">
              <w:rPr>
                <w:sz w:val="18"/>
                <w:szCs w:val="18"/>
                <w:lang w:val="ro-MD"/>
              </w:rPr>
              <w:lastRenderedPageBreak/>
              <w:t>piață, înmatricularea sau punerea în exploatare a vehiculelor, sistemelor, componentelor sau unităților tehnice separate neconforme pe piața lor națională sau pentru a le retrage de pe piață ori pentru a le rechema.</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lastRenderedPageBreak/>
              <w:t>Articolul 46 - Valabilitatea unei omologări naționale individuale a vehiculului</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(4) Prezentul articol se aplică vehiculelor care au fost omologate de tip în conformitate cu </w:t>
            </w:r>
            <w:r w:rsidR="006C37BE" w:rsidRPr="006C37BE">
              <w:rPr>
                <w:color w:val="002060"/>
                <w:sz w:val="18"/>
                <w:szCs w:val="18"/>
                <w:lang w:val="ro-MD"/>
              </w:rPr>
              <w:t xml:space="preserve">cerințele </w:t>
            </w:r>
            <w:r w:rsidRPr="006C37BE">
              <w:rPr>
                <w:color w:val="002060"/>
                <w:sz w:val="18"/>
                <w:szCs w:val="18"/>
                <w:highlight w:val="yellow"/>
                <w:lang w:val="ro-MD"/>
              </w:rPr>
              <w:t>prezent</w:t>
            </w:r>
            <w:r w:rsidR="006C37BE" w:rsidRPr="006C37BE">
              <w:rPr>
                <w:color w:val="002060"/>
                <w:sz w:val="18"/>
                <w:szCs w:val="18"/>
                <w:highlight w:val="yellow"/>
                <w:lang w:val="ro-MD"/>
              </w:rPr>
              <w:t>ei legi</w:t>
            </w:r>
            <w:r w:rsidRPr="006C37BE">
              <w:rPr>
                <w:color w:val="002060"/>
                <w:sz w:val="18"/>
                <w:szCs w:val="18"/>
                <w:highlight w:val="yellow"/>
                <w:lang w:val="ro-MD"/>
              </w:rPr>
              <w:t xml:space="preserve"> </w:t>
            </w:r>
            <w:r w:rsidRPr="006C37BE">
              <w:rPr>
                <w:color w:val="002060"/>
                <w:sz w:val="18"/>
                <w:szCs w:val="18"/>
                <w:lang w:val="ro-MD"/>
              </w:rPr>
              <w:t>și care au fost modificate înainte de prima înmatriculare sau de punerea lor în funcțiune.</w:t>
            </w:r>
          </w:p>
          <w:p w:rsidR="00ED1289" w:rsidRPr="006C37BE"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(4)   În cazul în care operatorul economic nu ia măsuri corective adecvate în termenul precizat la alineatul (1) al doilea paragraf, autoritățile naționale iau toate măsurile adecvate pentru a interzice sau a restricționa punerea la dispoziție pe piață, înmatricularea sau punerea în exploatare a vehiculelor, sistemelor, componentelor sau unităților tehnice separate neconforme pe piața lor națională sau pentru a le retrage de pe piață ori pentru a le rechema.</w:t>
            </w:r>
          </w:p>
          <w:p w:rsidR="00ED1289" w:rsidRPr="0058706B" w:rsidRDefault="00ED1289" w:rsidP="00ED1289">
            <w:pPr>
              <w:spacing w:after="0"/>
              <w:jc w:val="both"/>
              <w:rPr>
                <w:b/>
                <w:sz w:val="18"/>
                <w:szCs w:val="18"/>
                <w:highlight w:val="yellow"/>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Se omite aici </w:t>
            </w:r>
          </w:p>
        </w:tc>
        <w:tc>
          <w:tcPr>
            <w:tcW w:w="710"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color w:val="C00000"/>
                <w:sz w:val="18"/>
                <w:szCs w:val="18"/>
                <w:lang w:val="ro-MD"/>
              </w:rPr>
            </w:pPr>
            <w:r w:rsidRPr="004F568E">
              <w:rPr>
                <w:color w:val="C00000"/>
                <w:sz w:val="18"/>
                <w:szCs w:val="18"/>
                <w:lang w:val="ro-MD"/>
              </w:rPr>
              <w:t>Este inclus în art.52(3)</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4A2DD4" w:rsidRDefault="00ED1289" w:rsidP="00ED1289">
            <w:pPr>
              <w:spacing w:after="0"/>
              <w:jc w:val="both"/>
              <w:rPr>
                <w:sz w:val="18"/>
                <w:szCs w:val="18"/>
                <w:lang w:val="ro-MD"/>
              </w:rPr>
            </w:pPr>
            <w:r w:rsidRPr="004A2DD4">
              <w:rPr>
                <w:sz w:val="18"/>
                <w:szCs w:val="18"/>
                <w:lang w:val="ro-MD"/>
              </w:rPr>
              <w:t xml:space="preserve"> (5)   Autoritățile naționale informează, fără întârziere, Comisia și celelalte state membre cu privire la măsurile prevăzute la alineatul (4).</w:t>
            </w:r>
          </w:p>
          <w:p w:rsidR="00ED1289" w:rsidRPr="004A2DD4" w:rsidRDefault="00ED1289" w:rsidP="00ED1289">
            <w:pPr>
              <w:spacing w:after="0"/>
              <w:jc w:val="both"/>
              <w:rPr>
                <w:sz w:val="18"/>
                <w:szCs w:val="18"/>
                <w:lang w:val="ro-MD"/>
              </w:rPr>
            </w:pPr>
            <w:r w:rsidRPr="004A2DD4">
              <w:rPr>
                <w:sz w:val="18"/>
                <w:szCs w:val="18"/>
                <w:lang w:val="ro-MD"/>
              </w:rPr>
              <w:t>Informațiile furnizate includ toate detaliile disponibile, în special datele necesare identificării vehiculului, sistemului, componentei sau unității tehnice separate neconforme, a originii acesteia, a naturii neconformității invocate și a riscului implicat, a tipului și duratei măsurilor naționale adoptate, precum și a argumentelor prezentate de operatorul economic relevant. În mod special, autoritățile de omologare indică dacă neconformitatea se datorează unuia dintre următoarele motive:</w:t>
            </w:r>
          </w:p>
          <w:p w:rsidR="00ED1289" w:rsidRPr="004A2DD4" w:rsidRDefault="00ED1289" w:rsidP="00ED1289">
            <w:pPr>
              <w:spacing w:after="0"/>
              <w:jc w:val="both"/>
              <w:rPr>
                <w:sz w:val="18"/>
                <w:szCs w:val="18"/>
                <w:lang w:val="ro-MD"/>
              </w:rPr>
            </w:pPr>
            <w:r w:rsidRPr="004A2DD4">
              <w:rPr>
                <w:sz w:val="18"/>
                <w:szCs w:val="18"/>
                <w:lang w:val="ro-MD"/>
              </w:rPr>
              <w:t>(a) neîndeplinirea de către vehicul, sistem, componentă sau unitate tehnică separată a cerințelor legate de sănătatea și siguranța persoanelor, de protecția mediului sau de alte aspecte referitoare la protecția interesului public precizate în prezentul regulament;</w:t>
            </w:r>
          </w:p>
          <w:p w:rsidR="00ED1289" w:rsidRPr="004A2DD4" w:rsidRDefault="00ED1289" w:rsidP="00ED1289">
            <w:pPr>
              <w:spacing w:after="0"/>
              <w:jc w:val="both"/>
              <w:rPr>
                <w:sz w:val="18"/>
                <w:szCs w:val="18"/>
                <w:lang w:val="ro-MD"/>
              </w:rPr>
            </w:pPr>
            <w:r w:rsidRPr="004A2DD4">
              <w:rPr>
                <w:sz w:val="18"/>
                <w:szCs w:val="18"/>
                <w:lang w:val="ro-MD"/>
              </w:rPr>
              <w:t>(b) lacunelor din actele relevante enumerate în anexa II.</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(5)   Autoritățile naționale informează, fără întârziere, Comisia și celelalte state membre cu privire la măsurile prevăzute la alineatul (4).</w:t>
            </w:r>
          </w:p>
          <w:p w:rsidR="00ED1289" w:rsidRPr="004F568E" w:rsidRDefault="00ED1289" w:rsidP="00ED1289">
            <w:pPr>
              <w:spacing w:after="0"/>
              <w:jc w:val="both"/>
              <w:rPr>
                <w:color w:val="C00000"/>
                <w:sz w:val="18"/>
                <w:szCs w:val="18"/>
                <w:lang w:val="ro-MD"/>
              </w:rPr>
            </w:pPr>
            <w:r w:rsidRPr="004F568E">
              <w:rPr>
                <w:color w:val="C00000"/>
                <w:sz w:val="18"/>
                <w:szCs w:val="18"/>
                <w:lang w:val="ro-MD"/>
              </w:rPr>
              <w:t>Informațiile furnizate includ toate detaliile disponibile, în special datele necesare identificării vehiculului, sistemului, componentei sau unității tehnice separate neconforme, a originii acesteia, a naturii neconformității invocate și a riscului implicat, a tipului și duratei măsurilor naționale adoptate, precum și a argumentelor prezentate de operatorul economic relevant. În mod special, autoritățile de omologare indică dacă neconformitatea se datorează unuia dintre următoarele motive:</w:t>
            </w:r>
          </w:p>
          <w:p w:rsidR="00ED1289" w:rsidRPr="004F568E" w:rsidRDefault="00ED1289" w:rsidP="00ED1289">
            <w:pPr>
              <w:spacing w:after="0"/>
              <w:jc w:val="both"/>
              <w:rPr>
                <w:color w:val="C00000"/>
                <w:sz w:val="18"/>
                <w:szCs w:val="18"/>
                <w:lang w:val="ro-MD"/>
              </w:rPr>
            </w:pPr>
            <w:r w:rsidRPr="004F568E">
              <w:rPr>
                <w:color w:val="C00000"/>
                <w:sz w:val="18"/>
                <w:szCs w:val="18"/>
                <w:lang w:val="ro-MD"/>
              </w:rPr>
              <w:t>(a) neîndeplinirea de către vehicul, sistem, componentă sau unitate tehnică separată a cerințelor legate de sănătatea și siguranța persoanelor, de protecția mediului sau de alte aspecte referitoare la protecția interesului public precizate în prezentul regulament;</w:t>
            </w:r>
          </w:p>
          <w:p w:rsidR="00ED1289" w:rsidRPr="004F568E" w:rsidRDefault="00ED1289" w:rsidP="00ED1289">
            <w:pPr>
              <w:spacing w:after="0"/>
              <w:jc w:val="both"/>
              <w:rPr>
                <w:color w:val="C00000"/>
                <w:sz w:val="18"/>
                <w:szCs w:val="18"/>
                <w:lang w:val="ro-MD"/>
              </w:rPr>
            </w:pPr>
            <w:r w:rsidRPr="004F568E">
              <w:rPr>
                <w:color w:val="C00000"/>
                <w:sz w:val="18"/>
                <w:szCs w:val="18"/>
                <w:lang w:val="ro-MD"/>
              </w:rPr>
              <w:t>(b) lacunelor din actele relevante enumerate în anexa II.</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4A2DD4" w:rsidRDefault="00ED1289" w:rsidP="00ED1289">
            <w:pPr>
              <w:spacing w:after="0"/>
              <w:jc w:val="both"/>
              <w:rPr>
                <w:sz w:val="18"/>
                <w:szCs w:val="18"/>
                <w:lang w:val="ro-MD"/>
              </w:rPr>
            </w:pPr>
            <w:r w:rsidRPr="004A2DD4">
              <w:rPr>
                <w:sz w:val="18"/>
                <w:szCs w:val="18"/>
                <w:lang w:val="ro-MD"/>
              </w:rPr>
              <w:t xml:space="preserve"> (6)   Statele membre informează în termen de o lună Comisia și celelalte state membre cu privire la măsurile adoptate și la informațiile suplimentare de care dispun cu privire la neconformitatea vehiculului, sistemului, componentei sau unității tehnice separate în cauză și, în caz de dezacord față de măsura națională notificată, cu privire la obiecțiile lor.</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(6)   Statele membre informează în termen de o lună Comisia și celelalte state membre cu privire la măsurile adoptate și la informațiile suplimentare de care dispun cu privire la </w:t>
            </w:r>
            <w:r w:rsidRPr="004F568E">
              <w:rPr>
                <w:color w:val="C00000"/>
                <w:sz w:val="18"/>
                <w:szCs w:val="18"/>
                <w:lang w:val="ro-MD"/>
              </w:rPr>
              <w:lastRenderedPageBreak/>
              <w:t>neconformitatea vehiculului, sistemului, componentei sau unității tehnice separate în cauză și, în caz de dezacord față de măsura națională notificată, cu privire la obiecțiile lor.</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4A2DD4" w:rsidRDefault="00ED1289" w:rsidP="00ED1289">
            <w:pPr>
              <w:spacing w:after="0"/>
              <w:jc w:val="both"/>
              <w:rPr>
                <w:sz w:val="18"/>
                <w:szCs w:val="18"/>
                <w:lang w:val="ro-MD"/>
              </w:rPr>
            </w:pPr>
            <w:r w:rsidRPr="004A2DD4">
              <w:rPr>
                <w:sz w:val="18"/>
                <w:szCs w:val="18"/>
                <w:lang w:val="ro-MD"/>
              </w:rPr>
              <w:t xml:space="preserve"> (7)   În cazul în care, în termen de o lună de la primirea informațiilor menționate la alineatul (6) din prezentul articol, un alt stat membru sau Comisia ridică o obiecție cu privire la o măsură luată de un stat membru, măsura respectivă este evaluată de Comisie în conformitate cu articolul 47.</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4F568E" w:rsidRDefault="00ED1289" w:rsidP="00ED1289">
            <w:pPr>
              <w:spacing w:after="0"/>
              <w:jc w:val="both"/>
              <w:rPr>
                <w:b/>
                <w:color w:val="C00000"/>
                <w:sz w:val="18"/>
                <w:szCs w:val="18"/>
                <w:lang w:val="ro-MD"/>
              </w:rPr>
            </w:pPr>
            <w:r w:rsidRPr="004F568E">
              <w:rPr>
                <w:b/>
                <w:color w:val="C00000"/>
                <w:sz w:val="18"/>
                <w:szCs w:val="18"/>
                <w:lang w:val="ro-MD"/>
              </w:rPr>
              <w:t>Articolul 46 - Procedura la nivel național aplicabilă vehiculelor, sistemelor, componentelor sau unităților tehnice separate care prezintă un risc grav</w:t>
            </w:r>
          </w:p>
          <w:p w:rsidR="00ED1289" w:rsidRPr="004F568E" w:rsidRDefault="00ED1289" w:rsidP="00ED1289">
            <w:pPr>
              <w:spacing w:after="0"/>
              <w:jc w:val="both"/>
              <w:rPr>
                <w:color w:val="C00000"/>
                <w:sz w:val="18"/>
                <w:szCs w:val="18"/>
                <w:lang w:val="ro-MD"/>
              </w:rPr>
            </w:pPr>
            <w:r w:rsidRPr="004F568E">
              <w:rPr>
                <w:color w:val="C00000"/>
                <w:sz w:val="18"/>
                <w:szCs w:val="18"/>
                <w:lang w:val="ro-MD"/>
              </w:rPr>
              <w:t xml:space="preserve"> (7)   În cazul în care, în termen de o lună de la primirea informațiilor menționate la alineatul (6) din prezentul articol, un alt stat membru sau Comisia ridică o obiecție cu privire la o măsură luată de un stat membru, măsura respectivă este evaluată de Comisie în conformitate cu articolul 47.</w:t>
            </w:r>
          </w:p>
          <w:p w:rsidR="00ED1289" w:rsidRPr="004F568E"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A2DD4" w:rsidRDefault="00ED1289" w:rsidP="00ED1289">
            <w:pPr>
              <w:spacing w:after="0"/>
              <w:jc w:val="both"/>
              <w:rPr>
                <w:b/>
                <w:sz w:val="18"/>
                <w:szCs w:val="18"/>
                <w:lang w:val="ro-MD"/>
              </w:rPr>
            </w:pPr>
            <w:r w:rsidRPr="004A2DD4">
              <w:rPr>
                <w:b/>
                <w:sz w:val="18"/>
                <w:szCs w:val="18"/>
                <w:lang w:val="ro-MD"/>
              </w:rPr>
              <w:t>Articolul 46 - Procedura la nivel național aplicabilă vehiculelor, sistemelor, componentelor sau unităților tehnice separate care prezintă un risc grav</w:t>
            </w:r>
          </w:p>
          <w:p w:rsidR="00ED1289" w:rsidRPr="0081323E" w:rsidRDefault="00ED1289" w:rsidP="00ED1289">
            <w:pPr>
              <w:spacing w:after="0"/>
              <w:jc w:val="both"/>
              <w:rPr>
                <w:sz w:val="18"/>
                <w:szCs w:val="18"/>
                <w:lang w:val="ro-MD"/>
              </w:rPr>
            </w:pPr>
            <w:r w:rsidRPr="004A2DD4">
              <w:rPr>
                <w:sz w:val="18"/>
                <w:szCs w:val="18"/>
                <w:lang w:val="ro-MD"/>
              </w:rPr>
              <w:t xml:space="preserve"> (8)   Statele membre se asigură că sunt luate măsurile restrictive adecvate în legătură cu vehiculul, sistemul, componenta sau unitatea tehnică separată în cauză, cum ar fi retragerea fără întârziere a vehiculului, sistemului, componentei sau unității tehnice separate de pe piața lor.</w:t>
            </w:r>
          </w:p>
        </w:tc>
        <w:tc>
          <w:tcPr>
            <w:tcW w:w="1203"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696EF1" w:rsidTr="006C7B77">
        <w:tc>
          <w:tcPr>
            <w:tcW w:w="1264" w:type="pct"/>
            <w:tcBorders>
              <w:top w:val="single" w:sz="4" w:space="0" w:color="auto"/>
              <w:left w:val="single" w:sz="4" w:space="0" w:color="auto"/>
              <w:bottom w:val="single" w:sz="4" w:space="0" w:color="auto"/>
              <w:right w:val="single" w:sz="4" w:space="0" w:color="auto"/>
            </w:tcBorders>
          </w:tcPr>
          <w:p w:rsidR="00ED1289" w:rsidRPr="00696EF1"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696EF1"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96EF1" w:rsidRDefault="00ED1289" w:rsidP="00ED1289">
            <w:pPr>
              <w:spacing w:after="0"/>
              <w:jc w:val="both"/>
              <w:rPr>
                <w:b/>
                <w:color w:val="C00000"/>
                <w:sz w:val="18"/>
                <w:szCs w:val="18"/>
                <w:lang w:val="ro-MD"/>
              </w:rPr>
            </w:pPr>
            <w:r w:rsidRPr="00696EF1">
              <w:rPr>
                <w:b/>
                <w:color w:val="C00000"/>
                <w:sz w:val="18"/>
                <w:szCs w:val="18"/>
                <w:lang w:val="ro-MD"/>
              </w:rPr>
              <w:t>Articolul 46 - Procedura la nivel național aplicabilă vehiculelor, sistemelor, componentelor sau unităților tehnice separate care prezintă un risc grav</w:t>
            </w:r>
          </w:p>
          <w:p w:rsidR="00ED1289" w:rsidRPr="00696EF1" w:rsidRDefault="00ED1289" w:rsidP="00ED1289">
            <w:pPr>
              <w:spacing w:after="0"/>
              <w:jc w:val="both"/>
              <w:rPr>
                <w:color w:val="C00000"/>
                <w:sz w:val="18"/>
                <w:szCs w:val="18"/>
                <w:lang w:val="ro-MD"/>
              </w:rPr>
            </w:pPr>
            <w:r w:rsidRPr="00696EF1">
              <w:rPr>
                <w:color w:val="C00000"/>
                <w:sz w:val="18"/>
                <w:szCs w:val="18"/>
                <w:lang w:val="ro-MD"/>
              </w:rPr>
              <w:t xml:space="preserve"> (8)   Statele membre se asigură că sunt luate măsurile restrictive adecvate în legătură cu vehiculul, sistemul, componenta sau unitatea tehnică separată în cauză, cum ar fi retragerea fără întârziere a vehiculului, sistemului, componentei sau unității tehnice separate de pe piața lor.</w:t>
            </w:r>
          </w:p>
          <w:p w:rsidR="00ED1289" w:rsidRPr="00696EF1"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696EF1" w:rsidRDefault="00ED1289" w:rsidP="00ED1289">
            <w:pPr>
              <w:spacing w:after="0"/>
              <w:jc w:val="both"/>
              <w:rPr>
                <w:color w:val="C00000"/>
                <w:sz w:val="18"/>
                <w:szCs w:val="18"/>
                <w:lang w:val="ro-MD"/>
              </w:rPr>
            </w:pPr>
            <w:r w:rsidRPr="00696EF1">
              <w:rPr>
                <w:color w:val="C00000"/>
                <w:sz w:val="18"/>
                <w:szCs w:val="18"/>
                <w:lang w:val="ro-MD"/>
              </w:rPr>
              <w:lastRenderedPageBreak/>
              <w:t>Se omite aici</w:t>
            </w:r>
          </w:p>
        </w:tc>
        <w:tc>
          <w:tcPr>
            <w:tcW w:w="710" w:type="pct"/>
            <w:tcBorders>
              <w:top w:val="single" w:sz="4" w:space="0" w:color="auto"/>
              <w:left w:val="single" w:sz="4" w:space="0" w:color="auto"/>
              <w:bottom w:val="single" w:sz="4" w:space="0" w:color="auto"/>
              <w:right w:val="single" w:sz="4" w:space="0" w:color="auto"/>
            </w:tcBorders>
          </w:tcPr>
          <w:p w:rsidR="00ED1289" w:rsidRPr="00696EF1" w:rsidRDefault="00ED1289" w:rsidP="00ED1289">
            <w:pPr>
              <w:spacing w:after="0"/>
              <w:jc w:val="both"/>
              <w:rPr>
                <w:color w:val="C00000"/>
                <w:sz w:val="18"/>
                <w:szCs w:val="18"/>
                <w:lang w:val="ro-MD"/>
              </w:rPr>
            </w:pPr>
            <w:r w:rsidRPr="00696EF1">
              <w:rPr>
                <w:color w:val="C00000"/>
                <w:sz w:val="18"/>
                <w:szCs w:val="18"/>
                <w:lang w:val="ro-MD"/>
              </w:rPr>
              <w:t>Este inclus deja în art.52(3)</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770714"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307990" w:rsidRDefault="00ED1289" w:rsidP="00ED1289">
            <w:pPr>
              <w:spacing w:after="0"/>
              <w:jc w:val="both"/>
              <w:rPr>
                <w:b/>
                <w:sz w:val="18"/>
                <w:szCs w:val="18"/>
                <w:highlight w:val="yellow"/>
                <w:lang w:val="ro-MD"/>
              </w:rPr>
            </w:pPr>
            <w:r w:rsidRPr="00307990">
              <w:rPr>
                <w:b/>
                <w:sz w:val="18"/>
                <w:szCs w:val="18"/>
                <w:highlight w:val="yellow"/>
                <w:lang w:val="ro-MD"/>
              </w:rPr>
              <w:t>Articolul 46 - Procedura la nivel național aplicabilă vehiculelor, sistemelor, componentelor sau unităților tehnice separate care prezintă un risc grav</w:t>
            </w:r>
          </w:p>
          <w:p w:rsidR="00ED1289" w:rsidRPr="00307990" w:rsidRDefault="00ED1289" w:rsidP="00ED1289">
            <w:pPr>
              <w:spacing w:after="0"/>
              <w:jc w:val="both"/>
              <w:rPr>
                <w:sz w:val="18"/>
                <w:szCs w:val="18"/>
                <w:highlight w:val="yellow"/>
                <w:lang w:val="ro-MD"/>
              </w:rPr>
            </w:pPr>
            <w:r w:rsidRPr="00307990">
              <w:rPr>
                <w:sz w:val="18"/>
                <w:szCs w:val="18"/>
                <w:highlight w:val="yellow"/>
                <w:lang w:val="ro-MD"/>
              </w:rPr>
              <w:t xml:space="preserve"> (8)   Statele membre se asigură că sunt luate măsurile restrictive adecvate în legătură cu vehiculul, sistemul, componenta sau unitatea tehnică separată în cauză, cum ar fi retragerea fără întârziere a vehiculului, sistemului, componentei sau unității tehnice separate de pe piața lor.</w:t>
            </w:r>
          </w:p>
          <w:p w:rsidR="00ED1289" w:rsidRPr="00307990" w:rsidRDefault="00ED1289" w:rsidP="00ED1289">
            <w:pPr>
              <w:spacing w:after="0"/>
              <w:jc w:val="both"/>
              <w:rPr>
                <w:b/>
                <w:sz w:val="18"/>
                <w:szCs w:val="18"/>
                <w:highlight w:val="yellow"/>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t>Articolul 47 - Dispoziții specifice</w:t>
            </w:r>
          </w:p>
          <w:p w:rsidR="00ED1289" w:rsidRPr="00873BE5" w:rsidRDefault="00ED1289" w:rsidP="00ED1289">
            <w:pPr>
              <w:spacing w:after="0"/>
              <w:jc w:val="both"/>
              <w:rPr>
                <w:sz w:val="18"/>
                <w:szCs w:val="18"/>
                <w:lang w:val="ro-MD"/>
              </w:rPr>
            </w:pPr>
            <w:r w:rsidRPr="00873BE5">
              <w:rPr>
                <w:sz w:val="18"/>
                <w:szCs w:val="18"/>
                <w:lang w:val="ro-MD"/>
              </w:rPr>
              <w:t>(1)   Procedurile stabilite la articolele 44 și 45 se pot aplica în cazul unui anumit vehicul fabricat în mai multe etape.</w:t>
            </w:r>
          </w:p>
          <w:p w:rsidR="00ED1289" w:rsidRPr="00873BE5" w:rsidRDefault="00ED1289" w:rsidP="00ED1289">
            <w:pPr>
              <w:spacing w:after="0"/>
              <w:jc w:val="both"/>
              <w:rPr>
                <w:sz w:val="18"/>
                <w:szCs w:val="18"/>
                <w:lang w:val="ro-MD"/>
              </w:rPr>
            </w:pP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770714" w:rsidRDefault="00ED1289" w:rsidP="00ED1289">
            <w:pPr>
              <w:spacing w:after="0"/>
              <w:jc w:val="both"/>
              <w:rPr>
                <w:b/>
                <w:sz w:val="18"/>
                <w:szCs w:val="18"/>
                <w:lang w:val="ro-MD"/>
              </w:rPr>
            </w:pPr>
            <w:r w:rsidRPr="00770714">
              <w:rPr>
                <w:b/>
                <w:sz w:val="18"/>
                <w:szCs w:val="18"/>
                <w:lang w:val="ro-MD"/>
              </w:rPr>
              <w:t>Articolul 47 - Procedura UE de salvgardare</w:t>
            </w:r>
          </w:p>
          <w:p w:rsidR="00ED1289" w:rsidRPr="00770714" w:rsidRDefault="00ED1289" w:rsidP="00ED1289">
            <w:pPr>
              <w:spacing w:after="0"/>
              <w:jc w:val="both"/>
              <w:rPr>
                <w:sz w:val="18"/>
                <w:szCs w:val="18"/>
                <w:lang w:val="ro-MD"/>
              </w:rPr>
            </w:pPr>
            <w:r w:rsidRPr="00770714">
              <w:rPr>
                <w:sz w:val="18"/>
                <w:szCs w:val="18"/>
                <w:lang w:val="ro-MD"/>
              </w:rPr>
              <w:t>(1)   În cazul în care, în cursul procedurii prevăzute la articolul 46 alineatele (3) și (4), se ridică obiecții la adresa unei măsuri luate de un stat membru sau în cazul în care Comisia consideră că o măsură națională contravine legislației Uniunii, Comisia evaluează fără întârziere măsura națională, după ce se consultă cu statele membre și cu operatorul sau operatorii economici relevanți. Pe baza rezultatelor evaluării respective, Comisia decide, în conformitate cu procedura de examinare menționată la articolul 73 alineatul (2), dacă măsura națională este considerată justificată sau nu.</w:t>
            </w:r>
          </w:p>
          <w:p w:rsidR="00ED1289" w:rsidRPr="00770714" w:rsidRDefault="00ED1289" w:rsidP="00ED1289">
            <w:pPr>
              <w:spacing w:after="0"/>
              <w:jc w:val="both"/>
              <w:rPr>
                <w:sz w:val="18"/>
                <w:szCs w:val="18"/>
                <w:lang w:val="ro-MD"/>
              </w:rPr>
            </w:pPr>
            <w:r w:rsidRPr="00770714">
              <w:rPr>
                <w:sz w:val="18"/>
                <w:szCs w:val="18"/>
                <w:lang w:val="ro-MD"/>
              </w:rPr>
              <w:t>Comisia comunică decizia sa tuturor statelor membre și operatorului sau operatorilor economici relevanți.</w:t>
            </w:r>
          </w:p>
          <w:p w:rsidR="00ED1289" w:rsidRPr="00770714" w:rsidRDefault="00ED1289" w:rsidP="00ED1289">
            <w:pPr>
              <w:spacing w:after="0"/>
              <w:jc w:val="both"/>
              <w:rPr>
                <w:sz w:val="18"/>
                <w:szCs w:val="18"/>
                <w:lang w:val="ro-MD"/>
              </w:rPr>
            </w:pPr>
          </w:p>
          <w:p w:rsidR="00ED1289" w:rsidRPr="00770714"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47 - Dispoziții specifice</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(1) Procedurile stabilite la </w:t>
            </w:r>
            <w:r w:rsidRPr="006C37BE">
              <w:rPr>
                <w:color w:val="002060"/>
                <w:sz w:val="18"/>
                <w:szCs w:val="18"/>
                <w:highlight w:val="yellow"/>
                <w:lang w:val="ro-MD"/>
              </w:rPr>
              <w:t>articolele 44 și 45</w:t>
            </w:r>
            <w:r w:rsidRPr="006C37BE">
              <w:rPr>
                <w:color w:val="002060"/>
                <w:sz w:val="18"/>
                <w:szCs w:val="18"/>
                <w:lang w:val="ro-MD"/>
              </w:rPr>
              <w:t xml:space="preserve"> se pot aplica în cazul unui anumit vehicul fabricat în mai multe etape.</w:t>
            </w:r>
          </w:p>
          <w:p w:rsidR="00ED1289" w:rsidRPr="006C37BE" w:rsidRDefault="00ED1289" w:rsidP="00ED1289">
            <w:pPr>
              <w:spacing w:after="0"/>
              <w:jc w:val="both"/>
              <w:rPr>
                <w:color w:val="002060"/>
                <w:sz w:val="18"/>
                <w:szCs w:val="18"/>
                <w:lang w:val="ro-MD"/>
              </w:rPr>
            </w:pPr>
          </w:p>
          <w:p w:rsidR="00ED1289" w:rsidRPr="006C37BE"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84DE4" w:rsidTr="006C7B77">
        <w:tc>
          <w:tcPr>
            <w:tcW w:w="1264"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r w:rsidRPr="00184DE4">
              <w:rPr>
                <w:b/>
                <w:color w:val="C00000"/>
                <w:sz w:val="18"/>
                <w:szCs w:val="18"/>
                <w:lang w:val="ro-MD"/>
              </w:rPr>
              <w:t>Articolul 47 - Procedura UE de salvgardare</w:t>
            </w:r>
          </w:p>
          <w:p w:rsidR="00ED1289" w:rsidRPr="00184DE4" w:rsidRDefault="00ED1289" w:rsidP="00ED1289">
            <w:pPr>
              <w:spacing w:after="0"/>
              <w:jc w:val="both"/>
              <w:rPr>
                <w:color w:val="C00000"/>
                <w:sz w:val="18"/>
                <w:szCs w:val="18"/>
                <w:lang w:val="ro-MD"/>
              </w:rPr>
            </w:pPr>
            <w:r w:rsidRPr="00184DE4">
              <w:rPr>
                <w:color w:val="C00000"/>
                <w:sz w:val="18"/>
                <w:szCs w:val="18"/>
                <w:lang w:val="ro-MD"/>
              </w:rPr>
              <w:t>(1)   În cazul în care, în cursul procedurii prevăzute la articolul 46 alineatele (3) și (4), se ridică obiecții la adresa unei măsuri luate de un stat membru sau în cazul în care Comisia consideră că o măsură națională contravine legislației Uniunii, Comisia evaluează fără întârziere măsura națională, după ce se consultă cu statele membre și cu operatorul sau operatorii economici relevanți. Pe baza rezultatelor evaluării respective, Comisia decide, în conformitate cu procedura de examinare menționată la articolul 73 alineatul (2), dacă măsura națională este considerată justificată sau nu.</w:t>
            </w:r>
          </w:p>
          <w:p w:rsidR="00ED1289" w:rsidRPr="00184DE4" w:rsidRDefault="00ED1289" w:rsidP="00ED1289">
            <w:pPr>
              <w:spacing w:after="0"/>
              <w:jc w:val="both"/>
              <w:rPr>
                <w:color w:val="C00000"/>
                <w:sz w:val="18"/>
                <w:szCs w:val="18"/>
                <w:lang w:val="ro-MD"/>
              </w:rPr>
            </w:pPr>
            <w:r w:rsidRPr="00184DE4">
              <w:rPr>
                <w:color w:val="C00000"/>
                <w:sz w:val="18"/>
                <w:szCs w:val="18"/>
                <w:lang w:val="ro-MD"/>
              </w:rPr>
              <w:t>Comisia comunică decizia sa tuturor statelor membre și operatorului sau operatorilor economici relevanți.</w:t>
            </w:r>
          </w:p>
          <w:p w:rsidR="00ED1289" w:rsidRPr="00184DE4" w:rsidRDefault="00ED1289" w:rsidP="00ED1289">
            <w:pPr>
              <w:spacing w:after="0"/>
              <w:jc w:val="both"/>
              <w:rPr>
                <w:color w:val="C00000"/>
                <w:sz w:val="18"/>
                <w:szCs w:val="18"/>
                <w:lang w:val="ro-MD"/>
              </w:rPr>
            </w:pPr>
          </w:p>
          <w:p w:rsidR="00ED1289" w:rsidRPr="00184DE4" w:rsidRDefault="00ED1289" w:rsidP="00ED1289">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r>
              <w:rPr>
                <w:color w:val="C00000"/>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873BE5" w:rsidRDefault="00ED1289" w:rsidP="00ED1289">
            <w:pPr>
              <w:spacing w:after="0"/>
              <w:jc w:val="both"/>
              <w:rPr>
                <w:b/>
                <w:sz w:val="18"/>
                <w:szCs w:val="18"/>
                <w:lang w:val="ro-MD"/>
              </w:rPr>
            </w:pPr>
            <w:r w:rsidRPr="00873BE5">
              <w:rPr>
                <w:b/>
                <w:sz w:val="18"/>
                <w:szCs w:val="18"/>
                <w:lang w:val="ro-MD"/>
              </w:rPr>
              <w:t>Articolul 47 - Dispoziții specifice</w:t>
            </w:r>
          </w:p>
          <w:p w:rsidR="00ED1289" w:rsidRDefault="00ED1289" w:rsidP="00ED1289">
            <w:pPr>
              <w:spacing w:after="0"/>
              <w:jc w:val="both"/>
              <w:rPr>
                <w:sz w:val="18"/>
                <w:szCs w:val="18"/>
                <w:lang w:val="ro-MD"/>
              </w:rPr>
            </w:pPr>
            <w:r w:rsidRPr="00873BE5">
              <w:rPr>
                <w:sz w:val="18"/>
                <w:szCs w:val="18"/>
                <w:lang w:val="ro-MD"/>
              </w:rPr>
              <w:t>(2)   Procedurile stabilite la articolele 44 și 45 nu înlocuiesc o etapă intermediară din cadrul derulării normale a unei omologări de tip în mai multe etape și nu se aplică pentru obținerea omologării etapei inițiale a unui vehicul</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770714" w:rsidRDefault="00ED1289" w:rsidP="00ED1289">
            <w:pPr>
              <w:spacing w:after="0"/>
              <w:jc w:val="both"/>
              <w:rPr>
                <w:b/>
                <w:sz w:val="18"/>
                <w:szCs w:val="18"/>
                <w:lang w:val="ro-MD"/>
              </w:rPr>
            </w:pPr>
            <w:r w:rsidRPr="00770714">
              <w:rPr>
                <w:b/>
                <w:sz w:val="18"/>
                <w:szCs w:val="18"/>
                <w:lang w:val="ro-MD"/>
              </w:rPr>
              <w:t>Articolul 47 - Procedura UE de salvgardare</w:t>
            </w:r>
          </w:p>
          <w:p w:rsidR="00ED1289" w:rsidRPr="00770714" w:rsidRDefault="00ED1289" w:rsidP="00ED1289">
            <w:pPr>
              <w:spacing w:after="0"/>
              <w:jc w:val="both"/>
              <w:rPr>
                <w:sz w:val="18"/>
                <w:szCs w:val="18"/>
                <w:lang w:val="ro-MD"/>
              </w:rPr>
            </w:pPr>
            <w:r w:rsidRPr="00770714">
              <w:rPr>
                <w:sz w:val="18"/>
                <w:szCs w:val="18"/>
                <w:lang w:val="ro-MD"/>
              </w:rPr>
              <w:t>(2)   În cazul în care măsura națională este considerată justificată de către Comisie, toate statele membre iau măsurile necesare pentru a se asigura că vehiculul, sistemul, componenta sau unitatea tehnică separată neconformă este retrasă de pe piețele lor și informează Comisia în consecință. În cazul în care măsura națională este considerată nejustificată, statul membru în cauză retrage sau adaptează măsura, în conformitate cu decizia menționată la alineatul (1).</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47 - Dispoziții specifice</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(2)   Procedurile stabilite la </w:t>
            </w:r>
            <w:r w:rsidRPr="006C37BE">
              <w:rPr>
                <w:color w:val="002060"/>
                <w:sz w:val="18"/>
                <w:szCs w:val="18"/>
                <w:highlight w:val="yellow"/>
                <w:lang w:val="ro-MD"/>
              </w:rPr>
              <w:t>articolele 44 și 45</w:t>
            </w:r>
            <w:r w:rsidRPr="006C37BE">
              <w:rPr>
                <w:color w:val="002060"/>
                <w:sz w:val="18"/>
                <w:szCs w:val="18"/>
                <w:lang w:val="ro-MD"/>
              </w:rPr>
              <w:t xml:space="preserve"> nu înlocuiesc o etapă intermediară din cadrul derulării normale a unei omologări de tip în mai multe etape și nu se aplică pentru obținerea omologării etapei inițiale a unui vehicul</w:t>
            </w:r>
          </w:p>
          <w:p w:rsidR="00ED1289" w:rsidRPr="006C37BE"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84DE4" w:rsidTr="006C7B77">
        <w:tc>
          <w:tcPr>
            <w:tcW w:w="1264"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r w:rsidRPr="00184DE4">
              <w:rPr>
                <w:b/>
                <w:color w:val="C00000"/>
                <w:sz w:val="18"/>
                <w:szCs w:val="18"/>
                <w:lang w:val="ro-MD"/>
              </w:rPr>
              <w:t>Articolul 47 - Procedura UE de salvgardare</w:t>
            </w:r>
          </w:p>
          <w:p w:rsidR="00ED1289" w:rsidRPr="00184DE4" w:rsidRDefault="00ED1289" w:rsidP="00ED1289">
            <w:pPr>
              <w:spacing w:after="0"/>
              <w:jc w:val="both"/>
              <w:rPr>
                <w:color w:val="C00000"/>
                <w:sz w:val="18"/>
                <w:szCs w:val="18"/>
                <w:lang w:val="ro-MD"/>
              </w:rPr>
            </w:pPr>
            <w:r w:rsidRPr="00184DE4">
              <w:rPr>
                <w:color w:val="C00000"/>
                <w:sz w:val="18"/>
                <w:szCs w:val="18"/>
                <w:lang w:val="ro-MD"/>
              </w:rPr>
              <w:t>(2)   În cazul în care măsura națională este considerată justificată de către Comisie, toate statele membre iau măsurile necesare pentru a se asigura că vehiculul, sistemul, componenta sau unitatea tehnică separată neconformă este retrasă de pe piețele lor și informează Comisia în consecință. În cazul în care măsura națională este considerată nejustificată, statul membru în cauză retrage sau adaptează măsura, în conformitate cu decizia menționată la alineatul (1).</w:t>
            </w:r>
          </w:p>
          <w:p w:rsidR="00ED1289" w:rsidRPr="00184DE4"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r>
              <w:rPr>
                <w:color w:val="C00000"/>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27628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770714" w:rsidRDefault="00ED1289" w:rsidP="00ED1289">
            <w:pPr>
              <w:spacing w:after="0"/>
              <w:jc w:val="both"/>
              <w:rPr>
                <w:b/>
                <w:sz w:val="18"/>
                <w:szCs w:val="18"/>
                <w:lang w:val="ro-MD"/>
              </w:rPr>
            </w:pPr>
            <w:r w:rsidRPr="00770714">
              <w:rPr>
                <w:b/>
                <w:sz w:val="18"/>
                <w:szCs w:val="18"/>
                <w:lang w:val="ro-MD"/>
              </w:rPr>
              <w:t>Articolul 47 - Procedura UE de salvgardare</w:t>
            </w:r>
          </w:p>
          <w:p w:rsidR="00ED1289" w:rsidRPr="00770714" w:rsidRDefault="00ED1289" w:rsidP="00ED1289">
            <w:pPr>
              <w:spacing w:after="0"/>
              <w:jc w:val="both"/>
              <w:rPr>
                <w:sz w:val="18"/>
                <w:szCs w:val="18"/>
                <w:lang w:val="ro-MD"/>
              </w:rPr>
            </w:pPr>
            <w:r w:rsidRPr="00770714">
              <w:rPr>
                <w:sz w:val="18"/>
                <w:szCs w:val="18"/>
                <w:lang w:val="ro-MD"/>
              </w:rPr>
              <w:t>(3)   În cazul în care măsura națională este considerată justificată și se datorează lacunelor prezentului regulament sau ale actelor delegate sau de punere în aplicare adoptate în temeiul prezentului regulament, Comisia propune măsuri corespunzătoare după cum urmează:</w:t>
            </w:r>
          </w:p>
          <w:p w:rsidR="00ED1289" w:rsidRPr="00770714" w:rsidRDefault="00ED1289" w:rsidP="00ED1289">
            <w:pPr>
              <w:spacing w:after="0"/>
              <w:jc w:val="both"/>
              <w:rPr>
                <w:sz w:val="18"/>
                <w:szCs w:val="18"/>
                <w:lang w:val="ro-MD"/>
              </w:rPr>
            </w:pPr>
            <w:r w:rsidRPr="00770714">
              <w:rPr>
                <w:sz w:val="18"/>
                <w:szCs w:val="18"/>
                <w:lang w:val="ro-MD"/>
              </w:rPr>
              <w:t>(a) în situația în care actele în cauză sunt actele delegate sau de punere în aplicare adoptate în temeiul prezentului regulament, Comisia propune amendamentele necesare la actul respectiv;</w:t>
            </w:r>
          </w:p>
          <w:p w:rsidR="00ED1289" w:rsidRDefault="00ED1289" w:rsidP="00ED1289">
            <w:pPr>
              <w:spacing w:after="0"/>
              <w:jc w:val="both"/>
              <w:rPr>
                <w:sz w:val="18"/>
                <w:szCs w:val="18"/>
                <w:lang w:val="ro-MD"/>
              </w:rPr>
            </w:pPr>
            <w:r w:rsidRPr="00770714">
              <w:rPr>
                <w:sz w:val="18"/>
                <w:szCs w:val="18"/>
                <w:lang w:val="ro-MD"/>
              </w:rPr>
              <w:t>(b) în situația în care sunt vizate regulamente CEE-ONU, Comisia propune proiectele de amendamente necesare ale regulamentelor CEE-ONU relevante în conformitate cu procedura aplicabilă în temeiul Acordului revizuit din 1958.</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84DE4" w:rsidTr="006C7B77">
        <w:tc>
          <w:tcPr>
            <w:tcW w:w="1264"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b/>
                <w:color w:val="C00000"/>
                <w:sz w:val="18"/>
                <w:szCs w:val="18"/>
                <w:lang w:val="ro-MD"/>
              </w:rPr>
            </w:pPr>
            <w:r w:rsidRPr="00184DE4">
              <w:rPr>
                <w:b/>
                <w:color w:val="C00000"/>
                <w:sz w:val="18"/>
                <w:szCs w:val="18"/>
                <w:lang w:val="ro-MD"/>
              </w:rPr>
              <w:t>Articolul 47 - Procedura UE de salvgardare</w:t>
            </w:r>
          </w:p>
          <w:p w:rsidR="00ED1289" w:rsidRPr="00184DE4" w:rsidRDefault="00ED1289" w:rsidP="00ED1289">
            <w:pPr>
              <w:spacing w:after="0"/>
              <w:jc w:val="both"/>
              <w:rPr>
                <w:color w:val="C00000"/>
                <w:sz w:val="18"/>
                <w:szCs w:val="18"/>
                <w:lang w:val="ro-MD"/>
              </w:rPr>
            </w:pPr>
            <w:r w:rsidRPr="00184DE4">
              <w:rPr>
                <w:color w:val="C00000"/>
                <w:sz w:val="18"/>
                <w:szCs w:val="18"/>
                <w:lang w:val="ro-MD"/>
              </w:rPr>
              <w:t xml:space="preserve">(3)   În cazul în care măsura națională este considerată justificată și se datorează lacunelor prezentului regulament sau ale actelor delegate sau de punere în aplicare adoptate în temeiul prezentului regulament, </w:t>
            </w:r>
            <w:r w:rsidRPr="00184DE4">
              <w:rPr>
                <w:color w:val="C00000"/>
                <w:sz w:val="18"/>
                <w:szCs w:val="18"/>
                <w:lang w:val="ro-MD"/>
              </w:rPr>
              <w:lastRenderedPageBreak/>
              <w:t>Comisia propune măsuri corespunzătoare după cum urmează:</w:t>
            </w:r>
          </w:p>
          <w:p w:rsidR="00ED1289" w:rsidRPr="00184DE4" w:rsidRDefault="00ED1289" w:rsidP="00ED1289">
            <w:pPr>
              <w:spacing w:after="0"/>
              <w:jc w:val="both"/>
              <w:rPr>
                <w:color w:val="C00000"/>
                <w:sz w:val="18"/>
                <w:szCs w:val="18"/>
                <w:lang w:val="ro-MD"/>
              </w:rPr>
            </w:pPr>
            <w:r w:rsidRPr="00184DE4">
              <w:rPr>
                <w:color w:val="C00000"/>
                <w:sz w:val="18"/>
                <w:szCs w:val="18"/>
                <w:lang w:val="ro-MD"/>
              </w:rPr>
              <w:t>(a) în situația în care actele în cauză sunt actele delegate sau de punere în aplicare adoptate în temeiul prezentului regulament, Comisia propune amendamentele necesare la actul respectiv;</w:t>
            </w:r>
          </w:p>
          <w:p w:rsidR="00ED1289" w:rsidRPr="00184DE4" w:rsidRDefault="00ED1289" w:rsidP="00ED1289">
            <w:pPr>
              <w:spacing w:after="0"/>
              <w:jc w:val="both"/>
              <w:rPr>
                <w:color w:val="C00000"/>
                <w:sz w:val="18"/>
                <w:szCs w:val="18"/>
                <w:lang w:val="ro-MD"/>
              </w:rPr>
            </w:pPr>
            <w:r w:rsidRPr="00184DE4">
              <w:rPr>
                <w:color w:val="C00000"/>
                <w:sz w:val="18"/>
                <w:szCs w:val="18"/>
                <w:lang w:val="ro-MD"/>
              </w:rPr>
              <w:t>(b) în situația în care sunt vizate regulamente CEE-ONU, Comisia propune proiectele de amendamente necesare ale regulamentelor CEE-ONU relevante în conformitate cu procedura aplicabilă în temeiul Acordului revizuit din 1958.</w:t>
            </w:r>
          </w:p>
          <w:p w:rsidR="00ED1289" w:rsidRPr="00184DE4"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r>
              <w:rPr>
                <w:color w:val="C00000"/>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ED1289" w:rsidRPr="00184DE4" w:rsidRDefault="00ED1289" w:rsidP="00ED1289">
            <w:pPr>
              <w:spacing w:after="0"/>
              <w:jc w:val="both"/>
              <w:rPr>
                <w:color w:val="C00000"/>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C918F3" w:rsidRDefault="00ED1289" w:rsidP="00ED1289">
            <w:pPr>
              <w:spacing w:after="0"/>
              <w:jc w:val="both"/>
              <w:rPr>
                <w:b/>
                <w:sz w:val="18"/>
                <w:szCs w:val="18"/>
                <w:lang w:val="ro-MD"/>
              </w:rPr>
            </w:pPr>
            <w:r w:rsidRPr="00C918F3">
              <w:rPr>
                <w:b/>
                <w:sz w:val="18"/>
                <w:szCs w:val="18"/>
                <w:lang w:val="ro-MD"/>
              </w:rPr>
              <w:t>Articolul 48 - Punerea la dispoziție pe piață, înmatricularea sau punerea în funcțiune a altor vehicule decât vehiculele de sfârșit de serie</w:t>
            </w:r>
          </w:p>
          <w:p w:rsidR="00ED1289" w:rsidRPr="00C918F3" w:rsidRDefault="00ED1289" w:rsidP="00ED1289">
            <w:pPr>
              <w:spacing w:after="0"/>
              <w:jc w:val="both"/>
              <w:rPr>
                <w:sz w:val="18"/>
                <w:szCs w:val="18"/>
                <w:lang w:val="ro-MD"/>
              </w:rPr>
            </w:pPr>
            <w:r w:rsidRPr="00C918F3">
              <w:rPr>
                <w:sz w:val="18"/>
                <w:szCs w:val="18"/>
                <w:lang w:val="ro-MD"/>
              </w:rPr>
              <w:t>(1)   Fără a aduce atingere articolelor 51, 52 și 53, vehiculele pentru care omologarea de tip a întregului vehicul este obligatorie sau pentru care producătorul a obținut omologarea de tip respectivă se pun la dispoziție pe piață, se înmatriculează sau sunt puse în funcțiune numai dacă sunt însoțite de un certificat de conformitate valabil emis în conformitate cu articolele 36 și 37.</w:t>
            </w:r>
          </w:p>
          <w:p w:rsidR="00ED1289" w:rsidRPr="00C918F3" w:rsidRDefault="00ED1289" w:rsidP="00ED1289">
            <w:pPr>
              <w:spacing w:after="0"/>
              <w:jc w:val="both"/>
              <w:rPr>
                <w:sz w:val="18"/>
                <w:szCs w:val="18"/>
                <w:lang w:val="ro-MD"/>
              </w:rPr>
            </w:pPr>
            <w:r w:rsidRPr="00C918F3">
              <w:rPr>
                <w:sz w:val="18"/>
                <w:szCs w:val="18"/>
                <w:lang w:val="ro-MD"/>
              </w:rPr>
              <w:t>Înmatricularea și punerea în funcțiune a vehiculelor incomplete pot fi refuzate atât timp cât vehiculele rămân incomplete. Înmatricularea și punerea în funcțiune a vehiculelor incomplete nu se folosesc cu scopul de a eluda aplicarea articolului 49.</w:t>
            </w:r>
          </w:p>
          <w:p w:rsidR="00ED1289" w:rsidRPr="00C918F3"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918F3" w:rsidRDefault="00ED1289" w:rsidP="00ED1289">
            <w:pPr>
              <w:spacing w:after="0"/>
              <w:jc w:val="both"/>
              <w:rPr>
                <w:b/>
                <w:sz w:val="18"/>
                <w:szCs w:val="18"/>
                <w:lang w:val="ro-MD"/>
              </w:rPr>
            </w:pPr>
            <w:r w:rsidRPr="00C918F3">
              <w:rPr>
                <w:b/>
                <w:sz w:val="18"/>
                <w:szCs w:val="18"/>
                <w:lang w:val="ro-MD"/>
              </w:rPr>
              <w:t>Articolul 48 - Vehicule, sisteme, componente sau unități tehnice separate conforme care prezintă un risc grav</w:t>
            </w:r>
          </w:p>
          <w:p w:rsidR="00ED1289" w:rsidRPr="00C918F3" w:rsidRDefault="00ED1289" w:rsidP="00ED1289">
            <w:pPr>
              <w:spacing w:after="0"/>
              <w:jc w:val="both"/>
              <w:rPr>
                <w:sz w:val="18"/>
                <w:szCs w:val="18"/>
                <w:lang w:val="ro-MD"/>
              </w:rPr>
            </w:pPr>
            <w:r w:rsidRPr="00C918F3">
              <w:rPr>
                <w:sz w:val="18"/>
                <w:szCs w:val="18"/>
                <w:lang w:val="ro-MD"/>
              </w:rPr>
              <w:t>(1)   În cazul în care, în urma efectuării unei evaluări în temeiul articolului 46 alineatul (1), un stat membru ajunge la concluzia că vehiculele, sistemele, componentele sau unitățile tehnice separate respective, cu toate că sunt conforme cu cerințele aplicabile sau sunt marcate corespunzător, prezintă un risc grav pentru siguranță sau pot afecta grav mediul sau sănătatea publică, acesta solicită operatorului economic relevant să ia toate măsurile adecvate pentru a garanta că vehiculul, sistemul, componenta sau unitatea tehnică separată în cauză nu mai prezintă acel risc în momentul introducerii pe piață, înmatriculării sau punerii în exploatare sau să retragă de pe piață vehiculul, sistemul, componenta sau unitatea tehnică separată ori să o recheme într-un termen rezonabil, proporțional cu natura riscului. Statul membru poate refuza înmatricularea unui astfel de vehicul până când producătorul acestuia ia toate măsurile corespunzătoare.</w:t>
            </w: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48 - Punerea la dispoziție pe piață, înmatricularea sau punerea în funcțiune a altor vehicule decât vehiculele de sfârșit de serie</w:t>
            </w:r>
          </w:p>
          <w:p w:rsidR="00ED1289" w:rsidRPr="006C37BE" w:rsidRDefault="00ED1289" w:rsidP="006C37BE">
            <w:pPr>
              <w:spacing w:after="0"/>
              <w:jc w:val="both"/>
              <w:rPr>
                <w:color w:val="002060"/>
                <w:sz w:val="18"/>
                <w:szCs w:val="18"/>
                <w:lang w:val="ro-MD"/>
              </w:rPr>
            </w:pPr>
            <w:r w:rsidRPr="006C37BE">
              <w:rPr>
                <w:color w:val="002060"/>
                <w:sz w:val="18"/>
                <w:szCs w:val="18"/>
                <w:lang w:val="ro-MD"/>
              </w:rPr>
              <w:t xml:space="preserve">(1) Vehiculele pentru care omologarea de tip a întregului vehicul este obligatorie sau pentru care producătorul a obținut omologarea de tip respectivă se pun la dispoziție pe piață, se înmatriculează sau sunt puse în funcțiune dacă sunt conforme cu </w:t>
            </w:r>
            <w:r w:rsidR="006C37BE" w:rsidRPr="006C37BE">
              <w:rPr>
                <w:color w:val="002060"/>
                <w:sz w:val="18"/>
                <w:szCs w:val="18"/>
                <w:lang w:val="ro-MD"/>
              </w:rPr>
              <w:t xml:space="preserve">cerințele stabilite în </w:t>
            </w:r>
            <w:r w:rsidRPr="006C37BE">
              <w:rPr>
                <w:color w:val="002060"/>
                <w:sz w:val="18"/>
                <w:szCs w:val="18"/>
                <w:highlight w:val="yellow"/>
                <w:lang w:val="ro-MD"/>
              </w:rPr>
              <w:t>articolele 51, 52 și 53</w:t>
            </w:r>
            <w:r w:rsidRPr="006C37BE">
              <w:rPr>
                <w:color w:val="002060"/>
                <w:sz w:val="18"/>
                <w:szCs w:val="18"/>
                <w:lang w:val="ro-MD"/>
              </w:rPr>
              <w:t xml:space="preserve"> și sunt însoțite de un certificat de conformitate valabil emis în conformitate cu </w:t>
            </w:r>
            <w:r w:rsidR="006C37BE" w:rsidRPr="006C37BE">
              <w:rPr>
                <w:color w:val="002060"/>
                <w:sz w:val="18"/>
                <w:szCs w:val="18"/>
                <w:lang w:val="ro-MD"/>
              </w:rPr>
              <w:t xml:space="preserve">prevederile </w:t>
            </w:r>
            <w:r w:rsidRPr="006C37BE">
              <w:rPr>
                <w:color w:val="002060"/>
                <w:sz w:val="18"/>
                <w:szCs w:val="18"/>
                <w:highlight w:val="yellow"/>
                <w:lang w:val="ro-MD"/>
              </w:rPr>
              <w:t>articolel</w:t>
            </w:r>
            <w:r w:rsidR="006C37BE" w:rsidRPr="006C37BE">
              <w:rPr>
                <w:color w:val="002060"/>
                <w:sz w:val="18"/>
                <w:szCs w:val="18"/>
                <w:highlight w:val="yellow"/>
                <w:lang w:val="ro-MD"/>
              </w:rPr>
              <w:t>or</w:t>
            </w:r>
            <w:r w:rsidRPr="006C37BE">
              <w:rPr>
                <w:color w:val="002060"/>
                <w:sz w:val="18"/>
                <w:szCs w:val="18"/>
                <w:highlight w:val="yellow"/>
                <w:lang w:val="ro-MD"/>
              </w:rPr>
              <w:t xml:space="preserve"> 36 și 37.</w:t>
            </w:r>
            <w:r w:rsidRPr="006C37BE">
              <w:rPr>
                <w:color w:val="002060"/>
                <w:sz w:val="18"/>
                <w:szCs w:val="18"/>
                <w:lang w:val="ro-MD"/>
              </w:rPr>
              <w:t xml:space="preserve"> </w:t>
            </w: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6F494B" w:rsidRDefault="00ED1289" w:rsidP="00ED1289">
            <w:pPr>
              <w:spacing w:after="0"/>
              <w:jc w:val="both"/>
              <w:rPr>
                <w:b/>
                <w:sz w:val="18"/>
                <w:szCs w:val="18"/>
                <w:highlight w:val="green"/>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6F494B" w:rsidRDefault="00ED1289" w:rsidP="00ED1289">
            <w:pPr>
              <w:spacing w:after="0"/>
              <w:jc w:val="both"/>
              <w:rPr>
                <w:b/>
                <w:sz w:val="18"/>
                <w:szCs w:val="18"/>
                <w:highlight w:val="green"/>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C37BE" w:rsidRDefault="00ED1289" w:rsidP="00ED1289">
            <w:pPr>
              <w:spacing w:after="0"/>
              <w:jc w:val="both"/>
              <w:rPr>
                <w:b/>
                <w:color w:val="002060"/>
                <w:sz w:val="18"/>
                <w:szCs w:val="18"/>
                <w:lang w:val="ro-MD"/>
              </w:rPr>
            </w:pPr>
            <w:r w:rsidRPr="006C37BE">
              <w:rPr>
                <w:b/>
                <w:color w:val="002060"/>
                <w:sz w:val="18"/>
                <w:szCs w:val="18"/>
                <w:lang w:val="ro-MD"/>
              </w:rPr>
              <w:t>Articolul 48 - Punerea la dispoziție pe piață, înmatricularea sau punerea în funcțiune a altor vehicule decât vehiculele de sfârșit de serie</w:t>
            </w:r>
          </w:p>
          <w:p w:rsidR="00ED1289" w:rsidRPr="006C37BE" w:rsidRDefault="00ED1289" w:rsidP="00ED1289">
            <w:pPr>
              <w:spacing w:after="0"/>
              <w:jc w:val="both"/>
              <w:rPr>
                <w:color w:val="002060"/>
                <w:sz w:val="18"/>
                <w:szCs w:val="18"/>
                <w:lang w:val="ro-MD"/>
              </w:rPr>
            </w:pPr>
            <w:r w:rsidRPr="006C37BE">
              <w:rPr>
                <w:color w:val="002060"/>
                <w:sz w:val="18"/>
                <w:szCs w:val="18"/>
                <w:lang w:val="ro-MD"/>
              </w:rPr>
              <w:t>(2) Înmatricularea și punerea în funcțiune a vehiculelor incomplete:</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(a) pot fi refuzate atât timp cât vehiculele rămân incomplete; </w:t>
            </w:r>
          </w:p>
          <w:p w:rsidR="00ED1289" w:rsidRPr="006C37BE" w:rsidRDefault="00ED1289" w:rsidP="00ED1289">
            <w:pPr>
              <w:spacing w:after="0"/>
              <w:jc w:val="both"/>
              <w:rPr>
                <w:color w:val="002060"/>
                <w:sz w:val="18"/>
                <w:szCs w:val="18"/>
                <w:lang w:val="ro-MD"/>
              </w:rPr>
            </w:pPr>
            <w:r w:rsidRPr="006C37BE">
              <w:rPr>
                <w:color w:val="002060"/>
                <w:sz w:val="18"/>
                <w:szCs w:val="18"/>
                <w:lang w:val="ro-MD"/>
              </w:rPr>
              <w:t xml:space="preserve">(b) nu se folosesc cu scopul de a eluda aplicarea </w:t>
            </w:r>
            <w:r w:rsidRPr="006C37BE">
              <w:rPr>
                <w:color w:val="002060"/>
                <w:sz w:val="18"/>
                <w:szCs w:val="18"/>
                <w:highlight w:val="yellow"/>
                <w:lang w:val="ro-MD"/>
              </w:rPr>
              <w:t>art. 49</w:t>
            </w:r>
            <w:r w:rsidRPr="006C37BE">
              <w:rPr>
                <w:color w:val="002060"/>
                <w:sz w:val="18"/>
                <w:szCs w:val="18"/>
                <w:lang w:val="ro-MD"/>
              </w:rPr>
              <w:t>.</w:t>
            </w:r>
          </w:p>
          <w:p w:rsidR="00ED1289" w:rsidRPr="006C37BE"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C918F3" w:rsidRDefault="00ED1289" w:rsidP="00ED1289">
            <w:pPr>
              <w:spacing w:after="0"/>
              <w:jc w:val="both"/>
              <w:rPr>
                <w:b/>
                <w:sz w:val="18"/>
                <w:szCs w:val="18"/>
                <w:lang w:val="ro-MD"/>
              </w:rPr>
            </w:pPr>
            <w:r w:rsidRPr="00C918F3">
              <w:rPr>
                <w:b/>
                <w:sz w:val="18"/>
                <w:szCs w:val="18"/>
                <w:lang w:val="ro-MD"/>
              </w:rPr>
              <w:lastRenderedPageBreak/>
              <w:t>Articolul 48 - Punerea la dispoziție pe piață, înmatricularea sau punerea în funcțiune a altor vehicule decât vehiculele de sfârșit de serie</w:t>
            </w:r>
          </w:p>
          <w:p w:rsidR="00ED1289" w:rsidRPr="00C918F3" w:rsidRDefault="00ED1289" w:rsidP="00ED1289">
            <w:pPr>
              <w:spacing w:after="0"/>
              <w:jc w:val="both"/>
              <w:rPr>
                <w:sz w:val="18"/>
                <w:szCs w:val="18"/>
                <w:lang w:val="ro-MD"/>
              </w:rPr>
            </w:pPr>
            <w:r w:rsidRPr="00C918F3">
              <w:rPr>
                <w:sz w:val="18"/>
                <w:szCs w:val="18"/>
                <w:lang w:val="ro-MD"/>
              </w:rPr>
              <w:t>(2)   Numărul de vehicule produse în serii mici puse la dispoziție pe piață, înmatriculate sau puse în funcțiune în cursul aceluiași an nu depășește limitele cantitative anuale stabilite în anexa V.</w:t>
            </w:r>
          </w:p>
          <w:p w:rsidR="00ED1289" w:rsidRPr="00C918F3"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918F3" w:rsidRDefault="00ED1289" w:rsidP="00ED1289">
            <w:pPr>
              <w:spacing w:after="0"/>
              <w:jc w:val="both"/>
              <w:rPr>
                <w:b/>
                <w:sz w:val="18"/>
                <w:szCs w:val="18"/>
                <w:lang w:val="ro-MD"/>
              </w:rPr>
            </w:pPr>
            <w:r w:rsidRPr="00C918F3">
              <w:rPr>
                <w:b/>
                <w:sz w:val="18"/>
                <w:szCs w:val="18"/>
                <w:lang w:val="ro-MD"/>
              </w:rPr>
              <w:t>Articolul 48 - Vehicule, sisteme, componente sau unități tehnice separate conforme care prezintă un risc grav</w:t>
            </w:r>
          </w:p>
          <w:p w:rsidR="00ED1289" w:rsidRPr="00C918F3" w:rsidRDefault="00ED1289" w:rsidP="00ED1289">
            <w:pPr>
              <w:spacing w:after="0"/>
              <w:jc w:val="both"/>
              <w:rPr>
                <w:sz w:val="18"/>
                <w:szCs w:val="18"/>
                <w:lang w:val="ro-MD"/>
              </w:rPr>
            </w:pPr>
            <w:r w:rsidRPr="00C918F3">
              <w:rPr>
                <w:sz w:val="18"/>
                <w:szCs w:val="18"/>
                <w:lang w:val="ro-MD"/>
              </w:rPr>
              <w:t>(2)   În cazul unui vehicul, sistem, componentă sau unitate tehnică separată menționate la alineatul (1), operatorul economic se asigură că măsura corectivă este luată pentru toate vehiculele, sistemele, componentele sau unitățile tehnice separate de acest fel care sunt introduse pe piață, înmatriculate sau puse în exploatare în Uniune.</w:t>
            </w:r>
          </w:p>
          <w:p w:rsidR="00ED1289" w:rsidRPr="00C918F3" w:rsidRDefault="00ED1289" w:rsidP="00ED1289">
            <w:pPr>
              <w:spacing w:after="0"/>
              <w:jc w:val="both"/>
              <w:rPr>
                <w:b/>
                <w:sz w:val="18"/>
                <w:szCs w:val="18"/>
                <w:lang w:val="ro-MD"/>
              </w:rPr>
            </w:pPr>
          </w:p>
          <w:p w:rsidR="00ED1289" w:rsidRPr="00C918F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870EC" w:rsidRDefault="00ED1289" w:rsidP="00ED1289">
            <w:pPr>
              <w:spacing w:after="0"/>
              <w:jc w:val="both"/>
              <w:rPr>
                <w:b/>
                <w:color w:val="C00000"/>
                <w:sz w:val="18"/>
                <w:szCs w:val="18"/>
                <w:lang w:val="ro-MD"/>
              </w:rPr>
            </w:pPr>
            <w:r w:rsidRPr="006870EC">
              <w:rPr>
                <w:b/>
                <w:color w:val="C00000"/>
                <w:sz w:val="18"/>
                <w:szCs w:val="18"/>
                <w:lang w:val="ro-MD"/>
              </w:rPr>
              <w:t>Articolul 48 - Punerea la dispoziție pe piață, înmatricularea sau punerea în funcțiune a altor vehicule decât vehiculele de sfârșit de serie</w:t>
            </w:r>
          </w:p>
          <w:p w:rsidR="00ED1289" w:rsidRPr="006870EC" w:rsidRDefault="00ED1289" w:rsidP="00ED1289">
            <w:pPr>
              <w:spacing w:after="0"/>
              <w:jc w:val="both"/>
              <w:rPr>
                <w:color w:val="C00000"/>
                <w:sz w:val="18"/>
                <w:szCs w:val="18"/>
                <w:lang w:val="ro-MD"/>
              </w:rPr>
            </w:pPr>
            <w:r w:rsidRPr="006870EC">
              <w:rPr>
                <w:color w:val="C00000"/>
                <w:sz w:val="18"/>
                <w:szCs w:val="18"/>
                <w:lang w:val="ro-MD"/>
              </w:rPr>
              <w:t xml:space="preserve">(3)   Numărul de vehicule produse în serii mici puse la dispoziție pe piață, înmatriculate sau puse în funcțiune în cursul aceluiași an nu depășește limitele cantitative anuale stabilite în </w:t>
            </w:r>
            <w:r w:rsidRPr="006870EC">
              <w:rPr>
                <w:color w:val="C00000"/>
                <w:sz w:val="18"/>
                <w:szCs w:val="18"/>
                <w:highlight w:val="yellow"/>
                <w:lang w:val="ro-MD"/>
              </w:rPr>
              <w:t>anexa V</w:t>
            </w:r>
            <w:r w:rsidRPr="006870EC">
              <w:rPr>
                <w:color w:val="C00000"/>
                <w:sz w:val="18"/>
                <w:szCs w:val="18"/>
                <w:lang w:val="ro-MD"/>
              </w:rPr>
              <w:t>.</w:t>
            </w:r>
          </w:p>
          <w:p w:rsidR="00ED1289" w:rsidRPr="006870EC" w:rsidRDefault="00ED1289" w:rsidP="00ED1289">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ED1289" w:rsidRDefault="00ED1289" w:rsidP="00ED1289">
            <w:pPr>
              <w:spacing w:after="0"/>
              <w:jc w:val="both"/>
              <w:rPr>
                <w:sz w:val="18"/>
                <w:szCs w:val="18"/>
                <w:lang w:val="ro-MD"/>
              </w:rPr>
            </w:pPr>
            <w:r>
              <w:rPr>
                <w:sz w:val="18"/>
                <w:szCs w:val="18"/>
                <w:lang w:val="ro-MD"/>
              </w:rPr>
              <w:t>1 opțiune – recomandată, să-l excludem, fiindcă nu sunt membru UE și nu suntem legați de limitări.</w:t>
            </w:r>
          </w:p>
          <w:p w:rsidR="00ED1289" w:rsidRDefault="00ED1289" w:rsidP="00ED1289">
            <w:pPr>
              <w:spacing w:after="0"/>
              <w:jc w:val="both"/>
              <w:rPr>
                <w:sz w:val="18"/>
                <w:szCs w:val="18"/>
                <w:lang w:val="ro-MD"/>
              </w:rPr>
            </w:pPr>
          </w:p>
          <w:p w:rsidR="00ED1289" w:rsidRPr="00175843" w:rsidRDefault="00ED1289" w:rsidP="00ED1289">
            <w:pPr>
              <w:spacing w:after="0"/>
              <w:jc w:val="both"/>
              <w:rPr>
                <w:sz w:val="18"/>
                <w:szCs w:val="18"/>
                <w:lang w:val="ro-MD"/>
              </w:rPr>
            </w:pPr>
            <w:r>
              <w:rPr>
                <w:sz w:val="18"/>
                <w:szCs w:val="18"/>
                <w:lang w:val="ro-MD"/>
              </w:rPr>
              <w:t xml:space="preserve">2 opțiune - Î-l păstrăm însă va intra în vigoare din momentul aderării. La moment astfel de obligație nu vom avea. </w:t>
            </w:r>
          </w:p>
        </w:tc>
      </w:tr>
      <w:tr w:rsidR="00ED1289" w:rsidRPr="0034010C"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3C715F" w:rsidRDefault="00ED1289" w:rsidP="00ED1289">
            <w:pPr>
              <w:spacing w:after="0"/>
              <w:jc w:val="both"/>
              <w:rPr>
                <w:b/>
                <w:sz w:val="18"/>
                <w:szCs w:val="18"/>
                <w:lang w:val="ro-MD"/>
              </w:rPr>
            </w:pPr>
            <w:r w:rsidRPr="003C715F">
              <w:rPr>
                <w:b/>
                <w:sz w:val="18"/>
                <w:szCs w:val="18"/>
                <w:lang w:val="ro-MD"/>
              </w:rPr>
              <w:t>Articolul 48 - Vehicule, sisteme, componente sau unități tehnice separate conforme care prezintă un risc grav</w:t>
            </w:r>
          </w:p>
          <w:p w:rsidR="00ED1289" w:rsidRPr="003C715F" w:rsidRDefault="00ED1289" w:rsidP="00ED1289">
            <w:pPr>
              <w:spacing w:after="0"/>
              <w:jc w:val="both"/>
              <w:rPr>
                <w:sz w:val="18"/>
                <w:szCs w:val="18"/>
                <w:lang w:val="ro-MD"/>
              </w:rPr>
            </w:pPr>
            <w:r w:rsidRPr="003C715F">
              <w:rPr>
                <w:sz w:val="18"/>
                <w:szCs w:val="18"/>
                <w:lang w:val="ro-MD"/>
              </w:rPr>
              <w:t>(3)   În termen de o lună, statul membru menționat la alineatul (1) transmite Comisiei și celorlalte state membre toate detaliile disponibile, în special datele necesare identificării vehiculului, sistemului, componentei sau unității tehnice separate în cauză, originea și lanțul de aprovizionare ale vehiculului, sistemului, componentei sau unității tehnice separate, natura riscului implicat și natura și durata măsurilor naționale întreprinse.</w:t>
            </w:r>
          </w:p>
          <w:p w:rsidR="00ED1289" w:rsidRPr="003C715F" w:rsidRDefault="00ED1289" w:rsidP="00ED1289">
            <w:pPr>
              <w:spacing w:after="0"/>
              <w:jc w:val="both"/>
              <w:rPr>
                <w:b/>
                <w:sz w:val="18"/>
                <w:szCs w:val="18"/>
                <w:lang w:val="ro-MD"/>
              </w:rPr>
            </w:pPr>
          </w:p>
          <w:p w:rsidR="00ED1289" w:rsidRPr="0034010C"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r>
      <w:tr w:rsidR="00ED1289" w:rsidRPr="0034010C"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3C715F" w:rsidRDefault="00ED1289" w:rsidP="00ED1289">
            <w:pPr>
              <w:spacing w:after="0"/>
              <w:jc w:val="both"/>
              <w:rPr>
                <w:b/>
                <w:sz w:val="18"/>
                <w:szCs w:val="18"/>
                <w:lang w:val="ro-MD"/>
              </w:rPr>
            </w:pPr>
            <w:r w:rsidRPr="003C715F">
              <w:rPr>
                <w:b/>
                <w:sz w:val="18"/>
                <w:szCs w:val="18"/>
                <w:lang w:val="ro-MD"/>
              </w:rPr>
              <w:t>Articolul 48 - Vehicule, sisteme, componente sau unități tehnice separate conforme care prezintă un risc grav</w:t>
            </w:r>
          </w:p>
          <w:p w:rsidR="00ED1289" w:rsidRPr="003C715F" w:rsidRDefault="00ED1289" w:rsidP="00ED1289">
            <w:pPr>
              <w:spacing w:after="0"/>
              <w:jc w:val="both"/>
              <w:rPr>
                <w:sz w:val="18"/>
                <w:szCs w:val="18"/>
                <w:lang w:val="ro-MD"/>
              </w:rPr>
            </w:pPr>
            <w:r w:rsidRPr="003C715F">
              <w:rPr>
                <w:sz w:val="18"/>
                <w:szCs w:val="18"/>
                <w:lang w:val="ro-MD"/>
              </w:rPr>
              <w:t>(4)   Comisia consultă fără întârziere statele membre și operatorul sau operatorii economici relevanți, precum și, în special, autoritatea de omologare care a acordat omologarea de tip, evaluând, totodată, măsurile naționale întreprinse. Pe baza evaluării respective, Comisia decide dacă măsura națională menționată la alineatul (1) este considerată justificată sau nu și, după caz, propune măsuri adecvate.</w:t>
            </w:r>
          </w:p>
          <w:p w:rsidR="00ED1289" w:rsidRPr="003C715F" w:rsidRDefault="00ED1289" w:rsidP="00ED1289">
            <w:pPr>
              <w:spacing w:after="0"/>
              <w:jc w:val="both"/>
              <w:rPr>
                <w:b/>
                <w:sz w:val="18"/>
                <w:szCs w:val="18"/>
                <w:lang w:val="ro-MD"/>
              </w:rPr>
            </w:pPr>
          </w:p>
          <w:p w:rsidR="00ED1289" w:rsidRPr="0034010C"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r>
      <w:tr w:rsidR="00ED1289" w:rsidRPr="0034010C"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3C715F" w:rsidRDefault="00ED1289" w:rsidP="00ED1289">
            <w:pPr>
              <w:spacing w:after="0"/>
              <w:jc w:val="both"/>
              <w:rPr>
                <w:b/>
                <w:sz w:val="18"/>
                <w:szCs w:val="18"/>
                <w:lang w:val="ro-MD"/>
              </w:rPr>
            </w:pPr>
            <w:r w:rsidRPr="003C715F">
              <w:rPr>
                <w:b/>
                <w:sz w:val="18"/>
                <w:szCs w:val="18"/>
                <w:lang w:val="ro-MD"/>
              </w:rPr>
              <w:t>Articolul 48 - Vehicule, sisteme, componente sau unități tehnice separate conforme care prezintă un risc grav</w:t>
            </w:r>
          </w:p>
          <w:p w:rsidR="00ED1289" w:rsidRPr="003C715F" w:rsidRDefault="00ED1289" w:rsidP="00ED1289">
            <w:pPr>
              <w:spacing w:after="0"/>
              <w:jc w:val="both"/>
              <w:rPr>
                <w:sz w:val="18"/>
                <w:szCs w:val="18"/>
                <w:lang w:val="ro-MD"/>
              </w:rPr>
            </w:pPr>
            <w:r w:rsidRPr="003C715F">
              <w:rPr>
                <w:sz w:val="18"/>
                <w:szCs w:val="18"/>
                <w:lang w:val="ro-MD"/>
              </w:rPr>
              <w:t>(5)   Comisia adresează decizia sa tuturor statelor membre și o comunică imediat acestora și operatorului sau operatorilor economici relevanți.</w:t>
            </w:r>
          </w:p>
          <w:p w:rsidR="00ED1289" w:rsidRPr="0034010C"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r>
      <w:tr w:rsidR="00ED1289" w:rsidRPr="0034010C"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r w:rsidRPr="0034010C">
              <w:rPr>
                <w:b/>
                <w:sz w:val="18"/>
                <w:szCs w:val="18"/>
                <w:lang w:val="ro-MD"/>
              </w:rPr>
              <w:lastRenderedPageBreak/>
              <w:t>Articolul 49 - Punerea la dispoziție pe piață, înmatricularea sau punerea în funcțiune a vehiculelor de sfârșit de serie</w:t>
            </w:r>
          </w:p>
          <w:p w:rsidR="00ED1289" w:rsidRPr="0034010C" w:rsidRDefault="00ED1289" w:rsidP="00ED1289">
            <w:pPr>
              <w:spacing w:after="0"/>
              <w:jc w:val="both"/>
              <w:rPr>
                <w:sz w:val="18"/>
                <w:szCs w:val="18"/>
                <w:lang w:val="ro-MD"/>
              </w:rPr>
            </w:pPr>
            <w:r w:rsidRPr="0034010C">
              <w:rPr>
                <w:sz w:val="18"/>
                <w:szCs w:val="18"/>
                <w:lang w:val="ro-MD"/>
              </w:rPr>
              <w:t>(1)   Sub rezerva limitelor fixate în anexa V partea B și doar în perioada limitată menționată la alineatul (2), statele membre pot înmatricula vehiculele conforme unui tip de vehicul a cărui omologare UE de tip nu mai este valabilă și pot autoriza punerea la dispoziție pe piață și punerea în funcțiune a acestora.</w:t>
            </w:r>
          </w:p>
          <w:p w:rsidR="00ED1289" w:rsidRPr="0034010C" w:rsidRDefault="00ED1289" w:rsidP="00ED1289">
            <w:pPr>
              <w:spacing w:after="0"/>
              <w:jc w:val="both"/>
              <w:rPr>
                <w:sz w:val="18"/>
                <w:szCs w:val="18"/>
                <w:lang w:val="ro-MD"/>
              </w:rPr>
            </w:pPr>
            <w:r w:rsidRPr="0034010C">
              <w:rPr>
                <w:sz w:val="18"/>
                <w:szCs w:val="18"/>
                <w:lang w:val="ro-MD"/>
              </w:rPr>
              <w:t>Primul paragraf se aplică numai acelor vehicule aflate pe teritoriul Uniunii care au făcut obiectul unei omologări UE de tip valabile în momentul fabricării și care nu au fost înmatriculate sau puse în funcțiune înainte de expirarea valabilității omologării UE de tip respective.</w:t>
            </w:r>
          </w:p>
          <w:p w:rsidR="00ED1289" w:rsidRPr="0034010C"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(1)   Dacă vehiculele, sistemele, componentele sau unitățile tehnice separate noi însoțite de un certificat de conformitate sau purtând o marcă de omologare nu sunt conforme cu tipul care a fost omologat, autoritatea de omologare care a acordat omologarea UE de tip ia măsurile necesare, inclusiv retragerea omologării de tip, pentru a se asigura că vehiculele, sistemele, componentele sau unitățile tehnice separate în curs de fabricație sunt aduse în conformitate cu tipul omologat.</w:t>
            </w:r>
          </w:p>
          <w:p w:rsidR="00ED1289" w:rsidRPr="00DB0C50" w:rsidRDefault="00ED1289" w:rsidP="00ED1289">
            <w:pPr>
              <w:spacing w:after="0"/>
              <w:jc w:val="both"/>
              <w:rPr>
                <w:sz w:val="18"/>
                <w:szCs w:val="18"/>
                <w:lang w:val="ro-MD"/>
              </w:rPr>
            </w:pPr>
          </w:p>
          <w:p w:rsidR="00ED1289" w:rsidRPr="0034010C"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(1) Autorit</w:t>
            </w:r>
            <w:r w:rsidR="006C37BE" w:rsidRPr="00EB1B9F">
              <w:rPr>
                <w:color w:val="002060"/>
                <w:sz w:val="18"/>
                <w:szCs w:val="18"/>
                <w:lang w:val="ro-MD"/>
              </w:rPr>
              <w:t xml:space="preserve">atea </w:t>
            </w:r>
            <w:r w:rsidRPr="00EB1B9F">
              <w:rPr>
                <w:color w:val="002060"/>
                <w:sz w:val="18"/>
                <w:szCs w:val="18"/>
                <w:lang w:val="ro-MD"/>
              </w:rPr>
              <w:t>competent</w:t>
            </w:r>
            <w:r w:rsidR="00EB1B9F" w:rsidRPr="00EB1B9F">
              <w:rPr>
                <w:color w:val="002060"/>
                <w:sz w:val="18"/>
                <w:szCs w:val="18"/>
                <w:lang w:val="ro-MD"/>
              </w:rPr>
              <w:t>ă</w:t>
            </w:r>
            <w:r w:rsidRPr="00EB1B9F">
              <w:rPr>
                <w:color w:val="002060"/>
                <w:sz w:val="18"/>
                <w:szCs w:val="18"/>
                <w:lang w:val="ro-MD"/>
              </w:rPr>
              <w:t xml:space="preserve"> po</w:t>
            </w:r>
            <w:r w:rsidR="00EB1B9F" w:rsidRPr="00EB1B9F">
              <w:rPr>
                <w:color w:val="002060"/>
                <w:sz w:val="18"/>
                <w:szCs w:val="18"/>
                <w:lang w:val="ro-MD"/>
              </w:rPr>
              <w:t>a</w:t>
            </w:r>
            <w:r w:rsidRPr="00EB1B9F">
              <w:rPr>
                <w:color w:val="002060"/>
                <w:sz w:val="18"/>
                <w:szCs w:val="18"/>
                <w:lang w:val="ro-MD"/>
              </w:rPr>
              <w:t>t</w:t>
            </w:r>
            <w:r w:rsidR="00EB1B9F" w:rsidRPr="00EB1B9F">
              <w:rPr>
                <w:color w:val="002060"/>
                <w:sz w:val="18"/>
                <w:szCs w:val="18"/>
                <w:lang w:val="ro-MD"/>
              </w:rPr>
              <w:t>e</w:t>
            </w:r>
            <w:r w:rsidRPr="00EB1B9F">
              <w:rPr>
                <w:color w:val="002060"/>
                <w:sz w:val="18"/>
                <w:szCs w:val="18"/>
                <w:lang w:val="ro-MD"/>
              </w:rPr>
              <w:t xml:space="preserve"> înmatricula vehiculele conforme unui tip de vehicul a cărui omologare de tip nu mai este valabilă și </w:t>
            </w:r>
            <w:r w:rsidR="00EB1B9F" w:rsidRPr="00EB1B9F">
              <w:rPr>
                <w:color w:val="002060"/>
                <w:sz w:val="18"/>
                <w:szCs w:val="18"/>
                <w:lang w:val="ro-MD"/>
              </w:rPr>
              <w:t xml:space="preserve">autoritatea competentă </w:t>
            </w:r>
            <w:r w:rsidRPr="00EB1B9F">
              <w:rPr>
                <w:color w:val="002060"/>
                <w:sz w:val="18"/>
                <w:szCs w:val="18"/>
                <w:lang w:val="ro-MD"/>
              </w:rPr>
              <w:t>po</w:t>
            </w:r>
            <w:r w:rsidR="00EB1B9F" w:rsidRPr="00EB1B9F">
              <w:rPr>
                <w:color w:val="002060"/>
                <w:sz w:val="18"/>
                <w:szCs w:val="18"/>
                <w:lang w:val="ro-MD"/>
              </w:rPr>
              <w:t>a</w:t>
            </w:r>
            <w:r w:rsidRPr="00EB1B9F">
              <w:rPr>
                <w:color w:val="002060"/>
                <w:sz w:val="18"/>
                <w:szCs w:val="18"/>
                <w:lang w:val="ro-MD"/>
              </w:rPr>
              <w:t>t</w:t>
            </w:r>
            <w:r w:rsidR="00EB1B9F" w:rsidRPr="00EB1B9F">
              <w:rPr>
                <w:color w:val="002060"/>
                <w:sz w:val="18"/>
                <w:szCs w:val="18"/>
                <w:lang w:val="ro-MD"/>
              </w:rPr>
              <w:t>e</w:t>
            </w:r>
            <w:r w:rsidRPr="00EB1B9F">
              <w:rPr>
                <w:color w:val="002060"/>
                <w:sz w:val="18"/>
                <w:szCs w:val="18"/>
                <w:lang w:val="ro-MD"/>
              </w:rPr>
              <w:t xml:space="preserve"> autoriza punerea la dispoziție pe piață și punerea în funcțiune a acestora, cu condiția ca acele vehicule aflate pe teritoriul </w:t>
            </w:r>
            <w:r w:rsidR="00EB1B9F" w:rsidRPr="00EB1B9F">
              <w:rPr>
                <w:color w:val="002060"/>
                <w:sz w:val="18"/>
                <w:szCs w:val="18"/>
                <w:lang w:val="ro-MD"/>
              </w:rPr>
              <w:t xml:space="preserve">Republicii Moldova </w:t>
            </w:r>
            <w:r w:rsidRPr="00EB1B9F">
              <w:rPr>
                <w:color w:val="002060"/>
                <w:sz w:val="18"/>
                <w:szCs w:val="18"/>
                <w:lang w:val="ro-MD"/>
              </w:rPr>
              <w:t>să fi făcut obiectul unei omologări de tip valabile în momentul fabricării și care nu au fost înmatriculate sau puse în funcțiune înainte de expirarea termenelor prevăzute în alin. (2).</w:t>
            </w:r>
          </w:p>
          <w:p w:rsidR="00ED1289" w:rsidRPr="00EB1B9F"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r w:rsidRPr="0034010C">
              <w:rPr>
                <w:b/>
                <w:sz w:val="18"/>
                <w:szCs w:val="18"/>
                <w:lang w:val="ro-MD"/>
              </w:rPr>
              <w:t>Articolul 49 - Punerea la dispoziție pe piață, înmatricularea sau punerea în funcțiune a vehiculelor de sfârșit de serie</w:t>
            </w:r>
          </w:p>
          <w:p w:rsidR="00ED1289" w:rsidRPr="0034010C" w:rsidRDefault="00ED1289" w:rsidP="00ED1289">
            <w:pPr>
              <w:spacing w:after="0"/>
              <w:jc w:val="both"/>
              <w:rPr>
                <w:sz w:val="18"/>
                <w:szCs w:val="18"/>
                <w:lang w:val="ro-MD"/>
              </w:rPr>
            </w:pPr>
            <w:r w:rsidRPr="0034010C">
              <w:rPr>
                <w:sz w:val="18"/>
                <w:szCs w:val="18"/>
                <w:lang w:val="ro-MD"/>
              </w:rPr>
              <w:t xml:space="preserve">(2)   Alineatul (1) se aplică doar, în cazul vehiculelor complete, pentru o </w:t>
            </w:r>
            <w:r w:rsidRPr="00501E59">
              <w:rPr>
                <w:sz w:val="18"/>
                <w:szCs w:val="18"/>
                <w:highlight w:val="yellow"/>
                <w:lang w:val="ro-MD"/>
              </w:rPr>
              <w:t>perioadă de 12</w:t>
            </w:r>
            <w:r w:rsidRPr="0034010C">
              <w:rPr>
                <w:sz w:val="18"/>
                <w:szCs w:val="18"/>
                <w:lang w:val="ro-MD"/>
              </w:rPr>
              <w:t xml:space="preserve"> luni de la data expirării valabilității omologării UE de tip și, în cazul vehiculelor completate, pentru o perioadă de </w:t>
            </w:r>
            <w:r w:rsidRPr="00501E59">
              <w:rPr>
                <w:sz w:val="18"/>
                <w:szCs w:val="18"/>
                <w:highlight w:val="yellow"/>
                <w:lang w:val="ro-MD"/>
              </w:rPr>
              <w:t>18 luni</w:t>
            </w:r>
            <w:r w:rsidRPr="0034010C">
              <w:rPr>
                <w:sz w:val="18"/>
                <w:szCs w:val="18"/>
                <w:lang w:val="ro-MD"/>
              </w:rPr>
              <w:t xml:space="preserve"> de la data respectivă.</w:t>
            </w:r>
          </w:p>
          <w:p w:rsidR="00ED1289" w:rsidRPr="0034010C" w:rsidRDefault="00ED1289" w:rsidP="00ED1289">
            <w:pPr>
              <w:spacing w:after="0"/>
              <w:jc w:val="both"/>
              <w:rPr>
                <w:sz w:val="18"/>
                <w:szCs w:val="18"/>
                <w:lang w:val="ro-MD"/>
              </w:rPr>
            </w:pP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(2)   În sensul alineatului (1), abaterile de la datele cuprinse în certificatul de omologare UE de tip sau în dosarul de omologare sunt considerate un motiv de neconformitate cu tipul omologat.</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B1B9F">
            <w:pPr>
              <w:spacing w:after="0"/>
              <w:jc w:val="both"/>
              <w:rPr>
                <w:color w:val="002060"/>
                <w:sz w:val="18"/>
                <w:szCs w:val="18"/>
                <w:lang w:val="ro-MD"/>
              </w:rPr>
            </w:pPr>
            <w:r w:rsidRPr="00EB1B9F">
              <w:rPr>
                <w:color w:val="002060"/>
                <w:sz w:val="18"/>
                <w:szCs w:val="18"/>
                <w:lang w:val="ro-MD"/>
              </w:rPr>
              <w:t>(2) Prevederile alin.(1) se aplică doar, în cazul vehiculelor complete, pentru o perioadă de 12 luni de la data expirării valabilității omologării de tip și, în cazul vehiculelor completate, pentru o perioadă de 18 luni de la data respectivă.</w:t>
            </w: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r w:rsidRPr="0034010C">
              <w:rPr>
                <w:b/>
                <w:sz w:val="18"/>
                <w:szCs w:val="18"/>
                <w:lang w:val="ro-MD"/>
              </w:rPr>
              <w:t>Articolul 49 - Punerea la dispoziție pe piață, înmatricularea sau punerea în funcțiune a vehiculelor de sfârșit de serie</w:t>
            </w:r>
          </w:p>
          <w:p w:rsidR="00ED1289" w:rsidRPr="0034010C" w:rsidRDefault="00ED1289" w:rsidP="00ED1289">
            <w:pPr>
              <w:spacing w:after="0"/>
              <w:jc w:val="both"/>
              <w:rPr>
                <w:sz w:val="18"/>
                <w:szCs w:val="18"/>
                <w:lang w:val="ro-MD"/>
              </w:rPr>
            </w:pPr>
            <w:r w:rsidRPr="0034010C">
              <w:rPr>
                <w:sz w:val="18"/>
                <w:szCs w:val="18"/>
                <w:lang w:val="ro-MD"/>
              </w:rPr>
              <w:t>(3)   Producătorul care dorește să beneficieze de alineatul (1) prezintă o cerere autorității competente din fiecare stat membru afectat de înmatricularea sau de punerea în funcțiune a vehiculelor în cauză. Cererea specifică motivele tehnice sau economice care împiedică vehiculele respective să îndeplinească noile cerințe tehnice.</w:t>
            </w:r>
          </w:p>
          <w:p w:rsidR="00ED1289" w:rsidRPr="0034010C" w:rsidRDefault="00ED1289" w:rsidP="00ED1289">
            <w:pPr>
              <w:spacing w:after="0"/>
              <w:jc w:val="both"/>
              <w:rPr>
                <w:sz w:val="18"/>
                <w:szCs w:val="18"/>
                <w:lang w:val="ro-MD"/>
              </w:rPr>
            </w:pPr>
            <w:r w:rsidRPr="0034010C">
              <w:rPr>
                <w:sz w:val="18"/>
                <w:szCs w:val="18"/>
                <w:lang w:val="ro-MD"/>
              </w:rPr>
              <w:t>Statele membre în cauză decid în termen de trei luni de la primirea unei astfel de cereri dacă permit înmatricularea sau punerea în funcțiune a vehiculelor respective pe teritoriul lor și, în caz afirmativ, numărul acelor vehicule.</w:t>
            </w:r>
          </w:p>
          <w:p w:rsidR="00ED1289" w:rsidRPr="0034010C" w:rsidRDefault="00ED1289" w:rsidP="00ED1289">
            <w:pPr>
              <w:spacing w:after="0"/>
              <w:jc w:val="both"/>
              <w:rPr>
                <w:sz w:val="18"/>
                <w:szCs w:val="18"/>
                <w:lang w:val="ro-MD"/>
              </w:rPr>
            </w:pP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sz w:val="18"/>
                <w:szCs w:val="18"/>
                <w:lang w:val="ro-MD"/>
              </w:rPr>
            </w:pPr>
          </w:p>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(3)   Dacă o autoritate de omologare demonstrează că vehiculele, componentele sau unitățile tehnice separate noi însoțite de un certificat de conformitate sau purtând o marcă de omologare eliberată în alt stat membru nu se conformează tipului omologat, aceasta poate solicita autorității de omologare care a acordat omologarea UE de tip să verifice dacă vehiculele, sistemele, componentele sau unitățile tehnice separate în curs de fabricație se conformează în continuare tipului omologat. La primirea unei solicitări în acest sens, autoritatea de omologare care a acordat omologarea UE de tip ia în cel mai scurt timp posibil măsurile care se impun și, în orice caz, în termen de cel mult trei luni de la data solicitării.</w:t>
            </w:r>
          </w:p>
          <w:p w:rsidR="00ED1289" w:rsidRPr="00DB0C50"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 xml:space="preserve">(3) Producătorul care </w:t>
            </w:r>
            <w:r w:rsidR="00EB1B9F" w:rsidRPr="00EB1B9F">
              <w:rPr>
                <w:color w:val="002060"/>
                <w:sz w:val="18"/>
                <w:szCs w:val="18"/>
                <w:lang w:val="ro-MD"/>
              </w:rPr>
              <w:t xml:space="preserve">acționează în corespundere </w:t>
            </w:r>
            <w:r w:rsidRPr="00EB1B9F">
              <w:rPr>
                <w:color w:val="002060"/>
                <w:sz w:val="18"/>
                <w:szCs w:val="18"/>
                <w:lang w:val="ro-MD"/>
              </w:rPr>
              <w:t>cu prevederile alin.(1)</w:t>
            </w:r>
            <w:r w:rsidR="00EB1B9F" w:rsidRPr="00EB1B9F">
              <w:rPr>
                <w:color w:val="002060"/>
                <w:sz w:val="18"/>
                <w:szCs w:val="18"/>
                <w:lang w:val="ro-MD"/>
              </w:rPr>
              <w:t>,</w:t>
            </w:r>
            <w:r w:rsidRPr="00EB1B9F">
              <w:rPr>
                <w:color w:val="002060"/>
                <w:sz w:val="18"/>
                <w:szCs w:val="18"/>
                <w:lang w:val="ro-MD"/>
              </w:rPr>
              <w:t xml:space="preserve"> prezintă o cerere Autorității de omologare, care conține specificarea motivelor tehnice și economice care împiedică vehiculele respective să îndeplinească noile cerințe tehnice.</w:t>
            </w:r>
          </w:p>
          <w:p w:rsidR="00ED1289" w:rsidRPr="00EB1B9F" w:rsidRDefault="00ED1289" w:rsidP="00ED1289">
            <w:pPr>
              <w:spacing w:after="0"/>
              <w:jc w:val="both"/>
              <w:rPr>
                <w:color w:val="002060"/>
                <w:sz w:val="18"/>
                <w:szCs w:val="18"/>
                <w:lang w:val="ro-MD"/>
              </w:rPr>
            </w:pPr>
          </w:p>
          <w:p w:rsidR="00ED1289" w:rsidRPr="00EB1B9F"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 xml:space="preserve">(4) Autoritatea de omologare, decide în termen de </w:t>
            </w:r>
            <w:r w:rsidR="00EB1B9F" w:rsidRPr="00EB1B9F">
              <w:rPr>
                <w:color w:val="002060"/>
                <w:sz w:val="18"/>
                <w:szCs w:val="18"/>
                <w:lang w:val="ro-MD"/>
              </w:rPr>
              <w:t>până</w:t>
            </w:r>
            <w:r w:rsidRPr="00EB1B9F">
              <w:rPr>
                <w:color w:val="002060"/>
                <w:sz w:val="18"/>
                <w:szCs w:val="18"/>
                <w:lang w:val="ro-MD"/>
              </w:rPr>
              <w:t xml:space="preserve"> la trei luni de la primirea unei cereri depuse în condițiile alin.(3), dacă permite înmatricularea sau punerea în funcțiune a vehiculelor respective pe teritoriul Republicii Moldova și, în caz afirmativ, numărul acelor vehicule.</w:t>
            </w:r>
          </w:p>
          <w:p w:rsidR="00ED1289" w:rsidRPr="00EB1B9F"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34010C" w:rsidRDefault="00ED1289" w:rsidP="00ED1289">
            <w:pPr>
              <w:spacing w:after="0"/>
              <w:jc w:val="both"/>
              <w:rPr>
                <w:b/>
                <w:sz w:val="18"/>
                <w:szCs w:val="18"/>
                <w:lang w:val="ro-MD"/>
              </w:rPr>
            </w:pPr>
            <w:r w:rsidRPr="0034010C">
              <w:rPr>
                <w:b/>
                <w:sz w:val="18"/>
                <w:szCs w:val="18"/>
                <w:lang w:val="ro-MD"/>
              </w:rPr>
              <w:t>Articolul 49 - Punerea la dispoziție pe piață, înmatricularea sau punerea în funcțiune a vehiculelor de sfârșit de serie</w:t>
            </w:r>
          </w:p>
          <w:p w:rsidR="00ED1289" w:rsidRDefault="00ED1289" w:rsidP="00ED1289">
            <w:pPr>
              <w:spacing w:after="0"/>
              <w:jc w:val="both"/>
              <w:rPr>
                <w:sz w:val="18"/>
                <w:szCs w:val="18"/>
                <w:lang w:val="ro-MD"/>
              </w:rPr>
            </w:pPr>
            <w:r w:rsidRPr="0034010C">
              <w:rPr>
                <w:sz w:val="18"/>
                <w:szCs w:val="18"/>
                <w:lang w:val="ro-MD"/>
              </w:rPr>
              <w:t>(4)   Statele membre aplică măsurile corespunzătoare pentru a se asigura că numărul de vehicule care urmează a fi înmatriculate sau puse în funcțiune în cadrul procedurii stabilite la prezentul articol este controlat în mod eficace.</w:t>
            </w:r>
          </w:p>
          <w:p w:rsidR="00ED1289" w:rsidRPr="00EA1AF8"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(4)   Autoritatea de omologare cere autorității de omologare care a acordat omologarea UE de tip sistemului, componentei, unității tehnice separate sau vehiculului incomplet să ia măsurile necesare pentru a se asigura că vehiculele în curs de fabricație sunt din nou conforme cu tipul omologat în cazurile următoare:</w:t>
            </w:r>
          </w:p>
          <w:p w:rsidR="00ED1289" w:rsidRPr="00DB0C50" w:rsidRDefault="00ED1289" w:rsidP="00ED1289">
            <w:pPr>
              <w:spacing w:after="0"/>
              <w:jc w:val="both"/>
              <w:rPr>
                <w:sz w:val="18"/>
                <w:szCs w:val="18"/>
                <w:lang w:val="ro-MD"/>
              </w:rPr>
            </w:pPr>
            <w:r w:rsidRPr="00DB0C50">
              <w:rPr>
                <w:sz w:val="18"/>
                <w:szCs w:val="18"/>
                <w:lang w:val="ro-MD"/>
              </w:rPr>
              <w:t>(a) pentru o omologare UE de tip pentru vehicule, în cazul în care neconformitatea unui vehicul este atribuibilă exclusiv neconformității unui sistem, componente sau unități tehnice separate;</w:t>
            </w:r>
          </w:p>
          <w:p w:rsidR="00ED1289" w:rsidRPr="00DB0C50" w:rsidRDefault="00ED1289" w:rsidP="00ED1289">
            <w:pPr>
              <w:spacing w:after="0"/>
              <w:jc w:val="both"/>
              <w:rPr>
                <w:sz w:val="18"/>
                <w:szCs w:val="18"/>
                <w:lang w:val="ro-MD"/>
              </w:rPr>
            </w:pPr>
            <w:r w:rsidRPr="00DB0C50">
              <w:rPr>
                <w:sz w:val="18"/>
                <w:szCs w:val="18"/>
                <w:lang w:val="ro-MD"/>
              </w:rPr>
              <w:t>(b) pentru o omologare de tip multietapă, în cazul în care neconformitatea unui vehicul completat este atribuibilă exclusiv neconformității unui sistem, componente sau unități tehnice care face parte din vehiculul incomplet sau neconformității însăși a vehiculului incomplet.</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w:t>
            </w:r>
            <w:r w:rsidR="00EB1B9F" w:rsidRPr="00EB1B9F">
              <w:rPr>
                <w:color w:val="002060"/>
                <w:sz w:val="18"/>
                <w:szCs w:val="18"/>
                <w:lang w:val="ro-MD"/>
              </w:rPr>
              <w:t>5</w:t>
            </w:r>
            <w:r w:rsidRPr="00EB1B9F">
              <w:rPr>
                <w:color w:val="002060"/>
                <w:sz w:val="18"/>
                <w:szCs w:val="18"/>
                <w:lang w:val="ro-MD"/>
              </w:rPr>
              <w:t>) Autoritatea responsabilă de înmatriculare aplică măsurile corespunzătoare pentru a se asigura că numărul de vehicule care urmează a fi înmatriculate sau puse în funcțiune în cadrul procedurii stabilite la prezentul articol este controlat în mod eficient</w:t>
            </w:r>
            <w:r w:rsidR="00EB1B9F" w:rsidRPr="00EB1B9F">
              <w:rPr>
                <w:color w:val="002060"/>
                <w:sz w:val="18"/>
                <w:szCs w:val="18"/>
                <w:lang w:val="ro-MD"/>
              </w:rPr>
              <w:t>.</w:t>
            </w:r>
          </w:p>
          <w:p w:rsidR="00ED1289" w:rsidRPr="00EB1B9F" w:rsidRDefault="00ED1289" w:rsidP="00ED1289">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252833" w:rsidTr="006C7B77">
        <w:tc>
          <w:tcPr>
            <w:tcW w:w="1264" w:type="pct"/>
            <w:tcBorders>
              <w:top w:val="single" w:sz="4" w:space="0" w:color="auto"/>
              <w:left w:val="single" w:sz="4" w:space="0" w:color="auto"/>
              <w:bottom w:val="single" w:sz="4" w:space="0" w:color="auto"/>
              <w:right w:val="single" w:sz="4" w:space="0" w:color="auto"/>
            </w:tcBorders>
          </w:tcPr>
          <w:p w:rsidR="00ED1289" w:rsidRPr="00252833" w:rsidRDefault="00ED1289" w:rsidP="00ED1289">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252833" w:rsidRDefault="00ED1289" w:rsidP="00ED1289">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(5) Numărul de vehicule de sfârșit de serie nu depășește fie 10 % din numărul de vehicule înmatriculate în cei doi ani precedenți, fie 100 de vehicule, luându-se în calcul cea mai mare dintre aceste două cifre.</w:t>
            </w:r>
          </w:p>
          <w:p w:rsidR="00ED1289" w:rsidRPr="00EB1B9F"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252833" w:rsidRDefault="00ED1289" w:rsidP="00ED1289">
            <w:pPr>
              <w:spacing w:after="0"/>
              <w:jc w:val="both"/>
              <w:rPr>
                <w:color w:val="2F5496" w:themeColor="accent5" w:themeShade="BF"/>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252833" w:rsidRDefault="00ED1289" w:rsidP="00ED1289">
            <w:pPr>
              <w:spacing w:after="0"/>
              <w:jc w:val="both"/>
              <w:rPr>
                <w:color w:val="2F5496" w:themeColor="accent5" w:themeShade="BF"/>
                <w:sz w:val="18"/>
                <w:szCs w:val="18"/>
                <w:lang w:val="ro-MD"/>
              </w:rPr>
            </w:pPr>
            <w:r>
              <w:rPr>
                <w:color w:val="2F5496" w:themeColor="accent5" w:themeShade="BF"/>
                <w:sz w:val="18"/>
                <w:szCs w:val="18"/>
                <w:lang w:val="ro-MD"/>
              </w:rPr>
              <w:t xml:space="preserve">Preluat de la tricicluri art.44 (4) </w:t>
            </w:r>
          </w:p>
        </w:tc>
      </w:tr>
      <w:tr w:rsidR="00ED1289" w:rsidRPr="00D82036"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EB1B9F" w:rsidRDefault="00ED1289" w:rsidP="00ED1289">
            <w:pPr>
              <w:spacing w:after="0"/>
              <w:jc w:val="both"/>
              <w:rPr>
                <w:b/>
                <w:color w:val="002060"/>
                <w:sz w:val="18"/>
                <w:szCs w:val="18"/>
                <w:lang w:val="ro-MD"/>
              </w:rPr>
            </w:pPr>
            <w:r w:rsidRPr="00EB1B9F">
              <w:rPr>
                <w:b/>
                <w:color w:val="002060"/>
                <w:sz w:val="18"/>
                <w:szCs w:val="18"/>
                <w:lang w:val="ro-MD"/>
              </w:rPr>
              <w:t>Articolul 49 - Punerea la dispoziție pe piață, înmatricularea sau punerea în funcțiune a vehiculelor de sfârșit de serie</w:t>
            </w:r>
          </w:p>
          <w:p w:rsidR="00ED1289" w:rsidRPr="00EB1B9F" w:rsidRDefault="00ED1289" w:rsidP="00ED1289">
            <w:pPr>
              <w:spacing w:after="0"/>
              <w:jc w:val="both"/>
              <w:rPr>
                <w:color w:val="002060"/>
                <w:sz w:val="18"/>
                <w:szCs w:val="18"/>
                <w:lang w:val="ro-MD"/>
              </w:rPr>
            </w:pPr>
            <w:r w:rsidRPr="00EB1B9F">
              <w:rPr>
                <w:color w:val="002060"/>
                <w:sz w:val="18"/>
                <w:szCs w:val="18"/>
                <w:lang w:val="ro-MD"/>
              </w:rPr>
              <w:t>(6) Pe certificatul de conformitate al vehiculelor puse în exploatare în conformitate cu această procedură se include o intrare care definește vehiculele drept „sfârșit de serie”.</w:t>
            </w:r>
          </w:p>
        </w:tc>
        <w:tc>
          <w:tcPr>
            <w:tcW w:w="525"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r>
      <w:tr w:rsidR="00ED1289" w:rsidRPr="00D82036"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(5)   La primirea unei solicitări în acest sens, autoritatea de omologare în cauză ia măsurile care se impun, după caz în cooperare cu autoritatea de omologare solicitantă, în cel mai scurt timp posibil și, în orice caz, în termen de cel mult trei luni de la data solicitării.</w:t>
            </w:r>
          </w:p>
          <w:p w:rsidR="00ED1289" w:rsidRPr="00D82036"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r>
      <w:tr w:rsidR="00ED1289" w:rsidRPr="00D82036"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Pr="00DB0C50" w:rsidRDefault="00ED1289" w:rsidP="00ED1289">
            <w:pPr>
              <w:spacing w:after="0"/>
              <w:jc w:val="both"/>
              <w:rPr>
                <w:sz w:val="18"/>
                <w:szCs w:val="18"/>
                <w:lang w:val="ro-MD"/>
              </w:rPr>
            </w:pPr>
            <w:r w:rsidRPr="00DB0C50">
              <w:rPr>
                <w:sz w:val="18"/>
                <w:szCs w:val="18"/>
                <w:lang w:val="ro-MD"/>
              </w:rPr>
              <w:t>(6)   În cazul în care se constată lipsa conformității, autoritatea de omologare a statului membru care a acordat omologarea UE de tip sistemului, componentei sau unității tehnice separate sau omologarea vehiculului incomplet ia măsurile precizate la alineatul (1).</w:t>
            </w:r>
          </w:p>
          <w:p w:rsidR="00ED1289" w:rsidRPr="00DB0C50" w:rsidRDefault="00ED1289" w:rsidP="00ED1289">
            <w:pPr>
              <w:spacing w:after="0"/>
              <w:jc w:val="both"/>
              <w:rPr>
                <w:sz w:val="18"/>
                <w:szCs w:val="18"/>
                <w:lang w:val="ro-MD"/>
              </w:rPr>
            </w:pPr>
            <w:r w:rsidRPr="00DB0C50">
              <w:rPr>
                <w:sz w:val="18"/>
                <w:szCs w:val="18"/>
                <w:lang w:val="ro-MD"/>
              </w:rPr>
              <w:t>Autoritățile de omologare se informează reciproc în termen de o lună privind orice retragere a omologării UE de tip și motivele care au determinat-o.</w:t>
            </w:r>
          </w:p>
          <w:p w:rsidR="00ED1289" w:rsidRPr="00D82036"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r>
      <w:tr w:rsidR="00ED1289" w:rsidRPr="00D82036"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DB0C50" w:rsidRDefault="00ED1289" w:rsidP="00ED1289">
            <w:pPr>
              <w:spacing w:after="0"/>
              <w:jc w:val="both"/>
              <w:rPr>
                <w:b/>
                <w:sz w:val="18"/>
                <w:szCs w:val="18"/>
                <w:lang w:val="ro-MD"/>
              </w:rPr>
            </w:pPr>
            <w:r w:rsidRPr="00DB0C50">
              <w:rPr>
                <w:b/>
                <w:sz w:val="18"/>
                <w:szCs w:val="18"/>
                <w:lang w:val="ro-MD"/>
              </w:rPr>
              <w:t>Articolul 49 - Vehicule, sisteme, componente sau unități tehnice separate neconforme cu tipul omologat</w:t>
            </w:r>
          </w:p>
          <w:p w:rsidR="00ED1289" w:rsidRDefault="00ED1289" w:rsidP="00ED1289">
            <w:pPr>
              <w:spacing w:after="0"/>
              <w:jc w:val="both"/>
              <w:rPr>
                <w:sz w:val="18"/>
                <w:szCs w:val="18"/>
                <w:lang w:val="ro-MD"/>
              </w:rPr>
            </w:pPr>
            <w:r w:rsidRPr="00DB0C50">
              <w:rPr>
                <w:sz w:val="18"/>
                <w:szCs w:val="18"/>
                <w:lang w:val="ro-MD"/>
              </w:rPr>
              <w:t>(7)   Dacă autoritatea de omologare care a acordat omologarea UE de tip contestă neconformitatea care i-a fost notificată, statele membre în cauză depun eforturi pentru soluționarea diferendului. Comisia este informată și organizează, atunci când este necesar, consultări adecvate în vederea ajungerii la o înțelegere.</w:t>
            </w:r>
          </w:p>
          <w:p w:rsidR="00ED1289" w:rsidRPr="00D82036"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r>
      <w:tr w:rsidR="00ED1289" w:rsidRPr="00D82036"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r w:rsidRPr="00D82036">
              <w:rPr>
                <w:b/>
                <w:sz w:val="18"/>
                <w:szCs w:val="18"/>
                <w:lang w:val="ro-MD"/>
              </w:rPr>
              <w:t>Articolul 50 - Punerea la dispoziție pe piață sau punerea în funcțiune a componentelor și a unităților tehnice separate</w:t>
            </w:r>
          </w:p>
          <w:p w:rsidR="00ED1289" w:rsidRPr="00D82036" w:rsidRDefault="00ED1289" w:rsidP="00ED1289">
            <w:pPr>
              <w:spacing w:after="0"/>
              <w:jc w:val="both"/>
              <w:rPr>
                <w:sz w:val="18"/>
                <w:szCs w:val="18"/>
                <w:lang w:val="ro-MD"/>
              </w:rPr>
            </w:pPr>
            <w:r w:rsidRPr="00D82036">
              <w:rPr>
                <w:sz w:val="18"/>
                <w:szCs w:val="18"/>
                <w:lang w:val="ro-MD"/>
              </w:rPr>
              <w:t>(1)   Componentele și unitățile tehnice separate, inclusiv cele destinate serviciilor postvânzare, pot fi puse la dispoziție pe piață sau pot fi puse în funcțiune numai dacă îndeplinesc cerințele din actele de reglementare relevante enumerate în anexa II și dacă sunt marcate în conformitate cu articolul 38.</w:t>
            </w:r>
          </w:p>
          <w:p w:rsidR="00ED1289" w:rsidRPr="00D82036"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70059" w:rsidRDefault="00ED1289" w:rsidP="00ED1289">
            <w:pPr>
              <w:spacing w:after="0"/>
              <w:jc w:val="both"/>
              <w:rPr>
                <w:b/>
                <w:sz w:val="18"/>
                <w:szCs w:val="18"/>
                <w:lang w:val="ro-MD"/>
              </w:rPr>
            </w:pPr>
            <w:r w:rsidRPr="00470059">
              <w:rPr>
                <w:b/>
                <w:sz w:val="18"/>
                <w:szCs w:val="18"/>
                <w:lang w:val="ro-MD"/>
              </w:rPr>
              <w:t>Articolul 50 - Introducerea pe piață și punerea în exploatare a pieselor sau echipamentelor care constituie un risc grav pentru funcționarea corectă a sistemelor esențiale</w:t>
            </w:r>
          </w:p>
          <w:p w:rsidR="00ED1289" w:rsidRPr="00470059" w:rsidRDefault="00ED1289" w:rsidP="00ED1289">
            <w:pPr>
              <w:spacing w:after="0"/>
              <w:jc w:val="both"/>
              <w:rPr>
                <w:sz w:val="18"/>
                <w:szCs w:val="18"/>
                <w:lang w:val="ro-MD"/>
              </w:rPr>
            </w:pPr>
            <w:r w:rsidRPr="00470059">
              <w:rPr>
                <w:sz w:val="18"/>
                <w:szCs w:val="18"/>
                <w:lang w:val="ro-MD"/>
              </w:rPr>
              <w:t>(1)   Piesele sau echipamentele care pot prezenta un risc grav pentru buna funcționare a sistemelor esențiale pentru siguranța vehiculului sau pentru performanța lui de mediu nu pot fi introduse pe piață, înmatriculate sau puse în exploatare și sunt interzise, cu excepția cazului în care au fost omologate de o autoritate de omologare în conformitate cu articolul 51 alineatele (1) și (4).</w:t>
            </w:r>
          </w:p>
          <w:p w:rsidR="00ED1289" w:rsidRPr="00470059" w:rsidRDefault="00ED1289" w:rsidP="00ED1289">
            <w:pPr>
              <w:spacing w:after="0"/>
              <w:jc w:val="both"/>
              <w:rPr>
                <w:sz w:val="18"/>
                <w:szCs w:val="18"/>
                <w:lang w:val="ro-MD"/>
              </w:rPr>
            </w:pPr>
          </w:p>
          <w:p w:rsidR="00ED1289" w:rsidRPr="00D82036"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5864A5" w:rsidRDefault="00ED1289" w:rsidP="00ED1289">
            <w:pPr>
              <w:spacing w:after="0"/>
              <w:jc w:val="both"/>
              <w:rPr>
                <w:b/>
                <w:color w:val="002060"/>
                <w:sz w:val="18"/>
                <w:szCs w:val="18"/>
                <w:lang w:val="ro-MD"/>
              </w:rPr>
            </w:pPr>
            <w:r w:rsidRPr="005864A5">
              <w:rPr>
                <w:b/>
                <w:color w:val="002060"/>
                <w:sz w:val="18"/>
                <w:szCs w:val="18"/>
                <w:lang w:val="ro-MD"/>
              </w:rPr>
              <w:t>Articolul 50 - Punerea la dispoziție pe piață sau punerea în funcțiune a componentelor și a unităților tehnice separate</w:t>
            </w:r>
          </w:p>
          <w:p w:rsidR="00ED1289" w:rsidRPr="005864A5" w:rsidRDefault="00ED1289" w:rsidP="00ED1289">
            <w:pPr>
              <w:spacing w:after="0"/>
              <w:jc w:val="both"/>
              <w:rPr>
                <w:color w:val="002060"/>
                <w:sz w:val="18"/>
                <w:szCs w:val="18"/>
                <w:lang w:val="ro-MD"/>
              </w:rPr>
            </w:pPr>
            <w:r w:rsidRPr="005864A5">
              <w:rPr>
                <w:color w:val="002060"/>
                <w:sz w:val="18"/>
                <w:szCs w:val="18"/>
                <w:lang w:val="ro-MD"/>
              </w:rPr>
              <w:t>(1) Componentele și unitățile tehnice separate, inclusiv cele destinate serviciilor post-vânzare, pot fi puse la dispoziție pe piață sau pot fi puse în funcțiune cu condiția că:</w:t>
            </w:r>
          </w:p>
          <w:p w:rsidR="00ED1289" w:rsidRPr="005864A5" w:rsidRDefault="00ED1289" w:rsidP="00ED1289">
            <w:pPr>
              <w:spacing w:after="0"/>
              <w:jc w:val="both"/>
              <w:rPr>
                <w:color w:val="002060"/>
                <w:sz w:val="18"/>
                <w:szCs w:val="18"/>
                <w:lang w:val="ro-MD"/>
              </w:rPr>
            </w:pPr>
            <w:r w:rsidRPr="005864A5">
              <w:rPr>
                <w:color w:val="002060"/>
                <w:sz w:val="18"/>
                <w:szCs w:val="18"/>
                <w:lang w:val="ro-MD"/>
              </w:rPr>
              <w:t xml:space="preserve">(a) îndeplinesc cerințele </w:t>
            </w:r>
            <w:r w:rsidR="005864A5" w:rsidRPr="005864A5">
              <w:rPr>
                <w:color w:val="002060"/>
                <w:sz w:val="18"/>
                <w:szCs w:val="18"/>
                <w:lang w:val="ro-MD"/>
              </w:rPr>
              <w:t xml:space="preserve">stabilite în </w:t>
            </w:r>
            <w:r w:rsidRPr="005864A5">
              <w:rPr>
                <w:color w:val="002060"/>
                <w:sz w:val="18"/>
                <w:szCs w:val="18"/>
                <w:lang w:val="ro-MD"/>
              </w:rPr>
              <w:t xml:space="preserve">actele de reglementare </w:t>
            </w:r>
            <w:r w:rsidR="005864A5" w:rsidRPr="005864A5">
              <w:rPr>
                <w:color w:val="002060"/>
                <w:sz w:val="18"/>
                <w:szCs w:val="18"/>
                <w:lang w:val="ro-MD"/>
              </w:rPr>
              <w:t xml:space="preserve">aplicabile prevăzute </w:t>
            </w:r>
            <w:r w:rsidRPr="005864A5">
              <w:rPr>
                <w:color w:val="002060"/>
                <w:sz w:val="18"/>
                <w:szCs w:val="18"/>
                <w:lang w:val="ro-MD"/>
              </w:rPr>
              <w:t xml:space="preserve">în </w:t>
            </w:r>
            <w:r w:rsidRPr="005864A5">
              <w:rPr>
                <w:color w:val="002060"/>
                <w:sz w:val="18"/>
                <w:szCs w:val="18"/>
                <w:highlight w:val="yellow"/>
                <w:lang w:val="ro-MD"/>
              </w:rPr>
              <w:t>anexa II</w:t>
            </w:r>
            <w:r w:rsidRPr="005864A5">
              <w:rPr>
                <w:color w:val="002060"/>
                <w:sz w:val="18"/>
                <w:szCs w:val="18"/>
                <w:lang w:val="ro-MD"/>
              </w:rPr>
              <w:t xml:space="preserve">; (b) sunt marcate în conformitate cu prevederile </w:t>
            </w:r>
            <w:r w:rsidRPr="005864A5">
              <w:rPr>
                <w:color w:val="002060"/>
                <w:sz w:val="18"/>
                <w:szCs w:val="18"/>
                <w:highlight w:val="yellow"/>
                <w:lang w:val="ro-MD"/>
              </w:rPr>
              <w:t>art.38</w:t>
            </w:r>
            <w:r w:rsidRPr="005864A5">
              <w:rPr>
                <w:color w:val="002060"/>
                <w:sz w:val="18"/>
                <w:szCs w:val="18"/>
                <w:lang w:val="ro-MD"/>
              </w:rPr>
              <w:t>;</w:t>
            </w:r>
          </w:p>
          <w:p w:rsidR="00ED1289" w:rsidRPr="005864A5" w:rsidRDefault="00ED1289" w:rsidP="00ED1289">
            <w:pPr>
              <w:spacing w:after="0"/>
              <w:jc w:val="both"/>
              <w:rPr>
                <w:color w:val="002060"/>
                <w:sz w:val="18"/>
                <w:szCs w:val="18"/>
                <w:lang w:val="ro-MD"/>
              </w:rPr>
            </w:pPr>
            <w:r w:rsidRPr="005864A5">
              <w:rPr>
                <w:color w:val="002060"/>
                <w:sz w:val="18"/>
                <w:szCs w:val="18"/>
                <w:lang w:val="ro-MD"/>
              </w:rPr>
              <w:t>(c) cad sub incidența prezentei legi.</w:t>
            </w:r>
          </w:p>
        </w:tc>
        <w:tc>
          <w:tcPr>
            <w:tcW w:w="525"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r w:rsidRPr="00D82036">
              <w:rPr>
                <w:b/>
                <w:sz w:val="18"/>
                <w:szCs w:val="18"/>
                <w:lang w:val="ro-MD"/>
              </w:rPr>
              <w:lastRenderedPageBreak/>
              <w:t>Articolul 50 - Punerea la dispoziție pe piață sau punerea în funcțiune a componentelor și a unităților tehnice separate</w:t>
            </w:r>
          </w:p>
          <w:p w:rsidR="00ED1289" w:rsidRPr="00D82036" w:rsidRDefault="00ED1289" w:rsidP="00ED1289">
            <w:pPr>
              <w:spacing w:after="0"/>
              <w:jc w:val="both"/>
              <w:rPr>
                <w:sz w:val="18"/>
                <w:szCs w:val="18"/>
                <w:lang w:val="ro-MD"/>
              </w:rPr>
            </w:pPr>
            <w:r w:rsidRPr="00D82036">
              <w:rPr>
                <w:sz w:val="18"/>
                <w:szCs w:val="18"/>
                <w:lang w:val="ro-MD"/>
              </w:rPr>
              <w:t>(2)   Alineatul (1) nu se aplică în cazul componentelor sau al unităților tehnice separate care sunt special fabricate sau concepute pentru vehiculele care nu sunt reglementate de prezentul regulament.</w:t>
            </w:r>
          </w:p>
          <w:p w:rsidR="00ED1289" w:rsidRDefault="00ED1289" w:rsidP="00ED1289">
            <w:pPr>
              <w:spacing w:after="0"/>
              <w:jc w:val="both"/>
              <w:rPr>
                <w:sz w:val="18"/>
                <w:szCs w:val="18"/>
                <w:lang w:val="ro-MD"/>
              </w:rPr>
            </w:pP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70059" w:rsidRDefault="00ED1289" w:rsidP="00ED1289">
            <w:pPr>
              <w:spacing w:after="0"/>
              <w:jc w:val="both"/>
              <w:rPr>
                <w:b/>
                <w:sz w:val="18"/>
                <w:szCs w:val="18"/>
                <w:lang w:val="ro-MD"/>
              </w:rPr>
            </w:pPr>
            <w:r w:rsidRPr="00470059">
              <w:rPr>
                <w:b/>
                <w:sz w:val="18"/>
                <w:szCs w:val="18"/>
                <w:lang w:val="ro-MD"/>
              </w:rPr>
              <w:t>Articolul 50 - Introducerea pe piață și punerea în exploatare a pieselor sau echipamentelor care constituie un risc grav pentru funcționarea corectă a sistemelor esențiale</w:t>
            </w:r>
          </w:p>
          <w:p w:rsidR="00ED1289" w:rsidRPr="00470059" w:rsidRDefault="00ED1289" w:rsidP="00ED1289">
            <w:pPr>
              <w:spacing w:after="0"/>
              <w:jc w:val="both"/>
              <w:rPr>
                <w:sz w:val="18"/>
                <w:szCs w:val="18"/>
                <w:lang w:val="ro-MD"/>
              </w:rPr>
            </w:pPr>
            <w:r w:rsidRPr="00470059">
              <w:rPr>
                <w:sz w:val="18"/>
                <w:szCs w:val="18"/>
                <w:lang w:val="ro-MD"/>
              </w:rPr>
              <w:t>(2)   Pentru a asigura aplicarea uniformă a alineatului (1), Comisia poate adopta acte de punere în aplicare pentru a întocmi o listă a pieselor sau echipamentelor respective pe baza informațiilor disponibile, în special pe baza informațiilor comunicate de statele membre cu privire la:</w:t>
            </w:r>
          </w:p>
          <w:p w:rsidR="00ED1289" w:rsidRPr="00470059" w:rsidRDefault="00ED1289" w:rsidP="00ED1289">
            <w:pPr>
              <w:spacing w:after="0"/>
              <w:jc w:val="both"/>
              <w:rPr>
                <w:sz w:val="18"/>
                <w:szCs w:val="18"/>
                <w:lang w:val="ro-MD"/>
              </w:rPr>
            </w:pPr>
            <w:r w:rsidRPr="00470059">
              <w:rPr>
                <w:sz w:val="18"/>
                <w:szCs w:val="18"/>
                <w:lang w:val="ro-MD"/>
              </w:rPr>
              <w:t>(a) gravitatea riscului pentru siguranța sau performanța de mediu a vehiculelor echipate cu piesele sau echipamentele respective;</w:t>
            </w:r>
          </w:p>
          <w:p w:rsidR="00ED1289" w:rsidRPr="00470059" w:rsidRDefault="00ED1289" w:rsidP="00ED1289">
            <w:pPr>
              <w:spacing w:after="0"/>
              <w:jc w:val="both"/>
              <w:rPr>
                <w:sz w:val="18"/>
                <w:szCs w:val="18"/>
                <w:lang w:val="ro-MD"/>
              </w:rPr>
            </w:pPr>
            <w:r w:rsidRPr="00470059">
              <w:rPr>
                <w:sz w:val="18"/>
                <w:szCs w:val="18"/>
                <w:lang w:val="ro-MD"/>
              </w:rPr>
              <w:t>(b) efectul posibil asupra consumatorilor și asupra producătorilor de pe piața pieselor și echipamentelor de schimb al impunerii, prin prezentul articol, a unei posibile cerințe de autorizare pentru piese sau echipamente.</w:t>
            </w:r>
          </w:p>
          <w:p w:rsidR="00ED1289" w:rsidRPr="00470059" w:rsidRDefault="00ED1289" w:rsidP="00ED1289">
            <w:pPr>
              <w:spacing w:after="0"/>
              <w:jc w:val="both"/>
              <w:rPr>
                <w:sz w:val="18"/>
                <w:szCs w:val="18"/>
                <w:lang w:val="ro-MD"/>
              </w:rPr>
            </w:pPr>
            <w:r w:rsidRPr="00470059">
              <w:rPr>
                <w:sz w:val="18"/>
                <w:szCs w:val="18"/>
                <w:lang w:val="ro-MD"/>
              </w:rPr>
              <w:t>Respectivele acte de punere în aplicare se adoptă în conformitate cu procedura de examinare menționată la articolul 73 alineatul (2).</w:t>
            </w:r>
          </w:p>
          <w:p w:rsidR="00ED1289" w:rsidRPr="00470059"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6825A9" w:rsidRDefault="00ED1289" w:rsidP="00ED1289">
            <w:pPr>
              <w:spacing w:after="0"/>
              <w:jc w:val="both"/>
              <w:rPr>
                <w:b/>
                <w:color w:val="C00000"/>
                <w:sz w:val="18"/>
                <w:szCs w:val="18"/>
                <w:lang w:val="ro-MD"/>
              </w:rPr>
            </w:pPr>
            <w:r w:rsidRPr="006825A9">
              <w:rPr>
                <w:b/>
                <w:color w:val="C00000"/>
                <w:sz w:val="18"/>
                <w:szCs w:val="18"/>
                <w:lang w:val="ro-MD"/>
              </w:rPr>
              <w:t>Articolul 50 - Punerea la dispoziție pe piață sau punerea în funcțiune a componentelor și a unităților tehnice separate</w:t>
            </w:r>
          </w:p>
          <w:p w:rsidR="00ED1289" w:rsidRPr="006825A9" w:rsidRDefault="00ED1289" w:rsidP="00ED1289">
            <w:pPr>
              <w:spacing w:after="0"/>
              <w:jc w:val="both"/>
              <w:rPr>
                <w:color w:val="C00000"/>
                <w:sz w:val="18"/>
                <w:szCs w:val="18"/>
                <w:lang w:val="ro-MD"/>
              </w:rPr>
            </w:pPr>
            <w:r w:rsidRPr="006825A9">
              <w:rPr>
                <w:color w:val="C00000"/>
                <w:sz w:val="18"/>
                <w:szCs w:val="18"/>
                <w:lang w:val="ro-MD"/>
              </w:rPr>
              <w:t>(2)   Alineatul (1) nu se aplică în cazul componentelor sau al unităților tehnice separate care sunt special fabricate sau concepute pentru vehiculele care nu sunt reglementate de prezentul regulament.</w:t>
            </w:r>
          </w:p>
          <w:p w:rsidR="00ED1289" w:rsidRPr="0034010C" w:rsidRDefault="00ED1289" w:rsidP="00ED1289">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sz w:val="18"/>
                <w:szCs w:val="18"/>
                <w:lang w:val="ro-MD"/>
              </w:rPr>
              <w:t>A fost inclus în alin. (1) de mai sus</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r w:rsidRPr="00D82036">
              <w:rPr>
                <w:b/>
                <w:sz w:val="18"/>
                <w:szCs w:val="18"/>
                <w:lang w:val="ro-MD"/>
              </w:rPr>
              <w:t>Articolul 50 - Punerea la dispoziție pe piață sau punerea în funcțiune a componentelor și a unităților tehnice separate</w:t>
            </w:r>
          </w:p>
          <w:p w:rsidR="00ED1289" w:rsidRPr="00D82036" w:rsidRDefault="00ED1289" w:rsidP="00ED1289">
            <w:pPr>
              <w:spacing w:after="0"/>
              <w:jc w:val="both"/>
              <w:rPr>
                <w:sz w:val="18"/>
                <w:szCs w:val="18"/>
                <w:lang w:val="ro-MD"/>
              </w:rPr>
            </w:pPr>
            <w:r w:rsidRPr="00D82036">
              <w:rPr>
                <w:sz w:val="18"/>
                <w:szCs w:val="18"/>
                <w:lang w:val="ro-MD"/>
              </w:rPr>
              <w:t>(3)   Statele membre pot permite punerea la dispoziție pe piață sau punerea în funcțiune a componentelor și a unităților tehnice separate care fac obiectul unei derogări în temeiul articolului 39 sau care urmează să fie instalate pe vehicule care fac obiectul omologărilor acordate în conformitate cu articolele 41, 42, 44 și 45 privind componenta sau unitatea tehnică separată în cauză.</w:t>
            </w:r>
          </w:p>
          <w:p w:rsidR="00ED1289" w:rsidRDefault="00ED1289" w:rsidP="00ED1289">
            <w:pPr>
              <w:spacing w:after="0"/>
              <w:jc w:val="both"/>
              <w:rPr>
                <w:sz w:val="18"/>
                <w:szCs w:val="18"/>
                <w:lang w:val="ro-MD"/>
              </w:rPr>
            </w:pP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70059" w:rsidRDefault="00ED1289" w:rsidP="00ED1289">
            <w:pPr>
              <w:spacing w:after="0"/>
              <w:jc w:val="both"/>
              <w:rPr>
                <w:b/>
                <w:sz w:val="18"/>
                <w:szCs w:val="18"/>
                <w:lang w:val="ro-MD"/>
              </w:rPr>
            </w:pPr>
            <w:r w:rsidRPr="00470059">
              <w:rPr>
                <w:b/>
                <w:sz w:val="18"/>
                <w:szCs w:val="18"/>
                <w:lang w:val="ro-MD"/>
              </w:rPr>
              <w:t>Articolul 50 - Introducerea pe piață și punerea în exploatare a pieselor sau echipamentelor care constituie un risc grav pentru funcționarea corectă a sistemelor esențiale</w:t>
            </w:r>
          </w:p>
          <w:p w:rsidR="00ED1289" w:rsidRPr="00470059" w:rsidRDefault="00ED1289" w:rsidP="00ED1289">
            <w:pPr>
              <w:spacing w:after="0"/>
              <w:jc w:val="both"/>
              <w:rPr>
                <w:sz w:val="18"/>
                <w:szCs w:val="18"/>
                <w:lang w:val="ro-MD"/>
              </w:rPr>
            </w:pPr>
            <w:r w:rsidRPr="00470059">
              <w:rPr>
                <w:sz w:val="18"/>
                <w:szCs w:val="18"/>
                <w:lang w:val="ro-MD"/>
              </w:rPr>
              <w:t>(3)   Alineatul (1) nu se aplică pieselor sau echipamentelor originale și pieselor și echipamentelor cărora li s-a acordat omologarea de tip în conformitate cu oricare dintre actele enumerate în anexa II, cu excepția cazului în care omologarea se referă la alte aspecte decât cele vizate la alineatul (1).</w:t>
            </w:r>
          </w:p>
          <w:p w:rsidR="00ED1289" w:rsidRPr="00470059" w:rsidRDefault="00ED1289" w:rsidP="00ED1289">
            <w:pPr>
              <w:spacing w:after="0"/>
              <w:jc w:val="both"/>
              <w:rPr>
                <w:sz w:val="18"/>
                <w:szCs w:val="18"/>
                <w:lang w:val="ro-MD"/>
              </w:rPr>
            </w:pPr>
            <w:r w:rsidRPr="00470059">
              <w:rPr>
                <w:sz w:val="18"/>
                <w:szCs w:val="18"/>
                <w:lang w:val="ro-MD"/>
              </w:rPr>
              <w:t>Alineatul (1) nu se aplică pieselor sau echipamentelor fabricate în mod exclusiv pentru vehiculele de curse care nu sunt destinate circulației pe drumuri publice. Dacă piesele sau echipamentele incluse pe o listă instituită printr-un act de punere în aplicare menționat la alineatul (2) au o dublă utilizare, în competiții sportive și în traficul rutier, aceste piese sau echipamente nu pot fi puse la dispoziția publicului general pentru folosirea în vehicule rutiere, cu excepția cazului în care acestea respectă cerințele prezentului articol. După caz, Comisia adoptă dispoziții pentru identificarea pieselor sau echipamentelor menționate la prezentul alineat.</w:t>
            </w:r>
          </w:p>
          <w:p w:rsidR="00ED1289" w:rsidRPr="00470059"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5864A5" w:rsidRDefault="00ED1289" w:rsidP="00ED1289">
            <w:pPr>
              <w:spacing w:after="0"/>
              <w:jc w:val="both"/>
              <w:rPr>
                <w:b/>
                <w:color w:val="002060"/>
                <w:sz w:val="18"/>
                <w:szCs w:val="18"/>
                <w:lang w:val="ro-MD"/>
              </w:rPr>
            </w:pPr>
            <w:r w:rsidRPr="005864A5">
              <w:rPr>
                <w:b/>
                <w:color w:val="002060"/>
                <w:sz w:val="18"/>
                <w:szCs w:val="18"/>
                <w:lang w:val="ro-MD"/>
              </w:rPr>
              <w:lastRenderedPageBreak/>
              <w:t>Articolul 50 - Punerea la dispoziție pe piață sau punerea în funcțiune a componentelor și a unităților tehnice separate</w:t>
            </w:r>
          </w:p>
          <w:p w:rsidR="00ED1289" w:rsidRPr="005864A5" w:rsidRDefault="00ED1289" w:rsidP="00ED1289">
            <w:pPr>
              <w:spacing w:after="0"/>
              <w:jc w:val="both"/>
              <w:rPr>
                <w:color w:val="002060"/>
                <w:sz w:val="18"/>
                <w:szCs w:val="18"/>
                <w:lang w:val="ro-MD"/>
              </w:rPr>
            </w:pPr>
            <w:r w:rsidRPr="005864A5">
              <w:rPr>
                <w:color w:val="002060"/>
                <w:sz w:val="18"/>
                <w:szCs w:val="18"/>
                <w:lang w:val="ro-MD"/>
              </w:rPr>
              <w:t xml:space="preserve">(2) Autoritatea de omologare poate permite punerea la dispoziție pe piață sau punerea în funcțiune a componentelor și a unităților tehnice separate care fac obiectul unei derogări în temeiul </w:t>
            </w:r>
            <w:r w:rsidRPr="005864A5">
              <w:rPr>
                <w:color w:val="002060"/>
                <w:sz w:val="18"/>
                <w:szCs w:val="18"/>
                <w:highlight w:val="yellow"/>
                <w:lang w:val="ro-MD"/>
              </w:rPr>
              <w:t>art.39</w:t>
            </w:r>
            <w:r w:rsidRPr="005864A5">
              <w:rPr>
                <w:color w:val="002060"/>
                <w:sz w:val="18"/>
                <w:szCs w:val="18"/>
                <w:lang w:val="ro-MD"/>
              </w:rPr>
              <w:t xml:space="preserve"> sau care urmează să fie instalate pe vehicule care fac obiectul omologărilor acordate în conformitate cu </w:t>
            </w:r>
            <w:r w:rsidRPr="005864A5">
              <w:rPr>
                <w:color w:val="002060"/>
                <w:sz w:val="18"/>
                <w:szCs w:val="18"/>
                <w:highlight w:val="yellow"/>
                <w:lang w:val="ro-MD"/>
              </w:rPr>
              <w:t>articolele 41, 42, 44 și 45</w:t>
            </w:r>
            <w:r w:rsidRPr="005864A5">
              <w:rPr>
                <w:color w:val="002060"/>
                <w:sz w:val="18"/>
                <w:szCs w:val="18"/>
                <w:lang w:val="ro-MD"/>
              </w:rPr>
              <w:t xml:space="preserve"> privind componenta sau unitatea tehnică separată în cauză.</w:t>
            </w: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r w:rsidRPr="00D82036">
              <w:rPr>
                <w:b/>
                <w:sz w:val="18"/>
                <w:szCs w:val="18"/>
                <w:lang w:val="ro-MD"/>
              </w:rPr>
              <w:t>Articolul 50 - Punerea la dispoziție pe piață sau punerea în funcțiune a componentelor și a unităților tehnice separate</w:t>
            </w:r>
          </w:p>
          <w:p w:rsidR="00ED1289" w:rsidRPr="00D82036" w:rsidRDefault="00ED1289" w:rsidP="00ED1289">
            <w:pPr>
              <w:spacing w:after="0"/>
              <w:jc w:val="both"/>
              <w:rPr>
                <w:sz w:val="18"/>
                <w:szCs w:val="18"/>
                <w:lang w:val="ro-MD"/>
              </w:rPr>
            </w:pPr>
            <w:r w:rsidRPr="00D82036">
              <w:rPr>
                <w:sz w:val="18"/>
                <w:szCs w:val="18"/>
                <w:lang w:val="ro-MD"/>
              </w:rPr>
              <w:t>(4)   De asemenea, statele membre pot permite punerea la dispoziție pe piață sau punerea în funcțiune a componentelor și a unităților tehnice separate care urmează a fi utilizate la vehicule a căror omologare de tip în temeiul prezentului regulament sau în temeiul Directivei 2007/46/CE nu a fost necesară în momentul în care vehiculele respective au fost puse la dispoziție pe piață, înmatriculate sau puse în funcțiune.</w:t>
            </w: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470059" w:rsidRDefault="00ED1289" w:rsidP="00ED1289">
            <w:pPr>
              <w:spacing w:after="0"/>
              <w:jc w:val="both"/>
              <w:rPr>
                <w:b/>
                <w:sz w:val="18"/>
                <w:szCs w:val="18"/>
                <w:lang w:val="ro-MD"/>
              </w:rPr>
            </w:pPr>
            <w:r w:rsidRPr="00470059">
              <w:rPr>
                <w:b/>
                <w:sz w:val="18"/>
                <w:szCs w:val="18"/>
                <w:lang w:val="ro-MD"/>
              </w:rPr>
              <w:t>Articolul 50 - Introducerea pe piață și punerea în exploatare a pieselor sau echipamentelor care constituie un risc grav pentru funcționarea corectă a sistemelor esențiale</w:t>
            </w:r>
          </w:p>
          <w:p w:rsidR="00ED1289" w:rsidRPr="00470059" w:rsidRDefault="00ED1289" w:rsidP="00ED1289">
            <w:pPr>
              <w:spacing w:after="0"/>
              <w:jc w:val="both"/>
              <w:rPr>
                <w:sz w:val="18"/>
                <w:szCs w:val="18"/>
                <w:lang w:val="ro-MD"/>
              </w:rPr>
            </w:pPr>
            <w:r w:rsidRPr="00470059">
              <w:rPr>
                <w:sz w:val="18"/>
                <w:szCs w:val="18"/>
                <w:lang w:val="ro-MD"/>
              </w:rPr>
              <w:t>(4)   Se conferă Comisiei competența de a adopta acte delegate în conformitate cu articolul 75 privind cerințele pe care trebuie să le îndeplinească piesele și echipamentele menționate la alineatul (1) din prezentul articol.</w:t>
            </w:r>
          </w:p>
          <w:p w:rsidR="00ED1289" w:rsidRDefault="00ED1289" w:rsidP="00ED1289">
            <w:pPr>
              <w:spacing w:after="0"/>
              <w:jc w:val="both"/>
              <w:rPr>
                <w:sz w:val="18"/>
                <w:szCs w:val="18"/>
                <w:lang w:val="ro-MD"/>
              </w:rPr>
            </w:pPr>
            <w:r w:rsidRPr="00470059">
              <w:rPr>
                <w:sz w:val="18"/>
                <w:szCs w:val="18"/>
                <w:lang w:val="ro-MD"/>
              </w:rPr>
              <w:t>Aceste cerințe pot fi bazate pe actele enumerate în anexa II sau pot consta într-o comparație a piesei sau echipamentului cu performanțele de mediu sau de siguranță ale vehiculului original sau ale uneia dintre piesele sale, după caz. În oricare dintre aceste cazuri, cerințele garantează că piesele sau echipamentele nu compromit buna funcționare a acelor sisteme care sunt esențiale pentru siguranța vehiculului sau pentru performanța lui de mediu.</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5864A5" w:rsidRDefault="00ED1289" w:rsidP="00ED1289">
            <w:pPr>
              <w:spacing w:after="0"/>
              <w:jc w:val="both"/>
              <w:rPr>
                <w:b/>
                <w:color w:val="002060"/>
                <w:sz w:val="18"/>
                <w:szCs w:val="18"/>
                <w:lang w:val="ro-MD"/>
              </w:rPr>
            </w:pPr>
            <w:r w:rsidRPr="005864A5">
              <w:rPr>
                <w:b/>
                <w:color w:val="002060"/>
                <w:sz w:val="18"/>
                <w:szCs w:val="18"/>
                <w:lang w:val="ro-MD"/>
              </w:rPr>
              <w:t>Articolul 50 - Punerea la dispoziție pe piață sau punerea în funcțiune a componentelor și a unităților tehnice separate</w:t>
            </w:r>
          </w:p>
          <w:p w:rsidR="00ED1289" w:rsidRPr="005864A5" w:rsidRDefault="00ED1289" w:rsidP="00ED1289">
            <w:pPr>
              <w:spacing w:after="0"/>
              <w:jc w:val="both"/>
              <w:rPr>
                <w:color w:val="002060"/>
                <w:sz w:val="18"/>
                <w:szCs w:val="18"/>
                <w:lang w:val="ro-MD"/>
              </w:rPr>
            </w:pPr>
            <w:r w:rsidRPr="005864A5">
              <w:rPr>
                <w:color w:val="002060"/>
                <w:sz w:val="18"/>
                <w:szCs w:val="18"/>
                <w:lang w:val="ro-MD"/>
              </w:rPr>
              <w:t xml:space="preserve">(3) Autoritatea de omologare poate permite punerea la dispoziție pe piață sau punerea în funcțiune a componentelor și a unităților tehnice separate care urmează a fi utilizate la vehicule a căror omologare de tip în temeiul </w:t>
            </w:r>
            <w:r w:rsidRPr="005864A5">
              <w:rPr>
                <w:color w:val="002060"/>
                <w:sz w:val="18"/>
                <w:szCs w:val="18"/>
                <w:highlight w:val="yellow"/>
                <w:lang w:val="ro-MD"/>
              </w:rPr>
              <w:t>prezentei legi</w:t>
            </w:r>
            <w:r w:rsidRPr="005864A5">
              <w:rPr>
                <w:color w:val="002060"/>
                <w:sz w:val="18"/>
                <w:szCs w:val="18"/>
                <w:lang w:val="ro-MD"/>
              </w:rPr>
              <w:t xml:space="preserve"> nu a fost necesară în momentul în care vehiculele respective au fost puse la dispoziție pe piață, înmatriculate sau puse în funcțiune.</w:t>
            </w:r>
          </w:p>
          <w:p w:rsidR="00ED1289" w:rsidRPr="005864A5" w:rsidRDefault="00ED1289" w:rsidP="00ED1289">
            <w:pPr>
              <w:spacing w:after="0"/>
              <w:jc w:val="both"/>
              <w:rPr>
                <w:color w:val="002060"/>
                <w:sz w:val="18"/>
                <w:szCs w:val="18"/>
                <w:lang w:val="ro-MD"/>
              </w:rPr>
            </w:pPr>
          </w:p>
          <w:p w:rsidR="00ED1289" w:rsidRPr="005864A5"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D82036" w:rsidRDefault="00ED1289" w:rsidP="00ED1289">
            <w:pPr>
              <w:spacing w:after="0"/>
              <w:jc w:val="both"/>
              <w:rPr>
                <w:b/>
                <w:sz w:val="18"/>
                <w:szCs w:val="18"/>
                <w:lang w:val="ro-MD"/>
              </w:rPr>
            </w:pPr>
            <w:r w:rsidRPr="00D82036">
              <w:rPr>
                <w:b/>
                <w:sz w:val="18"/>
                <w:szCs w:val="18"/>
                <w:lang w:val="ro-MD"/>
              </w:rPr>
              <w:t>Articolul 50 - Punerea la dispoziție pe piață sau punerea în funcțiune a componentelor și a unităților tehnice separate</w:t>
            </w:r>
          </w:p>
          <w:p w:rsidR="00ED1289" w:rsidRDefault="00ED1289" w:rsidP="00ED1289">
            <w:pPr>
              <w:spacing w:after="0"/>
              <w:jc w:val="both"/>
              <w:rPr>
                <w:sz w:val="18"/>
                <w:szCs w:val="18"/>
                <w:lang w:val="ro-MD"/>
              </w:rPr>
            </w:pPr>
            <w:r w:rsidRPr="00D82036">
              <w:rPr>
                <w:sz w:val="18"/>
                <w:szCs w:val="18"/>
                <w:lang w:val="ro-MD"/>
              </w:rPr>
              <w:t>(5)   De asemenea, statele membre pot permite punerea la dispoziție pe piață sau punerea în funcțiune a componentelor de schimb și a unităților tehnice separate care urmează a fi utilizate pe vehicule pentru care a fost acordată omologarea de tip înainte de intrarea în vigoare a cerințelor actelor de reglementare relevante enumerate în anexa II, în conformitate cu cerințele actului relevant aplicabil în momentul în care omologările de tip respective au fost acordate inițial.</w:t>
            </w:r>
          </w:p>
          <w:p w:rsidR="00ED1289" w:rsidRPr="007E180F"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5864A5" w:rsidRDefault="00ED1289" w:rsidP="00ED1289">
            <w:pPr>
              <w:spacing w:after="0"/>
              <w:jc w:val="both"/>
              <w:rPr>
                <w:b/>
                <w:color w:val="002060"/>
                <w:sz w:val="18"/>
                <w:szCs w:val="18"/>
                <w:lang w:val="ro-MD"/>
              </w:rPr>
            </w:pPr>
            <w:r w:rsidRPr="005864A5">
              <w:rPr>
                <w:b/>
                <w:color w:val="002060"/>
                <w:sz w:val="18"/>
                <w:szCs w:val="18"/>
                <w:lang w:val="ro-MD"/>
              </w:rPr>
              <w:t>Articolul 50 - Punerea la dispoziție pe piață sau punerea în funcțiune a componentelor și a unităților tehnice separate</w:t>
            </w:r>
          </w:p>
          <w:p w:rsidR="00ED1289" w:rsidRPr="005864A5" w:rsidRDefault="00ED1289" w:rsidP="005864A5">
            <w:pPr>
              <w:spacing w:after="0"/>
              <w:jc w:val="both"/>
              <w:rPr>
                <w:color w:val="002060"/>
                <w:sz w:val="18"/>
                <w:szCs w:val="18"/>
                <w:lang w:val="ro-MD"/>
              </w:rPr>
            </w:pPr>
            <w:r w:rsidRPr="005864A5">
              <w:rPr>
                <w:color w:val="002060"/>
                <w:sz w:val="18"/>
                <w:szCs w:val="18"/>
                <w:lang w:val="ro-MD"/>
              </w:rPr>
              <w:t xml:space="preserve">(4)   Autoritatea de omologare poate permite punerea la dispoziție pe piață sau punerea în funcțiune a componentelor de schimb și a unităților tehnice separate care urmează a fi utilizate pe vehicule pentru care a fost acordată omologarea de tip înainte de intrarea în vigoare a cerințelor actelor de reglementare </w:t>
            </w:r>
            <w:r w:rsidR="005864A5" w:rsidRPr="005864A5">
              <w:rPr>
                <w:color w:val="002060"/>
                <w:sz w:val="18"/>
                <w:szCs w:val="18"/>
                <w:lang w:val="ro-MD"/>
              </w:rPr>
              <w:t xml:space="preserve">aplicabile prevăzute </w:t>
            </w:r>
            <w:r w:rsidRPr="005864A5">
              <w:rPr>
                <w:color w:val="002060"/>
                <w:sz w:val="18"/>
                <w:szCs w:val="18"/>
                <w:lang w:val="ro-MD"/>
              </w:rPr>
              <w:t xml:space="preserve">în </w:t>
            </w:r>
            <w:r w:rsidRPr="005864A5">
              <w:rPr>
                <w:color w:val="002060"/>
                <w:sz w:val="18"/>
                <w:szCs w:val="18"/>
                <w:highlight w:val="yellow"/>
                <w:lang w:val="ro-MD"/>
              </w:rPr>
              <w:t>anexa II</w:t>
            </w:r>
            <w:r w:rsidRPr="005864A5">
              <w:rPr>
                <w:color w:val="002060"/>
                <w:sz w:val="18"/>
                <w:szCs w:val="18"/>
                <w:lang w:val="ro-MD"/>
              </w:rPr>
              <w:t>, în conformitate cu cerințele actului aplicabil în momentul în care omologările de tip respective au fost acordate inițial.</w:t>
            </w: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sz w:val="18"/>
                <w:szCs w:val="18"/>
                <w:lang w:val="ro-MD"/>
              </w:rPr>
            </w:pPr>
            <w:r w:rsidRPr="007A7EBD">
              <w:rPr>
                <w:b/>
                <w:sz w:val="18"/>
                <w:szCs w:val="18"/>
                <w:lang w:val="ro-MD"/>
              </w:rPr>
              <w:t>Articolul 51 - Evaluarea națională cu privire la vehiculele, sistemele, componentele și unitățile tehnice separate în legătură cu care există suspiciuni de risc grav sau de neconformitate</w:t>
            </w:r>
          </w:p>
          <w:p w:rsidR="00ED1289" w:rsidRPr="007A7EBD" w:rsidRDefault="00ED1289" w:rsidP="00ED1289">
            <w:pPr>
              <w:spacing w:after="0"/>
              <w:jc w:val="both"/>
              <w:rPr>
                <w:sz w:val="18"/>
                <w:szCs w:val="18"/>
                <w:lang w:val="ro-MD"/>
              </w:rPr>
            </w:pPr>
          </w:p>
          <w:p w:rsidR="00ED1289" w:rsidRPr="007A7EBD" w:rsidRDefault="00ED1289" w:rsidP="00ED1289">
            <w:pPr>
              <w:spacing w:after="0"/>
              <w:jc w:val="both"/>
              <w:rPr>
                <w:sz w:val="18"/>
                <w:szCs w:val="18"/>
                <w:lang w:val="ro-MD"/>
              </w:rPr>
            </w:pPr>
            <w:r w:rsidRPr="007A7EBD">
              <w:rPr>
                <w:sz w:val="18"/>
                <w:szCs w:val="18"/>
                <w:lang w:val="ro-MD"/>
              </w:rPr>
              <w:t xml:space="preserve">În cazul în care, pe baza propriilor activități de supraveghere a pieței sau a unor informații furnizate de o autoritate de omologare sau de un producător sau pe baza unor reclamații, autoritățile de supraveghere a pieței dintr-un stat membru au motive suficiente să creadă că un vehicul, un sistem, o componentă sau o unitate tehnică separată prezintă un risc grav pentru </w:t>
            </w:r>
            <w:r w:rsidRPr="007A7EBD">
              <w:rPr>
                <w:sz w:val="18"/>
                <w:szCs w:val="18"/>
                <w:lang w:val="ro-MD"/>
              </w:rPr>
              <w:lastRenderedPageBreak/>
              <w:t>sănătatea sau siguranța persoanelor sau în privința altor aspecte legate de protecția interesului public care intră sub incidența prezentului regulament ori nu se conformează cerințelor prevăzute de prezentul regulament, acestea evaluează vehiculul, sistemul, componenta sau unitatea tehnică separată în cauză cu privire la cerințele relevante prevăzute de prezentul regulament. Operatorii economici relevanți și autoritățile relevante de omologare cooperează pe deplin cu autoritățile de supraveghere a pieței inclusiv prin transmiterea rezultatelor tuturor verificărilor sau încercărilor relevante efectuate în conformitate cu articolul 31.</w:t>
            </w:r>
          </w:p>
          <w:p w:rsidR="00ED1289" w:rsidRPr="007A7EBD" w:rsidRDefault="00ED1289" w:rsidP="00ED1289">
            <w:pPr>
              <w:spacing w:after="0"/>
              <w:jc w:val="both"/>
              <w:rPr>
                <w:sz w:val="18"/>
                <w:szCs w:val="18"/>
                <w:lang w:val="ro-MD"/>
              </w:rPr>
            </w:pPr>
          </w:p>
          <w:p w:rsidR="00ED1289" w:rsidRPr="007A7EBD" w:rsidRDefault="00ED1289" w:rsidP="00ED1289">
            <w:pPr>
              <w:spacing w:after="0"/>
              <w:jc w:val="both"/>
              <w:rPr>
                <w:sz w:val="18"/>
                <w:szCs w:val="18"/>
                <w:lang w:val="ro-MD"/>
              </w:rPr>
            </w:pPr>
            <w:r w:rsidRPr="007A7EBD">
              <w:rPr>
                <w:sz w:val="18"/>
                <w:szCs w:val="18"/>
                <w:lang w:val="ro-MD"/>
              </w:rPr>
              <w:t>Articolul 20 din Regulamentul (CE) nr. 765/2008 se aplică evaluării riscurilor vehiculului, sistemului, componentei sau unității tehnice separate în cauză.</w:t>
            </w:r>
          </w:p>
          <w:p w:rsidR="00ED1289" w:rsidRPr="007A7EBD"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sz w:val="18"/>
                <w:szCs w:val="18"/>
                <w:lang w:val="ro-MD"/>
              </w:rPr>
            </w:pPr>
            <w:r w:rsidRPr="007A7EBD">
              <w:rPr>
                <w:b/>
                <w:sz w:val="18"/>
                <w:szCs w:val="18"/>
                <w:lang w:val="ro-MD"/>
              </w:rPr>
              <w:lastRenderedPageBreak/>
              <w:t>Articolul 51 - Piese sau echipamente care pot prezenta un risc grav pentru buna funcționare a sistemelor esențiale – cerințe conexe</w:t>
            </w:r>
          </w:p>
          <w:p w:rsidR="00ED1289" w:rsidRPr="007A7EBD" w:rsidRDefault="00ED1289" w:rsidP="00ED1289">
            <w:pPr>
              <w:spacing w:after="0"/>
              <w:jc w:val="both"/>
              <w:rPr>
                <w:sz w:val="18"/>
                <w:szCs w:val="18"/>
                <w:lang w:val="ro-MD"/>
              </w:rPr>
            </w:pPr>
            <w:r w:rsidRPr="007A7EBD">
              <w:rPr>
                <w:sz w:val="18"/>
                <w:szCs w:val="18"/>
                <w:lang w:val="ro-MD"/>
              </w:rPr>
              <w:t>(1)   În sensul articolului 50 alineatul (1), producătorul de piese sau echipamente prezintă autorității de omologare o cerere însoțită de un raport de încercare redactat de un serviciu tehnic desemnat, care certifică faptul că piesele sau echipamentele pentru care este solicitată autorizația sunt conforme cu cerințele menționate la articolul 50 alineatul (4). Producătorul poate înainta doar o singură cerere pe tip de parte componentă unei singure autorități de omologare.</w:t>
            </w:r>
          </w:p>
          <w:p w:rsidR="00ED1289" w:rsidRPr="007A7EBD" w:rsidRDefault="00ED1289" w:rsidP="00ED1289">
            <w:pPr>
              <w:spacing w:after="0"/>
              <w:jc w:val="both"/>
              <w:rPr>
                <w:sz w:val="18"/>
                <w:szCs w:val="18"/>
                <w:lang w:val="ro-MD"/>
              </w:rPr>
            </w:pPr>
            <w:r w:rsidRPr="007A7EBD">
              <w:rPr>
                <w:sz w:val="18"/>
                <w:szCs w:val="18"/>
                <w:lang w:val="ro-MD"/>
              </w:rPr>
              <w:lastRenderedPageBreak/>
              <w:t>La cererea autorității de omologare a unui alt stat membru, autoritatea de omologare care a acordat omologarea îi trimite, în termen de o lună de la primirea cererii respective, o copie a certificatului de omologare cerut, însoțită de anexe, printr-un sistem comun și securizat de schimb de informații electronice. Copia respectivă poate fi trimisă și prin fișier electronic securizat.</w:t>
            </w: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p w:rsidR="00ED1289" w:rsidRPr="007A7EBD"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lastRenderedPageBreak/>
              <w:t>Articolul 51 - Evaluarea națională cu privire la vehiculele, sistemele, componentele și unitățile tehnice separate în legătură cu care există suspiciuni de risc grav sau de neconformitate</w:t>
            </w:r>
          </w:p>
          <w:p w:rsidR="00ED1289" w:rsidRPr="007A7EBD" w:rsidRDefault="00ED1289" w:rsidP="00ED1289">
            <w:pPr>
              <w:spacing w:after="0"/>
              <w:jc w:val="both"/>
              <w:rPr>
                <w:b/>
                <w:color w:val="002060"/>
                <w:sz w:val="18"/>
                <w:szCs w:val="18"/>
                <w:lang w:val="ro-MD"/>
              </w:rPr>
            </w:pPr>
          </w:p>
          <w:p w:rsidR="00ED1289" w:rsidRPr="007A7EBD" w:rsidRDefault="00ED1289" w:rsidP="00ED1289">
            <w:pPr>
              <w:spacing w:after="0"/>
              <w:jc w:val="both"/>
              <w:rPr>
                <w:color w:val="002060"/>
                <w:sz w:val="18"/>
                <w:szCs w:val="18"/>
                <w:lang w:val="ro-MD"/>
              </w:rPr>
            </w:pPr>
            <w:r w:rsidRPr="007A7EBD">
              <w:rPr>
                <w:color w:val="002060"/>
                <w:sz w:val="18"/>
                <w:szCs w:val="18"/>
                <w:lang w:val="ro-MD"/>
              </w:rPr>
              <w:t xml:space="preserve">(1) În cazul în care, Autoritatea de supraveghere a pieței, are motive rezonabile să considere, în baza propriilor activități de supraveghere a pieței sau a unor informații furnizate de Autoritatea de omologare sau de un producător sau în baza unor reclamații, că un vehicul, un sistem, o componentă sau o unitate tehnică separată prezintă un risc grav </w:t>
            </w:r>
            <w:r w:rsidRPr="007A7EBD">
              <w:rPr>
                <w:color w:val="002060"/>
                <w:sz w:val="18"/>
                <w:szCs w:val="18"/>
                <w:lang w:val="ro-MD"/>
              </w:rPr>
              <w:lastRenderedPageBreak/>
              <w:t xml:space="preserve">pentru sănătatea sau siguranța persoanelor sau în privința altor aspecte legate de protecția interesului public care cade sub incidența </w:t>
            </w:r>
            <w:r w:rsidRPr="007A7EBD">
              <w:rPr>
                <w:color w:val="002060"/>
                <w:sz w:val="18"/>
                <w:szCs w:val="18"/>
                <w:highlight w:val="yellow"/>
                <w:lang w:val="ro-MD"/>
              </w:rPr>
              <w:t>prezent</w:t>
            </w:r>
            <w:r w:rsidR="007A7EBD" w:rsidRPr="007A7EBD">
              <w:rPr>
                <w:color w:val="002060"/>
                <w:sz w:val="18"/>
                <w:szCs w:val="18"/>
                <w:highlight w:val="yellow"/>
                <w:lang w:val="ro-MD"/>
              </w:rPr>
              <w:t>ei legi</w:t>
            </w:r>
            <w:r w:rsidRPr="007A7EBD">
              <w:rPr>
                <w:color w:val="002060"/>
                <w:sz w:val="18"/>
                <w:szCs w:val="18"/>
                <w:highlight w:val="yellow"/>
                <w:lang w:val="ro-MD"/>
              </w:rPr>
              <w:t xml:space="preserve"> </w:t>
            </w:r>
            <w:r w:rsidRPr="007A7EBD">
              <w:rPr>
                <w:color w:val="002060"/>
                <w:sz w:val="18"/>
                <w:szCs w:val="18"/>
                <w:lang w:val="ro-MD"/>
              </w:rPr>
              <w:t xml:space="preserve">ori nu se conformează cerințelor prevăzute de acesta, Autoritatea de supraveghere evaluează vehiculul, sistemul, componenta sau unitatea tehnică separată în cauză cu privire la cerințele aplicabile prevăzute </w:t>
            </w:r>
            <w:r w:rsidR="007A7EBD" w:rsidRPr="007A7EBD">
              <w:rPr>
                <w:color w:val="002060"/>
                <w:sz w:val="18"/>
                <w:szCs w:val="18"/>
                <w:lang w:val="ro-MD"/>
              </w:rPr>
              <w:t xml:space="preserve">în </w:t>
            </w:r>
            <w:r w:rsidR="007A7EBD" w:rsidRPr="007A7EBD">
              <w:rPr>
                <w:color w:val="002060"/>
                <w:sz w:val="18"/>
                <w:szCs w:val="18"/>
                <w:highlight w:val="yellow"/>
                <w:lang w:val="ro-MD"/>
              </w:rPr>
              <w:t>prezentei lege</w:t>
            </w:r>
            <w:r w:rsidR="007A7EBD" w:rsidRPr="007A7EBD">
              <w:rPr>
                <w:color w:val="002060"/>
                <w:sz w:val="18"/>
                <w:szCs w:val="18"/>
                <w:lang w:val="ro-MD"/>
              </w:rPr>
              <w:t>.</w:t>
            </w:r>
          </w:p>
          <w:p w:rsidR="00ED1289" w:rsidRPr="007A7EBD" w:rsidRDefault="00ED1289" w:rsidP="00ED1289">
            <w:pPr>
              <w:spacing w:after="0"/>
              <w:jc w:val="both"/>
              <w:rPr>
                <w:color w:val="002060"/>
                <w:sz w:val="18"/>
                <w:szCs w:val="18"/>
                <w:lang w:val="ro-MD"/>
              </w:rPr>
            </w:pPr>
          </w:p>
          <w:p w:rsidR="00ED1289" w:rsidRPr="007A7EBD" w:rsidRDefault="00ED1289" w:rsidP="00ED1289">
            <w:pPr>
              <w:spacing w:after="0"/>
              <w:jc w:val="both"/>
              <w:rPr>
                <w:color w:val="002060"/>
                <w:sz w:val="18"/>
                <w:szCs w:val="18"/>
                <w:lang w:val="ro-MD"/>
              </w:rPr>
            </w:pPr>
          </w:p>
          <w:p w:rsidR="00ED1289" w:rsidRPr="007A7EBD"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51 - Evaluarea națională cu privire la vehiculele, sistemele, componentele și unitățile tehnice separate în legătură cu care există suspiciuni de risc grav sau de neconformitate</w:t>
            </w:r>
          </w:p>
          <w:p w:rsidR="00ED1289" w:rsidRPr="007A7EBD" w:rsidRDefault="00ED1289" w:rsidP="00ED1289">
            <w:pPr>
              <w:spacing w:after="0"/>
              <w:jc w:val="both"/>
              <w:rPr>
                <w:color w:val="002060"/>
                <w:sz w:val="18"/>
                <w:szCs w:val="18"/>
                <w:lang w:val="ro-MD"/>
              </w:rPr>
            </w:pPr>
          </w:p>
          <w:p w:rsidR="00ED1289" w:rsidRPr="007A7EBD" w:rsidRDefault="00ED1289" w:rsidP="00ED1289">
            <w:pPr>
              <w:spacing w:after="0"/>
              <w:jc w:val="both"/>
              <w:rPr>
                <w:color w:val="002060"/>
                <w:sz w:val="18"/>
                <w:szCs w:val="18"/>
                <w:lang w:val="ro-MD"/>
              </w:rPr>
            </w:pPr>
            <w:r w:rsidRPr="007A7EBD">
              <w:rPr>
                <w:color w:val="002060"/>
                <w:sz w:val="18"/>
                <w:szCs w:val="18"/>
                <w:lang w:val="ro-MD"/>
              </w:rPr>
              <w:t xml:space="preserve">(2) Operatorii economici care cad sub incidența alin. (1) și Autoritatea de omologare cooperează pe deplin cu Autoritatea de supraveghere a pieței inclusiv prin transmiterea rezultatelor tuturor verificărilor sau încercărilor relevante efectuate în conformitate cu </w:t>
            </w:r>
            <w:r w:rsidRPr="007A7EBD">
              <w:rPr>
                <w:color w:val="002060"/>
                <w:sz w:val="18"/>
                <w:szCs w:val="18"/>
                <w:highlight w:val="yellow"/>
                <w:lang w:val="ro-MD"/>
              </w:rPr>
              <w:t>art.31</w:t>
            </w:r>
            <w:r w:rsidRPr="007A7EBD">
              <w:rPr>
                <w:color w:val="002060"/>
                <w:sz w:val="18"/>
                <w:szCs w:val="18"/>
                <w:lang w:val="ro-MD"/>
              </w:rPr>
              <w:t>.</w:t>
            </w: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Default="00ED1289" w:rsidP="00ED1289">
            <w:pPr>
              <w:spacing w:after="0"/>
              <w:jc w:val="both"/>
              <w:rPr>
                <w:sz w:val="18"/>
                <w:szCs w:val="18"/>
                <w:lang w:val="ro-MD"/>
              </w:rPr>
            </w:pPr>
            <w:r>
              <w:rPr>
                <w:sz w:val="18"/>
                <w:szCs w:val="18"/>
                <w:lang w:val="ro-MD"/>
              </w:rPr>
              <w:t xml:space="preserve">Ce facem cu această normă de trimitere ? - </w:t>
            </w:r>
            <w:r w:rsidRPr="00A743F1">
              <w:rPr>
                <w:sz w:val="18"/>
                <w:szCs w:val="18"/>
                <w:lang w:val="ro-MD"/>
              </w:rPr>
              <w:t>Articolul 20 din Regulamentul (CE) nr. 765/2008 se aplică evaluării riscurilor vehiculului, sistemului, componentei sau unității tehnice separate în cauză.</w:t>
            </w:r>
          </w:p>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(2)   Cererea include detaliile producătorului pieselor sau echipamentelor, tipul, numerele de identificare și codul pieselor sau echipamentelor, denumirea producătorului vehiculului, tipul de vehicul și, după caz, anul fabricării sau orice altă informație care permite identificarea vehiculului pe care urmează să fie instalate piesele sau echipamentele.</w:t>
            </w:r>
          </w:p>
          <w:p w:rsidR="00ED1289" w:rsidRPr="00CF2869" w:rsidRDefault="00ED1289" w:rsidP="00ED1289">
            <w:pPr>
              <w:spacing w:after="0"/>
              <w:jc w:val="both"/>
              <w:rPr>
                <w:sz w:val="18"/>
                <w:szCs w:val="18"/>
                <w:lang w:val="ro-MD"/>
              </w:rPr>
            </w:pPr>
            <w:r w:rsidRPr="00CF2869">
              <w:rPr>
                <w:sz w:val="18"/>
                <w:szCs w:val="18"/>
                <w:lang w:val="ro-MD"/>
              </w:rPr>
              <w:t xml:space="preserve">Atunci când autoritatea de omologare constată, luând în considerare raportul de încercare și alte probe, că piesele sau echipamentele vizate sunt conforme cu cerințele precizate la articolul 50 alineatul (4), aceasta autorizează introducerea pe </w:t>
            </w:r>
            <w:r w:rsidRPr="00CF2869">
              <w:rPr>
                <w:sz w:val="18"/>
                <w:szCs w:val="18"/>
                <w:lang w:val="ro-MD"/>
              </w:rPr>
              <w:lastRenderedPageBreak/>
              <w:t>piață și punerea în exploatare a pieselor sau echipamentelor sub rezerva dispozițiilor de la alineatul (4) paragraful al doilea din prezentul articol.</w:t>
            </w:r>
          </w:p>
          <w:p w:rsidR="00ED1289" w:rsidRPr="00CF2869" w:rsidRDefault="00ED1289" w:rsidP="00ED1289">
            <w:pPr>
              <w:spacing w:after="0"/>
              <w:jc w:val="both"/>
              <w:rPr>
                <w:b/>
                <w:sz w:val="18"/>
                <w:szCs w:val="18"/>
                <w:lang w:val="ro-MD"/>
              </w:rPr>
            </w:pPr>
          </w:p>
          <w:p w:rsidR="00ED1289" w:rsidRPr="00CF2869" w:rsidRDefault="00ED1289" w:rsidP="00ED1289">
            <w:pPr>
              <w:spacing w:after="0"/>
              <w:jc w:val="both"/>
              <w:rPr>
                <w:sz w:val="18"/>
                <w:szCs w:val="18"/>
                <w:lang w:val="ro-MD"/>
              </w:rPr>
            </w:pPr>
            <w:r w:rsidRPr="00CF2869">
              <w:rPr>
                <w:sz w:val="18"/>
                <w:szCs w:val="18"/>
                <w:lang w:val="ro-MD"/>
              </w:rPr>
              <w:t>Autoritatea de omologare emite fără întârziere un certificat către producător.</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(3)   Comisia poate adopta acte de punere în aplicare pentru a stabili un model și un sistem de numerotare pentru certificatele menționate la alineatul (2) paragraful al treilea din prezentul articol. Respectivele acte de punere în aplicare se adoptă în conformitate cu procedura de examinare menționată la articolul 73 alineatul (2).</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(4)   Producătorul informează de îndată autoritatea de omologare care a acordat omologarea asupra oricărei modificări care afectează condițiile în care aceasta a fost acordată. Autoritatea de omologare decide dacă autorizația trebuie revizuită sau dacă trebuie eliberată o altă autorizație și dacă sunt necesare alte încercări.</w:t>
            </w:r>
          </w:p>
          <w:p w:rsidR="00ED1289" w:rsidRPr="00CF2869" w:rsidRDefault="00ED1289" w:rsidP="00ED1289">
            <w:pPr>
              <w:spacing w:after="0"/>
              <w:jc w:val="both"/>
              <w:rPr>
                <w:sz w:val="18"/>
                <w:szCs w:val="18"/>
                <w:lang w:val="ro-MD"/>
              </w:rPr>
            </w:pPr>
            <w:r w:rsidRPr="00CF2869">
              <w:rPr>
                <w:sz w:val="18"/>
                <w:szCs w:val="18"/>
                <w:lang w:val="ro-MD"/>
              </w:rPr>
              <w:t>Responsabilitatea producătorului este să se asigure că piesele și echipamentele sunt produse și continuă să fie produse potrivit condițiilor în care a fost eliberată autorizația.</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(5)   Înainte de eliberarea unei autorizații, autoritatea de omologare se asigură de existența unor modalități și proceduri corespunzătoare de asigurare a unui control efectiv al conformității producției.</w:t>
            </w:r>
          </w:p>
          <w:p w:rsidR="00ED1289" w:rsidRPr="00CF2869" w:rsidRDefault="00ED1289" w:rsidP="00ED1289">
            <w:pPr>
              <w:spacing w:after="0"/>
              <w:jc w:val="both"/>
              <w:rPr>
                <w:sz w:val="18"/>
                <w:szCs w:val="18"/>
                <w:lang w:val="ro-MD"/>
              </w:rPr>
            </w:pPr>
            <w:r w:rsidRPr="00CF2869">
              <w:rPr>
                <w:sz w:val="18"/>
                <w:szCs w:val="18"/>
                <w:lang w:val="ro-MD"/>
              </w:rPr>
              <w:t>În cazul în care autoritatea de omologare consideră că nu mai sunt îndeplinite condițiile de eliberare a autorizației, aceasta îi solicită producătorului să ia măsurile necesare pentru a asigura readucerea la conformitate a pieselor sau echipamentelor. Dacă este necesar, autoritatea de omologare retrage autorizația.</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(6)   Autoritățile de omologare din diferite state membre semnalează Comisiei orice dezacord cu privire la autorizația menționată la alineatul (2) paragraful al doilea. Comisia întreprinde măsurile necesare pentru rezolva dezacordul, inclusiv, dacă este necesar, prin solicitarea retragerii autorizației, după consultarea autorităților de omologare.</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CF2869" w:rsidRDefault="00ED1289" w:rsidP="00ED1289">
            <w:pPr>
              <w:spacing w:after="0"/>
              <w:jc w:val="both"/>
              <w:rPr>
                <w:b/>
                <w:sz w:val="18"/>
                <w:szCs w:val="18"/>
                <w:lang w:val="ro-MD"/>
              </w:rPr>
            </w:pPr>
            <w:r w:rsidRPr="00CF2869">
              <w:rPr>
                <w:b/>
                <w:sz w:val="18"/>
                <w:szCs w:val="18"/>
                <w:lang w:val="ro-MD"/>
              </w:rPr>
              <w:t>Articolul 51 - Piese sau echipamente care pot prezenta un risc grav pentru buna funcționare a sistemelor esențiale – cerințe conexe</w:t>
            </w:r>
          </w:p>
          <w:p w:rsidR="00ED1289" w:rsidRPr="00CF2869" w:rsidRDefault="00ED1289" w:rsidP="00ED1289">
            <w:pPr>
              <w:spacing w:after="0"/>
              <w:jc w:val="both"/>
              <w:rPr>
                <w:sz w:val="18"/>
                <w:szCs w:val="18"/>
                <w:lang w:val="ro-MD"/>
              </w:rPr>
            </w:pPr>
            <w:r w:rsidRPr="00CF2869">
              <w:rPr>
                <w:sz w:val="18"/>
                <w:szCs w:val="18"/>
                <w:lang w:val="ro-MD"/>
              </w:rPr>
              <w:t>(7)   Până la stabilirea listei menționate la articolul 50 alineatul (2), statele membre pot menține dispoziții naționale referitoare la piese sau echipamente care pot afecta funcționarea sistemelor esențiale pentru siguranța vehiculului și performanța lui de mediu.</w:t>
            </w: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A743F1"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r w:rsidRPr="00A743F1">
              <w:rPr>
                <w:b/>
                <w:sz w:val="18"/>
                <w:szCs w:val="18"/>
                <w:lang w:val="ro-MD"/>
              </w:rPr>
              <w:t>Articolul 52 - Procedurile naționale aplicate vehiculelor, sistemelor, componentelor și unităților tehnice separate care prezintă un risc grav sau nu sunt conforme cu cerințele</w:t>
            </w:r>
          </w:p>
          <w:p w:rsidR="00ED1289" w:rsidRPr="00A743F1" w:rsidRDefault="00ED1289" w:rsidP="00ED1289">
            <w:pPr>
              <w:spacing w:after="0"/>
              <w:jc w:val="both"/>
              <w:rPr>
                <w:sz w:val="18"/>
                <w:szCs w:val="18"/>
                <w:lang w:val="ro-MD"/>
              </w:rPr>
            </w:pPr>
            <w:r w:rsidRPr="00A743F1">
              <w:rPr>
                <w:sz w:val="18"/>
                <w:szCs w:val="18"/>
                <w:lang w:val="ro-MD"/>
              </w:rPr>
              <w:t>(1)   În cazul în care, în urma efectuării evaluării în temeiul articolului 51, autoritatea de supraveghere a pieței a unui stat membru constată că un vehicul, un sistem, o componentă sau o unitate tehnică separată prezintă un risc grav pentru sănătatea sau siguranța persoanelor sau în privința altor aspecte legate de protecția interesului public care intră sub incidența prezentului regulament, aceasta solicită fără întârziere ca operatorul economic relevant să ia imediat toate măsurile corective adecvate pentru a garanta că vehiculul, sistemul, componenta sau unitatea tehnică separată în cauză nu mai prezintă riscul respectiv în momentul introducerii pe piață, al înmatriculării sau al punerii în funcțiune.</w:t>
            </w:r>
          </w:p>
          <w:p w:rsidR="00ED1289" w:rsidRPr="00A743F1"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r w:rsidRPr="00A52BEC">
              <w:rPr>
                <w:b/>
                <w:sz w:val="18"/>
                <w:szCs w:val="18"/>
                <w:lang w:val="ro-MD"/>
              </w:rPr>
              <w:t>Articolul 52 - Rechemarea vehiculelor, sistemelor, componentelor sau unităților tehnice separate</w:t>
            </w:r>
          </w:p>
          <w:p w:rsidR="00ED1289" w:rsidRPr="00A52BEC" w:rsidRDefault="00ED1289" w:rsidP="00ED1289">
            <w:pPr>
              <w:spacing w:after="0"/>
              <w:jc w:val="both"/>
              <w:rPr>
                <w:sz w:val="18"/>
                <w:szCs w:val="18"/>
                <w:lang w:val="ro-MD"/>
              </w:rPr>
            </w:pPr>
            <w:r w:rsidRPr="00A52BEC">
              <w:rPr>
                <w:sz w:val="18"/>
                <w:szCs w:val="18"/>
                <w:lang w:val="ro-MD"/>
              </w:rPr>
              <w:t>(1)   În cazul în care un producător căruia i s-a eliberat un certificat de omologare UE de tip a întregului vehicul este obligat, în conformitate cu Regulamentul (CE) nr. 765/2008, să recheme vehicule introduse pe piață, înmatriculate sau pentru a căror punere în exploatare este responsabil, din cauză că un sistem, o componentă sau o unitate tehnică separată instalată pe vehicul prezintă un risc grav pentru siguranță, sănătatea publică sau protecția mediului, indiferent dacă aceasta a fost sau nu omologată în conformitate cu prezentul regulament, sau din cauză că o piesă care nu face obiectul niciunei cerințe specifice în temeiul legislației privind omologarea de tip prezintă un risc grav pentru siguranță, sănătatea publică sau protecția mediului, acel producător informează fără întârziere autoritatea de omologare care a acordat omologarea vehiculului.</w:t>
            </w:r>
          </w:p>
          <w:p w:rsidR="00ED1289" w:rsidRPr="00A52BEC" w:rsidRDefault="00ED1289" w:rsidP="00ED1289">
            <w:pPr>
              <w:spacing w:after="0"/>
              <w:jc w:val="both"/>
              <w:rPr>
                <w:sz w:val="18"/>
                <w:szCs w:val="18"/>
                <w:lang w:val="ro-MD"/>
              </w:rPr>
            </w:pPr>
          </w:p>
          <w:p w:rsidR="00ED1289" w:rsidRPr="00A743F1"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t xml:space="preserve">(1)   În cazul în care, în urma efectuării evaluării </w:t>
            </w:r>
            <w:r w:rsidR="007A7EBD" w:rsidRPr="007A7EBD">
              <w:rPr>
                <w:color w:val="002060"/>
                <w:sz w:val="18"/>
                <w:szCs w:val="18"/>
                <w:lang w:val="ro-MD"/>
              </w:rPr>
              <w:t xml:space="preserve">conform </w:t>
            </w:r>
            <w:r w:rsidRPr="007A7EBD">
              <w:rPr>
                <w:color w:val="002060"/>
                <w:sz w:val="18"/>
                <w:szCs w:val="18"/>
                <w:highlight w:val="yellow"/>
                <w:lang w:val="ro-MD"/>
              </w:rPr>
              <w:t>art.51</w:t>
            </w:r>
            <w:r w:rsidRPr="007A7EBD">
              <w:rPr>
                <w:color w:val="002060"/>
                <w:sz w:val="18"/>
                <w:szCs w:val="18"/>
                <w:lang w:val="ro-MD"/>
              </w:rPr>
              <w:t xml:space="preserve">, Autoritatea de supraveghere a pieței constată că un vehicul, un sistem, o componentă sau o unitate tehnică separată prezintă un risc grav pentru sănătatea sau siguranța persoanelor sau în privința altor aspecte legate de protecția interesului public care intră sub incidența </w:t>
            </w:r>
            <w:r w:rsidRPr="007A7EBD">
              <w:rPr>
                <w:color w:val="002060"/>
                <w:sz w:val="18"/>
                <w:szCs w:val="18"/>
                <w:highlight w:val="yellow"/>
                <w:lang w:val="ro-MD"/>
              </w:rPr>
              <w:t>prezent</w:t>
            </w:r>
            <w:r w:rsidR="007A7EBD" w:rsidRPr="007A7EBD">
              <w:rPr>
                <w:color w:val="002060"/>
                <w:sz w:val="18"/>
                <w:szCs w:val="18"/>
                <w:highlight w:val="yellow"/>
                <w:lang w:val="ro-MD"/>
              </w:rPr>
              <w:t>ei legi</w:t>
            </w:r>
            <w:r w:rsidRPr="007A7EBD">
              <w:rPr>
                <w:color w:val="002060"/>
                <w:sz w:val="18"/>
                <w:szCs w:val="18"/>
                <w:lang w:val="ro-MD"/>
              </w:rPr>
              <w:t>, aceasta solicită fără întârziere operatorul</w:t>
            </w:r>
            <w:r w:rsidR="007A7EBD" w:rsidRPr="007A7EBD">
              <w:rPr>
                <w:color w:val="002060"/>
                <w:sz w:val="18"/>
                <w:szCs w:val="18"/>
                <w:lang w:val="ro-MD"/>
              </w:rPr>
              <w:t>ui</w:t>
            </w:r>
            <w:r w:rsidRPr="007A7EBD">
              <w:rPr>
                <w:color w:val="002060"/>
                <w:sz w:val="18"/>
                <w:szCs w:val="18"/>
                <w:lang w:val="ro-MD"/>
              </w:rPr>
              <w:t xml:space="preserve"> economic </w:t>
            </w:r>
            <w:r w:rsidR="007A7EBD" w:rsidRPr="007A7EBD">
              <w:rPr>
                <w:color w:val="002060"/>
                <w:sz w:val="18"/>
                <w:szCs w:val="18"/>
                <w:lang w:val="ro-MD"/>
              </w:rPr>
              <w:t xml:space="preserve">vizat </w:t>
            </w:r>
            <w:r w:rsidRPr="007A7EBD">
              <w:rPr>
                <w:color w:val="002060"/>
                <w:sz w:val="18"/>
                <w:szCs w:val="18"/>
                <w:lang w:val="ro-MD"/>
              </w:rPr>
              <w:t>să ia imediat toate măsurile corective adecvate pentru a garanta că vehiculul, sistemul, componenta sau unitatea tehnică separată în cauză nu mai prezintă riscul respectiv în momentul introducerii pe piață, al înmatriculării sau al punerii în funcțiune.</w:t>
            </w:r>
          </w:p>
          <w:p w:rsidR="00ED1289" w:rsidRPr="007A7EBD"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lastRenderedPageBreak/>
              <w:t>(2) Operatorii economici vizați de acțiunile prevăzute la alin.(1) au obligația de a coopera în deplină măsură cu Autoritatea de omologare și Autoritatea de supraveghere a pieței.</w:t>
            </w:r>
          </w:p>
          <w:p w:rsidR="00ED1289" w:rsidRPr="007A7EBD"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r>
              <w:rPr>
                <w:color w:val="2F5496" w:themeColor="accent5" w:themeShade="BF"/>
                <w:sz w:val="18"/>
                <w:szCs w:val="18"/>
                <w:lang w:val="ro-MD"/>
              </w:rPr>
              <w:t>Preluată de la tricicluri art.46(1)</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r w:rsidRPr="00A743F1">
              <w:rPr>
                <w:b/>
                <w:sz w:val="18"/>
                <w:szCs w:val="18"/>
                <w:lang w:val="ro-MD"/>
              </w:rPr>
              <w:t>Articolul 52 - Procedurile naționale aplicate vehiculelor, sistemelor, componentelor și unităților tehnice separate care prezintă un risc grav sau nu sunt conforme cu cerințele</w:t>
            </w:r>
          </w:p>
          <w:p w:rsidR="00ED1289" w:rsidRPr="00A743F1" w:rsidRDefault="00ED1289" w:rsidP="00ED1289">
            <w:pPr>
              <w:spacing w:after="0"/>
              <w:jc w:val="both"/>
              <w:rPr>
                <w:sz w:val="18"/>
                <w:szCs w:val="18"/>
                <w:lang w:val="ro-MD"/>
              </w:rPr>
            </w:pPr>
            <w:r w:rsidRPr="00A743F1">
              <w:rPr>
                <w:sz w:val="18"/>
                <w:szCs w:val="18"/>
                <w:lang w:val="ro-MD"/>
              </w:rPr>
              <w:t>(2)   În cazul în care, în urma efectuării evaluării în temeiul articolului 51, autoritatea de supraveghere a pieței a unui stat membru constată că un vehicul, un sistem, o componentă sau unitate tehnică separată nu se conformează prezentului regulament, dar nu prezintă un risc grav astfel cum se menționează la alineatul (1) de la prezentul articol, aceasta solicită fără întârziere ca operatorul economic relevant să ia toate măsurile corective adecvate într-o perioadă de timp rezonabilă astfel încât să aducă un vehicul, un sistem, o componentă sau unitate tehnică separată în conformitate. Perioada respectivă este proporțională cu gravitatea neconformității pentru a se asigura că vehiculul, sistemul, componenta sau unitatea tehnică separată în cauză este conform(ă) în momentul introducerii pe piață, al înmatriculării sau al punerii în funcțiune.</w:t>
            </w:r>
          </w:p>
          <w:p w:rsidR="00ED1289" w:rsidRPr="00A743F1" w:rsidRDefault="00ED1289" w:rsidP="00ED1289">
            <w:pPr>
              <w:spacing w:after="0"/>
              <w:jc w:val="both"/>
              <w:rPr>
                <w:sz w:val="18"/>
                <w:szCs w:val="18"/>
                <w:lang w:val="ro-MD"/>
              </w:rPr>
            </w:pPr>
            <w:r w:rsidRPr="00A743F1">
              <w:rPr>
                <w:sz w:val="18"/>
                <w:szCs w:val="18"/>
                <w:lang w:val="ro-MD"/>
              </w:rPr>
              <w:t>În conformitate cu obligațiile menționate la articolele 13-21, operatorii economici se asigură că sunt luate toate măsurile corective necesare în privința tuturor vehiculelor, sistemelor, componentelor sau unităților tehnice separate în cauză pe care aceștia le-au introdus pe piață, înmatriculat sau pus în funcțiune în Uniune.</w:t>
            </w: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r w:rsidRPr="00A52BEC">
              <w:rPr>
                <w:b/>
                <w:sz w:val="18"/>
                <w:szCs w:val="18"/>
                <w:lang w:val="ro-MD"/>
              </w:rPr>
              <w:t>Articolul 52 - Rechemarea vehiculelor, sistemelor, componentelor sau unităților tehnice separate</w:t>
            </w:r>
          </w:p>
          <w:p w:rsidR="00ED1289" w:rsidRPr="00A52BEC" w:rsidRDefault="00ED1289" w:rsidP="00ED1289">
            <w:pPr>
              <w:spacing w:after="0"/>
              <w:jc w:val="both"/>
              <w:rPr>
                <w:sz w:val="18"/>
                <w:szCs w:val="18"/>
                <w:lang w:val="ro-MD"/>
              </w:rPr>
            </w:pPr>
            <w:r w:rsidRPr="00A52BEC">
              <w:rPr>
                <w:sz w:val="18"/>
                <w:szCs w:val="18"/>
                <w:lang w:val="ro-MD"/>
              </w:rPr>
              <w:t>(2)   În cazul în care un producător de sisteme, componente sau unități tehnice separate căruia i s-a acordat omologarea UE de tip este obligat, în conformitate cu Regulamentul (CE) nr. 765/2008, să recheme sisteme, componente sau unități tehnice separate care au fost introduse pe piață sau a căror punere în exploatare a făcut parte din responsabilitățile producătorului, din cauză că acestea prezintă un risc grav pentru siguranță, siguranța la locul de muncă, sănătatea publică sau protecția mediului, indiferent dacă acestea au fost sau nu omologate în conformitate cu prezentul regulament, producătorul informează fără întârziere autoritatea de omologare care a acordat omologarea.</w:t>
            </w:r>
          </w:p>
          <w:p w:rsidR="00ED1289" w:rsidRPr="00A52BEC"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highlight w:val="yellow"/>
                <w:lang w:val="ro-MD"/>
              </w:rPr>
              <w:t>(</w:t>
            </w:r>
            <w:r w:rsidR="007A7EBD">
              <w:rPr>
                <w:color w:val="002060"/>
                <w:sz w:val="18"/>
                <w:szCs w:val="18"/>
                <w:highlight w:val="yellow"/>
                <w:lang w:val="ro-MD"/>
              </w:rPr>
              <w:t>3</w:t>
            </w:r>
            <w:r w:rsidRPr="007A7EBD">
              <w:rPr>
                <w:color w:val="002060"/>
                <w:sz w:val="18"/>
                <w:szCs w:val="18"/>
                <w:highlight w:val="yellow"/>
                <w:lang w:val="ro-MD"/>
              </w:rPr>
              <w:t>)</w:t>
            </w:r>
            <w:r w:rsidRPr="007A7EBD">
              <w:rPr>
                <w:color w:val="002060"/>
                <w:sz w:val="18"/>
                <w:szCs w:val="18"/>
                <w:lang w:val="ro-MD"/>
              </w:rPr>
              <w:t xml:space="preserve"> În cazul în care, în urma efectuării evaluării în temeiul </w:t>
            </w:r>
            <w:r w:rsidRPr="007A7EBD">
              <w:rPr>
                <w:color w:val="002060"/>
                <w:sz w:val="18"/>
                <w:szCs w:val="18"/>
                <w:highlight w:val="yellow"/>
                <w:lang w:val="ro-MD"/>
              </w:rPr>
              <w:t>art.51</w:t>
            </w:r>
            <w:r w:rsidRPr="007A7EBD">
              <w:rPr>
                <w:color w:val="002060"/>
                <w:sz w:val="18"/>
                <w:szCs w:val="18"/>
                <w:lang w:val="ro-MD"/>
              </w:rPr>
              <w:t xml:space="preserve">, Autoritatea de supraveghere a pieței constată că un vehicul, un sistem, o componentă sau unitate tehnică separată nu este conformă cu prevederile </w:t>
            </w:r>
            <w:r w:rsidRPr="007A7EBD">
              <w:rPr>
                <w:color w:val="002060"/>
                <w:sz w:val="18"/>
                <w:szCs w:val="18"/>
                <w:highlight w:val="yellow"/>
                <w:lang w:val="ro-MD"/>
              </w:rPr>
              <w:t>prezent</w:t>
            </w:r>
            <w:r w:rsidR="007A7EBD" w:rsidRPr="007A7EBD">
              <w:rPr>
                <w:color w:val="002060"/>
                <w:sz w:val="18"/>
                <w:szCs w:val="18"/>
                <w:highlight w:val="yellow"/>
                <w:lang w:val="ro-MD"/>
              </w:rPr>
              <w:t>ei</w:t>
            </w:r>
            <w:r w:rsidRPr="007A7EBD">
              <w:rPr>
                <w:color w:val="002060"/>
                <w:sz w:val="18"/>
                <w:szCs w:val="18"/>
                <w:highlight w:val="yellow"/>
                <w:lang w:val="ro-MD"/>
              </w:rPr>
              <w:t xml:space="preserve"> </w:t>
            </w:r>
            <w:r w:rsidR="007A7EBD" w:rsidRPr="007A7EBD">
              <w:rPr>
                <w:color w:val="002060"/>
                <w:sz w:val="18"/>
                <w:szCs w:val="18"/>
                <w:highlight w:val="yellow"/>
                <w:lang w:val="ro-MD"/>
              </w:rPr>
              <w:t>legi</w:t>
            </w:r>
            <w:r w:rsidRPr="007A7EBD">
              <w:rPr>
                <w:color w:val="002060"/>
                <w:sz w:val="18"/>
                <w:szCs w:val="18"/>
                <w:lang w:val="ro-MD"/>
              </w:rPr>
              <w:t xml:space="preserve">, dar nu prezintă un risc grav astfel cum se menționează la </w:t>
            </w:r>
            <w:r w:rsidRPr="007A7EBD">
              <w:rPr>
                <w:color w:val="002060"/>
                <w:sz w:val="18"/>
                <w:szCs w:val="18"/>
                <w:highlight w:val="yellow"/>
                <w:lang w:val="ro-MD"/>
              </w:rPr>
              <w:t>alin.(1)</w:t>
            </w:r>
            <w:r w:rsidRPr="007A7EBD">
              <w:rPr>
                <w:color w:val="002060"/>
                <w:sz w:val="18"/>
                <w:szCs w:val="18"/>
                <w:lang w:val="ro-MD"/>
              </w:rPr>
              <w:t xml:space="preserve">, aceasta solicită fără întârziere ca operatorul economic să ia toate măsurile corective adecvate într-o perioadă de timp rezonabilă, stabilită de </w:t>
            </w:r>
            <w:r w:rsidR="007A7EBD" w:rsidRPr="007A7EBD">
              <w:rPr>
                <w:color w:val="002060"/>
                <w:sz w:val="18"/>
                <w:szCs w:val="18"/>
                <w:lang w:val="ro-MD"/>
              </w:rPr>
              <w:t>A</w:t>
            </w:r>
            <w:r w:rsidRPr="007A7EBD">
              <w:rPr>
                <w:color w:val="002060"/>
                <w:sz w:val="18"/>
                <w:szCs w:val="18"/>
                <w:lang w:val="ro-MD"/>
              </w:rPr>
              <w:t>utoritate</w:t>
            </w:r>
            <w:r w:rsidR="007A7EBD" w:rsidRPr="007A7EBD">
              <w:rPr>
                <w:color w:val="002060"/>
                <w:sz w:val="18"/>
                <w:szCs w:val="18"/>
                <w:lang w:val="ro-MD"/>
              </w:rPr>
              <w:t>a de supraveghere a pieței</w:t>
            </w:r>
            <w:r w:rsidRPr="007A7EBD">
              <w:rPr>
                <w:color w:val="002060"/>
                <w:sz w:val="18"/>
                <w:szCs w:val="18"/>
                <w:lang w:val="ro-MD"/>
              </w:rPr>
              <w:t>, astfel încât să aducă un vehicul, un sistem, o componentă sau unitate tehnică separată în conformitate cu cerințele normative aplicabile.</w:t>
            </w:r>
          </w:p>
          <w:p w:rsidR="00ED1289" w:rsidRPr="007A7EBD"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t>(</w:t>
            </w:r>
            <w:r w:rsidR="007A7EBD" w:rsidRPr="007A7EBD">
              <w:rPr>
                <w:color w:val="002060"/>
                <w:sz w:val="18"/>
                <w:szCs w:val="18"/>
                <w:lang w:val="ro-MD"/>
              </w:rPr>
              <w:t>4</w:t>
            </w:r>
            <w:r w:rsidRPr="007A7EBD">
              <w:rPr>
                <w:color w:val="002060"/>
                <w:sz w:val="18"/>
                <w:szCs w:val="18"/>
                <w:lang w:val="ro-MD"/>
              </w:rPr>
              <w:t xml:space="preserve">) La stabilirea perioadei </w:t>
            </w:r>
            <w:r w:rsidR="007A7EBD" w:rsidRPr="007A7EBD">
              <w:rPr>
                <w:color w:val="002060"/>
                <w:sz w:val="18"/>
                <w:szCs w:val="18"/>
                <w:lang w:val="ro-MD"/>
              </w:rPr>
              <w:t>de timp prevăzute la alin.(3)</w:t>
            </w:r>
            <w:r w:rsidRPr="007A7EBD">
              <w:rPr>
                <w:color w:val="002060"/>
                <w:sz w:val="18"/>
                <w:szCs w:val="18"/>
                <w:lang w:val="ro-MD"/>
              </w:rPr>
              <w:t xml:space="preserve">, Autoritatea de supraveghere a pieței, ia în calcul că termenul este proporțional cu gravitatea neconformității pentru a se asigura că vehiculul, sistemul, componenta sau unitatea tehnică separată în cauză este conformă în momentul introducerii </w:t>
            </w:r>
            <w:r w:rsidRPr="007A7EBD">
              <w:rPr>
                <w:color w:val="002060"/>
                <w:sz w:val="18"/>
                <w:szCs w:val="18"/>
                <w:lang w:val="ro-MD"/>
              </w:rPr>
              <w:lastRenderedPageBreak/>
              <w:t>pe piață, al înmatriculării sau al punerii în funcțiune.</w:t>
            </w:r>
          </w:p>
          <w:p w:rsidR="00ED1289" w:rsidRPr="007A7EBD"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t>(</w:t>
            </w:r>
            <w:r w:rsidR="007A7EBD" w:rsidRPr="007A7EBD">
              <w:rPr>
                <w:color w:val="002060"/>
                <w:sz w:val="18"/>
                <w:szCs w:val="18"/>
                <w:lang w:val="ro-MD"/>
              </w:rPr>
              <w:t>5</w:t>
            </w:r>
            <w:r w:rsidRPr="007A7EBD">
              <w:rPr>
                <w:color w:val="002060"/>
                <w:sz w:val="18"/>
                <w:szCs w:val="18"/>
                <w:lang w:val="ro-MD"/>
              </w:rPr>
              <w:t xml:space="preserve">) În conformitate cu obligațiile prevăzute la </w:t>
            </w:r>
            <w:r w:rsidRPr="007A7EBD">
              <w:rPr>
                <w:color w:val="002060"/>
                <w:sz w:val="18"/>
                <w:szCs w:val="18"/>
                <w:highlight w:val="yellow"/>
                <w:lang w:val="ro-MD"/>
              </w:rPr>
              <w:t>articolele 13-21</w:t>
            </w:r>
            <w:r w:rsidRPr="007A7EBD">
              <w:rPr>
                <w:color w:val="002060"/>
                <w:sz w:val="18"/>
                <w:szCs w:val="18"/>
                <w:lang w:val="ro-MD"/>
              </w:rPr>
              <w:t>, operatorii economici se asigură că sunt luate toate măsurile corective necesare în privința tuturor vehiculelor, sistemelor, componentelor sau unităților tehnice separate în cauză pe care aceștia le-au introdus pe piață, înmatriculat sau pus în funcțiune în Republica Moldova.</w:t>
            </w:r>
          </w:p>
          <w:p w:rsidR="00ED1289" w:rsidRPr="007A7EBD" w:rsidRDefault="00ED1289" w:rsidP="00ED1289">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r w:rsidRPr="00A743F1">
              <w:rPr>
                <w:b/>
                <w:sz w:val="18"/>
                <w:szCs w:val="18"/>
                <w:lang w:val="ro-MD"/>
              </w:rPr>
              <w:t>Articolul 52 - Procedurile naționale aplicate vehiculelor, sistemelor, componentelor și unităților tehnice separate care prezintă un risc grav sau nu sunt conforme cu cerințele</w:t>
            </w:r>
          </w:p>
          <w:p w:rsidR="00ED1289" w:rsidRPr="00A743F1" w:rsidRDefault="00ED1289" w:rsidP="00ED1289">
            <w:pPr>
              <w:spacing w:after="0"/>
              <w:jc w:val="both"/>
              <w:rPr>
                <w:sz w:val="18"/>
                <w:szCs w:val="18"/>
                <w:lang w:val="ro-MD"/>
              </w:rPr>
            </w:pPr>
            <w:r w:rsidRPr="00A743F1">
              <w:rPr>
                <w:sz w:val="18"/>
                <w:szCs w:val="18"/>
                <w:lang w:val="ro-MD"/>
              </w:rPr>
              <w:t>(3)   În cazul în care operatorii economici nu iau măsuri corective adecvate în termenul relevant precizat la alineatul (1) sau (2) sau în care riscul impune măsuri rapide, autoritățile naționale iau toate măsurile restrictive provizorii adecvate pentru a interzice sau a restricționa punerea la dispoziție pe piață, înmatricularea sau punerea în funcțiune a vehiculelor, sistemelor, componentelor sau unităților tehnice separate în cauză pe piața lor națională sau pentru a le retrage de pe piață ori pentru a le rechema.</w:t>
            </w:r>
          </w:p>
          <w:p w:rsidR="00ED1289" w:rsidRPr="00A743F1" w:rsidRDefault="00ED1289" w:rsidP="00ED1289">
            <w:pPr>
              <w:spacing w:after="0"/>
              <w:jc w:val="both"/>
              <w:rPr>
                <w:sz w:val="18"/>
                <w:szCs w:val="18"/>
                <w:lang w:val="ro-MD"/>
              </w:rPr>
            </w:pPr>
            <w:r w:rsidRPr="00A743F1">
              <w:rPr>
                <w:sz w:val="18"/>
                <w:szCs w:val="18"/>
                <w:lang w:val="ro-MD"/>
              </w:rPr>
              <w:t>Articolul 21 din Regulamentul (CE) nr. 765/2008 se aplică măsurilor restrictive menționate la primul paragraf de la prezentul alineat.</w:t>
            </w: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r w:rsidRPr="00A52BEC">
              <w:rPr>
                <w:b/>
                <w:sz w:val="18"/>
                <w:szCs w:val="18"/>
                <w:lang w:val="ro-MD"/>
              </w:rPr>
              <w:t>Articolul 52 - Rechemarea vehiculelor, sistemelor, componentelor sau unităților tehnice separate</w:t>
            </w:r>
          </w:p>
          <w:p w:rsidR="00ED1289" w:rsidRPr="00A52BEC" w:rsidRDefault="00ED1289" w:rsidP="00ED1289">
            <w:pPr>
              <w:spacing w:after="0"/>
              <w:jc w:val="both"/>
              <w:rPr>
                <w:sz w:val="18"/>
                <w:szCs w:val="18"/>
                <w:lang w:val="ro-MD"/>
              </w:rPr>
            </w:pPr>
            <w:r w:rsidRPr="00A52BEC">
              <w:rPr>
                <w:sz w:val="18"/>
                <w:szCs w:val="18"/>
                <w:lang w:val="ro-MD"/>
              </w:rPr>
              <w:t>(3)   Producătorul propune autorității de omologare un ansamblu de soluții adecvate pentru a neutraliza riscul grav menționat la alineatele (1) și (2). Autoritatea de omologare comunică fără întârziere autorităților de omologare ale celorlalte state membre soluțiile propuse.</w:t>
            </w:r>
          </w:p>
          <w:p w:rsidR="00ED1289" w:rsidRPr="00A52BEC" w:rsidRDefault="00ED1289" w:rsidP="00ED1289">
            <w:pPr>
              <w:spacing w:after="0"/>
              <w:jc w:val="both"/>
              <w:rPr>
                <w:sz w:val="18"/>
                <w:szCs w:val="18"/>
                <w:lang w:val="ro-MD"/>
              </w:rPr>
            </w:pPr>
            <w:r w:rsidRPr="00A52BEC">
              <w:rPr>
                <w:sz w:val="18"/>
                <w:szCs w:val="18"/>
                <w:lang w:val="ro-MD"/>
              </w:rPr>
              <w:t>Autoritățile de omologare se asigură că măsurile corective sunt puse în practică eficient în statele membre respective.</w:t>
            </w:r>
          </w:p>
          <w:p w:rsidR="00ED1289" w:rsidRPr="00A52BEC"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t>(</w:t>
            </w:r>
            <w:r w:rsidR="007A7EBD" w:rsidRPr="007A7EBD">
              <w:rPr>
                <w:color w:val="002060"/>
                <w:sz w:val="18"/>
                <w:szCs w:val="18"/>
                <w:lang w:val="ro-MD"/>
              </w:rPr>
              <w:t>6</w:t>
            </w:r>
            <w:r w:rsidRPr="007A7EBD">
              <w:rPr>
                <w:color w:val="002060"/>
                <w:sz w:val="18"/>
                <w:szCs w:val="18"/>
                <w:lang w:val="ro-MD"/>
              </w:rPr>
              <w:t>) Autoritatea de supraveghere a pieței și Autoritatea de omologare, conform competențelor sale, iau toate măsurile restrictive provizorii necesare pentru a interzice sau a restricționa punerea la dispoziție pe piață, înmatricularea sau punerea în funcțiune a vehiculelor, sistemelor, componentelor sau unităților tehnice separate în cauză pe piața Republicii Moldova, sau pentru a le retrage de pe piață ori pentru a le rechema, în cazul în care:</w:t>
            </w:r>
          </w:p>
          <w:p w:rsidR="00ED1289" w:rsidRPr="007A7EBD" w:rsidRDefault="00ED1289" w:rsidP="00ED1289">
            <w:pPr>
              <w:spacing w:after="0"/>
              <w:jc w:val="both"/>
              <w:rPr>
                <w:color w:val="002060"/>
                <w:sz w:val="18"/>
                <w:szCs w:val="18"/>
                <w:lang w:val="ro-MD"/>
              </w:rPr>
            </w:pPr>
            <w:r w:rsidRPr="007A7EBD">
              <w:rPr>
                <w:color w:val="002060"/>
                <w:sz w:val="18"/>
                <w:szCs w:val="18"/>
                <w:lang w:val="ro-MD"/>
              </w:rPr>
              <w:t>(a) operatorii economici nu iau măsuri corective adecvate în termenul prevăzut la alineatele (1)-(3);</w:t>
            </w:r>
          </w:p>
          <w:p w:rsidR="00ED1289" w:rsidRPr="007A7EBD" w:rsidRDefault="00ED1289" w:rsidP="00ED1289">
            <w:pPr>
              <w:spacing w:after="0"/>
              <w:jc w:val="both"/>
              <w:rPr>
                <w:color w:val="002060"/>
                <w:sz w:val="18"/>
                <w:szCs w:val="18"/>
                <w:lang w:val="ro-MD"/>
              </w:rPr>
            </w:pPr>
            <w:r w:rsidRPr="007A7EBD">
              <w:rPr>
                <w:color w:val="002060"/>
                <w:sz w:val="18"/>
                <w:szCs w:val="18"/>
                <w:lang w:val="ro-MD"/>
              </w:rPr>
              <w:t xml:space="preserve">(b) un risc impune măsuri de acțiune rapidă. </w:t>
            </w:r>
          </w:p>
          <w:p w:rsidR="00ED1289" w:rsidRPr="007A7EBD"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sz w:val="18"/>
                <w:szCs w:val="18"/>
                <w:lang w:val="ro-MD"/>
              </w:rPr>
            </w:pPr>
          </w:p>
          <w:p w:rsidR="00ED1289" w:rsidRPr="00A743F1" w:rsidRDefault="00ED1289" w:rsidP="00ED1289">
            <w:pPr>
              <w:spacing w:after="0"/>
              <w:jc w:val="both"/>
              <w:rPr>
                <w:sz w:val="18"/>
                <w:szCs w:val="18"/>
                <w:lang w:val="ro-MD"/>
              </w:rPr>
            </w:pPr>
            <w:r w:rsidRPr="00A743F1">
              <w:rPr>
                <w:sz w:val="18"/>
                <w:szCs w:val="18"/>
                <w:lang w:val="ro-MD"/>
              </w:rPr>
              <w:t>Articolul 21 din Regulamentul (CE) nr. 765/2008 se aplică măsurilor restrictive menționate la primul paragraf de la prezentul alineat.</w:t>
            </w:r>
          </w:p>
          <w:p w:rsidR="00ED1289" w:rsidRPr="00175843" w:rsidRDefault="00ED1289" w:rsidP="00ED1289">
            <w:pPr>
              <w:spacing w:after="0"/>
              <w:jc w:val="both"/>
              <w:rPr>
                <w:sz w:val="18"/>
                <w:szCs w:val="18"/>
                <w:lang w:val="ro-MD"/>
              </w:rPr>
            </w:pPr>
          </w:p>
        </w:tc>
      </w:tr>
      <w:tr w:rsidR="00ED1289" w:rsidRPr="00A34D10" w:rsidTr="006C7B77">
        <w:tc>
          <w:tcPr>
            <w:tcW w:w="1264" w:type="pct"/>
            <w:tcBorders>
              <w:top w:val="single" w:sz="4" w:space="0" w:color="auto"/>
              <w:left w:val="single" w:sz="4" w:space="0" w:color="auto"/>
              <w:bottom w:val="single" w:sz="4" w:space="0" w:color="auto"/>
              <w:right w:val="single" w:sz="4" w:space="0" w:color="auto"/>
            </w:tcBorders>
          </w:tcPr>
          <w:p w:rsidR="00ED1289" w:rsidRPr="00A34D10" w:rsidRDefault="00ED1289" w:rsidP="00ED1289">
            <w:pPr>
              <w:spacing w:after="0"/>
              <w:jc w:val="both"/>
              <w:rPr>
                <w:b/>
                <w:color w:val="2F5496" w:themeColor="accent5" w:themeShade="BF"/>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34D10" w:rsidRDefault="00ED1289" w:rsidP="00ED1289">
            <w:pPr>
              <w:spacing w:after="0"/>
              <w:jc w:val="both"/>
              <w:rPr>
                <w:b/>
                <w:color w:val="2F5496" w:themeColor="accent5" w:themeShade="BF"/>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ED1289">
            <w:pPr>
              <w:spacing w:after="0"/>
              <w:jc w:val="both"/>
              <w:rPr>
                <w:color w:val="002060"/>
                <w:sz w:val="18"/>
                <w:szCs w:val="18"/>
                <w:lang w:val="ro-MD"/>
              </w:rPr>
            </w:pPr>
            <w:r w:rsidRPr="007A7EBD">
              <w:rPr>
                <w:color w:val="002060"/>
                <w:sz w:val="18"/>
                <w:szCs w:val="18"/>
                <w:lang w:val="ro-MD"/>
              </w:rPr>
              <w:t>(</w:t>
            </w:r>
            <w:r w:rsidR="007A7EBD" w:rsidRPr="007A7EBD">
              <w:rPr>
                <w:color w:val="002060"/>
                <w:sz w:val="18"/>
                <w:szCs w:val="18"/>
                <w:lang w:val="ro-MD"/>
              </w:rPr>
              <w:t>7</w:t>
            </w:r>
            <w:r w:rsidRPr="007A7EBD">
              <w:rPr>
                <w:color w:val="002060"/>
                <w:sz w:val="18"/>
                <w:szCs w:val="18"/>
                <w:lang w:val="ro-MD"/>
              </w:rPr>
              <w:t xml:space="preserve">) În cazul în care Autoritatea de omologare are temei rezonabil să considere că neconformitatea nu se limitează la teritoriul național, acestea poate informa celelalte autorități de omologare din statele membre ale Uniunii Europeană cu privire la rezultatele </w:t>
            </w:r>
            <w:r w:rsidRPr="007A7EBD">
              <w:rPr>
                <w:color w:val="002060"/>
                <w:sz w:val="18"/>
                <w:szCs w:val="18"/>
                <w:lang w:val="ro-MD"/>
              </w:rPr>
              <w:lastRenderedPageBreak/>
              <w:t>evaluării și la acțiunile impuse operatorului economic.</w:t>
            </w:r>
          </w:p>
          <w:p w:rsidR="00ED1289" w:rsidRPr="007A7EBD"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A34D10" w:rsidRDefault="00ED1289" w:rsidP="00ED1289">
            <w:pPr>
              <w:spacing w:after="0"/>
              <w:jc w:val="both"/>
              <w:rPr>
                <w:color w:val="2F5496" w:themeColor="accent5" w:themeShade="BF"/>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A34D10" w:rsidRDefault="00ED1289" w:rsidP="00ED1289">
            <w:pPr>
              <w:spacing w:after="0"/>
              <w:jc w:val="both"/>
              <w:rPr>
                <w:color w:val="2F5496" w:themeColor="accent5" w:themeShade="BF"/>
                <w:sz w:val="18"/>
                <w:szCs w:val="18"/>
                <w:lang w:val="ro-MD"/>
              </w:rPr>
            </w:pPr>
            <w:r>
              <w:rPr>
                <w:color w:val="2F5496" w:themeColor="accent5" w:themeShade="BF"/>
                <w:sz w:val="18"/>
                <w:szCs w:val="18"/>
                <w:lang w:val="ro-MD"/>
              </w:rPr>
              <w:t>Preluată de la tricicluri art.46(2)</w:t>
            </w: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A743F1" w:rsidRDefault="00ED1289" w:rsidP="00ED1289">
            <w:pPr>
              <w:spacing w:after="0"/>
              <w:jc w:val="both"/>
              <w:rPr>
                <w:b/>
                <w:sz w:val="18"/>
                <w:szCs w:val="18"/>
                <w:lang w:val="ro-MD"/>
              </w:rPr>
            </w:pPr>
            <w:r w:rsidRPr="00A743F1">
              <w:rPr>
                <w:b/>
                <w:sz w:val="18"/>
                <w:szCs w:val="18"/>
                <w:lang w:val="ro-MD"/>
              </w:rPr>
              <w:t>Articolul 52 - Procedurile naționale aplicate vehiculelor, sistemelor, componentelor și unităților tehnice separate care prezintă un risc grav sau nu sunt conforme cu cerințele</w:t>
            </w:r>
          </w:p>
          <w:p w:rsidR="00ED1289" w:rsidRDefault="00ED1289" w:rsidP="00ED1289">
            <w:pPr>
              <w:spacing w:after="0"/>
              <w:jc w:val="both"/>
              <w:rPr>
                <w:sz w:val="18"/>
                <w:szCs w:val="18"/>
                <w:lang w:val="ro-MD"/>
              </w:rPr>
            </w:pPr>
            <w:r w:rsidRPr="00A743F1">
              <w:rPr>
                <w:sz w:val="18"/>
                <w:szCs w:val="18"/>
                <w:lang w:val="ro-MD"/>
              </w:rPr>
              <w:t>(4)   Comisia poate adopta acte de punere în aplicare în vederea stabilirii unei clasificări a gravității neconformității și a măsurilor corespunzătoare pe care autoritățile naționale trebuie să le ia pentru a asigura aplicarea uniformă a prezentului articol. Actele de punere în aplicare respective se adoptă în conformitate cu procedura de examinare menționată la articolul 83 alineatul (2).</w:t>
            </w: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A52BEC" w:rsidRDefault="00ED1289" w:rsidP="00ED1289">
            <w:pPr>
              <w:spacing w:after="0"/>
              <w:jc w:val="both"/>
              <w:rPr>
                <w:b/>
                <w:sz w:val="18"/>
                <w:szCs w:val="18"/>
                <w:lang w:val="ro-MD"/>
              </w:rPr>
            </w:pPr>
            <w:r w:rsidRPr="00A52BEC">
              <w:rPr>
                <w:b/>
                <w:sz w:val="18"/>
                <w:szCs w:val="18"/>
                <w:lang w:val="ro-MD"/>
              </w:rPr>
              <w:t>Articolul 52 - Rechemarea vehiculelor, sistemelor, componentelor sau unităților tehnice separate</w:t>
            </w:r>
          </w:p>
          <w:p w:rsidR="00ED1289" w:rsidRPr="00A52BEC" w:rsidRDefault="00ED1289" w:rsidP="00ED1289">
            <w:pPr>
              <w:spacing w:after="0"/>
              <w:jc w:val="both"/>
              <w:rPr>
                <w:sz w:val="18"/>
                <w:szCs w:val="18"/>
                <w:lang w:val="ro-MD"/>
              </w:rPr>
            </w:pPr>
            <w:r w:rsidRPr="00A52BEC">
              <w:rPr>
                <w:sz w:val="18"/>
                <w:szCs w:val="18"/>
                <w:lang w:val="ro-MD"/>
              </w:rPr>
              <w:t>(4)   Dacă autoritatea de omologare în cauză consideră că soluțiile sunt insuficiente sau că nu au fost puse în aplicare suficient de repede, aceasta informează fără întârziere autoritatea de omologare care a acordat omologarea UE de tip.</w:t>
            </w:r>
          </w:p>
          <w:p w:rsidR="00ED1289" w:rsidRPr="00A52BEC" w:rsidRDefault="00ED1289" w:rsidP="00ED1289">
            <w:pPr>
              <w:spacing w:after="0"/>
              <w:jc w:val="both"/>
              <w:rPr>
                <w:sz w:val="18"/>
                <w:szCs w:val="18"/>
                <w:lang w:val="ro-MD"/>
              </w:rPr>
            </w:pPr>
            <w:r w:rsidRPr="00A52BEC">
              <w:rPr>
                <w:sz w:val="18"/>
                <w:szCs w:val="18"/>
                <w:lang w:val="ro-MD"/>
              </w:rPr>
              <w:t>Autoritatea de omologare care a acordat omologarea UE de tip îl informează apoi pe producător. Dacă producătorul nu propune și nu implementează măsuri eficace de remediere, autoritatea de omologare care a acordat omologarea UE de tip va lua toate măsurile de protecție necesare, inclusiv retragerea omologării UE de tip. În cazul retragerii omologării UE de tip, în termen de o lună de la o asemenea retragere, autoritatea de omologare informează, prin scrisoare recomandată sau mijloace electronice echivalente, producătorul, autoritățile de omologare ale celorlalte state membre și Comisia.</w:t>
            </w: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7A7EBD" w:rsidRDefault="00ED1289" w:rsidP="00ED1289">
            <w:pPr>
              <w:spacing w:after="0"/>
              <w:jc w:val="both"/>
              <w:rPr>
                <w:b/>
                <w:color w:val="002060"/>
                <w:sz w:val="18"/>
                <w:szCs w:val="18"/>
                <w:lang w:val="ro-MD"/>
              </w:rPr>
            </w:pPr>
            <w:r w:rsidRPr="007A7EBD">
              <w:rPr>
                <w:b/>
                <w:color w:val="002060"/>
                <w:sz w:val="18"/>
                <w:szCs w:val="18"/>
                <w:lang w:val="ro-MD"/>
              </w:rPr>
              <w:t>Articolul 52 - Procedurile naționale aplicate vehiculelor, sistemelor, componentelor și unităților tehnice separate care prezintă un risc grav sau nu sunt conforme cu cerințele</w:t>
            </w:r>
          </w:p>
          <w:p w:rsidR="00ED1289" w:rsidRPr="007A7EBD" w:rsidRDefault="00ED1289" w:rsidP="007A7EBD">
            <w:pPr>
              <w:spacing w:after="0"/>
              <w:jc w:val="both"/>
              <w:rPr>
                <w:color w:val="002060"/>
                <w:sz w:val="18"/>
                <w:szCs w:val="18"/>
                <w:lang w:val="ro-MD"/>
              </w:rPr>
            </w:pPr>
            <w:r w:rsidRPr="007A7EBD">
              <w:rPr>
                <w:color w:val="002060"/>
                <w:sz w:val="18"/>
                <w:szCs w:val="18"/>
                <w:lang w:val="ro-MD"/>
              </w:rPr>
              <w:t>(</w:t>
            </w:r>
            <w:r w:rsidR="007A7EBD" w:rsidRPr="007A7EBD">
              <w:rPr>
                <w:color w:val="002060"/>
                <w:sz w:val="18"/>
                <w:szCs w:val="18"/>
                <w:lang w:val="ro-MD"/>
              </w:rPr>
              <w:t>8</w:t>
            </w:r>
            <w:r w:rsidRPr="007A7EBD">
              <w:rPr>
                <w:color w:val="002060"/>
                <w:sz w:val="18"/>
                <w:szCs w:val="18"/>
                <w:lang w:val="ro-MD"/>
              </w:rPr>
              <w:t>) Guvernul aprobă acte de punere în aplicare în vederea stabilirii unei clasificări a gravității neconformității și a măsurilor corespunzătoare pe care autoritățile naționale le iau pentru a asigura aplicarea eficientă a prezentului articol.</w:t>
            </w: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EA0285" w:rsidTr="006C7B77">
        <w:tc>
          <w:tcPr>
            <w:tcW w:w="1264"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b/>
                <w:sz w:val="18"/>
                <w:szCs w:val="18"/>
                <w:lang w:val="ro-MD"/>
              </w:rPr>
            </w:pPr>
            <w:r w:rsidRPr="00EA0285">
              <w:rPr>
                <w:b/>
                <w:sz w:val="18"/>
                <w:szCs w:val="18"/>
                <w:lang w:val="ro-MD"/>
              </w:rPr>
              <w:t>Articolul 53 - Măsuri corective și restrictive la nivelul Uniunii</w:t>
            </w:r>
          </w:p>
          <w:p w:rsidR="00ED1289" w:rsidRPr="00EA0285" w:rsidRDefault="00ED1289" w:rsidP="00ED1289">
            <w:pPr>
              <w:spacing w:after="0"/>
              <w:jc w:val="both"/>
              <w:rPr>
                <w:sz w:val="18"/>
                <w:szCs w:val="18"/>
                <w:lang w:val="ro-MD"/>
              </w:rPr>
            </w:pPr>
            <w:r w:rsidRPr="00EA0285">
              <w:rPr>
                <w:sz w:val="18"/>
                <w:szCs w:val="18"/>
                <w:lang w:val="ro-MD"/>
              </w:rPr>
              <w:t>(1)   Statul membru care adoptă măsuri corective sau restrictive în conformitate cu articolul 52 informează fără întârziere Comisia și celelalte state membre prin intermediul ICSMS. De asemenea, statul membru respectiv informează fără întârziere autoritatea de omologare care a acordat omologarea cu privire la constatările sale.</w:t>
            </w:r>
          </w:p>
          <w:p w:rsidR="00ED1289" w:rsidRPr="00EA0285" w:rsidRDefault="00ED1289" w:rsidP="00ED1289">
            <w:pPr>
              <w:spacing w:after="0"/>
              <w:jc w:val="both"/>
              <w:rPr>
                <w:sz w:val="18"/>
                <w:szCs w:val="18"/>
                <w:lang w:val="ro-MD"/>
              </w:rPr>
            </w:pPr>
            <w:r w:rsidRPr="00EA0285">
              <w:rPr>
                <w:sz w:val="18"/>
                <w:szCs w:val="18"/>
                <w:lang w:val="ro-MD"/>
              </w:rPr>
              <w:t>Informațiile furnizate includ toate detaliile disponibile, în special datele necesare pentru identificarea vehiculului, sistemului, componentei sau unității tehnice separate în cauză, a originii lor, a naturii presupusei neconformități și a riscului implicat, a tipului și a duratei măsurilor corective și restrictive naționale adoptate, precum și argumentele prezentate de operatorul economic relevant.</w:t>
            </w:r>
          </w:p>
          <w:p w:rsidR="00ED1289" w:rsidRPr="00EA0285"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F26A19" w:rsidRDefault="00ED1289" w:rsidP="00ED1289">
            <w:pPr>
              <w:spacing w:after="0"/>
              <w:jc w:val="both"/>
              <w:rPr>
                <w:b/>
                <w:sz w:val="18"/>
                <w:szCs w:val="18"/>
                <w:lang w:val="ro-MD"/>
              </w:rPr>
            </w:pPr>
            <w:r w:rsidRPr="00F26A19">
              <w:rPr>
                <w:b/>
                <w:sz w:val="18"/>
                <w:szCs w:val="18"/>
                <w:lang w:val="ro-MD"/>
              </w:rPr>
              <w:t>Articolul 53 - Notificarea deciziilor și a căilor de atac disponibile</w:t>
            </w:r>
          </w:p>
          <w:p w:rsidR="00ED1289" w:rsidRPr="00F26A19" w:rsidRDefault="00ED1289" w:rsidP="00ED1289">
            <w:pPr>
              <w:spacing w:after="0"/>
              <w:jc w:val="both"/>
              <w:rPr>
                <w:sz w:val="18"/>
                <w:szCs w:val="18"/>
                <w:lang w:val="ro-MD"/>
              </w:rPr>
            </w:pPr>
            <w:r w:rsidRPr="00F26A19">
              <w:rPr>
                <w:sz w:val="18"/>
                <w:szCs w:val="18"/>
                <w:lang w:val="ro-MD"/>
              </w:rPr>
              <w:t>(1)   Toate deciziile adoptate în temeiul prezentului regulament, precum și toate deciziile privind refuzul sau retragerea unei omologări UE de tip, refuzul înmatriculării, interzicerea sau restricționarea introducerii pe piață, înmatriculării sau punerii în exploatare a unui vehicul sau solicitarea retragerii unui vehicul de pe piață precizează în detaliu motivele pe care se întemeiază.</w:t>
            </w:r>
          </w:p>
          <w:p w:rsidR="00ED1289" w:rsidRPr="00EA0285"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05127D" w:rsidRDefault="00ED1289" w:rsidP="00ED1289">
            <w:pPr>
              <w:spacing w:after="0"/>
              <w:jc w:val="both"/>
              <w:rPr>
                <w:b/>
                <w:color w:val="002060"/>
                <w:sz w:val="18"/>
                <w:szCs w:val="18"/>
                <w:lang w:val="ro-MD"/>
              </w:rPr>
            </w:pPr>
            <w:r w:rsidRPr="0005127D">
              <w:rPr>
                <w:b/>
                <w:color w:val="002060"/>
                <w:sz w:val="18"/>
                <w:szCs w:val="18"/>
                <w:lang w:val="ro-MD"/>
              </w:rPr>
              <w:t xml:space="preserve">Articolul 53 - Măsuri corective și restrictive </w:t>
            </w:r>
          </w:p>
          <w:p w:rsidR="00ED1289" w:rsidRPr="0005127D" w:rsidRDefault="00ED1289" w:rsidP="0005127D">
            <w:pPr>
              <w:spacing w:after="0"/>
              <w:jc w:val="both"/>
              <w:rPr>
                <w:color w:val="002060"/>
                <w:sz w:val="18"/>
                <w:szCs w:val="18"/>
                <w:lang w:val="ro-MD"/>
              </w:rPr>
            </w:pPr>
            <w:r w:rsidRPr="0005127D">
              <w:rPr>
                <w:color w:val="002060"/>
                <w:sz w:val="18"/>
                <w:szCs w:val="18"/>
                <w:lang w:val="ro-MD"/>
              </w:rPr>
              <w:t>(1)</w:t>
            </w:r>
            <w:r w:rsidR="0005127D" w:rsidRPr="0005127D">
              <w:rPr>
                <w:color w:val="002060"/>
                <w:sz w:val="18"/>
                <w:szCs w:val="18"/>
                <w:lang w:val="ro-MD"/>
              </w:rPr>
              <w:t xml:space="preserve"> Î</w:t>
            </w:r>
            <w:r w:rsidRPr="0005127D">
              <w:rPr>
                <w:color w:val="002060"/>
                <w:sz w:val="18"/>
                <w:szCs w:val="18"/>
                <w:lang w:val="ro-MD"/>
              </w:rPr>
              <w:t xml:space="preserve">n cazul adoptării măsurilor corective sau restrictive în conformitate cu </w:t>
            </w:r>
            <w:r w:rsidRPr="0005127D">
              <w:rPr>
                <w:color w:val="002060"/>
                <w:sz w:val="18"/>
                <w:szCs w:val="18"/>
                <w:highlight w:val="yellow"/>
                <w:lang w:val="ro-MD"/>
              </w:rPr>
              <w:t>art.52</w:t>
            </w:r>
            <w:r w:rsidR="0005127D" w:rsidRPr="0005127D">
              <w:rPr>
                <w:color w:val="002060"/>
                <w:sz w:val="18"/>
                <w:szCs w:val="18"/>
                <w:lang w:val="ro-MD"/>
              </w:rPr>
              <w:t>, autoritatea care dispune aplicarea măsurilor, informează A</w:t>
            </w:r>
            <w:r w:rsidRPr="0005127D">
              <w:rPr>
                <w:color w:val="002060"/>
                <w:sz w:val="18"/>
                <w:szCs w:val="18"/>
                <w:lang w:val="ro-MD"/>
              </w:rPr>
              <w:t xml:space="preserve">utoritatea </w:t>
            </w:r>
            <w:r w:rsidR="0005127D" w:rsidRPr="0005127D">
              <w:rPr>
                <w:color w:val="002060"/>
                <w:sz w:val="18"/>
                <w:szCs w:val="18"/>
                <w:lang w:val="ro-MD"/>
              </w:rPr>
              <w:t xml:space="preserve">de supraveghere a pieței, autoritatea de înmatriculare și autoritatea de omologare din alt stat, </w:t>
            </w:r>
            <w:r w:rsidRPr="0005127D">
              <w:rPr>
                <w:color w:val="002060"/>
                <w:sz w:val="18"/>
                <w:szCs w:val="18"/>
                <w:lang w:val="ro-MD"/>
              </w:rPr>
              <w:t>cu privire la constatările sale;</w:t>
            </w:r>
          </w:p>
          <w:p w:rsidR="00ED1289" w:rsidRPr="0005127D" w:rsidRDefault="00ED1289" w:rsidP="00ED1289">
            <w:pPr>
              <w:spacing w:after="0"/>
              <w:jc w:val="both"/>
              <w:rPr>
                <w:b/>
                <w:color w:val="002060"/>
                <w:sz w:val="18"/>
                <w:szCs w:val="18"/>
                <w:lang w:val="ro-MD"/>
              </w:rPr>
            </w:pPr>
          </w:p>
          <w:p w:rsidR="00ED1289" w:rsidRPr="0005127D"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F26A19" w:rsidRDefault="00ED1289" w:rsidP="00ED1289">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05127D" w:rsidRDefault="00ED1289" w:rsidP="00ED1289">
            <w:pPr>
              <w:spacing w:after="0"/>
              <w:jc w:val="both"/>
              <w:rPr>
                <w:b/>
                <w:color w:val="002060"/>
                <w:sz w:val="18"/>
                <w:szCs w:val="18"/>
                <w:lang w:val="ro-MD"/>
              </w:rPr>
            </w:pPr>
            <w:r w:rsidRPr="0005127D">
              <w:rPr>
                <w:b/>
                <w:color w:val="002060"/>
                <w:sz w:val="18"/>
                <w:szCs w:val="18"/>
                <w:lang w:val="ro-MD"/>
              </w:rPr>
              <w:t xml:space="preserve">Articolul 53 - Măsuri corective și restrictive </w:t>
            </w:r>
          </w:p>
          <w:p w:rsidR="00ED1289" w:rsidRPr="0005127D" w:rsidRDefault="00ED1289" w:rsidP="00ED1289">
            <w:pPr>
              <w:spacing w:after="0"/>
              <w:jc w:val="both"/>
              <w:rPr>
                <w:color w:val="002060"/>
                <w:sz w:val="18"/>
                <w:szCs w:val="18"/>
                <w:lang w:val="ro-MD"/>
              </w:rPr>
            </w:pPr>
            <w:r w:rsidRPr="0005127D">
              <w:rPr>
                <w:color w:val="002060"/>
                <w:sz w:val="18"/>
                <w:szCs w:val="18"/>
                <w:lang w:val="ro-MD"/>
              </w:rPr>
              <w:t xml:space="preserve">(2) Informațiile furnizate conform alin.(1) includ toate detaliile disponibile, în special datele necesare pentru identificarea vehiculului, sistemului, componentei sau </w:t>
            </w:r>
            <w:r w:rsidRPr="0005127D">
              <w:rPr>
                <w:color w:val="002060"/>
                <w:sz w:val="18"/>
                <w:szCs w:val="18"/>
                <w:lang w:val="ro-MD"/>
              </w:rPr>
              <w:lastRenderedPageBreak/>
              <w:t>unității tehnice separate în cauză, a originii lor, a naturii presupusei neconformități și a riscului implicat, a tipului și a duratei măsurilor corective și restrictive naționale adoptate, precum și argumentele prezentate de operatorul economic relevant.</w:t>
            </w:r>
          </w:p>
          <w:p w:rsidR="00ED1289" w:rsidRPr="0005127D" w:rsidRDefault="00ED1289" w:rsidP="00ED1289">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b/>
                <w:sz w:val="18"/>
                <w:szCs w:val="18"/>
                <w:lang w:val="ro-MD"/>
              </w:rPr>
            </w:pPr>
            <w:r w:rsidRPr="00EA0285">
              <w:rPr>
                <w:b/>
                <w:sz w:val="18"/>
                <w:szCs w:val="18"/>
                <w:lang w:val="ro-MD"/>
              </w:rPr>
              <w:t>Articolul 53 - Măsuri corective și restrictive la nivelul Uniunii</w:t>
            </w:r>
          </w:p>
          <w:p w:rsidR="00ED1289" w:rsidRPr="00EA0285" w:rsidRDefault="00ED1289" w:rsidP="00ED1289">
            <w:pPr>
              <w:spacing w:after="0"/>
              <w:jc w:val="both"/>
              <w:rPr>
                <w:sz w:val="18"/>
                <w:szCs w:val="18"/>
                <w:lang w:val="ro-MD"/>
              </w:rPr>
            </w:pPr>
            <w:r w:rsidRPr="00EA0285">
              <w:rPr>
                <w:sz w:val="18"/>
                <w:szCs w:val="18"/>
                <w:lang w:val="ro-MD"/>
              </w:rPr>
              <w:t>(2)   Statul membru care adoptă măsuri corective sau restrictive precizează, de asemenea, dacă riscul sau neconformitatea se datorează:</w:t>
            </w:r>
          </w:p>
          <w:p w:rsidR="00ED1289" w:rsidRPr="00EA0285" w:rsidRDefault="00ED1289" w:rsidP="00ED1289">
            <w:pPr>
              <w:spacing w:after="0"/>
              <w:jc w:val="both"/>
              <w:rPr>
                <w:sz w:val="18"/>
                <w:szCs w:val="18"/>
                <w:lang w:val="ro-MD"/>
              </w:rPr>
            </w:pPr>
            <w:r w:rsidRPr="00EA0285">
              <w:rPr>
                <w:sz w:val="18"/>
                <w:szCs w:val="18"/>
                <w:lang w:val="ro-MD"/>
              </w:rPr>
              <w:t>(a) neîndeplinirii de către vehicul, de către sistem, de către componentă sau de către unitatea tehnică separată a cerințelor legate de sănătatea și siguranța persoanelor, de protecția mediului sau de alte aspecte referitoare la protecția interesului public reglementate de prezentul regulament; sau</w:t>
            </w:r>
          </w:p>
          <w:p w:rsidR="00ED1289" w:rsidRPr="00EA0285" w:rsidRDefault="00ED1289" w:rsidP="00ED1289">
            <w:pPr>
              <w:spacing w:after="0"/>
              <w:jc w:val="both"/>
              <w:rPr>
                <w:sz w:val="18"/>
                <w:szCs w:val="18"/>
                <w:lang w:val="ro-MD"/>
              </w:rPr>
            </w:pPr>
            <w:r w:rsidRPr="00EA0285">
              <w:rPr>
                <w:sz w:val="18"/>
                <w:szCs w:val="18"/>
                <w:lang w:val="ro-MD"/>
              </w:rPr>
              <w:t>(b) lacunelor din actele de reglementare relevante enumerate în anexa II.</w:t>
            </w:r>
          </w:p>
          <w:p w:rsidR="00ED1289" w:rsidRPr="0034010C" w:rsidRDefault="00ED1289" w:rsidP="00ED1289">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F26A19" w:rsidRDefault="00ED1289" w:rsidP="00ED1289">
            <w:pPr>
              <w:spacing w:after="0"/>
              <w:jc w:val="both"/>
              <w:rPr>
                <w:b/>
                <w:sz w:val="18"/>
                <w:szCs w:val="18"/>
                <w:lang w:val="ro-MD"/>
              </w:rPr>
            </w:pPr>
            <w:r w:rsidRPr="00F26A19">
              <w:rPr>
                <w:b/>
                <w:sz w:val="18"/>
                <w:szCs w:val="18"/>
                <w:lang w:val="ro-MD"/>
              </w:rPr>
              <w:t>Articolul 53 - Notificarea deciziilor și a căilor de atac disponibile</w:t>
            </w:r>
          </w:p>
          <w:p w:rsidR="00ED1289" w:rsidRPr="00F26A19" w:rsidRDefault="00ED1289" w:rsidP="00ED1289">
            <w:pPr>
              <w:spacing w:after="0"/>
              <w:jc w:val="both"/>
              <w:rPr>
                <w:sz w:val="18"/>
                <w:szCs w:val="18"/>
                <w:lang w:val="ro-MD"/>
              </w:rPr>
            </w:pPr>
            <w:r w:rsidRPr="00F26A19">
              <w:rPr>
                <w:sz w:val="18"/>
                <w:szCs w:val="18"/>
                <w:lang w:val="ro-MD"/>
              </w:rPr>
              <w:t>(2)   Aceste decizii sunt transmise părții interesate, cu precizarea căilor de atac de care aceasta dispune în conformitate cu legislația în vigoare în statul membru respectiv, precum și a termenelor în care acestea pot fi exercitate.</w:t>
            </w:r>
          </w:p>
          <w:p w:rsidR="00ED1289" w:rsidRPr="00F26A19" w:rsidRDefault="00ED1289" w:rsidP="00ED1289">
            <w:pPr>
              <w:spacing w:after="0"/>
              <w:jc w:val="both"/>
              <w:rPr>
                <w:sz w:val="18"/>
                <w:szCs w:val="18"/>
                <w:lang w:val="ro-MD"/>
              </w:rPr>
            </w:pPr>
          </w:p>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05127D" w:rsidRDefault="00ED1289" w:rsidP="00ED1289">
            <w:pPr>
              <w:spacing w:after="0"/>
              <w:jc w:val="both"/>
              <w:rPr>
                <w:b/>
                <w:color w:val="002060"/>
                <w:sz w:val="18"/>
                <w:szCs w:val="18"/>
                <w:lang w:val="ro-MD"/>
              </w:rPr>
            </w:pPr>
            <w:r w:rsidRPr="0005127D">
              <w:rPr>
                <w:b/>
                <w:color w:val="002060"/>
                <w:sz w:val="18"/>
                <w:szCs w:val="18"/>
                <w:lang w:val="ro-MD"/>
              </w:rPr>
              <w:t>Articolul 53 - Măsuri corective și restrictive</w:t>
            </w:r>
          </w:p>
          <w:p w:rsidR="00ED1289" w:rsidRPr="0005127D" w:rsidRDefault="00ED1289" w:rsidP="00ED1289">
            <w:pPr>
              <w:spacing w:after="0"/>
              <w:jc w:val="both"/>
              <w:rPr>
                <w:color w:val="002060"/>
                <w:sz w:val="18"/>
                <w:szCs w:val="18"/>
                <w:lang w:val="ro-MD"/>
              </w:rPr>
            </w:pPr>
            <w:r w:rsidRPr="0005127D">
              <w:rPr>
                <w:color w:val="002060"/>
                <w:sz w:val="18"/>
                <w:szCs w:val="18"/>
                <w:lang w:val="ro-MD"/>
              </w:rPr>
              <w:t xml:space="preserve">(3) Autoritatea prevăzută la </w:t>
            </w:r>
            <w:r w:rsidRPr="0005127D">
              <w:rPr>
                <w:color w:val="002060"/>
                <w:sz w:val="18"/>
                <w:szCs w:val="18"/>
                <w:highlight w:val="yellow"/>
                <w:lang w:val="ro-MD"/>
              </w:rPr>
              <w:t>alin.(1)</w:t>
            </w:r>
            <w:r w:rsidRPr="0005127D">
              <w:rPr>
                <w:color w:val="002060"/>
                <w:sz w:val="18"/>
                <w:szCs w:val="18"/>
                <w:lang w:val="ro-MD"/>
              </w:rPr>
              <w:t xml:space="preserve"> care adoptă măsuri corective sau restrictive precizează, de asemenea, dacă riscul sau neconformitatea se datorează:</w:t>
            </w:r>
          </w:p>
          <w:p w:rsidR="00ED1289" w:rsidRPr="0005127D" w:rsidRDefault="00ED1289" w:rsidP="00ED1289">
            <w:pPr>
              <w:spacing w:after="0"/>
              <w:jc w:val="both"/>
              <w:rPr>
                <w:color w:val="002060"/>
                <w:sz w:val="18"/>
                <w:szCs w:val="18"/>
                <w:lang w:val="ro-MD"/>
              </w:rPr>
            </w:pPr>
            <w:r w:rsidRPr="0005127D">
              <w:rPr>
                <w:color w:val="002060"/>
                <w:sz w:val="18"/>
                <w:szCs w:val="18"/>
                <w:lang w:val="ro-MD"/>
              </w:rPr>
              <w:t>(a) neîndeplinirii de către vehicul, de către sistem, de către componentă sau de către unitatea tehnică separată a cerințelor legate de sănătatea și siguranța persoanelor, de protecția mediului sau de alte aspecte referitoare la protecția interesului public reglementate de prezentul regulament; sau</w:t>
            </w:r>
          </w:p>
          <w:p w:rsidR="00ED1289" w:rsidRPr="0005127D" w:rsidRDefault="00ED1289" w:rsidP="00ED1289">
            <w:pPr>
              <w:spacing w:after="0"/>
              <w:jc w:val="both"/>
              <w:rPr>
                <w:color w:val="002060"/>
                <w:sz w:val="18"/>
                <w:szCs w:val="18"/>
                <w:lang w:val="ro-MD"/>
              </w:rPr>
            </w:pPr>
            <w:r w:rsidRPr="0005127D">
              <w:rPr>
                <w:color w:val="002060"/>
                <w:sz w:val="18"/>
                <w:szCs w:val="18"/>
                <w:lang w:val="ro-MD"/>
              </w:rPr>
              <w:t xml:space="preserve">(b) lacunelor din actele de reglementare </w:t>
            </w:r>
            <w:r w:rsidR="0005127D" w:rsidRPr="0005127D">
              <w:rPr>
                <w:color w:val="002060"/>
                <w:sz w:val="18"/>
                <w:szCs w:val="18"/>
                <w:lang w:val="ro-MD"/>
              </w:rPr>
              <w:t xml:space="preserve">prevăzute </w:t>
            </w:r>
            <w:r w:rsidRPr="0005127D">
              <w:rPr>
                <w:color w:val="002060"/>
                <w:sz w:val="18"/>
                <w:szCs w:val="18"/>
                <w:lang w:val="ro-MD"/>
              </w:rPr>
              <w:t xml:space="preserve">în </w:t>
            </w:r>
            <w:r w:rsidRPr="0005127D">
              <w:rPr>
                <w:color w:val="002060"/>
                <w:sz w:val="18"/>
                <w:szCs w:val="18"/>
                <w:highlight w:val="yellow"/>
                <w:lang w:val="ro-MD"/>
              </w:rPr>
              <w:t>anexa II</w:t>
            </w:r>
            <w:r w:rsidRPr="0005127D">
              <w:rPr>
                <w:color w:val="002060"/>
                <w:sz w:val="18"/>
                <w:szCs w:val="18"/>
                <w:lang w:val="ro-MD"/>
              </w:rPr>
              <w:t>.</w:t>
            </w:r>
          </w:p>
          <w:p w:rsidR="00ED1289" w:rsidRPr="0005127D" w:rsidRDefault="00ED1289" w:rsidP="00ED1289">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ED1289" w:rsidRPr="00175843" w:rsidTr="006C7B77">
        <w:tc>
          <w:tcPr>
            <w:tcW w:w="1264" w:type="pct"/>
            <w:tcBorders>
              <w:top w:val="single" w:sz="4" w:space="0" w:color="auto"/>
              <w:left w:val="single" w:sz="4" w:space="0" w:color="auto"/>
              <w:bottom w:val="single" w:sz="4" w:space="0" w:color="auto"/>
              <w:right w:val="single" w:sz="4" w:space="0" w:color="auto"/>
            </w:tcBorders>
          </w:tcPr>
          <w:p w:rsidR="00ED1289" w:rsidRPr="00EA0285" w:rsidRDefault="00ED1289" w:rsidP="00ED1289">
            <w:pPr>
              <w:spacing w:after="0"/>
              <w:jc w:val="both"/>
              <w:rPr>
                <w:b/>
                <w:sz w:val="18"/>
                <w:szCs w:val="18"/>
                <w:lang w:val="ro-MD"/>
              </w:rPr>
            </w:pPr>
            <w:r w:rsidRPr="00EA0285">
              <w:rPr>
                <w:b/>
                <w:sz w:val="18"/>
                <w:szCs w:val="18"/>
                <w:lang w:val="ro-MD"/>
              </w:rPr>
              <w:t>Articolul 53 - Măsuri corective și restrictive la nivelul Uniunii</w:t>
            </w:r>
          </w:p>
          <w:p w:rsidR="00ED1289" w:rsidRPr="00EA0285" w:rsidRDefault="00ED1289" w:rsidP="00ED1289">
            <w:pPr>
              <w:spacing w:after="0"/>
              <w:jc w:val="both"/>
              <w:rPr>
                <w:sz w:val="18"/>
                <w:szCs w:val="18"/>
                <w:lang w:val="ro-MD"/>
              </w:rPr>
            </w:pPr>
            <w:r w:rsidRPr="00EA0285">
              <w:rPr>
                <w:sz w:val="18"/>
                <w:szCs w:val="18"/>
                <w:lang w:val="ro-MD"/>
              </w:rPr>
              <w:t>(3)   În termen de o lună de la notificarea menționată la alineatul (1), statele membre, altele decât statul membru care adoptă măsuri corective sau restrictive, informează Comisia și celelalte state membre cu privire la orice măsură corectivă sau restrictivă pe care au adoptat-o și la orice informație suplimentară de care dispun în privința neconformității și a riscului vehiculului, sistemului, componentei sau unității tehnice separate în cauză, precum și, în caz de dezacord cu măsura națională notificată, cu privire la obiecțiile lor.</w:t>
            </w:r>
          </w:p>
          <w:p w:rsidR="00ED1289" w:rsidRPr="00EA0285" w:rsidRDefault="00ED1289" w:rsidP="00ED1289">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D1289" w:rsidRPr="00292382" w:rsidRDefault="00ED1289" w:rsidP="00ED1289">
            <w:pPr>
              <w:spacing w:after="0"/>
              <w:jc w:val="both"/>
              <w:rPr>
                <w:b/>
                <w:color w:val="C00000"/>
                <w:sz w:val="18"/>
                <w:szCs w:val="18"/>
                <w:lang w:val="ro-MD"/>
              </w:rPr>
            </w:pPr>
            <w:r w:rsidRPr="00292382">
              <w:rPr>
                <w:b/>
                <w:color w:val="C00000"/>
                <w:sz w:val="18"/>
                <w:szCs w:val="18"/>
                <w:lang w:val="ro-MD"/>
              </w:rPr>
              <w:t>Articolul 53 - Măsuri corective și restrictive la nivelul Uniunii</w:t>
            </w:r>
          </w:p>
          <w:p w:rsidR="00ED1289" w:rsidRPr="00292382" w:rsidRDefault="00ED1289" w:rsidP="00ED1289">
            <w:pPr>
              <w:spacing w:after="0"/>
              <w:jc w:val="both"/>
              <w:rPr>
                <w:color w:val="C00000"/>
                <w:sz w:val="18"/>
                <w:szCs w:val="18"/>
                <w:lang w:val="ro-MD"/>
              </w:rPr>
            </w:pPr>
            <w:r w:rsidRPr="00292382">
              <w:rPr>
                <w:color w:val="C00000"/>
                <w:sz w:val="18"/>
                <w:szCs w:val="18"/>
                <w:lang w:val="ro-MD"/>
              </w:rPr>
              <w:t>(3)   În termen de o lună de la notificarea menționată la alineatul (1), statele membre, altele decât statul membru care adoptă măsuri corective sau restrictive, informează Comisia și celelalte state membre cu privire la orice măsură corectivă sau restrictivă pe care au adoptat-o și la orice informație suplimentară de care dispun în privința neconformității și a riscului vehiculului, sistemului, componentei sau unității tehnice separate în cauză, precum și, în caz de dezacord cu măsura națională notificată, cu privire la obiecțiile lor.</w:t>
            </w:r>
          </w:p>
          <w:p w:rsidR="00ED1289" w:rsidRPr="00292382" w:rsidRDefault="00ED1289" w:rsidP="00ED1289">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D1289" w:rsidRPr="00175843" w:rsidRDefault="00ED1289" w:rsidP="00ED1289">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EA0285" w:rsidRDefault="0005127D" w:rsidP="0005127D">
            <w:pPr>
              <w:spacing w:after="0"/>
              <w:jc w:val="both"/>
              <w:rPr>
                <w:b/>
                <w:sz w:val="18"/>
                <w:szCs w:val="18"/>
                <w:lang w:val="ro-MD"/>
              </w:rPr>
            </w:pPr>
            <w:r w:rsidRPr="00EA0285">
              <w:rPr>
                <w:b/>
                <w:sz w:val="18"/>
                <w:szCs w:val="18"/>
                <w:lang w:val="ro-MD"/>
              </w:rPr>
              <w:t>Articolul 53 - Măsuri corective și restrictive la nivelul Uniunii</w:t>
            </w:r>
          </w:p>
          <w:p w:rsidR="0005127D" w:rsidRPr="00EA0285" w:rsidRDefault="0005127D" w:rsidP="0005127D">
            <w:pPr>
              <w:spacing w:after="0"/>
              <w:jc w:val="both"/>
              <w:rPr>
                <w:sz w:val="18"/>
                <w:szCs w:val="18"/>
                <w:lang w:val="ro-MD"/>
              </w:rPr>
            </w:pPr>
            <w:r w:rsidRPr="00EA0285">
              <w:rPr>
                <w:sz w:val="18"/>
                <w:szCs w:val="18"/>
                <w:lang w:val="ro-MD"/>
              </w:rPr>
              <w:t>(4)   În cazul în care, în termen de o lună de la notificarea menționată la alineatul (1), nici alte state membre, nici Comisia nu ridică obiecții cu privire la o măsură națională notificată, măsura respectivă este considerată justificată. Celelalte state membre se asigură că se iau fără întârziere măsuri corective sau restrictive similare pe teritoriile lor față de vehiculul, sistemul, componenta sau unitatea tehnică separată în cauză.</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5127D" w:rsidRDefault="0005127D" w:rsidP="0005127D">
            <w:pPr>
              <w:spacing w:after="0"/>
              <w:jc w:val="both"/>
              <w:rPr>
                <w:b/>
                <w:color w:val="C00000"/>
                <w:sz w:val="18"/>
                <w:szCs w:val="18"/>
                <w:lang w:val="ro-MD"/>
              </w:rPr>
            </w:pPr>
            <w:r w:rsidRPr="0005127D">
              <w:rPr>
                <w:b/>
                <w:color w:val="C00000"/>
                <w:sz w:val="18"/>
                <w:szCs w:val="18"/>
                <w:lang w:val="ro-MD"/>
              </w:rPr>
              <w:t>Articolul 53 - Măsuri corective și restrictive la nivelul Uniunii</w:t>
            </w:r>
          </w:p>
          <w:p w:rsidR="0005127D" w:rsidRPr="0005127D" w:rsidRDefault="0005127D" w:rsidP="0005127D">
            <w:pPr>
              <w:spacing w:after="0"/>
              <w:jc w:val="both"/>
              <w:rPr>
                <w:color w:val="C00000"/>
                <w:sz w:val="18"/>
                <w:szCs w:val="18"/>
                <w:lang w:val="ro-MD"/>
              </w:rPr>
            </w:pPr>
            <w:r w:rsidRPr="0005127D">
              <w:rPr>
                <w:color w:val="C00000"/>
                <w:sz w:val="18"/>
                <w:szCs w:val="18"/>
                <w:lang w:val="ro-MD"/>
              </w:rPr>
              <w:t>(4)   În cazul în care, în termen de o lună de la notificarea menționată la alineatul (1), nici alte state membre, nici Comisia nu ridică obiecții cu privire la o măsură națională notificată, măsura respectivă este considerată justificată. Celelalte state membre se asigură că se iau fără întârziere măsuri corective sau restrictive similare pe teritoriile lor față de vehiculul, sistemul, componenta sau unitatea tehnică separată în cauză.</w:t>
            </w:r>
          </w:p>
          <w:p w:rsidR="0005127D" w:rsidRPr="0005127D"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EA0285" w:rsidRDefault="0005127D" w:rsidP="0005127D">
            <w:pPr>
              <w:spacing w:after="0"/>
              <w:jc w:val="both"/>
              <w:rPr>
                <w:b/>
                <w:sz w:val="18"/>
                <w:szCs w:val="18"/>
                <w:lang w:val="ro-MD"/>
              </w:rPr>
            </w:pPr>
            <w:r w:rsidRPr="00EA0285">
              <w:rPr>
                <w:b/>
                <w:sz w:val="18"/>
                <w:szCs w:val="18"/>
                <w:lang w:val="ro-MD"/>
              </w:rPr>
              <w:lastRenderedPageBreak/>
              <w:t>Articolul 53 - Măsuri corective și restrictive la nivelul Uniunii</w:t>
            </w:r>
          </w:p>
          <w:p w:rsidR="0005127D" w:rsidRPr="00EA0285" w:rsidRDefault="0005127D" w:rsidP="0005127D">
            <w:pPr>
              <w:spacing w:after="0"/>
              <w:jc w:val="both"/>
              <w:rPr>
                <w:sz w:val="18"/>
                <w:szCs w:val="18"/>
                <w:lang w:val="ro-MD"/>
              </w:rPr>
            </w:pPr>
            <w:r w:rsidRPr="00EA0285">
              <w:rPr>
                <w:sz w:val="18"/>
                <w:szCs w:val="18"/>
                <w:lang w:val="ro-MD"/>
              </w:rPr>
              <w:t>(5)   În cazul în care, în termen de o lună de la notificarea menționată la alineatul (1), un alt stat membru sau Comisia ridică o obiecție cu privire la o măsură națională notificată sau în cazul în care Comisia consideră că o măsură națională notificată contravine legislației Uniunii, Comisia consultă fără întârziere statele membre în cauză și operatorul sau operatorii economici relevanți.</w:t>
            </w:r>
          </w:p>
          <w:p w:rsidR="0005127D" w:rsidRPr="00EA0285" w:rsidRDefault="0005127D" w:rsidP="0005127D">
            <w:pPr>
              <w:spacing w:after="0"/>
              <w:jc w:val="both"/>
              <w:rPr>
                <w:sz w:val="18"/>
                <w:szCs w:val="18"/>
                <w:lang w:val="ro-MD"/>
              </w:rPr>
            </w:pPr>
            <w:r w:rsidRPr="00EA0285">
              <w:rPr>
                <w:sz w:val="18"/>
                <w:szCs w:val="18"/>
                <w:lang w:val="ro-MD"/>
              </w:rPr>
              <w:t>Pe baza consultării menționate la primul paragraf de la prezentul alineat, Comisia adoptă acte de punere în aplicare pentru a decide cu privire la măsurile corective sau restrictive armonizate la nivelul Uniunii. Actele de punere în aplicare respective se adoptă în conformitate cu procedura de examinare menționată la articolul 83 alineatul (2).</w:t>
            </w:r>
          </w:p>
          <w:p w:rsidR="0005127D" w:rsidRPr="00EA0285"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r w:rsidRPr="00EA0285">
              <w:rPr>
                <w:sz w:val="18"/>
                <w:szCs w:val="18"/>
                <w:lang w:val="ro-MD"/>
              </w:rPr>
              <w:t>Comisia comunică imediat decizia menționată la al doilea paragraf operatorului sau operatorilor economici relevanți. Statele membre pun în aplicare astfel de acte fără întârziere și informează Comisia în consecință.</w:t>
            </w:r>
          </w:p>
          <w:p w:rsidR="0005127D" w:rsidRPr="00EA0285"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r w:rsidRPr="00EA0285">
              <w:rPr>
                <w:sz w:val="18"/>
                <w:szCs w:val="18"/>
                <w:lang w:val="ro-MD"/>
              </w:rPr>
              <w:t>În cazul în care Comisia consideră că o măsură națională notificată este nejustificată, statul membru în cauză retrage sau adaptează măsura, în conformitate cu decizia Comisiei menționată la al doilea paragraf.</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626B6" w:rsidRDefault="0005127D" w:rsidP="0005127D">
            <w:pPr>
              <w:spacing w:after="0"/>
              <w:jc w:val="both"/>
              <w:rPr>
                <w:b/>
                <w:color w:val="C00000"/>
                <w:sz w:val="18"/>
                <w:szCs w:val="18"/>
                <w:lang w:val="ro-MD"/>
              </w:rPr>
            </w:pPr>
            <w:r w:rsidRPr="000626B6">
              <w:rPr>
                <w:b/>
                <w:color w:val="C00000"/>
                <w:sz w:val="18"/>
                <w:szCs w:val="18"/>
                <w:lang w:val="ro-MD"/>
              </w:rPr>
              <w:t>Articolul 53 - Măsuri corective și restrictive la nivelul Uniunii</w:t>
            </w:r>
          </w:p>
          <w:p w:rsidR="0005127D" w:rsidRPr="000626B6" w:rsidRDefault="0005127D" w:rsidP="0005127D">
            <w:pPr>
              <w:spacing w:after="0"/>
              <w:jc w:val="both"/>
              <w:rPr>
                <w:color w:val="C00000"/>
                <w:sz w:val="18"/>
                <w:szCs w:val="18"/>
                <w:lang w:val="ro-MD"/>
              </w:rPr>
            </w:pPr>
            <w:r w:rsidRPr="000626B6">
              <w:rPr>
                <w:color w:val="C00000"/>
                <w:sz w:val="18"/>
                <w:szCs w:val="18"/>
                <w:lang w:val="ro-MD"/>
              </w:rPr>
              <w:t>(5)   În cazul în care, în termen de o lună de la notificarea menționată la alineatul (1), un alt stat membru sau Comisia ridică o obiecție cu privire la o măsură națională notificată sau în cazul în care Comisia consideră că o măsură națională notificată contravine legislației Uniunii, Comisia consultă fără întârziere statele membre în cauză și operatorul sau operatorii economici relevanți.</w:t>
            </w:r>
          </w:p>
          <w:p w:rsidR="0005127D" w:rsidRPr="000626B6" w:rsidRDefault="0005127D" w:rsidP="0005127D">
            <w:pPr>
              <w:spacing w:after="0"/>
              <w:jc w:val="both"/>
              <w:rPr>
                <w:color w:val="C00000"/>
                <w:sz w:val="18"/>
                <w:szCs w:val="18"/>
                <w:lang w:val="ro-MD"/>
              </w:rPr>
            </w:pPr>
            <w:r w:rsidRPr="000626B6">
              <w:rPr>
                <w:color w:val="C00000"/>
                <w:sz w:val="18"/>
                <w:szCs w:val="18"/>
                <w:lang w:val="ro-MD"/>
              </w:rPr>
              <w:t>Pe baza consultării menționate la primul paragraf de la prezentul alineat, Comisia adoptă acte de punere în aplicare pentru a decide cu privire la măsurile corective sau restrictive armonizate la nivelul Uniunii. Actele de punere în aplicare respective se adoptă în conformitate cu procedura de examinare menționată la articolul 83 alineatul (2).</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r w:rsidRPr="000626B6">
              <w:rPr>
                <w:color w:val="C00000"/>
                <w:sz w:val="18"/>
                <w:szCs w:val="18"/>
                <w:lang w:val="ro-MD"/>
              </w:rPr>
              <w:t>Comisia comunică imediat decizia menționată la al doilea paragraf operatorului sau operatorilor economici relevanți. Statele membre pun în aplicare astfel de acte fără întârziere și informează Comisia în consecință.</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r w:rsidRPr="000626B6">
              <w:rPr>
                <w:color w:val="C00000"/>
                <w:sz w:val="18"/>
                <w:szCs w:val="18"/>
                <w:lang w:val="ro-MD"/>
              </w:rPr>
              <w:t>În cazul în care Comisia consideră că o măsură națională notificată este nejustificată, statul membru în cauză retrage sau adaptează măsura, în conformitate cu decizia Comisiei menționată la al doilea paragraf.</w:t>
            </w:r>
          </w:p>
          <w:p w:rsidR="0005127D" w:rsidRPr="000626B6"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EA0285" w:rsidRDefault="0005127D" w:rsidP="0005127D">
            <w:pPr>
              <w:spacing w:after="0"/>
              <w:jc w:val="both"/>
              <w:rPr>
                <w:b/>
                <w:sz w:val="18"/>
                <w:szCs w:val="18"/>
                <w:lang w:val="ro-MD"/>
              </w:rPr>
            </w:pPr>
            <w:r w:rsidRPr="00EA0285">
              <w:rPr>
                <w:b/>
                <w:sz w:val="18"/>
                <w:szCs w:val="18"/>
                <w:lang w:val="ro-MD"/>
              </w:rPr>
              <w:t>Articolul 53 - Măsuri corective și restrictive la nivelul Uniunii</w:t>
            </w:r>
          </w:p>
          <w:p w:rsidR="0005127D" w:rsidRPr="0074594F" w:rsidRDefault="0005127D" w:rsidP="0005127D">
            <w:pPr>
              <w:spacing w:after="0"/>
              <w:jc w:val="both"/>
              <w:rPr>
                <w:sz w:val="18"/>
                <w:szCs w:val="18"/>
                <w:lang w:val="ro-MD"/>
              </w:rPr>
            </w:pPr>
            <w:r w:rsidRPr="0074594F">
              <w:rPr>
                <w:sz w:val="18"/>
                <w:szCs w:val="18"/>
                <w:lang w:val="ro-MD"/>
              </w:rPr>
              <w:t xml:space="preserve"> (6)   În cazul în care stabilește, în urma încercărilor și inspecțiilor pe care le-a efectuat în conformitate cu articolul 9, că este necesară o măsură corectivă sau restrictivă la nivelul Uniunii, Comisia consultă fără întârziere statele membre în cauză și operatorul sau operatorii economici relevanți.</w:t>
            </w:r>
          </w:p>
          <w:p w:rsidR="0005127D" w:rsidRPr="0074594F" w:rsidRDefault="0005127D" w:rsidP="0005127D">
            <w:pPr>
              <w:spacing w:after="0"/>
              <w:jc w:val="both"/>
              <w:rPr>
                <w:sz w:val="18"/>
                <w:szCs w:val="18"/>
                <w:lang w:val="ro-MD"/>
              </w:rPr>
            </w:pPr>
          </w:p>
          <w:p w:rsidR="0005127D" w:rsidRPr="0074594F" w:rsidRDefault="0005127D" w:rsidP="0005127D">
            <w:pPr>
              <w:spacing w:after="0"/>
              <w:jc w:val="both"/>
              <w:rPr>
                <w:sz w:val="18"/>
                <w:szCs w:val="18"/>
                <w:lang w:val="ro-MD"/>
              </w:rPr>
            </w:pPr>
            <w:r w:rsidRPr="0074594F">
              <w:rPr>
                <w:sz w:val="18"/>
                <w:szCs w:val="18"/>
                <w:lang w:val="ro-MD"/>
              </w:rPr>
              <w:t xml:space="preserve">Pe baza consultării menționate la primul paragraf de la prezentul alineat, Comisia adoptă acte de punere în aplicare pentru a decide cu privire la măsurile corective sau restrictive la nivelul Uniunii. Actele de punere în aplicare respective se adoptă în conformitate cu </w:t>
            </w:r>
            <w:r w:rsidRPr="0074594F">
              <w:rPr>
                <w:sz w:val="18"/>
                <w:szCs w:val="18"/>
                <w:lang w:val="ro-MD"/>
              </w:rPr>
              <w:lastRenderedPageBreak/>
              <w:t>procedura de examinare menționată la articolul 83 alineatul (2).</w:t>
            </w:r>
          </w:p>
          <w:p w:rsidR="0005127D" w:rsidRPr="0074594F" w:rsidRDefault="0005127D" w:rsidP="0005127D">
            <w:pPr>
              <w:spacing w:after="0"/>
              <w:jc w:val="both"/>
              <w:rPr>
                <w:sz w:val="18"/>
                <w:szCs w:val="18"/>
                <w:lang w:val="ro-MD"/>
              </w:rPr>
            </w:pPr>
          </w:p>
          <w:p w:rsidR="0005127D" w:rsidRPr="0074594F" w:rsidRDefault="0005127D" w:rsidP="0005127D">
            <w:pPr>
              <w:spacing w:after="0"/>
              <w:jc w:val="both"/>
              <w:rPr>
                <w:sz w:val="18"/>
                <w:szCs w:val="18"/>
                <w:lang w:val="ro-MD"/>
              </w:rPr>
            </w:pPr>
            <w:r w:rsidRPr="0074594F">
              <w:rPr>
                <w:sz w:val="18"/>
                <w:szCs w:val="18"/>
                <w:lang w:val="ro-MD"/>
              </w:rPr>
              <w:t>Comisia comunică imediat decizia menționată la al doilea paragraf operatorului sau operatorilor economici relevanți. Statele membre pun în aplicare astfel de acte fără întârziere și informează Comisia în consecință.</w:t>
            </w:r>
          </w:p>
          <w:p w:rsidR="0005127D" w:rsidRPr="0074594F"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626B6" w:rsidRDefault="0005127D" w:rsidP="0005127D">
            <w:pPr>
              <w:spacing w:after="0"/>
              <w:jc w:val="both"/>
              <w:rPr>
                <w:b/>
                <w:color w:val="C00000"/>
                <w:sz w:val="18"/>
                <w:szCs w:val="18"/>
                <w:lang w:val="ro-MD"/>
              </w:rPr>
            </w:pPr>
            <w:r w:rsidRPr="000626B6">
              <w:rPr>
                <w:b/>
                <w:color w:val="C00000"/>
                <w:sz w:val="18"/>
                <w:szCs w:val="18"/>
                <w:lang w:val="ro-MD"/>
              </w:rPr>
              <w:t>Articolul 53 - Măsuri corective și restrictive la nivelul Uniunii</w:t>
            </w:r>
          </w:p>
          <w:p w:rsidR="0005127D" w:rsidRPr="000626B6" w:rsidRDefault="0005127D" w:rsidP="0005127D">
            <w:pPr>
              <w:spacing w:after="0"/>
              <w:jc w:val="both"/>
              <w:rPr>
                <w:color w:val="C00000"/>
                <w:sz w:val="18"/>
                <w:szCs w:val="18"/>
                <w:lang w:val="ro-MD"/>
              </w:rPr>
            </w:pPr>
            <w:r w:rsidRPr="000626B6">
              <w:rPr>
                <w:color w:val="C00000"/>
                <w:sz w:val="18"/>
                <w:szCs w:val="18"/>
                <w:lang w:val="ro-MD"/>
              </w:rPr>
              <w:t xml:space="preserve"> (6)   În cazul în care stabilește, în urma încercărilor și inspecțiilor pe care le-a efectuat în conformitate cu articolul 9, că este necesară o măsură corectivă sau restrictivă la nivelul Uniunii, Comisia consultă fără întârziere statele membre în cauză și operatorul sau operatorii economici relevanți.</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r w:rsidRPr="000626B6">
              <w:rPr>
                <w:color w:val="C00000"/>
                <w:sz w:val="18"/>
                <w:szCs w:val="18"/>
                <w:lang w:val="ro-MD"/>
              </w:rPr>
              <w:t xml:space="preserve">Pe baza consultării menționate la primul paragraf de la prezentul alineat, Comisia adoptă acte de punere în aplicare pentru a decide cu privire la măsurile corective sau restrictive la nivelul Uniunii. Actele de punere în aplicare respective se adoptă în </w:t>
            </w:r>
            <w:r w:rsidRPr="000626B6">
              <w:rPr>
                <w:color w:val="C00000"/>
                <w:sz w:val="18"/>
                <w:szCs w:val="18"/>
                <w:lang w:val="ro-MD"/>
              </w:rPr>
              <w:lastRenderedPageBreak/>
              <w:t>conformitate cu procedura de examinare menționată la articolul 83 alineatul (2).</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r w:rsidRPr="000626B6">
              <w:rPr>
                <w:color w:val="C00000"/>
                <w:sz w:val="18"/>
                <w:szCs w:val="18"/>
                <w:lang w:val="ro-MD"/>
              </w:rPr>
              <w:t>Comisia comunică imediat decizia menționată la al doilea paragraf operatorului sau operatorilor economici relevanți. Statele membre pun în aplicare astfel de acte fără întârziere și informează Comisia în consecință.</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EA0285" w:rsidRDefault="0005127D" w:rsidP="0005127D">
            <w:pPr>
              <w:spacing w:after="0"/>
              <w:jc w:val="both"/>
              <w:rPr>
                <w:b/>
                <w:sz w:val="18"/>
                <w:szCs w:val="18"/>
                <w:lang w:val="ro-MD"/>
              </w:rPr>
            </w:pPr>
            <w:r w:rsidRPr="00EA0285">
              <w:rPr>
                <w:b/>
                <w:sz w:val="18"/>
                <w:szCs w:val="18"/>
                <w:lang w:val="ro-MD"/>
              </w:rPr>
              <w:t>Articolul 53 - Măsuri corective și restrictive la nivelul Uniunii</w:t>
            </w:r>
          </w:p>
          <w:p w:rsidR="0005127D" w:rsidRPr="0074594F" w:rsidRDefault="0005127D" w:rsidP="0005127D">
            <w:pPr>
              <w:spacing w:after="0"/>
              <w:jc w:val="both"/>
              <w:rPr>
                <w:sz w:val="18"/>
                <w:szCs w:val="18"/>
                <w:lang w:val="ro-MD"/>
              </w:rPr>
            </w:pPr>
            <w:r w:rsidRPr="0074594F">
              <w:rPr>
                <w:sz w:val="18"/>
                <w:szCs w:val="18"/>
                <w:lang w:val="ro-MD"/>
              </w:rPr>
              <w:t xml:space="preserve"> (7)   În cazul în care riscul sau neconformitatea se datorează lacunelor din actele de reglementare enumerate în anexa II, Comisia propune măsuri corespunzătoare după cum urmează:</w:t>
            </w:r>
          </w:p>
          <w:p w:rsidR="0005127D" w:rsidRPr="0074594F" w:rsidRDefault="0005127D" w:rsidP="0005127D">
            <w:pPr>
              <w:spacing w:after="0"/>
              <w:jc w:val="both"/>
              <w:rPr>
                <w:sz w:val="18"/>
                <w:szCs w:val="18"/>
                <w:lang w:val="ro-MD"/>
              </w:rPr>
            </w:pPr>
            <w:r w:rsidRPr="0074594F">
              <w:rPr>
                <w:sz w:val="18"/>
                <w:szCs w:val="18"/>
                <w:lang w:val="ro-MD"/>
              </w:rPr>
              <w:t>(a) în situația în care actele în cauză sunt acte juridice ale Uniunii, Comisia prezintă o propunere legislativă care stabilește modificările necesare ale actelor respective;</w:t>
            </w:r>
          </w:p>
          <w:p w:rsidR="0005127D" w:rsidRPr="0074594F" w:rsidRDefault="0005127D" w:rsidP="0005127D">
            <w:pPr>
              <w:spacing w:after="0"/>
              <w:jc w:val="both"/>
              <w:rPr>
                <w:sz w:val="18"/>
                <w:szCs w:val="18"/>
                <w:lang w:val="ro-MD"/>
              </w:rPr>
            </w:pPr>
            <w:r w:rsidRPr="0074594F">
              <w:rPr>
                <w:sz w:val="18"/>
                <w:szCs w:val="18"/>
                <w:lang w:val="ro-MD"/>
              </w:rPr>
              <w:t>(b) în situația în care actele în cauză sunt regulamente ONU, Comisia propune proiectele de modificări necesare la regulamentele ONU relevante în conformitate cu procedura aplicabilă în temeiul Acordului din 1958 revizuit.</w:t>
            </w:r>
          </w:p>
          <w:p w:rsidR="0005127D" w:rsidRPr="0074594F"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626B6" w:rsidRDefault="0005127D" w:rsidP="0005127D">
            <w:pPr>
              <w:spacing w:after="0"/>
              <w:jc w:val="both"/>
              <w:rPr>
                <w:b/>
                <w:color w:val="C00000"/>
                <w:sz w:val="18"/>
                <w:szCs w:val="18"/>
                <w:lang w:val="ro-MD"/>
              </w:rPr>
            </w:pPr>
            <w:r w:rsidRPr="000626B6">
              <w:rPr>
                <w:b/>
                <w:color w:val="C00000"/>
                <w:sz w:val="18"/>
                <w:szCs w:val="18"/>
                <w:lang w:val="ro-MD"/>
              </w:rPr>
              <w:t>Articolul 53 - Măsuri corective și restrictive la nivelul Uniunii</w:t>
            </w:r>
          </w:p>
          <w:p w:rsidR="0005127D" w:rsidRPr="000626B6" w:rsidRDefault="0005127D" w:rsidP="0005127D">
            <w:pPr>
              <w:spacing w:after="0"/>
              <w:jc w:val="both"/>
              <w:rPr>
                <w:color w:val="C00000"/>
                <w:sz w:val="18"/>
                <w:szCs w:val="18"/>
                <w:lang w:val="ro-MD"/>
              </w:rPr>
            </w:pPr>
            <w:r w:rsidRPr="000626B6">
              <w:rPr>
                <w:color w:val="C00000"/>
                <w:sz w:val="18"/>
                <w:szCs w:val="18"/>
                <w:lang w:val="ro-MD"/>
              </w:rPr>
              <w:t xml:space="preserve"> (7)   În cazul în care riscul sau neconformitatea se datorează lacunelor din actele de reglementare enumerate în anexa II, Comisia propune măsuri corespunzătoare după cum urmează:</w:t>
            </w:r>
          </w:p>
          <w:p w:rsidR="0005127D" w:rsidRPr="000626B6" w:rsidRDefault="0005127D" w:rsidP="0005127D">
            <w:pPr>
              <w:spacing w:after="0"/>
              <w:jc w:val="both"/>
              <w:rPr>
                <w:color w:val="C00000"/>
                <w:sz w:val="18"/>
                <w:szCs w:val="18"/>
                <w:lang w:val="ro-MD"/>
              </w:rPr>
            </w:pPr>
            <w:r w:rsidRPr="000626B6">
              <w:rPr>
                <w:color w:val="C00000"/>
                <w:sz w:val="18"/>
                <w:szCs w:val="18"/>
                <w:lang w:val="ro-MD"/>
              </w:rPr>
              <w:t>(a) în situația în care actele în cauză sunt acte juridice ale Uniunii, Comisia prezintă o propunere legislativă care stabilește modificările necesare ale actelor respective;</w:t>
            </w:r>
          </w:p>
          <w:p w:rsidR="0005127D" w:rsidRPr="000626B6" w:rsidRDefault="0005127D" w:rsidP="0005127D">
            <w:pPr>
              <w:spacing w:after="0"/>
              <w:jc w:val="both"/>
              <w:rPr>
                <w:color w:val="C00000"/>
                <w:sz w:val="18"/>
                <w:szCs w:val="18"/>
                <w:lang w:val="ro-MD"/>
              </w:rPr>
            </w:pPr>
            <w:r w:rsidRPr="000626B6">
              <w:rPr>
                <w:color w:val="C00000"/>
                <w:sz w:val="18"/>
                <w:szCs w:val="18"/>
                <w:lang w:val="ro-MD"/>
              </w:rPr>
              <w:t>(b) în situația în care actele în cauză sunt regulamente ONU, Comisia propune proiectele de modificări necesare la regulamentele ONU relevante în conformitate cu procedura aplicabilă în temeiul Acordului din 1958 revizuit.</w:t>
            </w:r>
          </w:p>
          <w:p w:rsidR="0005127D" w:rsidRPr="000626B6" w:rsidRDefault="0005127D" w:rsidP="0005127D">
            <w:pPr>
              <w:spacing w:after="0"/>
              <w:jc w:val="both"/>
              <w:rPr>
                <w:color w:val="C00000"/>
                <w:sz w:val="18"/>
                <w:szCs w:val="18"/>
                <w:lang w:val="ro-MD"/>
              </w:rPr>
            </w:pPr>
          </w:p>
          <w:p w:rsidR="0005127D" w:rsidRPr="000626B6"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EA0285" w:rsidRDefault="0005127D" w:rsidP="0005127D">
            <w:pPr>
              <w:spacing w:after="0"/>
              <w:jc w:val="both"/>
              <w:rPr>
                <w:b/>
                <w:sz w:val="18"/>
                <w:szCs w:val="18"/>
                <w:lang w:val="ro-MD"/>
              </w:rPr>
            </w:pPr>
            <w:r w:rsidRPr="00EA0285">
              <w:rPr>
                <w:b/>
                <w:sz w:val="18"/>
                <w:szCs w:val="18"/>
                <w:lang w:val="ro-MD"/>
              </w:rPr>
              <w:t>Articolul 53 - Măsuri corective și restrictive la nivelul Uniunii</w:t>
            </w:r>
          </w:p>
          <w:p w:rsidR="0005127D" w:rsidRDefault="0005127D" w:rsidP="0005127D">
            <w:pPr>
              <w:spacing w:after="0"/>
              <w:jc w:val="both"/>
              <w:rPr>
                <w:sz w:val="18"/>
                <w:szCs w:val="18"/>
                <w:lang w:val="ro-MD"/>
              </w:rPr>
            </w:pPr>
            <w:r w:rsidRPr="0074594F">
              <w:rPr>
                <w:sz w:val="18"/>
                <w:szCs w:val="18"/>
                <w:lang w:val="ro-MD"/>
              </w:rPr>
              <w:t xml:space="preserve"> (8)   În cazul în care o măsură corectivă este considerată drept justificată în conformitate cu prezentul articol sau face obiectul actelor de punere în aplicare menționate la alineatul (5) sau (6), măsura respectivă se pune gratuit la dispoziția deținătorilor de înmatriculări pentru vehiculele afectate. În cazul în care s-au executat reparații pe cheltuiala deținătorului înmatriculării înainte de adoptarea măsurii corective, producătorul rambursează costul acestor reparații până la costul reparațiilor necesare în conformitate cu măsura corectivă respectivă.</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5127D" w:rsidRDefault="0005127D" w:rsidP="0005127D">
            <w:pPr>
              <w:spacing w:after="0"/>
              <w:jc w:val="both"/>
              <w:rPr>
                <w:b/>
                <w:color w:val="002060"/>
                <w:sz w:val="18"/>
                <w:szCs w:val="18"/>
                <w:lang w:val="ro-MD"/>
              </w:rPr>
            </w:pPr>
            <w:r w:rsidRPr="0005127D">
              <w:rPr>
                <w:b/>
                <w:color w:val="002060"/>
                <w:sz w:val="18"/>
                <w:szCs w:val="18"/>
                <w:lang w:val="ro-MD"/>
              </w:rPr>
              <w:t xml:space="preserve">Articolul 53 - Măsuri corective și restrictive </w:t>
            </w:r>
          </w:p>
          <w:p w:rsidR="0005127D" w:rsidRPr="0005127D" w:rsidRDefault="0005127D" w:rsidP="0005127D">
            <w:pPr>
              <w:spacing w:after="0"/>
              <w:jc w:val="both"/>
              <w:rPr>
                <w:color w:val="002060"/>
                <w:sz w:val="18"/>
                <w:szCs w:val="18"/>
                <w:lang w:val="ro-MD"/>
              </w:rPr>
            </w:pPr>
            <w:r w:rsidRPr="0005127D">
              <w:rPr>
                <w:color w:val="002060"/>
                <w:sz w:val="18"/>
                <w:szCs w:val="18"/>
                <w:lang w:val="ro-MD"/>
              </w:rPr>
              <w:t xml:space="preserve">(4) În cazul în care o măsură corectivă este considerată drept justificată, măsura respectivă se pune gratuit la dispoziția deținătorilor de înmatriculări pentru vehiculele afectate. </w:t>
            </w:r>
          </w:p>
          <w:p w:rsidR="0005127D" w:rsidRPr="0005127D" w:rsidRDefault="0005127D" w:rsidP="0005127D">
            <w:pPr>
              <w:spacing w:after="0"/>
              <w:jc w:val="both"/>
              <w:rPr>
                <w:color w:val="002060"/>
                <w:sz w:val="18"/>
                <w:szCs w:val="18"/>
                <w:lang w:val="ro-MD"/>
              </w:rPr>
            </w:pPr>
          </w:p>
          <w:p w:rsidR="0005127D" w:rsidRPr="0005127D" w:rsidRDefault="0005127D" w:rsidP="0005127D">
            <w:pPr>
              <w:spacing w:after="0"/>
              <w:jc w:val="both"/>
              <w:rPr>
                <w:color w:val="002060"/>
                <w:sz w:val="18"/>
                <w:szCs w:val="18"/>
                <w:lang w:val="ro-MD"/>
              </w:rPr>
            </w:pPr>
            <w:r w:rsidRPr="0005127D">
              <w:rPr>
                <w:color w:val="002060"/>
                <w:sz w:val="18"/>
                <w:szCs w:val="18"/>
                <w:lang w:val="ro-MD"/>
              </w:rPr>
              <w:t>(5) În cazul în care s-au executat reparații pe cheltuiala deținătorului înmatriculării înainte de adoptarea măsurii corective, producătorul rambursează costul acestor reparații până la costul reparațiilor necesare în conformitate cu măsura corectivă respectivă.</w:t>
            </w:r>
          </w:p>
          <w:p w:rsidR="0005127D" w:rsidRPr="0005127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Pr="004077ED" w:rsidRDefault="0005127D" w:rsidP="0005127D">
            <w:pPr>
              <w:spacing w:after="0"/>
              <w:jc w:val="both"/>
              <w:rPr>
                <w:sz w:val="18"/>
                <w:szCs w:val="18"/>
                <w:lang w:val="ro-MD"/>
              </w:rPr>
            </w:pPr>
            <w:r w:rsidRPr="004077ED">
              <w:rPr>
                <w:sz w:val="18"/>
                <w:szCs w:val="18"/>
                <w:lang w:val="ro-MD"/>
              </w:rPr>
              <w:t xml:space="preserve">(1)   În cazul în care constată că o omologare de tip care a fost acordată nu este conformă cu </w:t>
            </w:r>
            <w:r w:rsidRPr="004077ED">
              <w:rPr>
                <w:sz w:val="18"/>
                <w:szCs w:val="18"/>
                <w:lang w:val="ro-MD"/>
              </w:rPr>
              <w:lastRenderedPageBreak/>
              <w:t>prezentul regulament, autoritățile de omologare refuză recunoașterea respectivei omologări de tip.</w:t>
            </w:r>
          </w:p>
          <w:p w:rsidR="0005127D" w:rsidRPr="004077ED"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F26A19" w:rsidRDefault="0005127D" w:rsidP="0005127D">
            <w:pPr>
              <w:spacing w:after="0"/>
              <w:jc w:val="both"/>
              <w:rPr>
                <w:b/>
                <w:sz w:val="18"/>
                <w:szCs w:val="18"/>
                <w:lang w:val="ro-MD"/>
              </w:rPr>
            </w:pPr>
            <w:r w:rsidRPr="00F26A19">
              <w:rPr>
                <w:b/>
                <w:sz w:val="18"/>
                <w:szCs w:val="18"/>
                <w:lang w:val="ro-MD"/>
              </w:rPr>
              <w:lastRenderedPageBreak/>
              <w:t>Articolul 54 - Regulamentele CEE-ONU necesare pentru omologarea UE de tip</w:t>
            </w:r>
          </w:p>
          <w:p w:rsidR="0005127D" w:rsidRPr="00F26A19" w:rsidRDefault="0005127D" w:rsidP="0005127D">
            <w:pPr>
              <w:spacing w:after="0"/>
              <w:jc w:val="both"/>
              <w:rPr>
                <w:sz w:val="18"/>
                <w:szCs w:val="18"/>
                <w:lang w:val="ro-MD"/>
              </w:rPr>
            </w:pPr>
            <w:r w:rsidRPr="00F26A19">
              <w:rPr>
                <w:sz w:val="18"/>
                <w:szCs w:val="18"/>
                <w:lang w:val="ro-MD"/>
              </w:rPr>
              <w:t xml:space="preserve">(1)   Regulamentele CEE-ONU sau modificările acestora pentru care Uniunea a votat favorabil sau </w:t>
            </w:r>
            <w:r w:rsidRPr="00F26A19">
              <w:rPr>
                <w:sz w:val="18"/>
                <w:szCs w:val="18"/>
                <w:lang w:val="ro-MD"/>
              </w:rPr>
              <w:lastRenderedPageBreak/>
              <w:t>la care Uniunea a aderat și care sunt enumerate în prezentul regulament sau în actele delegate adoptate în temeiul prezentului regulament fac parte din cerințele referitoare la omologarea UE de tip a vehiculului.</w:t>
            </w:r>
          </w:p>
          <w:p w:rsidR="0005127D" w:rsidRPr="00F26A1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B042D6" w:rsidRDefault="0005127D" w:rsidP="0005127D">
            <w:pPr>
              <w:spacing w:after="0"/>
              <w:jc w:val="both"/>
              <w:rPr>
                <w:b/>
                <w:color w:val="002060"/>
                <w:sz w:val="18"/>
                <w:szCs w:val="24"/>
                <w:lang w:val="ro-MD"/>
              </w:rPr>
            </w:pPr>
            <w:r w:rsidRPr="00B042D6">
              <w:rPr>
                <w:b/>
                <w:color w:val="002060"/>
                <w:sz w:val="18"/>
                <w:szCs w:val="24"/>
                <w:lang w:val="ro-MD"/>
              </w:rPr>
              <w:lastRenderedPageBreak/>
              <w:t>Articolul 54 - Omologarea de tip neconformă</w:t>
            </w:r>
          </w:p>
          <w:p w:rsidR="0005127D" w:rsidRPr="00B042D6" w:rsidRDefault="0005127D" w:rsidP="0005127D">
            <w:pPr>
              <w:spacing w:after="0"/>
              <w:jc w:val="both"/>
              <w:rPr>
                <w:color w:val="002060"/>
                <w:sz w:val="18"/>
                <w:szCs w:val="24"/>
                <w:lang w:val="ro-MD"/>
              </w:rPr>
            </w:pPr>
            <w:r w:rsidRPr="00B042D6">
              <w:rPr>
                <w:color w:val="002060"/>
                <w:sz w:val="18"/>
                <w:szCs w:val="24"/>
                <w:lang w:val="ro-MD"/>
              </w:rPr>
              <w:t xml:space="preserve">(1)   În cazul în care Autoritatea de omologare constată că o omologare UE de tip care a fost </w:t>
            </w:r>
            <w:r w:rsidRPr="00B042D6">
              <w:rPr>
                <w:color w:val="002060"/>
                <w:sz w:val="18"/>
                <w:szCs w:val="24"/>
                <w:lang w:val="ro-MD"/>
              </w:rPr>
              <w:lastRenderedPageBreak/>
              <w:t>acordată nu este conformă cu prevederile prezent</w:t>
            </w:r>
            <w:r w:rsidR="00B042D6" w:rsidRPr="00B042D6">
              <w:rPr>
                <w:color w:val="002060"/>
                <w:sz w:val="18"/>
                <w:szCs w:val="24"/>
                <w:lang w:val="ro-MD"/>
              </w:rPr>
              <w:t>ei legi</w:t>
            </w:r>
            <w:r w:rsidRPr="00B042D6">
              <w:rPr>
                <w:color w:val="002060"/>
                <w:sz w:val="18"/>
                <w:szCs w:val="24"/>
                <w:lang w:val="ro-MD"/>
              </w:rPr>
              <w:t>, autoritatea refuză recunoașterea respectivei omologări de tip.</w:t>
            </w:r>
          </w:p>
          <w:p w:rsidR="0005127D" w:rsidRPr="00B042D6" w:rsidRDefault="0005127D" w:rsidP="0005127D">
            <w:pPr>
              <w:spacing w:after="0"/>
              <w:jc w:val="both"/>
              <w:rPr>
                <w:color w:val="002060"/>
                <w:sz w:val="18"/>
                <w:szCs w:val="24"/>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Pr="004077ED" w:rsidRDefault="0005127D" w:rsidP="0005127D">
            <w:pPr>
              <w:spacing w:after="0"/>
              <w:jc w:val="both"/>
              <w:rPr>
                <w:sz w:val="18"/>
                <w:szCs w:val="18"/>
                <w:lang w:val="ro-MD"/>
              </w:rPr>
            </w:pPr>
            <w:r w:rsidRPr="004077ED">
              <w:rPr>
                <w:sz w:val="18"/>
                <w:szCs w:val="18"/>
                <w:lang w:val="ro-MD"/>
              </w:rPr>
              <w:t>(2)   Autoritatea de omologare notifică refuzul său autorității de omologare care a acordat omologarea UE de tip, autorităților de omologare ale celorlalte state membre și Comisiei. În cazul în care, în termen de o lună de la notificare, autoritatea de omologare care a acordat omologarea UE de tip confirmă neconformitatea omologării de tip, respectiva autoritate de omologare retrage omologarea de tip.</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F26A19" w:rsidRDefault="0005127D" w:rsidP="0005127D">
            <w:pPr>
              <w:spacing w:after="0"/>
              <w:jc w:val="both"/>
              <w:rPr>
                <w:b/>
                <w:sz w:val="18"/>
                <w:szCs w:val="18"/>
                <w:lang w:val="ro-MD"/>
              </w:rPr>
            </w:pPr>
            <w:r w:rsidRPr="00F26A19">
              <w:rPr>
                <w:b/>
                <w:sz w:val="18"/>
                <w:szCs w:val="18"/>
                <w:lang w:val="ro-MD"/>
              </w:rPr>
              <w:t>Articolul 54 - Regulamentele CEE-ONU necesare pentru omologarea UE de tip</w:t>
            </w:r>
          </w:p>
          <w:p w:rsidR="0005127D" w:rsidRPr="00F26A19" w:rsidRDefault="0005127D" w:rsidP="0005127D">
            <w:pPr>
              <w:spacing w:after="0"/>
              <w:jc w:val="both"/>
              <w:rPr>
                <w:sz w:val="18"/>
                <w:szCs w:val="18"/>
                <w:lang w:val="ro-MD"/>
              </w:rPr>
            </w:pPr>
            <w:r w:rsidRPr="00F26A19">
              <w:rPr>
                <w:sz w:val="18"/>
                <w:szCs w:val="18"/>
                <w:lang w:val="ro-MD"/>
              </w:rPr>
              <w:t>(2)   Autoritățile de omologare ale statelor membre acceptă omologările acordate în conformitate cu regulamentele CEE-ONU menționate la alineatul (1) și, după caz, mărci de omologare relevante, în locul omologărilor și mărcilor de omologare echivalente acordate în conformitate cu prezentul regulament și cu actele delegate adoptate în temeiul prezentului regulament.</w:t>
            </w:r>
          </w:p>
          <w:p w:rsidR="0005127D" w:rsidRPr="00F26A1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B042D6" w:rsidRDefault="0005127D" w:rsidP="0005127D">
            <w:pPr>
              <w:spacing w:after="0"/>
              <w:jc w:val="both"/>
              <w:rPr>
                <w:b/>
                <w:color w:val="002060"/>
                <w:sz w:val="18"/>
                <w:szCs w:val="24"/>
                <w:lang w:val="ro-MD"/>
              </w:rPr>
            </w:pPr>
            <w:r w:rsidRPr="00B042D6">
              <w:rPr>
                <w:b/>
                <w:color w:val="002060"/>
                <w:sz w:val="18"/>
                <w:szCs w:val="24"/>
                <w:lang w:val="ro-MD"/>
              </w:rPr>
              <w:t>Articolul 54 - Omologarea de tip neconformă</w:t>
            </w:r>
          </w:p>
          <w:p w:rsidR="00B042D6" w:rsidRPr="00B042D6" w:rsidRDefault="0005127D" w:rsidP="00B042D6">
            <w:pPr>
              <w:spacing w:after="0"/>
              <w:jc w:val="both"/>
              <w:rPr>
                <w:color w:val="002060"/>
                <w:sz w:val="18"/>
                <w:szCs w:val="24"/>
                <w:lang w:val="ro-MD"/>
              </w:rPr>
            </w:pPr>
            <w:r w:rsidRPr="00B042D6">
              <w:rPr>
                <w:color w:val="002060"/>
                <w:sz w:val="18"/>
                <w:szCs w:val="24"/>
                <w:lang w:val="ro-MD"/>
              </w:rPr>
              <w:t>(2)</w:t>
            </w:r>
            <w:r w:rsidR="00B042D6" w:rsidRPr="00B042D6">
              <w:rPr>
                <w:color w:val="002060"/>
                <w:sz w:val="18"/>
                <w:szCs w:val="24"/>
                <w:lang w:val="ro-MD"/>
              </w:rPr>
              <w:t xml:space="preserve"> Autoritatea de omologare notifică refuzul său autorității de omologare care a acordat omologarea UE de tip din state membru al Uniunii Europene și Comisiei. </w:t>
            </w:r>
          </w:p>
          <w:p w:rsidR="0005127D" w:rsidRPr="00B042D6" w:rsidRDefault="0005127D" w:rsidP="0005127D">
            <w:pPr>
              <w:spacing w:after="0"/>
              <w:jc w:val="both"/>
              <w:rPr>
                <w:color w:val="002060"/>
                <w:sz w:val="18"/>
                <w:szCs w:val="24"/>
                <w:lang w:val="ro-MD"/>
              </w:rPr>
            </w:pPr>
          </w:p>
          <w:p w:rsidR="0005127D" w:rsidRPr="00B042D6" w:rsidRDefault="0005127D" w:rsidP="0005127D">
            <w:pPr>
              <w:spacing w:after="0"/>
              <w:jc w:val="both"/>
              <w:rPr>
                <w:color w:val="002060"/>
                <w:sz w:val="18"/>
                <w:szCs w:val="24"/>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F26A1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5A1F62" w:rsidRDefault="00B042D6" w:rsidP="00B042D6">
            <w:pPr>
              <w:spacing w:after="0"/>
              <w:jc w:val="both"/>
              <w:rPr>
                <w:color w:val="2F5496" w:themeColor="accent5" w:themeShade="BF"/>
                <w:sz w:val="18"/>
                <w:szCs w:val="18"/>
                <w:lang w:val="ro-MD"/>
              </w:rPr>
            </w:pPr>
            <w:r w:rsidRPr="00B042D6">
              <w:rPr>
                <w:color w:val="C00000"/>
                <w:sz w:val="18"/>
                <w:szCs w:val="18"/>
                <w:lang w:val="ro-MD"/>
              </w:rPr>
              <w:t>În cazul în care, în termen de o lună de la notificare, autoritatea de omologare care a acordat omologarea UE de tip confirmă neconformitatea omologării de tip, respectiva autoritate de omologare retrage omologarea de tip.</w:t>
            </w:r>
            <w:r w:rsidRPr="005A1F62">
              <w:rPr>
                <w:color w:val="2F5496" w:themeColor="accent5" w:themeShade="BF"/>
                <w:sz w:val="18"/>
                <w:szCs w:val="18"/>
                <w:lang w:val="ro-MD"/>
              </w:rPr>
              <w:t xml:space="preserve"> </w:t>
            </w: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B042D6" w:rsidP="0005127D">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Pr="004077ED" w:rsidRDefault="0005127D" w:rsidP="0005127D">
            <w:pPr>
              <w:spacing w:after="0"/>
              <w:jc w:val="both"/>
              <w:rPr>
                <w:sz w:val="18"/>
                <w:szCs w:val="18"/>
                <w:lang w:val="ro-MD"/>
              </w:rPr>
            </w:pPr>
            <w:r w:rsidRPr="004077ED">
              <w:rPr>
                <w:sz w:val="18"/>
                <w:szCs w:val="18"/>
                <w:lang w:val="ro-MD"/>
              </w:rPr>
              <w:t>(3)   În cazul în care, în termen de o lună de la notificarea menționată la alineatul (2), autoritatea de omologare care a acordat omologarea UE de tip ridică o obiecție, Comisia consultă fără întârziere statele membre, în special autoritatea de omologare care a acordat omologarea de tip și operatorul economic relevant.</w:t>
            </w:r>
          </w:p>
          <w:p w:rsidR="0005127D" w:rsidRPr="004077ED" w:rsidRDefault="0005127D" w:rsidP="0005127D">
            <w:pPr>
              <w:spacing w:after="0"/>
              <w:jc w:val="both"/>
              <w:rPr>
                <w:b/>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F26A19" w:rsidRDefault="0005127D" w:rsidP="0005127D">
            <w:pPr>
              <w:spacing w:after="0"/>
              <w:jc w:val="both"/>
              <w:rPr>
                <w:b/>
                <w:sz w:val="18"/>
                <w:szCs w:val="18"/>
                <w:lang w:val="ro-MD"/>
              </w:rPr>
            </w:pPr>
            <w:r w:rsidRPr="00F26A19">
              <w:rPr>
                <w:b/>
                <w:sz w:val="18"/>
                <w:szCs w:val="18"/>
                <w:lang w:val="ro-MD"/>
              </w:rPr>
              <w:t>Articolul 54 - Regulamentele CEE-ONU necesare pentru omologarea UE de tip</w:t>
            </w:r>
          </w:p>
          <w:p w:rsidR="0005127D" w:rsidRPr="00F26A19" w:rsidRDefault="0005127D" w:rsidP="0005127D">
            <w:pPr>
              <w:spacing w:after="0"/>
              <w:jc w:val="both"/>
              <w:rPr>
                <w:sz w:val="18"/>
                <w:szCs w:val="18"/>
                <w:lang w:val="ro-MD"/>
              </w:rPr>
            </w:pPr>
            <w:r w:rsidRPr="00F26A19">
              <w:rPr>
                <w:sz w:val="18"/>
                <w:szCs w:val="18"/>
                <w:lang w:val="ro-MD"/>
              </w:rPr>
              <w:t>(3)   În cazul în care Uniunea a votat în favoarea unui regulament CEE-ONU sau a unei modificări a acestuia în scopul omologării UE de tip, Comisia adoptă un act delegat în conformitate cu articolul 75 pentru a dispune obligativitatea regulamentului CEE-ONU sau a modificărilor la acesta și pentru a modifica actele delegate adoptate în temeiul prezentului regulament, după caz.</w:t>
            </w:r>
          </w:p>
          <w:p w:rsidR="0005127D" w:rsidRPr="00F26A19" w:rsidRDefault="0005127D" w:rsidP="0005127D">
            <w:pPr>
              <w:spacing w:after="0"/>
              <w:jc w:val="both"/>
              <w:rPr>
                <w:sz w:val="18"/>
                <w:szCs w:val="18"/>
                <w:lang w:val="ro-MD"/>
              </w:rPr>
            </w:pPr>
            <w:r w:rsidRPr="00F26A19">
              <w:rPr>
                <w:sz w:val="18"/>
                <w:szCs w:val="18"/>
                <w:lang w:val="ro-MD"/>
              </w:rPr>
              <w:t>Actul delegat respectiv specifică datele punerii în aplicare obligatorii a regulamentului CEE-ONU sau a modificărilor la acesta și includ dispoziții tranzitorii, dacă este cazul.</w:t>
            </w:r>
          </w:p>
          <w:p w:rsidR="0005127D" w:rsidRPr="00F26A19" w:rsidRDefault="0005127D" w:rsidP="0005127D">
            <w:pPr>
              <w:spacing w:after="0"/>
              <w:jc w:val="both"/>
              <w:rPr>
                <w:sz w:val="18"/>
                <w:szCs w:val="18"/>
                <w:lang w:val="ro-MD"/>
              </w:rPr>
            </w:pPr>
          </w:p>
          <w:p w:rsidR="0005127D" w:rsidRDefault="0005127D" w:rsidP="0005127D">
            <w:pPr>
              <w:spacing w:after="0"/>
              <w:jc w:val="both"/>
              <w:rPr>
                <w:sz w:val="18"/>
                <w:szCs w:val="18"/>
                <w:lang w:val="ro-MD"/>
              </w:rPr>
            </w:pPr>
            <w:r w:rsidRPr="00F26A19">
              <w:rPr>
                <w:sz w:val="18"/>
                <w:szCs w:val="18"/>
                <w:lang w:val="ro-MD"/>
              </w:rPr>
              <w:t>Comisia adoptă acte delegate separate care să indice obligativitatea aplicării regulamentelor CEE-ONU.</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207F7" w:rsidRDefault="0005127D" w:rsidP="0005127D">
            <w:pPr>
              <w:spacing w:after="0"/>
              <w:jc w:val="both"/>
              <w:rPr>
                <w:b/>
                <w:color w:val="C00000"/>
                <w:sz w:val="18"/>
                <w:szCs w:val="18"/>
                <w:lang w:val="ro-MD"/>
              </w:rPr>
            </w:pPr>
            <w:r w:rsidRPr="009207F7">
              <w:rPr>
                <w:b/>
                <w:color w:val="C00000"/>
                <w:sz w:val="18"/>
                <w:szCs w:val="18"/>
                <w:lang w:val="ro-MD"/>
              </w:rPr>
              <w:t>Articolul 54 - Omologarea UE de tip neconformă</w:t>
            </w:r>
          </w:p>
          <w:p w:rsidR="0005127D" w:rsidRPr="009207F7" w:rsidRDefault="0005127D" w:rsidP="0005127D">
            <w:pPr>
              <w:spacing w:after="0"/>
              <w:jc w:val="both"/>
              <w:rPr>
                <w:color w:val="C00000"/>
                <w:sz w:val="18"/>
                <w:szCs w:val="18"/>
                <w:lang w:val="ro-MD"/>
              </w:rPr>
            </w:pPr>
            <w:r w:rsidRPr="009207F7">
              <w:rPr>
                <w:color w:val="C00000"/>
                <w:sz w:val="18"/>
                <w:szCs w:val="18"/>
                <w:lang w:val="ro-MD"/>
              </w:rPr>
              <w:t>(4)   În cazul în care, în termen de o lună de la notificarea menționată la alineatul (2), autoritatea de omologare care a acordat omologarea UE de tip ridică o obiecție, Comisia consultă fără întârziere statele membre, în special autoritatea de omologare care a acordat omologarea de tip și operatorul economic relevant.</w:t>
            </w:r>
          </w:p>
          <w:p w:rsidR="0005127D" w:rsidRPr="009207F7" w:rsidRDefault="0005127D" w:rsidP="0005127D">
            <w:pPr>
              <w:spacing w:after="0"/>
              <w:jc w:val="both"/>
              <w:rPr>
                <w:b/>
                <w:color w:val="C00000"/>
                <w:sz w:val="18"/>
                <w:szCs w:val="18"/>
                <w:lang w:val="ro-MD"/>
              </w:rPr>
            </w:pPr>
          </w:p>
          <w:p w:rsidR="0005127D" w:rsidRPr="009207F7"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Pr="004077ED" w:rsidRDefault="0005127D" w:rsidP="0005127D">
            <w:pPr>
              <w:spacing w:after="0"/>
              <w:jc w:val="both"/>
              <w:rPr>
                <w:sz w:val="18"/>
                <w:szCs w:val="18"/>
                <w:lang w:val="ro-MD"/>
              </w:rPr>
            </w:pPr>
            <w:r w:rsidRPr="004077ED">
              <w:rPr>
                <w:sz w:val="18"/>
                <w:szCs w:val="18"/>
                <w:lang w:val="ro-MD"/>
              </w:rPr>
              <w:t xml:space="preserve">(4)   Pe baza consultării menționate la alineatul (3) de la prezentul articol, Comisia adoptă acte </w:t>
            </w:r>
            <w:r w:rsidRPr="004077ED">
              <w:rPr>
                <w:sz w:val="18"/>
                <w:szCs w:val="18"/>
                <w:lang w:val="ro-MD"/>
              </w:rPr>
              <w:lastRenderedPageBreak/>
              <w:t>de punere în aplicare pentru a decide dacă refuzul recunoașterii omologării UE de tip menționat la alineatul (1) de la prezentul articol este justificat. Actele de punere în aplicare respective se adoptă în conformitate cu procedura de examinare menționată la articolul 83 alineatul (2).</w:t>
            </w:r>
          </w:p>
          <w:p w:rsidR="0005127D" w:rsidRPr="004077ED" w:rsidRDefault="0005127D" w:rsidP="0005127D">
            <w:pPr>
              <w:spacing w:after="0"/>
              <w:jc w:val="both"/>
              <w:rPr>
                <w:sz w:val="18"/>
                <w:szCs w:val="18"/>
                <w:lang w:val="ro-MD"/>
              </w:rPr>
            </w:pPr>
            <w:r w:rsidRPr="004077ED">
              <w:rPr>
                <w:sz w:val="18"/>
                <w:szCs w:val="18"/>
                <w:lang w:val="ro-MD"/>
              </w:rPr>
              <w:t>Comisia comunică imediat decizia menționată la primul paragraf operatorilor economici relevanți. Statele membre pun în aplicare astfel de acte fără întârziere și informează Comisia în consecință.</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207F7" w:rsidRDefault="0005127D" w:rsidP="0005127D">
            <w:pPr>
              <w:spacing w:after="0"/>
              <w:jc w:val="both"/>
              <w:rPr>
                <w:b/>
                <w:color w:val="C00000"/>
                <w:sz w:val="18"/>
                <w:szCs w:val="18"/>
                <w:lang w:val="ro-MD"/>
              </w:rPr>
            </w:pPr>
            <w:r w:rsidRPr="009207F7">
              <w:rPr>
                <w:b/>
                <w:color w:val="C00000"/>
                <w:sz w:val="18"/>
                <w:szCs w:val="18"/>
                <w:lang w:val="ro-MD"/>
              </w:rPr>
              <w:t>Articolul 54 - Omologarea UE de tip neconformă</w:t>
            </w:r>
          </w:p>
          <w:p w:rsidR="0005127D" w:rsidRPr="009207F7" w:rsidRDefault="0005127D" w:rsidP="0005127D">
            <w:pPr>
              <w:spacing w:after="0"/>
              <w:jc w:val="both"/>
              <w:rPr>
                <w:color w:val="C00000"/>
                <w:sz w:val="18"/>
                <w:szCs w:val="18"/>
                <w:lang w:val="ro-MD"/>
              </w:rPr>
            </w:pPr>
            <w:r w:rsidRPr="009207F7">
              <w:rPr>
                <w:color w:val="C00000"/>
                <w:sz w:val="18"/>
                <w:szCs w:val="18"/>
                <w:lang w:val="ro-MD"/>
              </w:rPr>
              <w:t xml:space="preserve">(4)   Pe baza consultării menționate la alineatul (3) de la prezentul articol, Comisia </w:t>
            </w:r>
            <w:r w:rsidRPr="009207F7">
              <w:rPr>
                <w:color w:val="C00000"/>
                <w:sz w:val="18"/>
                <w:szCs w:val="18"/>
                <w:lang w:val="ro-MD"/>
              </w:rPr>
              <w:lastRenderedPageBreak/>
              <w:t>adoptă acte de punere în aplicare pentru a decide dacă refuzul recunoașterii omologării UE de tip menționat la alineatul (1) de la prezentul articol este justificat. Actele de punere în aplicare respective se adoptă în conformitate cu procedura de examinare menționată la articolul 83 alineatul (2).</w:t>
            </w:r>
          </w:p>
          <w:p w:rsidR="0005127D" w:rsidRPr="009207F7" w:rsidRDefault="0005127D" w:rsidP="0005127D">
            <w:pPr>
              <w:spacing w:after="0"/>
              <w:jc w:val="both"/>
              <w:rPr>
                <w:color w:val="C00000"/>
                <w:sz w:val="18"/>
                <w:szCs w:val="18"/>
                <w:lang w:val="ro-MD"/>
              </w:rPr>
            </w:pPr>
            <w:r w:rsidRPr="009207F7">
              <w:rPr>
                <w:color w:val="C00000"/>
                <w:sz w:val="18"/>
                <w:szCs w:val="18"/>
                <w:lang w:val="ro-MD"/>
              </w:rPr>
              <w:t>Comisia comunică imediat decizia menționată la primul paragraf operatorilor economici relevanți. Statele membre pun în aplicare astfel de acte fără întârziere și informează Comisia în consecință.</w:t>
            </w:r>
          </w:p>
          <w:p w:rsidR="0005127D" w:rsidRPr="009207F7"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Pr="004077ED" w:rsidRDefault="0005127D" w:rsidP="0005127D">
            <w:pPr>
              <w:spacing w:after="0"/>
              <w:jc w:val="both"/>
              <w:rPr>
                <w:sz w:val="18"/>
                <w:szCs w:val="18"/>
                <w:lang w:val="ro-MD"/>
              </w:rPr>
            </w:pPr>
            <w:r w:rsidRPr="004077ED">
              <w:rPr>
                <w:sz w:val="18"/>
                <w:szCs w:val="18"/>
                <w:lang w:val="ro-MD"/>
              </w:rPr>
              <w:t>(5)   În cazul în care, în urma încercărilor și inspecțiilor pe care le-a efectuat în conformitate cu articolul 9, Comisia stabilește că o omologare de tip acordată nu este în conformitate cu prezentul regulament, aceasta consultă fără întârziere statele membre, în special autoritatea de omologare care a acordat omologarea de tip și operatorul economic relevant.</w:t>
            </w:r>
          </w:p>
          <w:p w:rsidR="0005127D" w:rsidRPr="004077ED" w:rsidRDefault="0005127D" w:rsidP="0005127D">
            <w:pPr>
              <w:spacing w:after="0"/>
              <w:jc w:val="both"/>
              <w:rPr>
                <w:sz w:val="18"/>
                <w:szCs w:val="18"/>
                <w:lang w:val="ro-MD"/>
              </w:rPr>
            </w:pPr>
            <w:r w:rsidRPr="004077ED">
              <w:rPr>
                <w:sz w:val="18"/>
                <w:szCs w:val="18"/>
                <w:lang w:val="ro-MD"/>
              </w:rPr>
              <w:t>Pe baza consultărilor menționate la primul paragraf de la prezentul alineat, Comisia adoptă un act de punere în aplicare pentru a decide cu privire la refuzul recunoașterii omologării de tip menționat la alineatul (1) de la prezentul articol. Actul de punere în aplicare respectiv se adoptă în conformitate cu procedura de examinare menționată la articolul 83 alineatul (2).</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3024E5" w:rsidRDefault="0005127D" w:rsidP="0005127D">
            <w:pPr>
              <w:spacing w:after="0"/>
              <w:jc w:val="both"/>
              <w:rPr>
                <w:b/>
                <w:color w:val="C00000"/>
                <w:sz w:val="18"/>
                <w:szCs w:val="18"/>
                <w:lang w:val="ro-MD"/>
              </w:rPr>
            </w:pPr>
            <w:r w:rsidRPr="003024E5">
              <w:rPr>
                <w:b/>
                <w:color w:val="C00000"/>
                <w:sz w:val="18"/>
                <w:szCs w:val="18"/>
                <w:lang w:val="ro-MD"/>
              </w:rPr>
              <w:t>Articolul 54 - Omologarea UE de tip neconformă</w:t>
            </w:r>
          </w:p>
          <w:p w:rsidR="0005127D" w:rsidRPr="003024E5" w:rsidRDefault="0005127D" w:rsidP="0005127D">
            <w:pPr>
              <w:spacing w:after="0"/>
              <w:jc w:val="both"/>
              <w:rPr>
                <w:color w:val="C00000"/>
                <w:sz w:val="18"/>
                <w:szCs w:val="18"/>
                <w:lang w:val="ro-MD"/>
              </w:rPr>
            </w:pPr>
            <w:r w:rsidRPr="003024E5">
              <w:rPr>
                <w:color w:val="C00000"/>
                <w:sz w:val="18"/>
                <w:szCs w:val="18"/>
                <w:lang w:val="ro-MD"/>
              </w:rPr>
              <w:t>(5)   În cazul în care, în urma încercărilor și inspecțiilor pe care le-a efectuat în conformitate cu articolul 9, Comisia stabilește că o omologare de tip acordată nu este în conformitate cu prezentul regulament, aceasta consultă fără întârziere statele membre, în special autoritatea de omologare care a acordat omologarea de tip și operatorul economic relevant.</w:t>
            </w:r>
          </w:p>
          <w:p w:rsidR="0005127D" w:rsidRPr="003024E5" w:rsidRDefault="0005127D" w:rsidP="0005127D">
            <w:pPr>
              <w:spacing w:after="0"/>
              <w:jc w:val="both"/>
              <w:rPr>
                <w:color w:val="C00000"/>
                <w:sz w:val="18"/>
                <w:szCs w:val="18"/>
                <w:lang w:val="ro-MD"/>
              </w:rPr>
            </w:pPr>
            <w:r w:rsidRPr="003024E5">
              <w:rPr>
                <w:color w:val="C00000"/>
                <w:sz w:val="18"/>
                <w:szCs w:val="18"/>
                <w:lang w:val="ro-MD"/>
              </w:rPr>
              <w:t>Pe baza consultărilor menționate la primul paragraf de la prezentul alineat, Comisia adoptă un act de punere în aplicare pentru a decide cu privire la refuzul recunoașterii omologării de tip menționat la alineatul (1) de la prezentul articol. Actul de punere în aplicare respectiv se adoptă în conformitate cu procedura de examinare menționată la articolul 83 alineatul (2).</w:t>
            </w:r>
          </w:p>
          <w:p w:rsidR="0005127D" w:rsidRPr="003024E5"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4077ED" w:rsidRDefault="0005127D" w:rsidP="0005127D">
            <w:pPr>
              <w:spacing w:after="0"/>
              <w:jc w:val="both"/>
              <w:rPr>
                <w:b/>
                <w:sz w:val="18"/>
                <w:szCs w:val="18"/>
                <w:lang w:val="ro-MD"/>
              </w:rPr>
            </w:pPr>
            <w:r w:rsidRPr="004077ED">
              <w:rPr>
                <w:b/>
                <w:sz w:val="18"/>
                <w:szCs w:val="18"/>
                <w:lang w:val="ro-MD"/>
              </w:rPr>
              <w:t>Articolul 54 - Omologarea UE de tip neconformă</w:t>
            </w:r>
          </w:p>
          <w:p w:rsidR="0005127D" w:rsidRDefault="0005127D" w:rsidP="0005127D">
            <w:pPr>
              <w:spacing w:after="0"/>
              <w:jc w:val="both"/>
              <w:rPr>
                <w:sz w:val="18"/>
                <w:szCs w:val="18"/>
                <w:lang w:val="ro-MD"/>
              </w:rPr>
            </w:pPr>
            <w:r w:rsidRPr="004077ED">
              <w:rPr>
                <w:sz w:val="18"/>
                <w:szCs w:val="18"/>
                <w:lang w:val="ro-MD"/>
              </w:rPr>
              <w:t>(6)   Articolele 51, 52 și 53 se aplică vehiculelor, sistemelor, componentelor și unităților tehnice separate care fac obiectul unei omologări de tip neconforme și care sunt deja puse la dispoziție pe piață.</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43C1D" w:rsidRDefault="0005127D" w:rsidP="0005127D">
            <w:pPr>
              <w:spacing w:after="0"/>
              <w:jc w:val="both"/>
              <w:rPr>
                <w:b/>
                <w:color w:val="002060"/>
                <w:sz w:val="18"/>
                <w:szCs w:val="18"/>
                <w:lang w:val="ro-MD"/>
              </w:rPr>
            </w:pPr>
            <w:r w:rsidRPr="00643C1D">
              <w:rPr>
                <w:b/>
                <w:color w:val="002060"/>
                <w:sz w:val="18"/>
                <w:szCs w:val="18"/>
                <w:lang w:val="ro-MD"/>
              </w:rPr>
              <w:t>Articolul 54 - Omologarea UE de tip neconformă</w:t>
            </w:r>
          </w:p>
          <w:p w:rsidR="0005127D" w:rsidRPr="00643C1D" w:rsidRDefault="0005127D" w:rsidP="0005127D">
            <w:pPr>
              <w:spacing w:after="0"/>
              <w:jc w:val="both"/>
              <w:rPr>
                <w:color w:val="002060"/>
                <w:sz w:val="18"/>
                <w:szCs w:val="18"/>
                <w:lang w:val="ro-MD"/>
              </w:rPr>
            </w:pPr>
            <w:r w:rsidRPr="00643C1D">
              <w:rPr>
                <w:color w:val="002060"/>
                <w:sz w:val="18"/>
                <w:szCs w:val="18"/>
                <w:lang w:val="ro-MD"/>
              </w:rPr>
              <w:t>(</w:t>
            </w:r>
            <w:r w:rsidR="00643C1D" w:rsidRPr="00643C1D">
              <w:rPr>
                <w:color w:val="002060"/>
                <w:sz w:val="18"/>
                <w:szCs w:val="18"/>
                <w:lang w:val="ro-MD"/>
              </w:rPr>
              <w:t>3</w:t>
            </w:r>
            <w:r w:rsidRPr="00643C1D">
              <w:rPr>
                <w:color w:val="002060"/>
                <w:sz w:val="18"/>
                <w:szCs w:val="18"/>
                <w:lang w:val="ro-MD"/>
              </w:rPr>
              <w:t>)</w:t>
            </w:r>
            <w:r w:rsidR="00643C1D" w:rsidRPr="00643C1D">
              <w:rPr>
                <w:color w:val="002060"/>
                <w:sz w:val="18"/>
                <w:szCs w:val="18"/>
                <w:lang w:val="ro-MD"/>
              </w:rPr>
              <w:t xml:space="preserve"> </w:t>
            </w:r>
            <w:r w:rsidRPr="00643C1D">
              <w:rPr>
                <w:color w:val="002060"/>
                <w:sz w:val="18"/>
                <w:szCs w:val="18"/>
                <w:lang w:val="ro-MD"/>
              </w:rPr>
              <w:t>Articolele 51, 52 și 53 se aplică vehiculelor, sistemelor, componentelor și unităților tehnice separate care fac obiectul unei omologări de tip neconforme și care sunt deja puse la dispoziție pe piață.</w:t>
            </w:r>
          </w:p>
          <w:p w:rsidR="0005127D" w:rsidRPr="00643C1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Pr="00750469" w:rsidRDefault="0005127D" w:rsidP="0005127D">
            <w:pPr>
              <w:spacing w:after="0"/>
              <w:jc w:val="both"/>
              <w:rPr>
                <w:sz w:val="18"/>
                <w:szCs w:val="18"/>
                <w:lang w:val="ro-MD"/>
              </w:rPr>
            </w:pPr>
            <w:r w:rsidRPr="00750469">
              <w:rPr>
                <w:sz w:val="18"/>
                <w:szCs w:val="18"/>
                <w:lang w:val="ro-MD"/>
              </w:rPr>
              <w:t xml:space="preserve">(1)   Piesele sau echipamentele care pot prezenta un risc grav pentru buna funcționare a sistemelor esențiale pentru siguranța vehiculului sau pentru </w:t>
            </w:r>
            <w:r w:rsidRPr="00750469">
              <w:rPr>
                <w:sz w:val="18"/>
                <w:szCs w:val="18"/>
                <w:lang w:val="ro-MD"/>
              </w:rPr>
              <w:lastRenderedPageBreak/>
              <w:t>performanța lui de mediu nu sunt introduse pe piață, nu sunt puse în funcțiune și sunt interzise, cu excepția cazului în care au fost autorizate de o autoritate de omologare în conformitate cu articolul 56.</w:t>
            </w:r>
          </w:p>
          <w:p w:rsidR="0005127D" w:rsidRPr="00750469"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422829" w:rsidRDefault="0005127D" w:rsidP="0005127D">
            <w:pPr>
              <w:spacing w:after="0"/>
              <w:jc w:val="both"/>
              <w:rPr>
                <w:b/>
                <w:sz w:val="18"/>
                <w:szCs w:val="18"/>
                <w:lang w:val="ro-MD"/>
              </w:rPr>
            </w:pPr>
            <w:r w:rsidRPr="00422829">
              <w:rPr>
                <w:b/>
                <w:sz w:val="18"/>
                <w:szCs w:val="18"/>
                <w:lang w:val="ro-MD"/>
              </w:rPr>
              <w:lastRenderedPageBreak/>
              <w:t>Articolul 55 - Informațiile destinate utilizatorilor</w:t>
            </w:r>
          </w:p>
          <w:p w:rsidR="0005127D" w:rsidRPr="00422829" w:rsidRDefault="0005127D" w:rsidP="0005127D">
            <w:pPr>
              <w:spacing w:after="0"/>
              <w:jc w:val="both"/>
              <w:rPr>
                <w:sz w:val="18"/>
                <w:szCs w:val="18"/>
                <w:lang w:val="ro-MD"/>
              </w:rPr>
            </w:pPr>
            <w:r w:rsidRPr="00422829">
              <w:rPr>
                <w:sz w:val="18"/>
                <w:szCs w:val="18"/>
                <w:lang w:val="ro-MD"/>
              </w:rPr>
              <w:t>(1)   Producătorul nu poate furniza informații tehnice legate de datele prevăzute de prezentul regulament, sau de actele delegate sau de punere în aplicare adoptate în temeiul prezentului regulament, care contravin datelor omologate de autoritatea de omologare.</w:t>
            </w:r>
          </w:p>
          <w:p w:rsidR="0005127D" w:rsidRPr="00422829"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D42E2" w:rsidRDefault="0005127D" w:rsidP="0005127D">
            <w:pPr>
              <w:spacing w:after="0"/>
              <w:jc w:val="both"/>
              <w:rPr>
                <w:b/>
                <w:color w:val="002060"/>
                <w:sz w:val="18"/>
                <w:szCs w:val="18"/>
                <w:lang w:val="ro-MD"/>
              </w:rPr>
            </w:pPr>
            <w:r w:rsidRPr="009D42E2">
              <w:rPr>
                <w:b/>
                <w:color w:val="002060"/>
                <w:sz w:val="18"/>
                <w:szCs w:val="18"/>
                <w:lang w:val="ro-MD"/>
              </w:rPr>
              <w:lastRenderedPageBreak/>
              <w:t>Articolul 55 - Introducerea pe piață și punerea în funcțiune a pieselor sau a echipamentelor care pot prezenta un risc grav pentru buna funcționare a sistemelor esențiale</w:t>
            </w:r>
          </w:p>
          <w:p w:rsidR="0005127D" w:rsidRPr="009D42E2" w:rsidRDefault="0005127D" w:rsidP="0005127D">
            <w:pPr>
              <w:spacing w:after="0"/>
              <w:jc w:val="both"/>
              <w:rPr>
                <w:color w:val="002060"/>
                <w:sz w:val="18"/>
                <w:szCs w:val="18"/>
                <w:lang w:val="ro-MD"/>
              </w:rPr>
            </w:pPr>
            <w:r w:rsidRPr="009D42E2">
              <w:rPr>
                <w:color w:val="002060"/>
                <w:sz w:val="18"/>
                <w:szCs w:val="18"/>
                <w:lang w:val="ro-MD"/>
              </w:rPr>
              <w:t xml:space="preserve">(1) Piesele sau echipamentele care pot prezenta un risc grav pentru buna funcționare a sistemelor esențiale pentru siguranța </w:t>
            </w:r>
            <w:r w:rsidRPr="009D42E2">
              <w:rPr>
                <w:color w:val="002060"/>
                <w:sz w:val="18"/>
                <w:szCs w:val="18"/>
                <w:lang w:val="ro-MD"/>
              </w:rPr>
              <w:lastRenderedPageBreak/>
              <w:t xml:space="preserve">vehiculului sau pentru performanța lui de mediu nu sunt introduse pe piață, nu sunt puse în funcțiune și sunt interzise, cu excepția cazului în care au fost autorizate de </w:t>
            </w:r>
            <w:r w:rsidR="009D42E2" w:rsidRPr="009D42E2">
              <w:rPr>
                <w:color w:val="002060"/>
                <w:sz w:val="18"/>
                <w:szCs w:val="18"/>
                <w:lang w:val="ro-MD"/>
              </w:rPr>
              <w:t>A</w:t>
            </w:r>
            <w:r w:rsidRPr="009D42E2">
              <w:rPr>
                <w:color w:val="002060"/>
                <w:sz w:val="18"/>
                <w:szCs w:val="18"/>
                <w:lang w:val="ro-MD"/>
              </w:rPr>
              <w:t>utoritate</w:t>
            </w:r>
            <w:r w:rsidR="009D42E2" w:rsidRPr="009D42E2">
              <w:rPr>
                <w:color w:val="002060"/>
                <w:sz w:val="18"/>
                <w:szCs w:val="18"/>
                <w:lang w:val="ro-MD"/>
              </w:rPr>
              <w:t>a</w:t>
            </w:r>
            <w:r w:rsidRPr="009D42E2">
              <w:rPr>
                <w:color w:val="002060"/>
                <w:sz w:val="18"/>
                <w:szCs w:val="18"/>
                <w:lang w:val="ro-MD"/>
              </w:rPr>
              <w:t xml:space="preserve"> de omologare în conformitate cu </w:t>
            </w:r>
            <w:r w:rsidR="009D42E2" w:rsidRPr="009D42E2">
              <w:rPr>
                <w:color w:val="002060"/>
                <w:sz w:val="18"/>
                <w:szCs w:val="18"/>
                <w:lang w:val="ro-MD"/>
              </w:rPr>
              <w:t xml:space="preserve">prevederile </w:t>
            </w:r>
            <w:r w:rsidRPr="009D42E2">
              <w:rPr>
                <w:color w:val="002060"/>
                <w:sz w:val="18"/>
                <w:szCs w:val="18"/>
                <w:highlight w:val="yellow"/>
                <w:lang w:val="ro-MD"/>
              </w:rPr>
              <w:t>art.56</w:t>
            </w:r>
            <w:r w:rsidRPr="009D42E2">
              <w:rPr>
                <w:color w:val="002060"/>
                <w:sz w:val="18"/>
                <w:szCs w:val="18"/>
                <w:lang w:val="ro-MD"/>
              </w:rPr>
              <w:t>.</w:t>
            </w:r>
          </w:p>
          <w:p w:rsidR="0005127D" w:rsidRPr="009D42E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Pr="00750469" w:rsidRDefault="0005127D" w:rsidP="0005127D">
            <w:pPr>
              <w:spacing w:after="0"/>
              <w:jc w:val="both"/>
              <w:rPr>
                <w:sz w:val="18"/>
                <w:szCs w:val="18"/>
                <w:lang w:val="ro-MD"/>
              </w:rPr>
            </w:pPr>
            <w:r w:rsidRPr="00750469">
              <w:rPr>
                <w:sz w:val="18"/>
                <w:szCs w:val="18"/>
                <w:lang w:val="ro-MD"/>
              </w:rPr>
              <w:t>(2)   Astfel de autorizații se aplică numai pentru numărul restrâns de piese sau echipamente, care sunt incluse pe lista menționată la alineatul (4).</w:t>
            </w:r>
          </w:p>
          <w:p w:rsidR="0005127D" w:rsidRPr="00750469" w:rsidRDefault="0005127D" w:rsidP="0005127D">
            <w:pPr>
              <w:spacing w:after="0"/>
              <w:jc w:val="both"/>
              <w:rPr>
                <w:sz w:val="18"/>
                <w:szCs w:val="18"/>
                <w:lang w:val="ro-MD"/>
              </w:rPr>
            </w:pP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422829" w:rsidRDefault="0005127D" w:rsidP="0005127D">
            <w:pPr>
              <w:spacing w:after="0"/>
              <w:jc w:val="both"/>
              <w:rPr>
                <w:sz w:val="18"/>
                <w:szCs w:val="18"/>
                <w:lang w:val="ro-MD"/>
              </w:rPr>
            </w:pPr>
          </w:p>
          <w:p w:rsidR="0005127D" w:rsidRPr="00422829" w:rsidRDefault="0005127D" w:rsidP="0005127D">
            <w:pPr>
              <w:spacing w:after="0"/>
              <w:jc w:val="both"/>
              <w:rPr>
                <w:b/>
                <w:sz w:val="18"/>
                <w:szCs w:val="18"/>
                <w:lang w:val="ro-MD"/>
              </w:rPr>
            </w:pPr>
            <w:r w:rsidRPr="00422829">
              <w:rPr>
                <w:b/>
                <w:sz w:val="18"/>
                <w:szCs w:val="18"/>
                <w:lang w:val="ro-MD"/>
              </w:rPr>
              <w:t>Articolul 55 - Informațiile destinate utilizatorilor</w:t>
            </w:r>
          </w:p>
          <w:p w:rsidR="0005127D" w:rsidRPr="00422829" w:rsidRDefault="0005127D" w:rsidP="0005127D">
            <w:pPr>
              <w:spacing w:after="0"/>
              <w:jc w:val="both"/>
              <w:rPr>
                <w:sz w:val="18"/>
                <w:szCs w:val="18"/>
                <w:lang w:val="ro-MD"/>
              </w:rPr>
            </w:pPr>
            <w:r w:rsidRPr="00422829">
              <w:rPr>
                <w:sz w:val="18"/>
                <w:szCs w:val="18"/>
                <w:lang w:val="ro-MD"/>
              </w:rPr>
              <w:t>(2)   În cazul în care un act delegat sau de punere în aplicare adoptat în temeiul prezentului regulament prevede astfel, producătorul pune la dispoziția utilizatorilor toate informațiile relevante, precum și instrucțiunile necesare care descriu orice condiții speciale sau restricții privind utilizarea unui vehicul, a unui sistem, a unei componente sau unități tehnice separate.</w:t>
            </w:r>
          </w:p>
          <w:p w:rsidR="0005127D" w:rsidRPr="0042282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D42E2" w:rsidRDefault="0005127D" w:rsidP="0005127D">
            <w:pPr>
              <w:spacing w:after="0"/>
              <w:jc w:val="both"/>
              <w:rPr>
                <w:b/>
                <w:color w:val="002060"/>
                <w:sz w:val="18"/>
                <w:szCs w:val="18"/>
                <w:lang w:val="ro-MD"/>
              </w:rPr>
            </w:pPr>
            <w:r w:rsidRPr="009D42E2">
              <w:rPr>
                <w:b/>
                <w:color w:val="002060"/>
                <w:sz w:val="18"/>
                <w:szCs w:val="18"/>
                <w:lang w:val="ro-MD"/>
              </w:rPr>
              <w:t>Articolul 55 - Introducerea pe piață și punerea în funcțiune a pieselor sau a echipamentelor care pot prezenta un risc grav pentru buna funcționare a sistemelor esențiale</w:t>
            </w:r>
          </w:p>
          <w:p w:rsidR="0005127D" w:rsidRPr="009D42E2" w:rsidRDefault="0005127D" w:rsidP="0005127D">
            <w:pPr>
              <w:spacing w:after="0"/>
              <w:jc w:val="both"/>
              <w:rPr>
                <w:color w:val="002060"/>
                <w:sz w:val="18"/>
                <w:szCs w:val="18"/>
                <w:lang w:val="ro-MD"/>
              </w:rPr>
            </w:pPr>
            <w:r w:rsidRPr="009D42E2">
              <w:rPr>
                <w:color w:val="002060"/>
                <w:sz w:val="18"/>
                <w:szCs w:val="18"/>
                <w:lang w:val="ro-MD"/>
              </w:rPr>
              <w:t xml:space="preserve">(2)   Astfel de autorizații se aplică numai pentru numărul restrâns de piese sau echipamente, care sunt incluse în lista prevăzută la </w:t>
            </w:r>
            <w:r w:rsidRPr="009D42E2">
              <w:rPr>
                <w:color w:val="002060"/>
                <w:sz w:val="18"/>
                <w:szCs w:val="18"/>
                <w:highlight w:val="yellow"/>
                <w:lang w:val="ro-MD"/>
              </w:rPr>
              <w:t>alin.(4).</w:t>
            </w:r>
          </w:p>
          <w:p w:rsidR="0005127D" w:rsidRPr="009D42E2" w:rsidRDefault="0005127D" w:rsidP="0005127D">
            <w:pPr>
              <w:spacing w:after="0"/>
              <w:jc w:val="both"/>
              <w:rPr>
                <w:color w:val="002060"/>
                <w:sz w:val="18"/>
                <w:szCs w:val="18"/>
                <w:lang w:val="ro-MD"/>
              </w:rPr>
            </w:pPr>
          </w:p>
          <w:p w:rsidR="0005127D" w:rsidRPr="009D42E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Pr="00750469" w:rsidRDefault="0005127D" w:rsidP="0005127D">
            <w:pPr>
              <w:spacing w:after="0"/>
              <w:jc w:val="both"/>
              <w:rPr>
                <w:sz w:val="18"/>
                <w:szCs w:val="18"/>
                <w:lang w:val="ro-MD"/>
              </w:rPr>
            </w:pPr>
            <w:r w:rsidRPr="00750469">
              <w:rPr>
                <w:sz w:val="18"/>
                <w:szCs w:val="18"/>
                <w:lang w:val="ro-MD"/>
              </w:rPr>
              <w:t>(3)   Comisia este împuternicită să adopte acte delegate, în conformitate cu articolul 82, în vederea completării prezentului regulament prin stabilirea cerințelor pentru autorizarea pieselor și echipamentelor menționate la alineatul (1) de la prezentul articol.</w:t>
            </w:r>
          </w:p>
          <w:p w:rsidR="0005127D" w:rsidRPr="00750469" w:rsidRDefault="0005127D" w:rsidP="0005127D">
            <w:pPr>
              <w:spacing w:after="0"/>
              <w:jc w:val="both"/>
              <w:rPr>
                <w:sz w:val="18"/>
                <w:szCs w:val="18"/>
                <w:lang w:val="ro-MD"/>
              </w:rPr>
            </w:pPr>
            <w:r w:rsidRPr="00750469">
              <w:rPr>
                <w:sz w:val="18"/>
                <w:szCs w:val="18"/>
                <w:lang w:val="ro-MD"/>
              </w:rPr>
              <w:t>Cerințele respective pot fi bazate pe actele de reglementare enumerate în anexa II sau pot consta într-o comparație a performanțelor de mediu sau de siguranță ale pieselor și echipamentelor cu performanțele de mediu sau de siguranță ale pieselor sau echipamentelor originale, după caz. În oricare dintre aceste cazuri, cerințele garantează că piesele sau echipamentele nu afectează buna funcționare a sistemelor care sunt esențiale pentru siguranța vehiculului sau pentru performanța sa de mediu.</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422829" w:rsidRDefault="0005127D" w:rsidP="0005127D">
            <w:pPr>
              <w:spacing w:after="0"/>
              <w:jc w:val="both"/>
              <w:rPr>
                <w:b/>
                <w:sz w:val="18"/>
                <w:szCs w:val="18"/>
                <w:lang w:val="ro-MD"/>
              </w:rPr>
            </w:pPr>
            <w:r w:rsidRPr="00422829">
              <w:rPr>
                <w:b/>
                <w:sz w:val="18"/>
                <w:szCs w:val="18"/>
                <w:lang w:val="ro-MD"/>
              </w:rPr>
              <w:t>Articolul 55 - Informațiile destinate utilizatorilor</w:t>
            </w:r>
          </w:p>
          <w:p w:rsidR="0005127D" w:rsidRPr="00422829" w:rsidRDefault="0005127D" w:rsidP="0005127D">
            <w:pPr>
              <w:spacing w:after="0"/>
              <w:jc w:val="both"/>
              <w:rPr>
                <w:sz w:val="18"/>
                <w:szCs w:val="18"/>
                <w:lang w:val="ro-MD"/>
              </w:rPr>
            </w:pPr>
            <w:r w:rsidRPr="00422829">
              <w:rPr>
                <w:sz w:val="18"/>
                <w:szCs w:val="18"/>
                <w:lang w:val="ro-MD"/>
              </w:rPr>
              <w:t>(3)   Informațiile menționate la alineatul (2) sunt furnizate în limba sau limbile oficiale ale statului membru în care vehiculul urmează să fie introdus pe piață, înmatriculat sau pus în exploatare. După aprobarea acestora de către autoritatea de omologare, informațiile figurează în manualul de utilizare al proprietarului.</w:t>
            </w:r>
          </w:p>
          <w:p w:rsidR="0005127D" w:rsidRPr="0042282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3024E5" w:rsidRDefault="0005127D" w:rsidP="0005127D">
            <w:pPr>
              <w:spacing w:after="0"/>
              <w:jc w:val="both"/>
              <w:rPr>
                <w:b/>
                <w:color w:val="C00000"/>
                <w:sz w:val="18"/>
                <w:szCs w:val="18"/>
                <w:lang w:val="ro-MD"/>
              </w:rPr>
            </w:pPr>
            <w:r w:rsidRPr="003024E5">
              <w:rPr>
                <w:b/>
                <w:color w:val="C00000"/>
                <w:sz w:val="18"/>
                <w:szCs w:val="18"/>
                <w:lang w:val="ro-MD"/>
              </w:rPr>
              <w:t>Articolul 55 - Introducerea pe piață și punerea în funcțiune a pieselor sau a echipamentelor care pot prezenta un risc grav pentru buna funcționare a sistemelor esențiale</w:t>
            </w:r>
          </w:p>
          <w:p w:rsidR="0005127D" w:rsidRPr="003024E5" w:rsidRDefault="0005127D" w:rsidP="0005127D">
            <w:pPr>
              <w:spacing w:after="0"/>
              <w:jc w:val="both"/>
              <w:rPr>
                <w:color w:val="C00000"/>
                <w:sz w:val="18"/>
                <w:szCs w:val="18"/>
                <w:lang w:val="ro-MD"/>
              </w:rPr>
            </w:pPr>
            <w:r w:rsidRPr="003024E5">
              <w:rPr>
                <w:color w:val="C00000"/>
                <w:sz w:val="18"/>
                <w:szCs w:val="18"/>
                <w:lang w:val="ro-MD"/>
              </w:rPr>
              <w:t>(3)   Comisia este împuternicită să adopte acte delegate, în conformitate cu articolul 82, în vederea completării prezentului regulament prin stabilirea cerințelor pentru autorizarea pieselor și echipamentelor menționate la alineatul (1) de la prezentul articol.</w:t>
            </w:r>
          </w:p>
          <w:p w:rsidR="0005127D" w:rsidRPr="003024E5" w:rsidRDefault="0005127D" w:rsidP="0005127D">
            <w:pPr>
              <w:spacing w:after="0"/>
              <w:jc w:val="both"/>
              <w:rPr>
                <w:color w:val="C00000"/>
                <w:sz w:val="18"/>
                <w:szCs w:val="18"/>
                <w:lang w:val="ro-MD"/>
              </w:rPr>
            </w:pPr>
            <w:r w:rsidRPr="003024E5">
              <w:rPr>
                <w:color w:val="C00000"/>
                <w:sz w:val="18"/>
                <w:szCs w:val="18"/>
                <w:lang w:val="ro-MD"/>
              </w:rPr>
              <w:t>Cerințele respective pot fi bazate pe actele de reglementare enumerate în anexa II sau pot consta într-o comparație a performanțelor de mediu sau de siguranță ale pieselor și echipamentelor cu performanțele de mediu sau de siguranță ale pieselor sau echipamentelor originale, după caz. În oricare dintre aceste cazuri, cerințele garantează că piesele sau echipamentele nu afectează buna funcționare a sistemelor care sunt esențiale pentru siguranța vehiculului sau pentru performanța sa de mediu.</w:t>
            </w:r>
          </w:p>
          <w:p w:rsidR="0005127D" w:rsidRPr="003024E5"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Pr="00750469" w:rsidRDefault="0005127D" w:rsidP="0005127D">
            <w:pPr>
              <w:spacing w:after="0"/>
              <w:jc w:val="both"/>
              <w:rPr>
                <w:sz w:val="18"/>
                <w:szCs w:val="18"/>
                <w:lang w:val="ro-MD"/>
              </w:rPr>
            </w:pPr>
            <w:r w:rsidRPr="00750469">
              <w:rPr>
                <w:sz w:val="18"/>
                <w:szCs w:val="18"/>
                <w:lang w:val="ro-MD"/>
              </w:rPr>
              <w:lastRenderedPageBreak/>
              <w:t>(4)   Comisia este împuternicită să adopte acte delegate, în conformitate cu articolul 82, în vederea modificării anexei VI pentru a ține seama de evoluțiile tehnice și în materie de reglementare prin stabilirea și actualizarea listei de piese sau echipamente pe baza unei evaluări a următoarelor:</w:t>
            </w:r>
          </w:p>
          <w:p w:rsidR="0005127D" w:rsidRPr="00750469" w:rsidRDefault="0005127D" w:rsidP="0005127D">
            <w:pPr>
              <w:spacing w:after="0"/>
              <w:jc w:val="both"/>
              <w:rPr>
                <w:sz w:val="18"/>
                <w:szCs w:val="18"/>
                <w:lang w:val="ro-MD"/>
              </w:rPr>
            </w:pPr>
            <w:r w:rsidRPr="00750469">
              <w:rPr>
                <w:sz w:val="18"/>
                <w:szCs w:val="18"/>
                <w:lang w:val="ro-MD"/>
              </w:rPr>
              <w:t>(a) măsura în care există un risc grav pentru siguranța sau performanța de mediu a vehiculelor care sunt echipate cu piesele sau echipamentele respective;</w:t>
            </w:r>
          </w:p>
          <w:p w:rsidR="0005127D" w:rsidRPr="00750469" w:rsidRDefault="0005127D" w:rsidP="0005127D">
            <w:pPr>
              <w:spacing w:after="0"/>
              <w:jc w:val="both"/>
              <w:rPr>
                <w:sz w:val="18"/>
                <w:szCs w:val="18"/>
                <w:lang w:val="ro-MD"/>
              </w:rPr>
            </w:pPr>
            <w:r w:rsidRPr="00750469">
              <w:rPr>
                <w:sz w:val="18"/>
                <w:szCs w:val="18"/>
                <w:lang w:val="ro-MD"/>
              </w:rPr>
              <w:t>(b) efectul potențial asupra consumatorilor și asupra producătorilor de pe piața postvânzare al unei eventuale autorizații pentru piesele sau echipamentele respective în conformitate cu articolul 56 alineatul (1).</w:t>
            </w:r>
          </w:p>
          <w:p w:rsidR="0005127D" w:rsidRPr="00EA0285"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D42E2" w:rsidRDefault="0005127D" w:rsidP="0005127D">
            <w:pPr>
              <w:spacing w:after="0"/>
              <w:jc w:val="both"/>
              <w:rPr>
                <w:b/>
                <w:color w:val="002060"/>
                <w:sz w:val="18"/>
                <w:szCs w:val="18"/>
                <w:lang w:val="ro-MD"/>
              </w:rPr>
            </w:pPr>
            <w:r w:rsidRPr="009D42E2">
              <w:rPr>
                <w:b/>
                <w:color w:val="002060"/>
                <w:sz w:val="18"/>
                <w:szCs w:val="18"/>
                <w:lang w:val="ro-MD"/>
              </w:rPr>
              <w:t>Articolul 55 - Introducerea pe piață și punerea în funcțiune a pieselor sau a echipamentelor care pot prezenta un risc grav pentru buna funcționare a sistemelor esențiale</w:t>
            </w:r>
          </w:p>
          <w:p w:rsidR="0005127D" w:rsidRPr="009D42E2" w:rsidRDefault="0005127D" w:rsidP="0005127D">
            <w:pPr>
              <w:spacing w:after="0"/>
              <w:jc w:val="both"/>
              <w:rPr>
                <w:color w:val="002060"/>
                <w:sz w:val="18"/>
                <w:szCs w:val="18"/>
                <w:lang w:val="ro-MD"/>
              </w:rPr>
            </w:pPr>
            <w:r w:rsidRPr="009D42E2">
              <w:rPr>
                <w:color w:val="002060"/>
                <w:sz w:val="18"/>
                <w:szCs w:val="18"/>
                <w:lang w:val="ro-MD"/>
              </w:rPr>
              <w:lastRenderedPageBreak/>
              <w:t>(</w:t>
            </w:r>
            <w:r w:rsidR="009D42E2">
              <w:rPr>
                <w:color w:val="002060"/>
                <w:sz w:val="18"/>
                <w:szCs w:val="18"/>
                <w:lang w:val="ro-MD"/>
              </w:rPr>
              <w:t>3</w:t>
            </w:r>
            <w:r w:rsidRPr="009D42E2">
              <w:rPr>
                <w:color w:val="002060"/>
                <w:sz w:val="18"/>
                <w:szCs w:val="18"/>
                <w:lang w:val="ro-MD"/>
              </w:rPr>
              <w:t xml:space="preserve">) </w:t>
            </w:r>
            <w:r w:rsidR="009D42E2">
              <w:rPr>
                <w:color w:val="002060"/>
                <w:sz w:val="18"/>
                <w:szCs w:val="18"/>
                <w:lang w:val="ro-MD"/>
              </w:rPr>
              <w:t xml:space="preserve">Autoritatea de omologare înaintează propuneri </w:t>
            </w:r>
            <w:r w:rsidRPr="009D42E2">
              <w:rPr>
                <w:color w:val="002060"/>
                <w:sz w:val="18"/>
                <w:szCs w:val="18"/>
                <w:lang w:val="ro-MD"/>
              </w:rPr>
              <w:t xml:space="preserve">în vederea modificării </w:t>
            </w:r>
            <w:r w:rsidRPr="009D42E2">
              <w:rPr>
                <w:color w:val="002060"/>
                <w:sz w:val="18"/>
                <w:szCs w:val="18"/>
                <w:highlight w:val="yellow"/>
                <w:lang w:val="ro-MD"/>
              </w:rPr>
              <w:t>anexei VI</w:t>
            </w:r>
            <w:r w:rsidRPr="009D42E2">
              <w:rPr>
                <w:color w:val="002060"/>
                <w:sz w:val="18"/>
                <w:szCs w:val="18"/>
                <w:lang w:val="ro-MD"/>
              </w:rPr>
              <w:t xml:space="preserve"> pentru a ține seama de evoluțiile tehnice și în materie de reglementare prin stabilirea și actualizarea listei de piese sau echipamente pe baza unei evaluări a următoarelor:</w:t>
            </w:r>
          </w:p>
          <w:p w:rsidR="0005127D" w:rsidRPr="009D42E2" w:rsidRDefault="0005127D" w:rsidP="0005127D">
            <w:pPr>
              <w:spacing w:after="0"/>
              <w:jc w:val="both"/>
              <w:rPr>
                <w:color w:val="002060"/>
                <w:sz w:val="18"/>
                <w:szCs w:val="18"/>
                <w:lang w:val="ro-MD"/>
              </w:rPr>
            </w:pPr>
            <w:r w:rsidRPr="009D42E2">
              <w:rPr>
                <w:color w:val="002060"/>
                <w:sz w:val="18"/>
                <w:szCs w:val="18"/>
                <w:lang w:val="ro-MD"/>
              </w:rPr>
              <w:t>(a) măsura în care există un risc grav pentru siguranța sau performanța de mediu a vehiculelor care sunt echipate cu piesele sau echipamentele respective;</w:t>
            </w:r>
          </w:p>
          <w:p w:rsidR="0005127D" w:rsidRPr="009D42E2" w:rsidRDefault="0005127D" w:rsidP="0005127D">
            <w:pPr>
              <w:spacing w:after="0"/>
              <w:jc w:val="both"/>
              <w:rPr>
                <w:color w:val="002060"/>
                <w:sz w:val="18"/>
                <w:szCs w:val="18"/>
                <w:lang w:val="ro-MD"/>
              </w:rPr>
            </w:pPr>
            <w:r w:rsidRPr="009D42E2">
              <w:rPr>
                <w:color w:val="002060"/>
                <w:sz w:val="18"/>
                <w:szCs w:val="18"/>
                <w:lang w:val="ro-MD"/>
              </w:rPr>
              <w:t xml:space="preserve">(b) efectul potențial asupra consumatorilor și asupra producătorilor de pe piața postvânzare al unei eventuale autorizații pentru piesele sau echipamentele respective în conformitate cu </w:t>
            </w:r>
            <w:r w:rsidRPr="009D42E2">
              <w:rPr>
                <w:color w:val="002060"/>
                <w:sz w:val="18"/>
                <w:szCs w:val="18"/>
                <w:highlight w:val="yellow"/>
                <w:lang w:val="ro-MD"/>
              </w:rPr>
              <w:t>art</w:t>
            </w:r>
            <w:r w:rsidR="009D42E2" w:rsidRPr="009D42E2">
              <w:rPr>
                <w:color w:val="002060"/>
                <w:sz w:val="18"/>
                <w:szCs w:val="18"/>
                <w:highlight w:val="yellow"/>
                <w:lang w:val="ro-MD"/>
              </w:rPr>
              <w:t>.</w:t>
            </w:r>
            <w:r w:rsidRPr="009D42E2">
              <w:rPr>
                <w:color w:val="002060"/>
                <w:sz w:val="18"/>
                <w:szCs w:val="18"/>
                <w:highlight w:val="yellow"/>
                <w:lang w:val="ro-MD"/>
              </w:rPr>
              <w:t>56 alin</w:t>
            </w:r>
            <w:r w:rsidR="009D42E2" w:rsidRPr="009D42E2">
              <w:rPr>
                <w:color w:val="002060"/>
                <w:sz w:val="18"/>
                <w:szCs w:val="18"/>
                <w:highlight w:val="yellow"/>
                <w:lang w:val="ro-MD"/>
              </w:rPr>
              <w:t>.</w:t>
            </w:r>
            <w:r w:rsidRPr="009D42E2">
              <w:rPr>
                <w:color w:val="002060"/>
                <w:sz w:val="18"/>
                <w:szCs w:val="18"/>
                <w:highlight w:val="yellow"/>
                <w:lang w:val="ro-MD"/>
              </w:rPr>
              <w:t>(1).</w:t>
            </w:r>
          </w:p>
          <w:p w:rsidR="0005127D" w:rsidRPr="009D42E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lang w:val="ro-MD"/>
              </w:rPr>
              <w:t>Gov?</w:t>
            </w: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Pr="00750469" w:rsidRDefault="0005127D" w:rsidP="0005127D">
            <w:pPr>
              <w:spacing w:after="0"/>
              <w:jc w:val="both"/>
              <w:rPr>
                <w:sz w:val="18"/>
                <w:szCs w:val="18"/>
                <w:lang w:val="ro-MD"/>
              </w:rPr>
            </w:pPr>
            <w:r w:rsidRPr="00750469">
              <w:rPr>
                <w:sz w:val="18"/>
                <w:szCs w:val="18"/>
                <w:lang w:val="ro-MD"/>
              </w:rPr>
              <w:t>(5)   Alineatul (1) nu se aplică pieselor sau echipamentelor originale sau pieselor sau echipamentelor care aparțin unui sistem omologat de tip în conformitate cu actele de reglementare enumerate în anexa II, cu excepția cazului în care omologarea de tip se referă la alte aspecte decât riscul grav menționat la alineatul (1).</w:t>
            </w:r>
          </w:p>
          <w:p w:rsidR="0005127D" w:rsidRPr="00750469" w:rsidRDefault="0005127D" w:rsidP="0005127D">
            <w:pPr>
              <w:spacing w:after="0"/>
              <w:jc w:val="both"/>
              <w:rPr>
                <w:sz w:val="18"/>
                <w:szCs w:val="18"/>
                <w:lang w:val="ro-MD"/>
              </w:rPr>
            </w:pPr>
            <w:r w:rsidRPr="00750469">
              <w:rPr>
                <w:sz w:val="18"/>
                <w:szCs w:val="18"/>
                <w:lang w:val="ro-MD"/>
              </w:rPr>
              <w:t>În sensul prezentului articol, piese sau echipamente originale înseamnă piese sau echipamente fabricate în conformitate cu specificațiile și standardele de producție prevăzute de producătorul vehiculului pentru asamblarea vehiculului în cauză.</w:t>
            </w:r>
          </w:p>
          <w:p w:rsidR="0005127D" w:rsidRPr="00750469"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9D42E2" w:rsidRDefault="0005127D" w:rsidP="0005127D">
            <w:pPr>
              <w:spacing w:after="0"/>
              <w:jc w:val="both"/>
              <w:rPr>
                <w:b/>
                <w:color w:val="002060"/>
                <w:sz w:val="18"/>
                <w:szCs w:val="18"/>
                <w:lang w:val="ro-MD"/>
              </w:rPr>
            </w:pPr>
            <w:r w:rsidRPr="009D42E2">
              <w:rPr>
                <w:b/>
                <w:color w:val="002060"/>
                <w:sz w:val="18"/>
                <w:szCs w:val="18"/>
                <w:lang w:val="ro-MD"/>
              </w:rPr>
              <w:t>Articolul 55 - Introducerea pe piață și punerea în funcțiune a pieselor sau a echipamentelor care pot prezenta un risc grav pentru buna funcționare a sistemelor esențiale</w:t>
            </w:r>
          </w:p>
          <w:p w:rsidR="0005127D" w:rsidRPr="009D42E2" w:rsidRDefault="0005127D" w:rsidP="0005127D">
            <w:pPr>
              <w:spacing w:after="0"/>
              <w:jc w:val="both"/>
              <w:rPr>
                <w:color w:val="002060"/>
                <w:sz w:val="18"/>
                <w:szCs w:val="18"/>
                <w:lang w:val="ro-MD"/>
              </w:rPr>
            </w:pPr>
            <w:r w:rsidRPr="009D42E2">
              <w:rPr>
                <w:color w:val="002060"/>
                <w:sz w:val="18"/>
                <w:szCs w:val="18"/>
                <w:lang w:val="ro-MD"/>
              </w:rPr>
              <w:t>(</w:t>
            </w:r>
            <w:r w:rsidR="009D42E2">
              <w:rPr>
                <w:color w:val="002060"/>
                <w:sz w:val="18"/>
                <w:szCs w:val="18"/>
                <w:lang w:val="ro-MD"/>
              </w:rPr>
              <w:t>4</w:t>
            </w:r>
            <w:r w:rsidRPr="009D42E2">
              <w:rPr>
                <w:color w:val="002060"/>
                <w:sz w:val="18"/>
                <w:szCs w:val="18"/>
                <w:lang w:val="ro-MD"/>
              </w:rPr>
              <w:t xml:space="preserve">) </w:t>
            </w:r>
            <w:r w:rsidRPr="009D42E2">
              <w:rPr>
                <w:color w:val="002060"/>
                <w:sz w:val="18"/>
                <w:szCs w:val="18"/>
                <w:highlight w:val="yellow"/>
                <w:lang w:val="ro-MD"/>
              </w:rPr>
              <w:t>Alin.(1)</w:t>
            </w:r>
            <w:r w:rsidRPr="009D42E2">
              <w:rPr>
                <w:color w:val="002060"/>
                <w:sz w:val="18"/>
                <w:szCs w:val="18"/>
                <w:lang w:val="ro-MD"/>
              </w:rPr>
              <w:t xml:space="preserve"> nu se aplică pieselor sau echipamentelor originale sau pieselor sau echipamentelor care aparțin unui sistem omologat de tip în conformitate cu </w:t>
            </w:r>
            <w:r w:rsidR="009D42E2" w:rsidRPr="009D42E2">
              <w:rPr>
                <w:color w:val="002060"/>
                <w:sz w:val="18"/>
                <w:szCs w:val="18"/>
                <w:lang w:val="ro-MD"/>
              </w:rPr>
              <w:t xml:space="preserve">prevederile </w:t>
            </w:r>
            <w:r w:rsidRPr="009D42E2">
              <w:rPr>
                <w:color w:val="002060"/>
                <w:sz w:val="18"/>
                <w:szCs w:val="18"/>
                <w:lang w:val="ro-MD"/>
              </w:rPr>
              <w:t>actel</w:t>
            </w:r>
            <w:r w:rsidR="009D42E2" w:rsidRPr="009D42E2">
              <w:rPr>
                <w:color w:val="002060"/>
                <w:sz w:val="18"/>
                <w:szCs w:val="18"/>
                <w:lang w:val="ro-MD"/>
              </w:rPr>
              <w:t>or</w:t>
            </w:r>
            <w:r w:rsidRPr="009D42E2">
              <w:rPr>
                <w:color w:val="002060"/>
                <w:sz w:val="18"/>
                <w:szCs w:val="18"/>
                <w:lang w:val="ro-MD"/>
              </w:rPr>
              <w:t xml:space="preserve"> de reglementare </w:t>
            </w:r>
            <w:r w:rsidR="009D42E2" w:rsidRPr="009D42E2">
              <w:rPr>
                <w:color w:val="002060"/>
                <w:sz w:val="18"/>
                <w:szCs w:val="18"/>
                <w:lang w:val="ro-MD"/>
              </w:rPr>
              <w:t xml:space="preserve">prevăzute </w:t>
            </w:r>
            <w:r w:rsidRPr="009D42E2">
              <w:rPr>
                <w:color w:val="002060"/>
                <w:sz w:val="18"/>
                <w:szCs w:val="18"/>
                <w:lang w:val="ro-MD"/>
              </w:rPr>
              <w:t xml:space="preserve">în </w:t>
            </w:r>
            <w:r w:rsidRPr="009D42E2">
              <w:rPr>
                <w:color w:val="002060"/>
                <w:sz w:val="18"/>
                <w:szCs w:val="18"/>
                <w:highlight w:val="yellow"/>
                <w:lang w:val="ro-MD"/>
              </w:rPr>
              <w:t>anexa II</w:t>
            </w:r>
            <w:r w:rsidRPr="009D42E2">
              <w:rPr>
                <w:color w:val="002060"/>
                <w:sz w:val="18"/>
                <w:szCs w:val="18"/>
                <w:lang w:val="ro-MD"/>
              </w:rPr>
              <w:t xml:space="preserve">, cu excepția cazului în care omologarea de tip se referă la alte aspecte decât riscul grav prevăzut la </w:t>
            </w:r>
            <w:r w:rsidRPr="009D42E2">
              <w:rPr>
                <w:color w:val="002060"/>
                <w:sz w:val="18"/>
                <w:szCs w:val="18"/>
                <w:highlight w:val="yellow"/>
                <w:lang w:val="ro-MD"/>
              </w:rPr>
              <w:t>alin.(1)</w:t>
            </w:r>
            <w:r w:rsidRPr="009D42E2">
              <w:rPr>
                <w:color w:val="002060"/>
                <w:sz w:val="18"/>
                <w:szCs w:val="18"/>
                <w:lang w:val="ro-MD"/>
              </w:rPr>
              <w:t>.</w:t>
            </w:r>
          </w:p>
          <w:p w:rsidR="0005127D" w:rsidRPr="009D42E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9D42E2" w:rsidRPr="009D42E2" w:rsidRDefault="009D42E2" w:rsidP="009D42E2">
            <w:pPr>
              <w:spacing w:after="0"/>
              <w:jc w:val="both"/>
              <w:rPr>
                <w:color w:val="C00000"/>
                <w:sz w:val="18"/>
                <w:szCs w:val="18"/>
                <w:lang w:val="ro-MD"/>
              </w:rPr>
            </w:pPr>
            <w:r w:rsidRPr="009D42E2">
              <w:rPr>
                <w:color w:val="C00000"/>
                <w:sz w:val="18"/>
                <w:szCs w:val="18"/>
                <w:lang w:val="ro-MD"/>
              </w:rPr>
              <w:t>În sensul prezentului articol, piese sau echipamente originale înseamnă piese sau echipamente fabricate în conformitate cu specificațiile și standardele de producție prevăzute de producătorul vehiculului pentru asamblarea vehiculului în cauză.</w:t>
            </w:r>
          </w:p>
          <w:p w:rsidR="0005127D" w:rsidRPr="009D42E2"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9D42E2" w:rsidP="0005127D">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9D42E2" w:rsidP="0005127D">
            <w:pPr>
              <w:spacing w:after="0"/>
              <w:jc w:val="both"/>
              <w:rPr>
                <w:sz w:val="18"/>
                <w:szCs w:val="18"/>
                <w:lang w:val="ro-MD"/>
              </w:rPr>
            </w:pPr>
            <w:r>
              <w:rPr>
                <w:sz w:val="18"/>
                <w:szCs w:val="18"/>
                <w:lang w:val="ro-MD"/>
              </w:rPr>
              <w:t>Este definit în art.3 la noțiuni</w:t>
            </w: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50469" w:rsidRDefault="0005127D" w:rsidP="0005127D">
            <w:pPr>
              <w:spacing w:after="0"/>
              <w:jc w:val="both"/>
              <w:rPr>
                <w:b/>
                <w:sz w:val="18"/>
                <w:szCs w:val="18"/>
                <w:lang w:val="ro-MD"/>
              </w:rPr>
            </w:pPr>
            <w:r w:rsidRPr="00750469">
              <w:rPr>
                <w:b/>
                <w:sz w:val="18"/>
                <w:szCs w:val="18"/>
                <w:lang w:val="ro-MD"/>
              </w:rPr>
              <w:t>Articolul 55 - Introducerea pe piață și punerea în funcțiune a pieselor sau a echipamentelor care pot prezenta un risc grav pentru buna funcționare a sistemelor esențiale</w:t>
            </w:r>
          </w:p>
          <w:p w:rsidR="0005127D" w:rsidRDefault="0005127D" w:rsidP="0005127D">
            <w:pPr>
              <w:spacing w:after="0"/>
              <w:jc w:val="both"/>
              <w:rPr>
                <w:sz w:val="18"/>
                <w:szCs w:val="18"/>
                <w:lang w:val="ro-MD"/>
              </w:rPr>
            </w:pPr>
            <w:r w:rsidRPr="00750469">
              <w:rPr>
                <w:sz w:val="18"/>
                <w:szCs w:val="18"/>
                <w:lang w:val="ro-MD"/>
              </w:rPr>
              <w:lastRenderedPageBreak/>
              <w:t>(6)   Alineatul (1) de la prezentul articol nu se aplică pieselor sau echipamentelor care sunt fabricate în mod exclusiv pentru vehiculele de curse. Piesele sau echipamentele enumerate în anexa VI care sunt utilizate atât pentru curse, cât și pentru circulația pe drumuri se pun la dispoziție pe piață doar pentru vehiculele destinate utilizării pe drumuri publice, dacă respectă cerințele prevăzute în actele delegate menționate la alineatul (3) de la prezentul articol și au fost autorizate de către Comisie. Comisia adoptă acte de punere în aplicare prin care decide dacă se acordă respectivele autorizații. Actele de punere în aplicare respective se adoptă în conformitate cu procedura de examinare menționată la articolul 83 alineatul (2).</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55 - Introducerea pe piață și punerea în funcțiune a pieselor sau a echipamentelor care pot prezenta un risc grav pentru buna funcționare a sistemelor esențiale</w:t>
            </w:r>
          </w:p>
          <w:p w:rsidR="00080502" w:rsidRPr="00080502" w:rsidRDefault="0005127D" w:rsidP="0005127D">
            <w:pPr>
              <w:spacing w:after="0"/>
              <w:jc w:val="both"/>
              <w:rPr>
                <w:color w:val="002060"/>
                <w:sz w:val="18"/>
                <w:szCs w:val="18"/>
                <w:lang w:val="ro-MD"/>
              </w:rPr>
            </w:pPr>
            <w:r w:rsidRPr="00080502">
              <w:rPr>
                <w:color w:val="002060"/>
                <w:sz w:val="18"/>
                <w:szCs w:val="18"/>
                <w:lang w:val="ro-MD"/>
              </w:rPr>
              <w:lastRenderedPageBreak/>
              <w:t>(5)</w:t>
            </w:r>
            <w:r w:rsidR="00080502" w:rsidRPr="00080502">
              <w:rPr>
                <w:color w:val="002060"/>
                <w:sz w:val="18"/>
                <w:szCs w:val="18"/>
                <w:lang w:val="ro-MD"/>
              </w:rPr>
              <w:t xml:space="preserve"> </w:t>
            </w:r>
            <w:r w:rsidRPr="00080502">
              <w:rPr>
                <w:color w:val="002060"/>
                <w:sz w:val="18"/>
                <w:szCs w:val="18"/>
                <w:highlight w:val="yellow"/>
                <w:lang w:val="ro-MD"/>
              </w:rPr>
              <w:t>Alin.(1)</w:t>
            </w:r>
            <w:r w:rsidRPr="00080502">
              <w:rPr>
                <w:color w:val="002060"/>
                <w:sz w:val="18"/>
                <w:szCs w:val="18"/>
                <w:lang w:val="ro-MD"/>
              </w:rPr>
              <w:t xml:space="preserve"> nu se aplică pieselor sau echipamentelor care sunt fabricate în mod exclusiv pentru vehiculele de curse. </w:t>
            </w:r>
          </w:p>
          <w:p w:rsidR="00080502" w:rsidRPr="00080502" w:rsidRDefault="00080502" w:rsidP="0005127D">
            <w:pPr>
              <w:spacing w:after="0"/>
              <w:jc w:val="both"/>
              <w:rPr>
                <w:color w:val="002060"/>
                <w:sz w:val="18"/>
                <w:szCs w:val="18"/>
                <w:lang w:val="ro-MD"/>
              </w:rPr>
            </w:pPr>
          </w:p>
          <w:p w:rsidR="0005127D" w:rsidRPr="00080502" w:rsidRDefault="00080502" w:rsidP="0005127D">
            <w:pPr>
              <w:spacing w:after="0"/>
              <w:jc w:val="both"/>
              <w:rPr>
                <w:color w:val="002060"/>
                <w:sz w:val="18"/>
                <w:szCs w:val="18"/>
                <w:lang w:val="ro-MD"/>
              </w:rPr>
            </w:pPr>
            <w:r w:rsidRPr="00080502">
              <w:rPr>
                <w:color w:val="002060"/>
                <w:sz w:val="18"/>
                <w:szCs w:val="18"/>
                <w:lang w:val="ro-MD"/>
              </w:rPr>
              <w:t xml:space="preserve">(6) </w:t>
            </w:r>
            <w:r w:rsidR="0005127D" w:rsidRPr="00080502">
              <w:rPr>
                <w:color w:val="002060"/>
                <w:sz w:val="18"/>
                <w:szCs w:val="18"/>
                <w:lang w:val="ro-MD"/>
              </w:rPr>
              <w:t xml:space="preserve">Piesele sau echipamentele enumerate în </w:t>
            </w:r>
            <w:r w:rsidR="0005127D" w:rsidRPr="00080502">
              <w:rPr>
                <w:color w:val="002060"/>
                <w:sz w:val="18"/>
                <w:szCs w:val="18"/>
                <w:highlight w:val="yellow"/>
                <w:lang w:val="ro-MD"/>
              </w:rPr>
              <w:t>anexa VI</w:t>
            </w:r>
            <w:r w:rsidR="0005127D" w:rsidRPr="00080502">
              <w:rPr>
                <w:color w:val="002060"/>
                <w:sz w:val="18"/>
                <w:szCs w:val="18"/>
                <w:lang w:val="ro-MD"/>
              </w:rPr>
              <w:t xml:space="preserve"> care sunt utilizate atât pentru curse, cât și pentru circulația pe drumuri se pun la dispoziție pe piață doar pentru vehiculele destinate utilizării pe drumuri publice.</w:t>
            </w: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t>Articolul 56 - Cerințe conexe pentru piese și echipamente care pot prezenta un risc grav 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(1)   Producătorul de piese sau echipamente poate solicita autorizația menționată la articolul 55 alineatul (1) printr-o cerere prezentată autorității de omologare, însoțită de un raport de încercare redactat de un serviciu tehnic, care certifică faptul că piesele sau echipamentele pentru care se solicită autorizația sunt conforme cu cerințele menționate la articolul 55 alineatul (3). Acest producător poate prezenta doar o singură cerere pentru fiecare tip de piesă sau de echipament și doar unei singure autorități de omologare.</w:t>
            </w:r>
          </w:p>
          <w:p w:rsidR="0005127D" w:rsidRPr="00B31598"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422829" w:rsidRDefault="0005127D" w:rsidP="0005127D">
            <w:pPr>
              <w:spacing w:after="0"/>
              <w:jc w:val="both"/>
              <w:rPr>
                <w:b/>
                <w:sz w:val="18"/>
                <w:szCs w:val="18"/>
                <w:lang w:val="ro-MD"/>
              </w:rPr>
            </w:pPr>
            <w:r w:rsidRPr="00422829">
              <w:rPr>
                <w:b/>
                <w:sz w:val="18"/>
                <w:szCs w:val="18"/>
                <w:lang w:val="ro-MD"/>
              </w:rPr>
              <w:t>Articolul 56 - Informații destinate producătorilor de componente sau de unități tehnice separate</w:t>
            </w:r>
          </w:p>
          <w:p w:rsidR="0005127D" w:rsidRPr="00422829" w:rsidRDefault="0005127D" w:rsidP="0005127D">
            <w:pPr>
              <w:spacing w:after="0"/>
              <w:jc w:val="both"/>
              <w:rPr>
                <w:sz w:val="18"/>
                <w:szCs w:val="18"/>
                <w:lang w:val="ro-MD"/>
              </w:rPr>
            </w:pPr>
            <w:r w:rsidRPr="00422829">
              <w:rPr>
                <w:sz w:val="18"/>
                <w:szCs w:val="18"/>
                <w:lang w:val="ro-MD"/>
              </w:rPr>
              <w:t>(1)   Producătorul vehiculului pune la dispoziția producătorilor de componente sau unități tehnice separate toate datele necesare pentru omologarea UE de tip a componentelor sau unităților tehnice separate sau pentru obținerea unei autorizații în temeiul articolului 50, inclusiv, după caz, desenele menționate în actele delegate și de punere în aplicare adoptate în temeiul prezentului regulament.</w:t>
            </w:r>
          </w:p>
          <w:p w:rsidR="0005127D" w:rsidRPr="00422829" w:rsidRDefault="0005127D" w:rsidP="0005127D">
            <w:pPr>
              <w:spacing w:after="0"/>
              <w:jc w:val="both"/>
              <w:rPr>
                <w:sz w:val="18"/>
                <w:szCs w:val="18"/>
                <w:lang w:val="ro-MD"/>
              </w:rPr>
            </w:pPr>
            <w:r w:rsidRPr="00422829">
              <w:rPr>
                <w:sz w:val="18"/>
                <w:szCs w:val="18"/>
                <w:lang w:val="ro-MD"/>
              </w:rPr>
              <w:t>Producătorul vehiculului poate impune un acord obligatoriu producătorilor de componente sau unități tehnice separate pentru a proteja confidențialitatea oricăror informații care nu fac parte din domeniul public, inclusiv a celor legate de drepturile de proprietate intelectuală.</w:t>
            </w:r>
          </w:p>
          <w:p w:rsidR="0005127D" w:rsidRPr="0042282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56 - Cerințe conexe pentru piese și echipamente care pot prezenta un risc grav pentru buna funcționare a sistemelor esențiale</w:t>
            </w:r>
          </w:p>
          <w:p w:rsidR="00080502" w:rsidRPr="00080502" w:rsidRDefault="0005127D" w:rsidP="0005127D">
            <w:pPr>
              <w:spacing w:after="0"/>
              <w:jc w:val="both"/>
              <w:rPr>
                <w:color w:val="002060"/>
                <w:sz w:val="18"/>
                <w:szCs w:val="18"/>
                <w:lang w:val="ro-MD"/>
              </w:rPr>
            </w:pPr>
            <w:r w:rsidRPr="00080502">
              <w:rPr>
                <w:color w:val="002060"/>
                <w:sz w:val="18"/>
                <w:szCs w:val="18"/>
                <w:lang w:val="ro-MD"/>
              </w:rPr>
              <w:t xml:space="preserve">(1)   Producătorul de piese sau echipamente poate solicita autorizația prevăzută la </w:t>
            </w:r>
            <w:r w:rsidRPr="00080502">
              <w:rPr>
                <w:color w:val="002060"/>
                <w:sz w:val="18"/>
                <w:szCs w:val="18"/>
                <w:highlight w:val="yellow"/>
                <w:lang w:val="ro-MD"/>
              </w:rPr>
              <w:t>art.55 alin.(1)</w:t>
            </w:r>
            <w:r w:rsidRPr="00080502">
              <w:rPr>
                <w:color w:val="002060"/>
                <w:sz w:val="18"/>
                <w:szCs w:val="18"/>
                <w:lang w:val="ro-MD"/>
              </w:rPr>
              <w:t xml:space="preserve"> printr-o cerere prezentată Autorității de omologare, însoțită de un raport de încercare redactat de un serviciu tehnic, care certifică faptul că piesele sau echipamentele pentru care se solicită autorizația sunt conforme cu cerințele prevăzute la </w:t>
            </w:r>
            <w:r w:rsidRPr="00080502">
              <w:rPr>
                <w:color w:val="002060"/>
                <w:sz w:val="18"/>
                <w:szCs w:val="18"/>
                <w:highlight w:val="yellow"/>
                <w:lang w:val="ro-MD"/>
              </w:rPr>
              <w:t>art.55 alin.(3)</w:t>
            </w:r>
            <w:r w:rsidRPr="00080502">
              <w:rPr>
                <w:color w:val="002060"/>
                <w:sz w:val="18"/>
                <w:szCs w:val="18"/>
                <w:lang w:val="ro-MD"/>
              </w:rPr>
              <w:t xml:space="preserve">. </w:t>
            </w:r>
          </w:p>
          <w:p w:rsidR="00080502" w:rsidRPr="00080502" w:rsidRDefault="00080502" w:rsidP="0005127D">
            <w:pPr>
              <w:spacing w:after="0"/>
              <w:jc w:val="both"/>
              <w:rPr>
                <w:color w:val="002060"/>
                <w:sz w:val="18"/>
                <w:szCs w:val="18"/>
                <w:lang w:val="ro-MD"/>
              </w:rPr>
            </w:pPr>
          </w:p>
          <w:p w:rsidR="0005127D" w:rsidRPr="00080502" w:rsidRDefault="00080502" w:rsidP="0005127D">
            <w:pPr>
              <w:spacing w:after="0"/>
              <w:jc w:val="both"/>
              <w:rPr>
                <w:color w:val="002060"/>
                <w:sz w:val="18"/>
                <w:szCs w:val="18"/>
                <w:lang w:val="ro-MD"/>
              </w:rPr>
            </w:pPr>
            <w:r w:rsidRPr="00080502">
              <w:rPr>
                <w:color w:val="002060"/>
                <w:sz w:val="18"/>
                <w:szCs w:val="18"/>
                <w:lang w:val="ro-MD"/>
              </w:rPr>
              <w:t xml:space="preserve">(2) </w:t>
            </w:r>
            <w:r w:rsidR="0005127D" w:rsidRPr="00080502">
              <w:rPr>
                <w:color w:val="002060"/>
                <w:sz w:val="18"/>
                <w:szCs w:val="18"/>
                <w:lang w:val="ro-MD"/>
              </w:rPr>
              <w:t xml:space="preserve">Producător vizat </w:t>
            </w:r>
            <w:r w:rsidRPr="00080502">
              <w:rPr>
                <w:color w:val="002060"/>
                <w:sz w:val="18"/>
                <w:szCs w:val="18"/>
                <w:lang w:val="ro-MD"/>
              </w:rPr>
              <w:t xml:space="preserve">la alin.(1), </w:t>
            </w:r>
            <w:r w:rsidR="0005127D" w:rsidRPr="00080502">
              <w:rPr>
                <w:color w:val="002060"/>
                <w:sz w:val="18"/>
                <w:szCs w:val="18"/>
                <w:lang w:val="ro-MD"/>
              </w:rPr>
              <w:t>poate prezenta doar o singură cerere pentru fiecare tip de piesă sau de echipament Autorității de omologare.</w:t>
            </w: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t>Articolul 56 - Cerințe conexe pentru piese și echipamente care pot prezenta un risc grav 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(2)   Cererea de autorizare include detaliile producătorului pieselor sau echipamentelor, tipul, numerele de identificare și codul pieselor sau echipamentelor, denumirea producătorului vehiculului, tipul de vehicul și, după caz, anul fabricării, precum și orice altă informație care permite identificarea vehiculului pe care urmează să fie instalate piesele sau echipamentele.</w:t>
            </w:r>
          </w:p>
          <w:p w:rsidR="0005127D" w:rsidRPr="00B31598" w:rsidRDefault="0005127D" w:rsidP="0005127D">
            <w:pPr>
              <w:spacing w:after="0"/>
              <w:jc w:val="both"/>
              <w:rPr>
                <w:sz w:val="18"/>
                <w:szCs w:val="18"/>
                <w:lang w:val="ro-MD"/>
              </w:rPr>
            </w:pPr>
            <w:r w:rsidRPr="00B31598">
              <w:rPr>
                <w:sz w:val="18"/>
                <w:szCs w:val="18"/>
                <w:lang w:val="ro-MD"/>
              </w:rPr>
              <w:lastRenderedPageBreak/>
              <w:t>Autoritatea de omologare autorizează introducerea pe piață și punerea în funcțiune a pieselor sau echipamentelor în cazul în care constată, ținând seama de raportul de încercare menționat la alineatul (1) de la prezentul articol și de alte probe, că piesele sau echipamentele în cauză sunt conforme cu cerințele menționate la articolul 55 alineatul (3).</w:t>
            </w:r>
          </w:p>
          <w:p w:rsidR="0005127D" w:rsidRPr="00B31598" w:rsidRDefault="0005127D" w:rsidP="0005127D">
            <w:pPr>
              <w:spacing w:after="0"/>
              <w:jc w:val="both"/>
              <w:rPr>
                <w:sz w:val="18"/>
                <w:szCs w:val="18"/>
                <w:lang w:val="ro-MD"/>
              </w:rPr>
            </w:pPr>
          </w:p>
          <w:p w:rsidR="0005127D" w:rsidRPr="00B31598" w:rsidRDefault="0005127D" w:rsidP="0005127D">
            <w:pPr>
              <w:spacing w:after="0"/>
              <w:jc w:val="both"/>
              <w:rPr>
                <w:sz w:val="18"/>
                <w:szCs w:val="18"/>
                <w:lang w:val="ro-MD"/>
              </w:rPr>
            </w:pPr>
            <w:r w:rsidRPr="00B31598">
              <w:rPr>
                <w:sz w:val="18"/>
                <w:szCs w:val="18"/>
                <w:lang w:val="ro-MD"/>
              </w:rPr>
              <w:t>Autoritatea de omologare eliberează fără întârziere producătorului un certificat de autorizare.</w:t>
            </w:r>
          </w:p>
          <w:p w:rsidR="0005127D" w:rsidRPr="00B31598" w:rsidRDefault="0005127D" w:rsidP="0005127D">
            <w:pPr>
              <w:spacing w:after="0"/>
              <w:jc w:val="both"/>
              <w:rPr>
                <w:sz w:val="18"/>
                <w:szCs w:val="18"/>
                <w:lang w:val="ro-MD"/>
              </w:rPr>
            </w:pPr>
          </w:p>
          <w:p w:rsidR="0005127D" w:rsidRPr="00B31598" w:rsidRDefault="0005127D" w:rsidP="0005127D">
            <w:pPr>
              <w:spacing w:after="0"/>
              <w:jc w:val="both"/>
              <w:rPr>
                <w:sz w:val="18"/>
                <w:szCs w:val="18"/>
                <w:lang w:val="ro-MD"/>
              </w:rPr>
            </w:pPr>
            <w:r w:rsidRPr="00B31598">
              <w:rPr>
                <w:sz w:val="18"/>
                <w:szCs w:val="18"/>
                <w:lang w:val="ro-MD"/>
              </w:rPr>
              <w:t>Comisia adoptă acte de punere în aplicare în vederea stabiliri modelului și a sistemului de numerotare pentru certificatul de autorizare menționat la al treilea paragraf de la prezentul alineat. Actele de punere în aplicare respective se adoptă în conformitate cu procedura de examinare menționată la articolul 83 alineatul (2).</w:t>
            </w:r>
          </w:p>
          <w:p w:rsidR="0005127D" w:rsidRPr="00B31598"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422829" w:rsidRDefault="0005127D" w:rsidP="0005127D">
            <w:pPr>
              <w:spacing w:after="0"/>
              <w:jc w:val="both"/>
              <w:rPr>
                <w:b/>
                <w:sz w:val="18"/>
                <w:szCs w:val="18"/>
                <w:lang w:val="ro-MD"/>
              </w:rPr>
            </w:pPr>
            <w:r w:rsidRPr="00422829">
              <w:rPr>
                <w:b/>
                <w:sz w:val="18"/>
                <w:szCs w:val="18"/>
                <w:lang w:val="ro-MD"/>
              </w:rPr>
              <w:lastRenderedPageBreak/>
              <w:t>Articolul 56 - Informații destinate producătorilor de componente sau de unități tehnice separate</w:t>
            </w:r>
          </w:p>
          <w:p w:rsidR="0005127D" w:rsidRPr="00422829" w:rsidRDefault="0005127D" w:rsidP="0005127D">
            <w:pPr>
              <w:spacing w:after="0"/>
              <w:jc w:val="both"/>
              <w:rPr>
                <w:sz w:val="18"/>
                <w:szCs w:val="18"/>
                <w:lang w:val="ro-MD"/>
              </w:rPr>
            </w:pPr>
            <w:r w:rsidRPr="00422829">
              <w:rPr>
                <w:sz w:val="18"/>
                <w:szCs w:val="18"/>
                <w:lang w:val="ro-MD"/>
              </w:rPr>
              <w:t>(2)   Producătorul componentelor sau unităților tehnice separate, în calitatea sa de deținător al unui certificat de omologare UE de tip care, în conformitate cu articolul 31 alineatul (4), include restricții de utilizare sau condiții speciale de montaj ori ambele, furnizează producătorului vehiculului toate informațiile detaliate relevante.</w:t>
            </w:r>
          </w:p>
          <w:p w:rsidR="0005127D" w:rsidRDefault="0005127D" w:rsidP="0005127D">
            <w:pPr>
              <w:spacing w:after="0"/>
              <w:jc w:val="both"/>
              <w:rPr>
                <w:sz w:val="18"/>
                <w:szCs w:val="18"/>
                <w:lang w:val="ro-MD"/>
              </w:rPr>
            </w:pPr>
            <w:r w:rsidRPr="00422829">
              <w:rPr>
                <w:sz w:val="18"/>
                <w:szCs w:val="18"/>
                <w:lang w:val="ro-MD"/>
              </w:rPr>
              <w:t xml:space="preserve">În cazul în care un act delegat adoptate în temeiul prezentului regulament conține astfel de prevederi, producătorul componentelor sau al </w:t>
            </w:r>
            <w:r w:rsidRPr="00422829">
              <w:rPr>
                <w:sz w:val="18"/>
                <w:szCs w:val="18"/>
                <w:lang w:val="ro-MD"/>
              </w:rPr>
              <w:lastRenderedPageBreak/>
              <w:t>unităților tehnice separate furnizează, împreună cu componentele sau unitățile tehnice separate produse, instrucțiuni privind restricțiile de utilizare sau condițiile speciale de asamblare ori ambele.</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lastRenderedPageBreak/>
              <w:t>Articolul 56 - Cerințe conexe pentru piese și echipamente care pot prezenta un risc grav pentru buna funcționare a sistemelor esențiale</w:t>
            </w:r>
          </w:p>
          <w:p w:rsidR="0005127D" w:rsidRPr="00080502" w:rsidRDefault="0005127D" w:rsidP="0005127D">
            <w:pPr>
              <w:spacing w:after="0"/>
              <w:jc w:val="both"/>
              <w:rPr>
                <w:color w:val="002060"/>
                <w:sz w:val="18"/>
                <w:szCs w:val="18"/>
                <w:lang w:val="ro-MD"/>
              </w:rPr>
            </w:pPr>
            <w:r w:rsidRPr="00080502">
              <w:rPr>
                <w:color w:val="002060"/>
                <w:sz w:val="18"/>
                <w:szCs w:val="18"/>
                <w:lang w:val="ro-MD"/>
              </w:rPr>
              <w:t>(</w:t>
            </w:r>
            <w:r w:rsidR="00080502" w:rsidRPr="00080502">
              <w:rPr>
                <w:color w:val="002060"/>
                <w:sz w:val="18"/>
                <w:szCs w:val="18"/>
                <w:lang w:val="ro-MD"/>
              </w:rPr>
              <w:t>3</w:t>
            </w:r>
            <w:r w:rsidRPr="00080502">
              <w:rPr>
                <w:color w:val="002060"/>
                <w:sz w:val="18"/>
                <w:szCs w:val="18"/>
                <w:lang w:val="ro-MD"/>
              </w:rPr>
              <w:t>) Cererea de autorizare include detaliile producătorului pieselor sau echipamentelor, tipul, numerele de identificare și codul pieselor sau echipamentelor, denumirea producătorului vehiculului, tipul de vehicul și, după caz, anul fabricării, precum și orice altă informație care permite identificarea vehiculului pe care urmează să fie instalate piesele sau echipamentele.</w:t>
            </w:r>
          </w:p>
          <w:p w:rsidR="0005127D" w:rsidRPr="00080502" w:rsidRDefault="0005127D" w:rsidP="0005127D">
            <w:pPr>
              <w:spacing w:after="0"/>
              <w:jc w:val="both"/>
              <w:rPr>
                <w:color w:val="002060"/>
                <w:sz w:val="18"/>
                <w:szCs w:val="18"/>
                <w:lang w:val="ro-MD"/>
              </w:rPr>
            </w:pP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56 - Cerințe conexe pentru piese și echipamente care pot prezenta un risc grav pentru buna funcționare a sistemelor esențiale</w:t>
            </w:r>
          </w:p>
          <w:p w:rsidR="0005127D" w:rsidRPr="00080502" w:rsidRDefault="0005127D" w:rsidP="0005127D">
            <w:pPr>
              <w:spacing w:after="0"/>
              <w:jc w:val="both"/>
              <w:rPr>
                <w:color w:val="002060"/>
                <w:sz w:val="18"/>
                <w:szCs w:val="18"/>
                <w:lang w:val="ro-MD"/>
              </w:rPr>
            </w:pPr>
            <w:r w:rsidRPr="00080502">
              <w:rPr>
                <w:color w:val="002060"/>
                <w:sz w:val="18"/>
                <w:szCs w:val="18"/>
                <w:lang w:val="ro-MD"/>
              </w:rPr>
              <w:t xml:space="preserve">(3) Autoritatea de omologare autorizează introducerea pe piață și punerea în funcțiune a pieselor sau echipamentelor în cazul în care constată, ținând seama de raportul de încercare prevăzut </w:t>
            </w:r>
            <w:r w:rsidRPr="00080502">
              <w:rPr>
                <w:color w:val="002060"/>
                <w:sz w:val="18"/>
                <w:szCs w:val="18"/>
                <w:highlight w:val="yellow"/>
                <w:lang w:val="ro-MD"/>
              </w:rPr>
              <w:t>la alin.(1)</w:t>
            </w:r>
            <w:r w:rsidRPr="00080502">
              <w:rPr>
                <w:color w:val="002060"/>
                <w:sz w:val="18"/>
                <w:szCs w:val="18"/>
                <w:lang w:val="ro-MD"/>
              </w:rPr>
              <w:t xml:space="preserve"> și de alte probe stabilite de Autoritatea de omologare, că piesele sau echipamentele în cauză sunt conforme cu cerințele prevăzute la </w:t>
            </w:r>
            <w:r w:rsidRPr="00080502">
              <w:rPr>
                <w:color w:val="002060"/>
                <w:sz w:val="18"/>
                <w:szCs w:val="18"/>
                <w:highlight w:val="yellow"/>
                <w:lang w:val="ro-MD"/>
              </w:rPr>
              <w:t>art.55 alin.(3)</w:t>
            </w:r>
            <w:r w:rsidRPr="00080502">
              <w:rPr>
                <w:color w:val="002060"/>
                <w:sz w:val="18"/>
                <w:szCs w:val="18"/>
                <w:lang w:val="ro-MD"/>
              </w:rPr>
              <w:t>.</w:t>
            </w: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56 - Cerințe conexe pentru piese și echipamente care pot prezenta un risc grav pentru buna funcționare a sistemelor esențiale</w:t>
            </w:r>
          </w:p>
          <w:p w:rsidR="0005127D" w:rsidRPr="00080502" w:rsidRDefault="0005127D" w:rsidP="0005127D">
            <w:pPr>
              <w:spacing w:after="0"/>
              <w:jc w:val="both"/>
              <w:rPr>
                <w:color w:val="002060"/>
                <w:sz w:val="18"/>
                <w:szCs w:val="18"/>
                <w:lang w:val="ro-MD"/>
              </w:rPr>
            </w:pPr>
            <w:r w:rsidRPr="00080502">
              <w:rPr>
                <w:color w:val="002060"/>
                <w:sz w:val="18"/>
                <w:szCs w:val="18"/>
                <w:lang w:val="ro-MD"/>
              </w:rPr>
              <w:t>(</w:t>
            </w:r>
            <w:r w:rsidR="0065733E">
              <w:rPr>
                <w:color w:val="002060"/>
                <w:sz w:val="18"/>
                <w:szCs w:val="18"/>
                <w:lang w:val="ro-MD"/>
              </w:rPr>
              <w:t>5</w:t>
            </w:r>
            <w:r w:rsidRPr="00080502">
              <w:rPr>
                <w:color w:val="002060"/>
                <w:sz w:val="18"/>
                <w:szCs w:val="18"/>
                <w:lang w:val="ro-MD"/>
              </w:rPr>
              <w:t xml:space="preserve">) În cazul stabilit la </w:t>
            </w:r>
            <w:r w:rsidRPr="00080502">
              <w:rPr>
                <w:color w:val="002060"/>
                <w:sz w:val="18"/>
                <w:szCs w:val="18"/>
                <w:highlight w:val="yellow"/>
                <w:lang w:val="ro-MD"/>
              </w:rPr>
              <w:t>alin.(3)</w:t>
            </w:r>
            <w:r w:rsidRPr="00080502">
              <w:rPr>
                <w:color w:val="002060"/>
                <w:sz w:val="18"/>
                <w:szCs w:val="18"/>
                <w:lang w:val="ro-MD"/>
              </w:rPr>
              <w:t>, Autoritatea de omologare eliberează producătorului un certificat de autorizare.</w:t>
            </w: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56 - Cerințe conexe pentru piese și echipamente care pot prezenta un risc grav pentru buna funcționare a sistemelor esențiale</w:t>
            </w:r>
          </w:p>
          <w:p w:rsidR="0005127D" w:rsidRPr="00080502" w:rsidRDefault="0005127D" w:rsidP="0005127D">
            <w:pPr>
              <w:spacing w:after="0"/>
              <w:jc w:val="both"/>
              <w:rPr>
                <w:color w:val="002060"/>
                <w:sz w:val="18"/>
                <w:szCs w:val="18"/>
                <w:lang w:val="ro-MD"/>
              </w:rPr>
            </w:pPr>
            <w:r w:rsidRPr="00080502">
              <w:rPr>
                <w:color w:val="002060"/>
                <w:sz w:val="18"/>
                <w:szCs w:val="18"/>
                <w:lang w:val="ro-MD"/>
              </w:rPr>
              <w:lastRenderedPageBreak/>
              <w:t>(</w:t>
            </w:r>
            <w:r w:rsidR="0065733E">
              <w:rPr>
                <w:color w:val="002060"/>
                <w:sz w:val="18"/>
                <w:szCs w:val="18"/>
                <w:lang w:val="ro-MD"/>
              </w:rPr>
              <w:t>6</w:t>
            </w:r>
            <w:r w:rsidRPr="00080502">
              <w:rPr>
                <w:color w:val="002060"/>
                <w:sz w:val="18"/>
                <w:szCs w:val="18"/>
                <w:lang w:val="ro-MD"/>
              </w:rPr>
              <w:t xml:space="preserve">) Guvernul aprobă acte de punere în aplicare în vederea stabiliri modelului și a sistemului de numerotare pentru certificatul de autorizare prevăzut la </w:t>
            </w:r>
            <w:r w:rsidRPr="00080502">
              <w:rPr>
                <w:color w:val="002060"/>
                <w:sz w:val="18"/>
                <w:szCs w:val="18"/>
                <w:highlight w:val="yellow"/>
                <w:lang w:val="ro-MD"/>
              </w:rPr>
              <w:t>alin.(4).</w:t>
            </w:r>
          </w:p>
          <w:p w:rsidR="0005127D" w:rsidRPr="00080502" w:rsidRDefault="0005127D" w:rsidP="0005127D">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t>Articolul 56 - Cerințe conexe pentru piese și echipamente care pot prezenta un risc grav 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(3)   Producătorul informează de îndată autoritatea de omologare care a emis autorizația asupra oricărei modificări care afectează condițiile în care autorizația a fost emisă. Autoritatea de omologare decide dacă se revizuiește autorizația sau dacă se emite o nouă autorizație și dacă sunt necesare alte încercări.</w:t>
            </w:r>
          </w:p>
          <w:p w:rsidR="0005127D" w:rsidRPr="00B31598" w:rsidRDefault="0005127D" w:rsidP="0005127D">
            <w:pPr>
              <w:spacing w:after="0"/>
              <w:jc w:val="both"/>
              <w:rPr>
                <w:sz w:val="18"/>
                <w:szCs w:val="18"/>
                <w:lang w:val="ro-MD"/>
              </w:rPr>
            </w:pPr>
            <w:r w:rsidRPr="00B31598">
              <w:rPr>
                <w:sz w:val="18"/>
                <w:szCs w:val="18"/>
                <w:lang w:val="ro-MD"/>
              </w:rPr>
              <w:t>Producătorul se asigură că piesele și echipamentele sunt produse și continuă să fie produse potrivit condițiilor în care a fost emisă autorizația.</w:t>
            </w:r>
          </w:p>
          <w:p w:rsidR="0005127D" w:rsidRPr="00B31598"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080502" w:rsidRDefault="0005127D" w:rsidP="0005127D">
            <w:pPr>
              <w:spacing w:after="0"/>
              <w:jc w:val="both"/>
              <w:rPr>
                <w:b/>
                <w:color w:val="002060"/>
                <w:sz w:val="18"/>
                <w:szCs w:val="18"/>
                <w:lang w:val="ro-MD"/>
              </w:rPr>
            </w:pPr>
            <w:r w:rsidRPr="00080502">
              <w:rPr>
                <w:b/>
                <w:color w:val="002060"/>
                <w:sz w:val="18"/>
                <w:szCs w:val="18"/>
                <w:lang w:val="ro-MD"/>
              </w:rPr>
              <w:t>Articolul 56 - Cerințe conexe pentru piese și echipamente care pot prezenta un risc grav pentru buna funcționare a sistemelor esențiale</w:t>
            </w:r>
          </w:p>
          <w:p w:rsidR="0005127D" w:rsidRPr="00080502" w:rsidRDefault="0005127D" w:rsidP="0005127D">
            <w:pPr>
              <w:spacing w:after="0"/>
              <w:jc w:val="both"/>
              <w:rPr>
                <w:color w:val="002060"/>
                <w:sz w:val="18"/>
                <w:szCs w:val="18"/>
                <w:lang w:val="ro-MD"/>
              </w:rPr>
            </w:pPr>
            <w:r w:rsidRPr="00080502">
              <w:rPr>
                <w:color w:val="002060"/>
                <w:sz w:val="18"/>
                <w:szCs w:val="18"/>
                <w:lang w:val="ro-MD"/>
              </w:rPr>
              <w:t>(</w:t>
            </w:r>
            <w:r w:rsidR="0065733E">
              <w:rPr>
                <w:color w:val="002060"/>
                <w:sz w:val="18"/>
                <w:szCs w:val="18"/>
                <w:lang w:val="ro-MD"/>
              </w:rPr>
              <w:t>7</w:t>
            </w:r>
            <w:r w:rsidRPr="00080502">
              <w:rPr>
                <w:color w:val="002060"/>
                <w:sz w:val="18"/>
                <w:szCs w:val="18"/>
                <w:lang w:val="ro-MD"/>
              </w:rPr>
              <w:t xml:space="preserve">) Producătorul informează imediat Autoritatea de omologare asupra oricărei modificări care afectează condițiile în care autorizația a fost emisă. </w:t>
            </w:r>
          </w:p>
          <w:p w:rsidR="0005127D" w:rsidRPr="00080502" w:rsidRDefault="0005127D" w:rsidP="0005127D">
            <w:pPr>
              <w:spacing w:after="0"/>
              <w:jc w:val="both"/>
              <w:rPr>
                <w:color w:val="002060"/>
                <w:sz w:val="18"/>
                <w:szCs w:val="18"/>
                <w:lang w:val="ro-MD"/>
              </w:rPr>
            </w:pPr>
          </w:p>
          <w:p w:rsidR="0005127D" w:rsidRPr="0008050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w:t>
            </w:r>
            <w:r w:rsidR="0065733E" w:rsidRPr="0065733E">
              <w:rPr>
                <w:color w:val="002060"/>
                <w:sz w:val="18"/>
                <w:szCs w:val="18"/>
                <w:lang w:val="ro-MD"/>
              </w:rPr>
              <w:t>8</w:t>
            </w:r>
            <w:r w:rsidRPr="0065733E">
              <w:rPr>
                <w:color w:val="002060"/>
                <w:sz w:val="18"/>
                <w:szCs w:val="18"/>
                <w:lang w:val="ro-MD"/>
              </w:rPr>
              <w:t xml:space="preserve">) În baza informației recepționate conform </w:t>
            </w:r>
            <w:r w:rsidRPr="0065733E">
              <w:rPr>
                <w:color w:val="002060"/>
                <w:sz w:val="18"/>
                <w:szCs w:val="18"/>
                <w:highlight w:val="yellow"/>
                <w:lang w:val="ro-MD"/>
              </w:rPr>
              <w:t>alin.(6)</w:t>
            </w:r>
            <w:r w:rsidRPr="0065733E">
              <w:rPr>
                <w:color w:val="002060"/>
                <w:sz w:val="18"/>
                <w:szCs w:val="18"/>
                <w:lang w:val="ro-MD"/>
              </w:rPr>
              <w:t>, Autoritatea de omologare decide dacă se revizuiește autorizația sau dacă se emite o nouă autorizație și dacă sunt necesare alte încercări.</w:t>
            </w:r>
          </w:p>
          <w:p w:rsidR="0005127D" w:rsidRPr="0065733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 xml:space="preserve">(8) În sensul </w:t>
            </w:r>
            <w:r w:rsidRPr="0065733E">
              <w:rPr>
                <w:color w:val="002060"/>
                <w:sz w:val="18"/>
                <w:szCs w:val="18"/>
                <w:highlight w:val="yellow"/>
                <w:lang w:val="ro-MD"/>
              </w:rPr>
              <w:t>alin.(6)-(7),</w:t>
            </w:r>
            <w:r w:rsidRPr="0065733E">
              <w:rPr>
                <w:color w:val="002060"/>
                <w:sz w:val="18"/>
                <w:szCs w:val="18"/>
                <w:lang w:val="ro-MD"/>
              </w:rPr>
              <w:t xml:space="preserve"> Producătorul se asigură că piesele și echipamentele sunt produse și continuă să fie produse potrivit condițiilor în care a fost emisă autorizația.</w:t>
            </w:r>
          </w:p>
          <w:p w:rsidR="0005127D" w:rsidRPr="0065733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t>Articolul 56 - Cerințe conexe pentru piese și echipamente care pot prezenta un risc grav 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(4)   Înainte de emiterea unei autorizații, autoritatea de omologare se asigură de existența unor modalități și proceduri de asigurare a unui control efectiv al conformității producției.</w:t>
            </w:r>
          </w:p>
          <w:p w:rsidR="0005127D" w:rsidRPr="00B31598" w:rsidRDefault="0005127D" w:rsidP="0005127D">
            <w:pPr>
              <w:spacing w:after="0"/>
              <w:jc w:val="both"/>
              <w:rPr>
                <w:sz w:val="18"/>
                <w:szCs w:val="18"/>
                <w:lang w:val="ro-MD"/>
              </w:rPr>
            </w:pPr>
            <w:r w:rsidRPr="00B31598">
              <w:rPr>
                <w:sz w:val="18"/>
                <w:szCs w:val="18"/>
                <w:lang w:val="ro-MD"/>
              </w:rPr>
              <w:lastRenderedPageBreak/>
              <w:t>În cazul în care autoritatea de omologare consideră că nu mai sunt îndeplinite condițiile de eliberare a autorizației, aceasta îi solicită producătorului să ia măsurile necesare pentru a asigura aducerea în conformitate a pieselor sau echipamentelor. Dacă este necesar, autoritatea de omologare retrage autorizația.</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(9) Autoritatea de omologare efectuează un control efectiv al conformității producției înaintea emiterii oricărei autorizații în baza procedurilor de efectuare a acestuia.</w:t>
            </w:r>
          </w:p>
          <w:p w:rsidR="0005127D" w:rsidRPr="0065733E" w:rsidRDefault="0005127D" w:rsidP="0005127D">
            <w:pPr>
              <w:spacing w:after="0"/>
              <w:jc w:val="both"/>
              <w:rPr>
                <w:color w:val="002060"/>
                <w:sz w:val="18"/>
                <w:szCs w:val="18"/>
                <w:lang w:val="ro-MD"/>
              </w:rPr>
            </w:pPr>
          </w:p>
          <w:p w:rsidR="0005127D" w:rsidRPr="0065733E"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 xml:space="preserve">(10) În cazul în care Autoritatea de omologare are temei rezonabil să considere că nu mai sunt îndeplinite condițiile de eliberare a autorizației, autoritatea solicită producătorului să ia măsurile necesare pentru a asigura aducerea în conformitate a pieselor sau echipamentelor. </w:t>
            </w:r>
          </w:p>
          <w:p w:rsidR="0005127D" w:rsidRPr="0065733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 xml:space="preserve"> (11) În cazul prevăzut la </w:t>
            </w:r>
            <w:r w:rsidRPr="0065733E">
              <w:rPr>
                <w:color w:val="002060"/>
                <w:sz w:val="18"/>
                <w:szCs w:val="18"/>
                <w:highlight w:val="yellow"/>
                <w:lang w:val="ro-MD"/>
              </w:rPr>
              <w:t>alin.(10)</w:t>
            </w:r>
            <w:r w:rsidRPr="0065733E">
              <w:rPr>
                <w:color w:val="002060"/>
                <w:sz w:val="18"/>
                <w:szCs w:val="18"/>
                <w:lang w:val="ro-MD"/>
              </w:rPr>
              <w:t>, Autoritatea de omologare poate retrage autorizația în cazul:</w:t>
            </w:r>
          </w:p>
          <w:p w:rsidR="0005127D" w:rsidRPr="0065733E" w:rsidRDefault="0005127D" w:rsidP="0005127D">
            <w:pPr>
              <w:spacing w:after="0"/>
              <w:jc w:val="both"/>
              <w:rPr>
                <w:color w:val="002060"/>
                <w:sz w:val="18"/>
                <w:szCs w:val="18"/>
                <w:lang w:val="ro-MD"/>
              </w:rPr>
            </w:pPr>
            <w:r w:rsidRPr="0065733E">
              <w:rPr>
                <w:color w:val="002060"/>
                <w:sz w:val="18"/>
                <w:szCs w:val="18"/>
                <w:lang w:val="ro-MD"/>
              </w:rPr>
              <w:t>(a) unei situații de urgență cu un grad de pericol sporit;</w:t>
            </w:r>
          </w:p>
          <w:p w:rsidR="0005127D" w:rsidRPr="0065733E" w:rsidRDefault="0005127D" w:rsidP="0005127D">
            <w:pPr>
              <w:spacing w:after="0"/>
              <w:jc w:val="both"/>
              <w:rPr>
                <w:color w:val="002060"/>
                <w:sz w:val="18"/>
                <w:szCs w:val="18"/>
                <w:lang w:val="ro-MD"/>
              </w:rPr>
            </w:pPr>
            <w:r w:rsidRPr="0065733E">
              <w:rPr>
                <w:color w:val="002060"/>
                <w:sz w:val="18"/>
                <w:szCs w:val="18"/>
                <w:lang w:val="ro-MD"/>
              </w:rPr>
              <w:t>(b) în cazul în care producătorul nu răspunde autorității sau nu ia măsurile necesare, după cum a stabilit Autoritatea de omologare.</w:t>
            </w:r>
          </w:p>
          <w:p w:rsidR="0005127D" w:rsidRPr="0065733E"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sz w:val="18"/>
                <w:szCs w:val="18"/>
                <w:lang w:val="ro-MD"/>
              </w:rPr>
            </w:pPr>
          </w:p>
          <w:p w:rsidR="0005127D" w:rsidRPr="00B31598" w:rsidRDefault="0005127D" w:rsidP="0005127D">
            <w:pPr>
              <w:spacing w:after="0"/>
              <w:jc w:val="both"/>
              <w:rPr>
                <w:b/>
                <w:sz w:val="18"/>
                <w:szCs w:val="18"/>
                <w:lang w:val="ro-MD"/>
              </w:rPr>
            </w:pPr>
            <w:r w:rsidRPr="00B31598">
              <w:rPr>
                <w:b/>
                <w:sz w:val="18"/>
                <w:szCs w:val="18"/>
                <w:lang w:val="ro-MD"/>
              </w:rPr>
              <w:t>Articolul 56 - Cerințe conexe pentru piese și echipamente care pot prezenta un risc grav 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(5)   La cererea unei autorități naționale a unui alt stat membru, autoritatea de omologare care a emis autorizația îi trimite acesteia, în termen de o lună de la primirea cererii respective, o copie a certificatului de autorizare emis, însoțită de anexe, printr-un sistem electronic comun și securizat de schimb de informații. Copia respectivă poate fi trimisă și sub forma unui fișier electronic securizat.</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5733E" w:rsidRDefault="0005127D" w:rsidP="0005127D">
            <w:pPr>
              <w:spacing w:after="0"/>
              <w:jc w:val="both"/>
              <w:rPr>
                <w:b/>
                <w:color w:val="002060"/>
                <w:sz w:val="18"/>
                <w:szCs w:val="18"/>
                <w:lang w:val="ro-MD"/>
              </w:rPr>
            </w:pPr>
            <w:r w:rsidRPr="0065733E">
              <w:rPr>
                <w:b/>
                <w:color w:val="002060"/>
                <w:sz w:val="18"/>
                <w:szCs w:val="18"/>
                <w:lang w:val="ro-MD"/>
              </w:rPr>
              <w:t>Articolul 56 - Cerințe conexe pentru piese și echipamente care pot prezenta un risc grav pentru buna funcționare a sistemelor esențiale</w:t>
            </w:r>
          </w:p>
          <w:p w:rsidR="0005127D" w:rsidRPr="0065733E" w:rsidRDefault="0005127D" w:rsidP="0005127D">
            <w:pPr>
              <w:spacing w:after="0"/>
              <w:jc w:val="both"/>
              <w:rPr>
                <w:color w:val="002060"/>
                <w:sz w:val="18"/>
                <w:szCs w:val="18"/>
                <w:lang w:val="ro-MD"/>
              </w:rPr>
            </w:pPr>
            <w:r w:rsidRPr="0065733E">
              <w:rPr>
                <w:color w:val="002060"/>
                <w:sz w:val="18"/>
                <w:szCs w:val="18"/>
                <w:lang w:val="ro-MD"/>
              </w:rPr>
              <w:t>(12) La cererea unei autorități publice competente sau a unui stat membru al Uniunii Europene, Autoritatea de omologare îi expediază acesteia, în termen de o lună de la primirea cererii respective, o copie a certificatului de autorizare emis, însoțită de anexe, sub forma unui fișier electronic securizat.</w:t>
            </w:r>
          </w:p>
          <w:p w:rsidR="0005127D" w:rsidRPr="0065733E"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t xml:space="preserve">Articolul 56 - Cerințe conexe pentru piese și echipamente care pot prezenta un risc grav </w:t>
            </w:r>
            <w:r w:rsidRPr="00B31598">
              <w:rPr>
                <w:b/>
                <w:sz w:val="18"/>
                <w:szCs w:val="18"/>
                <w:lang w:val="ro-MD"/>
              </w:rPr>
              <w:lastRenderedPageBreak/>
              <w:t>pentru buna funcționare a sistemelor esențiale</w:t>
            </w:r>
          </w:p>
          <w:p w:rsidR="0005127D" w:rsidRPr="00B31598" w:rsidRDefault="0005127D" w:rsidP="0005127D">
            <w:pPr>
              <w:spacing w:after="0"/>
              <w:jc w:val="both"/>
              <w:rPr>
                <w:sz w:val="18"/>
                <w:szCs w:val="18"/>
                <w:lang w:val="ro-MD"/>
              </w:rPr>
            </w:pPr>
            <w:r w:rsidRPr="00B31598">
              <w:rPr>
                <w:sz w:val="18"/>
                <w:szCs w:val="18"/>
                <w:lang w:val="ro-MD"/>
              </w:rPr>
              <w:t>(6)   O autoritate de omologare care nu este de acord cu autorizația emisă de un alt stat membru prezintă motivele dezacordului său Comisiei. Pentru a soluționa dezacordul, Comisia întreprinde măsurile necesare. Printre altele, dacă este necesar, și după consultarea autorităților de omologare relevante, Comisia poate adopta acte de punere în aplicare prin care se solicită retragerea autorizației. Actele de punere în aplicare respective se adoptă în conformitate cu procedura de examinare menționată la articolul 83 alineatul (2).</w:t>
            </w:r>
          </w:p>
          <w:p w:rsidR="0005127D" w:rsidRPr="00B31598"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C51E2" w:rsidRDefault="0005127D" w:rsidP="0005127D">
            <w:pPr>
              <w:spacing w:after="0"/>
              <w:jc w:val="both"/>
              <w:rPr>
                <w:b/>
                <w:color w:val="002060"/>
                <w:sz w:val="18"/>
                <w:szCs w:val="18"/>
                <w:lang w:val="ro-MD"/>
              </w:rPr>
            </w:pPr>
            <w:r w:rsidRPr="007C51E2">
              <w:rPr>
                <w:b/>
                <w:color w:val="002060"/>
                <w:sz w:val="18"/>
                <w:szCs w:val="18"/>
                <w:lang w:val="ro-MD"/>
              </w:rPr>
              <w:t xml:space="preserve">Articolul 56 - Cerințe conexe pentru piese și echipamente care pot prezenta un risc </w:t>
            </w:r>
            <w:r w:rsidRPr="007C51E2">
              <w:rPr>
                <w:b/>
                <w:color w:val="002060"/>
                <w:sz w:val="18"/>
                <w:szCs w:val="18"/>
                <w:lang w:val="ro-MD"/>
              </w:rPr>
              <w:lastRenderedPageBreak/>
              <w:t>grav pentru buna funcționare a sistemelor esențiale</w:t>
            </w:r>
          </w:p>
          <w:p w:rsidR="0005127D" w:rsidRPr="007C51E2" w:rsidRDefault="0005127D" w:rsidP="0005127D">
            <w:pPr>
              <w:spacing w:after="0"/>
              <w:jc w:val="both"/>
              <w:rPr>
                <w:color w:val="002060"/>
                <w:sz w:val="18"/>
                <w:szCs w:val="18"/>
                <w:lang w:val="ro-MD"/>
              </w:rPr>
            </w:pPr>
            <w:r w:rsidRPr="007C51E2">
              <w:rPr>
                <w:color w:val="002060"/>
                <w:sz w:val="18"/>
                <w:szCs w:val="18"/>
                <w:lang w:val="ro-MD"/>
              </w:rPr>
              <w:t xml:space="preserve">(13) În cazul dezacordului Autorității de omologare cu autorizația emisă de un stat membru al Uniunii Europene prezintă motivele dezacordului său Comisiei Europene în scopul examinării lor și soluționării dezacordului. </w:t>
            </w: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lang w:val="ro-MD"/>
              </w:rPr>
              <w:t xml:space="preserve">Acordăm dreptul adresării, însă nu putem </w:t>
            </w:r>
            <w:r>
              <w:rPr>
                <w:sz w:val="18"/>
                <w:szCs w:val="18"/>
                <w:lang w:val="ro-MD"/>
              </w:rPr>
              <w:lastRenderedPageBreak/>
              <w:t>influența rezultatul examinării și soluționării.</w:t>
            </w: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1598" w:rsidRDefault="0005127D" w:rsidP="0005127D">
            <w:pPr>
              <w:spacing w:after="0"/>
              <w:jc w:val="both"/>
              <w:rPr>
                <w:b/>
                <w:sz w:val="18"/>
                <w:szCs w:val="18"/>
                <w:lang w:val="ro-MD"/>
              </w:rPr>
            </w:pPr>
            <w:r w:rsidRPr="00B31598">
              <w:rPr>
                <w:b/>
                <w:sz w:val="18"/>
                <w:szCs w:val="18"/>
                <w:lang w:val="ro-MD"/>
              </w:rPr>
              <w:lastRenderedPageBreak/>
              <w:t>Articolul 56 - Cerințe conexe pentru piese și echipamente care pot prezenta un risc grav pentru buna funcționare a sistemelor esențiale</w:t>
            </w:r>
          </w:p>
          <w:p w:rsidR="0005127D" w:rsidRDefault="0005127D" w:rsidP="0005127D">
            <w:pPr>
              <w:spacing w:after="0"/>
              <w:jc w:val="both"/>
              <w:rPr>
                <w:sz w:val="18"/>
                <w:szCs w:val="18"/>
                <w:lang w:val="ro-MD"/>
              </w:rPr>
            </w:pPr>
            <w:r w:rsidRPr="00B31598">
              <w:rPr>
                <w:sz w:val="18"/>
                <w:szCs w:val="18"/>
                <w:lang w:val="ro-MD"/>
              </w:rPr>
              <w:t>(7)   Până la întocmirea listei menționate la articolul 55 alineatul (4), statele membre pot menține dispoziții naționale referitoare la piese sau echipamente care pot afecta buna funcționare a sistemelor esențiale pentru siguranța vehiculului sau pentru performanța lui de mediu.</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BA51A1" w:rsidRDefault="0005127D" w:rsidP="0005127D">
            <w:pPr>
              <w:spacing w:after="0"/>
              <w:jc w:val="both"/>
              <w:rPr>
                <w:b/>
                <w:color w:val="C00000"/>
                <w:sz w:val="18"/>
                <w:szCs w:val="18"/>
                <w:lang w:val="ro-MD"/>
              </w:rPr>
            </w:pPr>
            <w:r w:rsidRPr="00BA51A1">
              <w:rPr>
                <w:b/>
                <w:color w:val="C00000"/>
                <w:sz w:val="18"/>
                <w:szCs w:val="18"/>
                <w:lang w:val="ro-MD"/>
              </w:rPr>
              <w:t>Articolul 56 - Cerințe conexe pentru piese și echipamente care pot prezenta un risc grav pentru buna funcționare a sistemelor esențiale</w:t>
            </w:r>
          </w:p>
          <w:p w:rsidR="0005127D" w:rsidRPr="00BA51A1" w:rsidRDefault="0005127D" w:rsidP="0005127D">
            <w:pPr>
              <w:spacing w:after="0"/>
              <w:jc w:val="both"/>
              <w:rPr>
                <w:color w:val="C00000"/>
                <w:sz w:val="18"/>
                <w:szCs w:val="18"/>
                <w:lang w:val="ro-MD"/>
              </w:rPr>
            </w:pPr>
            <w:r w:rsidRPr="00BA51A1">
              <w:rPr>
                <w:color w:val="C00000"/>
                <w:sz w:val="18"/>
                <w:szCs w:val="18"/>
                <w:lang w:val="ro-MD"/>
              </w:rPr>
              <w:t>(7)   Până la întocmirea listei menționate la articolul 55 alineatul (4), statele membre pot menține dispoziții naționale referitoare la piese sau echipamente care pot afecta buna funcționare a sistemelor esențiale pentru siguranța vehiculului sau pentru performanța lui de mediu.</w:t>
            </w:r>
          </w:p>
          <w:p w:rsidR="0005127D" w:rsidRPr="00BA51A1" w:rsidRDefault="0005127D" w:rsidP="0005127D">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lang w:val="ro-MD"/>
              </w:rPr>
              <w:t>???</w:t>
            </w: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57 - Regulamentele ONU necesare pentru omologarea UE de tip</w:t>
            </w:r>
          </w:p>
          <w:p w:rsidR="0005127D" w:rsidRPr="00712399" w:rsidRDefault="0005127D" w:rsidP="0005127D">
            <w:pPr>
              <w:spacing w:after="0"/>
              <w:jc w:val="both"/>
              <w:rPr>
                <w:sz w:val="18"/>
                <w:szCs w:val="18"/>
                <w:lang w:val="ro-MD"/>
              </w:rPr>
            </w:pPr>
            <w:r w:rsidRPr="00712399">
              <w:rPr>
                <w:sz w:val="18"/>
                <w:szCs w:val="18"/>
                <w:lang w:val="ro-MD"/>
              </w:rPr>
              <w:t>(1)   Regulamentele ONU sau modificările la acestea care au primit votul favorabil al Uniunii sau pe care Uniunea le aplică și care sunt enumerate în anexa II fac parte din cerințele pentru omologarea UE de tip a vehiculelor, a sistemelor, a componentelor sau a unităților tehnice separate.</w:t>
            </w:r>
          </w:p>
          <w:p w:rsidR="0005127D" w:rsidRPr="00712399"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20CAC" w:rsidRDefault="0005127D" w:rsidP="0005127D">
            <w:pPr>
              <w:spacing w:after="0"/>
              <w:jc w:val="both"/>
              <w:rPr>
                <w:b/>
                <w:sz w:val="18"/>
                <w:szCs w:val="18"/>
                <w:lang w:val="ro-MD"/>
              </w:rPr>
            </w:pPr>
            <w:r w:rsidRPr="00A20CAC">
              <w:rPr>
                <w:b/>
                <w:sz w:val="18"/>
                <w:szCs w:val="18"/>
                <w:lang w:val="ro-MD"/>
              </w:rPr>
              <w:t>Articolul 57 - Obligațiile producătorilor</w:t>
            </w:r>
          </w:p>
          <w:p w:rsidR="0005127D" w:rsidRPr="00A20CAC" w:rsidRDefault="0005127D" w:rsidP="0005127D">
            <w:pPr>
              <w:spacing w:after="0"/>
              <w:jc w:val="both"/>
              <w:rPr>
                <w:sz w:val="18"/>
                <w:szCs w:val="18"/>
                <w:lang w:val="ro-MD"/>
              </w:rPr>
            </w:pPr>
            <w:r w:rsidRPr="00A20CAC">
              <w:rPr>
                <w:sz w:val="18"/>
                <w:szCs w:val="18"/>
                <w:lang w:val="ro-MD"/>
              </w:rPr>
              <w:t>(1)   Producătorul permite accesul nerestricționat al operatorilor independenți la informațiile privind repararea și întreținerea vehiculului, în cel mai scurt timp, prin intermediul site-urilor internet, folosind un format standard și o formă ușor accesibilă. În special, acest acces este acordat în mod nediscriminatoriu în raport cu asistența sau cu accesul acordat comercianților și reparatorilor autorizați. Această obligație nu se aplică dacă vehiculul a fost omologat ca vehicul de serie mică.</w:t>
            </w:r>
          </w:p>
          <w:p w:rsidR="0005127D" w:rsidRPr="00A20CAC"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BA51A1" w:rsidRDefault="0005127D" w:rsidP="0005127D">
            <w:pPr>
              <w:spacing w:after="0"/>
              <w:jc w:val="both"/>
              <w:rPr>
                <w:b/>
                <w:color w:val="2F5496" w:themeColor="accent5" w:themeShade="BF"/>
                <w:sz w:val="18"/>
                <w:szCs w:val="18"/>
                <w:lang w:val="ro-MD"/>
              </w:rPr>
            </w:pPr>
            <w:r w:rsidRPr="00BA51A1">
              <w:rPr>
                <w:b/>
                <w:color w:val="2F5496" w:themeColor="accent5" w:themeShade="BF"/>
                <w:sz w:val="18"/>
                <w:szCs w:val="18"/>
                <w:lang w:val="ro-MD"/>
              </w:rPr>
              <w:t>Articolul 57 - Regulamentele ONU necesare pentru omologarea UE de tip</w:t>
            </w:r>
          </w:p>
          <w:p w:rsidR="0005127D" w:rsidRPr="00BA51A1" w:rsidRDefault="0005127D" w:rsidP="0005127D">
            <w:pPr>
              <w:spacing w:after="0"/>
              <w:jc w:val="both"/>
              <w:rPr>
                <w:color w:val="2F5496" w:themeColor="accent5" w:themeShade="BF"/>
                <w:sz w:val="18"/>
                <w:szCs w:val="18"/>
                <w:lang w:val="ro-MD"/>
              </w:rPr>
            </w:pPr>
            <w:r w:rsidRPr="00BA51A1">
              <w:rPr>
                <w:color w:val="2F5496" w:themeColor="accent5" w:themeShade="BF"/>
                <w:sz w:val="18"/>
                <w:szCs w:val="18"/>
                <w:lang w:val="ro-MD"/>
              </w:rPr>
              <w:t xml:space="preserve">(1)   Regulamentele ONU sau modificările la acestea la care Republica Moldova este parte sau pe care Republica </w:t>
            </w:r>
            <w:r w:rsidRPr="007C51E2">
              <w:rPr>
                <w:color w:val="2F5496" w:themeColor="accent5" w:themeShade="BF"/>
                <w:sz w:val="18"/>
                <w:szCs w:val="18"/>
                <w:lang w:val="ro-MD"/>
              </w:rPr>
              <w:t xml:space="preserve">Moldova le aplică și care sunt </w:t>
            </w:r>
            <w:r w:rsidR="007C51E2" w:rsidRPr="007C51E2">
              <w:rPr>
                <w:color w:val="2F5496" w:themeColor="accent5" w:themeShade="BF"/>
                <w:sz w:val="18"/>
                <w:szCs w:val="18"/>
                <w:lang w:val="ro-MD"/>
              </w:rPr>
              <w:t xml:space="preserve">prevăzute </w:t>
            </w:r>
            <w:r w:rsidRPr="007C51E2">
              <w:rPr>
                <w:color w:val="2F5496" w:themeColor="accent5" w:themeShade="BF"/>
                <w:sz w:val="18"/>
                <w:szCs w:val="18"/>
                <w:lang w:val="ro-MD"/>
              </w:rPr>
              <w:t xml:space="preserve">în </w:t>
            </w:r>
            <w:r w:rsidRPr="00BA51A1">
              <w:rPr>
                <w:color w:val="2F5496" w:themeColor="accent5" w:themeShade="BF"/>
                <w:sz w:val="18"/>
                <w:szCs w:val="18"/>
                <w:highlight w:val="yellow"/>
                <w:lang w:val="ro-MD"/>
              </w:rPr>
              <w:t>anexa II</w:t>
            </w:r>
            <w:r w:rsidRPr="00BA51A1">
              <w:rPr>
                <w:color w:val="2F5496" w:themeColor="accent5" w:themeShade="BF"/>
                <w:sz w:val="18"/>
                <w:szCs w:val="18"/>
                <w:lang w:val="ro-MD"/>
              </w:rPr>
              <w:t xml:space="preserve"> fac parte din cerințele pentru omologarea națională de tip a vehiculelor, a sistemelor, a componentelor sau a unităților tehnice separate.</w:t>
            </w:r>
          </w:p>
          <w:p w:rsidR="0005127D" w:rsidRPr="00BA51A1" w:rsidRDefault="0005127D" w:rsidP="0005127D">
            <w:pPr>
              <w:spacing w:after="0"/>
              <w:jc w:val="both"/>
              <w:rPr>
                <w:color w:val="2F5496" w:themeColor="accent5" w:themeShade="BF"/>
                <w:sz w:val="18"/>
                <w:szCs w:val="18"/>
                <w:lang w:val="ro-MD"/>
              </w:rPr>
            </w:pPr>
          </w:p>
          <w:p w:rsidR="0005127D" w:rsidRPr="00BA51A1" w:rsidRDefault="0005127D" w:rsidP="0005127D">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57 - Regulamentele ONU necesare pentru omologarea UE de tip</w:t>
            </w:r>
          </w:p>
          <w:p w:rsidR="0005127D" w:rsidRPr="00712399" w:rsidRDefault="0005127D" w:rsidP="0005127D">
            <w:pPr>
              <w:spacing w:after="0"/>
              <w:jc w:val="both"/>
              <w:rPr>
                <w:sz w:val="18"/>
                <w:szCs w:val="18"/>
                <w:lang w:val="ro-MD"/>
              </w:rPr>
            </w:pPr>
            <w:r w:rsidRPr="00712399">
              <w:rPr>
                <w:sz w:val="18"/>
                <w:szCs w:val="18"/>
                <w:lang w:val="ro-MD"/>
              </w:rPr>
              <w:t xml:space="preserve">(2)   În cazul în care Uniunea a votat în favoarea unui regulament ONU sau a unei modificări a acestuia în scopul omologării de tip a întregului vehicul, Comisia adoptă acte delegate, în conformitate cu articolul 82, în vederea completării prezentului regulament pentru a dispune obligativitatea regulamentului ONU sau </w:t>
            </w:r>
            <w:r w:rsidRPr="00712399">
              <w:rPr>
                <w:sz w:val="18"/>
                <w:szCs w:val="18"/>
                <w:lang w:val="ro-MD"/>
              </w:rPr>
              <w:lastRenderedPageBreak/>
              <w:t>a modificărilor la acesta ori în vederea a modificării prezentului regulament.</w:t>
            </w:r>
          </w:p>
          <w:p w:rsidR="0005127D" w:rsidRPr="00712399" w:rsidRDefault="0005127D" w:rsidP="0005127D">
            <w:pPr>
              <w:spacing w:after="0"/>
              <w:jc w:val="both"/>
              <w:rPr>
                <w:sz w:val="18"/>
                <w:szCs w:val="18"/>
                <w:lang w:val="ro-MD"/>
              </w:rPr>
            </w:pPr>
            <w:r w:rsidRPr="00712399">
              <w:rPr>
                <w:sz w:val="18"/>
                <w:szCs w:val="18"/>
                <w:lang w:val="ro-MD"/>
              </w:rPr>
              <w:t>Actele delegate respective specifică datele de la care regulamentul ONU sau modificările la acesta urmează să fie obligatorii și includ dispoziții tranzitorii, după caz, și, atunci când este cazul pentru omologarea UE de tip, data primei înmatriculări și a punerii în funcțiune a vehiculelor, precum și a punerii la dispoziție pe piață a sistemelor, a componentelor și a unităților tehnice separate.</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20CAC" w:rsidRDefault="0005127D" w:rsidP="0005127D">
            <w:pPr>
              <w:spacing w:after="0"/>
              <w:jc w:val="both"/>
              <w:rPr>
                <w:b/>
                <w:sz w:val="18"/>
                <w:szCs w:val="18"/>
                <w:lang w:val="ro-MD"/>
              </w:rPr>
            </w:pPr>
            <w:r w:rsidRPr="00A20CAC">
              <w:rPr>
                <w:b/>
                <w:sz w:val="18"/>
                <w:szCs w:val="18"/>
                <w:lang w:val="ro-MD"/>
              </w:rPr>
              <w:lastRenderedPageBreak/>
              <w:t>Articolul 57 - Obligațiile producătorilor</w:t>
            </w:r>
          </w:p>
          <w:p w:rsidR="0005127D" w:rsidRPr="00A20CAC" w:rsidRDefault="0005127D" w:rsidP="0005127D">
            <w:pPr>
              <w:spacing w:after="0"/>
              <w:jc w:val="both"/>
              <w:rPr>
                <w:sz w:val="18"/>
                <w:szCs w:val="18"/>
                <w:lang w:val="ro-MD"/>
              </w:rPr>
            </w:pPr>
            <w:r w:rsidRPr="00A20CAC">
              <w:rPr>
                <w:sz w:val="18"/>
                <w:szCs w:val="18"/>
                <w:lang w:val="ro-MD"/>
              </w:rPr>
              <w:t>(2)   Până la adoptarea de către Comisie a unui standard comun, informațiile menționate la alineatul (1) sunt transmise într-un mod coerent care să permită prelucrarea lor de către operatorii independenți cu un efort rezonabil.</w:t>
            </w:r>
          </w:p>
          <w:p w:rsidR="0005127D" w:rsidRPr="00A20CAC" w:rsidRDefault="0005127D" w:rsidP="0005127D">
            <w:pPr>
              <w:spacing w:after="0"/>
              <w:jc w:val="both"/>
              <w:rPr>
                <w:sz w:val="18"/>
                <w:szCs w:val="18"/>
                <w:lang w:val="ro-MD"/>
              </w:rPr>
            </w:pPr>
            <w:r w:rsidRPr="00A20CAC">
              <w:rPr>
                <w:sz w:val="18"/>
                <w:szCs w:val="18"/>
                <w:lang w:val="ro-MD"/>
              </w:rPr>
              <w:t>De asemenea, producătorii vor pune la dispoziția operatorilor independenți, precum și a distribuitorilor și reparatorilor agreați materiale de formare.</w:t>
            </w:r>
          </w:p>
          <w:p w:rsidR="0005127D" w:rsidRPr="00A20CAC"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C51E2" w:rsidRDefault="0005127D" w:rsidP="0005127D">
            <w:pPr>
              <w:spacing w:after="0"/>
              <w:jc w:val="both"/>
              <w:rPr>
                <w:b/>
                <w:color w:val="002060"/>
                <w:sz w:val="18"/>
                <w:szCs w:val="18"/>
                <w:lang w:val="ro-MD"/>
              </w:rPr>
            </w:pPr>
            <w:r w:rsidRPr="007C51E2">
              <w:rPr>
                <w:b/>
                <w:color w:val="002060"/>
                <w:sz w:val="18"/>
                <w:szCs w:val="18"/>
                <w:lang w:val="ro-MD"/>
              </w:rPr>
              <w:lastRenderedPageBreak/>
              <w:t>Articolul 57 - Regulamentele ONU necesare pentru omologarea UE de tip</w:t>
            </w:r>
          </w:p>
          <w:p w:rsidR="0005127D" w:rsidRPr="007C51E2" w:rsidRDefault="0005127D" w:rsidP="007C51E2">
            <w:pPr>
              <w:spacing w:after="0"/>
              <w:jc w:val="both"/>
              <w:rPr>
                <w:color w:val="002060"/>
                <w:sz w:val="18"/>
                <w:szCs w:val="18"/>
                <w:lang w:val="ro-MD"/>
              </w:rPr>
            </w:pPr>
            <w:r w:rsidRPr="007C51E2">
              <w:rPr>
                <w:color w:val="002060"/>
                <w:sz w:val="18"/>
                <w:szCs w:val="18"/>
                <w:lang w:val="ro-MD"/>
              </w:rPr>
              <w:t xml:space="preserve">(2)   În cazul în care </w:t>
            </w:r>
            <w:r w:rsidR="007C51E2">
              <w:rPr>
                <w:color w:val="002060"/>
                <w:sz w:val="18"/>
                <w:szCs w:val="18"/>
                <w:lang w:val="ro-MD"/>
              </w:rPr>
              <w:t xml:space="preserve">Republica Moldova </w:t>
            </w:r>
            <w:r w:rsidRPr="007C51E2">
              <w:rPr>
                <w:color w:val="002060"/>
                <w:sz w:val="18"/>
                <w:szCs w:val="18"/>
                <w:lang w:val="ro-MD"/>
              </w:rPr>
              <w:t xml:space="preserve">a votat în favoarea unui regulament ONU sau a unei modificări a acestuia în scopul omologării de tip a întregului vehicul, </w:t>
            </w:r>
            <w:r w:rsidR="007C51E2">
              <w:rPr>
                <w:color w:val="002060"/>
                <w:sz w:val="18"/>
                <w:szCs w:val="18"/>
                <w:lang w:val="ro-MD"/>
              </w:rPr>
              <w:t xml:space="preserve">autoritățile publice competente vor întreprinde măsurile necesare în vederea aducerii prezentei legi în concordanță cu </w:t>
            </w:r>
            <w:r w:rsidR="007C51E2">
              <w:rPr>
                <w:color w:val="002060"/>
                <w:sz w:val="18"/>
                <w:szCs w:val="18"/>
                <w:lang w:val="ro-MD"/>
              </w:rPr>
              <w:lastRenderedPageBreak/>
              <w:t>regulamentul</w:t>
            </w:r>
            <w:r w:rsidRPr="007C51E2">
              <w:rPr>
                <w:color w:val="002060"/>
                <w:sz w:val="18"/>
                <w:szCs w:val="18"/>
                <w:lang w:val="ro-MD"/>
              </w:rPr>
              <w:t xml:space="preserve"> ONU sau a modificărilor la acesta.</w:t>
            </w:r>
          </w:p>
          <w:p w:rsidR="007C51E2" w:rsidRDefault="007C51E2" w:rsidP="007C51E2">
            <w:pPr>
              <w:spacing w:after="0"/>
              <w:jc w:val="both"/>
              <w:rPr>
                <w:b/>
                <w:color w:val="002060"/>
                <w:sz w:val="18"/>
                <w:szCs w:val="18"/>
                <w:lang w:val="ro-MD"/>
              </w:rPr>
            </w:pPr>
          </w:p>
          <w:p w:rsidR="0005127D" w:rsidRPr="007C51E2" w:rsidRDefault="0005127D" w:rsidP="007C51E2">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lang w:val="ro-MD"/>
              </w:rPr>
              <w:t>???</w:t>
            </w:r>
          </w:p>
        </w:tc>
      </w:tr>
      <w:tr w:rsidR="007C51E2" w:rsidRPr="00175843" w:rsidTr="006C7B77">
        <w:tc>
          <w:tcPr>
            <w:tcW w:w="1264" w:type="pct"/>
            <w:tcBorders>
              <w:top w:val="single" w:sz="4" w:space="0" w:color="auto"/>
              <w:left w:val="single" w:sz="4" w:space="0" w:color="auto"/>
              <w:bottom w:val="single" w:sz="4" w:space="0" w:color="auto"/>
              <w:right w:val="single" w:sz="4" w:space="0" w:color="auto"/>
            </w:tcBorders>
          </w:tcPr>
          <w:p w:rsidR="007C51E2" w:rsidRPr="00712399" w:rsidRDefault="007C51E2"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7C51E2" w:rsidRPr="00A20CAC" w:rsidRDefault="007C51E2"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7C51E2" w:rsidRPr="007C51E2" w:rsidRDefault="007C51E2" w:rsidP="007C51E2">
            <w:pPr>
              <w:spacing w:after="0"/>
              <w:jc w:val="both"/>
              <w:rPr>
                <w:b/>
                <w:color w:val="002060"/>
                <w:sz w:val="18"/>
                <w:szCs w:val="18"/>
                <w:lang w:val="ro-MD"/>
              </w:rPr>
            </w:pPr>
            <w:r w:rsidRPr="007C51E2">
              <w:rPr>
                <w:b/>
                <w:color w:val="002060"/>
                <w:sz w:val="18"/>
                <w:szCs w:val="18"/>
                <w:lang w:val="ro-MD"/>
              </w:rPr>
              <w:t>Articolul 57 - Regulamentele ONU necesare pentru omologarea UE de tip</w:t>
            </w:r>
          </w:p>
          <w:p w:rsidR="007C51E2" w:rsidRPr="007C51E2" w:rsidRDefault="007C51E2" w:rsidP="007C51E2">
            <w:pPr>
              <w:spacing w:after="0"/>
              <w:jc w:val="both"/>
              <w:rPr>
                <w:color w:val="002060"/>
                <w:sz w:val="18"/>
                <w:szCs w:val="18"/>
                <w:lang w:val="ro-MD"/>
              </w:rPr>
            </w:pPr>
            <w:r>
              <w:rPr>
                <w:color w:val="002060"/>
                <w:sz w:val="18"/>
                <w:szCs w:val="18"/>
                <w:lang w:val="ro-MD"/>
              </w:rPr>
              <w:t xml:space="preserve">(3) Amendamentele legislative respective </w:t>
            </w:r>
            <w:r w:rsidRPr="007C51E2">
              <w:rPr>
                <w:color w:val="002060"/>
                <w:sz w:val="18"/>
                <w:szCs w:val="18"/>
                <w:lang w:val="ro-MD"/>
              </w:rPr>
              <w:t>specifică datele de la care regulamentul ONU sau modificările la acesta urmează să fie obligatorii și includ dispoziții tranzitorii, după caz, și, atunci când este cazul pentru omologarea de tip, data primei înmatriculări și a punerii în funcțiune a vehiculelor, precum și a punerii la dispoziție pe piață a sistemelor, a componentelor și a unităților tehnice separate.</w:t>
            </w:r>
          </w:p>
          <w:p w:rsidR="007C51E2" w:rsidRPr="00175843" w:rsidRDefault="007C51E2"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7C51E2" w:rsidRPr="00175843" w:rsidRDefault="007C51E2"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7C51E2" w:rsidRPr="00175843" w:rsidRDefault="007C51E2"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20CAC" w:rsidRDefault="0005127D" w:rsidP="0005127D">
            <w:pPr>
              <w:spacing w:after="0"/>
              <w:jc w:val="both"/>
              <w:rPr>
                <w:b/>
                <w:sz w:val="18"/>
                <w:szCs w:val="18"/>
                <w:lang w:val="ro-MD"/>
              </w:rPr>
            </w:pPr>
            <w:r w:rsidRPr="00A20CAC">
              <w:rPr>
                <w:b/>
                <w:sz w:val="18"/>
                <w:szCs w:val="18"/>
                <w:lang w:val="ro-MD"/>
              </w:rPr>
              <w:t>Articolul 57 - Obligațiile producătorilor</w:t>
            </w:r>
          </w:p>
          <w:p w:rsidR="0005127D" w:rsidRPr="00A20CAC" w:rsidRDefault="0005127D" w:rsidP="0005127D">
            <w:pPr>
              <w:spacing w:after="0"/>
              <w:jc w:val="both"/>
              <w:rPr>
                <w:sz w:val="18"/>
                <w:szCs w:val="18"/>
                <w:lang w:val="ro-MD"/>
              </w:rPr>
            </w:pPr>
            <w:r w:rsidRPr="00A20CAC">
              <w:rPr>
                <w:sz w:val="18"/>
                <w:szCs w:val="18"/>
                <w:lang w:val="ro-MD"/>
              </w:rPr>
              <w:t>(3)   Informațiile menționate la alineatul (1) includ cel puțin următoarele elemente:</w:t>
            </w:r>
          </w:p>
          <w:p w:rsidR="0005127D" w:rsidRPr="00A20CAC" w:rsidRDefault="0005127D" w:rsidP="0005127D">
            <w:pPr>
              <w:spacing w:after="0"/>
              <w:jc w:val="both"/>
              <w:rPr>
                <w:sz w:val="18"/>
                <w:szCs w:val="18"/>
                <w:lang w:val="ro-MD"/>
              </w:rPr>
            </w:pPr>
            <w:r w:rsidRPr="00A20CAC">
              <w:rPr>
                <w:sz w:val="18"/>
                <w:szCs w:val="18"/>
                <w:lang w:val="ro-MD"/>
              </w:rPr>
              <w:t>(a) un număr de identificare neechivocă a vehiculului;</w:t>
            </w:r>
          </w:p>
          <w:p w:rsidR="0005127D" w:rsidRPr="00A20CAC" w:rsidRDefault="0005127D" w:rsidP="0005127D">
            <w:pPr>
              <w:spacing w:after="0"/>
              <w:jc w:val="both"/>
              <w:rPr>
                <w:sz w:val="18"/>
                <w:szCs w:val="18"/>
                <w:lang w:val="ro-MD"/>
              </w:rPr>
            </w:pPr>
            <w:r w:rsidRPr="00A20CAC">
              <w:rPr>
                <w:sz w:val="18"/>
                <w:szCs w:val="18"/>
                <w:lang w:val="ro-MD"/>
              </w:rPr>
              <w:t>(b) manuale de service cuprinzând înscrierea reparațiilor și acțiunilor de întreținere, precum și a calendarului de service;</w:t>
            </w:r>
          </w:p>
          <w:p w:rsidR="0005127D" w:rsidRPr="00A20CAC" w:rsidRDefault="0005127D" w:rsidP="0005127D">
            <w:pPr>
              <w:spacing w:after="0"/>
              <w:jc w:val="both"/>
              <w:rPr>
                <w:sz w:val="18"/>
                <w:szCs w:val="18"/>
                <w:lang w:val="ro-MD"/>
              </w:rPr>
            </w:pPr>
            <w:r w:rsidRPr="00A20CAC">
              <w:rPr>
                <w:sz w:val="18"/>
                <w:szCs w:val="18"/>
                <w:lang w:val="ro-MD"/>
              </w:rPr>
              <w:t>(c) manuale tehnice și buletine de servicii tehnice;</w:t>
            </w:r>
          </w:p>
          <w:p w:rsidR="0005127D" w:rsidRPr="00A20CAC" w:rsidRDefault="0005127D" w:rsidP="0005127D">
            <w:pPr>
              <w:spacing w:after="0"/>
              <w:jc w:val="both"/>
              <w:rPr>
                <w:sz w:val="18"/>
                <w:szCs w:val="18"/>
                <w:lang w:val="ro-MD"/>
              </w:rPr>
            </w:pPr>
            <w:r w:rsidRPr="00A20CAC">
              <w:rPr>
                <w:sz w:val="18"/>
                <w:szCs w:val="18"/>
                <w:lang w:val="ro-MD"/>
              </w:rPr>
              <w:t>(d) informații privind componentele și diagnosticarea (cum ar fi valorile teoretice minime și maxime pentru măsurători);</w:t>
            </w:r>
          </w:p>
          <w:p w:rsidR="0005127D" w:rsidRPr="00A20CAC" w:rsidRDefault="0005127D" w:rsidP="0005127D">
            <w:pPr>
              <w:spacing w:after="0"/>
              <w:jc w:val="both"/>
              <w:rPr>
                <w:sz w:val="18"/>
                <w:szCs w:val="18"/>
                <w:lang w:val="ro-MD"/>
              </w:rPr>
            </w:pPr>
            <w:r w:rsidRPr="00A20CAC">
              <w:rPr>
                <w:sz w:val="18"/>
                <w:szCs w:val="18"/>
                <w:lang w:val="ro-MD"/>
              </w:rPr>
              <w:t>(e) scheme de cablaj;</w:t>
            </w:r>
          </w:p>
          <w:p w:rsidR="0005127D" w:rsidRPr="00A20CAC" w:rsidRDefault="0005127D" w:rsidP="0005127D">
            <w:pPr>
              <w:spacing w:after="0"/>
              <w:jc w:val="both"/>
              <w:rPr>
                <w:sz w:val="18"/>
                <w:szCs w:val="18"/>
                <w:lang w:val="ro-MD"/>
              </w:rPr>
            </w:pPr>
            <w:r w:rsidRPr="00A20CAC">
              <w:rPr>
                <w:sz w:val="18"/>
                <w:szCs w:val="18"/>
                <w:lang w:val="ro-MD"/>
              </w:rPr>
              <w:t>(f) codurile de diagnosticare a defectelor, inclusiv codurile specifice ale producătorilor;</w:t>
            </w:r>
          </w:p>
          <w:p w:rsidR="0005127D" w:rsidRPr="00A20CAC" w:rsidRDefault="0005127D" w:rsidP="0005127D">
            <w:pPr>
              <w:spacing w:after="0"/>
              <w:jc w:val="both"/>
              <w:rPr>
                <w:sz w:val="18"/>
                <w:szCs w:val="18"/>
                <w:lang w:val="ro-MD"/>
              </w:rPr>
            </w:pPr>
            <w:r w:rsidRPr="00A20CAC">
              <w:rPr>
                <w:sz w:val="18"/>
                <w:szCs w:val="18"/>
                <w:lang w:val="ro-MD"/>
              </w:rPr>
              <w:t>(g) numerele de identificare și de verificare a calibrării software-ului aplicabil unui anumit tip de vehicul;</w:t>
            </w:r>
          </w:p>
          <w:p w:rsidR="0005127D" w:rsidRPr="00A20CAC" w:rsidRDefault="0005127D" w:rsidP="0005127D">
            <w:pPr>
              <w:spacing w:after="0"/>
              <w:jc w:val="both"/>
              <w:rPr>
                <w:sz w:val="18"/>
                <w:szCs w:val="18"/>
                <w:lang w:val="ro-MD"/>
              </w:rPr>
            </w:pPr>
            <w:r w:rsidRPr="00A20CAC">
              <w:rPr>
                <w:sz w:val="18"/>
                <w:szCs w:val="18"/>
                <w:lang w:val="ro-MD"/>
              </w:rPr>
              <w:t>(h) informații cu privire la dispozitivele și echipamentele brevetate, precum și informații furnizate prin intermediul acestor dispozitive și echipamente;</w:t>
            </w:r>
          </w:p>
          <w:p w:rsidR="0005127D" w:rsidRPr="00A20CAC" w:rsidRDefault="0005127D" w:rsidP="0005127D">
            <w:pPr>
              <w:spacing w:after="0"/>
              <w:jc w:val="both"/>
              <w:rPr>
                <w:sz w:val="18"/>
                <w:szCs w:val="18"/>
                <w:lang w:val="ro-MD"/>
              </w:rPr>
            </w:pPr>
            <w:r w:rsidRPr="00A20CAC">
              <w:rPr>
                <w:sz w:val="18"/>
                <w:szCs w:val="18"/>
                <w:lang w:val="ro-MD"/>
              </w:rPr>
              <w:t>(i) informații privind înregistrările de date, precum și datele bidirecționale de control și încercare;</w:t>
            </w:r>
          </w:p>
          <w:p w:rsidR="0005127D" w:rsidRPr="00A20CAC" w:rsidRDefault="0005127D" w:rsidP="0005127D">
            <w:pPr>
              <w:spacing w:after="0"/>
              <w:jc w:val="both"/>
              <w:rPr>
                <w:sz w:val="18"/>
                <w:szCs w:val="18"/>
                <w:lang w:val="ro-MD"/>
              </w:rPr>
            </w:pPr>
            <w:r w:rsidRPr="00A20CAC">
              <w:rPr>
                <w:sz w:val="18"/>
                <w:szCs w:val="18"/>
                <w:lang w:val="ro-MD"/>
              </w:rPr>
              <w:t>(j) unități de lucru.</w:t>
            </w:r>
          </w:p>
          <w:p w:rsidR="0005127D" w:rsidRPr="00A20CAC"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20CAC" w:rsidRDefault="0005127D" w:rsidP="0005127D">
            <w:pPr>
              <w:spacing w:after="0"/>
              <w:jc w:val="both"/>
              <w:rPr>
                <w:b/>
                <w:sz w:val="18"/>
                <w:szCs w:val="18"/>
                <w:lang w:val="ro-MD"/>
              </w:rPr>
            </w:pPr>
            <w:r w:rsidRPr="00A20CAC">
              <w:rPr>
                <w:b/>
                <w:sz w:val="18"/>
                <w:szCs w:val="18"/>
                <w:lang w:val="ro-MD"/>
              </w:rPr>
              <w:t>Articolul 57 - Obligațiile producătorilor</w:t>
            </w:r>
          </w:p>
          <w:p w:rsidR="0005127D" w:rsidRPr="00A20CAC" w:rsidRDefault="0005127D" w:rsidP="0005127D">
            <w:pPr>
              <w:spacing w:after="0"/>
              <w:jc w:val="both"/>
              <w:rPr>
                <w:sz w:val="18"/>
                <w:szCs w:val="18"/>
                <w:lang w:val="ro-MD"/>
              </w:rPr>
            </w:pPr>
            <w:r w:rsidRPr="00A20CAC">
              <w:rPr>
                <w:sz w:val="18"/>
                <w:szCs w:val="18"/>
                <w:lang w:val="ro-MD"/>
              </w:rPr>
              <w:t>(4)   Distribuitorii și reparatorii agreați în cadrul sistemului de distribuție al unui anumit producător de vehicule sunt considerați operatori independenți în sensul prezentului regulament, în măsura în care aceștia prestează servicii de reparații și întreținere pentru vehicule provenind de la un producător din al cărui sistem de distribuție nu fac parte.</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20CAC" w:rsidRDefault="0005127D" w:rsidP="0005127D">
            <w:pPr>
              <w:spacing w:after="0"/>
              <w:jc w:val="both"/>
              <w:rPr>
                <w:b/>
                <w:sz w:val="18"/>
                <w:szCs w:val="18"/>
                <w:lang w:val="ro-MD"/>
              </w:rPr>
            </w:pPr>
            <w:r w:rsidRPr="00A20CAC">
              <w:rPr>
                <w:b/>
                <w:sz w:val="18"/>
                <w:szCs w:val="18"/>
                <w:lang w:val="ro-MD"/>
              </w:rPr>
              <w:t>Articolul 57 - Obligațiile producătorilor</w:t>
            </w:r>
          </w:p>
          <w:p w:rsidR="0005127D" w:rsidRDefault="0005127D" w:rsidP="0005127D">
            <w:pPr>
              <w:spacing w:after="0"/>
              <w:jc w:val="both"/>
              <w:rPr>
                <w:sz w:val="18"/>
                <w:szCs w:val="18"/>
                <w:lang w:val="ro-MD"/>
              </w:rPr>
            </w:pPr>
            <w:r w:rsidRPr="00A20CAC">
              <w:rPr>
                <w:sz w:val="18"/>
                <w:szCs w:val="18"/>
                <w:lang w:val="ro-MD"/>
              </w:rPr>
              <w:t>(5)   Informațiile privind repararea și întreținerea vehiculelor sunt disponibile în orice moment, cu excepția exigențelor legate de întreținerea sistemului informatic.</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Default="0005127D" w:rsidP="0005127D">
            <w:pPr>
              <w:spacing w:after="0"/>
              <w:jc w:val="both"/>
              <w:rPr>
                <w:sz w:val="18"/>
                <w:szCs w:val="18"/>
                <w:lang w:val="ro-MD"/>
              </w:rPr>
            </w:pPr>
            <w:r w:rsidRPr="00A20CAC">
              <w:rPr>
                <w:b/>
                <w:sz w:val="18"/>
                <w:szCs w:val="18"/>
                <w:lang w:val="ro-MD"/>
              </w:rPr>
              <w:t>Articolul 57 - Obligațiile producătorilor</w:t>
            </w:r>
            <w:r w:rsidRPr="00AC396E">
              <w:rPr>
                <w:sz w:val="18"/>
                <w:szCs w:val="18"/>
                <w:lang w:val="ro-MD"/>
              </w:rPr>
              <w:t xml:space="preserve"> </w:t>
            </w:r>
          </w:p>
          <w:p w:rsidR="0005127D" w:rsidRPr="00AC396E" w:rsidRDefault="0005127D" w:rsidP="0005127D">
            <w:pPr>
              <w:spacing w:after="0"/>
              <w:jc w:val="both"/>
              <w:rPr>
                <w:sz w:val="18"/>
                <w:szCs w:val="18"/>
                <w:lang w:val="ro-MD"/>
              </w:rPr>
            </w:pPr>
            <w:r w:rsidRPr="00AC396E">
              <w:rPr>
                <w:sz w:val="18"/>
                <w:szCs w:val="18"/>
                <w:lang w:val="ro-MD"/>
              </w:rPr>
              <w:t>(6)   În scopul fabricării și întreținerii pieselor de schimb, a dispozitivelor de diagnosticare și a echipamentului de încercare compatibile cu sistemele OBD, producătorii vor furniza, pe bază nediscriminatorie, informațiile relevante privind sistemele OBD, precum și cele referitoare la repararea și întreținerea vehiculelor tuturor producătorilor și/sau reparatorilor de componente, dispozitive de diagnosticare sau echipamente de încercare interesați.</w:t>
            </w:r>
          </w:p>
          <w:p w:rsidR="0005127D" w:rsidRPr="00AC396E"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C396E" w:rsidRDefault="0005127D" w:rsidP="0005127D">
            <w:pPr>
              <w:spacing w:after="0"/>
              <w:jc w:val="both"/>
              <w:rPr>
                <w:sz w:val="18"/>
                <w:szCs w:val="18"/>
                <w:lang w:val="ro-MD"/>
              </w:rPr>
            </w:pPr>
            <w:r w:rsidRPr="00A20CAC">
              <w:rPr>
                <w:b/>
                <w:sz w:val="18"/>
                <w:szCs w:val="18"/>
                <w:lang w:val="ro-MD"/>
              </w:rPr>
              <w:t>Articolul 57 - Obligațiile producătorilor</w:t>
            </w:r>
          </w:p>
          <w:p w:rsidR="0005127D" w:rsidRPr="00AC396E" w:rsidRDefault="0005127D" w:rsidP="0005127D">
            <w:pPr>
              <w:spacing w:after="0"/>
              <w:jc w:val="both"/>
              <w:rPr>
                <w:sz w:val="18"/>
                <w:szCs w:val="18"/>
                <w:lang w:val="ro-MD"/>
              </w:rPr>
            </w:pPr>
            <w:r w:rsidRPr="00AC396E">
              <w:rPr>
                <w:sz w:val="18"/>
                <w:szCs w:val="18"/>
                <w:lang w:val="ro-MD"/>
              </w:rPr>
              <w:t>(7)</w:t>
            </w:r>
            <w:r>
              <w:rPr>
                <w:sz w:val="18"/>
                <w:szCs w:val="18"/>
                <w:lang w:val="ro-MD"/>
              </w:rPr>
              <w:t xml:space="preserve"> </w:t>
            </w:r>
            <w:r w:rsidRPr="00AC396E">
              <w:rPr>
                <w:sz w:val="18"/>
                <w:szCs w:val="18"/>
                <w:lang w:val="ro-MD"/>
              </w:rPr>
              <w:t>În scopul proiectării și fabricării echipamentului auto pentru vehiculele alimentate cu carburanți alternativi, producătorii furnizează, pe bază nediscriminatorie, informațiile relevante privind sistemele OBD, precum și pe cele referitoare la repararea și întreținerea vehiculelor, tuturor producătorilor, instalatorilor sau reparatorilor de echipamente pentru vehiculele pe bază de carburanți alternativi interesați.</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Default="0005127D" w:rsidP="0005127D">
            <w:pPr>
              <w:spacing w:after="0"/>
              <w:jc w:val="both"/>
              <w:rPr>
                <w:sz w:val="18"/>
                <w:szCs w:val="18"/>
                <w:lang w:val="ro-MD"/>
              </w:rPr>
            </w:pPr>
            <w:r w:rsidRPr="00A20CAC">
              <w:rPr>
                <w:b/>
                <w:sz w:val="18"/>
                <w:szCs w:val="18"/>
                <w:lang w:val="ro-MD"/>
              </w:rPr>
              <w:t>Articolul 57 - Obligațiile producătorilor</w:t>
            </w:r>
          </w:p>
          <w:p w:rsidR="0005127D" w:rsidRPr="00AC396E" w:rsidRDefault="0005127D" w:rsidP="0005127D">
            <w:pPr>
              <w:spacing w:after="0"/>
              <w:jc w:val="both"/>
              <w:rPr>
                <w:sz w:val="18"/>
                <w:szCs w:val="18"/>
                <w:lang w:val="ro-MD"/>
              </w:rPr>
            </w:pPr>
            <w:r w:rsidRPr="00AC396E">
              <w:rPr>
                <w:sz w:val="18"/>
                <w:szCs w:val="18"/>
                <w:lang w:val="ro-MD"/>
              </w:rPr>
              <w:t>(8)   La depunerea cererii pentru omologarea UE de tip, producătorul furnizează autorității de omologare dovada conformității cu prezentul regulament în ceea ce privește informațiile solicitate în temeiul prezentului articol.</w:t>
            </w:r>
          </w:p>
          <w:p w:rsidR="0005127D" w:rsidRPr="00AC396E" w:rsidRDefault="0005127D" w:rsidP="0005127D">
            <w:pPr>
              <w:spacing w:after="0"/>
              <w:jc w:val="both"/>
              <w:rPr>
                <w:sz w:val="18"/>
                <w:szCs w:val="18"/>
                <w:lang w:val="ro-MD"/>
              </w:rPr>
            </w:pPr>
            <w:r w:rsidRPr="00AC396E">
              <w:rPr>
                <w:sz w:val="18"/>
                <w:szCs w:val="18"/>
                <w:lang w:val="ro-MD"/>
              </w:rPr>
              <w:t xml:space="preserve">În cazul în care aceste informații nu sunt disponibile sau nu sunt în conformitate cu prezentul regulament și cu actele delegate și de </w:t>
            </w:r>
            <w:r w:rsidRPr="00AC396E">
              <w:rPr>
                <w:sz w:val="18"/>
                <w:szCs w:val="18"/>
                <w:lang w:val="ro-MD"/>
              </w:rPr>
              <w:lastRenderedPageBreak/>
              <w:t>punere în aplicare adoptate în temeiul prezentului regulament la depunerea unei cereri de omologare UE de tip, producătorul furnizează aceste informații în termen de șase luni de la data omologării de tip.</w:t>
            </w:r>
          </w:p>
          <w:p w:rsidR="0005127D" w:rsidRPr="00AC396E" w:rsidRDefault="0005127D" w:rsidP="0005127D">
            <w:pPr>
              <w:spacing w:after="0"/>
              <w:jc w:val="both"/>
              <w:rPr>
                <w:sz w:val="18"/>
                <w:szCs w:val="18"/>
                <w:lang w:val="ro-MD"/>
              </w:rPr>
            </w:pPr>
          </w:p>
          <w:p w:rsidR="0005127D" w:rsidRPr="00AC396E" w:rsidRDefault="0005127D" w:rsidP="0005127D">
            <w:pPr>
              <w:spacing w:after="0"/>
              <w:jc w:val="both"/>
              <w:rPr>
                <w:sz w:val="18"/>
                <w:szCs w:val="18"/>
                <w:lang w:val="ro-MD"/>
              </w:rPr>
            </w:pPr>
            <w:r w:rsidRPr="00AC396E">
              <w:rPr>
                <w:sz w:val="18"/>
                <w:szCs w:val="18"/>
                <w:lang w:val="ro-MD"/>
              </w:rPr>
              <w:t>Comisia poate adopta acte de punere în aplicare pentru a stabili un model sau un certificat referitor la accesul la informațiile referitoare la sistemele OBD ale vehiculelor și la repararea și întreținerea vehiculelor care să furnizeze autorității de omologare dovada conformității. Respectivele acte de punere în aplicare se adoptă în conformitate cu procedura de examinare menționată la articolul 73 alineatul (2).</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C396E" w:rsidRDefault="0005127D" w:rsidP="0005127D">
            <w:pPr>
              <w:spacing w:after="0"/>
              <w:jc w:val="both"/>
              <w:rPr>
                <w:sz w:val="18"/>
                <w:szCs w:val="18"/>
                <w:lang w:val="ro-MD"/>
              </w:rPr>
            </w:pPr>
            <w:r w:rsidRPr="00A20CAC">
              <w:rPr>
                <w:b/>
                <w:sz w:val="18"/>
                <w:szCs w:val="18"/>
                <w:lang w:val="ro-MD"/>
              </w:rPr>
              <w:t>Articolul 57 - Obligațiile producătorilor</w:t>
            </w:r>
          </w:p>
          <w:p w:rsidR="0005127D" w:rsidRPr="00AC396E" w:rsidRDefault="0005127D" w:rsidP="0005127D">
            <w:pPr>
              <w:spacing w:after="0"/>
              <w:jc w:val="both"/>
              <w:rPr>
                <w:sz w:val="18"/>
                <w:szCs w:val="18"/>
                <w:lang w:val="ro-MD"/>
              </w:rPr>
            </w:pPr>
            <w:r w:rsidRPr="00AC396E">
              <w:rPr>
                <w:sz w:val="18"/>
                <w:szCs w:val="18"/>
                <w:lang w:val="ro-MD"/>
              </w:rPr>
              <w:t>(9)   Dacă dovada conformității nu este furnizată în termenul menționat la alineatul (8) al doilea paragraf, autoritatea de omologare ia măsurile necesare pentru a asigura conformitatea.</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Default="0005127D" w:rsidP="0005127D">
            <w:pPr>
              <w:spacing w:after="0"/>
              <w:jc w:val="both"/>
              <w:rPr>
                <w:sz w:val="18"/>
                <w:szCs w:val="18"/>
                <w:lang w:val="ro-MD"/>
              </w:rPr>
            </w:pPr>
            <w:r w:rsidRPr="00A20CAC">
              <w:rPr>
                <w:b/>
                <w:sz w:val="18"/>
                <w:szCs w:val="18"/>
                <w:lang w:val="ro-MD"/>
              </w:rPr>
              <w:t>Articolul 57 - Obligațiile producătorilor</w:t>
            </w:r>
            <w:r w:rsidRPr="00AC396E">
              <w:rPr>
                <w:sz w:val="18"/>
                <w:szCs w:val="18"/>
                <w:lang w:val="ro-MD"/>
              </w:rPr>
              <w:t xml:space="preserve"> </w:t>
            </w:r>
          </w:p>
          <w:p w:rsidR="0005127D" w:rsidRPr="00AC396E" w:rsidRDefault="0005127D" w:rsidP="0005127D">
            <w:pPr>
              <w:spacing w:after="0"/>
              <w:jc w:val="both"/>
              <w:rPr>
                <w:sz w:val="18"/>
                <w:szCs w:val="18"/>
                <w:lang w:val="ro-MD"/>
              </w:rPr>
            </w:pPr>
            <w:r w:rsidRPr="00AC396E">
              <w:rPr>
                <w:sz w:val="18"/>
                <w:szCs w:val="18"/>
                <w:lang w:val="ro-MD"/>
              </w:rPr>
              <w:t>(10)   Producătorul pune la dispoziție modificările și completările ulterioare ale informațiilor referitoare la repararea și întreținerea vehiculelor pe site-urile lui internet în același timp în care le pune la dispoziția reparatorilor agreați.</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C396E" w:rsidRDefault="0005127D" w:rsidP="0005127D">
            <w:pPr>
              <w:spacing w:after="0"/>
              <w:jc w:val="both"/>
              <w:rPr>
                <w:sz w:val="18"/>
                <w:szCs w:val="18"/>
                <w:lang w:val="ro-MD"/>
              </w:rPr>
            </w:pPr>
            <w:r w:rsidRPr="00A20CAC">
              <w:rPr>
                <w:b/>
                <w:sz w:val="18"/>
                <w:szCs w:val="18"/>
                <w:lang w:val="ro-MD"/>
              </w:rPr>
              <w:t>Articolul 57 - Obligațiile producătorilor</w:t>
            </w:r>
          </w:p>
          <w:p w:rsidR="0005127D" w:rsidRPr="00AC396E" w:rsidRDefault="0005127D" w:rsidP="0005127D">
            <w:pPr>
              <w:spacing w:after="0"/>
              <w:jc w:val="both"/>
              <w:rPr>
                <w:sz w:val="18"/>
                <w:szCs w:val="18"/>
                <w:lang w:val="ro-MD"/>
              </w:rPr>
            </w:pPr>
            <w:r w:rsidRPr="00AC396E">
              <w:rPr>
                <w:sz w:val="18"/>
                <w:szCs w:val="18"/>
                <w:lang w:val="ro-MD"/>
              </w:rPr>
              <w:t>(11)   Atunci când datele privind repararea și întreținerea unui vehicul sunt păstrate într-o bancă centrală de date a producătorului vehiculului sau în numele său, reparatorii independenți au acces gratuit la aceste date și pot introduce informații privind reparațiile și activitățile de întreținere pe care le-au efectuat.</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AC396E" w:rsidRDefault="0005127D" w:rsidP="0005127D">
            <w:pPr>
              <w:spacing w:after="0"/>
              <w:jc w:val="both"/>
              <w:rPr>
                <w:sz w:val="18"/>
                <w:szCs w:val="18"/>
                <w:lang w:val="ro-MD"/>
              </w:rPr>
            </w:pPr>
            <w:r w:rsidRPr="00A20CAC">
              <w:rPr>
                <w:b/>
                <w:sz w:val="18"/>
                <w:szCs w:val="18"/>
                <w:lang w:val="ro-MD"/>
              </w:rPr>
              <w:t>Articolul 57 - Obligațiile producătorilor</w:t>
            </w:r>
          </w:p>
          <w:p w:rsidR="0005127D" w:rsidRPr="00175843" w:rsidRDefault="0005127D" w:rsidP="0005127D">
            <w:pPr>
              <w:spacing w:after="0"/>
              <w:jc w:val="both"/>
              <w:rPr>
                <w:b/>
                <w:sz w:val="18"/>
                <w:szCs w:val="18"/>
                <w:lang w:val="ro-MD"/>
              </w:rPr>
            </w:pPr>
            <w:r w:rsidRPr="00AC396E">
              <w:rPr>
                <w:sz w:val="18"/>
                <w:szCs w:val="18"/>
                <w:lang w:val="ro-MD"/>
              </w:rPr>
              <w:t>(12)   Se conferă Comisiei competența de a adopta acte delegate în conformitate cu articolul 75 de stabilire a cerințelor detaliate cu privire la accesul la informațiile privind reparațiile și activitățile de întreținere, în special la specificațiile tehnice cu privire la modul în care sunt comunicate informațiile despre repararea și întreținerea vehiculului.</w:t>
            </w: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58 - Echivalența regulamentelor ONU în scopul omologării UE de tip</w:t>
            </w:r>
          </w:p>
          <w:p w:rsidR="0005127D" w:rsidRPr="00712399" w:rsidRDefault="0005127D" w:rsidP="0005127D">
            <w:pPr>
              <w:spacing w:after="0"/>
              <w:jc w:val="both"/>
              <w:rPr>
                <w:sz w:val="18"/>
                <w:szCs w:val="18"/>
                <w:lang w:val="ro-MD"/>
              </w:rPr>
            </w:pPr>
            <w:r w:rsidRPr="00712399">
              <w:rPr>
                <w:sz w:val="18"/>
                <w:szCs w:val="18"/>
                <w:lang w:val="ro-MD"/>
              </w:rPr>
              <w:lastRenderedPageBreak/>
              <w:t>(1)   Regulamentele ONU enumerate în partea II a anexei II sunt recunoscute ca fiind echivalente cu actele de reglementare corespondente, în măsura în care au același domeniu de aplicare și același obiect.</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15125" w:rsidRDefault="0005127D" w:rsidP="0005127D">
            <w:pPr>
              <w:spacing w:after="0"/>
              <w:jc w:val="both"/>
              <w:rPr>
                <w:b/>
                <w:sz w:val="18"/>
                <w:szCs w:val="18"/>
                <w:lang w:val="ro-MD"/>
              </w:rPr>
            </w:pPr>
            <w:r w:rsidRPr="00815125">
              <w:rPr>
                <w:b/>
                <w:sz w:val="18"/>
                <w:szCs w:val="18"/>
                <w:lang w:val="ro-MD"/>
              </w:rPr>
              <w:lastRenderedPageBreak/>
              <w:t>Articolul 58 - Obligații în cazul în care există mai mulți titulari ai omologării de tip</w:t>
            </w:r>
          </w:p>
          <w:p w:rsidR="0005127D" w:rsidRPr="00815125" w:rsidRDefault="0005127D" w:rsidP="0005127D">
            <w:pPr>
              <w:spacing w:after="0"/>
              <w:jc w:val="both"/>
              <w:rPr>
                <w:sz w:val="18"/>
                <w:szCs w:val="18"/>
                <w:lang w:val="ro-MD"/>
              </w:rPr>
            </w:pPr>
            <w:r w:rsidRPr="00815125">
              <w:rPr>
                <w:sz w:val="18"/>
                <w:szCs w:val="18"/>
                <w:lang w:val="ro-MD"/>
              </w:rPr>
              <w:lastRenderedPageBreak/>
              <w:t>(1)   În cazul omologării de tip în etape succesive sau al omologării de tip multietapă, producătorul responsabil pentru omologarea de tip respectivă are în același timp sarcina să comunice atât producătorului final, cât și operatorilor independenți informații legate de repararea unui anumit sistem, a unei anumite componente sau a unei anumite unități tehnice separate sau legate de o anumită etapă.</w:t>
            </w:r>
          </w:p>
          <w:p w:rsidR="0005127D" w:rsidRPr="00815125"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5E0941" w:rsidRDefault="0005127D" w:rsidP="0005127D">
            <w:pPr>
              <w:spacing w:after="0"/>
              <w:jc w:val="both"/>
              <w:rPr>
                <w:b/>
                <w:color w:val="002060"/>
                <w:sz w:val="18"/>
                <w:szCs w:val="18"/>
                <w:lang w:val="ro-MD"/>
              </w:rPr>
            </w:pPr>
            <w:r w:rsidRPr="005E0941">
              <w:rPr>
                <w:b/>
                <w:color w:val="002060"/>
                <w:sz w:val="18"/>
                <w:szCs w:val="18"/>
                <w:lang w:val="ro-MD"/>
              </w:rPr>
              <w:lastRenderedPageBreak/>
              <w:t>Articolul 58 - Echivalența regulamentelor ONU în scopul omologării de tip</w:t>
            </w:r>
          </w:p>
          <w:p w:rsidR="0005127D" w:rsidRPr="005E0941" w:rsidRDefault="0005127D" w:rsidP="0005127D">
            <w:pPr>
              <w:spacing w:after="0"/>
              <w:jc w:val="both"/>
              <w:rPr>
                <w:color w:val="002060"/>
                <w:sz w:val="18"/>
                <w:szCs w:val="18"/>
                <w:lang w:val="ro-MD"/>
              </w:rPr>
            </w:pPr>
            <w:r w:rsidRPr="005E0941">
              <w:rPr>
                <w:color w:val="002060"/>
                <w:sz w:val="18"/>
                <w:szCs w:val="18"/>
                <w:lang w:val="ro-MD"/>
              </w:rPr>
              <w:lastRenderedPageBreak/>
              <w:t xml:space="preserve">(1)   Regulamentele ONU </w:t>
            </w:r>
            <w:r w:rsidR="005E0941" w:rsidRPr="005E0941">
              <w:rPr>
                <w:color w:val="002060"/>
                <w:sz w:val="18"/>
                <w:szCs w:val="18"/>
                <w:lang w:val="ro-MD"/>
              </w:rPr>
              <w:t xml:space="preserve">prevăzute </w:t>
            </w:r>
            <w:r w:rsidRPr="005E0941">
              <w:rPr>
                <w:color w:val="002060"/>
                <w:sz w:val="18"/>
                <w:szCs w:val="18"/>
                <w:lang w:val="ro-MD"/>
              </w:rPr>
              <w:t xml:space="preserve">în </w:t>
            </w:r>
            <w:r w:rsidRPr="005E0941">
              <w:rPr>
                <w:color w:val="002060"/>
                <w:sz w:val="18"/>
                <w:szCs w:val="18"/>
                <w:highlight w:val="yellow"/>
                <w:lang w:val="ro-MD"/>
              </w:rPr>
              <w:t>partea II a anexei II</w:t>
            </w:r>
            <w:r w:rsidRPr="005E0941">
              <w:rPr>
                <w:color w:val="002060"/>
                <w:sz w:val="18"/>
                <w:szCs w:val="18"/>
                <w:lang w:val="ro-MD"/>
              </w:rPr>
              <w:t xml:space="preserve"> sunt recunoscute ca fiind echivalente cu actele de </w:t>
            </w:r>
            <w:r w:rsidRPr="005E0941">
              <w:rPr>
                <w:color w:val="002060"/>
                <w:sz w:val="18"/>
                <w:szCs w:val="18"/>
                <w:highlight w:val="yellow"/>
                <w:lang w:val="ro-MD"/>
              </w:rPr>
              <w:t>reglementare,</w:t>
            </w:r>
            <w:r w:rsidRPr="005E0941">
              <w:rPr>
                <w:color w:val="002060"/>
                <w:sz w:val="18"/>
                <w:szCs w:val="18"/>
                <w:lang w:val="ro-MD"/>
              </w:rPr>
              <w:t xml:space="preserve"> în măsura în care au același domeniu de </w:t>
            </w:r>
            <w:r w:rsidR="005E0941" w:rsidRPr="005E0941">
              <w:rPr>
                <w:color w:val="002060"/>
                <w:sz w:val="18"/>
                <w:szCs w:val="18"/>
                <w:lang w:val="ro-MD"/>
              </w:rPr>
              <w:t>aplicare și același obiect, dacă Republica Moldova este parte la ele.</w:t>
            </w:r>
          </w:p>
          <w:p w:rsidR="0005127D" w:rsidRPr="005E0941"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58 - Echivalența regulamentelor ONU în scopul omologării UE de tip</w:t>
            </w:r>
          </w:p>
          <w:p w:rsidR="0005127D" w:rsidRPr="00712399" w:rsidRDefault="0005127D" w:rsidP="0005127D">
            <w:pPr>
              <w:spacing w:after="0"/>
              <w:jc w:val="both"/>
              <w:rPr>
                <w:sz w:val="18"/>
                <w:szCs w:val="18"/>
                <w:lang w:val="ro-MD"/>
              </w:rPr>
            </w:pPr>
            <w:r w:rsidRPr="00712399">
              <w:rPr>
                <w:sz w:val="18"/>
                <w:szCs w:val="18"/>
                <w:lang w:val="ro-MD"/>
              </w:rPr>
              <w:t>(2)   Autoritățile de omologare ale statelor membre acceptă omologările de tip acordate în conformitate cu regulamentele ONU menționate la alineatul (1) și, după caz, mărcile de omologare relevante, în locul omologărilor și mărcilor de omologare echivalente care au fost acordate în conformitate cu prezentul regulament și cu actele de reglementare enumerate în anexa II.</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15125" w:rsidRDefault="0005127D" w:rsidP="0005127D">
            <w:pPr>
              <w:spacing w:after="0"/>
              <w:jc w:val="both"/>
              <w:rPr>
                <w:b/>
                <w:sz w:val="18"/>
                <w:szCs w:val="18"/>
                <w:lang w:val="ro-MD"/>
              </w:rPr>
            </w:pPr>
            <w:r w:rsidRPr="00815125">
              <w:rPr>
                <w:b/>
                <w:sz w:val="18"/>
                <w:szCs w:val="18"/>
                <w:lang w:val="ro-MD"/>
              </w:rPr>
              <w:t>Articolul 58 - Obligații în cazul în care există mai mulți titulari ai omologării de tip</w:t>
            </w:r>
          </w:p>
          <w:p w:rsidR="0005127D" w:rsidRPr="00815125" w:rsidRDefault="0005127D" w:rsidP="0005127D">
            <w:pPr>
              <w:spacing w:after="0"/>
              <w:jc w:val="both"/>
              <w:rPr>
                <w:sz w:val="18"/>
                <w:szCs w:val="18"/>
                <w:lang w:val="ro-MD"/>
              </w:rPr>
            </w:pPr>
            <w:r w:rsidRPr="00815125">
              <w:rPr>
                <w:sz w:val="18"/>
                <w:szCs w:val="18"/>
                <w:lang w:val="ro-MD"/>
              </w:rPr>
              <w:t>(2)   Producătorul final este responsabil pentru transmiterea informațiilor privind întregul vehicul operatorilor independenți.</w:t>
            </w:r>
          </w:p>
          <w:p w:rsidR="0005127D" w:rsidRPr="00815125"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5E0941" w:rsidRDefault="0005127D" w:rsidP="0005127D">
            <w:pPr>
              <w:spacing w:after="0"/>
              <w:jc w:val="both"/>
              <w:rPr>
                <w:b/>
                <w:color w:val="002060"/>
                <w:sz w:val="18"/>
                <w:szCs w:val="18"/>
                <w:lang w:val="ro-MD"/>
              </w:rPr>
            </w:pPr>
            <w:r w:rsidRPr="005E0941">
              <w:rPr>
                <w:b/>
                <w:color w:val="002060"/>
                <w:sz w:val="18"/>
                <w:szCs w:val="18"/>
                <w:lang w:val="ro-MD"/>
              </w:rPr>
              <w:t>Articolul 58 - Echivalența regulamentelor ONU în scopul omologării de tip</w:t>
            </w:r>
          </w:p>
          <w:p w:rsidR="0005127D" w:rsidRPr="005E0941" w:rsidRDefault="0005127D" w:rsidP="0005127D">
            <w:pPr>
              <w:spacing w:after="0"/>
              <w:jc w:val="both"/>
              <w:rPr>
                <w:color w:val="002060"/>
                <w:sz w:val="18"/>
                <w:szCs w:val="18"/>
                <w:lang w:val="ro-MD"/>
              </w:rPr>
            </w:pPr>
            <w:r w:rsidRPr="005E0941">
              <w:rPr>
                <w:color w:val="002060"/>
                <w:sz w:val="18"/>
                <w:szCs w:val="18"/>
                <w:lang w:val="ro-MD"/>
              </w:rPr>
              <w:t xml:space="preserve">(2) Autoritatea de omologare acceptă omologările de tip acordate în conformitate cu regulamentele ONU prevăzute la </w:t>
            </w:r>
            <w:r w:rsidRPr="005E0941">
              <w:rPr>
                <w:color w:val="002060"/>
                <w:sz w:val="18"/>
                <w:szCs w:val="18"/>
                <w:highlight w:val="yellow"/>
                <w:lang w:val="ro-MD"/>
              </w:rPr>
              <w:t>alin.(1)</w:t>
            </w:r>
            <w:r w:rsidRPr="005E0941">
              <w:rPr>
                <w:color w:val="002060"/>
                <w:sz w:val="18"/>
                <w:szCs w:val="18"/>
                <w:lang w:val="ro-MD"/>
              </w:rPr>
              <w:t xml:space="preserve"> și, după caz, mărcile de omologare relevante, în locul omologărilor și mărcilor de omologare echivalente care au fost acordate în conformitate cu prezent</w:t>
            </w:r>
            <w:r w:rsidR="005E0941" w:rsidRPr="005E0941">
              <w:rPr>
                <w:color w:val="002060"/>
                <w:sz w:val="18"/>
                <w:szCs w:val="18"/>
                <w:lang w:val="ro-MD"/>
              </w:rPr>
              <w:t xml:space="preserve">a lege </w:t>
            </w:r>
            <w:r w:rsidRPr="005E0941">
              <w:rPr>
                <w:color w:val="002060"/>
                <w:sz w:val="18"/>
                <w:szCs w:val="18"/>
                <w:lang w:val="ro-MD"/>
              </w:rPr>
              <w:t xml:space="preserve">și cu actele de reglementare </w:t>
            </w:r>
            <w:r w:rsidR="005E0941" w:rsidRPr="005E0941">
              <w:rPr>
                <w:color w:val="002060"/>
                <w:sz w:val="18"/>
                <w:szCs w:val="18"/>
                <w:lang w:val="ro-MD"/>
              </w:rPr>
              <w:t xml:space="preserve">prevăzute </w:t>
            </w:r>
            <w:r w:rsidRPr="005E0941">
              <w:rPr>
                <w:color w:val="002060"/>
                <w:sz w:val="18"/>
                <w:szCs w:val="18"/>
                <w:lang w:val="ro-MD"/>
              </w:rPr>
              <w:t xml:space="preserve">în </w:t>
            </w:r>
            <w:r w:rsidRPr="005E0941">
              <w:rPr>
                <w:color w:val="002060"/>
                <w:sz w:val="18"/>
                <w:szCs w:val="18"/>
                <w:highlight w:val="yellow"/>
                <w:lang w:val="ro-MD"/>
              </w:rPr>
              <w:t>anexa II</w:t>
            </w:r>
            <w:r w:rsidRPr="005E0941">
              <w:rPr>
                <w:color w:val="002060"/>
                <w:sz w:val="18"/>
                <w:szCs w:val="18"/>
                <w:lang w:val="ro-MD"/>
              </w:rPr>
              <w:t>.</w:t>
            </w:r>
          </w:p>
          <w:p w:rsidR="0005127D" w:rsidRPr="005E0941"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59 - Informații destinate utilizatorilor</w:t>
            </w:r>
          </w:p>
          <w:p w:rsidR="0005127D" w:rsidRPr="00712399" w:rsidRDefault="0005127D" w:rsidP="0005127D">
            <w:pPr>
              <w:spacing w:after="0"/>
              <w:jc w:val="both"/>
              <w:rPr>
                <w:sz w:val="18"/>
                <w:szCs w:val="18"/>
                <w:lang w:val="ro-MD"/>
              </w:rPr>
            </w:pPr>
            <w:r w:rsidRPr="00712399">
              <w:rPr>
                <w:sz w:val="18"/>
                <w:szCs w:val="18"/>
                <w:lang w:val="ro-MD"/>
              </w:rPr>
              <w:t>(1)   Producătorul nu furnizează informații tehnice legate de caracteristicile tipului de vehicul, sistem, componentă, unitate tehnică separată, piesă sau echipament prevăzut(ă) de prezentul regulament, sau de actele de reglementare enumerate în anexa II, care sunt diferite de caracteristicile omologării de tip acordate de către autoritatea de omologare.</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15125" w:rsidRDefault="0005127D" w:rsidP="0005127D">
            <w:pPr>
              <w:spacing w:after="0"/>
              <w:jc w:val="both"/>
              <w:rPr>
                <w:b/>
                <w:sz w:val="18"/>
                <w:szCs w:val="18"/>
                <w:lang w:val="ro-MD"/>
              </w:rPr>
            </w:pPr>
            <w:r w:rsidRPr="00815125">
              <w:rPr>
                <w:b/>
                <w:sz w:val="18"/>
                <w:szCs w:val="18"/>
                <w:lang w:val="ro-MD"/>
              </w:rPr>
              <w:t>Articolul 59 - Tarife de acces la informațiile referitoare la repararea și întreținerea vehiculelor</w:t>
            </w:r>
          </w:p>
          <w:p w:rsidR="0005127D" w:rsidRPr="00815125" w:rsidRDefault="0005127D" w:rsidP="0005127D">
            <w:pPr>
              <w:spacing w:after="0"/>
              <w:jc w:val="both"/>
              <w:rPr>
                <w:sz w:val="18"/>
                <w:szCs w:val="18"/>
                <w:lang w:val="ro-MD"/>
              </w:rPr>
            </w:pPr>
            <w:r w:rsidRPr="00815125">
              <w:rPr>
                <w:sz w:val="18"/>
                <w:szCs w:val="18"/>
                <w:lang w:val="ro-MD"/>
              </w:rPr>
              <w:t>(1)   Producătorii pot percepe tarife rezonabile și adecvate pentru accesul la informațiile referitoare la repararea și întreținerea vehiculelor care intră sub incidența prezentului regulament. Un tarif nu este rezonabil sau adecvat dacă descurajează accesul prin faptul că nu ține cont de frecvența accesării de către operatorul independent.</w:t>
            </w:r>
          </w:p>
          <w:p w:rsidR="0005127D" w:rsidRPr="00815125"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59 - Informații destinate utilizatorilor</w:t>
            </w:r>
          </w:p>
          <w:p w:rsidR="0005127D" w:rsidRPr="006D475D" w:rsidRDefault="0005127D" w:rsidP="0005127D">
            <w:pPr>
              <w:spacing w:after="0"/>
              <w:jc w:val="both"/>
              <w:rPr>
                <w:color w:val="002060"/>
                <w:sz w:val="18"/>
                <w:szCs w:val="18"/>
                <w:lang w:val="ro-MD"/>
              </w:rPr>
            </w:pPr>
            <w:r w:rsidRPr="006D475D">
              <w:rPr>
                <w:color w:val="002060"/>
                <w:sz w:val="18"/>
                <w:szCs w:val="18"/>
                <w:lang w:val="ro-MD"/>
              </w:rPr>
              <w:t>(1) Producătorul nu furnizează informații tehnice legate de caracteristicile tipului de vehicul, sistem, componentă, unitate tehnică separată, piesă sau echipament prevăzută de prezent</w:t>
            </w:r>
            <w:r w:rsidR="006D475D" w:rsidRPr="006D475D">
              <w:rPr>
                <w:color w:val="002060"/>
                <w:sz w:val="18"/>
                <w:szCs w:val="18"/>
                <w:lang w:val="ro-MD"/>
              </w:rPr>
              <w:t>a lege</w:t>
            </w:r>
            <w:r w:rsidRPr="006D475D">
              <w:rPr>
                <w:color w:val="002060"/>
                <w:sz w:val="18"/>
                <w:szCs w:val="18"/>
                <w:lang w:val="ro-MD"/>
              </w:rPr>
              <w:t xml:space="preserve"> sau de actele de reglementare </w:t>
            </w:r>
            <w:r w:rsidR="006D475D" w:rsidRPr="006D475D">
              <w:rPr>
                <w:color w:val="002060"/>
                <w:sz w:val="18"/>
                <w:szCs w:val="18"/>
                <w:lang w:val="ro-MD"/>
              </w:rPr>
              <w:t xml:space="preserve">stabilite </w:t>
            </w:r>
            <w:r w:rsidRPr="006D475D">
              <w:rPr>
                <w:color w:val="002060"/>
                <w:sz w:val="18"/>
                <w:szCs w:val="18"/>
                <w:lang w:val="ro-MD"/>
              </w:rPr>
              <w:t xml:space="preserve">în </w:t>
            </w:r>
            <w:r w:rsidRPr="006D475D">
              <w:rPr>
                <w:color w:val="002060"/>
                <w:sz w:val="18"/>
                <w:szCs w:val="18"/>
                <w:highlight w:val="yellow"/>
                <w:lang w:val="ro-MD"/>
              </w:rPr>
              <w:t>anexa II,</w:t>
            </w:r>
            <w:r w:rsidRPr="006D475D">
              <w:rPr>
                <w:color w:val="002060"/>
                <w:sz w:val="18"/>
                <w:szCs w:val="18"/>
                <w:lang w:val="ro-MD"/>
              </w:rPr>
              <w:t xml:space="preserve"> care sunt diferite de caracteristicile omologării de tip acordate de către </w:t>
            </w:r>
            <w:r w:rsidR="006D475D" w:rsidRPr="006D475D">
              <w:rPr>
                <w:color w:val="002060"/>
                <w:sz w:val="18"/>
                <w:szCs w:val="18"/>
                <w:lang w:val="ro-MD"/>
              </w:rPr>
              <w:t>A</w:t>
            </w:r>
            <w:r w:rsidRPr="006D475D">
              <w:rPr>
                <w:color w:val="002060"/>
                <w:sz w:val="18"/>
                <w:szCs w:val="18"/>
                <w:lang w:val="ro-MD"/>
              </w:rPr>
              <w:t>utoritatea de omologare.</w:t>
            </w:r>
          </w:p>
          <w:p w:rsidR="0005127D" w:rsidRPr="006D475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59 - Informații destinate utilizatorilor</w:t>
            </w:r>
          </w:p>
          <w:p w:rsidR="0005127D" w:rsidRPr="00712399" w:rsidRDefault="0005127D" w:rsidP="0005127D">
            <w:pPr>
              <w:spacing w:after="0"/>
              <w:jc w:val="both"/>
              <w:rPr>
                <w:sz w:val="18"/>
                <w:szCs w:val="18"/>
                <w:lang w:val="ro-MD"/>
              </w:rPr>
            </w:pPr>
            <w:r w:rsidRPr="00712399">
              <w:rPr>
                <w:sz w:val="18"/>
                <w:szCs w:val="18"/>
                <w:lang w:val="ro-MD"/>
              </w:rPr>
              <w:t>(2)   Producătorul pune la dispoziția utilizatorilor toate informațiile relevante, precum și instrucțiunile necesare care descriu orice condiție specială sau restricție privind utilizarea unui vehicul, a unui sistem, a unei componente, a unei unități tehnice separate, a unei piese sau a unui echipament.</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15125" w:rsidRDefault="0005127D" w:rsidP="0005127D">
            <w:pPr>
              <w:spacing w:after="0"/>
              <w:jc w:val="both"/>
              <w:rPr>
                <w:b/>
                <w:sz w:val="18"/>
                <w:szCs w:val="18"/>
                <w:lang w:val="ro-MD"/>
              </w:rPr>
            </w:pPr>
            <w:r w:rsidRPr="00815125">
              <w:rPr>
                <w:b/>
                <w:sz w:val="18"/>
                <w:szCs w:val="18"/>
                <w:lang w:val="ro-MD"/>
              </w:rPr>
              <w:t>Articolul 59 - Tarife de acces la informațiile referitoare la repararea și întreținerea vehiculelor</w:t>
            </w:r>
          </w:p>
          <w:p w:rsidR="0005127D" w:rsidRPr="00815125" w:rsidRDefault="0005127D" w:rsidP="0005127D">
            <w:pPr>
              <w:spacing w:after="0"/>
              <w:jc w:val="both"/>
              <w:rPr>
                <w:sz w:val="18"/>
                <w:szCs w:val="18"/>
                <w:lang w:val="ro-MD"/>
              </w:rPr>
            </w:pPr>
            <w:r w:rsidRPr="00815125">
              <w:rPr>
                <w:sz w:val="18"/>
                <w:szCs w:val="18"/>
                <w:lang w:val="ro-MD"/>
              </w:rPr>
              <w:t>(2)   Producătorii pun la dispoziție informațiile referitoare la repararea și întreținerea vehiculelor zilnic, lunar și anual, tarifele pentru accesul la aceste informații variind în funcție de perioadele pentru care este acordat accesul.</w:t>
            </w:r>
          </w:p>
          <w:p w:rsidR="0005127D" w:rsidRPr="00815125"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59 - Informații destinate utilizatorilor</w:t>
            </w:r>
          </w:p>
          <w:p w:rsidR="0005127D" w:rsidRPr="006D475D" w:rsidRDefault="0005127D" w:rsidP="0005127D">
            <w:pPr>
              <w:spacing w:after="0"/>
              <w:jc w:val="both"/>
              <w:rPr>
                <w:color w:val="002060"/>
                <w:sz w:val="18"/>
                <w:szCs w:val="18"/>
                <w:lang w:val="ro-MD"/>
              </w:rPr>
            </w:pPr>
            <w:r w:rsidRPr="006D475D">
              <w:rPr>
                <w:color w:val="002060"/>
                <w:sz w:val="18"/>
                <w:szCs w:val="18"/>
                <w:lang w:val="ro-MD"/>
              </w:rPr>
              <w:t>(2) Producătorul pune la dispoziția utilizatorilor toate informațiile relevante, precum și instrucțiunile care descriu orice condiție specială sau restricție privind utilizarea unui vehicul, a unui sistem, a unei componente, a unei unități tehnice separate, a unei piese sau a unui echipament.</w:t>
            </w:r>
          </w:p>
          <w:p w:rsidR="0005127D" w:rsidRPr="006D475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712399" w:rsidRDefault="0005127D" w:rsidP="0005127D">
            <w:pPr>
              <w:spacing w:after="0"/>
              <w:jc w:val="both"/>
              <w:rPr>
                <w:b/>
                <w:sz w:val="18"/>
                <w:szCs w:val="18"/>
                <w:lang w:val="ro-MD"/>
              </w:rPr>
            </w:pPr>
            <w:r w:rsidRPr="00712399">
              <w:rPr>
                <w:b/>
                <w:sz w:val="18"/>
                <w:szCs w:val="18"/>
                <w:lang w:val="ro-MD"/>
              </w:rPr>
              <w:t>Articolul 59 - Informații destinate utilizatorilor</w:t>
            </w:r>
          </w:p>
          <w:p w:rsidR="0005127D" w:rsidRDefault="0005127D" w:rsidP="0005127D">
            <w:pPr>
              <w:spacing w:after="0"/>
              <w:jc w:val="both"/>
              <w:rPr>
                <w:sz w:val="18"/>
                <w:szCs w:val="18"/>
                <w:lang w:val="ro-MD"/>
              </w:rPr>
            </w:pPr>
            <w:r w:rsidRPr="00712399">
              <w:rPr>
                <w:sz w:val="18"/>
                <w:szCs w:val="18"/>
                <w:lang w:val="ro-MD"/>
              </w:rPr>
              <w:t xml:space="preserve">(3)   Informațiile menționate la alineatul (2) sunt furnizate în limba sau limbile oficiale ale statului membru în care vehiculul, sistemul, componenta, unitatea tehnică separată, piesa sau </w:t>
            </w:r>
            <w:r w:rsidRPr="00712399">
              <w:rPr>
                <w:sz w:val="18"/>
                <w:szCs w:val="18"/>
                <w:lang w:val="ro-MD"/>
              </w:rPr>
              <w:lastRenderedPageBreak/>
              <w:t>echipamentul urmează să fie introdus(ă) pe piață, înmatriculat sau pus în funcțiune. Informațiile sunt furnizate, de asemenea, în manualul de utilizare.</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59 - Informații destinate utilizatorilor</w:t>
            </w:r>
          </w:p>
          <w:p w:rsidR="0005127D" w:rsidRPr="006D475D" w:rsidRDefault="0005127D" w:rsidP="006D475D">
            <w:pPr>
              <w:spacing w:after="0"/>
              <w:jc w:val="both"/>
              <w:rPr>
                <w:color w:val="002060"/>
                <w:sz w:val="18"/>
                <w:szCs w:val="18"/>
                <w:lang w:val="ro-MD"/>
              </w:rPr>
            </w:pPr>
            <w:r w:rsidRPr="006D475D">
              <w:rPr>
                <w:color w:val="002060"/>
                <w:sz w:val="18"/>
                <w:szCs w:val="18"/>
                <w:lang w:val="ro-MD"/>
              </w:rPr>
              <w:t xml:space="preserve">(3) Informațiile menționate la </w:t>
            </w:r>
            <w:r w:rsidRPr="006D475D">
              <w:rPr>
                <w:color w:val="002060"/>
                <w:sz w:val="18"/>
                <w:szCs w:val="18"/>
                <w:highlight w:val="yellow"/>
                <w:lang w:val="ro-MD"/>
              </w:rPr>
              <w:t>alin.(2)</w:t>
            </w:r>
            <w:r w:rsidRPr="006D475D">
              <w:rPr>
                <w:color w:val="002060"/>
                <w:sz w:val="18"/>
                <w:szCs w:val="18"/>
                <w:lang w:val="ro-MD"/>
              </w:rPr>
              <w:t xml:space="preserve"> sunt furnizate </w:t>
            </w:r>
            <w:r w:rsidR="006D475D" w:rsidRPr="006D475D">
              <w:rPr>
                <w:color w:val="002060"/>
                <w:sz w:val="18"/>
                <w:szCs w:val="18"/>
                <w:lang w:val="ro-MD"/>
              </w:rPr>
              <w:t xml:space="preserve">în manualul de utilizare </w:t>
            </w:r>
            <w:r w:rsidRPr="006D475D">
              <w:rPr>
                <w:color w:val="002060"/>
                <w:sz w:val="18"/>
                <w:szCs w:val="18"/>
                <w:lang w:val="ro-MD"/>
              </w:rPr>
              <w:t>în limba română</w:t>
            </w:r>
            <w:r w:rsidR="006D475D" w:rsidRPr="006D475D">
              <w:rPr>
                <w:color w:val="002060"/>
                <w:sz w:val="18"/>
                <w:szCs w:val="18"/>
                <w:lang w:val="ro-MD"/>
              </w:rPr>
              <w:t>.</w:t>
            </w:r>
          </w:p>
          <w:p w:rsidR="0005127D" w:rsidRPr="006D475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8D0ECA" w:rsidRDefault="0005127D" w:rsidP="0005127D">
            <w:pPr>
              <w:spacing w:after="0"/>
              <w:jc w:val="both"/>
              <w:rPr>
                <w:b/>
                <w:sz w:val="18"/>
                <w:szCs w:val="18"/>
                <w:lang w:val="ro-MD"/>
              </w:rPr>
            </w:pPr>
            <w:r w:rsidRPr="008D0ECA">
              <w:rPr>
                <w:b/>
                <w:sz w:val="18"/>
                <w:szCs w:val="18"/>
                <w:lang w:val="ro-MD"/>
              </w:rPr>
              <w:t>Articolul 60 - Informații destinate producătorilor</w:t>
            </w:r>
          </w:p>
          <w:p w:rsidR="0005127D" w:rsidRPr="008D0ECA" w:rsidRDefault="0005127D" w:rsidP="0005127D">
            <w:pPr>
              <w:spacing w:after="0"/>
              <w:jc w:val="both"/>
              <w:rPr>
                <w:sz w:val="18"/>
                <w:szCs w:val="18"/>
                <w:lang w:val="ro-MD"/>
              </w:rPr>
            </w:pPr>
            <w:r w:rsidRPr="008D0ECA">
              <w:rPr>
                <w:sz w:val="18"/>
                <w:szCs w:val="18"/>
                <w:lang w:val="ro-MD"/>
              </w:rPr>
              <w:t>(1)   Producătorii de vehicule pun la dispoziția producătorilor de sisteme, componente, unități tehnice separate, de piese sau echipamente toate datele necesare pentru omologarea UE de tip a sistemelor, a componentelor sau a unităților tehnice separate sau pentru obținerea autorizației menționate la articolul 55 alineatul (1).</w:t>
            </w:r>
          </w:p>
          <w:p w:rsidR="0005127D" w:rsidRPr="008D0ECA" w:rsidRDefault="0005127D" w:rsidP="0005127D">
            <w:pPr>
              <w:spacing w:after="0"/>
              <w:jc w:val="both"/>
              <w:rPr>
                <w:sz w:val="18"/>
                <w:szCs w:val="18"/>
                <w:lang w:val="ro-MD"/>
              </w:rPr>
            </w:pPr>
            <w:r w:rsidRPr="008D0ECA">
              <w:rPr>
                <w:sz w:val="18"/>
                <w:szCs w:val="18"/>
                <w:lang w:val="ro-MD"/>
              </w:rPr>
              <w:t>Producătorii de vehicule pot impune un acord obligatoriu producătorilor de sisteme, componente, unități tehnice separate, piese sau echipamente pentru a proteja confidențialitatea informațiilor care nu fac parte din domeniul public, inclusiv a celor legate de drepturile de proprietate intelectuală.</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15125" w:rsidRDefault="0005127D" w:rsidP="0005127D">
            <w:pPr>
              <w:spacing w:after="0"/>
              <w:jc w:val="both"/>
              <w:rPr>
                <w:b/>
                <w:sz w:val="18"/>
                <w:szCs w:val="18"/>
                <w:lang w:val="ro-MD"/>
              </w:rPr>
            </w:pPr>
            <w:r w:rsidRPr="00815125">
              <w:rPr>
                <w:b/>
                <w:sz w:val="18"/>
                <w:szCs w:val="18"/>
                <w:lang w:val="ro-MD"/>
              </w:rPr>
              <w:t>Articolul 60 - Forumul privind accesul la informațiile referitoare la vehicule</w:t>
            </w:r>
          </w:p>
          <w:p w:rsidR="0005127D" w:rsidRPr="00815125" w:rsidRDefault="0005127D" w:rsidP="0005127D">
            <w:pPr>
              <w:spacing w:after="0"/>
              <w:jc w:val="both"/>
              <w:rPr>
                <w:sz w:val="18"/>
                <w:szCs w:val="18"/>
                <w:lang w:val="ro-MD"/>
              </w:rPr>
            </w:pPr>
            <w:r w:rsidRPr="00815125">
              <w:rPr>
                <w:sz w:val="18"/>
                <w:szCs w:val="18"/>
                <w:lang w:val="ro-MD"/>
              </w:rPr>
              <w:t>Domeniul de aplicare a activităților desfășurate de Forumul privind accesul la informațiile referitoare la vehicule, instituit în temeiul articolului 13 alineatul (9) din Regulamentul (CE) nr. 692/2008 al Comisiei din 18 iulie 2008 de punere în aplicare și modificare a Regulamentului (CE) nr. 715/2007 al Parlamentului European și al Consiliului privind omologarea de tip a autovehiculelor în ceea ce privește emisiile provenind de la vehiculele ușoare pentru pasageri și de la vehiculele ușoare comerciale (Euro 5 și Euro 6) și privind accesul la informațiile referitoare la repararea și întreținerea vehiculelor ( 7 ) se extinde la vehiculele care fac obiectul prezentului regulament.</w:t>
            </w:r>
          </w:p>
          <w:p w:rsidR="0005127D" w:rsidRPr="00815125" w:rsidRDefault="0005127D" w:rsidP="0005127D">
            <w:pPr>
              <w:spacing w:after="0"/>
              <w:jc w:val="both"/>
              <w:rPr>
                <w:sz w:val="18"/>
                <w:szCs w:val="18"/>
                <w:lang w:val="ro-MD"/>
              </w:rPr>
            </w:pPr>
            <w:r w:rsidRPr="00815125">
              <w:rPr>
                <w:sz w:val="18"/>
                <w:szCs w:val="18"/>
                <w:lang w:val="ro-MD"/>
              </w:rPr>
              <w:t>Pe baza dovezilor de utilizare abuzivă deliberată sau neintenționată a informațiilor referitoare la sistemele OBD ale vehiculelor și la repararea și întreținerea vehiculelor, forumul menționat la primul paragraf acordă Comisiei consiliere privind măsurile de prevenire a unor asemenea utilizări abuzive a informațiilor.</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60 - Informații destinate producătorilor</w:t>
            </w:r>
          </w:p>
          <w:p w:rsidR="0005127D" w:rsidRPr="006D475D" w:rsidRDefault="0005127D" w:rsidP="0005127D">
            <w:pPr>
              <w:spacing w:after="0"/>
              <w:jc w:val="both"/>
              <w:rPr>
                <w:color w:val="002060"/>
                <w:sz w:val="18"/>
                <w:szCs w:val="18"/>
                <w:lang w:val="ro-MD"/>
              </w:rPr>
            </w:pPr>
            <w:r w:rsidRPr="006D475D">
              <w:rPr>
                <w:color w:val="002060"/>
                <w:sz w:val="18"/>
                <w:szCs w:val="18"/>
                <w:lang w:val="ro-MD"/>
              </w:rPr>
              <w:t xml:space="preserve">(1) Producătorii de vehicule pun la dispoziția producătorilor de sisteme, componente, unități tehnice separate, de piese sau echipamente toate datele necesare pentru omologarea de tip a sistemelor, a componentelor sau a unităților tehnice separate sau pentru obținerea autorizației prevăzute la </w:t>
            </w:r>
            <w:r w:rsidRPr="006D475D">
              <w:rPr>
                <w:color w:val="002060"/>
                <w:sz w:val="18"/>
                <w:szCs w:val="18"/>
                <w:highlight w:val="yellow"/>
                <w:lang w:val="ro-MD"/>
              </w:rPr>
              <w:t>art.55 alin.(1)</w:t>
            </w:r>
            <w:r w:rsidRPr="006D475D">
              <w:rPr>
                <w:color w:val="002060"/>
                <w:sz w:val="18"/>
                <w:szCs w:val="18"/>
                <w:lang w:val="ro-MD"/>
              </w:rPr>
              <w:t>.</w:t>
            </w:r>
          </w:p>
          <w:p w:rsidR="0005127D" w:rsidRPr="006D475D" w:rsidRDefault="0005127D" w:rsidP="0005127D">
            <w:pPr>
              <w:spacing w:after="0"/>
              <w:jc w:val="both"/>
              <w:rPr>
                <w:b/>
                <w:color w:val="002060"/>
                <w:sz w:val="18"/>
                <w:szCs w:val="18"/>
                <w:lang w:val="ro-MD"/>
              </w:rPr>
            </w:pPr>
          </w:p>
          <w:p w:rsidR="0005127D" w:rsidRPr="006D475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8D0EC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60 - Informații destinate producătorilor</w:t>
            </w:r>
          </w:p>
          <w:p w:rsidR="0005127D" w:rsidRPr="006D475D" w:rsidRDefault="0005127D" w:rsidP="0005127D">
            <w:pPr>
              <w:spacing w:after="0"/>
              <w:jc w:val="both"/>
              <w:rPr>
                <w:color w:val="002060"/>
                <w:sz w:val="18"/>
                <w:szCs w:val="18"/>
                <w:lang w:val="ro-MD"/>
              </w:rPr>
            </w:pPr>
            <w:r w:rsidRPr="006D475D">
              <w:rPr>
                <w:color w:val="002060"/>
                <w:sz w:val="18"/>
                <w:szCs w:val="18"/>
                <w:lang w:val="ro-MD"/>
              </w:rPr>
              <w:t>(2) Producătorii de vehicule pot impune un acord obligatoriu producătorilor de sisteme, componente, unități tehnice separate, piese sau echipamente pentru a proteja confidențialitatea informațiilor care nu fac parte din domeniul public, inclusiv a celor legate de drepturile de proprietate intelectuală.</w:t>
            </w:r>
          </w:p>
          <w:p w:rsidR="0005127D" w:rsidRPr="006D475D"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8D0ECA" w:rsidRDefault="0005127D" w:rsidP="0005127D">
            <w:pPr>
              <w:spacing w:after="0"/>
              <w:jc w:val="both"/>
              <w:rPr>
                <w:b/>
                <w:sz w:val="18"/>
                <w:szCs w:val="18"/>
                <w:lang w:val="ro-MD"/>
              </w:rPr>
            </w:pPr>
            <w:r w:rsidRPr="008D0ECA">
              <w:rPr>
                <w:b/>
                <w:sz w:val="18"/>
                <w:szCs w:val="18"/>
                <w:lang w:val="ro-MD"/>
              </w:rPr>
              <w:t>Articolul 60 - Informații destinate producătorilor</w:t>
            </w:r>
          </w:p>
          <w:p w:rsidR="0005127D" w:rsidRDefault="0005127D" w:rsidP="0005127D">
            <w:pPr>
              <w:spacing w:after="0"/>
              <w:jc w:val="both"/>
              <w:rPr>
                <w:sz w:val="18"/>
                <w:szCs w:val="18"/>
                <w:lang w:val="ro-MD"/>
              </w:rPr>
            </w:pPr>
            <w:r w:rsidRPr="008D0ECA">
              <w:rPr>
                <w:sz w:val="18"/>
                <w:szCs w:val="18"/>
                <w:lang w:val="ro-MD"/>
              </w:rPr>
              <w:t xml:space="preserve">(2)   Producătorii de sisteme, componente, unități tehnice separate, piese sau echipamente furnizează producătorilor de vehicule toate informațiile detaliate cu privire la restricțiile care se aplică omologărilor lor de tip și care sunt fie menționate la articolul 29 alineatul (3), fie </w:t>
            </w:r>
            <w:r w:rsidRPr="008D0ECA">
              <w:rPr>
                <w:sz w:val="18"/>
                <w:szCs w:val="18"/>
                <w:lang w:val="ro-MD"/>
              </w:rPr>
              <w:lastRenderedPageBreak/>
              <w:t>impuse de un act de reglementare enumerat în anexa II.</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D475D" w:rsidRDefault="0005127D" w:rsidP="0005127D">
            <w:pPr>
              <w:spacing w:after="0"/>
              <w:jc w:val="both"/>
              <w:rPr>
                <w:b/>
                <w:color w:val="002060"/>
                <w:sz w:val="18"/>
                <w:szCs w:val="18"/>
                <w:lang w:val="ro-MD"/>
              </w:rPr>
            </w:pPr>
            <w:r w:rsidRPr="006D475D">
              <w:rPr>
                <w:b/>
                <w:color w:val="002060"/>
                <w:sz w:val="18"/>
                <w:szCs w:val="18"/>
                <w:lang w:val="ro-MD"/>
              </w:rPr>
              <w:t>Articolul 60 - Informații destinate producătorilor</w:t>
            </w:r>
          </w:p>
          <w:p w:rsidR="0005127D" w:rsidRPr="006D475D" w:rsidRDefault="0005127D" w:rsidP="0005127D">
            <w:pPr>
              <w:spacing w:after="0"/>
              <w:jc w:val="both"/>
              <w:rPr>
                <w:color w:val="002060"/>
                <w:sz w:val="18"/>
                <w:szCs w:val="18"/>
                <w:lang w:val="ro-MD"/>
              </w:rPr>
            </w:pPr>
            <w:r w:rsidRPr="006D475D">
              <w:rPr>
                <w:color w:val="002060"/>
                <w:sz w:val="18"/>
                <w:szCs w:val="18"/>
                <w:lang w:val="ro-MD"/>
              </w:rPr>
              <w:t xml:space="preserve">(3)   Producătorii de sisteme, componente, unități tehnice separate, piese sau echipamente furnizează producătorilor de vehicule toate informațiile detaliate cu privire la restricțiile care se aplică omologărilor lor de tip și care sunt fie prevăzute de </w:t>
            </w:r>
            <w:r w:rsidRPr="006D475D">
              <w:rPr>
                <w:color w:val="002060"/>
                <w:sz w:val="18"/>
                <w:szCs w:val="18"/>
                <w:highlight w:val="yellow"/>
                <w:lang w:val="ro-MD"/>
              </w:rPr>
              <w:t>art.29 alin.(3)</w:t>
            </w:r>
            <w:r w:rsidRPr="006D475D">
              <w:rPr>
                <w:color w:val="002060"/>
                <w:sz w:val="18"/>
                <w:szCs w:val="18"/>
                <w:lang w:val="ro-MD"/>
              </w:rPr>
              <w:t xml:space="preserve">, </w:t>
            </w:r>
            <w:r w:rsidRPr="006D475D">
              <w:rPr>
                <w:color w:val="002060"/>
                <w:sz w:val="18"/>
                <w:szCs w:val="18"/>
                <w:lang w:val="ro-MD"/>
              </w:rPr>
              <w:lastRenderedPageBreak/>
              <w:t xml:space="preserve">fie impuse de un </w:t>
            </w:r>
            <w:r w:rsidRPr="006D475D">
              <w:rPr>
                <w:color w:val="002060"/>
                <w:sz w:val="18"/>
                <w:szCs w:val="18"/>
                <w:highlight w:val="yellow"/>
                <w:lang w:val="ro-MD"/>
              </w:rPr>
              <w:t>act de reglementare enumerat în anexa II</w:t>
            </w:r>
            <w:r w:rsidRPr="006D475D">
              <w:rPr>
                <w:color w:val="002060"/>
                <w:sz w:val="18"/>
                <w:szCs w:val="18"/>
                <w:lang w:val="ro-MD"/>
              </w:rPr>
              <w:t>.</w:t>
            </w:r>
          </w:p>
          <w:p w:rsidR="0005127D" w:rsidRPr="006D475D"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5F22AA" w:rsidRDefault="0005127D" w:rsidP="0005127D">
            <w:pPr>
              <w:spacing w:after="0"/>
              <w:jc w:val="both"/>
              <w:rPr>
                <w:b/>
                <w:sz w:val="18"/>
                <w:szCs w:val="18"/>
                <w:lang w:val="ro-MD"/>
              </w:rPr>
            </w:pPr>
            <w:r w:rsidRPr="005F22AA">
              <w:rPr>
                <w:b/>
                <w:sz w:val="18"/>
                <w:szCs w:val="18"/>
                <w:lang w:val="ro-MD"/>
              </w:rPr>
              <w:t>Articolul 61 - Obligațiile producătorilor de a furniza informații privind OBD-urile vehiculelor și informații referitoare la repararea și întreținerea vehiculelor</w:t>
            </w:r>
          </w:p>
          <w:p w:rsidR="0005127D" w:rsidRPr="005F22AA" w:rsidRDefault="0005127D" w:rsidP="0005127D">
            <w:pPr>
              <w:spacing w:after="0"/>
              <w:jc w:val="both"/>
              <w:rPr>
                <w:sz w:val="18"/>
                <w:szCs w:val="18"/>
                <w:lang w:val="ro-MD"/>
              </w:rPr>
            </w:pPr>
            <w:r w:rsidRPr="005F22AA">
              <w:rPr>
                <w:sz w:val="18"/>
                <w:szCs w:val="18"/>
                <w:lang w:val="ro-MD"/>
              </w:rPr>
              <w:t>(1)   Producătorii le oferă operatorilor independenți un acces nelimitat, standardizat și nediscriminatoriu la informații privind OBD-urile vehiculelor, la echipamente de diagnosticare și la alte echipamente, la instrumente, inclusiv la referințele complete ale software-urilor aplicabile și la descărcările disponibile ale acestora, precum și la informațiile referitoare la repararea și întreținerea vehiculelor. Informațiile sunt prezentate într-un mod ușor accesibil în format care poate fi citit automat și sub formă de seturi de date prelucrabile electronic. Operatorii independenți au acces la serviciile de diagnosticare la distanță utilizate de către producători și de către distribuitori și reparatori autorizați.</w:t>
            </w:r>
          </w:p>
          <w:p w:rsidR="0005127D" w:rsidRPr="005F22AA" w:rsidRDefault="0005127D" w:rsidP="0005127D">
            <w:pPr>
              <w:spacing w:after="0"/>
              <w:jc w:val="both"/>
              <w:rPr>
                <w:sz w:val="18"/>
                <w:szCs w:val="18"/>
                <w:lang w:val="ro-MD"/>
              </w:rPr>
            </w:pPr>
            <w:r w:rsidRPr="005F22AA">
              <w:rPr>
                <w:sz w:val="18"/>
                <w:szCs w:val="18"/>
                <w:lang w:val="ro-MD"/>
              </w:rPr>
              <w:t>Producătorii furnizează o structură standardizată, sigură și accesibilă la distanță pentru a permite reparatorilor independenți să realizeze operații care implică accesul la sistemul de siguranță al vehiculului.</w:t>
            </w:r>
          </w:p>
          <w:p w:rsidR="0005127D" w:rsidRPr="005F22AA" w:rsidRDefault="0005127D" w:rsidP="0005127D">
            <w:pPr>
              <w:spacing w:after="0"/>
              <w:jc w:val="both"/>
              <w:rPr>
                <w:sz w:val="18"/>
                <w:szCs w:val="18"/>
                <w:lang w:val="ro-MD"/>
              </w:rPr>
            </w:pPr>
          </w:p>
          <w:p w:rsidR="0005127D" w:rsidRPr="005F22AA"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5F22AA" w:rsidRDefault="0005127D" w:rsidP="0005127D">
            <w:pPr>
              <w:spacing w:after="0"/>
              <w:jc w:val="both"/>
              <w:rPr>
                <w:b/>
                <w:sz w:val="18"/>
                <w:szCs w:val="18"/>
                <w:lang w:val="ro-MD"/>
              </w:rPr>
            </w:pPr>
            <w:r w:rsidRPr="005F22AA">
              <w:rPr>
                <w:b/>
                <w:sz w:val="18"/>
                <w:szCs w:val="18"/>
                <w:lang w:val="ro-MD"/>
              </w:rPr>
              <w:t>Articolul 61 - Cerințe legate de serviciile tehnice</w:t>
            </w:r>
          </w:p>
          <w:p w:rsidR="0005127D" w:rsidRPr="005F22AA" w:rsidRDefault="0005127D" w:rsidP="0005127D">
            <w:pPr>
              <w:spacing w:after="0"/>
              <w:jc w:val="both"/>
              <w:rPr>
                <w:sz w:val="18"/>
                <w:szCs w:val="18"/>
                <w:lang w:val="ro-MD"/>
              </w:rPr>
            </w:pPr>
            <w:r w:rsidRPr="005F22AA">
              <w:rPr>
                <w:sz w:val="18"/>
                <w:szCs w:val="18"/>
                <w:lang w:val="ro-MD"/>
              </w:rPr>
              <w:t>(1)   Autoritățile de omologare de desemnare se asigură, înainte de a desemna un serviciu tehnic în temeiul articolului 63, că acest serviciu tehnic îndeplinește cerințele stabilite la prezentul articol alineatele (2)-(9) din prezentul articol.</w:t>
            </w:r>
          </w:p>
          <w:p w:rsidR="0005127D" w:rsidRPr="005F22AA" w:rsidRDefault="0005127D" w:rsidP="0005127D">
            <w:pPr>
              <w:spacing w:after="0"/>
              <w:jc w:val="both"/>
              <w:rPr>
                <w:sz w:val="18"/>
                <w:szCs w:val="18"/>
                <w:lang w:val="ro-MD"/>
              </w:rPr>
            </w:pPr>
          </w:p>
          <w:p w:rsidR="0005127D" w:rsidRPr="005F22AA"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8A0652" w:rsidRPr="008A0652" w:rsidRDefault="0005127D" w:rsidP="0005127D">
            <w:pPr>
              <w:spacing w:after="0"/>
              <w:jc w:val="both"/>
              <w:rPr>
                <w:color w:val="002060"/>
                <w:sz w:val="18"/>
                <w:szCs w:val="18"/>
                <w:lang w:val="ro-MD"/>
              </w:rPr>
            </w:pPr>
            <w:r w:rsidRPr="008A0652">
              <w:rPr>
                <w:color w:val="002060"/>
                <w:sz w:val="18"/>
                <w:szCs w:val="18"/>
                <w:lang w:val="ro-MD"/>
              </w:rPr>
              <w:t>(1)</w:t>
            </w:r>
            <w:r w:rsidR="008A0652" w:rsidRPr="008A0652">
              <w:rPr>
                <w:color w:val="002060"/>
                <w:sz w:val="18"/>
                <w:szCs w:val="18"/>
                <w:lang w:val="ro-MD"/>
              </w:rPr>
              <w:t xml:space="preserve"> </w:t>
            </w:r>
            <w:r w:rsidRPr="008A0652">
              <w:rPr>
                <w:color w:val="002060"/>
                <w:sz w:val="18"/>
                <w:szCs w:val="18"/>
                <w:lang w:val="ro-MD"/>
              </w:rPr>
              <w:t>Producătorii le oferă operatorilor independenți un acces nelimitat, standardizat și nediscriminatoriu la informații privind</w:t>
            </w:r>
            <w:r w:rsidR="008A0652" w:rsidRPr="008A0652">
              <w:rPr>
                <w:color w:val="002060"/>
                <w:sz w:val="18"/>
                <w:szCs w:val="18"/>
                <w:lang w:val="ro-MD"/>
              </w:rPr>
              <w:t>:</w:t>
            </w:r>
          </w:p>
          <w:p w:rsidR="008A0652" w:rsidRPr="008A0652" w:rsidRDefault="008A0652" w:rsidP="0005127D">
            <w:pPr>
              <w:spacing w:after="0"/>
              <w:jc w:val="both"/>
              <w:rPr>
                <w:color w:val="002060"/>
                <w:sz w:val="18"/>
                <w:szCs w:val="18"/>
                <w:lang w:val="ro-MD"/>
              </w:rPr>
            </w:pPr>
            <w:r w:rsidRPr="008A0652">
              <w:rPr>
                <w:color w:val="002060"/>
                <w:sz w:val="18"/>
                <w:szCs w:val="18"/>
                <w:lang w:val="ro-MD"/>
              </w:rPr>
              <w:t>a)</w:t>
            </w:r>
            <w:r w:rsidR="0005127D" w:rsidRPr="008A0652">
              <w:rPr>
                <w:color w:val="002060"/>
                <w:sz w:val="18"/>
                <w:szCs w:val="18"/>
                <w:lang w:val="ro-MD"/>
              </w:rPr>
              <w:t xml:space="preserve"> OBD-urile vehiculelor</w:t>
            </w:r>
            <w:r w:rsidRPr="008A0652">
              <w:rPr>
                <w:color w:val="002060"/>
                <w:sz w:val="18"/>
                <w:szCs w:val="18"/>
                <w:lang w:val="ro-MD"/>
              </w:rPr>
              <w:t>;</w:t>
            </w:r>
          </w:p>
          <w:p w:rsidR="008A0652" w:rsidRPr="008A0652" w:rsidRDefault="008A0652" w:rsidP="0005127D">
            <w:pPr>
              <w:spacing w:after="0"/>
              <w:jc w:val="both"/>
              <w:rPr>
                <w:color w:val="002060"/>
                <w:sz w:val="18"/>
                <w:szCs w:val="18"/>
                <w:lang w:val="ro-MD"/>
              </w:rPr>
            </w:pPr>
            <w:r w:rsidRPr="008A0652">
              <w:rPr>
                <w:color w:val="002060"/>
                <w:sz w:val="18"/>
                <w:szCs w:val="18"/>
                <w:lang w:val="ro-MD"/>
              </w:rPr>
              <w:t>b)</w:t>
            </w:r>
            <w:r w:rsidR="0005127D" w:rsidRPr="008A0652">
              <w:rPr>
                <w:color w:val="002060"/>
                <w:sz w:val="18"/>
                <w:szCs w:val="18"/>
                <w:lang w:val="ro-MD"/>
              </w:rPr>
              <w:t xml:space="preserve"> la echipamente de diagnosticare</w:t>
            </w:r>
            <w:r w:rsidRPr="008A0652">
              <w:rPr>
                <w:color w:val="002060"/>
                <w:sz w:val="18"/>
                <w:szCs w:val="18"/>
                <w:lang w:val="ro-MD"/>
              </w:rPr>
              <w:t>;</w:t>
            </w:r>
            <w:r w:rsidR="0005127D" w:rsidRPr="008A0652">
              <w:rPr>
                <w:color w:val="002060"/>
                <w:sz w:val="18"/>
                <w:szCs w:val="18"/>
                <w:lang w:val="ro-MD"/>
              </w:rPr>
              <w:t xml:space="preserve"> </w:t>
            </w:r>
          </w:p>
          <w:p w:rsidR="008A0652" w:rsidRPr="008A0652" w:rsidRDefault="008A0652" w:rsidP="0005127D">
            <w:pPr>
              <w:spacing w:after="0"/>
              <w:jc w:val="both"/>
              <w:rPr>
                <w:color w:val="002060"/>
                <w:sz w:val="18"/>
                <w:szCs w:val="18"/>
                <w:lang w:val="ro-MD"/>
              </w:rPr>
            </w:pPr>
            <w:r w:rsidRPr="008A0652">
              <w:rPr>
                <w:color w:val="002060"/>
                <w:sz w:val="18"/>
                <w:szCs w:val="18"/>
                <w:lang w:val="ro-MD"/>
              </w:rPr>
              <w:t xml:space="preserve">c) </w:t>
            </w:r>
            <w:r w:rsidR="0005127D" w:rsidRPr="008A0652">
              <w:rPr>
                <w:color w:val="002060"/>
                <w:sz w:val="18"/>
                <w:szCs w:val="18"/>
                <w:lang w:val="ro-MD"/>
              </w:rPr>
              <w:t>la alte echipamente, la instrumente, inclusiv la referințele complete ale software-urilor aplicabile</w:t>
            </w:r>
            <w:r w:rsidRPr="008A0652">
              <w:rPr>
                <w:color w:val="002060"/>
                <w:sz w:val="18"/>
                <w:szCs w:val="18"/>
                <w:lang w:val="ro-MD"/>
              </w:rPr>
              <w:t xml:space="preserve">, </w:t>
            </w:r>
            <w:r w:rsidR="0005127D" w:rsidRPr="008A0652">
              <w:rPr>
                <w:color w:val="002060"/>
                <w:sz w:val="18"/>
                <w:szCs w:val="18"/>
                <w:lang w:val="ro-MD"/>
              </w:rPr>
              <w:t>la descărcările disponibile ale acestora</w:t>
            </w:r>
            <w:r w:rsidRPr="008A0652">
              <w:rPr>
                <w:color w:val="002060"/>
                <w:sz w:val="18"/>
                <w:szCs w:val="18"/>
                <w:lang w:val="ro-MD"/>
              </w:rPr>
              <w:t>;</w:t>
            </w:r>
          </w:p>
          <w:p w:rsidR="0005127D" w:rsidRPr="008A0652" w:rsidRDefault="008A0652" w:rsidP="0005127D">
            <w:pPr>
              <w:spacing w:after="0"/>
              <w:jc w:val="both"/>
              <w:rPr>
                <w:color w:val="002060"/>
                <w:sz w:val="18"/>
                <w:szCs w:val="18"/>
                <w:lang w:val="ro-MD"/>
              </w:rPr>
            </w:pPr>
            <w:r w:rsidRPr="008A0652">
              <w:rPr>
                <w:color w:val="002060"/>
                <w:sz w:val="18"/>
                <w:szCs w:val="18"/>
                <w:lang w:val="ro-MD"/>
              </w:rPr>
              <w:t xml:space="preserve">d) </w:t>
            </w:r>
            <w:r w:rsidR="0005127D" w:rsidRPr="008A0652">
              <w:rPr>
                <w:color w:val="002060"/>
                <w:sz w:val="18"/>
                <w:szCs w:val="18"/>
                <w:lang w:val="ro-MD"/>
              </w:rPr>
              <w:t xml:space="preserve">la informațiile referitoare la repararea și întreținerea vehiculelor. </w:t>
            </w:r>
          </w:p>
          <w:p w:rsidR="0005127D" w:rsidRPr="008A0652" w:rsidRDefault="0005127D" w:rsidP="0005127D">
            <w:pPr>
              <w:spacing w:after="0"/>
              <w:jc w:val="both"/>
              <w:rPr>
                <w:b/>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 xml:space="preserve">(2) Informațiile prevăzute la </w:t>
            </w:r>
            <w:r w:rsidRPr="008A0652">
              <w:rPr>
                <w:color w:val="002060"/>
                <w:sz w:val="18"/>
                <w:szCs w:val="18"/>
                <w:highlight w:val="yellow"/>
                <w:lang w:val="ro-MD"/>
              </w:rPr>
              <w:t>alin.(1)</w:t>
            </w:r>
            <w:r w:rsidRPr="008A0652">
              <w:rPr>
                <w:color w:val="002060"/>
                <w:sz w:val="18"/>
                <w:szCs w:val="18"/>
                <w:lang w:val="ro-MD"/>
              </w:rPr>
              <w:t xml:space="preserve"> sunt prezentate într-un mod ușor accesibil în format care poate fi citit automat și sub formă de seturi de date prelucrabile electronic. </w:t>
            </w:r>
          </w:p>
          <w:p w:rsidR="0005127D" w:rsidRPr="008A0652"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 xml:space="preserve">(3) Operatorii independenți, prevăzuți la </w:t>
            </w:r>
            <w:r w:rsidRPr="008A0652">
              <w:rPr>
                <w:color w:val="002060"/>
                <w:sz w:val="18"/>
                <w:szCs w:val="18"/>
                <w:highlight w:val="yellow"/>
                <w:lang w:val="ro-MD"/>
              </w:rPr>
              <w:t>alin.(1)</w:t>
            </w:r>
            <w:r w:rsidRPr="008A0652">
              <w:rPr>
                <w:color w:val="002060"/>
                <w:sz w:val="18"/>
                <w:szCs w:val="18"/>
                <w:lang w:val="ro-MD"/>
              </w:rPr>
              <w:t>, au acces la serviciile de diagnosticare la distanță utilizate de către producători și de către distribuitori și reparatori autorizați.</w:t>
            </w:r>
          </w:p>
          <w:p w:rsidR="0005127D" w:rsidRPr="008A0652"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 xml:space="preserve">(4) În sensul </w:t>
            </w:r>
            <w:r w:rsidRPr="008A0652">
              <w:rPr>
                <w:color w:val="002060"/>
                <w:sz w:val="18"/>
                <w:szCs w:val="18"/>
                <w:highlight w:val="yellow"/>
                <w:lang w:val="ro-MD"/>
              </w:rPr>
              <w:t>alin. (1),</w:t>
            </w:r>
            <w:r w:rsidRPr="008A0652">
              <w:rPr>
                <w:color w:val="002060"/>
                <w:sz w:val="18"/>
                <w:szCs w:val="18"/>
                <w:lang w:val="ro-MD"/>
              </w:rPr>
              <w:t xml:space="preserve"> Producătorii furnizează o structură standardizată, sigură și accesibilă la distanță pentru a permite reparatorilor independenți să realizeze operații care implică accesul la sistemul de siguranță al vehiculului.</w:t>
            </w:r>
          </w:p>
          <w:p w:rsidR="0005127D" w:rsidRPr="008A0652"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F157BA" w:rsidRDefault="0005127D" w:rsidP="0005127D">
            <w:pPr>
              <w:spacing w:after="0"/>
              <w:jc w:val="both"/>
              <w:rPr>
                <w:sz w:val="18"/>
                <w:szCs w:val="18"/>
                <w:lang w:val="ro-MD"/>
              </w:rPr>
            </w:pPr>
            <w:r w:rsidRPr="00F157BA">
              <w:rPr>
                <w:sz w:val="18"/>
                <w:szCs w:val="18"/>
                <w:lang w:val="ro-MD"/>
              </w:rPr>
              <w:t>(2)   Până la adoptarea de către Comisie a unui standard corespunzător prin intermediul lucrărilor Comitetului European pentru Standardizare (CEN) sau ale unui organism de standardizare comparabil, informațiile privind OBD-urile vehiculelor și informațiile referitoare la repararea și întreținerea vehiculelor sunt prezentate într-un mod ușor accesibil, astfel încât să poată fi prelucrate de operatorii independenți prin eforturi rezonabile.</w:t>
            </w:r>
          </w:p>
          <w:p w:rsidR="0005127D" w:rsidRPr="00F157BA" w:rsidRDefault="0005127D" w:rsidP="0005127D">
            <w:pPr>
              <w:spacing w:after="0"/>
              <w:jc w:val="both"/>
              <w:rPr>
                <w:sz w:val="18"/>
                <w:szCs w:val="18"/>
                <w:lang w:val="ro-MD"/>
              </w:rPr>
            </w:pPr>
            <w:r w:rsidRPr="00F157BA">
              <w:rPr>
                <w:sz w:val="18"/>
                <w:szCs w:val="18"/>
                <w:lang w:val="ro-MD"/>
              </w:rPr>
              <w:t>Informațiile privind OBD-urile vehiculelor și informațiile referitoare la repararea și întreținerea vehiculelor sunt publicate pe site-urile de internet ale producătorilor folosind un format standardizat sau, dacă acest lucru nu este realizabil din cauza naturii informațiilor, într-un alt format adecvat. Pentru operatorii independenți, alții decât reparatorii, informațiile sunt prezentate, de asemenea, într-un format care poate fi citit automat și prelucrat electronic cu ajutorul unor instrumente de tehnologia informațiilor și software-uri ușor accesibile și care le permite operatorilor independenți să își îndeplinească sarcinile asociate activității lor comerciale în cadrul lanțului de aprovizionare de pe piața pieselor de schimb.</w:t>
            </w:r>
          </w:p>
          <w:p w:rsidR="0005127D" w:rsidRPr="00F157BA" w:rsidRDefault="0005127D" w:rsidP="0005127D">
            <w:pPr>
              <w:spacing w:after="0"/>
              <w:jc w:val="both"/>
              <w:rPr>
                <w:sz w:val="18"/>
                <w:szCs w:val="18"/>
                <w:lang w:val="ro-MD"/>
              </w:rPr>
            </w:pP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Pr="009E2A79" w:rsidRDefault="0005127D" w:rsidP="0005127D">
            <w:pPr>
              <w:spacing w:after="0"/>
              <w:jc w:val="both"/>
              <w:rPr>
                <w:sz w:val="18"/>
                <w:szCs w:val="18"/>
                <w:lang w:val="ro-MD"/>
              </w:rPr>
            </w:pPr>
            <w:r w:rsidRPr="009E2A79">
              <w:rPr>
                <w:sz w:val="18"/>
                <w:szCs w:val="18"/>
                <w:lang w:val="ro-MD"/>
              </w:rPr>
              <w:t>(2)   Sub rezerva articolului 64 alineatul (1), un serviciu tehnic se instituie în conformitate cu legislația națională a unui stat membru și are personalitate juridică.</w:t>
            </w:r>
          </w:p>
          <w:p w:rsidR="0005127D" w:rsidRPr="009E2A7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(5) Informațiile referitoare la repararea și întreținerea vehiculelor sunt prezentate într-un mod ușor accesibil, astfel încât să poată fi prelucrate de operatorii independenți prin unor instrumente de tehnologia informațiilor și software-uri ușor accesibile.</w:t>
            </w: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p w:rsidR="0005127D" w:rsidRPr="008A065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Default="0005127D" w:rsidP="0005127D">
            <w:pPr>
              <w:spacing w:after="0"/>
              <w:jc w:val="both"/>
              <w:rPr>
                <w:sz w:val="18"/>
                <w:szCs w:val="18"/>
                <w:lang w:val="ro-MD"/>
              </w:rPr>
            </w:pPr>
            <w:r>
              <w:rPr>
                <w:sz w:val="18"/>
                <w:szCs w:val="18"/>
                <w:lang w:val="ro-MD"/>
              </w:rPr>
              <w:t>Care sunt ele ? eforturi rezonabile</w:t>
            </w:r>
          </w:p>
          <w:p w:rsidR="0005127D" w:rsidRDefault="0005127D" w:rsidP="0005127D">
            <w:pPr>
              <w:spacing w:after="0"/>
              <w:jc w:val="both"/>
              <w:rPr>
                <w:sz w:val="18"/>
                <w:szCs w:val="18"/>
                <w:lang w:val="ro-MD"/>
              </w:rPr>
            </w:pPr>
          </w:p>
          <w:p w:rsidR="0005127D" w:rsidRDefault="0005127D" w:rsidP="0005127D">
            <w:pPr>
              <w:spacing w:after="0"/>
              <w:jc w:val="both"/>
              <w:rPr>
                <w:sz w:val="18"/>
                <w:szCs w:val="18"/>
                <w:lang w:val="ro-MD"/>
              </w:rPr>
            </w:pPr>
          </w:p>
          <w:p w:rsidR="0005127D" w:rsidRDefault="0005127D" w:rsidP="0005127D">
            <w:pPr>
              <w:spacing w:after="0"/>
              <w:jc w:val="both"/>
              <w:rPr>
                <w:sz w:val="18"/>
                <w:szCs w:val="18"/>
                <w:lang w:val="ro-MD"/>
              </w:rPr>
            </w:pPr>
          </w:p>
          <w:p w:rsidR="0005127D" w:rsidRDefault="0005127D" w:rsidP="0005127D">
            <w:pPr>
              <w:spacing w:after="0"/>
              <w:jc w:val="both"/>
              <w:rPr>
                <w:sz w:val="18"/>
                <w:szCs w:val="18"/>
                <w:lang w:val="ro-MD"/>
              </w:rPr>
            </w:pPr>
          </w:p>
          <w:p w:rsidR="0005127D" w:rsidRDefault="0005127D" w:rsidP="0005127D">
            <w:pPr>
              <w:spacing w:after="0"/>
              <w:jc w:val="both"/>
              <w:rPr>
                <w:sz w:val="18"/>
                <w:szCs w:val="18"/>
                <w:lang w:val="ro-MD"/>
              </w:rPr>
            </w:pPr>
          </w:p>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8A0652" w:rsidRPr="008A0652" w:rsidRDefault="008A0652" w:rsidP="008A0652">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8A0652" w:rsidRPr="008A0652" w:rsidRDefault="008A0652" w:rsidP="008A0652">
            <w:pPr>
              <w:spacing w:after="0"/>
              <w:jc w:val="both"/>
              <w:rPr>
                <w:color w:val="002060"/>
                <w:sz w:val="18"/>
                <w:szCs w:val="24"/>
                <w:lang w:val="ro-MD"/>
              </w:rPr>
            </w:pPr>
            <w:r w:rsidRPr="008A0652">
              <w:rPr>
                <w:color w:val="002060"/>
                <w:sz w:val="18"/>
                <w:szCs w:val="24"/>
                <w:lang w:val="ro-MD"/>
              </w:rPr>
              <w:t xml:space="preserve"> (6) Informațiile privind OBD-urile vehiculelor și informațiile referitoare la repararea și întreținerea vehiculelor sunt publicate pe site-urile de internet ale </w:t>
            </w:r>
            <w:r w:rsidRPr="008A0652">
              <w:rPr>
                <w:color w:val="002060"/>
                <w:sz w:val="18"/>
                <w:szCs w:val="24"/>
                <w:lang w:val="ro-MD"/>
              </w:rPr>
              <w:lastRenderedPageBreak/>
              <w:t xml:space="preserve">producătorilor folosind un format standardizat stabilit de către Autoritatea de omologare, sau, dacă acest lucru nu este realizabil din cauza naturii informațiilor, </w:t>
            </w:r>
            <w:r w:rsidRPr="008A0652">
              <w:rPr>
                <w:color w:val="002060"/>
                <w:sz w:val="18"/>
                <w:szCs w:val="24"/>
                <w:highlight w:val="yellow"/>
                <w:lang w:val="ro-MD"/>
              </w:rPr>
              <w:t>într-un alt format adecvat.</w:t>
            </w:r>
          </w:p>
          <w:p w:rsidR="0005127D" w:rsidRPr="008A065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r>
              <w:rPr>
                <w:sz w:val="18"/>
                <w:szCs w:val="18"/>
                <w:highlight w:val="yellow"/>
                <w:lang w:val="ro-MD"/>
              </w:rPr>
              <w:t xml:space="preserve">Care ar fi - </w:t>
            </w:r>
            <w:r w:rsidRPr="00485F3B">
              <w:rPr>
                <w:sz w:val="18"/>
                <w:szCs w:val="18"/>
                <w:highlight w:val="yellow"/>
                <w:lang w:val="ro-MD"/>
              </w:rPr>
              <w:t>format adecvat</w:t>
            </w:r>
            <w:r>
              <w:rPr>
                <w:sz w:val="18"/>
                <w:szCs w:val="18"/>
                <w:lang w:val="ro-MD"/>
              </w:rPr>
              <w:t>?</w:t>
            </w: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8A0652" w:rsidRPr="008A0652" w:rsidRDefault="008A0652" w:rsidP="008A0652">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8A0652" w:rsidP="008A0652">
            <w:pPr>
              <w:spacing w:after="0"/>
              <w:jc w:val="both"/>
              <w:rPr>
                <w:color w:val="002060"/>
                <w:sz w:val="18"/>
                <w:szCs w:val="18"/>
                <w:lang w:val="ro-MD"/>
              </w:rPr>
            </w:pPr>
            <w:r w:rsidRPr="008A0652">
              <w:rPr>
                <w:color w:val="002060"/>
                <w:sz w:val="18"/>
                <w:szCs w:val="18"/>
                <w:lang w:val="ro-MD"/>
              </w:rPr>
              <w:t xml:space="preserve"> </w:t>
            </w:r>
            <w:r w:rsidR="0005127D" w:rsidRPr="008A0652">
              <w:rPr>
                <w:color w:val="002060"/>
                <w:sz w:val="18"/>
                <w:szCs w:val="18"/>
                <w:lang w:val="ro-MD"/>
              </w:rPr>
              <w:t xml:space="preserve">(7) Informațiile prevăzute la alin.(5)-(6),  pentru operatorii independenți, alții decât reparatorii, sunt prezentate, într-un format care poate fi citit automat și prelucrat electronic cu ajutorul unor instrumente de tehnologia informațiilor și software-uri ușor accesibile și care le permite operatorilor independenți să își îndeplinească sarcinile asociate activității lor comerciale în cadrul lanțului de aprovizionare de pe piața pieselor de schimb. </w:t>
            </w:r>
          </w:p>
          <w:p w:rsidR="008A0652" w:rsidRPr="00485F3B" w:rsidRDefault="008A0652" w:rsidP="008A0652">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F157BA" w:rsidRDefault="0005127D" w:rsidP="0005127D">
            <w:pPr>
              <w:spacing w:after="0"/>
              <w:jc w:val="both"/>
              <w:rPr>
                <w:sz w:val="18"/>
                <w:szCs w:val="18"/>
                <w:lang w:val="ro-MD"/>
              </w:rPr>
            </w:pPr>
            <w:r w:rsidRPr="00F157BA">
              <w:rPr>
                <w:sz w:val="18"/>
                <w:szCs w:val="18"/>
                <w:lang w:val="ro-MD"/>
              </w:rPr>
              <w:t>(3)   Cu toate acestea, în următoarele cazuri, este suficient ca producătorul să furnizeze rapid informațiile solicitate într-un format ușor de accesat atunci când un operator independent solicită acest lucru:</w:t>
            </w:r>
          </w:p>
          <w:p w:rsidR="0005127D" w:rsidRPr="00F157BA" w:rsidRDefault="0005127D" w:rsidP="0005127D">
            <w:pPr>
              <w:spacing w:after="0"/>
              <w:jc w:val="both"/>
              <w:rPr>
                <w:sz w:val="18"/>
                <w:szCs w:val="18"/>
                <w:lang w:val="ro-MD"/>
              </w:rPr>
            </w:pPr>
            <w:r w:rsidRPr="00F157BA">
              <w:rPr>
                <w:sz w:val="18"/>
                <w:szCs w:val="18"/>
                <w:lang w:val="ro-MD"/>
              </w:rPr>
              <w:t>(a) pentru tipurile de vehicule care fac obiectul unei omologări naționale de tip a vehiculelor produse în serii mici astfel cum se menționează la articolul 42;</w:t>
            </w:r>
          </w:p>
          <w:p w:rsidR="0005127D" w:rsidRPr="00F157BA" w:rsidRDefault="0005127D" w:rsidP="0005127D">
            <w:pPr>
              <w:spacing w:after="0"/>
              <w:jc w:val="both"/>
              <w:rPr>
                <w:sz w:val="18"/>
                <w:szCs w:val="18"/>
                <w:lang w:val="ro-MD"/>
              </w:rPr>
            </w:pPr>
            <w:r w:rsidRPr="00F157BA">
              <w:rPr>
                <w:sz w:val="18"/>
                <w:szCs w:val="18"/>
                <w:lang w:val="ro-MD"/>
              </w:rPr>
              <w:t>(b) pentru vehiculele cu destinație specială;</w:t>
            </w:r>
          </w:p>
          <w:p w:rsidR="0005127D" w:rsidRPr="00F157BA" w:rsidRDefault="0005127D" w:rsidP="0005127D">
            <w:pPr>
              <w:spacing w:after="0"/>
              <w:jc w:val="both"/>
              <w:rPr>
                <w:sz w:val="18"/>
                <w:szCs w:val="18"/>
                <w:lang w:val="ro-MD"/>
              </w:rPr>
            </w:pPr>
            <w:r w:rsidRPr="00F157BA">
              <w:rPr>
                <w:sz w:val="18"/>
                <w:szCs w:val="18"/>
                <w:lang w:val="ro-MD"/>
              </w:rPr>
              <w:t>(c) pentru tipurile de vehicule din categoriile O1 și O2 care nu utilizează instrumente de diagnosticare sau comunicații fizice ori fără fir cu unitatea sau unitățile de control electronic de la bord în scopul diagnosticării sau al reprogramării vehiculelor lor;</w:t>
            </w:r>
          </w:p>
          <w:p w:rsidR="0005127D" w:rsidRDefault="0005127D" w:rsidP="0005127D">
            <w:pPr>
              <w:spacing w:after="0"/>
              <w:jc w:val="both"/>
              <w:rPr>
                <w:sz w:val="18"/>
                <w:szCs w:val="18"/>
                <w:lang w:val="ro-MD"/>
              </w:rPr>
            </w:pPr>
            <w:r w:rsidRPr="00F157BA">
              <w:rPr>
                <w:sz w:val="18"/>
                <w:szCs w:val="18"/>
                <w:lang w:val="ro-MD"/>
              </w:rPr>
              <w:t>(d) pentru etapa finală a omologării de tip în cazul procedurii de omologare de tip în mai multe etape, atunci când etapa finală vizează numai o caroserie care nu conține sisteme de control electronic al vehiculului și toate sistemele de control electronic al vehiculului de bază rămân neschimbate.</w:t>
            </w:r>
          </w:p>
          <w:p w:rsidR="0005127D" w:rsidRPr="0075046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Pr="009E2A79" w:rsidRDefault="0005127D" w:rsidP="0005127D">
            <w:pPr>
              <w:spacing w:after="0"/>
              <w:jc w:val="both"/>
              <w:rPr>
                <w:sz w:val="18"/>
                <w:szCs w:val="18"/>
                <w:lang w:val="ro-MD"/>
              </w:rPr>
            </w:pPr>
            <w:r w:rsidRPr="009E2A79">
              <w:rPr>
                <w:sz w:val="18"/>
                <w:szCs w:val="18"/>
                <w:lang w:val="ro-MD"/>
              </w:rPr>
              <w:t>(3)   Un serviciu tehnic este o parte terță independentă de procesul de proiectare, fabricație, furnizare sau întreținere a vehiculului, sistemului, componentei sau unității tehnice separate pe care o evaluează.</w:t>
            </w:r>
          </w:p>
          <w:p w:rsidR="0005127D" w:rsidRPr="009E2A79" w:rsidRDefault="0005127D" w:rsidP="0005127D">
            <w:pPr>
              <w:spacing w:after="0"/>
              <w:jc w:val="both"/>
              <w:rPr>
                <w:sz w:val="18"/>
                <w:szCs w:val="18"/>
                <w:lang w:val="ro-MD"/>
              </w:rPr>
            </w:pPr>
            <w:r w:rsidRPr="009E2A79">
              <w:rPr>
                <w:sz w:val="18"/>
                <w:szCs w:val="18"/>
                <w:lang w:val="ro-MD"/>
              </w:rPr>
              <w:t>Un organism care aparține unei asociații de întreprinderi sau unei federații profesionale care reprezintă întreprinderile implicate în proiectarea, fabricarea, furnizarea, asamblarea, utilizarea sau întreținerea vehiculelor, sistemelor, componentelor sau unităților tehnice separate pe care le evaluează, supune încercărilor sau inspectează poate fi considerat că îndeplinește cerințele din primul paragraf, cu condiția să se demonstreze că este independent și că nu există conflicte de interese.</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8A0652" w:rsidRDefault="0005127D" w:rsidP="0005127D">
            <w:pPr>
              <w:spacing w:after="0"/>
              <w:jc w:val="both"/>
              <w:rPr>
                <w:b/>
                <w:color w:val="002060"/>
                <w:sz w:val="18"/>
                <w:szCs w:val="18"/>
                <w:lang w:val="ro-MD"/>
              </w:rPr>
            </w:pPr>
            <w:r w:rsidRPr="008A0652">
              <w:rPr>
                <w:b/>
                <w:color w:val="002060"/>
                <w:sz w:val="18"/>
                <w:szCs w:val="18"/>
                <w:lang w:val="ro-MD"/>
              </w:rPr>
              <w:t>Articolul 61 - Obligațiile producătorilor de a furniza informații privind OBD-urile vehiculelor și informații referitoare la repararea și întreținerea vehiculelor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(8) În următoarele cazuri, este suficient ca producătorul să furnizeze rapid informațiile solicitate într-un format ușor de accesat atunci când un operator independent solicită acest lucru:</w:t>
            </w:r>
          </w:p>
          <w:p w:rsidR="0005127D" w:rsidRPr="008A0652" w:rsidRDefault="0005127D" w:rsidP="0005127D">
            <w:pPr>
              <w:spacing w:after="0"/>
              <w:jc w:val="both"/>
              <w:rPr>
                <w:color w:val="002060"/>
                <w:sz w:val="18"/>
                <w:szCs w:val="18"/>
                <w:lang w:val="ro-MD"/>
              </w:rPr>
            </w:pPr>
            <w:r w:rsidRPr="008A0652">
              <w:rPr>
                <w:color w:val="002060"/>
                <w:sz w:val="18"/>
                <w:szCs w:val="18"/>
                <w:lang w:val="ro-MD"/>
              </w:rPr>
              <w:t xml:space="preserve">a) pentru tipurile de vehicule care fac obiectul unei omologări de tip a vehiculelor produse în serii mici </w:t>
            </w:r>
            <w:r w:rsidR="008A0652" w:rsidRPr="008A0652">
              <w:rPr>
                <w:color w:val="002060"/>
                <w:sz w:val="18"/>
                <w:szCs w:val="18"/>
                <w:lang w:val="ro-MD"/>
              </w:rPr>
              <w:t xml:space="preserve">conform </w:t>
            </w:r>
            <w:r w:rsidRPr="008A0652">
              <w:rPr>
                <w:color w:val="002060"/>
                <w:sz w:val="18"/>
                <w:szCs w:val="18"/>
                <w:highlight w:val="yellow"/>
                <w:lang w:val="ro-MD"/>
              </w:rPr>
              <w:t>art.42;</w:t>
            </w:r>
          </w:p>
          <w:p w:rsidR="0005127D" w:rsidRPr="008A0652" w:rsidRDefault="0005127D" w:rsidP="0005127D">
            <w:pPr>
              <w:spacing w:after="0"/>
              <w:jc w:val="both"/>
              <w:rPr>
                <w:color w:val="002060"/>
                <w:sz w:val="18"/>
                <w:szCs w:val="18"/>
                <w:lang w:val="ro-MD"/>
              </w:rPr>
            </w:pPr>
            <w:r w:rsidRPr="008A0652">
              <w:rPr>
                <w:color w:val="002060"/>
                <w:sz w:val="18"/>
                <w:szCs w:val="18"/>
                <w:lang w:val="ro-MD"/>
              </w:rPr>
              <w:t>b) pentru vehiculele cu destinație specială;</w:t>
            </w:r>
          </w:p>
          <w:p w:rsidR="0005127D" w:rsidRPr="008A0652" w:rsidRDefault="0005127D" w:rsidP="0005127D">
            <w:pPr>
              <w:spacing w:after="0"/>
              <w:jc w:val="both"/>
              <w:rPr>
                <w:color w:val="002060"/>
                <w:sz w:val="18"/>
                <w:szCs w:val="18"/>
                <w:lang w:val="ro-MD"/>
              </w:rPr>
            </w:pPr>
            <w:r w:rsidRPr="008A0652">
              <w:rPr>
                <w:color w:val="002060"/>
                <w:sz w:val="18"/>
                <w:szCs w:val="18"/>
                <w:lang w:val="ro-MD"/>
              </w:rPr>
              <w:t>c) pentru tipurile de vehicule din categoriile O1 și O2 care nu utilizează instrumente de diagnosticare sau comunicații fizice ori fără fir cu unitatea sau unitățile de control electronic de la bord în scopul diagnosticării sau al reprogramării vehiculelor lor;</w:t>
            </w:r>
          </w:p>
          <w:p w:rsidR="0005127D" w:rsidRPr="008A0652" w:rsidRDefault="0005127D" w:rsidP="0005127D">
            <w:pPr>
              <w:spacing w:after="0"/>
              <w:jc w:val="both"/>
              <w:rPr>
                <w:color w:val="002060"/>
                <w:sz w:val="18"/>
                <w:szCs w:val="18"/>
                <w:lang w:val="ro-MD"/>
              </w:rPr>
            </w:pPr>
            <w:r w:rsidRPr="008A0652">
              <w:rPr>
                <w:color w:val="002060"/>
                <w:sz w:val="18"/>
                <w:szCs w:val="18"/>
                <w:lang w:val="ro-MD"/>
              </w:rPr>
              <w:t>d) pentru etapa finală a omologării de tip în cazul procedurii de omologare de tip în mai multe etape, atunci când etapa finală vizează numai o caroserie care nu conține sisteme de control electronic al vehiculului și toate sistemele de control electronic al vehiculului de bază rămân neschimbate.</w:t>
            </w:r>
          </w:p>
          <w:p w:rsidR="0005127D" w:rsidRPr="008A0652"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202CDD"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lastRenderedPageBreak/>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(4)   Detaliile cerințelor tehnice referitoare la accesul la OBD-urile vehiculelor și informațiile referitoare la repararea și întreținerea vehiculelor, în special la specificațiile tehnice referitoare la modul în care urmează să fie furnizate informații privind OBD-urile vehiculelor și informațiile referitoare la repararea și întreținerea vehiculelor, sunt prevăzute în anexa X.</w:t>
            </w:r>
          </w:p>
          <w:p w:rsidR="0005127D" w:rsidRPr="00202CDD" w:rsidRDefault="0005127D" w:rsidP="0005127D">
            <w:pPr>
              <w:spacing w:after="0"/>
              <w:jc w:val="both"/>
              <w:rPr>
                <w:sz w:val="18"/>
                <w:szCs w:val="18"/>
                <w:lang w:val="ro-MD"/>
              </w:rPr>
            </w:pPr>
          </w:p>
          <w:p w:rsidR="0005127D" w:rsidRPr="00202CDD"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sz w:val="18"/>
                <w:szCs w:val="18"/>
                <w:lang w:val="ro-MD"/>
              </w:rPr>
            </w:pPr>
          </w:p>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Pr="009E2A79" w:rsidRDefault="0005127D" w:rsidP="0005127D">
            <w:pPr>
              <w:spacing w:after="0"/>
              <w:jc w:val="both"/>
              <w:rPr>
                <w:sz w:val="18"/>
                <w:szCs w:val="18"/>
                <w:lang w:val="ro-MD"/>
              </w:rPr>
            </w:pPr>
            <w:r w:rsidRPr="009E2A79">
              <w:rPr>
                <w:sz w:val="18"/>
                <w:szCs w:val="18"/>
                <w:lang w:val="ro-MD"/>
              </w:rPr>
              <w:t>(4)   Un serviciu tehnic, personalul său de conducere și personalul responsabil cu îndeplinirea categoriilor de activități pentru care sunt numiți în conformitate cu articolul 63 alineatul (1) nu sunt proiectant, producător, furnizor sau operator de întreținere a vehiculelor, sistemelor, componentelor sau unităților tehnice separate pe care le evaluează și nici nu reprezintă părți angajate în aceste activități. Aceasta nu exclude utilizarea vehiculelor, sistemelor, componentelor sau unităților tehnice separate evaluate menționate la alineatul (3) din prezentul articol care sunt necesare pentru funcționarea serviciului tehnic, nici utilizarea în scopuri personale a unor astfel de vehicule, sisteme, componente sau unități tehnice separate.</w:t>
            </w:r>
          </w:p>
          <w:p w:rsidR="0005127D" w:rsidRPr="009E2A79" w:rsidRDefault="0005127D" w:rsidP="0005127D">
            <w:pPr>
              <w:spacing w:after="0"/>
              <w:jc w:val="both"/>
              <w:rPr>
                <w:sz w:val="18"/>
                <w:szCs w:val="18"/>
                <w:lang w:val="ro-MD"/>
              </w:rPr>
            </w:pPr>
            <w:r w:rsidRPr="009E2A79">
              <w:rPr>
                <w:sz w:val="18"/>
                <w:szCs w:val="18"/>
                <w:lang w:val="ro-MD"/>
              </w:rPr>
              <w:t>Un serviciu tehnic se asigură că activitățile filialelor sale sau ale subcontractanților săi nu afectează confidențialitatea, obiectivitatea sau imparțialitatea categoriilor de activități pentru care a fost desemnat.</w:t>
            </w:r>
          </w:p>
          <w:p w:rsidR="0005127D" w:rsidRPr="009E2A79" w:rsidRDefault="0005127D" w:rsidP="0005127D">
            <w:pPr>
              <w:spacing w:after="0"/>
              <w:jc w:val="both"/>
              <w:rPr>
                <w:sz w:val="18"/>
                <w:szCs w:val="18"/>
                <w:lang w:val="ro-MD"/>
              </w:rPr>
            </w:pPr>
          </w:p>
          <w:p w:rsidR="0005127D" w:rsidRPr="00202CDD"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8A0652" w:rsidRPr="007F7717" w:rsidRDefault="0005127D" w:rsidP="0005127D">
            <w:pPr>
              <w:spacing w:after="0"/>
              <w:jc w:val="both"/>
              <w:rPr>
                <w:color w:val="002060"/>
                <w:sz w:val="18"/>
                <w:szCs w:val="18"/>
                <w:lang w:val="ro-MD"/>
              </w:rPr>
            </w:pPr>
            <w:r w:rsidRPr="007F7717">
              <w:rPr>
                <w:color w:val="002060"/>
                <w:sz w:val="18"/>
                <w:szCs w:val="18"/>
                <w:lang w:val="ro-MD"/>
              </w:rPr>
              <w:t xml:space="preserve">(9) </w:t>
            </w:r>
            <w:r w:rsidR="007F7717" w:rsidRPr="007F7717">
              <w:rPr>
                <w:color w:val="002060"/>
                <w:sz w:val="18"/>
                <w:szCs w:val="18"/>
                <w:lang w:val="ro-MD"/>
              </w:rPr>
              <w:t xml:space="preserve">Prevederile stabilite în </w:t>
            </w:r>
            <w:r w:rsidR="008A0652" w:rsidRPr="007F7717">
              <w:rPr>
                <w:color w:val="002060"/>
                <w:sz w:val="18"/>
                <w:szCs w:val="18"/>
                <w:lang w:val="ro-MD"/>
              </w:rPr>
              <w:t xml:space="preserve">anexa X </w:t>
            </w:r>
            <w:r w:rsidR="007F7717" w:rsidRPr="007F7717">
              <w:rPr>
                <w:color w:val="002060"/>
                <w:sz w:val="18"/>
                <w:szCs w:val="18"/>
                <w:lang w:val="ro-MD"/>
              </w:rPr>
              <w:t>se aplică</w:t>
            </w:r>
            <w:r w:rsidR="008A0652" w:rsidRPr="007F7717">
              <w:rPr>
                <w:color w:val="002060"/>
                <w:sz w:val="18"/>
                <w:szCs w:val="18"/>
                <w:lang w:val="ro-MD"/>
              </w:rPr>
              <w:t xml:space="preserve"> </w:t>
            </w:r>
            <w:r w:rsidR="007F7717" w:rsidRPr="007F7717">
              <w:rPr>
                <w:color w:val="002060"/>
                <w:sz w:val="18"/>
                <w:szCs w:val="18"/>
                <w:lang w:val="ro-MD"/>
              </w:rPr>
              <w:t>c</w:t>
            </w:r>
            <w:r w:rsidRPr="007F7717">
              <w:rPr>
                <w:color w:val="002060"/>
                <w:sz w:val="18"/>
                <w:szCs w:val="18"/>
                <w:lang w:val="ro-MD"/>
              </w:rPr>
              <w:t>erințelor tehnice referitoare la</w:t>
            </w:r>
            <w:r w:rsidR="008A0652" w:rsidRPr="007F7717">
              <w:rPr>
                <w:color w:val="002060"/>
                <w:sz w:val="18"/>
                <w:szCs w:val="18"/>
                <w:lang w:val="ro-MD"/>
              </w:rPr>
              <w:t>:</w:t>
            </w:r>
          </w:p>
          <w:p w:rsidR="008A0652" w:rsidRPr="007F7717" w:rsidRDefault="008A0652" w:rsidP="0005127D">
            <w:pPr>
              <w:spacing w:after="0"/>
              <w:jc w:val="both"/>
              <w:rPr>
                <w:color w:val="002060"/>
                <w:sz w:val="18"/>
                <w:szCs w:val="18"/>
                <w:lang w:val="ro-MD"/>
              </w:rPr>
            </w:pPr>
            <w:r w:rsidRPr="007F7717">
              <w:rPr>
                <w:color w:val="002060"/>
                <w:sz w:val="18"/>
                <w:szCs w:val="18"/>
                <w:lang w:val="ro-MD"/>
              </w:rPr>
              <w:t>a)</w:t>
            </w:r>
            <w:r w:rsidR="0005127D" w:rsidRPr="007F7717">
              <w:rPr>
                <w:color w:val="002060"/>
                <w:sz w:val="18"/>
                <w:szCs w:val="18"/>
                <w:lang w:val="ro-MD"/>
              </w:rPr>
              <w:t xml:space="preserve"> accesul la OBD-urile vehiculelor</w:t>
            </w:r>
            <w:r w:rsidRPr="007F7717">
              <w:rPr>
                <w:color w:val="002060"/>
                <w:sz w:val="18"/>
                <w:szCs w:val="18"/>
                <w:lang w:val="ro-MD"/>
              </w:rPr>
              <w:t>;</w:t>
            </w:r>
          </w:p>
          <w:p w:rsidR="008A0652" w:rsidRPr="007F7717" w:rsidRDefault="008A0652" w:rsidP="0005127D">
            <w:pPr>
              <w:spacing w:after="0"/>
              <w:jc w:val="both"/>
              <w:rPr>
                <w:color w:val="002060"/>
                <w:sz w:val="18"/>
                <w:szCs w:val="18"/>
                <w:lang w:val="ro-MD"/>
              </w:rPr>
            </w:pPr>
            <w:r w:rsidRPr="007F7717">
              <w:rPr>
                <w:color w:val="002060"/>
                <w:sz w:val="18"/>
                <w:szCs w:val="18"/>
                <w:lang w:val="ro-MD"/>
              </w:rPr>
              <w:t>b)</w:t>
            </w:r>
            <w:r w:rsidR="0005127D" w:rsidRPr="007F7717">
              <w:rPr>
                <w:color w:val="002060"/>
                <w:sz w:val="18"/>
                <w:szCs w:val="18"/>
                <w:lang w:val="ro-MD"/>
              </w:rPr>
              <w:t xml:space="preserve"> </w:t>
            </w:r>
            <w:r w:rsidRPr="007F7717">
              <w:rPr>
                <w:color w:val="002060"/>
                <w:sz w:val="18"/>
                <w:szCs w:val="18"/>
                <w:lang w:val="ro-MD"/>
              </w:rPr>
              <w:t xml:space="preserve">accesul la </w:t>
            </w:r>
            <w:r w:rsidR="0005127D" w:rsidRPr="007F7717">
              <w:rPr>
                <w:color w:val="002060"/>
                <w:sz w:val="18"/>
                <w:szCs w:val="18"/>
                <w:lang w:val="ro-MD"/>
              </w:rPr>
              <w:t>informațiile referitoare la repararea și întreținerea vehiculelor, în special la specificațiile tehnice referitoare la modul în care urmează să fie furnizate informații privind OBD-urile vehiculelor</w:t>
            </w:r>
            <w:r w:rsidRPr="007F7717">
              <w:rPr>
                <w:color w:val="002060"/>
                <w:sz w:val="18"/>
                <w:szCs w:val="18"/>
                <w:lang w:val="ro-MD"/>
              </w:rPr>
              <w:t>;</w:t>
            </w:r>
          </w:p>
          <w:p w:rsidR="0005127D" w:rsidRPr="007F7717" w:rsidRDefault="008A0652" w:rsidP="0005127D">
            <w:pPr>
              <w:spacing w:after="0"/>
              <w:jc w:val="both"/>
              <w:rPr>
                <w:color w:val="002060"/>
                <w:sz w:val="18"/>
                <w:szCs w:val="18"/>
                <w:lang w:val="ro-MD"/>
              </w:rPr>
            </w:pPr>
            <w:r w:rsidRPr="007F7717">
              <w:rPr>
                <w:color w:val="002060"/>
                <w:sz w:val="18"/>
                <w:szCs w:val="18"/>
                <w:lang w:val="ro-MD"/>
              </w:rPr>
              <w:t>c)</w:t>
            </w:r>
            <w:r w:rsidR="0005127D" w:rsidRPr="007F7717">
              <w:rPr>
                <w:color w:val="002060"/>
                <w:sz w:val="18"/>
                <w:szCs w:val="18"/>
                <w:lang w:val="ro-MD"/>
              </w:rPr>
              <w:t xml:space="preserve"> </w:t>
            </w:r>
            <w:r w:rsidRPr="007F7717">
              <w:rPr>
                <w:color w:val="002060"/>
                <w:sz w:val="18"/>
                <w:szCs w:val="18"/>
                <w:lang w:val="ro-MD"/>
              </w:rPr>
              <w:t xml:space="preserve">accesul la </w:t>
            </w:r>
            <w:r w:rsidR="0005127D" w:rsidRPr="007F7717">
              <w:rPr>
                <w:color w:val="002060"/>
                <w:sz w:val="18"/>
                <w:szCs w:val="18"/>
                <w:lang w:val="ro-MD"/>
              </w:rPr>
              <w:t xml:space="preserve">informațiile referitoare la repararea și </w:t>
            </w:r>
            <w:r w:rsidRPr="007F7717">
              <w:rPr>
                <w:color w:val="002060"/>
                <w:sz w:val="18"/>
                <w:szCs w:val="18"/>
                <w:lang w:val="ro-MD"/>
              </w:rPr>
              <w:t>întreținerea vehiculelor</w:t>
            </w:r>
            <w:r w:rsidR="0005127D" w:rsidRPr="007F7717">
              <w:rPr>
                <w:color w:val="002060"/>
                <w:sz w:val="18"/>
                <w:szCs w:val="18"/>
                <w:lang w:val="ro-MD"/>
              </w:rPr>
              <w:t>.</w:t>
            </w:r>
          </w:p>
          <w:p w:rsidR="0005127D" w:rsidRPr="007F7717"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202CDD"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202CDD"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(5)   De asemenea, producătorii pun la dispoziția operatorilor independenți, precum și a comercianților și a reparatorilor autorizați materiale pentru formare.</w:t>
            </w:r>
          </w:p>
          <w:p w:rsidR="0005127D" w:rsidRPr="00202CDD"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Default="0005127D" w:rsidP="0005127D">
            <w:pPr>
              <w:spacing w:after="0"/>
              <w:jc w:val="both"/>
              <w:rPr>
                <w:sz w:val="18"/>
                <w:szCs w:val="18"/>
                <w:lang w:val="ro-MD"/>
              </w:rPr>
            </w:pPr>
            <w:r w:rsidRPr="009E2A79">
              <w:rPr>
                <w:sz w:val="18"/>
                <w:szCs w:val="18"/>
                <w:lang w:val="ro-MD"/>
              </w:rPr>
              <w:t>(5)   Un serviciu tehnic și personalul său îndeplinesc categoriile de activități pentru care au fost desemnate la cel mai înalt nivel de integritate profesională și de competență tehnică necesară în domeniul respectiv și sunt libere de orice presiuni și stimulente, îndeosebi financiare, care le-ar putea influența aprecierea sau rezultatele activităților de evaluare și sunt în special libere de presiunile sau stimulentele din partea persoanelor sau grupurilor de persoane interesate de rezultatele activităților în cauză.</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(10) Producătorii pun la dispoziția operatorilor independenți, precum și a comercianților și a reparatorilor autorizați materiale pentru formare.</w:t>
            </w: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(6)   Producătorii se asigură că informațiile referitoare la repararea și întreținerea vehiculelor sunt accesibile în orice moment, cu excepția cazului în care este necesară întreținerea sistemului informatic.</w:t>
            </w:r>
          </w:p>
          <w:p w:rsidR="0005127D" w:rsidRPr="00202CDD" w:rsidRDefault="0005127D" w:rsidP="0005127D">
            <w:pPr>
              <w:spacing w:after="0"/>
              <w:jc w:val="both"/>
              <w:rPr>
                <w:sz w:val="18"/>
                <w:szCs w:val="18"/>
                <w:lang w:val="ro-MD"/>
              </w:rPr>
            </w:pPr>
            <w:r w:rsidRPr="00202CDD">
              <w:rPr>
                <w:sz w:val="18"/>
                <w:szCs w:val="18"/>
                <w:lang w:val="ro-MD"/>
              </w:rPr>
              <w:lastRenderedPageBreak/>
              <w:t>Producătorii pun la dispoziție orice modificări și completări ulterioare ale informațiilor privind OBD-urile vehiculelor și cele referitoare la repararea și întreținerea vehiculelor pe site-urile de internet ale acestora în același timp în care le pun la dispoziția reparatorilor autorizați.</w:t>
            </w:r>
          </w:p>
          <w:p w:rsidR="0005127D" w:rsidRPr="00202CDD"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lastRenderedPageBreak/>
              <w:t>Articolul 61 - Cerințe legate de serviciile tehnice</w:t>
            </w:r>
          </w:p>
          <w:p w:rsidR="0005127D" w:rsidRPr="00035053" w:rsidRDefault="0005127D" w:rsidP="0005127D">
            <w:pPr>
              <w:spacing w:after="0"/>
              <w:jc w:val="both"/>
              <w:rPr>
                <w:sz w:val="18"/>
                <w:szCs w:val="18"/>
                <w:lang w:val="ro-MD"/>
              </w:rPr>
            </w:pPr>
            <w:r w:rsidRPr="00035053">
              <w:rPr>
                <w:sz w:val="18"/>
                <w:szCs w:val="18"/>
                <w:lang w:val="ro-MD"/>
              </w:rPr>
              <w:t xml:space="preserve"> (6)   Un serviciu tehnic este în măsură să realizeze toate categoriile de activități pentru care a fost desemnat în conformitate cu articolul 63 alineatul (1), demonstrând, de o manieră satisfăcătoare pentru autoritatea sa de omologare de desemnare, că deține:</w:t>
            </w:r>
          </w:p>
          <w:p w:rsidR="0005127D" w:rsidRPr="00035053" w:rsidRDefault="0005127D" w:rsidP="0005127D">
            <w:pPr>
              <w:spacing w:after="0"/>
              <w:jc w:val="both"/>
              <w:rPr>
                <w:sz w:val="18"/>
                <w:szCs w:val="18"/>
                <w:lang w:val="ro-MD"/>
              </w:rPr>
            </w:pPr>
            <w:r w:rsidRPr="00035053">
              <w:rPr>
                <w:sz w:val="18"/>
                <w:szCs w:val="18"/>
                <w:lang w:val="ro-MD"/>
              </w:rPr>
              <w:t xml:space="preserve">(a) personal cu competențele corespunzătoare, cu cunoștințe tehnice specifice și formare </w:t>
            </w:r>
            <w:r w:rsidRPr="00035053">
              <w:rPr>
                <w:sz w:val="18"/>
                <w:szCs w:val="18"/>
                <w:lang w:val="ro-MD"/>
              </w:rPr>
              <w:lastRenderedPageBreak/>
              <w:t>profesională, precum și cu experiență suficientă și adecvată pentru a îndeplini sarcinile;</w:t>
            </w:r>
          </w:p>
          <w:p w:rsidR="0005127D" w:rsidRPr="00035053" w:rsidRDefault="0005127D" w:rsidP="0005127D">
            <w:pPr>
              <w:spacing w:after="0"/>
              <w:jc w:val="both"/>
              <w:rPr>
                <w:sz w:val="18"/>
                <w:szCs w:val="18"/>
                <w:lang w:val="ro-MD"/>
              </w:rPr>
            </w:pPr>
            <w:r w:rsidRPr="00035053">
              <w:rPr>
                <w:sz w:val="18"/>
                <w:szCs w:val="18"/>
                <w:lang w:val="ro-MD"/>
              </w:rPr>
              <w:t>(b) descrieri ale procedurilor relevante pentru categoriile de activități pentru care dorește să fie desemnat, asigurând transparența și repetabilitatea acestor proceduri;</w:t>
            </w:r>
          </w:p>
          <w:p w:rsidR="0005127D" w:rsidRPr="00035053" w:rsidRDefault="0005127D" w:rsidP="0005127D">
            <w:pPr>
              <w:spacing w:after="0"/>
              <w:jc w:val="both"/>
              <w:rPr>
                <w:sz w:val="18"/>
                <w:szCs w:val="18"/>
                <w:lang w:val="ro-MD"/>
              </w:rPr>
            </w:pPr>
            <w:r w:rsidRPr="00035053">
              <w:rPr>
                <w:sz w:val="18"/>
                <w:szCs w:val="18"/>
                <w:lang w:val="ro-MD"/>
              </w:rPr>
              <w:t>(c) procedurile necesare pentru a-și desfășura categoriile de activități pentru care dorește să fie desemnat, ținând seama în mod corespunzător de gradul de complexitate al tehnologiei utilizate pentru producerea vehiculului, sistemului, componentei sau unității tehnice separate respective, precum și de caracterul de serie sau de masă al procesului de producție; și</w:t>
            </w:r>
          </w:p>
          <w:p w:rsidR="0005127D" w:rsidRPr="00035053" w:rsidRDefault="0005127D" w:rsidP="0005127D">
            <w:pPr>
              <w:spacing w:after="0"/>
              <w:jc w:val="both"/>
              <w:rPr>
                <w:sz w:val="18"/>
                <w:szCs w:val="18"/>
                <w:lang w:val="ro-MD"/>
              </w:rPr>
            </w:pPr>
            <w:r w:rsidRPr="00035053">
              <w:rPr>
                <w:sz w:val="18"/>
                <w:szCs w:val="18"/>
                <w:lang w:val="ro-MD"/>
              </w:rPr>
              <w:t>(d) mijloacele necesare pentru îndeplinirea de o manieră corespunzătoare a sarcinilor legate de categoriile de activități pentru care dorește să fie desemnat și acces la toate echipamentele și instalațiile necesare.</w:t>
            </w:r>
          </w:p>
          <w:p w:rsidR="0005127D" w:rsidRPr="00035053" w:rsidRDefault="0005127D" w:rsidP="0005127D">
            <w:pPr>
              <w:spacing w:after="0"/>
              <w:jc w:val="both"/>
              <w:rPr>
                <w:sz w:val="18"/>
                <w:szCs w:val="18"/>
                <w:lang w:val="ro-MD"/>
              </w:rPr>
            </w:pPr>
          </w:p>
          <w:p w:rsidR="0005127D" w:rsidRPr="00035053" w:rsidRDefault="0005127D" w:rsidP="0005127D">
            <w:pPr>
              <w:spacing w:after="0"/>
              <w:jc w:val="both"/>
              <w:rPr>
                <w:sz w:val="18"/>
                <w:szCs w:val="18"/>
                <w:lang w:val="ro-MD"/>
              </w:rPr>
            </w:pPr>
            <w:r w:rsidRPr="00035053">
              <w:rPr>
                <w:sz w:val="18"/>
                <w:szCs w:val="18"/>
                <w:lang w:val="ro-MD"/>
              </w:rPr>
              <w:t>În plus, serviciul tehnic respectiv demonstrează autorității de omologare de desemnare faptul că respectă normele instituite prin actele delegate adoptate în temeiul articolului 65 care sunt relevante pentru categoriile de activități pentru care a fost desemnat.</w:t>
            </w:r>
          </w:p>
          <w:p w:rsidR="0005127D" w:rsidRDefault="0005127D" w:rsidP="0005127D">
            <w:pPr>
              <w:spacing w:after="0"/>
              <w:jc w:val="both"/>
              <w:rPr>
                <w:sz w:val="18"/>
                <w:szCs w:val="18"/>
                <w:lang w:val="ro-MD"/>
              </w:rPr>
            </w:pPr>
          </w:p>
          <w:p w:rsidR="0005127D" w:rsidRPr="00035053"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lastRenderedPageBreak/>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(11) Producătorii au obligația să asigure accesibilitatea permanentă a informațiilor referitoare la repararea și întreținerea vehiculelor, cu excepția cazului în care este necesară întreținerea sistemului informatic, fapt despre care anunță în prealabil.</w:t>
            </w:r>
          </w:p>
          <w:p w:rsidR="0005127D" w:rsidRPr="007F7717" w:rsidRDefault="0005127D" w:rsidP="0005127D">
            <w:pPr>
              <w:spacing w:after="0"/>
              <w:jc w:val="both"/>
              <w:rPr>
                <w:color w:val="002060"/>
                <w:sz w:val="18"/>
                <w:szCs w:val="18"/>
                <w:lang w:val="ro-MD"/>
              </w:rPr>
            </w:pPr>
          </w:p>
          <w:p w:rsidR="0005127D" w:rsidRPr="007F7717" w:rsidRDefault="0005127D" w:rsidP="0005127D">
            <w:pPr>
              <w:spacing w:after="0"/>
              <w:jc w:val="both"/>
              <w:rPr>
                <w:color w:val="002060"/>
                <w:sz w:val="18"/>
                <w:szCs w:val="18"/>
                <w:lang w:val="ro-MD"/>
              </w:rPr>
            </w:pP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 xml:space="preserve"> (12) Producătorii pun la dispoziție orice modificări și completări ulterioare ale informațiilor privind OBD-urile vehiculelor și cele referitoare la repararea și întreținerea vehiculelor pe site-urile de internet ale acestora concomitent cu punerea la dispoziția reparatorilor autorizați.</w:t>
            </w:r>
          </w:p>
          <w:p w:rsidR="0005127D" w:rsidRPr="007F7717"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(7)   În scopul fabricării și întreținerii pieselor de schimb sau de rezervă compatibile cu OBD-urile, precum și a dispozitivelor de diagnosticare și a echipamentelor de încercare, producătorii furnizează, fără discriminare, informațiile relevante privind OBD-urile vehiculelor și </w:t>
            </w:r>
            <w:r w:rsidRPr="00202CDD">
              <w:rPr>
                <w:sz w:val="18"/>
                <w:szCs w:val="18"/>
                <w:lang w:val="ro-MD"/>
              </w:rPr>
              <w:lastRenderedPageBreak/>
              <w:t>informațiile referitoare la repararea și întreținerea vehiculelor oricărui producător sau reparator de componente, de dispozitive de diagnosticare sau de echipamente de încercare interesat.</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lastRenderedPageBreak/>
              <w:t>Articolul 61 - Cerințe legate de serviciile tehnice</w:t>
            </w:r>
          </w:p>
          <w:p w:rsidR="0005127D" w:rsidRPr="00035053" w:rsidRDefault="0005127D" w:rsidP="0005127D">
            <w:pPr>
              <w:spacing w:after="0"/>
              <w:jc w:val="both"/>
              <w:rPr>
                <w:sz w:val="18"/>
                <w:szCs w:val="18"/>
                <w:lang w:val="ro-MD"/>
              </w:rPr>
            </w:pPr>
            <w:r w:rsidRPr="00035053">
              <w:rPr>
                <w:sz w:val="18"/>
                <w:szCs w:val="18"/>
                <w:lang w:val="ro-MD"/>
              </w:rPr>
              <w:t>(7)   Se garantează imparțialitatea serviciilor tehnice, a personalului lor de conducere și a personalului lor de evaluare. Aceștia nu se implică în activități care ar putea intra in conflict cu imparțialitatea sau integritatea lor în ceea ce privește categoriile de activități pentru care sunt desemnați.</w:t>
            </w:r>
          </w:p>
          <w:p w:rsidR="0005127D"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lastRenderedPageBreak/>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 xml:space="preserve">(13) În scopul fabricării și întreținerii pieselor de schimb sau de rezervă compatibile cu OBD-urile, precum și a dispozitivelor de diagnosticare și a echipamentelor de încercare, producătorii furnizează, fără discriminare, informațiile relevante privind </w:t>
            </w:r>
            <w:r w:rsidRPr="007F7717">
              <w:rPr>
                <w:color w:val="002060"/>
                <w:sz w:val="18"/>
                <w:szCs w:val="18"/>
                <w:lang w:val="ro-MD"/>
              </w:rPr>
              <w:lastRenderedPageBreak/>
              <w:t>OBD-urile vehiculelor și informațiile referitoare la repararea și întreținerea vehiculelor oricărui producător sau reparator de componente, de dispozitive de diagnosticare sau de echipamente de încercare interesat.</w:t>
            </w: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(8)   În scopul proiectării, fabricării și reparării echipamentelor auto pentru vehiculele alimentate cu combustibil alternativ, producătorii furnizează, fără discriminare, informațiile relevante privind OBD-urile vehiculelor și informațiile referitoare la repararea și întreținerea vehiculelor oricăror producători, instalatori sau reparatori de echipamente destinate vehiculelor alimentate cu combustibil alternativ interesați.</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Pr="00035053" w:rsidRDefault="0005127D" w:rsidP="0005127D">
            <w:pPr>
              <w:spacing w:after="0"/>
              <w:jc w:val="both"/>
              <w:rPr>
                <w:sz w:val="18"/>
                <w:szCs w:val="18"/>
                <w:lang w:val="ro-MD"/>
              </w:rPr>
            </w:pPr>
            <w:r w:rsidRPr="00035053">
              <w:rPr>
                <w:sz w:val="18"/>
                <w:szCs w:val="18"/>
                <w:lang w:val="ro-MD"/>
              </w:rPr>
              <w:t>(8)   Serviciile tehnice încheie o asigurare de răspundere privind activitățile lor, cu excepția cazului în care responsabilitatea este asumată, în conformitate cu legislația națională, de statul membru sau statul membru este direct responsabil pentru evaluarea conformității.</w:t>
            </w:r>
          </w:p>
          <w:p w:rsidR="0005127D"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(14) În scopul proiectării, fabricării și reparării echipamentelor auto pentru vehiculele alimentate cu combustibil alternativ, producătorii furnizează, fără discriminare, informațiile relevante privind OBD-urile vehiculelor și informațiile referitoare la repararea și întreținerea vehiculelor oricăror producători, instalatori sau reparatori de echipamente destinate vehiculelor alimentate cu combustibil alternativ interesați.</w:t>
            </w: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(9)   Atunci când datele referitoare la repararea și întreținerea unui vehicul sunt păstrate într-o bază de date centrală a producătorului vehiculului sau în numele său, reparatorii independenți au acces gratuit la aceste date și pot introduce informații referitoare la reparațiile și activitățile de întreținere pe care le-au efectuat.</w:t>
            </w:r>
          </w:p>
          <w:p w:rsidR="0005127D" w:rsidRPr="00202CDD"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9E2A79" w:rsidRDefault="0005127D" w:rsidP="0005127D">
            <w:pPr>
              <w:spacing w:after="0"/>
              <w:jc w:val="both"/>
              <w:rPr>
                <w:b/>
                <w:sz w:val="18"/>
                <w:szCs w:val="18"/>
                <w:lang w:val="ro-MD"/>
              </w:rPr>
            </w:pPr>
            <w:r w:rsidRPr="009E2A79">
              <w:rPr>
                <w:b/>
                <w:sz w:val="18"/>
                <w:szCs w:val="18"/>
                <w:lang w:val="ro-MD"/>
              </w:rPr>
              <w:t>Articolul 61 - Cerințe legate de serviciile tehnice</w:t>
            </w:r>
          </w:p>
          <w:p w:rsidR="0005127D" w:rsidRPr="00175843" w:rsidRDefault="0005127D" w:rsidP="0005127D">
            <w:pPr>
              <w:spacing w:after="0"/>
              <w:jc w:val="both"/>
              <w:rPr>
                <w:b/>
                <w:sz w:val="18"/>
                <w:szCs w:val="18"/>
                <w:lang w:val="ro-MD"/>
              </w:rPr>
            </w:pPr>
            <w:r w:rsidRPr="00035053">
              <w:rPr>
                <w:sz w:val="18"/>
                <w:szCs w:val="18"/>
                <w:lang w:val="ro-MD"/>
              </w:rPr>
              <w:t>(9)   Personalul unui serviciu tehnic păstrează secretul profesional referitor la toate informațiile obținute în îndeplinirea sarcinilor lor în temeiul prezentului regulament sau al oricărei dispoziții din legislația națională de punere în aplicare a prezentului regulament, mai puțin față de autoritatea de omologare de desemnare sau în cazurile impuse prin legislația Uniunii sau prin cea națională. Drepturile de autor sunt protejate.</w:t>
            </w: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(15) Atunci când datele referitoare la repararea și întreținerea unui vehicul sunt păstrate într-o bază de date centrală a producătorului vehiculului sau în numele său, reparatorii independenți au acces gratuit la aceste date și pot introduce informații referitoare la reparațiile și activitățile de întreținere pe care le-au efectuat.</w:t>
            </w:r>
          </w:p>
          <w:p w:rsidR="0005127D" w:rsidRPr="007F7717" w:rsidRDefault="0005127D" w:rsidP="0005127D">
            <w:pPr>
              <w:spacing w:after="0"/>
              <w:jc w:val="both"/>
              <w:rPr>
                <w:color w:val="002060"/>
                <w:sz w:val="18"/>
                <w:szCs w:val="18"/>
                <w:lang w:val="ro-MD"/>
              </w:rPr>
            </w:pP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Pr="00202CDD" w:rsidRDefault="0005127D" w:rsidP="0005127D">
            <w:pPr>
              <w:spacing w:after="0"/>
              <w:jc w:val="both"/>
              <w:rPr>
                <w:sz w:val="18"/>
                <w:szCs w:val="18"/>
                <w:lang w:val="ro-MD"/>
              </w:rPr>
            </w:pPr>
            <w:r w:rsidRPr="00202CDD">
              <w:rPr>
                <w:sz w:val="18"/>
                <w:szCs w:val="18"/>
                <w:lang w:val="ro-MD"/>
              </w:rPr>
              <w:t xml:space="preserve"> (10)   Prezentul capitol nu se aplică vehiculelor care fac obiectul unor omologări individuale ale vehiculelor.</w:t>
            </w:r>
          </w:p>
          <w:p w:rsidR="0005127D" w:rsidRPr="00202CDD"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 xml:space="preserve">(16) Prezentul </w:t>
            </w:r>
            <w:r w:rsidRPr="007F7717">
              <w:rPr>
                <w:color w:val="002060"/>
                <w:sz w:val="18"/>
                <w:szCs w:val="18"/>
                <w:highlight w:val="yellow"/>
                <w:lang w:val="ro-MD"/>
              </w:rPr>
              <w:t>capitol</w:t>
            </w:r>
            <w:r w:rsidRPr="007F7717">
              <w:rPr>
                <w:color w:val="002060"/>
                <w:sz w:val="18"/>
                <w:szCs w:val="18"/>
                <w:lang w:val="ro-MD"/>
              </w:rPr>
              <w:t xml:space="preserve"> nu se aplică vehiculelor care fac obiectul unor omologări individuale ale vehiculelor.</w:t>
            </w:r>
          </w:p>
          <w:p w:rsidR="0005127D" w:rsidRPr="007F7717" w:rsidRDefault="0005127D" w:rsidP="0005127D">
            <w:pPr>
              <w:spacing w:after="0"/>
              <w:jc w:val="both"/>
              <w:rPr>
                <w:color w:val="002060"/>
                <w:sz w:val="18"/>
                <w:szCs w:val="18"/>
                <w:lang w:val="ro-MD"/>
              </w:rPr>
            </w:pP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F157BA" w:rsidRDefault="0005127D" w:rsidP="0005127D">
            <w:pPr>
              <w:spacing w:after="0"/>
              <w:jc w:val="both"/>
              <w:rPr>
                <w:b/>
                <w:sz w:val="18"/>
                <w:szCs w:val="18"/>
                <w:lang w:val="ro-MD"/>
              </w:rPr>
            </w:pPr>
            <w:r w:rsidRPr="00F157BA">
              <w:rPr>
                <w:b/>
                <w:sz w:val="18"/>
                <w:szCs w:val="18"/>
                <w:lang w:val="ro-MD"/>
              </w:rPr>
              <w:t>Articolul 61 - Obligațiile producătorilor de a furniza informații privind OBD-urile vehiculelor și informații referitoare la repararea și întreținerea vehiculelor</w:t>
            </w:r>
          </w:p>
          <w:p w:rsidR="0005127D" w:rsidRDefault="0005127D" w:rsidP="0005127D">
            <w:pPr>
              <w:spacing w:after="0"/>
              <w:jc w:val="both"/>
              <w:rPr>
                <w:sz w:val="18"/>
                <w:szCs w:val="18"/>
                <w:lang w:val="ro-MD"/>
              </w:rPr>
            </w:pPr>
            <w:r w:rsidRPr="00202CDD">
              <w:rPr>
                <w:sz w:val="18"/>
                <w:szCs w:val="18"/>
                <w:lang w:val="ro-MD"/>
              </w:rPr>
              <w:lastRenderedPageBreak/>
              <w:t xml:space="preserve"> (11)   Comisia este împuternicită să adopte acte delegate, în conformitate cu articolul 82, în vederea modificării anexei X pentru a ține seama de evoluțiile tehnice și de reglementare sau de a preveni abuzul prin actualizarea cerințelor referitoare la accesul la informațiile privind OBD-urile vehiculelor și la informațiile referitoare la repararea și întreținerea vehiculelor, inclusiv activitățile de reparații și întreținere susținute prin rețele wireless de arie largă și prin adoptarea și integrarea standardelor menționate la alineatul (2) de la prezentul articol. Comisia ține cont de actuala tehnologie a informației, de progresele tehnologice previzibile în materie de vehicule, de standardele ISO în vigoare și de posibilitatea existenței unui standard ISO internațional.</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lastRenderedPageBreak/>
              <w:t xml:space="preserve">(17) Guvernul poate </w:t>
            </w:r>
            <w:r w:rsidR="007F7717" w:rsidRPr="007F7717">
              <w:rPr>
                <w:color w:val="002060"/>
                <w:sz w:val="18"/>
                <w:szCs w:val="18"/>
                <w:lang w:val="ro-MD"/>
              </w:rPr>
              <w:t>iniția</w:t>
            </w:r>
            <w:r w:rsidRPr="007F7717">
              <w:rPr>
                <w:color w:val="002060"/>
                <w:sz w:val="18"/>
                <w:szCs w:val="18"/>
                <w:lang w:val="ro-MD"/>
              </w:rPr>
              <w:t xml:space="preserve"> </w:t>
            </w:r>
            <w:r w:rsidRPr="007F7717">
              <w:rPr>
                <w:color w:val="002060"/>
                <w:sz w:val="18"/>
                <w:szCs w:val="18"/>
                <w:highlight w:val="yellow"/>
                <w:lang w:val="ro-MD"/>
              </w:rPr>
              <w:t>modific</w:t>
            </w:r>
            <w:r w:rsidR="007F7717" w:rsidRPr="007F7717">
              <w:rPr>
                <w:color w:val="002060"/>
                <w:sz w:val="18"/>
                <w:szCs w:val="18"/>
                <w:highlight w:val="yellow"/>
                <w:lang w:val="ro-MD"/>
              </w:rPr>
              <w:t>area</w:t>
            </w:r>
            <w:r w:rsidRPr="007F7717">
              <w:rPr>
                <w:color w:val="002060"/>
                <w:sz w:val="18"/>
                <w:szCs w:val="18"/>
                <w:highlight w:val="yellow"/>
                <w:lang w:val="ro-MD"/>
              </w:rPr>
              <w:t xml:space="preserve"> anexei X</w:t>
            </w:r>
            <w:r w:rsidRPr="007F7717">
              <w:rPr>
                <w:color w:val="002060"/>
                <w:sz w:val="18"/>
                <w:szCs w:val="18"/>
                <w:lang w:val="ro-MD"/>
              </w:rPr>
              <w:t xml:space="preserve"> pentru a ține seama de evoluțiile tehnice și de reglementare sau de a preveni abuzul prin actualizarea cerințelor referitoare la accesul la informațiile privind OBD-urile vehiculelor și la informațiile referitoare la repararea și întreținerea vehiculelor, inclusiv activitățile de reparații și întreținere susținute prin rețele wireless de arie largă și prin adoptarea și integrarea standardelor prevăzute la </w:t>
            </w:r>
            <w:r w:rsidRPr="007F7717">
              <w:rPr>
                <w:color w:val="002060"/>
                <w:sz w:val="18"/>
                <w:szCs w:val="18"/>
                <w:highlight w:val="yellow"/>
                <w:lang w:val="ro-MD"/>
              </w:rPr>
              <w:t>alin.(5)-(7).</w:t>
            </w:r>
            <w:r w:rsidRPr="007F7717">
              <w:rPr>
                <w:color w:val="002060"/>
                <w:sz w:val="18"/>
                <w:szCs w:val="18"/>
                <w:lang w:val="ro-MD"/>
              </w:rPr>
              <w:t xml:space="preserve"> </w:t>
            </w:r>
          </w:p>
          <w:p w:rsidR="0005127D" w:rsidRPr="007F771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320DB9"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7F7717" w:rsidRDefault="0005127D" w:rsidP="0005127D">
            <w:pPr>
              <w:spacing w:after="0"/>
              <w:jc w:val="both"/>
              <w:rPr>
                <w:b/>
                <w:color w:val="002060"/>
                <w:sz w:val="18"/>
                <w:szCs w:val="18"/>
                <w:lang w:val="ro-MD"/>
              </w:rPr>
            </w:pPr>
            <w:r w:rsidRPr="007F7717">
              <w:rPr>
                <w:b/>
                <w:color w:val="002060"/>
                <w:sz w:val="18"/>
                <w:szCs w:val="18"/>
                <w:lang w:val="ro-MD"/>
              </w:rPr>
              <w:t>Articolul 61 - Obligațiile producătorilor de a furniza informații privind OBD-urile vehiculelor și informații referitoare la repararea și întreținerea vehiculelor</w:t>
            </w:r>
          </w:p>
          <w:p w:rsidR="0005127D" w:rsidRPr="007F7717" w:rsidRDefault="0005127D" w:rsidP="0005127D">
            <w:pPr>
              <w:spacing w:after="0"/>
              <w:jc w:val="both"/>
              <w:rPr>
                <w:color w:val="002060"/>
                <w:sz w:val="18"/>
                <w:szCs w:val="18"/>
                <w:lang w:val="ro-MD"/>
              </w:rPr>
            </w:pPr>
            <w:r w:rsidRPr="007F7717">
              <w:rPr>
                <w:color w:val="002060"/>
                <w:sz w:val="18"/>
                <w:szCs w:val="18"/>
                <w:lang w:val="ro-MD"/>
              </w:rPr>
              <w:t xml:space="preserve">(18) La </w:t>
            </w:r>
            <w:r w:rsidR="007F7717" w:rsidRPr="007F7717">
              <w:rPr>
                <w:color w:val="002060"/>
                <w:sz w:val="18"/>
                <w:szCs w:val="18"/>
                <w:lang w:val="ro-MD"/>
              </w:rPr>
              <w:t xml:space="preserve">inițierea modificărilor </w:t>
            </w:r>
            <w:r w:rsidRPr="007F7717">
              <w:rPr>
                <w:color w:val="002060"/>
                <w:sz w:val="18"/>
                <w:szCs w:val="18"/>
                <w:lang w:val="ro-MD"/>
              </w:rPr>
              <w:t xml:space="preserve">prevăzute la </w:t>
            </w:r>
            <w:r w:rsidRPr="007F7717">
              <w:rPr>
                <w:color w:val="002060"/>
                <w:sz w:val="18"/>
                <w:szCs w:val="18"/>
                <w:highlight w:val="yellow"/>
                <w:lang w:val="ro-MD"/>
              </w:rPr>
              <w:t>alin.(1</w:t>
            </w:r>
            <w:r w:rsidR="007F7717" w:rsidRPr="007F7717">
              <w:rPr>
                <w:color w:val="002060"/>
                <w:sz w:val="18"/>
                <w:szCs w:val="18"/>
                <w:highlight w:val="yellow"/>
                <w:lang w:val="ro-MD"/>
              </w:rPr>
              <w:t>7</w:t>
            </w:r>
            <w:r w:rsidRPr="007F7717">
              <w:rPr>
                <w:color w:val="002060"/>
                <w:sz w:val="18"/>
                <w:szCs w:val="18"/>
                <w:highlight w:val="yellow"/>
                <w:lang w:val="ro-MD"/>
              </w:rPr>
              <w:t>),</w:t>
            </w:r>
            <w:r w:rsidRPr="007F7717">
              <w:rPr>
                <w:color w:val="002060"/>
                <w:sz w:val="18"/>
                <w:szCs w:val="18"/>
                <w:lang w:val="ro-MD"/>
              </w:rPr>
              <w:t xml:space="preserve"> Guvernul ține cont de actuala tehnologie a informației, de progresele tehnologice previzibile în materie de vehicule, de standardele ISO în vigoare și de posibilitatea existenței unui standard ISO internațional.</w:t>
            </w:r>
          </w:p>
          <w:p w:rsidR="0005127D" w:rsidRPr="007F7717"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sz w:val="18"/>
                <w:szCs w:val="18"/>
                <w:lang w:val="ro-MD"/>
              </w:rPr>
            </w:pPr>
          </w:p>
        </w:tc>
      </w:tr>
      <w:tr w:rsidR="0005127D" w:rsidRPr="00320DB9"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62 - Obligații referitoare la titularii mai multor omologări de tip</w:t>
            </w:r>
          </w:p>
          <w:p w:rsidR="0005127D" w:rsidRPr="00320DB9" w:rsidRDefault="0005127D" w:rsidP="0005127D">
            <w:pPr>
              <w:spacing w:after="0"/>
              <w:jc w:val="both"/>
              <w:rPr>
                <w:sz w:val="18"/>
                <w:szCs w:val="18"/>
                <w:lang w:val="ro-MD"/>
              </w:rPr>
            </w:pPr>
            <w:r w:rsidRPr="00320DB9">
              <w:rPr>
                <w:sz w:val="18"/>
                <w:szCs w:val="18"/>
                <w:lang w:val="ro-MD"/>
              </w:rPr>
              <w:t>(1)   Producătorul responsabil pentru respectiva omologare de tip a unui sistem, a unei componente sau a unei unități tehnice separate ori pentru o anumită etapă a unui vehicul are responsabilitatea, în cazul unei omologări de tip mixte, în etape succesive sau în mai multe etape, de a comunica atât producătorului final, cât și operatorilor independenți informațiile referitoare la repararea și întreținerea sistemului, componentei sau unității tehnice separate în cauză sau privind etapa respectivă.</w:t>
            </w:r>
          </w:p>
          <w:p w:rsidR="0005127D" w:rsidRPr="00320DB9"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62 - Filiale și subcontractanți ai serviciilor tehnice</w:t>
            </w:r>
          </w:p>
          <w:p w:rsidR="0005127D" w:rsidRPr="002C55F9" w:rsidRDefault="0005127D" w:rsidP="0005127D">
            <w:pPr>
              <w:spacing w:after="0"/>
              <w:jc w:val="both"/>
              <w:rPr>
                <w:sz w:val="18"/>
                <w:szCs w:val="18"/>
                <w:lang w:val="ro-MD"/>
              </w:rPr>
            </w:pPr>
            <w:r w:rsidRPr="002C55F9">
              <w:rPr>
                <w:sz w:val="18"/>
                <w:szCs w:val="18"/>
                <w:lang w:val="ro-MD"/>
              </w:rPr>
              <w:t>(1)   Serviciile tehnice pot subcontracta unele dintre activitățile pentru care au fost desemnate în conformitate cu articolul 63 alineatul (1) sau să dispună ca aceste activități să fie realizate de o filială numai cu acordul autorității de omologare de desemnare relevante.</w:t>
            </w:r>
          </w:p>
          <w:p w:rsidR="0005127D" w:rsidRPr="002C55F9" w:rsidRDefault="0005127D" w:rsidP="0005127D">
            <w:pPr>
              <w:spacing w:after="0"/>
              <w:jc w:val="both"/>
              <w:rPr>
                <w:sz w:val="18"/>
                <w:szCs w:val="18"/>
                <w:lang w:val="ro-MD"/>
              </w:rPr>
            </w:pPr>
          </w:p>
          <w:p w:rsidR="0005127D" w:rsidRPr="00320DB9"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62 - Obligații referitoare la titularii mai multor omologări de tip</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(1) </w:t>
            </w:r>
            <w:r w:rsidR="00F145CE" w:rsidRPr="00F145CE">
              <w:rPr>
                <w:color w:val="002060"/>
                <w:sz w:val="18"/>
                <w:szCs w:val="18"/>
                <w:lang w:val="ro-MD"/>
              </w:rPr>
              <w:t>Î</w:t>
            </w:r>
            <w:r w:rsidRPr="00F145CE">
              <w:rPr>
                <w:color w:val="002060"/>
                <w:sz w:val="18"/>
                <w:szCs w:val="18"/>
                <w:lang w:val="ro-MD"/>
              </w:rPr>
              <w:t xml:space="preserve">n cazul unei omologări de tip mixte, în etape succesive sau în mai multe etape, </w:t>
            </w:r>
            <w:r w:rsidR="00F145CE" w:rsidRPr="00F145CE">
              <w:rPr>
                <w:color w:val="002060"/>
                <w:sz w:val="18"/>
                <w:szCs w:val="18"/>
                <w:lang w:val="ro-MD"/>
              </w:rPr>
              <w:t xml:space="preserve">producătorul are obligația </w:t>
            </w:r>
            <w:r w:rsidRPr="00F145CE">
              <w:rPr>
                <w:color w:val="002060"/>
                <w:sz w:val="18"/>
                <w:szCs w:val="18"/>
                <w:lang w:val="ro-MD"/>
              </w:rPr>
              <w:t>de a comunica atât producătorului final, cât și operatorilor independenți informațiile referitoare la repararea și întreținerea sistemului, componentei sau unității tehnice separate în cauză sau privind etapa respectivă.</w:t>
            </w:r>
          </w:p>
          <w:p w:rsidR="0005127D" w:rsidRPr="00F145CE"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62 - Obligații referitoare la titularii mai multor omologări de tip</w:t>
            </w:r>
          </w:p>
          <w:p w:rsidR="0005127D" w:rsidRPr="00320DB9" w:rsidRDefault="0005127D" w:rsidP="0005127D">
            <w:pPr>
              <w:spacing w:after="0"/>
              <w:jc w:val="both"/>
              <w:rPr>
                <w:sz w:val="18"/>
                <w:szCs w:val="18"/>
                <w:lang w:val="ro-MD"/>
              </w:rPr>
            </w:pPr>
            <w:r w:rsidRPr="00320DB9">
              <w:rPr>
                <w:sz w:val="18"/>
                <w:szCs w:val="18"/>
                <w:lang w:val="ro-MD"/>
              </w:rPr>
              <w:t xml:space="preserve">(2)   În cazul omologării de tip în mai multe etape, producătorul final este responsabil de asigurarea accesului la informațiile privind OBD-urile vehiculelor și la informațiile </w:t>
            </w:r>
            <w:r w:rsidRPr="00320DB9">
              <w:rPr>
                <w:sz w:val="18"/>
                <w:szCs w:val="18"/>
                <w:lang w:val="ro-MD"/>
              </w:rPr>
              <w:lastRenderedPageBreak/>
              <w:t>referitoare la repararea și întreținerea vehiculelor în ceea ce privește etapa sa sau etapele sale de fabricație și legătura cu etapa sau etapele anterioare.</w:t>
            </w:r>
          </w:p>
          <w:p w:rsidR="0005127D" w:rsidRPr="00320DB9"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lastRenderedPageBreak/>
              <w:t>Articolul 62 - Filiale și subcontractanți ai serviciilor tehnice</w:t>
            </w:r>
          </w:p>
          <w:p w:rsidR="0005127D" w:rsidRPr="002C55F9" w:rsidRDefault="0005127D" w:rsidP="0005127D">
            <w:pPr>
              <w:spacing w:after="0"/>
              <w:jc w:val="both"/>
              <w:rPr>
                <w:sz w:val="18"/>
                <w:szCs w:val="18"/>
                <w:lang w:val="ro-MD"/>
              </w:rPr>
            </w:pPr>
            <w:r w:rsidRPr="002C55F9">
              <w:rPr>
                <w:sz w:val="18"/>
                <w:szCs w:val="18"/>
                <w:lang w:val="ro-MD"/>
              </w:rPr>
              <w:t xml:space="preserve">(2)   În cazul în care un serviciu tehnic subcontractează sarcini specifice referitoare la categoriile de activități pentru care a fost desemnat sau recurge la o filială, acesta se asigură </w:t>
            </w:r>
            <w:r w:rsidRPr="002C55F9">
              <w:rPr>
                <w:sz w:val="18"/>
                <w:szCs w:val="18"/>
                <w:lang w:val="ro-MD"/>
              </w:rPr>
              <w:lastRenderedPageBreak/>
              <w:t>că subcontractantul sau filiala îndeplinește cerințele prevăzute la articolul 61 și informează autoritatea de omologare de desemnare în acest sens.</w:t>
            </w:r>
          </w:p>
          <w:p w:rsidR="0005127D" w:rsidRPr="002C55F9" w:rsidRDefault="0005127D" w:rsidP="0005127D">
            <w:pPr>
              <w:spacing w:after="0"/>
              <w:jc w:val="both"/>
              <w:rPr>
                <w:sz w:val="18"/>
                <w:szCs w:val="18"/>
                <w:lang w:val="ro-MD"/>
              </w:rPr>
            </w:pPr>
          </w:p>
          <w:p w:rsidR="0005127D" w:rsidRPr="002C55F9" w:rsidRDefault="0005127D" w:rsidP="0005127D">
            <w:pPr>
              <w:spacing w:after="0"/>
              <w:jc w:val="both"/>
              <w:rPr>
                <w:sz w:val="18"/>
                <w:szCs w:val="18"/>
                <w:lang w:val="ro-MD"/>
              </w:rPr>
            </w:pPr>
          </w:p>
          <w:p w:rsidR="0005127D" w:rsidRPr="002C55F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lastRenderedPageBreak/>
              <w:t>Articolul 62 - Obligații referitoare la titularii mai multor omologări de tip</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(2) În cazul omologării de tip în mai multe etape, producătorul final este responsabil de asigurarea accesului la informațiile privind OBD-urile vehiculelor și la informațiile </w:t>
            </w:r>
            <w:r w:rsidRPr="00F145CE">
              <w:rPr>
                <w:color w:val="002060"/>
                <w:sz w:val="18"/>
                <w:szCs w:val="18"/>
                <w:lang w:val="ro-MD"/>
              </w:rPr>
              <w:lastRenderedPageBreak/>
              <w:t>referitoare la repararea și întreținerea vehiculelor în ceea ce privește etapa sa sau etapele sale de fabricație și legătura cu etapa sau etapele anterioare.</w:t>
            </w: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62 - Filiale și subcontractanți ai serviciilor tehnice</w:t>
            </w:r>
          </w:p>
          <w:p w:rsidR="0005127D" w:rsidRPr="002C55F9" w:rsidRDefault="0005127D" w:rsidP="0005127D">
            <w:pPr>
              <w:spacing w:after="0"/>
              <w:jc w:val="both"/>
              <w:rPr>
                <w:sz w:val="18"/>
                <w:szCs w:val="18"/>
                <w:lang w:val="ro-MD"/>
              </w:rPr>
            </w:pPr>
            <w:r w:rsidRPr="002C55F9">
              <w:rPr>
                <w:sz w:val="18"/>
                <w:szCs w:val="18"/>
                <w:lang w:val="ro-MD"/>
              </w:rPr>
              <w:t>(3)   Serviciile tehnice preiau întreaga responsabilitate pentru sarcinile îndeplinite de subcontractanții sau filialele lor, indiferent de locul în care acestea sunt stabilite.</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62 - Filiale și subcontractanți ai serviciilor tehnice</w:t>
            </w:r>
          </w:p>
          <w:p w:rsidR="0005127D" w:rsidRPr="006A316C" w:rsidRDefault="0005127D" w:rsidP="0005127D">
            <w:pPr>
              <w:spacing w:after="0"/>
              <w:jc w:val="both"/>
              <w:rPr>
                <w:sz w:val="18"/>
                <w:szCs w:val="18"/>
                <w:lang w:val="ro-MD"/>
              </w:rPr>
            </w:pPr>
            <w:r w:rsidRPr="002C55F9">
              <w:rPr>
                <w:sz w:val="18"/>
                <w:szCs w:val="18"/>
                <w:lang w:val="ro-MD"/>
              </w:rPr>
              <w:t>(4)   Serviciile tehnice pun la dispoziția autorității de omologare de desemnare documentele relevante privind evaluarea calificărilor subcontractantului sau ale filialei și privind sarcinile îndeplinite de aceștia.</w:t>
            </w: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63 - Tarife pentru accesul la informațiile referitoare la repararea și întreținerea vehiculelor</w:t>
            </w:r>
          </w:p>
          <w:p w:rsidR="0005127D" w:rsidRPr="00320DB9" w:rsidRDefault="0005127D" w:rsidP="0005127D">
            <w:pPr>
              <w:spacing w:after="0"/>
              <w:jc w:val="both"/>
              <w:rPr>
                <w:sz w:val="18"/>
                <w:szCs w:val="18"/>
                <w:lang w:val="ro-MD"/>
              </w:rPr>
            </w:pPr>
            <w:r w:rsidRPr="00320DB9">
              <w:rPr>
                <w:sz w:val="18"/>
                <w:szCs w:val="18"/>
                <w:lang w:val="ro-MD"/>
              </w:rPr>
              <w:t>(1)   Producătorul poate percepe tarife rezonabile și proporționale pentru accesul la informațiile referitoare la repararea și întreținerea vehiculelor, altele decât datele menționate la articolul 61 alineatul (10). Tarifele respective nu descurajează accesul la astfel de informații prin faptul că nu țin cont de frecvența accesării acestora de către operatorul independent. Accesul la informațiile referitoare la repararea și întreținerea vehiculelor este oferit gratuit autorităților naționale, Comisiei și serviciilor tehnice.</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63 - Desemnarea serviciilor tehnice</w:t>
            </w:r>
          </w:p>
          <w:p w:rsidR="0005127D" w:rsidRPr="002C55F9" w:rsidRDefault="0005127D" w:rsidP="0005127D">
            <w:pPr>
              <w:spacing w:after="0"/>
              <w:jc w:val="both"/>
              <w:rPr>
                <w:sz w:val="18"/>
                <w:szCs w:val="18"/>
                <w:lang w:val="ro-MD"/>
              </w:rPr>
            </w:pPr>
            <w:r w:rsidRPr="002C55F9">
              <w:rPr>
                <w:sz w:val="18"/>
                <w:szCs w:val="18"/>
                <w:lang w:val="ro-MD"/>
              </w:rPr>
              <w:t>(1)   Serviciile tehnice sunt desemnate pentru una sau mai multe dintre următoarele categorii de activități, în funcție de domeniul lor de competență:</w:t>
            </w:r>
          </w:p>
          <w:p w:rsidR="0005127D" w:rsidRPr="002C55F9" w:rsidRDefault="0005127D" w:rsidP="0005127D">
            <w:pPr>
              <w:spacing w:after="0"/>
              <w:jc w:val="both"/>
              <w:rPr>
                <w:sz w:val="18"/>
                <w:szCs w:val="18"/>
                <w:lang w:val="ro-MD"/>
              </w:rPr>
            </w:pPr>
            <w:r w:rsidRPr="002C55F9">
              <w:rPr>
                <w:sz w:val="18"/>
                <w:szCs w:val="18"/>
                <w:lang w:val="ro-MD"/>
              </w:rPr>
              <w:t>(a) categoria A: servicii tehnice care efectuează în cadrul propriilor lor unități încercările specificate în prezentul regulament și în actele enumerate în anexa II;</w:t>
            </w:r>
          </w:p>
          <w:p w:rsidR="0005127D" w:rsidRPr="002C55F9" w:rsidRDefault="0005127D" w:rsidP="0005127D">
            <w:pPr>
              <w:spacing w:after="0"/>
              <w:jc w:val="both"/>
              <w:rPr>
                <w:sz w:val="18"/>
                <w:szCs w:val="18"/>
                <w:lang w:val="ro-MD"/>
              </w:rPr>
            </w:pPr>
            <w:r w:rsidRPr="002C55F9">
              <w:rPr>
                <w:sz w:val="18"/>
                <w:szCs w:val="18"/>
                <w:lang w:val="ro-MD"/>
              </w:rPr>
              <w:t>(b) categoria B: servicii tehnice care supraveghează încercările specificate în prezentul regulament și în actele enumerate în anexa II, în cazul în care astfel de încercări au loc în cadrul unităților producătorului sau ale unei părți terțe;</w:t>
            </w:r>
          </w:p>
          <w:p w:rsidR="0005127D" w:rsidRPr="002C55F9" w:rsidRDefault="0005127D" w:rsidP="0005127D">
            <w:pPr>
              <w:spacing w:after="0"/>
              <w:jc w:val="both"/>
              <w:rPr>
                <w:sz w:val="18"/>
                <w:szCs w:val="18"/>
                <w:lang w:val="ro-MD"/>
              </w:rPr>
            </w:pPr>
            <w:r w:rsidRPr="002C55F9">
              <w:rPr>
                <w:sz w:val="18"/>
                <w:szCs w:val="18"/>
                <w:lang w:val="ro-MD"/>
              </w:rPr>
              <w:t>(c) categoria C: serviciile tehnice care evaluează și monitorizează periodic procedurile producătorului destinate controlului conformității producției;</w:t>
            </w:r>
          </w:p>
          <w:p w:rsidR="0005127D" w:rsidRPr="002C55F9" w:rsidRDefault="0005127D" w:rsidP="0005127D">
            <w:pPr>
              <w:spacing w:after="0"/>
              <w:jc w:val="both"/>
              <w:rPr>
                <w:sz w:val="18"/>
                <w:szCs w:val="18"/>
                <w:lang w:val="ro-MD"/>
              </w:rPr>
            </w:pPr>
            <w:r w:rsidRPr="002C55F9">
              <w:rPr>
                <w:sz w:val="18"/>
                <w:szCs w:val="18"/>
                <w:lang w:val="ro-MD"/>
              </w:rPr>
              <w:t>(d) categoria D: servicii tehnice care supraveghează sau efectuează încercări sau inspecții pentru supravegherea conformității producției.</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F145CE" w:rsidRPr="00F145CE" w:rsidRDefault="0005127D" w:rsidP="0005127D">
            <w:pPr>
              <w:spacing w:after="0"/>
              <w:jc w:val="both"/>
              <w:rPr>
                <w:color w:val="002060"/>
                <w:sz w:val="18"/>
                <w:szCs w:val="18"/>
                <w:lang w:val="ro-MD"/>
              </w:rPr>
            </w:pPr>
            <w:r w:rsidRPr="00F145CE">
              <w:rPr>
                <w:color w:val="002060"/>
                <w:sz w:val="18"/>
                <w:szCs w:val="18"/>
                <w:lang w:val="ro-MD"/>
              </w:rPr>
              <w:t xml:space="preserve">(1) Producătorul poate percepe tarife rezonabile și proporționale pentru accesul la informațiile referitoare la repararea și întreținerea vehiculelor, altele decât datele menționate la </w:t>
            </w:r>
            <w:r w:rsidRPr="00F145CE">
              <w:rPr>
                <w:color w:val="002060"/>
                <w:sz w:val="18"/>
                <w:szCs w:val="18"/>
                <w:highlight w:val="yellow"/>
                <w:lang w:val="ro-MD"/>
              </w:rPr>
              <w:t>art.61 alin.(10)</w:t>
            </w:r>
            <w:r w:rsidRPr="00F145CE">
              <w:rPr>
                <w:color w:val="002060"/>
                <w:sz w:val="18"/>
                <w:szCs w:val="18"/>
                <w:lang w:val="ro-MD"/>
              </w:rPr>
              <w:t xml:space="preserve">. </w:t>
            </w:r>
          </w:p>
          <w:p w:rsidR="00F145CE" w:rsidRPr="00F145CE" w:rsidRDefault="00F145CE" w:rsidP="0005127D">
            <w:pPr>
              <w:spacing w:after="0"/>
              <w:jc w:val="both"/>
              <w:rPr>
                <w:color w:val="002060"/>
                <w:sz w:val="18"/>
                <w:szCs w:val="18"/>
                <w:lang w:val="ro-MD"/>
              </w:rPr>
            </w:pPr>
          </w:p>
          <w:p w:rsidR="00F145CE" w:rsidRPr="00F145CE" w:rsidRDefault="00F145CE" w:rsidP="0005127D">
            <w:pPr>
              <w:spacing w:after="0"/>
              <w:jc w:val="both"/>
              <w:rPr>
                <w:color w:val="002060"/>
                <w:sz w:val="18"/>
                <w:szCs w:val="18"/>
                <w:lang w:val="ro-MD"/>
              </w:rPr>
            </w:pPr>
          </w:p>
          <w:p w:rsidR="0005127D" w:rsidRPr="00F145CE" w:rsidRDefault="0005127D" w:rsidP="00F145CE">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F145CE" w:rsidRPr="00175843" w:rsidTr="006C7B77">
        <w:tc>
          <w:tcPr>
            <w:tcW w:w="1264" w:type="pct"/>
            <w:tcBorders>
              <w:top w:val="single" w:sz="4" w:space="0" w:color="auto"/>
              <w:left w:val="single" w:sz="4" w:space="0" w:color="auto"/>
              <w:bottom w:val="single" w:sz="4" w:space="0" w:color="auto"/>
              <w:right w:val="single" w:sz="4" w:space="0" w:color="auto"/>
            </w:tcBorders>
          </w:tcPr>
          <w:p w:rsidR="00F145CE" w:rsidRPr="00320DB9" w:rsidRDefault="00F145CE"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F145CE" w:rsidRPr="002C55F9" w:rsidRDefault="00F145CE"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F145CE" w:rsidRPr="00F145CE" w:rsidRDefault="00F145CE" w:rsidP="00F145CE">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F145CE" w:rsidRPr="00F145CE" w:rsidRDefault="00F145CE" w:rsidP="00F145CE">
            <w:pPr>
              <w:spacing w:after="0"/>
              <w:jc w:val="both"/>
              <w:rPr>
                <w:color w:val="002060"/>
                <w:sz w:val="18"/>
                <w:szCs w:val="18"/>
                <w:lang w:val="ro-MD"/>
              </w:rPr>
            </w:pPr>
            <w:r w:rsidRPr="00F145CE">
              <w:rPr>
                <w:color w:val="002060"/>
                <w:sz w:val="18"/>
                <w:szCs w:val="18"/>
                <w:lang w:val="ro-MD"/>
              </w:rPr>
              <w:lastRenderedPageBreak/>
              <w:t xml:space="preserve"> (2) Tarifele prevăzute la alin.(1) nu țin cont de frecvența accesării acestora de către operatorul independent. </w:t>
            </w:r>
          </w:p>
          <w:p w:rsidR="00F145CE" w:rsidRPr="00F145CE" w:rsidRDefault="00F145CE"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r>
      <w:tr w:rsidR="00F145CE" w:rsidRPr="00175843" w:rsidTr="006C7B77">
        <w:tc>
          <w:tcPr>
            <w:tcW w:w="1264" w:type="pct"/>
            <w:tcBorders>
              <w:top w:val="single" w:sz="4" w:space="0" w:color="auto"/>
              <w:left w:val="single" w:sz="4" w:space="0" w:color="auto"/>
              <w:bottom w:val="single" w:sz="4" w:space="0" w:color="auto"/>
              <w:right w:val="single" w:sz="4" w:space="0" w:color="auto"/>
            </w:tcBorders>
          </w:tcPr>
          <w:p w:rsidR="00F145CE" w:rsidRPr="00320DB9" w:rsidRDefault="00F145CE"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F145CE" w:rsidRPr="002C55F9" w:rsidRDefault="00F145CE"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F145CE" w:rsidRPr="00F145CE" w:rsidRDefault="00F145CE" w:rsidP="00F145CE">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F145CE" w:rsidRPr="00F145CE" w:rsidRDefault="00F145CE" w:rsidP="00F145CE">
            <w:pPr>
              <w:spacing w:after="0"/>
              <w:jc w:val="both"/>
              <w:rPr>
                <w:color w:val="002060"/>
                <w:sz w:val="18"/>
                <w:szCs w:val="18"/>
                <w:lang w:val="ro-MD"/>
              </w:rPr>
            </w:pPr>
            <w:r w:rsidRPr="00F145CE">
              <w:rPr>
                <w:color w:val="002060"/>
                <w:sz w:val="18"/>
                <w:szCs w:val="18"/>
                <w:lang w:val="ro-MD"/>
              </w:rPr>
              <w:t xml:space="preserve"> (3) Accesul la informațiile referitoare la repararea și întreținerea vehiculelor este oferit gratuit Autorității de omologare și Autorității de supraveghere a pieței.</w:t>
            </w:r>
          </w:p>
          <w:p w:rsidR="00F145CE" w:rsidRPr="00F145CE" w:rsidRDefault="00F145CE"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63 - Tarife pentru accesul la informațiile referitoare la repararea și întreținerea vehiculelor</w:t>
            </w:r>
          </w:p>
          <w:p w:rsidR="0005127D" w:rsidRPr="00320DB9" w:rsidRDefault="0005127D" w:rsidP="0005127D">
            <w:pPr>
              <w:spacing w:after="0"/>
              <w:jc w:val="both"/>
              <w:rPr>
                <w:sz w:val="18"/>
                <w:szCs w:val="18"/>
                <w:lang w:val="ro-MD"/>
              </w:rPr>
            </w:pPr>
            <w:r w:rsidRPr="00320DB9">
              <w:rPr>
                <w:sz w:val="18"/>
                <w:szCs w:val="18"/>
                <w:lang w:val="ro-MD"/>
              </w:rPr>
              <w:t>(2)   Producătorul furnizează informațiile referitoare la repararea și întreținerea vehiculelor, inclusiv privind serviciile tranzacționale precum reprogramarea sau asistența tehnică, pe bază orară, zilnică, lunară și anuală, tarifele pentru accesul la aceste informații variind în funcție de perioadele respective pentru care se acordă accesul.</w:t>
            </w:r>
          </w:p>
          <w:p w:rsidR="0005127D" w:rsidRPr="00320DB9" w:rsidRDefault="0005127D" w:rsidP="0005127D">
            <w:pPr>
              <w:spacing w:after="0"/>
              <w:jc w:val="both"/>
              <w:rPr>
                <w:sz w:val="18"/>
                <w:szCs w:val="18"/>
                <w:lang w:val="ro-MD"/>
              </w:rPr>
            </w:pPr>
            <w:r w:rsidRPr="00320DB9">
              <w:rPr>
                <w:sz w:val="18"/>
                <w:szCs w:val="18"/>
                <w:lang w:val="ro-MD"/>
              </w:rPr>
              <w:t>Pe lângă accesul pe bază de durată, producătorii pot oferi accesul pe bază de tranzacții; în acest caz, tarifele sunt percepute per tranzacție și nu țin cont de durata pentru care este acordat accesul.</w:t>
            </w:r>
          </w:p>
          <w:p w:rsidR="0005127D" w:rsidRPr="00320DB9" w:rsidRDefault="0005127D" w:rsidP="0005127D">
            <w:pPr>
              <w:spacing w:after="0"/>
              <w:jc w:val="both"/>
              <w:rPr>
                <w:sz w:val="18"/>
                <w:szCs w:val="18"/>
                <w:lang w:val="ro-MD"/>
              </w:rPr>
            </w:pPr>
          </w:p>
          <w:p w:rsidR="0005127D" w:rsidRPr="00320DB9" w:rsidRDefault="0005127D" w:rsidP="0005127D">
            <w:pPr>
              <w:spacing w:after="0"/>
              <w:jc w:val="both"/>
              <w:rPr>
                <w:sz w:val="18"/>
                <w:szCs w:val="18"/>
                <w:lang w:val="ro-MD"/>
              </w:rPr>
            </w:pPr>
            <w:r w:rsidRPr="00320DB9">
              <w:rPr>
                <w:sz w:val="18"/>
                <w:szCs w:val="18"/>
                <w:lang w:val="ro-MD"/>
              </w:rPr>
              <w:t>În cazul în care producătorul oferă ambele sisteme de acces, reparatorii independenți aleg sistemele de acces, fie pe bază de durată, fie pe bază de tranzacții.</w:t>
            </w:r>
          </w:p>
          <w:p w:rsidR="0005127D" w:rsidRPr="00320DB9"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63 - Desemnarea serviciilor tehnice</w:t>
            </w:r>
          </w:p>
          <w:p w:rsidR="0005127D" w:rsidRPr="002C55F9" w:rsidRDefault="0005127D" w:rsidP="0005127D">
            <w:pPr>
              <w:spacing w:after="0"/>
              <w:jc w:val="both"/>
              <w:rPr>
                <w:sz w:val="18"/>
                <w:szCs w:val="18"/>
                <w:lang w:val="ro-MD"/>
              </w:rPr>
            </w:pPr>
            <w:r w:rsidRPr="002C55F9">
              <w:rPr>
                <w:sz w:val="18"/>
                <w:szCs w:val="18"/>
                <w:lang w:val="ro-MD"/>
              </w:rPr>
              <w:t>(2)   Autoritatea de omologare poate fi desemnată în calitate de serviciu tehnic pentru una sau mai multe din activitățile menționate la alineatul (1).</w:t>
            </w:r>
          </w:p>
          <w:p w:rsidR="0005127D" w:rsidRPr="002C55F9" w:rsidRDefault="0005127D" w:rsidP="0005127D">
            <w:pPr>
              <w:spacing w:after="0"/>
              <w:jc w:val="both"/>
              <w:rPr>
                <w:sz w:val="18"/>
                <w:szCs w:val="18"/>
                <w:lang w:val="ro-MD"/>
              </w:rPr>
            </w:pP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F145CE" w:rsidRPr="00F145CE" w:rsidRDefault="0005127D" w:rsidP="0005127D">
            <w:pPr>
              <w:spacing w:after="0"/>
              <w:jc w:val="both"/>
              <w:rPr>
                <w:color w:val="002060"/>
                <w:sz w:val="18"/>
                <w:szCs w:val="18"/>
                <w:lang w:val="ro-MD"/>
              </w:rPr>
            </w:pPr>
            <w:r w:rsidRPr="00F145CE">
              <w:rPr>
                <w:color w:val="002060"/>
                <w:sz w:val="18"/>
                <w:szCs w:val="18"/>
                <w:lang w:val="ro-MD"/>
              </w:rPr>
              <w:t>(</w:t>
            </w:r>
            <w:r w:rsidR="00F145CE" w:rsidRPr="00F145CE">
              <w:rPr>
                <w:color w:val="002060"/>
                <w:sz w:val="18"/>
                <w:szCs w:val="18"/>
                <w:lang w:val="ro-MD"/>
              </w:rPr>
              <w:t>4</w:t>
            </w:r>
            <w:r w:rsidRPr="00F145CE">
              <w:rPr>
                <w:color w:val="002060"/>
                <w:sz w:val="18"/>
                <w:szCs w:val="18"/>
                <w:lang w:val="ro-MD"/>
              </w:rPr>
              <w:t>) Producătorul furnizează informațiile referitoare la repararea și întreținerea vehiculelor, inclusiv privind serviciile tranzacționale precum reprogramarea sau asistența tehnică, pe bază o</w:t>
            </w:r>
            <w:r w:rsidR="00F145CE" w:rsidRPr="00F145CE">
              <w:rPr>
                <w:color w:val="002060"/>
                <w:sz w:val="18"/>
                <w:szCs w:val="18"/>
                <w:lang w:val="ro-MD"/>
              </w:rPr>
              <w:t>rară, zilnică, lunară și anuală.</w:t>
            </w:r>
          </w:p>
          <w:p w:rsidR="00F145CE" w:rsidRPr="00F145CE" w:rsidRDefault="00F145CE" w:rsidP="0005127D">
            <w:pPr>
              <w:spacing w:after="0"/>
              <w:jc w:val="both"/>
              <w:rPr>
                <w:color w:val="002060"/>
                <w:sz w:val="18"/>
                <w:szCs w:val="18"/>
                <w:lang w:val="ro-MD"/>
              </w:rPr>
            </w:pPr>
          </w:p>
          <w:p w:rsidR="0005127D" w:rsidRPr="00F145CE" w:rsidRDefault="0005127D" w:rsidP="0005127D">
            <w:pPr>
              <w:spacing w:after="0"/>
              <w:jc w:val="both"/>
              <w:rPr>
                <w:color w:val="002060"/>
                <w:sz w:val="18"/>
                <w:szCs w:val="18"/>
                <w:lang w:val="ro-MD"/>
              </w:rPr>
            </w:pPr>
          </w:p>
          <w:p w:rsidR="0005127D" w:rsidRPr="00F145C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F145CE" w:rsidRPr="00175843" w:rsidTr="006C7B77">
        <w:tc>
          <w:tcPr>
            <w:tcW w:w="1264" w:type="pct"/>
            <w:tcBorders>
              <w:top w:val="single" w:sz="4" w:space="0" w:color="auto"/>
              <w:left w:val="single" w:sz="4" w:space="0" w:color="auto"/>
              <w:bottom w:val="single" w:sz="4" w:space="0" w:color="auto"/>
              <w:right w:val="single" w:sz="4" w:space="0" w:color="auto"/>
            </w:tcBorders>
          </w:tcPr>
          <w:p w:rsidR="00F145CE" w:rsidRPr="00320DB9" w:rsidRDefault="00F145CE"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F145CE" w:rsidRPr="002C55F9" w:rsidRDefault="00F145CE"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F145CE" w:rsidRPr="00F145CE" w:rsidRDefault="00F145CE" w:rsidP="00F145CE">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F145CE" w:rsidRPr="00F145CE" w:rsidRDefault="00F145CE" w:rsidP="00F145CE">
            <w:pPr>
              <w:spacing w:after="0"/>
              <w:jc w:val="both"/>
              <w:rPr>
                <w:color w:val="002060"/>
                <w:sz w:val="18"/>
                <w:szCs w:val="18"/>
                <w:lang w:val="ro-MD"/>
              </w:rPr>
            </w:pPr>
            <w:r w:rsidRPr="00F145CE">
              <w:rPr>
                <w:color w:val="002060"/>
                <w:sz w:val="18"/>
                <w:szCs w:val="18"/>
                <w:lang w:val="ro-MD"/>
              </w:rPr>
              <w:t xml:space="preserve"> (5) Tarifele pentru accesul la informațiile prevăzute la alin.(4) variază în funcție de perioadele respective pentru care se acordă accesul.</w:t>
            </w:r>
          </w:p>
          <w:p w:rsidR="00F145CE" w:rsidRPr="00F145CE" w:rsidRDefault="00F145CE"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F145CE" w:rsidRPr="00175843" w:rsidRDefault="00F145CE"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t>(</w:t>
            </w:r>
            <w:r w:rsidR="00F145CE" w:rsidRPr="00F145CE">
              <w:rPr>
                <w:color w:val="002060"/>
                <w:sz w:val="18"/>
                <w:szCs w:val="18"/>
                <w:lang w:val="ro-MD"/>
              </w:rPr>
              <w:t>6</w:t>
            </w:r>
            <w:r w:rsidRPr="00F145CE">
              <w:rPr>
                <w:color w:val="002060"/>
                <w:sz w:val="18"/>
                <w:szCs w:val="18"/>
                <w:lang w:val="ro-MD"/>
              </w:rPr>
              <w:t xml:space="preserve">) Pe lângă accesul pe bază de durată, producătorii pot oferi accesul pe bază de tranzacții, tarifele fiind percepute per </w:t>
            </w:r>
            <w:r w:rsidRPr="00F145CE">
              <w:rPr>
                <w:color w:val="002060"/>
                <w:sz w:val="18"/>
                <w:szCs w:val="18"/>
                <w:lang w:val="ro-MD"/>
              </w:rPr>
              <w:lastRenderedPageBreak/>
              <w:t>tranzacție și nu țin cont de durata pentru care este acordat accesul.</w:t>
            </w:r>
          </w:p>
          <w:p w:rsidR="0005127D" w:rsidRPr="00F145CE" w:rsidRDefault="0005127D" w:rsidP="0005127D">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63 - Tarife pentru accesul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t>(</w:t>
            </w:r>
            <w:r w:rsidR="00F145CE" w:rsidRPr="00F145CE">
              <w:rPr>
                <w:color w:val="002060"/>
                <w:sz w:val="18"/>
                <w:szCs w:val="18"/>
                <w:lang w:val="ro-MD"/>
              </w:rPr>
              <w:t>7</w:t>
            </w:r>
            <w:r w:rsidRPr="00F145CE">
              <w:rPr>
                <w:color w:val="002060"/>
                <w:sz w:val="18"/>
                <w:szCs w:val="18"/>
                <w:lang w:val="ro-MD"/>
              </w:rPr>
              <w:t>) În cazul în care producătorul oferă ambele sisteme de acces, reparatorii independenți aleg sistemele de acces, fie pe bază de durată, fie pe bază de tranzacții.</w:t>
            </w:r>
          </w:p>
          <w:p w:rsidR="0005127D" w:rsidRPr="00F145CE" w:rsidRDefault="0005127D" w:rsidP="0005127D">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2C55F9" w:rsidRDefault="0005127D" w:rsidP="0005127D">
            <w:pPr>
              <w:spacing w:after="0"/>
              <w:jc w:val="both"/>
              <w:rPr>
                <w:b/>
                <w:sz w:val="18"/>
                <w:szCs w:val="18"/>
                <w:lang w:val="ro-MD"/>
              </w:rPr>
            </w:pPr>
            <w:r w:rsidRPr="002C55F9">
              <w:rPr>
                <w:b/>
                <w:sz w:val="18"/>
                <w:szCs w:val="18"/>
                <w:lang w:val="ro-MD"/>
              </w:rPr>
              <w:t>Articolul 63 - Desemnarea serviciilor tehnice</w:t>
            </w:r>
          </w:p>
          <w:p w:rsidR="0005127D" w:rsidRDefault="0005127D" w:rsidP="0005127D">
            <w:pPr>
              <w:spacing w:after="0"/>
              <w:jc w:val="both"/>
              <w:rPr>
                <w:sz w:val="18"/>
                <w:szCs w:val="18"/>
                <w:lang w:val="ro-MD"/>
              </w:rPr>
            </w:pPr>
            <w:r w:rsidRPr="002C55F9">
              <w:rPr>
                <w:sz w:val="18"/>
                <w:szCs w:val="18"/>
                <w:lang w:val="ro-MD"/>
              </w:rPr>
              <w:t>(3)   Serviciile tehnice ale unei țări terțe, altele decât cele desemnate în conformitate cu articolul 64, pot fi notificate în sensul articolului 67, dar doar dacă o astfel de acceptare de servicii tehnice este asigurată printr-un acord bilateral între Uniune și țara terță în cauză. Acest lucru nu împiedică un serviciu tehnic stabilit în conformitate cu legislația națională a unui stat membru în conformitate cu articolul 61 alineatul (2) să deschidă filiale în țări terțe, cu condiția ca acestea să fie gestionate și controlate direct de serviciul tehnic desemnat.</w:t>
            </w:r>
          </w:p>
          <w:p w:rsidR="0005127D" w:rsidRPr="002C55F9"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64 - Dovada respectării obligațiilor referitoare la informațiile privind OBD-urile vehiculelor și la informațiile referitoare la repararea și întreținerea vehiculelor</w:t>
            </w:r>
          </w:p>
          <w:p w:rsidR="0005127D" w:rsidRPr="00320DB9" w:rsidRDefault="0005127D" w:rsidP="0005127D">
            <w:pPr>
              <w:spacing w:after="0"/>
              <w:jc w:val="both"/>
              <w:rPr>
                <w:sz w:val="18"/>
                <w:szCs w:val="18"/>
                <w:lang w:val="ro-MD"/>
              </w:rPr>
            </w:pPr>
            <w:r w:rsidRPr="00320DB9">
              <w:rPr>
                <w:sz w:val="18"/>
                <w:szCs w:val="18"/>
                <w:lang w:val="ro-MD"/>
              </w:rPr>
              <w:t>(1)   Producătorul care a solicitat omologarea UE de tip sau omologarea națională de tip pune la dispoziția autorității de omologare dovada conformității cu prezentul capitol în termen de șase luni de la data respectivei omologări de tip.</w:t>
            </w:r>
          </w:p>
          <w:p w:rsidR="0005127D" w:rsidRPr="00320DB9" w:rsidRDefault="0005127D" w:rsidP="0005127D">
            <w:pPr>
              <w:spacing w:after="0"/>
              <w:jc w:val="both"/>
              <w:rPr>
                <w:sz w:val="18"/>
                <w:szCs w:val="18"/>
                <w:lang w:val="ro-MD"/>
              </w:rPr>
            </w:pP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D6033" w:rsidRDefault="0005127D" w:rsidP="0005127D">
            <w:pPr>
              <w:spacing w:after="0"/>
              <w:jc w:val="both"/>
              <w:rPr>
                <w:b/>
                <w:sz w:val="18"/>
                <w:szCs w:val="18"/>
                <w:lang w:val="ro-MD"/>
              </w:rPr>
            </w:pPr>
            <w:r w:rsidRPr="008D6033">
              <w:rPr>
                <w:b/>
                <w:sz w:val="18"/>
                <w:szCs w:val="18"/>
                <w:lang w:val="ro-MD"/>
              </w:rPr>
              <w:t>Articolul 64 - Servicii tehnice interne acreditate ale producătorului</w:t>
            </w:r>
          </w:p>
          <w:p w:rsidR="0005127D" w:rsidRPr="008D6033" w:rsidRDefault="0005127D" w:rsidP="0005127D">
            <w:pPr>
              <w:spacing w:after="0"/>
              <w:jc w:val="both"/>
              <w:rPr>
                <w:sz w:val="18"/>
                <w:szCs w:val="18"/>
                <w:lang w:val="ro-MD"/>
              </w:rPr>
            </w:pPr>
            <w:r w:rsidRPr="008D6033">
              <w:rPr>
                <w:sz w:val="18"/>
                <w:szCs w:val="18"/>
                <w:lang w:val="ro-MD"/>
              </w:rPr>
              <w:t>(1)   Un serviciu tehnic intern acreditat al unui producător poate fi desemnat numai în cazul activităților din categoria A, în privința cerințelor tehnice pentru care încercările interne sunt permise printr-un act delegat adoptat în temeiul prezentului regulament. Serviciul tehnic constituie o parte separată și distinctă a întreprinderii și nu este implicat în proiectarea, fabricarea, furnizarea sau întreținerea vehiculelor, sistemelor, componentelor sau unităților tehnice separate pe care le evaluează.</w:t>
            </w:r>
          </w:p>
          <w:p w:rsidR="0005127D" w:rsidRPr="008D6033"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64 - Dovada respectării obligațiilor referitoare la informațiile privind OBD-urile vehiculelor și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(1)   Producătorul care a solicitat omologarea de tip pune la dispoziția Autorității de omologare dovada conformității cu </w:t>
            </w:r>
            <w:r w:rsidRPr="00F145CE">
              <w:rPr>
                <w:color w:val="002060"/>
                <w:sz w:val="18"/>
                <w:szCs w:val="18"/>
                <w:highlight w:val="yellow"/>
                <w:lang w:val="ro-MD"/>
              </w:rPr>
              <w:t>prezentul capitol</w:t>
            </w:r>
            <w:r w:rsidRPr="00F145CE">
              <w:rPr>
                <w:color w:val="002060"/>
                <w:sz w:val="18"/>
                <w:szCs w:val="18"/>
                <w:lang w:val="ro-MD"/>
              </w:rPr>
              <w:t xml:space="preserve"> în termen de șase luni de la data respectivei omologări de tip.</w:t>
            </w:r>
          </w:p>
          <w:p w:rsidR="0005127D" w:rsidRPr="00F145CE" w:rsidRDefault="0005127D" w:rsidP="0005127D">
            <w:pPr>
              <w:spacing w:after="0"/>
              <w:jc w:val="both"/>
              <w:rPr>
                <w:color w:val="002060"/>
                <w:sz w:val="18"/>
                <w:szCs w:val="18"/>
                <w:lang w:val="ro-MD"/>
              </w:rPr>
            </w:pPr>
          </w:p>
          <w:p w:rsidR="0005127D" w:rsidRPr="00F145C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320DB9" w:rsidRDefault="0005127D" w:rsidP="0005127D">
            <w:pPr>
              <w:spacing w:after="0"/>
              <w:jc w:val="both"/>
              <w:rPr>
                <w:b/>
                <w:sz w:val="18"/>
                <w:szCs w:val="18"/>
                <w:lang w:val="ro-MD"/>
              </w:rPr>
            </w:pPr>
            <w:r w:rsidRPr="00320DB9">
              <w:rPr>
                <w:b/>
                <w:sz w:val="18"/>
                <w:szCs w:val="18"/>
                <w:lang w:val="ro-MD"/>
              </w:rPr>
              <w:t>Articolul 64 - Dovada respectării obligațiilor referitoare la informațiile privind OBD-urile vehiculelor și la informațiile referitoare la repararea și întreținerea vehiculelor</w:t>
            </w:r>
          </w:p>
          <w:p w:rsidR="0005127D" w:rsidRDefault="0005127D" w:rsidP="0005127D">
            <w:pPr>
              <w:spacing w:after="0"/>
              <w:jc w:val="both"/>
              <w:rPr>
                <w:sz w:val="18"/>
                <w:szCs w:val="18"/>
                <w:lang w:val="ro-MD"/>
              </w:rPr>
            </w:pPr>
            <w:r w:rsidRPr="00320DB9">
              <w:rPr>
                <w:sz w:val="18"/>
                <w:szCs w:val="18"/>
                <w:lang w:val="ro-MD"/>
              </w:rPr>
              <w:t>(2)   Dacă o astfel de dovadă a conformității nu este furnizată în termenul menționat la alineatul (1) de la prezentul articol, autoritatea de omologare ia măsurile necesare în conformitate cu articolul 65.</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D6033" w:rsidRDefault="0005127D" w:rsidP="0005127D">
            <w:pPr>
              <w:spacing w:after="0"/>
              <w:jc w:val="both"/>
              <w:rPr>
                <w:b/>
                <w:sz w:val="18"/>
                <w:szCs w:val="18"/>
                <w:lang w:val="ro-MD"/>
              </w:rPr>
            </w:pPr>
            <w:r w:rsidRPr="008D6033">
              <w:rPr>
                <w:b/>
                <w:sz w:val="18"/>
                <w:szCs w:val="18"/>
                <w:lang w:val="ro-MD"/>
              </w:rPr>
              <w:t>Articolul 64 - Servicii tehnice interne acreditate ale producătorului</w:t>
            </w:r>
          </w:p>
          <w:p w:rsidR="0005127D" w:rsidRPr="008D6033" w:rsidRDefault="0005127D" w:rsidP="0005127D">
            <w:pPr>
              <w:spacing w:after="0"/>
              <w:jc w:val="both"/>
              <w:rPr>
                <w:sz w:val="18"/>
                <w:szCs w:val="18"/>
                <w:lang w:val="ro-MD"/>
              </w:rPr>
            </w:pPr>
            <w:r w:rsidRPr="008D6033">
              <w:rPr>
                <w:sz w:val="18"/>
                <w:szCs w:val="18"/>
                <w:lang w:val="ro-MD"/>
              </w:rPr>
              <w:t>(2)   Un serviciu tehnic intern acreditat îndeplinește următoarele cerințe:</w:t>
            </w:r>
          </w:p>
          <w:p w:rsidR="0005127D" w:rsidRPr="008D6033" w:rsidRDefault="0005127D" w:rsidP="0005127D">
            <w:pPr>
              <w:spacing w:after="0"/>
              <w:jc w:val="both"/>
              <w:rPr>
                <w:sz w:val="18"/>
                <w:szCs w:val="18"/>
                <w:lang w:val="ro-MD"/>
              </w:rPr>
            </w:pPr>
            <w:r w:rsidRPr="008D6033">
              <w:rPr>
                <w:sz w:val="18"/>
                <w:szCs w:val="18"/>
                <w:lang w:val="ro-MD"/>
              </w:rPr>
              <w:t>(a) pe lângă faptul că este desemnat de autoritatea de omologare a unui stat membru, este acreditat de un organism de omologare național definit la articolul 2 punctul 11 din Regulamentul (CE) nr. 765/2008 și în conformitate cu normele și procedurile menționate la articolul 65 din prezentul regulament;</w:t>
            </w:r>
          </w:p>
          <w:p w:rsidR="0005127D" w:rsidRPr="008D6033" w:rsidRDefault="0005127D" w:rsidP="0005127D">
            <w:pPr>
              <w:spacing w:after="0"/>
              <w:jc w:val="both"/>
              <w:rPr>
                <w:sz w:val="18"/>
                <w:szCs w:val="18"/>
                <w:lang w:val="ro-MD"/>
              </w:rPr>
            </w:pPr>
            <w:r w:rsidRPr="008D6033">
              <w:rPr>
                <w:sz w:val="18"/>
                <w:szCs w:val="18"/>
                <w:lang w:val="ro-MD"/>
              </w:rPr>
              <w:lastRenderedPageBreak/>
              <w:t>(b) serviciul tehnic intern acreditat și personalul acestuia sunt identificabile din punctul de vedere al organizării întreprinderii și aplică metode de raportare în cadrul întreprinderii din care fac parte, ceea ce asigură imparțialitatea lor și o demonstrează față de organismul național de acreditare;</w:t>
            </w:r>
          </w:p>
          <w:p w:rsidR="0005127D" w:rsidRPr="008D6033" w:rsidRDefault="0005127D" w:rsidP="0005127D">
            <w:pPr>
              <w:spacing w:after="0"/>
              <w:jc w:val="both"/>
              <w:rPr>
                <w:sz w:val="18"/>
                <w:szCs w:val="18"/>
                <w:lang w:val="ro-MD"/>
              </w:rPr>
            </w:pPr>
            <w:r w:rsidRPr="008D6033">
              <w:rPr>
                <w:sz w:val="18"/>
                <w:szCs w:val="18"/>
                <w:lang w:val="ro-MD"/>
              </w:rPr>
              <w:t>(c) nici serviciul tehnic intern acreditat, nici personalul acestuia nu se angajează în vreo activitate care ar putea intra în conflict cu independența de apreciere sau integritatea lor în legătură cu categoriile de activități pentru care au fost desemnați;</w:t>
            </w:r>
          </w:p>
          <w:p w:rsidR="0005127D" w:rsidRPr="008D6033" w:rsidRDefault="0005127D" w:rsidP="0005127D">
            <w:pPr>
              <w:spacing w:after="0"/>
              <w:jc w:val="both"/>
              <w:rPr>
                <w:sz w:val="18"/>
                <w:szCs w:val="18"/>
                <w:lang w:val="ro-MD"/>
              </w:rPr>
            </w:pPr>
            <w:r w:rsidRPr="008D6033">
              <w:rPr>
                <w:sz w:val="18"/>
                <w:szCs w:val="18"/>
                <w:lang w:val="ro-MD"/>
              </w:rPr>
              <w:t>(d) serviciul tehnic intern acreditat prestează servicii exclusiv pentru întreprinderea din care face parte.</w:t>
            </w:r>
          </w:p>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lastRenderedPageBreak/>
              <w:t>Articolul 64 - Dovada respectării obligațiilor referitoare la informațiile privind OBD-urile vehiculelor și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(2)   Dacă o astfel de dovadă a conformității nu este furnizată în termenul menționat la </w:t>
            </w:r>
            <w:r w:rsidRPr="00F145CE">
              <w:rPr>
                <w:color w:val="002060"/>
                <w:sz w:val="18"/>
                <w:szCs w:val="18"/>
                <w:highlight w:val="yellow"/>
                <w:lang w:val="ro-MD"/>
              </w:rPr>
              <w:t>alin.(1)</w:t>
            </w:r>
            <w:r w:rsidRPr="00F145CE">
              <w:rPr>
                <w:color w:val="002060"/>
                <w:sz w:val="18"/>
                <w:szCs w:val="18"/>
                <w:lang w:val="ro-MD"/>
              </w:rPr>
              <w:t xml:space="preserve">, Autoritatea de omologare ia măsurile corespunzătoare în conformitate cu </w:t>
            </w:r>
            <w:r w:rsidRPr="00F145CE">
              <w:rPr>
                <w:color w:val="002060"/>
                <w:sz w:val="18"/>
                <w:szCs w:val="18"/>
                <w:highlight w:val="yellow"/>
                <w:lang w:val="ro-MD"/>
              </w:rPr>
              <w:t>art.65.</w:t>
            </w:r>
          </w:p>
          <w:p w:rsidR="0005127D" w:rsidRPr="00F145C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B32AEE"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8D6033" w:rsidRDefault="0005127D" w:rsidP="0005127D">
            <w:pPr>
              <w:spacing w:after="0"/>
              <w:jc w:val="both"/>
              <w:rPr>
                <w:b/>
                <w:sz w:val="18"/>
                <w:szCs w:val="18"/>
                <w:lang w:val="ro-MD"/>
              </w:rPr>
            </w:pPr>
            <w:r w:rsidRPr="008D6033">
              <w:rPr>
                <w:b/>
                <w:sz w:val="18"/>
                <w:szCs w:val="18"/>
                <w:lang w:val="ro-MD"/>
              </w:rPr>
              <w:t>Articolul 64 - Servicii tehnice interne acreditate ale producătorului</w:t>
            </w:r>
          </w:p>
          <w:p w:rsidR="0005127D" w:rsidRDefault="0005127D" w:rsidP="0005127D">
            <w:pPr>
              <w:spacing w:after="0"/>
              <w:jc w:val="both"/>
              <w:rPr>
                <w:sz w:val="18"/>
                <w:szCs w:val="18"/>
                <w:lang w:val="ro-MD"/>
              </w:rPr>
            </w:pPr>
            <w:r w:rsidRPr="008D6033">
              <w:rPr>
                <w:sz w:val="18"/>
                <w:szCs w:val="18"/>
                <w:lang w:val="ro-MD"/>
              </w:rPr>
              <w:t>(3)   Nu este necesar ca un serviciu tehnic intern acreditat să fie notificat Comisiei în sensul articolului 67, dar întreprinderea din care face parte sau organismul național de acreditare furnizează autorității de omologare de desemnare, la cererea acesteia din urmă, informațiile cu privire la acreditarea acestuia.</w:t>
            </w:r>
          </w:p>
          <w:p w:rsidR="0005127D" w:rsidRPr="00B32AEE"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r>
      <w:tr w:rsidR="0005127D" w:rsidRPr="00B32AEE"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b/>
                <w:sz w:val="18"/>
                <w:szCs w:val="18"/>
                <w:lang w:val="ro-MD"/>
              </w:rPr>
            </w:pPr>
            <w:r w:rsidRPr="00B32AEE">
              <w:rPr>
                <w:b/>
                <w:sz w:val="18"/>
                <w:szCs w:val="18"/>
                <w:lang w:val="ro-MD"/>
              </w:rPr>
              <w:t>Articolul 65 - Respectarea obligațiilor referitoare la accesul la informațiile privind OBD-urile vehiculelor și la informațiile referitoare la repararea și întreținerea vehiculelor</w:t>
            </w:r>
          </w:p>
          <w:p w:rsidR="0005127D" w:rsidRPr="00B32AEE" w:rsidRDefault="0005127D" w:rsidP="0005127D">
            <w:pPr>
              <w:spacing w:after="0"/>
              <w:jc w:val="both"/>
              <w:rPr>
                <w:sz w:val="18"/>
                <w:szCs w:val="18"/>
                <w:lang w:val="ro-MD"/>
              </w:rPr>
            </w:pPr>
            <w:r w:rsidRPr="00B32AEE">
              <w:rPr>
                <w:sz w:val="18"/>
                <w:szCs w:val="18"/>
                <w:lang w:val="ro-MD"/>
              </w:rPr>
              <w:t>(1)   O autoritate de omologare poate, în orice moment, fie din proprie inițiativă, fie pe baza unei reclamații sau a unei evaluări efectuate de un serviciu tehnic, să verifice dacă producătorul respectă prezentul capitol și certificatul producătorului de acces la informațiile privind OBD-urile vehiculelor și la informațiile referitoare la repararea și întreținerea vehiculelor menționate în anexa X apendicele 1.</w:t>
            </w:r>
          </w:p>
          <w:p w:rsidR="0005127D" w:rsidRPr="00B32AEE"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6B05F5" w:rsidRDefault="0005127D" w:rsidP="0005127D">
            <w:pPr>
              <w:spacing w:after="0"/>
              <w:jc w:val="both"/>
              <w:rPr>
                <w:b/>
                <w:sz w:val="18"/>
                <w:szCs w:val="18"/>
                <w:lang w:val="ro-MD"/>
              </w:rPr>
            </w:pPr>
            <w:r w:rsidRPr="006B05F5">
              <w:rPr>
                <w:b/>
                <w:sz w:val="18"/>
                <w:szCs w:val="18"/>
                <w:lang w:val="ro-MD"/>
              </w:rPr>
              <w:t>Articolul 65 - Proceduri pentru standardele de performanță și evaluarea serviciilor tehnice</w:t>
            </w:r>
          </w:p>
          <w:p w:rsidR="0005127D" w:rsidRPr="006B05F5" w:rsidRDefault="0005127D" w:rsidP="0005127D">
            <w:pPr>
              <w:spacing w:after="0"/>
              <w:jc w:val="both"/>
              <w:rPr>
                <w:sz w:val="18"/>
                <w:szCs w:val="18"/>
                <w:lang w:val="ro-MD"/>
              </w:rPr>
            </w:pPr>
            <w:r w:rsidRPr="006B05F5">
              <w:rPr>
                <w:sz w:val="18"/>
                <w:szCs w:val="18"/>
                <w:lang w:val="ro-MD"/>
              </w:rPr>
              <w:t>Pentru a garanta faptul că serviciile tehnice au aceleași standarde înalte de performanță în toate statele membre, se conferă Comisiei competența de a adopta acte delegate în conformitate cu articolul 75 privind normele pe care serviciile tehnice trebuie să le respecte, precum și privind procedura de evaluare a acestora în conformitate cu articolul 66 și privind acreditarea lor în conformitate cu articolul 64.</w:t>
            </w:r>
          </w:p>
          <w:p w:rsidR="0005127D" w:rsidRPr="006B05F5" w:rsidRDefault="0005127D" w:rsidP="0005127D">
            <w:pPr>
              <w:spacing w:after="0"/>
              <w:jc w:val="both"/>
              <w:rPr>
                <w:sz w:val="18"/>
                <w:szCs w:val="18"/>
                <w:lang w:val="ro-MD"/>
              </w:rPr>
            </w:pPr>
          </w:p>
          <w:p w:rsidR="0005127D" w:rsidRPr="00B32AEE" w:rsidRDefault="0005127D" w:rsidP="0005127D">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(1) Autoritatea de omologare poate, în orice moment, să verifice dacă producătorul respectă </w:t>
            </w:r>
            <w:r w:rsidRPr="00F145CE">
              <w:rPr>
                <w:color w:val="002060"/>
                <w:sz w:val="18"/>
                <w:szCs w:val="18"/>
                <w:highlight w:val="yellow"/>
                <w:lang w:val="ro-MD"/>
              </w:rPr>
              <w:t>prezentul capitol</w:t>
            </w:r>
            <w:r w:rsidRPr="00F145CE">
              <w:rPr>
                <w:color w:val="002060"/>
                <w:sz w:val="18"/>
                <w:szCs w:val="18"/>
                <w:lang w:val="ro-MD"/>
              </w:rPr>
              <w:t xml:space="preserve"> și certificatul producătorului de acces la informațiile privind OBD-urile vehiculelor și la informațiile referitoare la repararea și întreținerea vehiculelor menționate în </w:t>
            </w:r>
            <w:r w:rsidRPr="00F145CE">
              <w:rPr>
                <w:color w:val="002060"/>
                <w:sz w:val="18"/>
                <w:szCs w:val="18"/>
                <w:highlight w:val="yellow"/>
                <w:lang w:val="ro-MD"/>
              </w:rPr>
              <w:t>anexa X apendicele 1,</w:t>
            </w:r>
            <w:r w:rsidRPr="00F145CE">
              <w:rPr>
                <w:color w:val="002060"/>
                <w:sz w:val="18"/>
                <w:szCs w:val="18"/>
                <w:lang w:val="ro-MD"/>
              </w:rPr>
              <w:t xml:space="preserve"> în următoarele cazuri:</w:t>
            </w:r>
          </w:p>
          <w:p w:rsidR="0005127D" w:rsidRPr="00F145CE" w:rsidRDefault="0005127D" w:rsidP="0005127D">
            <w:pPr>
              <w:spacing w:after="0"/>
              <w:jc w:val="both"/>
              <w:rPr>
                <w:color w:val="002060"/>
                <w:sz w:val="18"/>
                <w:szCs w:val="18"/>
                <w:lang w:val="ro-MD"/>
              </w:rPr>
            </w:pPr>
            <w:r w:rsidRPr="00F145CE">
              <w:rPr>
                <w:color w:val="002060"/>
                <w:sz w:val="18"/>
                <w:szCs w:val="18"/>
                <w:lang w:val="ro-MD"/>
              </w:rPr>
              <w:t>(a) din propria inițiativă;</w:t>
            </w:r>
          </w:p>
          <w:p w:rsidR="0005127D" w:rsidRPr="00F145CE" w:rsidRDefault="0005127D" w:rsidP="0005127D">
            <w:pPr>
              <w:spacing w:after="0"/>
              <w:jc w:val="both"/>
              <w:rPr>
                <w:color w:val="002060"/>
                <w:sz w:val="18"/>
                <w:szCs w:val="18"/>
                <w:lang w:val="ro-MD"/>
              </w:rPr>
            </w:pPr>
            <w:r w:rsidRPr="00F145CE">
              <w:rPr>
                <w:color w:val="002060"/>
                <w:sz w:val="18"/>
                <w:szCs w:val="18"/>
                <w:lang w:val="ro-MD"/>
              </w:rPr>
              <w:t>(b) în baza unei reclamații;</w:t>
            </w:r>
          </w:p>
          <w:p w:rsidR="0005127D" w:rsidRPr="00F145CE" w:rsidRDefault="0005127D" w:rsidP="0005127D">
            <w:pPr>
              <w:spacing w:after="0"/>
              <w:jc w:val="both"/>
              <w:rPr>
                <w:color w:val="002060"/>
                <w:sz w:val="18"/>
                <w:szCs w:val="18"/>
                <w:lang w:val="ro-MD"/>
              </w:rPr>
            </w:pPr>
            <w:r w:rsidRPr="00F145CE">
              <w:rPr>
                <w:color w:val="002060"/>
                <w:sz w:val="18"/>
                <w:szCs w:val="18"/>
                <w:lang w:val="ro-MD"/>
              </w:rPr>
              <w:t>(c) a unei evaluări efectuate de un serviciu tehnic.</w:t>
            </w:r>
          </w:p>
          <w:p w:rsidR="0005127D" w:rsidRPr="00F145CE"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b/>
                <w:sz w:val="18"/>
                <w:szCs w:val="18"/>
                <w:lang w:val="ro-MD"/>
              </w:rPr>
            </w:pPr>
            <w:r w:rsidRPr="00B32AEE">
              <w:rPr>
                <w:b/>
                <w:sz w:val="18"/>
                <w:szCs w:val="18"/>
                <w:lang w:val="ro-MD"/>
              </w:rPr>
              <w:t>Articolul 65 - Respectarea obligațiilor referitoare la accesul la informațiile privind OBD-urile vehiculelor și la informațiile referitoare la repararea și întreținerea vehiculelor</w:t>
            </w:r>
          </w:p>
          <w:p w:rsidR="0005127D" w:rsidRPr="00B32AEE" w:rsidRDefault="0005127D" w:rsidP="0005127D">
            <w:pPr>
              <w:spacing w:after="0"/>
              <w:jc w:val="both"/>
              <w:rPr>
                <w:sz w:val="18"/>
                <w:szCs w:val="18"/>
                <w:lang w:val="ro-MD"/>
              </w:rPr>
            </w:pPr>
            <w:r w:rsidRPr="00B32AEE">
              <w:rPr>
                <w:sz w:val="18"/>
                <w:szCs w:val="18"/>
                <w:lang w:val="ro-MD"/>
              </w:rPr>
              <w:lastRenderedPageBreak/>
              <w:t>(2)   În cazul în care o autoritate de omologare constată că producătorul nu și-a îndeplinit obligațiile referitoare la accesul la informațiile privind OBD-urile vehiculelor și la informațiile referitoare la repararea și întreținerea vehiculelor, autoritatea de omologare care a acordat omologarea de tip respectivă întreprinde măsurile corespunzătoare pentru a remedia situația.</w:t>
            </w:r>
          </w:p>
          <w:p w:rsidR="0005127D" w:rsidRPr="00B32AEE" w:rsidRDefault="0005127D" w:rsidP="0005127D">
            <w:pPr>
              <w:spacing w:after="0"/>
              <w:jc w:val="both"/>
              <w:rPr>
                <w:sz w:val="18"/>
                <w:szCs w:val="18"/>
                <w:lang w:val="ro-MD"/>
              </w:rPr>
            </w:pPr>
            <w:r w:rsidRPr="00B32AEE">
              <w:rPr>
                <w:sz w:val="18"/>
                <w:szCs w:val="18"/>
                <w:lang w:val="ro-MD"/>
              </w:rPr>
              <w:t>Măsurile menționate pot include retragerea sau suspendarea omologării de tip, amenzi sau alte măsuri adoptate în conformitate cu articolul 84.</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F145CE" w:rsidRDefault="0005127D" w:rsidP="0005127D">
            <w:pPr>
              <w:spacing w:after="0"/>
              <w:jc w:val="both"/>
              <w:rPr>
                <w:b/>
                <w:color w:val="002060"/>
                <w:sz w:val="18"/>
                <w:szCs w:val="18"/>
                <w:lang w:val="ro-MD"/>
              </w:rPr>
            </w:pPr>
            <w:r w:rsidRPr="00F145CE">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F145CE" w:rsidRDefault="0005127D" w:rsidP="0005127D">
            <w:pPr>
              <w:spacing w:after="0"/>
              <w:jc w:val="both"/>
              <w:rPr>
                <w:color w:val="002060"/>
                <w:sz w:val="18"/>
                <w:szCs w:val="18"/>
                <w:lang w:val="ro-MD"/>
              </w:rPr>
            </w:pPr>
            <w:r w:rsidRPr="00F145CE">
              <w:rPr>
                <w:color w:val="002060"/>
                <w:sz w:val="18"/>
                <w:szCs w:val="18"/>
                <w:lang w:val="ro-MD"/>
              </w:rPr>
              <w:lastRenderedPageBreak/>
              <w:t xml:space="preserve">(2) În cazul în care Autoritatea de omologare constată că producătorul nu și-a îndeplinit obligațiile referitoare la accesul la informațiile privind OBD-urile vehiculelor și la informațiile referitoare la repararea și întreținerea vehiculelor, </w:t>
            </w:r>
            <w:r w:rsidR="00F145CE" w:rsidRPr="00F145CE">
              <w:rPr>
                <w:color w:val="002060"/>
                <w:sz w:val="18"/>
                <w:szCs w:val="18"/>
                <w:lang w:val="ro-MD"/>
              </w:rPr>
              <w:t>A</w:t>
            </w:r>
            <w:r w:rsidRPr="00F145CE">
              <w:rPr>
                <w:color w:val="002060"/>
                <w:sz w:val="18"/>
                <w:szCs w:val="18"/>
                <w:lang w:val="ro-MD"/>
              </w:rPr>
              <w:t>utoritatea de omologare întreprinde una sau mai multe din următoarele măsuri</w:t>
            </w:r>
            <w:r w:rsidRPr="00F145CE">
              <w:rPr>
                <w:color w:val="002060"/>
                <w:sz w:val="18"/>
                <w:szCs w:val="18"/>
                <w:highlight w:val="yellow"/>
                <w:lang w:val="ro-MD"/>
              </w:rPr>
              <w:t>,</w:t>
            </w:r>
            <w:r w:rsidRPr="00F145CE">
              <w:rPr>
                <w:color w:val="002060"/>
                <w:sz w:val="18"/>
                <w:szCs w:val="18"/>
                <w:lang w:val="ro-MD"/>
              </w:rPr>
              <w:t xml:space="preserve"> pentru a remedia situația:</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(a) suspendarea omologării de tip; </w:t>
            </w:r>
          </w:p>
          <w:p w:rsidR="0005127D" w:rsidRPr="00F145CE" w:rsidRDefault="0005127D" w:rsidP="0005127D">
            <w:pPr>
              <w:spacing w:after="0"/>
              <w:jc w:val="both"/>
              <w:rPr>
                <w:color w:val="002060"/>
                <w:sz w:val="18"/>
                <w:szCs w:val="18"/>
                <w:lang w:val="ro-MD"/>
              </w:rPr>
            </w:pPr>
            <w:r w:rsidRPr="00F145CE">
              <w:rPr>
                <w:color w:val="002060"/>
                <w:sz w:val="18"/>
                <w:szCs w:val="18"/>
                <w:lang w:val="ro-MD"/>
              </w:rPr>
              <w:t>(b) retragerea omologării de tip;</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(c) </w:t>
            </w:r>
            <w:r w:rsidR="00F145CE" w:rsidRPr="00F145CE">
              <w:rPr>
                <w:color w:val="002060"/>
                <w:sz w:val="18"/>
                <w:szCs w:val="18"/>
                <w:lang w:val="ro-MD"/>
              </w:rPr>
              <w:t>aplicarea amenzii;</w:t>
            </w:r>
          </w:p>
          <w:p w:rsidR="0005127D" w:rsidRPr="00F145CE" w:rsidRDefault="0005127D" w:rsidP="0005127D">
            <w:pPr>
              <w:spacing w:after="0"/>
              <w:jc w:val="both"/>
              <w:rPr>
                <w:color w:val="002060"/>
                <w:sz w:val="18"/>
                <w:szCs w:val="18"/>
                <w:lang w:val="ro-MD"/>
              </w:rPr>
            </w:pPr>
            <w:r w:rsidRPr="00F145CE">
              <w:rPr>
                <w:color w:val="002060"/>
                <w:sz w:val="18"/>
                <w:szCs w:val="18"/>
                <w:lang w:val="ro-MD"/>
              </w:rPr>
              <w:t xml:space="preserve">(d) alte măsuri adoptate în conformitate cu </w:t>
            </w:r>
            <w:r w:rsidRPr="00F145CE">
              <w:rPr>
                <w:color w:val="002060"/>
                <w:sz w:val="18"/>
                <w:szCs w:val="18"/>
                <w:highlight w:val="yellow"/>
                <w:lang w:val="ro-MD"/>
              </w:rPr>
              <w:t>art.84</w:t>
            </w:r>
            <w:r w:rsidRPr="00F145CE">
              <w:rPr>
                <w:color w:val="002060"/>
                <w:sz w:val="18"/>
                <w:szCs w:val="18"/>
                <w:lang w:val="ro-MD"/>
              </w:rPr>
              <w:t>.</w:t>
            </w:r>
          </w:p>
          <w:p w:rsidR="0005127D" w:rsidRPr="00F145CE"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b/>
                <w:sz w:val="18"/>
                <w:szCs w:val="18"/>
                <w:lang w:val="ro-MD"/>
              </w:rPr>
            </w:pPr>
            <w:r w:rsidRPr="00B32AEE">
              <w:rPr>
                <w:b/>
                <w:sz w:val="18"/>
                <w:szCs w:val="18"/>
                <w:lang w:val="ro-MD"/>
              </w:rPr>
              <w:t>Articolul 65 - Respectarea obligațiilor referitoare la accesul la informațiile privind OBD-urile vehiculelor și la informațiile referitoare la repararea și întreținerea vehiculelor</w:t>
            </w:r>
          </w:p>
          <w:p w:rsidR="0005127D" w:rsidRPr="00B32AEE" w:rsidRDefault="0005127D" w:rsidP="0005127D">
            <w:pPr>
              <w:spacing w:after="0"/>
              <w:jc w:val="both"/>
              <w:rPr>
                <w:sz w:val="18"/>
                <w:szCs w:val="18"/>
                <w:lang w:val="ro-MD"/>
              </w:rPr>
            </w:pPr>
            <w:r w:rsidRPr="00B32AEE">
              <w:rPr>
                <w:sz w:val="18"/>
                <w:szCs w:val="18"/>
                <w:lang w:val="ro-MD"/>
              </w:rPr>
              <w:t>(3)   În cazul în care un operator independent sau o asociație comercială reprezentând operatori independenți depune o reclamație către autoritatea de omologare privind nerespectarea de către producător a prezentului capitol, autoritatea de omologare procedează la efectuarea unui audit cu scopul de a verifica respectarea de către producător a articolelor menționate. Autoritatea de omologare solicită autorității de omologare care a acordat omologarea de tip a întregului vehicul să analizeze reclamația și să solicite ulterior de la producătorul vehiculului mijloace de probă care să demonstreze că sistemul utilizat de producător este în conformitate cu prezentul regulament. Rezultatele anchetei respective se comunică autorității naționale de omologare și operatorului independent sau asociației în termen de trei luni de la depunerea cererii comerciale în cauză.</w:t>
            </w:r>
          </w:p>
          <w:p w:rsidR="0005127D" w:rsidRPr="00F157BA" w:rsidRDefault="0005127D" w:rsidP="0005127D">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C7B77" w:rsidRDefault="0005127D" w:rsidP="0005127D">
            <w:pPr>
              <w:spacing w:after="0"/>
              <w:jc w:val="both"/>
              <w:rPr>
                <w:b/>
                <w:color w:val="002060"/>
                <w:sz w:val="18"/>
                <w:szCs w:val="18"/>
                <w:lang w:val="ro-MD"/>
              </w:rPr>
            </w:pPr>
            <w:r w:rsidRPr="006C7B77">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6C7B77" w:rsidRDefault="0005127D" w:rsidP="0005127D">
            <w:pPr>
              <w:spacing w:after="0"/>
              <w:jc w:val="both"/>
              <w:rPr>
                <w:color w:val="002060"/>
                <w:sz w:val="18"/>
                <w:szCs w:val="18"/>
                <w:lang w:val="ro-MD"/>
              </w:rPr>
            </w:pPr>
            <w:r w:rsidRPr="006C7B77">
              <w:rPr>
                <w:color w:val="002060"/>
                <w:sz w:val="18"/>
                <w:szCs w:val="18"/>
                <w:lang w:val="ro-MD"/>
              </w:rPr>
              <w:t xml:space="preserve">(3)   În cazul în care un operator independent sau </w:t>
            </w:r>
            <w:r w:rsidR="006C7B77" w:rsidRPr="006C7B77">
              <w:rPr>
                <w:color w:val="002060"/>
                <w:sz w:val="18"/>
                <w:szCs w:val="18"/>
                <w:lang w:val="ro-MD"/>
              </w:rPr>
              <w:t xml:space="preserve">un reprezentant al </w:t>
            </w:r>
            <w:r w:rsidRPr="006C7B77">
              <w:rPr>
                <w:color w:val="002060"/>
                <w:sz w:val="18"/>
                <w:szCs w:val="18"/>
                <w:lang w:val="ro-MD"/>
              </w:rPr>
              <w:t>operator</w:t>
            </w:r>
            <w:r w:rsidR="006C7B77" w:rsidRPr="006C7B77">
              <w:rPr>
                <w:color w:val="002060"/>
                <w:sz w:val="18"/>
                <w:szCs w:val="18"/>
                <w:lang w:val="ro-MD"/>
              </w:rPr>
              <w:t>ului independent</w:t>
            </w:r>
            <w:r w:rsidRPr="006C7B77">
              <w:rPr>
                <w:color w:val="002060"/>
                <w:sz w:val="18"/>
                <w:szCs w:val="18"/>
                <w:lang w:val="ro-MD"/>
              </w:rPr>
              <w:t xml:space="preserve"> depune o reclamație către Autoritatea de omologare privind nerespectarea de către producător a </w:t>
            </w:r>
            <w:r w:rsidR="006C7B77" w:rsidRPr="006C7B77">
              <w:rPr>
                <w:color w:val="002060"/>
                <w:sz w:val="18"/>
                <w:szCs w:val="18"/>
                <w:lang w:val="ro-MD"/>
              </w:rPr>
              <w:t xml:space="preserve">prevederile </w:t>
            </w:r>
            <w:r w:rsidRPr="006C7B77">
              <w:rPr>
                <w:color w:val="002060"/>
                <w:sz w:val="18"/>
                <w:szCs w:val="18"/>
                <w:highlight w:val="yellow"/>
                <w:lang w:val="ro-MD"/>
              </w:rPr>
              <w:t>prezentului capitol</w:t>
            </w:r>
            <w:r w:rsidR="006C7B77" w:rsidRPr="006C7B77">
              <w:rPr>
                <w:color w:val="002060"/>
                <w:sz w:val="18"/>
                <w:szCs w:val="18"/>
                <w:lang w:val="ro-MD"/>
              </w:rPr>
              <w:t xml:space="preserve"> XIV</w:t>
            </w:r>
            <w:r w:rsidRPr="006C7B77">
              <w:rPr>
                <w:color w:val="002060"/>
                <w:sz w:val="18"/>
                <w:szCs w:val="18"/>
                <w:lang w:val="ro-MD"/>
              </w:rPr>
              <w:t>, autoritatea purcede la efectuarea unui audit în vederea verificării respectării de către producător a articolelor vizate</w:t>
            </w:r>
            <w:r w:rsidR="006C7B77" w:rsidRPr="006C7B77">
              <w:rPr>
                <w:color w:val="002060"/>
                <w:sz w:val="18"/>
                <w:szCs w:val="18"/>
                <w:lang w:val="ro-MD"/>
              </w:rPr>
              <w:t xml:space="preserve"> în reclamație</w:t>
            </w:r>
            <w:r w:rsidRPr="006C7B77">
              <w:rPr>
                <w:color w:val="002060"/>
                <w:sz w:val="18"/>
                <w:szCs w:val="18"/>
                <w:lang w:val="ro-MD"/>
              </w:rPr>
              <w:t xml:space="preserve">. </w:t>
            </w:r>
          </w:p>
          <w:p w:rsidR="0005127D" w:rsidRPr="006C7B77" w:rsidRDefault="0005127D" w:rsidP="0005127D">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C7B77" w:rsidRDefault="0005127D" w:rsidP="0005127D">
            <w:pPr>
              <w:spacing w:after="0"/>
              <w:jc w:val="both"/>
              <w:rPr>
                <w:b/>
                <w:color w:val="002060"/>
                <w:sz w:val="18"/>
                <w:szCs w:val="18"/>
                <w:lang w:val="ro-MD"/>
              </w:rPr>
            </w:pPr>
            <w:r w:rsidRPr="006C7B77">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6C7B77" w:rsidRDefault="0005127D" w:rsidP="0005127D">
            <w:pPr>
              <w:spacing w:after="0"/>
              <w:jc w:val="both"/>
              <w:rPr>
                <w:color w:val="002060"/>
                <w:sz w:val="18"/>
                <w:szCs w:val="18"/>
                <w:lang w:val="ro-MD"/>
              </w:rPr>
            </w:pPr>
            <w:r w:rsidRPr="006C7B77">
              <w:rPr>
                <w:color w:val="002060"/>
                <w:sz w:val="18"/>
                <w:szCs w:val="18"/>
                <w:lang w:val="ro-MD"/>
              </w:rPr>
              <w:t xml:space="preserve"> (4) Autoritatea de omologare poate solicita de la producătorul vehiculului mijloace de probă care demonstrează că sistemul utilizat de producător este în conformitate cu prevederile prezent</w:t>
            </w:r>
            <w:r w:rsidR="006C7B77" w:rsidRPr="006C7B77">
              <w:rPr>
                <w:color w:val="002060"/>
                <w:sz w:val="18"/>
                <w:szCs w:val="18"/>
                <w:lang w:val="ro-MD"/>
              </w:rPr>
              <w:t>ei legi</w:t>
            </w:r>
            <w:r w:rsidRPr="006C7B77">
              <w:rPr>
                <w:color w:val="002060"/>
                <w:sz w:val="18"/>
                <w:szCs w:val="18"/>
                <w:lang w:val="ro-MD"/>
              </w:rPr>
              <w:t xml:space="preserve">. </w:t>
            </w:r>
          </w:p>
          <w:p w:rsidR="0005127D" w:rsidRPr="006C7B77"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C7B77" w:rsidRDefault="0005127D" w:rsidP="0005127D">
            <w:pPr>
              <w:spacing w:after="0"/>
              <w:jc w:val="both"/>
              <w:rPr>
                <w:b/>
                <w:color w:val="002060"/>
                <w:sz w:val="18"/>
                <w:szCs w:val="18"/>
                <w:lang w:val="ro-MD"/>
              </w:rPr>
            </w:pPr>
            <w:r w:rsidRPr="006C7B77">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6C7B77" w:rsidRDefault="0005127D" w:rsidP="0005127D">
            <w:pPr>
              <w:spacing w:after="0"/>
              <w:jc w:val="both"/>
              <w:rPr>
                <w:color w:val="002060"/>
                <w:sz w:val="18"/>
                <w:szCs w:val="18"/>
                <w:lang w:val="ro-MD"/>
              </w:rPr>
            </w:pPr>
            <w:r w:rsidRPr="006C7B77">
              <w:rPr>
                <w:color w:val="002060"/>
                <w:sz w:val="18"/>
                <w:szCs w:val="18"/>
                <w:lang w:val="ro-MD"/>
              </w:rPr>
              <w:t xml:space="preserve">(5) Rezultatele </w:t>
            </w:r>
            <w:r w:rsidR="006C7B77" w:rsidRPr="006C7B77">
              <w:rPr>
                <w:color w:val="002060"/>
                <w:sz w:val="18"/>
                <w:szCs w:val="18"/>
                <w:lang w:val="ro-MD"/>
              </w:rPr>
              <w:t>verificării</w:t>
            </w:r>
            <w:r w:rsidRPr="006C7B77">
              <w:rPr>
                <w:color w:val="002060"/>
                <w:sz w:val="18"/>
                <w:szCs w:val="18"/>
                <w:lang w:val="ro-MD"/>
              </w:rPr>
              <w:t xml:space="preserve"> respective se comunică Autorității de omologare subiecților prevăzuți la alin.(</w:t>
            </w:r>
            <w:r w:rsidR="006C7B77" w:rsidRPr="006C7B77">
              <w:rPr>
                <w:color w:val="002060"/>
                <w:sz w:val="18"/>
                <w:szCs w:val="18"/>
                <w:lang w:val="ro-MD"/>
              </w:rPr>
              <w:t>3</w:t>
            </w:r>
            <w:r w:rsidRPr="006C7B77">
              <w:rPr>
                <w:color w:val="002060"/>
                <w:sz w:val="18"/>
                <w:szCs w:val="18"/>
                <w:lang w:val="ro-MD"/>
              </w:rPr>
              <w:t>), în termen de trei luni de la depunerea cererii comerciale în cauză.</w:t>
            </w:r>
          </w:p>
          <w:p w:rsidR="0005127D" w:rsidRPr="006C7B77" w:rsidRDefault="0005127D" w:rsidP="0005127D">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05127D" w:rsidRPr="00175843" w:rsidTr="006C7B77">
        <w:tc>
          <w:tcPr>
            <w:tcW w:w="1264" w:type="pct"/>
            <w:tcBorders>
              <w:top w:val="single" w:sz="4" w:space="0" w:color="auto"/>
              <w:left w:val="single" w:sz="4" w:space="0" w:color="auto"/>
              <w:bottom w:val="single" w:sz="4" w:space="0" w:color="auto"/>
              <w:right w:val="single" w:sz="4" w:space="0" w:color="auto"/>
            </w:tcBorders>
          </w:tcPr>
          <w:p w:rsidR="0005127D" w:rsidRPr="00B32AEE" w:rsidRDefault="0005127D" w:rsidP="0005127D">
            <w:pPr>
              <w:spacing w:after="0"/>
              <w:jc w:val="both"/>
              <w:rPr>
                <w:sz w:val="18"/>
                <w:szCs w:val="18"/>
                <w:lang w:val="ro-MD"/>
              </w:rPr>
            </w:pPr>
          </w:p>
          <w:p w:rsidR="0005127D" w:rsidRPr="00B32AEE" w:rsidRDefault="0005127D" w:rsidP="0005127D">
            <w:pPr>
              <w:spacing w:after="0"/>
              <w:jc w:val="both"/>
              <w:rPr>
                <w:b/>
                <w:sz w:val="18"/>
                <w:szCs w:val="18"/>
                <w:lang w:val="ro-MD"/>
              </w:rPr>
            </w:pPr>
            <w:r w:rsidRPr="00B32AEE">
              <w:rPr>
                <w:b/>
                <w:sz w:val="18"/>
                <w:szCs w:val="18"/>
                <w:lang w:val="ro-MD"/>
              </w:rPr>
              <w:t>Articolul 65 - Respectarea obligațiilor referitoare la accesul la informațiile privind OBD-urile vehiculelor și la informațiile referitoare la repararea și întreținerea vehiculelor</w:t>
            </w:r>
          </w:p>
          <w:p w:rsidR="0005127D" w:rsidRDefault="0005127D" w:rsidP="0005127D">
            <w:pPr>
              <w:spacing w:after="0"/>
              <w:jc w:val="both"/>
              <w:rPr>
                <w:sz w:val="18"/>
                <w:szCs w:val="18"/>
                <w:lang w:val="ro-MD"/>
              </w:rPr>
            </w:pPr>
            <w:r w:rsidRPr="00B32AEE">
              <w:rPr>
                <w:sz w:val="18"/>
                <w:szCs w:val="18"/>
                <w:lang w:val="ro-MD"/>
              </w:rPr>
              <w:t>(4)   Atunci când efectuează auditul, autoritatea de omologare poate solicita unui serviciu tehnic sau oricărui expert independent să efectueze o evaluare pentru a verifica dacă obligațiile referitoare la accesul la informațiile privind OBD-urile vehiculelor și la informațiile referitoare la repararea și întreținerea vehiculelor au fost respectate.</w:t>
            </w:r>
          </w:p>
          <w:p w:rsidR="0005127D" w:rsidRPr="00B32AEE" w:rsidRDefault="0005127D" w:rsidP="0005127D">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05127D" w:rsidRPr="006C7B77" w:rsidRDefault="0005127D" w:rsidP="0005127D">
            <w:pPr>
              <w:spacing w:after="0"/>
              <w:jc w:val="both"/>
              <w:rPr>
                <w:b/>
                <w:color w:val="002060"/>
                <w:sz w:val="18"/>
                <w:szCs w:val="18"/>
                <w:lang w:val="ro-MD"/>
              </w:rPr>
            </w:pPr>
            <w:r w:rsidRPr="006C7B77">
              <w:rPr>
                <w:b/>
                <w:color w:val="002060"/>
                <w:sz w:val="18"/>
                <w:szCs w:val="18"/>
                <w:lang w:val="ro-MD"/>
              </w:rPr>
              <w:t>Articolul 65 - Respectarea obligațiilor referitoare la accesul la informațiile privind OBD-urile vehiculelor și la informațiile referitoare la repararea și întreținerea vehiculelor</w:t>
            </w:r>
          </w:p>
          <w:p w:rsidR="0005127D" w:rsidRPr="006C7B77" w:rsidRDefault="0005127D" w:rsidP="0005127D">
            <w:pPr>
              <w:spacing w:after="0"/>
              <w:jc w:val="both"/>
              <w:rPr>
                <w:color w:val="002060"/>
                <w:sz w:val="18"/>
                <w:szCs w:val="18"/>
                <w:lang w:val="ro-MD"/>
              </w:rPr>
            </w:pPr>
            <w:r w:rsidRPr="006C7B77">
              <w:rPr>
                <w:color w:val="002060"/>
                <w:sz w:val="18"/>
                <w:szCs w:val="18"/>
                <w:lang w:val="ro-MD"/>
              </w:rPr>
              <w:t>(6) La efectuarea auditului, Autoritatea de omologare poate solicita unui serviciu tehnic sau unui expert independent să efectueze o evaluare în scopul verificării dacă obligațiile referitoare la accesul la informațiile privind OBD-urile vehiculelor și la informațiile referitoare la repararea și întreținerea vehiculelor au fost respectate.</w:t>
            </w:r>
          </w:p>
          <w:p w:rsidR="0005127D" w:rsidRPr="006C7B77" w:rsidRDefault="0005127D" w:rsidP="0005127D">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05127D" w:rsidRPr="00175843" w:rsidRDefault="0005127D" w:rsidP="0005127D">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66 - Forumul privind accesul la informațiile referitoare la vehicule</w:t>
            </w:r>
          </w:p>
          <w:p w:rsidR="006C7B77" w:rsidRPr="00A1678F" w:rsidRDefault="006C7B77" w:rsidP="006C7B77">
            <w:pPr>
              <w:spacing w:after="0"/>
              <w:jc w:val="both"/>
              <w:rPr>
                <w:sz w:val="18"/>
                <w:szCs w:val="18"/>
                <w:lang w:val="ro-MD"/>
              </w:rPr>
            </w:pPr>
            <w:r w:rsidRPr="00A1678F">
              <w:rPr>
                <w:sz w:val="18"/>
                <w:szCs w:val="18"/>
                <w:lang w:val="ro-MD"/>
              </w:rPr>
              <w:t>(1)   În ceea ce privește accesul la informațiile privind OBD-urile vehiculelor și la informațiile referitoare la repararea și întreținerea vehiculelor, forumul privind accesul la informațiile referitoare la vehicule, instituit în conformitate cu articolul 13 alineatul (9) din Regulamentul (CE) nr. 692/2008 al Comisiei ( 7 ), acoperă, de asemenea, toate vehiculele care intră în domeniul de aplicare al prezentului regulament.</w:t>
            </w:r>
          </w:p>
          <w:p w:rsidR="006C7B77" w:rsidRPr="00A1678F" w:rsidRDefault="006C7B77" w:rsidP="006C7B77">
            <w:pPr>
              <w:spacing w:after="0"/>
              <w:jc w:val="both"/>
              <w:rPr>
                <w:sz w:val="18"/>
                <w:szCs w:val="18"/>
                <w:lang w:val="ro-MD"/>
              </w:rPr>
            </w:pPr>
            <w:r w:rsidRPr="00A1678F">
              <w:rPr>
                <w:sz w:val="18"/>
                <w:szCs w:val="18"/>
                <w:lang w:val="ro-MD"/>
              </w:rPr>
              <w:t>Acesta își desfășoară activitățile în conformitate cu anexa X la prezentul regulament.</w:t>
            </w:r>
          </w:p>
          <w:p w:rsidR="006C7B77" w:rsidRPr="00A1678F" w:rsidRDefault="006C7B77" w:rsidP="006C7B77">
            <w:pPr>
              <w:spacing w:after="0"/>
              <w:jc w:val="both"/>
              <w:rPr>
                <w:sz w:val="18"/>
                <w:szCs w:val="18"/>
                <w:lang w:val="ro-MD"/>
              </w:rPr>
            </w:pP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B05F5" w:rsidRDefault="006C7B77" w:rsidP="006C7B77">
            <w:pPr>
              <w:spacing w:after="0"/>
              <w:jc w:val="both"/>
              <w:rPr>
                <w:b/>
                <w:sz w:val="18"/>
                <w:szCs w:val="18"/>
                <w:lang w:val="ro-MD"/>
              </w:rPr>
            </w:pPr>
            <w:r w:rsidRPr="006B05F5">
              <w:rPr>
                <w:b/>
                <w:sz w:val="18"/>
                <w:szCs w:val="18"/>
                <w:lang w:val="ro-MD"/>
              </w:rPr>
              <w:t>Articolul 66 - Evaluarea competențelor serviciilor tehnice</w:t>
            </w:r>
          </w:p>
          <w:p w:rsidR="006C7B77" w:rsidRPr="006B05F5" w:rsidRDefault="006C7B77" w:rsidP="006C7B77">
            <w:pPr>
              <w:spacing w:after="0"/>
              <w:jc w:val="both"/>
              <w:rPr>
                <w:sz w:val="18"/>
                <w:szCs w:val="18"/>
                <w:lang w:val="ro-MD"/>
              </w:rPr>
            </w:pPr>
            <w:r w:rsidRPr="006B05F5">
              <w:rPr>
                <w:sz w:val="18"/>
                <w:szCs w:val="18"/>
                <w:lang w:val="ro-MD"/>
              </w:rPr>
              <w:t>(1)   Autoritatea de omologare de desemnare redactează un raport de evaluare care demonstrează că serviciul tehnic care și-a depus candidatura a fost evaluat în privința îndeplinirii cerințelor prezentului regulament și ale actelor delegate adoptate în temeiul prezentului regulament. Acest raport poate include un certificat de acreditare eliberat de un organism de acreditare.</w:t>
            </w: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6C7B77" w:rsidRDefault="006C7B77" w:rsidP="006C7B77">
            <w:pPr>
              <w:spacing w:after="0"/>
              <w:jc w:val="both"/>
              <w:rPr>
                <w:b/>
                <w:color w:val="C00000"/>
                <w:sz w:val="18"/>
                <w:szCs w:val="18"/>
                <w:lang w:val="ro-MD"/>
              </w:rPr>
            </w:pPr>
            <w:r w:rsidRPr="006C7B77">
              <w:rPr>
                <w:b/>
                <w:color w:val="C00000"/>
                <w:sz w:val="18"/>
                <w:szCs w:val="18"/>
                <w:lang w:val="ro-MD"/>
              </w:rPr>
              <w:t>Articolul 66 - Forumul privind accesul la informațiile referitoare la vehicule</w:t>
            </w:r>
          </w:p>
          <w:p w:rsidR="006C7B77" w:rsidRPr="006C7B77" w:rsidRDefault="006C7B77" w:rsidP="006C7B77">
            <w:pPr>
              <w:spacing w:after="0"/>
              <w:jc w:val="both"/>
              <w:rPr>
                <w:color w:val="C00000"/>
                <w:sz w:val="18"/>
                <w:szCs w:val="18"/>
                <w:lang w:val="ro-MD"/>
              </w:rPr>
            </w:pPr>
            <w:r w:rsidRPr="006C7B77">
              <w:rPr>
                <w:color w:val="C00000"/>
                <w:sz w:val="18"/>
                <w:szCs w:val="18"/>
                <w:lang w:val="ro-MD"/>
              </w:rPr>
              <w:t>(1)   În ceea ce privește accesul la informațiile privind OBD-urile vehiculelor și la informațiile referitoare la repararea și întreținerea vehiculelor, forumul privind accesul la informațiile referitoare la vehicule, instituit în conformitate cu articolul 13 alineatul (9) din Regulamentul (CE) nr. 692/2008 al Comisiei ( 7 ), acoperă, de asemenea, toate vehiculele care intră în domeniul de aplicare al prezentului regulament.</w:t>
            </w:r>
          </w:p>
          <w:p w:rsidR="006C7B77" w:rsidRPr="006C7B77" w:rsidRDefault="006C7B77" w:rsidP="006C7B77">
            <w:pPr>
              <w:spacing w:after="0"/>
              <w:jc w:val="both"/>
              <w:rPr>
                <w:color w:val="C00000"/>
                <w:sz w:val="18"/>
                <w:szCs w:val="18"/>
                <w:lang w:val="ro-MD"/>
              </w:rPr>
            </w:pPr>
            <w:r w:rsidRPr="006C7B77">
              <w:rPr>
                <w:color w:val="C00000"/>
                <w:sz w:val="18"/>
                <w:szCs w:val="18"/>
                <w:lang w:val="ro-MD"/>
              </w:rPr>
              <w:t>Acesta își desfășoară activitățile în conformitate cu anexa X la prezentul regulament.</w:t>
            </w:r>
          </w:p>
          <w:p w:rsidR="006C7B77" w:rsidRPr="006C7B77" w:rsidRDefault="006C7B77" w:rsidP="006C7B77">
            <w:pPr>
              <w:spacing w:after="0"/>
              <w:jc w:val="both"/>
              <w:rPr>
                <w:color w:val="C00000"/>
                <w:sz w:val="18"/>
                <w:szCs w:val="18"/>
                <w:lang w:val="ro-MD"/>
              </w:rPr>
            </w:pPr>
          </w:p>
          <w:p w:rsidR="006C7B77" w:rsidRPr="006C7B77" w:rsidRDefault="006C7B77" w:rsidP="006C7B77">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BB2C8F" w:rsidRDefault="006C7B77" w:rsidP="006C7B77">
            <w:pPr>
              <w:spacing w:after="0"/>
              <w:jc w:val="both"/>
              <w:rPr>
                <w:sz w:val="18"/>
                <w:szCs w:val="18"/>
                <w:highlight w:val="yellow"/>
                <w:lang w:val="ro-MD"/>
              </w:rPr>
            </w:pPr>
            <w:r w:rsidRPr="006C7B77">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66 - Forumul privind accesul la informațiile referitoare la vehicule</w:t>
            </w:r>
          </w:p>
          <w:p w:rsidR="006C7B77" w:rsidRPr="00A1678F" w:rsidRDefault="006C7B77" w:rsidP="006C7B77">
            <w:pPr>
              <w:spacing w:after="0"/>
              <w:jc w:val="both"/>
              <w:rPr>
                <w:sz w:val="18"/>
                <w:szCs w:val="18"/>
                <w:lang w:val="ro-MD"/>
              </w:rPr>
            </w:pPr>
            <w:r w:rsidRPr="00A1678F">
              <w:rPr>
                <w:sz w:val="18"/>
                <w:szCs w:val="18"/>
                <w:lang w:val="ro-MD"/>
              </w:rPr>
              <w:t xml:space="preserve">(2)   Forumul privind accesul la informațiile referitoare la vehicule evaluează dacă accesul la informațiile privind OBD-urile vehiculelor și la informațiile referitoare la repararea și </w:t>
            </w:r>
            <w:r w:rsidRPr="00A1678F">
              <w:rPr>
                <w:sz w:val="18"/>
                <w:szCs w:val="18"/>
                <w:lang w:val="ro-MD"/>
              </w:rPr>
              <w:lastRenderedPageBreak/>
              <w:t>întreținerea vehiculelor afectează progresele înregistrate cu privire la reducerea furturilor de vehicule și prezintă recomandări pentru îmbunătățirea cerințelor referitoare la accesul la astfel de informații. În special, forumul privind accesul la informațiile referitoare la vehicule acordă consiliere Comisiei cu privire la introducerea unui proces prin care operatorii independenți obțin aprobarea și autorizarea din partea organizațiilor acreditate în vederea accesării informațiilor referitoare la siguranța vehiculelor.</w:t>
            </w:r>
          </w:p>
          <w:p w:rsidR="006C7B77" w:rsidRDefault="006C7B77" w:rsidP="006C7B77">
            <w:pPr>
              <w:spacing w:after="0"/>
              <w:jc w:val="both"/>
              <w:rPr>
                <w:sz w:val="18"/>
                <w:szCs w:val="18"/>
                <w:lang w:val="ro-MD"/>
              </w:rPr>
            </w:pPr>
            <w:r w:rsidRPr="00A1678F">
              <w:rPr>
                <w:sz w:val="18"/>
                <w:szCs w:val="18"/>
                <w:lang w:val="ro-MD"/>
              </w:rPr>
              <w:t>Comisia poate decide să păstreze confidențialitatea discuțiilor și a concluziilor forumului privind accesul la informațiile referitoare la vehicule.</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B05F5" w:rsidRDefault="006C7B77" w:rsidP="006C7B77">
            <w:pPr>
              <w:spacing w:after="0"/>
              <w:jc w:val="both"/>
              <w:rPr>
                <w:sz w:val="18"/>
                <w:szCs w:val="18"/>
                <w:lang w:val="ro-MD"/>
              </w:rPr>
            </w:pPr>
          </w:p>
          <w:p w:rsidR="006C7B77" w:rsidRPr="006B05F5" w:rsidRDefault="006C7B77" w:rsidP="006C7B77">
            <w:pPr>
              <w:spacing w:after="0"/>
              <w:jc w:val="both"/>
              <w:rPr>
                <w:b/>
                <w:sz w:val="18"/>
                <w:szCs w:val="18"/>
                <w:lang w:val="ro-MD"/>
              </w:rPr>
            </w:pPr>
            <w:r w:rsidRPr="006B05F5">
              <w:rPr>
                <w:b/>
                <w:sz w:val="18"/>
                <w:szCs w:val="18"/>
                <w:lang w:val="ro-MD"/>
              </w:rPr>
              <w:t>Articolul 66 - Evaluarea competențelor serviciilor tehnice</w:t>
            </w:r>
          </w:p>
          <w:p w:rsidR="006C7B77" w:rsidRPr="006B05F5" w:rsidRDefault="006C7B77" w:rsidP="006C7B77">
            <w:pPr>
              <w:spacing w:after="0"/>
              <w:jc w:val="both"/>
              <w:rPr>
                <w:sz w:val="18"/>
                <w:szCs w:val="18"/>
                <w:lang w:val="ro-MD"/>
              </w:rPr>
            </w:pPr>
            <w:r w:rsidRPr="006B05F5">
              <w:rPr>
                <w:sz w:val="18"/>
                <w:szCs w:val="18"/>
                <w:lang w:val="ro-MD"/>
              </w:rPr>
              <w:t xml:space="preserve">(2)   Evaluarea aflată la baza raportului menționat la alineatul (1) se efectuează în conformitate cu dispozițiile stabilite într-un act delegat adoptat în </w:t>
            </w:r>
            <w:r w:rsidRPr="006B05F5">
              <w:rPr>
                <w:sz w:val="18"/>
                <w:szCs w:val="18"/>
                <w:lang w:val="ro-MD"/>
              </w:rPr>
              <w:lastRenderedPageBreak/>
              <w:t>temeiul articolului 65. Raportul de evaluare este revizuit cel puțin o dată la fiecare trei ani.</w:t>
            </w:r>
          </w:p>
          <w:p w:rsidR="006C7B77" w:rsidRPr="006B05F5"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637D10" w:rsidRDefault="006C7B77" w:rsidP="006C7B77">
            <w:pPr>
              <w:spacing w:after="0"/>
              <w:jc w:val="both"/>
              <w:rPr>
                <w:b/>
                <w:color w:val="C00000"/>
                <w:sz w:val="18"/>
                <w:szCs w:val="18"/>
                <w:lang w:val="ro-MD"/>
              </w:rPr>
            </w:pPr>
            <w:r w:rsidRPr="00637D10">
              <w:rPr>
                <w:b/>
                <w:color w:val="C00000"/>
                <w:sz w:val="18"/>
                <w:szCs w:val="18"/>
                <w:lang w:val="ro-MD"/>
              </w:rPr>
              <w:lastRenderedPageBreak/>
              <w:t>Articolul 66 - Forumul privind accesul la informațiile referitoare la vehicule</w:t>
            </w:r>
          </w:p>
          <w:p w:rsidR="006C7B77" w:rsidRPr="00637D10" w:rsidRDefault="006C7B77" w:rsidP="006C7B77">
            <w:pPr>
              <w:spacing w:after="0"/>
              <w:jc w:val="both"/>
              <w:rPr>
                <w:color w:val="C00000"/>
                <w:sz w:val="18"/>
                <w:szCs w:val="18"/>
                <w:lang w:val="ro-MD"/>
              </w:rPr>
            </w:pPr>
            <w:r w:rsidRPr="00637D10">
              <w:rPr>
                <w:color w:val="C00000"/>
                <w:sz w:val="18"/>
                <w:szCs w:val="18"/>
                <w:lang w:val="ro-MD"/>
              </w:rPr>
              <w:t xml:space="preserve">(2)   Forumul privind accesul la informațiile referitoare la vehicule evaluează dacă accesul la informațiile privind OBD-urile vehiculelor și la informațiile referitoare la repararea și </w:t>
            </w:r>
            <w:r w:rsidRPr="00637D10">
              <w:rPr>
                <w:color w:val="C00000"/>
                <w:sz w:val="18"/>
                <w:szCs w:val="18"/>
                <w:lang w:val="ro-MD"/>
              </w:rPr>
              <w:lastRenderedPageBreak/>
              <w:t>întreținerea vehiculelor afectează progresele înregistrate cu privire la reducerea furturilor de vehicule și prezintă recomandări pentru îmbunătățirea cerințelor referitoare la accesul la astfel de informații. În special, forumul privind accesul la informațiile referitoare la vehicule acordă consiliere Comisiei cu privire la introducerea unui proces prin care operatorii independenți obțin aprobarea și autorizarea din partea organizațiilor acreditate în vederea accesării informațiilor referitoare la siguranța vehiculelor.</w:t>
            </w:r>
          </w:p>
          <w:p w:rsidR="006C7B77" w:rsidRPr="00637D10" w:rsidRDefault="006C7B77" w:rsidP="006C7B77">
            <w:pPr>
              <w:spacing w:after="0"/>
              <w:jc w:val="both"/>
              <w:rPr>
                <w:color w:val="C00000"/>
                <w:sz w:val="18"/>
                <w:szCs w:val="18"/>
                <w:lang w:val="ro-MD"/>
              </w:rPr>
            </w:pPr>
            <w:r w:rsidRPr="00637D10">
              <w:rPr>
                <w:color w:val="C00000"/>
                <w:sz w:val="18"/>
                <w:szCs w:val="18"/>
                <w:lang w:val="ro-MD"/>
              </w:rPr>
              <w:t>Comisia poate decide să păstreze confidențialitatea discuțiilor și a concluziilor forumului privind accesul la informațiile referitoare la vehicule.</w:t>
            </w:r>
          </w:p>
          <w:p w:rsidR="006C7B77" w:rsidRPr="00637D10" w:rsidRDefault="006C7B77" w:rsidP="006C7B77">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B05F5" w:rsidRDefault="006C7B77" w:rsidP="006C7B77">
            <w:pPr>
              <w:spacing w:after="0"/>
              <w:jc w:val="both"/>
              <w:rPr>
                <w:b/>
                <w:sz w:val="18"/>
                <w:szCs w:val="18"/>
                <w:lang w:val="ro-MD"/>
              </w:rPr>
            </w:pPr>
            <w:r w:rsidRPr="006B05F5">
              <w:rPr>
                <w:b/>
                <w:sz w:val="18"/>
                <w:szCs w:val="18"/>
                <w:lang w:val="ro-MD"/>
              </w:rPr>
              <w:t>Articolul 66 - Evaluarea competențelor serviciilor tehnice</w:t>
            </w:r>
          </w:p>
          <w:p w:rsidR="006C7B77" w:rsidRPr="006B05F5" w:rsidRDefault="006C7B77" w:rsidP="006C7B77">
            <w:pPr>
              <w:spacing w:after="0"/>
              <w:jc w:val="both"/>
              <w:rPr>
                <w:sz w:val="18"/>
                <w:szCs w:val="18"/>
                <w:lang w:val="ro-MD"/>
              </w:rPr>
            </w:pPr>
            <w:r w:rsidRPr="006B05F5">
              <w:rPr>
                <w:sz w:val="18"/>
                <w:szCs w:val="18"/>
                <w:lang w:val="ro-MD"/>
              </w:rPr>
              <w:t>(3)   Raportul de evaluare este comunicat Comisiei, la cerere. În asemenea cazuri și în cazul în care evaluarea nu se bazează pe un certificat de acreditare eliberat de un organism de acreditare național care să certifice că serviciul tehnic îndeplinește cerințele prezentului regulament, autoritatea de omologare de desemnare furnizează Comisiei documente justificative care certifică competențele serviciului tehnic și reglementările existente pentru a garanta că serviciul tehnic este monitorizat periodic de autoritatea de omologare de desemnare și că satisface cerințele prezentului regulament și ale actelor delegate adoptate în temeiul prezentului regulament.</w:t>
            </w:r>
          </w:p>
          <w:p w:rsidR="006C7B77" w:rsidRPr="006B05F5" w:rsidRDefault="006C7B77" w:rsidP="006C7B77">
            <w:pPr>
              <w:spacing w:after="0"/>
              <w:jc w:val="both"/>
              <w:rPr>
                <w:sz w:val="18"/>
                <w:szCs w:val="18"/>
                <w:lang w:val="ro-MD"/>
              </w:rPr>
            </w:pPr>
            <w:r w:rsidRPr="006B05F5">
              <w:rPr>
                <w:sz w:val="18"/>
                <w:szCs w:val="18"/>
                <w:lang w:val="ro-MD"/>
              </w:rPr>
              <w:t>Autoritatea de omologare care intenționează să fie desemnată ca serviciu tehnic în conformitate cu articolul 63 alineatul (2) consemnează conformitatea printr-o evaluare realizată de auditori independenți de activitatea supusă evaluării. Auditorii pot aparține aceleiași organizații, cu condiția de a fi administrați în mod separat față de personalul implicat în activitatea evaluată.</w:t>
            </w:r>
          </w:p>
          <w:p w:rsidR="006C7B77" w:rsidRPr="006B05F5"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B05F5" w:rsidRDefault="006C7B77" w:rsidP="006C7B77">
            <w:pPr>
              <w:spacing w:after="0"/>
              <w:jc w:val="both"/>
              <w:rPr>
                <w:b/>
                <w:sz w:val="18"/>
                <w:szCs w:val="18"/>
                <w:lang w:val="ro-MD"/>
              </w:rPr>
            </w:pPr>
            <w:r w:rsidRPr="006B05F5">
              <w:rPr>
                <w:b/>
                <w:sz w:val="18"/>
                <w:szCs w:val="18"/>
                <w:lang w:val="ro-MD"/>
              </w:rPr>
              <w:t>Articolul 66 - Evaluarea competențelor serviciilor tehnice</w:t>
            </w:r>
          </w:p>
          <w:p w:rsidR="006C7B77" w:rsidRDefault="006C7B77" w:rsidP="006C7B77">
            <w:pPr>
              <w:spacing w:after="0"/>
              <w:jc w:val="both"/>
              <w:rPr>
                <w:sz w:val="18"/>
                <w:szCs w:val="18"/>
                <w:lang w:val="ro-MD"/>
              </w:rPr>
            </w:pPr>
            <w:r w:rsidRPr="006B05F5">
              <w:rPr>
                <w:sz w:val="18"/>
                <w:szCs w:val="18"/>
                <w:lang w:val="ro-MD"/>
              </w:rPr>
              <w:t>(4)   Un serviciu tehnic intern acreditat respectă dispozițiile relevante ale prezentului articol.</w:t>
            </w: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lastRenderedPageBreak/>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(1)   Autoritatea de omologare desemnată de statul membru în conformitate cu articolul 6 alineatul (2) (denumită în sensul prezentului capitol „autoritatea de omologare de tip”) este responsabilă pentru evaluarea, desemnarea, notificarea și monitorizarea serviciilor tehnice, inclusiv, dacă este cazul, a subcontractanților sau a filialelor respectivelor servicii tehnice. Autoritatea de omologare de tip poate decide ca evaluarea și monitorizarea serviciilor tehnice și, după caz, a subcontractanților sau a filialelor respectivelor servicii tehnice urmează să fie efectuate de către un organism național de acreditare.</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t>(1)   Statele membre notifică Comisia cu privire la denumirea, adresa, inclusiv adresa electronică, persoanele responsabile și categoria de activități pentru fiecare serviciu tehnic pe care l-au desemnat, precum și cu privire la orice modificare ulterioară a acestor desemnări. Notificarea precizează pentru care dintre subiectele enumerate în anexa II au fost desemnate serviciile tehnice.</w:t>
            </w:r>
          </w:p>
          <w:p w:rsidR="006C7B77" w:rsidRPr="0069389E" w:rsidRDefault="006C7B77" w:rsidP="006C7B77">
            <w:pPr>
              <w:spacing w:after="0"/>
              <w:jc w:val="both"/>
              <w:rPr>
                <w:sz w:val="18"/>
                <w:szCs w:val="18"/>
                <w:lang w:val="ro-MD"/>
              </w:rPr>
            </w:pPr>
          </w:p>
          <w:p w:rsidR="006C7B77" w:rsidRPr="0069389E"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6C7B77" w:rsidRDefault="006C7B77" w:rsidP="006C7B77">
            <w:pPr>
              <w:spacing w:after="0"/>
              <w:jc w:val="both"/>
              <w:rPr>
                <w:b/>
                <w:color w:val="002060"/>
                <w:sz w:val="18"/>
                <w:szCs w:val="18"/>
                <w:lang w:val="ro-MD"/>
              </w:rPr>
            </w:pPr>
            <w:r w:rsidRPr="006C7B77">
              <w:rPr>
                <w:b/>
                <w:color w:val="002060"/>
                <w:sz w:val="18"/>
                <w:szCs w:val="18"/>
                <w:lang w:val="ro-MD"/>
              </w:rPr>
              <w:t>Articolul 67 - Autoritatea de omologare de tip responsabilă pentru servicii tehnice</w:t>
            </w:r>
          </w:p>
          <w:p w:rsidR="006C7B77" w:rsidRPr="006C7B77" w:rsidRDefault="006C7B77" w:rsidP="006C7B77">
            <w:pPr>
              <w:spacing w:after="0"/>
              <w:jc w:val="both"/>
              <w:rPr>
                <w:color w:val="002060"/>
                <w:sz w:val="18"/>
                <w:szCs w:val="18"/>
                <w:lang w:val="ro-MD"/>
              </w:rPr>
            </w:pPr>
            <w:r w:rsidRPr="006C7B77">
              <w:rPr>
                <w:color w:val="002060"/>
                <w:sz w:val="18"/>
                <w:szCs w:val="18"/>
                <w:lang w:val="ro-MD"/>
              </w:rPr>
              <w:t>(1)   Autoritatea de omologare de tip:</w:t>
            </w:r>
          </w:p>
          <w:p w:rsidR="006C7B77" w:rsidRPr="006C7B77" w:rsidRDefault="006C7B77" w:rsidP="006C7B77">
            <w:pPr>
              <w:spacing w:after="0"/>
              <w:jc w:val="both"/>
              <w:rPr>
                <w:color w:val="002060"/>
                <w:sz w:val="18"/>
                <w:szCs w:val="18"/>
                <w:lang w:val="ro-MD"/>
              </w:rPr>
            </w:pPr>
            <w:r w:rsidRPr="006C7B77">
              <w:rPr>
                <w:color w:val="002060"/>
                <w:sz w:val="18"/>
                <w:szCs w:val="18"/>
                <w:lang w:val="ro-MD"/>
              </w:rPr>
              <w:t>a) este responsabilă pentru evaluarea, desemnarea, notificarea și monitorizarea serviciilor tehnice, inclusiv, dacă este cazul, a subcontractanților sau a filialelor respectivelor servicii tehnice;</w:t>
            </w:r>
          </w:p>
          <w:p w:rsidR="006C7B77" w:rsidRPr="006C7B77" w:rsidRDefault="006C7B77" w:rsidP="006C7B77">
            <w:pPr>
              <w:spacing w:after="0"/>
              <w:jc w:val="both"/>
              <w:rPr>
                <w:color w:val="002060"/>
                <w:sz w:val="18"/>
                <w:szCs w:val="18"/>
                <w:lang w:val="ro-MD"/>
              </w:rPr>
            </w:pPr>
            <w:r w:rsidRPr="006C7B77">
              <w:rPr>
                <w:color w:val="002060"/>
                <w:sz w:val="18"/>
                <w:szCs w:val="18"/>
                <w:lang w:val="ro-MD"/>
              </w:rPr>
              <w:t>b) are competența să decidă ca evaluarea și monitorizarea serviciilor tehnice și, după caz, a subcontractanților sau a filialelor respectivelor servicii tehnice urmează să fie efectuate de către autoritatea națională de acreditare.</w:t>
            </w:r>
          </w:p>
          <w:p w:rsidR="006C7B77" w:rsidRPr="006C7B77"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Default="006C7B77" w:rsidP="006C7B77">
            <w:pPr>
              <w:spacing w:after="0"/>
              <w:jc w:val="both"/>
              <w:rPr>
                <w:sz w:val="18"/>
                <w:szCs w:val="18"/>
                <w:lang w:val="ro-MD"/>
              </w:rPr>
            </w:pPr>
          </w:p>
          <w:p w:rsidR="006C7B77" w:rsidRDefault="006C7B77" w:rsidP="006C7B77">
            <w:pPr>
              <w:spacing w:after="0"/>
              <w:jc w:val="both"/>
              <w:rPr>
                <w:sz w:val="18"/>
                <w:szCs w:val="18"/>
                <w:lang w:val="ro-MD"/>
              </w:rPr>
            </w:pPr>
          </w:p>
          <w:p w:rsidR="006C7B77" w:rsidRDefault="006C7B77" w:rsidP="006C7B77">
            <w:pPr>
              <w:spacing w:after="0"/>
              <w:jc w:val="both"/>
              <w:rPr>
                <w:sz w:val="18"/>
                <w:szCs w:val="18"/>
                <w:lang w:val="ro-MD"/>
              </w:rPr>
            </w:pPr>
            <w:r>
              <w:rPr>
                <w:sz w:val="18"/>
                <w:szCs w:val="18"/>
                <w:lang w:val="ro-MD"/>
              </w:rPr>
              <w:t>Despre cine este vorba – acreditare ?</w:t>
            </w:r>
          </w:p>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sz w:val="18"/>
                <w:szCs w:val="18"/>
                <w:lang w:val="ro-MD"/>
              </w:rPr>
            </w:pPr>
          </w:p>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(2)   Autoritățile de omologare de tip fac obiectul evaluărilor inter pares cu privire la orice activitate pe care o desfășoară în legătură cu evaluarea și monitorizarea serviciilor tehnice.</w:t>
            </w:r>
          </w:p>
          <w:p w:rsidR="006C7B77" w:rsidRPr="00A1678F" w:rsidRDefault="006C7B77" w:rsidP="006C7B77">
            <w:pPr>
              <w:spacing w:after="0"/>
              <w:jc w:val="both"/>
              <w:rPr>
                <w:sz w:val="18"/>
                <w:szCs w:val="18"/>
                <w:lang w:val="ro-MD"/>
              </w:rPr>
            </w:pPr>
            <w:r w:rsidRPr="00A1678F">
              <w:rPr>
                <w:sz w:val="18"/>
                <w:szCs w:val="18"/>
                <w:lang w:val="ro-MD"/>
              </w:rPr>
              <w:t>Evaluările inter pares acoperă evaluările tuturor sau a unora dintre operațiunile serviciilor tehnice care au fost efectuate de către autoritățile de omologare de tip în conformitate cu articolul 73 alineatul (4), inclusiv în ceea ce privește competența personalului, corectitudinea metodologiei de încercare și de inspecție și corectitudinea rezultatelor încercărilor bazate pe domeniul de aplicare definit al actelor de reglementare enumerate în partea I a anexei II.</w:t>
            </w:r>
          </w:p>
          <w:p w:rsidR="006C7B77" w:rsidRPr="00A1678F" w:rsidRDefault="006C7B77" w:rsidP="006C7B77">
            <w:pPr>
              <w:spacing w:after="0"/>
              <w:jc w:val="both"/>
              <w:rPr>
                <w:sz w:val="18"/>
                <w:szCs w:val="18"/>
                <w:lang w:val="ro-MD"/>
              </w:rPr>
            </w:pPr>
          </w:p>
          <w:p w:rsidR="006C7B77" w:rsidRPr="00A1678F" w:rsidRDefault="006C7B77" w:rsidP="006C7B77">
            <w:pPr>
              <w:spacing w:after="0"/>
              <w:jc w:val="both"/>
              <w:rPr>
                <w:sz w:val="18"/>
                <w:szCs w:val="18"/>
                <w:lang w:val="ro-MD"/>
              </w:rPr>
            </w:pPr>
            <w:r w:rsidRPr="00A1678F">
              <w:rPr>
                <w:sz w:val="18"/>
                <w:szCs w:val="18"/>
                <w:lang w:val="ro-MD"/>
              </w:rPr>
              <w:t>Activitățile legate de evaluarea și monitorizarea serviciilor tehnice care se ocupă numai de omologări individuale naționale care au fost acordate în conformitate cu articolul 45 sau de omologări naționale de tip pentru vehiculele fabricate în serii mici care au fost acordate în conformitate cu articolul 42 sunt scutite de evaluările inter pares.</w:t>
            </w:r>
          </w:p>
          <w:p w:rsidR="006C7B77" w:rsidRPr="00A1678F" w:rsidRDefault="006C7B77" w:rsidP="006C7B77">
            <w:pPr>
              <w:spacing w:after="0"/>
              <w:jc w:val="both"/>
              <w:rPr>
                <w:sz w:val="18"/>
                <w:szCs w:val="18"/>
                <w:lang w:val="ro-MD"/>
              </w:rPr>
            </w:pPr>
          </w:p>
          <w:p w:rsidR="006C7B77" w:rsidRPr="00B32AEE" w:rsidRDefault="006C7B77" w:rsidP="006C7B77">
            <w:pPr>
              <w:spacing w:after="0"/>
              <w:jc w:val="both"/>
              <w:rPr>
                <w:sz w:val="18"/>
                <w:szCs w:val="18"/>
                <w:lang w:val="ro-MD"/>
              </w:rPr>
            </w:pPr>
            <w:r w:rsidRPr="00A1678F">
              <w:rPr>
                <w:sz w:val="18"/>
                <w:szCs w:val="18"/>
                <w:lang w:val="ro-MD"/>
              </w:rPr>
              <w:t>Orice evaluare a serviciilor tehnice acreditate efectuată de către autoritățile de omologare de tip este scutită de evaluările inter pares.</w:t>
            </w: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t>(2)   Un serviciu tehnic poate efectua activitățile menționate la articolul 63 alineatul (1) în numele autorității de omologare de desemnare responsabile pentru omologarea de tip numai dacă a fost notificat în prealabil Comisiei în conformitate cu alineatul (1) din prezentul articol.</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6C7B77" w:rsidRDefault="006C7B77" w:rsidP="006C7B77">
            <w:pPr>
              <w:spacing w:after="0"/>
              <w:jc w:val="both"/>
              <w:rPr>
                <w:b/>
                <w:color w:val="002060"/>
                <w:sz w:val="18"/>
                <w:szCs w:val="18"/>
                <w:lang w:val="ro-MD"/>
              </w:rPr>
            </w:pPr>
            <w:r w:rsidRPr="006C7B77">
              <w:rPr>
                <w:b/>
                <w:color w:val="002060"/>
                <w:sz w:val="18"/>
                <w:szCs w:val="18"/>
                <w:lang w:val="ro-MD"/>
              </w:rPr>
              <w:t>Articolul 67 - Autoritatea de omologare de tip responsabilă pentru servicii tehnice</w:t>
            </w:r>
          </w:p>
          <w:p w:rsidR="006C7B77" w:rsidRPr="006C7B77" w:rsidRDefault="006C7B77" w:rsidP="006C7B77">
            <w:pPr>
              <w:spacing w:after="0"/>
              <w:jc w:val="both"/>
              <w:rPr>
                <w:color w:val="002060"/>
                <w:sz w:val="18"/>
                <w:szCs w:val="18"/>
                <w:lang w:val="ro-MD"/>
              </w:rPr>
            </w:pPr>
            <w:r w:rsidRPr="006C7B77">
              <w:rPr>
                <w:color w:val="002060"/>
                <w:sz w:val="18"/>
                <w:szCs w:val="18"/>
                <w:lang w:val="ro-MD"/>
              </w:rPr>
              <w:t>(2)   Autoritatea de omologare poate face obiectul evaluărilor inter pares cu privire la orice activitate pe care o desfășoară în legătură cu evaluarea și monitorizarea serviciilor tehnice.</w:t>
            </w:r>
          </w:p>
          <w:p w:rsidR="006C7B77" w:rsidRPr="006C7B77" w:rsidRDefault="006C7B77" w:rsidP="006C7B77">
            <w:pPr>
              <w:spacing w:after="0"/>
              <w:jc w:val="both"/>
              <w:rPr>
                <w:color w:val="002060"/>
                <w:sz w:val="18"/>
                <w:szCs w:val="18"/>
                <w:lang w:val="ro-MD"/>
              </w:rPr>
            </w:pPr>
          </w:p>
          <w:p w:rsidR="006C7B77" w:rsidRPr="006C7B77" w:rsidRDefault="006C7B77" w:rsidP="006C7B77">
            <w:pPr>
              <w:spacing w:after="0"/>
              <w:jc w:val="both"/>
              <w:rPr>
                <w:color w:val="002060"/>
                <w:sz w:val="18"/>
                <w:szCs w:val="18"/>
                <w:lang w:val="ro-MD"/>
              </w:rPr>
            </w:pPr>
          </w:p>
          <w:p w:rsidR="006C7B77" w:rsidRPr="006C7B77" w:rsidRDefault="006C7B77" w:rsidP="006C7B77">
            <w:pPr>
              <w:spacing w:after="0"/>
              <w:jc w:val="both"/>
              <w:rPr>
                <w:color w:val="002060"/>
                <w:sz w:val="18"/>
                <w:szCs w:val="18"/>
                <w:lang w:val="ro-MD"/>
              </w:rPr>
            </w:pPr>
          </w:p>
          <w:p w:rsidR="006C7B77" w:rsidRPr="006C7B77" w:rsidRDefault="006C7B77" w:rsidP="006C7B77">
            <w:pPr>
              <w:spacing w:after="0"/>
              <w:jc w:val="both"/>
              <w:rPr>
                <w:color w:val="002060"/>
                <w:sz w:val="18"/>
                <w:szCs w:val="18"/>
                <w:lang w:val="ro-MD"/>
              </w:rPr>
            </w:pPr>
          </w:p>
          <w:p w:rsidR="006C7B77" w:rsidRPr="006C7B77"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D4760" w:rsidRDefault="006C7B77" w:rsidP="006C7B77">
            <w:pPr>
              <w:spacing w:after="0"/>
              <w:jc w:val="both"/>
              <w:rPr>
                <w:b/>
                <w:color w:val="2F5496" w:themeColor="accent5" w:themeShade="BF"/>
                <w:sz w:val="18"/>
                <w:szCs w:val="18"/>
                <w:lang w:val="ro-MD"/>
              </w:rPr>
            </w:pPr>
            <w:r w:rsidRPr="00CD4760">
              <w:rPr>
                <w:b/>
                <w:color w:val="2F5496" w:themeColor="accent5" w:themeShade="BF"/>
                <w:sz w:val="18"/>
                <w:szCs w:val="18"/>
                <w:lang w:val="ro-MD"/>
              </w:rPr>
              <w:t>Articolul 67 - Autoritatea de omologare de tip responsabilă pentru servicii tehnice</w:t>
            </w:r>
          </w:p>
          <w:p w:rsidR="006C7B77" w:rsidRPr="00CD4760" w:rsidRDefault="006C7B77" w:rsidP="006C7B77">
            <w:pPr>
              <w:spacing w:after="0"/>
              <w:jc w:val="both"/>
              <w:rPr>
                <w:color w:val="2F5496" w:themeColor="accent5" w:themeShade="BF"/>
                <w:sz w:val="18"/>
                <w:szCs w:val="18"/>
                <w:lang w:val="ro-MD"/>
              </w:rPr>
            </w:pPr>
            <w:r w:rsidRPr="00CD4760">
              <w:rPr>
                <w:color w:val="2F5496" w:themeColor="accent5" w:themeShade="BF"/>
                <w:sz w:val="18"/>
                <w:szCs w:val="18"/>
                <w:lang w:val="ro-MD"/>
              </w:rPr>
              <w:lastRenderedPageBreak/>
              <w:t xml:space="preserve">(3) Evaluările inter pares acoperă evaluările total sau parțial operațiunile serviciilor tehnice care au fost efectuate de către autoritățile de omologare de tip în conformitate cu </w:t>
            </w:r>
            <w:r w:rsidRPr="00CD4760">
              <w:rPr>
                <w:color w:val="2F5496" w:themeColor="accent5" w:themeShade="BF"/>
                <w:sz w:val="18"/>
                <w:szCs w:val="18"/>
                <w:highlight w:val="yellow"/>
                <w:lang w:val="ro-MD"/>
              </w:rPr>
              <w:t>art.73 alin.(4)</w:t>
            </w:r>
            <w:r w:rsidRPr="00CD4760">
              <w:rPr>
                <w:color w:val="2F5496" w:themeColor="accent5" w:themeShade="BF"/>
                <w:sz w:val="18"/>
                <w:szCs w:val="18"/>
                <w:lang w:val="ro-MD"/>
              </w:rPr>
              <w:t xml:space="preserve">, inclusiv în ceea ce privește competența personalului, corectitudinea metodologiei de încercare și de inspecție și corectitudinea rezultatelor încercărilor bazate pe domeniul de aplicare definit al actelor de reglementare enumerate </w:t>
            </w:r>
            <w:r w:rsidRPr="00CD4760">
              <w:rPr>
                <w:color w:val="2F5496" w:themeColor="accent5" w:themeShade="BF"/>
                <w:sz w:val="18"/>
                <w:szCs w:val="18"/>
                <w:highlight w:val="yellow"/>
                <w:lang w:val="ro-MD"/>
              </w:rPr>
              <w:t>în partea I a anexei II.</w:t>
            </w:r>
          </w:p>
          <w:p w:rsidR="006C7B77" w:rsidRPr="00CD4760" w:rsidRDefault="006C7B77" w:rsidP="006C7B77">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D4760" w:rsidRDefault="006C7B77" w:rsidP="006C7B77">
            <w:pPr>
              <w:spacing w:after="0"/>
              <w:jc w:val="both"/>
              <w:rPr>
                <w:b/>
                <w:color w:val="2F5496" w:themeColor="accent5" w:themeShade="BF"/>
                <w:sz w:val="18"/>
                <w:szCs w:val="18"/>
                <w:lang w:val="ro-MD"/>
              </w:rPr>
            </w:pPr>
            <w:r w:rsidRPr="00CD4760">
              <w:rPr>
                <w:b/>
                <w:color w:val="2F5496" w:themeColor="accent5" w:themeShade="BF"/>
                <w:sz w:val="18"/>
                <w:szCs w:val="18"/>
                <w:lang w:val="ro-MD"/>
              </w:rPr>
              <w:t>Articolul 67 - Autoritatea de omologare de tip responsabilă pentru servicii tehnice</w:t>
            </w:r>
          </w:p>
          <w:p w:rsidR="006C7B77" w:rsidRPr="00CD4760" w:rsidRDefault="006C7B77" w:rsidP="006C7B77">
            <w:pPr>
              <w:spacing w:after="0"/>
              <w:jc w:val="both"/>
              <w:rPr>
                <w:color w:val="2F5496" w:themeColor="accent5" w:themeShade="BF"/>
                <w:sz w:val="18"/>
                <w:szCs w:val="18"/>
                <w:lang w:val="ro-MD"/>
              </w:rPr>
            </w:pPr>
            <w:r w:rsidRPr="00CD4760">
              <w:rPr>
                <w:color w:val="2F5496" w:themeColor="accent5" w:themeShade="BF"/>
                <w:sz w:val="18"/>
                <w:szCs w:val="18"/>
                <w:lang w:val="ro-MD"/>
              </w:rPr>
              <w:t>(4) Activitățile legate de evaluarea și monitorizarea serviciilor tehnice care se ocupă exclusiv de omologări individuale naționale, sunt scutite de evaluările inter pares  în cazurile următoare:</w:t>
            </w:r>
          </w:p>
          <w:p w:rsidR="006C7B77" w:rsidRPr="00CD4760" w:rsidRDefault="006C7B77" w:rsidP="006C7B77">
            <w:pPr>
              <w:spacing w:after="0"/>
              <w:jc w:val="both"/>
              <w:rPr>
                <w:color w:val="2F5496" w:themeColor="accent5" w:themeShade="BF"/>
                <w:sz w:val="18"/>
                <w:szCs w:val="18"/>
                <w:lang w:val="ro-MD"/>
              </w:rPr>
            </w:pPr>
            <w:r w:rsidRPr="00CD4760">
              <w:rPr>
                <w:color w:val="2F5496" w:themeColor="accent5" w:themeShade="BF"/>
                <w:sz w:val="18"/>
                <w:szCs w:val="18"/>
                <w:lang w:val="ro-MD"/>
              </w:rPr>
              <w:t xml:space="preserve">(a) care au fost acordate în conformitate </w:t>
            </w:r>
            <w:r w:rsidRPr="00CD4760">
              <w:rPr>
                <w:color w:val="2F5496" w:themeColor="accent5" w:themeShade="BF"/>
                <w:sz w:val="18"/>
                <w:szCs w:val="18"/>
                <w:highlight w:val="yellow"/>
                <w:lang w:val="ro-MD"/>
              </w:rPr>
              <w:t>cu art.45</w:t>
            </w:r>
            <w:r w:rsidRPr="00CD4760">
              <w:rPr>
                <w:color w:val="2F5496" w:themeColor="accent5" w:themeShade="BF"/>
                <w:sz w:val="18"/>
                <w:szCs w:val="18"/>
                <w:lang w:val="ro-MD"/>
              </w:rPr>
              <w:t>;</w:t>
            </w:r>
          </w:p>
          <w:p w:rsidR="006C7B77" w:rsidRPr="00CD4760" w:rsidRDefault="006C7B77" w:rsidP="006C7B77">
            <w:pPr>
              <w:spacing w:after="0"/>
              <w:jc w:val="both"/>
              <w:rPr>
                <w:color w:val="2F5496" w:themeColor="accent5" w:themeShade="BF"/>
                <w:sz w:val="18"/>
                <w:szCs w:val="18"/>
                <w:lang w:val="ro-MD"/>
              </w:rPr>
            </w:pPr>
            <w:r w:rsidRPr="00CD4760">
              <w:rPr>
                <w:color w:val="2F5496" w:themeColor="accent5" w:themeShade="BF"/>
                <w:sz w:val="18"/>
                <w:szCs w:val="18"/>
                <w:lang w:val="ro-MD"/>
              </w:rPr>
              <w:t xml:space="preserve">(b) omologări naționale de tip pentru vehiculele fabricate în serii mici care au fost acordate în conformitate cu </w:t>
            </w:r>
            <w:r w:rsidRPr="00CD4760">
              <w:rPr>
                <w:color w:val="2F5496" w:themeColor="accent5" w:themeShade="BF"/>
                <w:sz w:val="18"/>
                <w:szCs w:val="18"/>
                <w:highlight w:val="yellow"/>
                <w:lang w:val="ro-MD"/>
              </w:rPr>
              <w:t>art.42</w:t>
            </w:r>
            <w:r w:rsidRPr="00CD4760">
              <w:rPr>
                <w:color w:val="2F5496" w:themeColor="accent5" w:themeShade="BF"/>
                <w:sz w:val="18"/>
                <w:szCs w:val="18"/>
                <w:lang w:val="ro-MD"/>
              </w:rPr>
              <w:t>.</w:t>
            </w:r>
          </w:p>
          <w:p w:rsidR="006C7B77" w:rsidRPr="00CD4760" w:rsidRDefault="006C7B77" w:rsidP="006C7B77">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D4760" w:rsidRDefault="006C7B77" w:rsidP="006C7B77">
            <w:pPr>
              <w:spacing w:after="0"/>
              <w:jc w:val="both"/>
              <w:rPr>
                <w:b/>
                <w:color w:val="2F5496" w:themeColor="accent5" w:themeShade="BF"/>
                <w:sz w:val="18"/>
                <w:szCs w:val="18"/>
                <w:lang w:val="ro-MD"/>
              </w:rPr>
            </w:pPr>
            <w:r w:rsidRPr="00CD4760">
              <w:rPr>
                <w:b/>
                <w:color w:val="2F5496" w:themeColor="accent5" w:themeShade="BF"/>
                <w:sz w:val="18"/>
                <w:szCs w:val="18"/>
                <w:lang w:val="ro-MD"/>
              </w:rPr>
              <w:t>Articolul 67 - Autoritatea de omologare de tip responsabilă pentru servicii tehnice</w:t>
            </w:r>
          </w:p>
          <w:p w:rsidR="006C7B77" w:rsidRPr="00CD4760" w:rsidRDefault="006C7B77" w:rsidP="006C7B77">
            <w:pPr>
              <w:spacing w:after="0"/>
              <w:jc w:val="both"/>
              <w:rPr>
                <w:color w:val="2F5496" w:themeColor="accent5" w:themeShade="BF"/>
                <w:sz w:val="18"/>
                <w:szCs w:val="18"/>
                <w:lang w:val="ro-MD"/>
              </w:rPr>
            </w:pPr>
            <w:r w:rsidRPr="00CD4760">
              <w:rPr>
                <w:color w:val="2F5496" w:themeColor="accent5" w:themeShade="BF"/>
                <w:sz w:val="18"/>
                <w:szCs w:val="18"/>
                <w:lang w:val="ro-MD"/>
              </w:rPr>
              <w:t>(5) Orice evaluare a serviciilor tehnice acreditate efectuată de către autoritățile de omologare de tip este scutită de evaluările inter pares.</w:t>
            </w:r>
          </w:p>
          <w:p w:rsidR="006C7B77" w:rsidRPr="00CD4760" w:rsidRDefault="006C7B77" w:rsidP="006C7B77">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 xml:space="preserve"> (3)   Autoritățile de omologare de tip nu fac obiectul evaluărilor inter pares atunci când își desemnează toate serviciile tehnice exclusiv pe baza acreditării serviciilor tehnice.</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t>(3)   Același serviciu tehnic poate fi desemnat de mai multe autorități de omologare de desemnare și notificat de statele membre ale acestor autorități de omologare de desemnare, indiferent de categoria sau categoriile de activități pe care le va exercita în conformitate cu articolul 63 alineatul (1).</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1530C" w:rsidRDefault="006C7B77" w:rsidP="006C7B77">
            <w:pPr>
              <w:spacing w:after="0"/>
              <w:jc w:val="both"/>
              <w:rPr>
                <w:b/>
                <w:color w:val="2F5496" w:themeColor="accent5" w:themeShade="BF"/>
                <w:sz w:val="18"/>
                <w:szCs w:val="18"/>
                <w:lang w:val="ro-MD"/>
              </w:rPr>
            </w:pPr>
            <w:r w:rsidRPr="00C1530C">
              <w:rPr>
                <w:b/>
                <w:color w:val="2F5496" w:themeColor="accent5" w:themeShade="BF"/>
                <w:sz w:val="18"/>
                <w:szCs w:val="18"/>
                <w:lang w:val="ro-MD"/>
              </w:rPr>
              <w:t>Articolul 67 - Autoritatea de omologare de tip responsabilă pentru servicii tehnice</w:t>
            </w:r>
          </w:p>
          <w:p w:rsidR="006C7B77" w:rsidRPr="00C1530C" w:rsidRDefault="006C7B77" w:rsidP="006C7B77">
            <w:pPr>
              <w:spacing w:after="0"/>
              <w:jc w:val="both"/>
              <w:rPr>
                <w:color w:val="2F5496" w:themeColor="accent5" w:themeShade="BF"/>
                <w:sz w:val="18"/>
                <w:szCs w:val="18"/>
                <w:lang w:val="ro-MD"/>
              </w:rPr>
            </w:pPr>
            <w:r w:rsidRPr="00C1530C">
              <w:rPr>
                <w:color w:val="2F5496" w:themeColor="accent5" w:themeShade="BF"/>
                <w:sz w:val="18"/>
                <w:szCs w:val="18"/>
                <w:lang w:val="ro-MD"/>
              </w:rPr>
              <w:t>(6) Autoritatea de omologare de tip nu face obiectul evaluărilor inter pares atunci când își desemnează toate serviciile tehnice exclusiv pe baza acreditării serviciilor tehnice.</w:t>
            </w:r>
          </w:p>
          <w:p w:rsidR="006C7B77" w:rsidRPr="00C1530C"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Default="006C7B77" w:rsidP="006C7B77">
            <w:pPr>
              <w:spacing w:after="0"/>
              <w:jc w:val="both"/>
              <w:rPr>
                <w:sz w:val="18"/>
                <w:szCs w:val="18"/>
                <w:lang w:val="ro-MD"/>
              </w:rPr>
            </w:pPr>
          </w:p>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B32AEE" w:rsidRDefault="006C7B77" w:rsidP="006C7B77">
            <w:pPr>
              <w:spacing w:after="0"/>
              <w:jc w:val="both"/>
              <w:rPr>
                <w:sz w:val="18"/>
                <w:szCs w:val="18"/>
                <w:lang w:val="ro-MD"/>
              </w:rPr>
            </w:pPr>
            <w:r w:rsidRPr="00A1678F">
              <w:rPr>
                <w:sz w:val="18"/>
                <w:szCs w:val="18"/>
                <w:lang w:val="ro-MD"/>
              </w:rPr>
              <w:t xml:space="preserve"> (4)   Autoritatea de omologare de tip nu oferă servicii de consultanță în condiții comerciale sau concurențiale.</w:t>
            </w: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t>(4)   Comisia este înștiințată cu privire la orice modificări relevante ulterioare aduse desemnării.</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1530C" w:rsidRDefault="006C7B77" w:rsidP="006C7B77">
            <w:pPr>
              <w:spacing w:after="0"/>
              <w:jc w:val="both"/>
              <w:rPr>
                <w:b/>
                <w:color w:val="2F5496" w:themeColor="accent5" w:themeShade="BF"/>
                <w:sz w:val="18"/>
                <w:szCs w:val="18"/>
                <w:lang w:val="ro-MD"/>
              </w:rPr>
            </w:pPr>
            <w:r w:rsidRPr="00C1530C">
              <w:rPr>
                <w:b/>
                <w:color w:val="2F5496" w:themeColor="accent5" w:themeShade="BF"/>
                <w:sz w:val="18"/>
                <w:szCs w:val="18"/>
                <w:lang w:val="ro-MD"/>
              </w:rPr>
              <w:t>Articolul 67 - Autoritatea de omologare de tip responsabilă pentru servicii tehnice</w:t>
            </w:r>
          </w:p>
          <w:p w:rsidR="006C7B77" w:rsidRPr="00C1530C" w:rsidRDefault="006C7B77" w:rsidP="006C7B77">
            <w:pPr>
              <w:spacing w:after="0"/>
              <w:jc w:val="both"/>
              <w:rPr>
                <w:color w:val="2F5496" w:themeColor="accent5" w:themeShade="BF"/>
                <w:sz w:val="18"/>
                <w:szCs w:val="18"/>
                <w:lang w:val="ro-MD"/>
              </w:rPr>
            </w:pPr>
            <w:r w:rsidRPr="00C1530C">
              <w:rPr>
                <w:color w:val="2F5496" w:themeColor="accent5" w:themeShade="BF"/>
                <w:sz w:val="18"/>
                <w:szCs w:val="18"/>
                <w:lang w:val="ro-MD"/>
              </w:rPr>
              <w:t>(7) Autoritatea de omologare de tip nu oferă servicii de consultanță în condiții comerciale sau concurențiale.</w:t>
            </w:r>
          </w:p>
          <w:p w:rsidR="006C7B77" w:rsidRPr="00C1530C"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Default="006C7B77" w:rsidP="006C7B77">
            <w:pPr>
              <w:spacing w:after="0"/>
              <w:jc w:val="both"/>
              <w:rPr>
                <w:sz w:val="18"/>
                <w:szCs w:val="18"/>
                <w:lang w:val="ro-MD"/>
              </w:rPr>
            </w:pPr>
          </w:p>
          <w:p w:rsidR="006C7B77" w:rsidRPr="00A1678F" w:rsidRDefault="006C7B77" w:rsidP="006C7B77">
            <w:pPr>
              <w:spacing w:after="0"/>
              <w:jc w:val="both"/>
              <w:rPr>
                <w:b/>
                <w:sz w:val="18"/>
                <w:szCs w:val="18"/>
                <w:lang w:val="ro-MD"/>
              </w:rPr>
            </w:pPr>
            <w:r w:rsidRPr="00A1678F">
              <w:rPr>
                <w:b/>
                <w:sz w:val="18"/>
                <w:szCs w:val="18"/>
                <w:lang w:val="ro-MD"/>
              </w:rPr>
              <w:lastRenderedPageBreak/>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 xml:space="preserve"> (5)   Autoritatea de omologare de tip are la dispoziție personal suficient pentru îndeplinirea sarcinilor prevăzute în prezentul regulament.</w:t>
            </w:r>
          </w:p>
          <w:p w:rsidR="006C7B77" w:rsidRDefault="006C7B77" w:rsidP="006C7B77">
            <w:pPr>
              <w:spacing w:after="0"/>
              <w:jc w:val="both"/>
              <w:rPr>
                <w:sz w:val="18"/>
                <w:szCs w:val="18"/>
                <w:lang w:val="ro-MD"/>
              </w:rPr>
            </w:pP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lastRenderedPageBreak/>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lastRenderedPageBreak/>
              <w:t>(5)   În cazul în care, în aplicarea unui act enumerat în anexa II, trebuie desemnată o organizație specifică sau un organism competent a cărui activitate nu este inclusă în activitățile menționate la articolul 63 alineatul (1), notificarea se face în conformitate cu dispozițiile prezentului articol.</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C1530C" w:rsidRDefault="006C7B77" w:rsidP="006C7B77">
            <w:pPr>
              <w:spacing w:after="0"/>
              <w:jc w:val="both"/>
              <w:rPr>
                <w:b/>
                <w:color w:val="2F5496" w:themeColor="accent5" w:themeShade="BF"/>
                <w:sz w:val="18"/>
                <w:szCs w:val="18"/>
                <w:lang w:val="ro-MD"/>
              </w:rPr>
            </w:pPr>
            <w:r w:rsidRPr="00C1530C">
              <w:rPr>
                <w:b/>
                <w:color w:val="2F5496" w:themeColor="accent5" w:themeShade="BF"/>
                <w:sz w:val="18"/>
                <w:szCs w:val="18"/>
                <w:lang w:val="ro-MD"/>
              </w:rPr>
              <w:lastRenderedPageBreak/>
              <w:t>Articolul 67 - Autoritatea de omologare de tip responsabilă pentru servicii tehnice</w:t>
            </w:r>
          </w:p>
          <w:p w:rsidR="006C7B77" w:rsidRPr="00C1530C" w:rsidRDefault="006C7B77" w:rsidP="006C7B77">
            <w:pPr>
              <w:spacing w:after="0"/>
              <w:jc w:val="both"/>
              <w:rPr>
                <w:color w:val="2F5496" w:themeColor="accent5" w:themeShade="BF"/>
                <w:sz w:val="18"/>
                <w:szCs w:val="18"/>
                <w:lang w:val="ro-MD"/>
              </w:rPr>
            </w:pPr>
            <w:r w:rsidRPr="00C1530C">
              <w:rPr>
                <w:color w:val="2F5496" w:themeColor="accent5" w:themeShade="BF"/>
                <w:sz w:val="18"/>
                <w:szCs w:val="18"/>
                <w:lang w:val="ro-MD"/>
              </w:rPr>
              <w:lastRenderedPageBreak/>
              <w:t xml:space="preserve">(8) Autoritatea de omologare de tip dispune de personal suficient pentru îndeplinirea sarcinilor prevăzute în </w:t>
            </w:r>
            <w:r w:rsidRPr="00C1530C">
              <w:rPr>
                <w:color w:val="2F5496" w:themeColor="accent5" w:themeShade="BF"/>
                <w:sz w:val="18"/>
                <w:szCs w:val="18"/>
                <w:highlight w:val="yellow"/>
                <w:lang w:val="ro-MD"/>
              </w:rPr>
              <w:t>prezentul regulament</w:t>
            </w:r>
            <w:r w:rsidRPr="00C1530C">
              <w:rPr>
                <w:color w:val="2F5496" w:themeColor="accent5" w:themeShade="BF"/>
                <w:sz w:val="18"/>
                <w:szCs w:val="18"/>
                <w:lang w:val="ro-MD"/>
              </w:rPr>
              <w:t>.</w:t>
            </w:r>
          </w:p>
          <w:p w:rsidR="006C7B77" w:rsidRPr="00C1530C" w:rsidRDefault="006C7B77" w:rsidP="006C7B77">
            <w:pPr>
              <w:spacing w:after="0"/>
              <w:jc w:val="both"/>
              <w:rPr>
                <w:color w:val="2F5496" w:themeColor="accent5" w:themeShade="BF"/>
                <w:sz w:val="18"/>
                <w:szCs w:val="18"/>
                <w:lang w:val="ro-MD"/>
              </w:rPr>
            </w:pPr>
          </w:p>
          <w:p w:rsidR="006C7B77" w:rsidRPr="00C1530C"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 xml:space="preserve"> (6)   Fiecare stat membru furnizează Comisiei, forumului și celorlalte state membre care le solicită informații cu privire la procedurile lor de evaluare, desemnare și notificare a serviciilor tehnice și de monitorizare a serviciilor tehnice, precum și în legătură cu orice modificare a procedurilor.</w:t>
            </w:r>
          </w:p>
          <w:p w:rsidR="006C7B77" w:rsidRPr="00A1678F" w:rsidRDefault="006C7B77" w:rsidP="006C7B77">
            <w:pPr>
              <w:spacing w:after="0"/>
              <w:jc w:val="both"/>
              <w:rPr>
                <w:sz w:val="18"/>
                <w:szCs w:val="18"/>
                <w:lang w:val="ro-MD"/>
              </w:rPr>
            </w:pPr>
            <w:r w:rsidRPr="00A1678F">
              <w:rPr>
                <w:sz w:val="18"/>
                <w:szCs w:val="18"/>
                <w:lang w:val="ro-MD"/>
              </w:rPr>
              <w:t>Comisia poate adopta acte de punere în aplicare în vederea stabilirii modelului de utilizat pentru furnizarea informațiilor privind procedurile statelor membre menționate la primul paragraf de la prezentul alineat. Actele de punere în aplicare respective se adoptă în conformitate cu procedura de examinare menționată</w:t>
            </w:r>
            <w:r>
              <w:rPr>
                <w:sz w:val="18"/>
                <w:szCs w:val="18"/>
                <w:lang w:val="ro-MD"/>
              </w:rPr>
              <w:t xml:space="preserve"> la articolul 83 alineatul (2).</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67 - Procedurile de notificare</w:t>
            </w:r>
          </w:p>
          <w:p w:rsidR="006C7B77" w:rsidRPr="0069389E" w:rsidRDefault="006C7B77" w:rsidP="006C7B77">
            <w:pPr>
              <w:spacing w:after="0"/>
              <w:jc w:val="both"/>
              <w:rPr>
                <w:sz w:val="18"/>
                <w:szCs w:val="18"/>
                <w:lang w:val="ro-MD"/>
              </w:rPr>
            </w:pPr>
            <w:r w:rsidRPr="0069389E">
              <w:rPr>
                <w:sz w:val="18"/>
                <w:szCs w:val="18"/>
                <w:lang w:val="ro-MD"/>
              </w:rPr>
              <w:t>(6)   Comisia publică pe site-ul său internet o listă a serviciilor tehnice notificate în conformitate cu prezentul articol și detalii în ceea ce le privește.</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t>(9) Autoritatea de omologare și Autoritatea de supraveghere a pieței, furnizează statelor membre ale Uniunii Europene, care le solicită informații cu privire la procedurile lor de evaluare, desemnare și notificare a serviciilor tehnice și de monitorizare a serviciilor tehnice, precum și în legătură cu orice modificare a procedurilor.</w:t>
            </w:r>
          </w:p>
          <w:p w:rsidR="006C7B77" w:rsidRPr="00314B7B" w:rsidRDefault="006C7B77" w:rsidP="006C7B77">
            <w:pPr>
              <w:spacing w:after="0"/>
              <w:jc w:val="both"/>
              <w:rPr>
                <w:color w:val="2F5496" w:themeColor="accent5" w:themeShade="BF"/>
                <w:sz w:val="18"/>
                <w:szCs w:val="18"/>
                <w:lang w:val="ro-MD"/>
              </w:rPr>
            </w:pPr>
          </w:p>
          <w:p w:rsidR="006C7B77" w:rsidRPr="00314B7B"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t xml:space="preserve">(10) Guvernul poate aproba acte de punere în aplicare în vederea stabilirii modelului de utilizat pentru furnizarea informațiilor privind procedurile statelor membre menționate la primul paragraf de la prezentul alineat. </w:t>
            </w:r>
          </w:p>
          <w:p w:rsidR="006C7B77" w:rsidRPr="00314B7B" w:rsidRDefault="006C7B77" w:rsidP="006C7B77">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Default="006C7B77" w:rsidP="006C7B77">
            <w:pPr>
              <w:spacing w:after="0"/>
              <w:jc w:val="both"/>
              <w:rPr>
                <w:sz w:val="18"/>
                <w:szCs w:val="18"/>
                <w:lang w:val="ro-MD"/>
              </w:rPr>
            </w:pPr>
            <w:r w:rsidRPr="00A1678F">
              <w:rPr>
                <w:sz w:val="18"/>
                <w:szCs w:val="18"/>
                <w:lang w:val="ro-MD"/>
              </w:rPr>
              <w:t xml:space="preserve"> (7)   Autoritățile de omologare de tip care fac obiectul evaluărilor inter pares stabilesc proceduri pentru audituri interne, în conformitate cu anexa III apendicele 2. Astfel de audituri interne se efectuează cel puțin o dată pe an. Cu toate acestea, frecvența auditurilor interne poate fi redusă dacă autoritatea de omologare de tip poate demonstra că sistemul său de management este pus în aplicare în mod efecti</w:t>
            </w:r>
            <w:r>
              <w:rPr>
                <w:sz w:val="18"/>
                <w:szCs w:val="18"/>
                <w:lang w:val="ro-MD"/>
              </w:rPr>
              <w:t>v și și-a dovedit stabilitatea.</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t xml:space="preserve">(11) Autoritățile de omologare de tip care fac obiectul evaluărilor inter pares stabilesc proceduri pentru audituri interne, în conformitate cu </w:t>
            </w:r>
            <w:r w:rsidRPr="00314B7B">
              <w:rPr>
                <w:color w:val="2F5496" w:themeColor="accent5" w:themeShade="BF"/>
                <w:sz w:val="18"/>
                <w:szCs w:val="18"/>
                <w:highlight w:val="yellow"/>
                <w:lang w:val="ro-MD"/>
              </w:rPr>
              <w:t>anexa III apendicele 2</w:t>
            </w:r>
            <w:r w:rsidRPr="00314B7B">
              <w:rPr>
                <w:color w:val="2F5496" w:themeColor="accent5" w:themeShade="BF"/>
                <w:sz w:val="18"/>
                <w:szCs w:val="18"/>
                <w:lang w:val="ro-MD"/>
              </w:rPr>
              <w:t>. Astfel de audituri interne se efectuează de regulă cel puțin o dată pe an, sau mai rar, în condițiile în care Autoritatea de omologare de tip poate demonstra că sistemul său de management este pus în aplicare în mod efectiv și și-a dovedit stabilitatea.</w:t>
            </w: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lastRenderedPageBreak/>
              <w:t xml:space="preserve"> (8)   Evaluările inter pares ale unei autorități de omologare de tip se efectuează cel puțin o dată la fiecare cinci ani de către o echipă de evaluare inter pares formată din două autorități de omologare de tip din alte state membre.</w:t>
            </w:r>
          </w:p>
          <w:p w:rsidR="006C7B77" w:rsidRPr="00A1678F" w:rsidRDefault="006C7B77" w:rsidP="006C7B77">
            <w:pPr>
              <w:spacing w:after="0"/>
              <w:jc w:val="both"/>
              <w:rPr>
                <w:sz w:val="18"/>
                <w:szCs w:val="18"/>
                <w:lang w:val="ro-MD"/>
              </w:rPr>
            </w:pPr>
            <w:r w:rsidRPr="00A1678F">
              <w:rPr>
                <w:sz w:val="18"/>
                <w:szCs w:val="18"/>
                <w:lang w:val="ro-MD"/>
              </w:rPr>
              <w:t>Comisia poate decide să participe în cadrul echipei de evaluare inter pares pe baza unei analize a evaluării riscurilor.</w:t>
            </w:r>
          </w:p>
          <w:p w:rsidR="006C7B77" w:rsidRPr="00A1678F" w:rsidRDefault="006C7B77" w:rsidP="006C7B77">
            <w:pPr>
              <w:spacing w:after="0"/>
              <w:jc w:val="both"/>
              <w:rPr>
                <w:sz w:val="18"/>
                <w:szCs w:val="18"/>
                <w:lang w:val="ro-MD"/>
              </w:rPr>
            </w:pPr>
          </w:p>
          <w:p w:rsidR="006C7B77" w:rsidRPr="00A1678F" w:rsidRDefault="006C7B77" w:rsidP="006C7B77">
            <w:pPr>
              <w:spacing w:after="0"/>
              <w:jc w:val="both"/>
              <w:rPr>
                <w:sz w:val="18"/>
                <w:szCs w:val="18"/>
                <w:lang w:val="ro-MD"/>
              </w:rPr>
            </w:pPr>
            <w:r w:rsidRPr="00A1678F">
              <w:rPr>
                <w:sz w:val="18"/>
                <w:szCs w:val="18"/>
                <w:lang w:val="ro-MD"/>
              </w:rPr>
              <w:t>Evaluarea inter pares se efectuează sub responsabilitatea autorității de omologare care face obiectul evaluării și include o vizită la sediul unui serviciu tehnic selectat de echipa de evaluare inter pares.</w:t>
            </w:r>
          </w:p>
          <w:p w:rsidR="006C7B77" w:rsidRPr="00A1678F" w:rsidRDefault="006C7B77" w:rsidP="006C7B77">
            <w:pPr>
              <w:spacing w:after="0"/>
              <w:jc w:val="both"/>
              <w:rPr>
                <w:sz w:val="18"/>
                <w:szCs w:val="18"/>
                <w:lang w:val="ro-MD"/>
              </w:rPr>
            </w:pPr>
          </w:p>
          <w:p w:rsidR="006C7B77" w:rsidRPr="00A1678F" w:rsidRDefault="006C7B77" w:rsidP="006C7B77">
            <w:pPr>
              <w:spacing w:after="0"/>
              <w:jc w:val="both"/>
              <w:rPr>
                <w:sz w:val="18"/>
                <w:szCs w:val="18"/>
                <w:lang w:val="ro-MD"/>
              </w:rPr>
            </w:pPr>
            <w:r w:rsidRPr="00A1678F">
              <w:rPr>
                <w:sz w:val="18"/>
                <w:szCs w:val="18"/>
                <w:lang w:val="ro-MD"/>
              </w:rPr>
              <w:t>Autoritățile de omologare de tip care nu fac obiectul unei evaluări inter pares în conformitate cu alineatul (3) nu sunt incluse în niciuna dintre activitățile aferente echipei de evaluare inter pares.</w:t>
            </w:r>
          </w:p>
          <w:p w:rsidR="006C7B77" w:rsidRPr="00A1678F" w:rsidRDefault="006C7B77" w:rsidP="006C7B77">
            <w:pPr>
              <w:spacing w:after="0"/>
              <w:jc w:val="both"/>
              <w:rPr>
                <w:sz w:val="18"/>
                <w:szCs w:val="18"/>
                <w:lang w:val="ro-MD"/>
              </w:rPr>
            </w:pP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lastRenderedPageBreak/>
              <w:t>(12) Evaluările inter pares ale unei autorități de omologare de tip se efectuează cel puțin o dată la fiecare cinci ani de către o echipă de evaluare inter pares formată din două autorități de omologare de tip din state membre ale Uniunii Europene.</w:t>
            </w:r>
          </w:p>
          <w:p w:rsidR="006C7B77" w:rsidRPr="00314B7B" w:rsidRDefault="006C7B77" w:rsidP="006C7B77">
            <w:pPr>
              <w:spacing w:after="0"/>
              <w:jc w:val="both"/>
              <w:rPr>
                <w:color w:val="2F5496" w:themeColor="accent5" w:themeShade="BF"/>
                <w:sz w:val="18"/>
                <w:szCs w:val="18"/>
                <w:lang w:val="ro-MD"/>
              </w:rPr>
            </w:pPr>
          </w:p>
          <w:p w:rsidR="006C7B77" w:rsidRPr="00314B7B"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t xml:space="preserve"> (13) Evaluarea inter pares se efectuează sub responsabilitatea autorității de omologare care face obiectul evaluării și include o vizită la sediul unui serviciu tehnic selectat de echipa de evaluare inter pares.</w:t>
            </w:r>
          </w:p>
          <w:p w:rsidR="006C7B77" w:rsidRPr="00314B7B"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2F5496" w:themeColor="accent5" w:themeShade="BF"/>
                <w:sz w:val="18"/>
                <w:szCs w:val="18"/>
                <w:lang w:val="ro-MD"/>
              </w:rPr>
            </w:pPr>
            <w:r w:rsidRPr="00314B7B">
              <w:rPr>
                <w:b/>
                <w:color w:val="2F5496" w:themeColor="accent5" w:themeShade="BF"/>
                <w:sz w:val="18"/>
                <w:szCs w:val="18"/>
                <w:lang w:val="ro-MD"/>
              </w:rPr>
              <w:t>Articolul 67 - Autoritatea de omologare de tip responsabilă pentru servicii tehnice</w:t>
            </w:r>
          </w:p>
          <w:p w:rsidR="006C7B77" w:rsidRPr="00314B7B" w:rsidRDefault="006C7B77" w:rsidP="006C7B77">
            <w:pPr>
              <w:spacing w:after="0"/>
              <w:jc w:val="both"/>
              <w:rPr>
                <w:color w:val="2F5496" w:themeColor="accent5" w:themeShade="BF"/>
                <w:sz w:val="18"/>
                <w:szCs w:val="18"/>
                <w:lang w:val="ro-MD"/>
              </w:rPr>
            </w:pPr>
            <w:r w:rsidRPr="00314B7B">
              <w:rPr>
                <w:color w:val="2F5496" w:themeColor="accent5" w:themeShade="BF"/>
                <w:sz w:val="18"/>
                <w:szCs w:val="18"/>
                <w:lang w:val="ro-MD"/>
              </w:rPr>
              <w:t xml:space="preserve"> (14) Autoritatea de omologare de tip care nu face obiectul unei evaluări inter pares în conformitate cu </w:t>
            </w:r>
            <w:r w:rsidRPr="00314B7B">
              <w:rPr>
                <w:color w:val="2F5496" w:themeColor="accent5" w:themeShade="BF"/>
                <w:sz w:val="18"/>
                <w:szCs w:val="18"/>
                <w:highlight w:val="yellow"/>
                <w:lang w:val="ro-MD"/>
              </w:rPr>
              <w:t>alin.(3)</w:t>
            </w:r>
            <w:r w:rsidRPr="00314B7B">
              <w:rPr>
                <w:color w:val="2F5496" w:themeColor="accent5" w:themeShade="BF"/>
                <w:sz w:val="18"/>
                <w:szCs w:val="18"/>
                <w:lang w:val="ro-MD"/>
              </w:rPr>
              <w:t xml:space="preserve"> nu este incluse în niciuna dintre activitățile aferente echipei de evaluare inter pares.</w:t>
            </w:r>
          </w:p>
          <w:p w:rsidR="006C7B77" w:rsidRPr="00314B7B" w:rsidRDefault="006C7B77" w:rsidP="006C7B77">
            <w:pPr>
              <w:spacing w:after="0"/>
              <w:ind w:firstLine="709"/>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Pr="00A1678F" w:rsidRDefault="006C7B77" w:rsidP="006C7B77">
            <w:pPr>
              <w:spacing w:after="0"/>
              <w:jc w:val="both"/>
              <w:rPr>
                <w:sz w:val="18"/>
                <w:szCs w:val="18"/>
                <w:lang w:val="ro-MD"/>
              </w:rPr>
            </w:pPr>
            <w:r w:rsidRPr="00A1678F">
              <w:rPr>
                <w:sz w:val="18"/>
                <w:szCs w:val="18"/>
                <w:lang w:val="ro-MD"/>
              </w:rPr>
              <w:t xml:space="preserve"> (9)   Ținând seama în mod corespunzător de considerentele exprimate de forum, Comisia poate adopta acte de punere în aplicare prin care definește un plan pentru evaluările inter pares care acoperă o perioadă de cel puțin cinci ani și care stabilește criterii privind componența echipei de evaluare inter pares, metodologia utilizată pentru evaluarea inter pares, calendarul, frecvența și celelalte sarcini legate de evaluarea inter pares. Actele de punere în aplicare </w:t>
            </w:r>
            <w:r w:rsidRPr="00A1678F">
              <w:rPr>
                <w:sz w:val="18"/>
                <w:szCs w:val="18"/>
                <w:lang w:val="ro-MD"/>
              </w:rPr>
              <w:lastRenderedPageBreak/>
              <w:t>respective se adoptă în conformitate cu procedura de examinare menționată la articolul 83 alineatul (2).</w:t>
            </w:r>
          </w:p>
          <w:p w:rsidR="006C7B77" w:rsidRDefault="006C7B77" w:rsidP="006C7B77">
            <w:pPr>
              <w:spacing w:after="0"/>
              <w:jc w:val="both"/>
              <w:rPr>
                <w:sz w:val="18"/>
                <w:szCs w:val="18"/>
                <w:lang w:val="ro-MD"/>
              </w:rPr>
            </w:pP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314B7B" w:rsidRDefault="006C7B77" w:rsidP="006C7B77">
            <w:pPr>
              <w:spacing w:after="0"/>
              <w:jc w:val="both"/>
              <w:rPr>
                <w:b/>
                <w:color w:val="C00000"/>
                <w:sz w:val="18"/>
                <w:szCs w:val="18"/>
                <w:lang w:val="ro-MD"/>
              </w:rPr>
            </w:pPr>
            <w:r w:rsidRPr="00314B7B">
              <w:rPr>
                <w:b/>
                <w:color w:val="C00000"/>
                <w:sz w:val="18"/>
                <w:szCs w:val="18"/>
                <w:lang w:val="ro-MD"/>
              </w:rPr>
              <w:t>Articolul 67 - Autoritatea de omologare de tip responsabilă pentru servicii tehnice</w:t>
            </w:r>
          </w:p>
          <w:p w:rsidR="006C7B77" w:rsidRPr="00314B7B" w:rsidRDefault="006C7B77" w:rsidP="006C7B77">
            <w:pPr>
              <w:spacing w:after="0"/>
              <w:jc w:val="both"/>
              <w:rPr>
                <w:color w:val="C00000"/>
                <w:sz w:val="18"/>
                <w:szCs w:val="18"/>
                <w:lang w:val="ro-MD"/>
              </w:rPr>
            </w:pPr>
            <w:r w:rsidRPr="00314B7B">
              <w:rPr>
                <w:color w:val="C00000"/>
                <w:sz w:val="18"/>
                <w:szCs w:val="18"/>
                <w:lang w:val="ro-MD"/>
              </w:rPr>
              <w:t xml:space="preserve"> (9)   Ținând seama în mod corespunzător de considerentele exprimate de forum, Comisia poate adopta acte de punere în aplicare prin care definește un plan pentru evaluările inter pares care acoperă o perioadă de cel puțin cinci ani și care stabilește criterii privind componența echipei de evaluare inter pares, metodologia utilizată pentru evaluarea inter pares, calendarul, frecvența și celelalte sarcini legate de evaluarea inter pares. Actele de </w:t>
            </w:r>
            <w:r w:rsidRPr="00314B7B">
              <w:rPr>
                <w:color w:val="C00000"/>
                <w:sz w:val="18"/>
                <w:szCs w:val="18"/>
                <w:lang w:val="ro-MD"/>
              </w:rPr>
              <w:lastRenderedPageBreak/>
              <w:t>punere în aplicare respective se adoptă în conformitate cu procedura de examinare menționată la articolul 83 alineatul (2).</w:t>
            </w:r>
          </w:p>
          <w:p w:rsidR="006C7B77" w:rsidRPr="00314B7B" w:rsidRDefault="006C7B77" w:rsidP="006C7B77">
            <w:pPr>
              <w:spacing w:after="0"/>
              <w:jc w:val="both"/>
              <w:rPr>
                <w:color w:val="C00000"/>
                <w:sz w:val="18"/>
                <w:szCs w:val="18"/>
                <w:lang w:val="ro-MD"/>
              </w:rPr>
            </w:pPr>
          </w:p>
          <w:p w:rsidR="006C7B77" w:rsidRPr="00314B7B" w:rsidRDefault="006C7B77" w:rsidP="006C7B77">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081F44" w:rsidP="006C7B77">
            <w:pPr>
              <w:spacing w:after="0"/>
              <w:jc w:val="both"/>
              <w:rPr>
                <w:sz w:val="18"/>
                <w:szCs w:val="18"/>
                <w:lang w:val="ro-MD"/>
              </w:rPr>
            </w:pPr>
            <w:r>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1678F" w:rsidRDefault="006C7B77" w:rsidP="006C7B77">
            <w:pPr>
              <w:spacing w:after="0"/>
              <w:jc w:val="both"/>
              <w:rPr>
                <w:b/>
                <w:sz w:val="18"/>
                <w:szCs w:val="18"/>
                <w:lang w:val="ro-MD"/>
              </w:rPr>
            </w:pPr>
            <w:r w:rsidRPr="00A1678F">
              <w:rPr>
                <w:b/>
                <w:sz w:val="18"/>
                <w:szCs w:val="18"/>
                <w:lang w:val="ro-MD"/>
              </w:rPr>
              <w:t>Articolul 67 - Autoritatea de omologare de tip responsabilă pentru servicii tehnice</w:t>
            </w:r>
          </w:p>
          <w:p w:rsidR="006C7B77" w:rsidRDefault="006C7B77" w:rsidP="006C7B77">
            <w:pPr>
              <w:spacing w:after="0"/>
              <w:jc w:val="both"/>
              <w:rPr>
                <w:sz w:val="18"/>
                <w:szCs w:val="18"/>
                <w:lang w:val="ro-MD"/>
              </w:rPr>
            </w:pPr>
            <w:r w:rsidRPr="00A1678F">
              <w:rPr>
                <w:sz w:val="18"/>
                <w:szCs w:val="18"/>
                <w:lang w:val="ro-MD"/>
              </w:rPr>
              <w:t xml:space="preserve"> (10)   Rezultatele evaluărilor inter pares sunt analizate de către forum. Comisia întocmește și publică rezumate ale rezultatelor evaluărilor inter pares.</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81F44" w:rsidRDefault="006C7B77" w:rsidP="006C7B77">
            <w:pPr>
              <w:spacing w:after="0"/>
              <w:jc w:val="both"/>
              <w:rPr>
                <w:b/>
                <w:color w:val="C00000"/>
                <w:sz w:val="18"/>
                <w:szCs w:val="18"/>
                <w:lang w:val="ro-MD"/>
              </w:rPr>
            </w:pPr>
            <w:r w:rsidRPr="00081F44">
              <w:rPr>
                <w:b/>
                <w:color w:val="C00000"/>
                <w:sz w:val="18"/>
                <w:szCs w:val="18"/>
                <w:lang w:val="ro-MD"/>
              </w:rPr>
              <w:t>Articolul 67 - Autoritatea de omologare de tip responsabilă pentru servicii tehnice</w:t>
            </w:r>
          </w:p>
          <w:p w:rsidR="006C7B77" w:rsidRPr="00081F44" w:rsidRDefault="006C7B77" w:rsidP="006C7B77">
            <w:pPr>
              <w:spacing w:after="0"/>
              <w:jc w:val="both"/>
              <w:rPr>
                <w:color w:val="C00000"/>
                <w:sz w:val="18"/>
                <w:szCs w:val="18"/>
                <w:lang w:val="ro-MD"/>
              </w:rPr>
            </w:pPr>
            <w:r w:rsidRPr="00081F44">
              <w:rPr>
                <w:color w:val="C00000"/>
                <w:sz w:val="18"/>
                <w:szCs w:val="18"/>
                <w:lang w:val="ro-MD"/>
              </w:rPr>
              <w:t xml:space="preserve"> (10)   Rezultatele evaluărilor inter pares sunt analizate de către forum. Comisia întocmește și publică rezumate ale rezultatelor evaluărilor inter pares.</w:t>
            </w:r>
          </w:p>
          <w:p w:rsidR="006C7B77" w:rsidRPr="00081F44" w:rsidRDefault="006C7B77" w:rsidP="006C7B77">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E486B" w:rsidRDefault="006C7B77" w:rsidP="006C7B77">
            <w:pPr>
              <w:spacing w:after="0"/>
              <w:jc w:val="both"/>
              <w:rPr>
                <w:b/>
                <w:sz w:val="18"/>
                <w:szCs w:val="18"/>
                <w:lang w:val="ro-MD"/>
              </w:rPr>
            </w:pPr>
            <w:r w:rsidRPr="00AE486B">
              <w:rPr>
                <w:b/>
                <w:sz w:val="18"/>
                <w:szCs w:val="18"/>
                <w:lang w:val="ro-MD"/>
              </w:rPr>
              <w:t>Articolul 68 - Desemnarea serviciilor tehnice</w:t>
            </w:r>
          </w:p>
          <w:p w:rsidR="006C7B77" w:rsidRPr="00AE486B" w:rsidRDefault="006C7B77" w:rsidP="006C7B77">
            <w:pPr>
              <w:spacing w:after="0"/>
              <w:jc w:val="both"/>
              <w:rPr>
                <w:sz w:val="18"/>
                <w:szCs w:val="18"/>
                <w:lang w:val="ro-MD"/>
              </w:rPr>
            </w:pPr>
            <w:r w:rsidRPr="00AE486B">
              <w:rPr>
                <w:sz w:val="18"/>
                <w:szCs w:val="18"/>
                <w:lang w:val="ro-MD"/>
              </w:rPr>
              <w:t>(1)   Autoritățile de omologare de tip desemnează servicii tehnice pentru a desfășura una sau mai multe dintre următoarele categorii de activități, în funcție de domeniul lor de competență:</w:t>
            </w:r>
          </w:p>
          <w:p w:rsidR="006C7B77" w:rsidRPr="00AE486B" w:rsidRDefault="006C7B77" w:rsidP="006C7B77">
            <w:pPr>
              <w:spacing w:after="0"/>
              <w:jc w:val="both"/>
              <w:rPr>
                <w:sz w:val="18"/>
                <w:szCs w:val="18"/>
                <w:lang w:val="ro-MD"/>
              </w:rPr>
            </w:pPr>
            <w:r w:rsidRPr="00AE486B">
              <w:rPr>
                <w:sz w:val="18"/>
                <w:szCs w:val="18"/>
                <w:lang w:val="ro-MD"/>
              </w:rPr>
              <w:t>(a) categoria A: încercările specificate în prezentul regulament și în actele de reglementare enumerate în anexa II, pe care serviciile tehnice le efectuează în cadrul propriilor unități;</w:t>
            </w:r>
          </w:p>
          <w:p w:rsidR="006C7B77" w:rsidRPr="00AE486B" w:rsidRDefault="006C7B77" w:rsidP="006C7B77">
            <w:pPr>
              <w:spacing w:after="0"/>
              <w:jc w:val="both"/>
              <w:rPr>
                <w:sz w:val="18"/>
                <w:szCs w:val="18"/>
                <w:lang w:val="ro-MD"/>
              </w:rPr>
            </w:pPr>
            <w:r w:rsidRPr="00AE486B">
              <w:rPr>
                <w:sz w:val="18"/>
                <w:szCs w:val="18"/>
                <w:lang w:val="ro-MD"/>
              </w:rPr>
              <w:t>(b) categoria B: supravegherea încercărilor specificate în prezentul regulament și în actele de reglementare enumerate în anexa II, inclusiv pregătirea acestor încercări, în cazul în care respectivele încercări au loc în cadrul unităților producătorului sau ale unei părți terțe;</w:t>
            </w:r>
          </w:p>
          <w:p w:rsidR="006C7B77" w:rsidRPr="00AE486B" w:rsidRDefault="006C7B77" w:rsidP="006C7B77">
            <w:pPr>
              <w:spacing w:after="0"/>
              <w:jc w:val="both"/>
              <w:rPr>
                <w:sz w:val="18"/>
                <w:szCs w:val="18"/>
                <w:lang w:val="ro-MD"/>
              </w:rPr>
            </w:pPr>
            <w:r w:rsidRPr="00AE486B">
              <w:rPr>
                <w:sz w:val="18"/>
                <w:szCs w:val="18"/>
                <w:lang w:val="ro-MD"/>
              </w:rPr>
              <w:t>(c) categoria C: evaluarea și monitorizarea periodică a procedurilor producătorului destinate controlului conformității producției;</w:t>
            </w:r>
          </w:p>
          <w:p w:rsidR="006C7B77" w:rsidRPr="00AE486B" w:rsidRDefault="006C7B77" w:rsidP="006C7B77">
            <w:pPr>
              <w:spacing w:after="0"/>
              <w:jc w:val="both"/>
              <w:rPr>
                <w:sz w:val="18"/>
                <w:szCs w:val="18"/>
                <w:lang w:val="ro-MD"/>
              </w:rPr>
            </w:pPr>
            <w:r w:rsidRPr="00AE486B">
              <w:rPr>
                <w:sz w:val="18"/>
                <w:szCs w:val="18"/>
                <w:lang w:val="ro-MD"/>
              </w:rPr>
              <w:t>(d) categoria D: supravegherea sau efectuarea încercărilor sau a inspecțiilor pentru supravegherea conformității producției.</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68 - Modificări ale desemnărilor</w:t>
            </w:r>
          </w:p>
          <w:p w:rsidR="006C7B77" w:rsidRPr="0069389E" w:rsidRDefault="006C7B77" w:rsidP="006C7B77">
            <w:pPr>
              <w:spacing w:after="0"/>
              <w:jc w:val="both"/>
              <w:rPr>
                <w:sz w:val="18"/>
                <w:szCs w:val="18"/>
                <w:lang w:val="ro-MD"/>
              </w:rPr>
            </w:pPr>
            <w:r w:rsidRPr="0069389E">
              <w:rPr>
                <w:sz w:val="18"/>
                <w:szCs w:val="18"/>
                <w:lang w:val="ro-MD"/>
              </w:rPr>
              <w:t>(1)   În cazul în care o autoritate de omologare de desemnare a constatat sau a fost informată că un serviciu tehnic desemnat de aceasta nu mai îndeplinește cerințele prevăzute în prezentul regulament sau că acesta nu își îndeplinește obligațiile, autoritatea de omologare de desemnare restricționează, suspendă sau retrage desemnarea, după caz, în funcție de gravitatea încălcării cerințelor sau a neîndeplinirii obligațiilor respective. Statul membru care a notificat acest serviciu tehnic informează în consecință imediat Comisia cu privire la aceasta. Comisia modifică informațiile publicate în temeiul articolului 67 alineatul (6).</w:t>
            </w:r>
          </w:p>
          <w:p w:rsidR="006C7B77" w:rsidRPr="0069389E"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6C7B77" w:rsidRPr="007B0596" w:rsidRDefault="006C7B77" w:rsidP="006C7B77">
            <w:pPr>
              <w:spacing w:after="0"/>
              <w:jc w:val="both"/>
              <w:rPr>
                <w:color w:val="002060"/>
                <w:sz w:val="18"/>
                <w:szCs w:val="18"/>
                <w:lang w:val="ro-MD"/>
              </w:rPr>
            </w:pPr>
            <w:r w:rsidRPr="007B0596">
              <w:rPr>
                <w:color w:val="002060"/>
                <w:sz w:val="18"/>
                <w:szCs w:val="18"/>
                <w:lang w:val="ro-MD"/>
              </w:rPr>
              <w:t>(1) Autoritatea de omologare de tip desemnează servicii tehnice pentru a desfășura una sau mai multe dintre următoarele categorii de activități, în funcție de domeniul lor de competență:</w:t>
            </w:r>
          </w:p>
          <w:p w:rsidR="006C7B77" w:rsidRPr="007B0596" w:rsidRDefault="006C7B77" w:rsidP="006C7B77">
            <w:pPr>
              <w:spacing w:after="0"/>
              <w:jc w:val="both"/>
              <w:rPr>
                <w:color w:val="002060"/>
                <w:sz w:val="18"/>
                <w:szCs w:val="18"/>
                <w:lang w:val="ro-MD"/>
              </w:rPr>
            </w:pPr>
            <w:r w:rsidRPr="007B0596">
              <w:rPr>
                <w:color w:val="002060"/>
                <w:sz w:val="18"/>
                <w:szCs w:val="18"/>
                <w:lang w:val="ro-MD"/>
              </w:rPr>
              <w:t>(a) categoria A: încercările specificate în prezent</w:t>
            </w:r>
            <w:r w:rsidR="00081F44" w:rsidRPr="007B0596">
              <w:rPr>
                <w:color w:val="002060"/>
                <w:sz w:val="18"/>
                <w:szCs w:val="18"/>
                <w:lang w:val="ro-MD"/>
              </w:rPr>
              <w:t>e lege</w:t>
            </w:r>
            <w:r w:rsidRPr="007B0596">
              <w:rPr>
                <w:color w:val="002060"/>
                <w:sz w:val="18"/>
                <w:szCs w:val="18"/>
                <w:lang w:val="ro-MD"/>
              </w:rPr>
              <w:t xml:space="preserve"> și în actele de reglementare </w:t>
            </w:r>
            <w:r w:rsidR="00081F44" w:rsidRPr="007B0596">
              <w:rPr>
                <w:color w:val="002060"/>
                <w:sz w:val="18"/>
                <w:szCs w:val="18"/>
                <w:lang w:val="ro-MD"/>
              </w:rPr>
              <w:t xml:space="preserve">prevăzute </w:t>
            </w:r>
            <w:r w:rsidRPr="007B0596">
              <w:rPr>
                <w:color w:val="002060"/>
                <w:sz w:val="18"/>
                <w:szCs w:val="18"/>
                <w:lang w:val="ro-MD"/>
              </w:rPr>
              <w:t xml:space="preserve">în </w:t>
            </w:r>
            <w:r w:rsidRPr="007B0596">
              <w:rPr>
                <w:color w:val="002060"/>
                <w:sz w:val="18"/>
                <w:szCs w:val="18"/>
                <w:highlight w:val="yellow"/>
                <w:lang w:val="ro-MD"/>
              </w:rPr>
              <w:t>anexa II</w:t>
            </w:r>
            <w:r w:rsidRPr="007B0596">
              <w:rPr>
                <w:color w:val="002060"/>
                <w:sz w:val="18"/>
                <w:szCs w:val="18"/>
                <w:lang w:val="ro-MD"/>
              </w:rPr>
              <w:t>, pe care serviciile tehnice le efectuează în cadrul propriilor unități;</w:t>
            </w:r>
          </w:p>
          <w:p w:rsidR="006C7B77" w:rsidRPr="007B0596" w:rsidRDefault="006C7B77" w:rsidP="006C7B77">
            <w:pPr>
              <w:spacing w:after="0"/>
              <w:jc w:val="both"/>
              <w:rPr>
                <w:color w:val="002060"/>
                <w:sz w:val="18"/>
                <w:szCs w:val="18"/>
                <w:lang w:val="ro-MD"/>
              </w:rPr>
            </w:pPr>
            <w:r w:rsidRPr="007B0596">
              <w:rPr>
                <w:color w:val="002060"/>
                <w:sz w:val="18"/>
                <w:szCs w:val="18"/>
                <w:lang w:val="ro-MD"/>
              </w:rPr>
              <w:t>(b) categoria B: supravegherea încercărilor specificate în prezent</w:t>
            </w:r>
            <w:r w:rsidR="00081F44" w:rsidRPr="007B0596">
              <w:rPr>
                <w:color w:val="002060"/>
                <w:sz w:val="18"/>
                <w:szCs w:val="18"/>
                <w:lang w:val="ro-MD"/>
              </w:rPr>
              <w:t>a lege</w:t>
            </w:r>
            <w:r w:rsidRPr="007B0596">
              <w:rPr>
                <w:color w:val="002060"/>
                <w:sz w:val="18"/>
                <w:szCs w:val="18"/>
                <w:lang w:val="ro-MD"/>
              </w:rPr>
              <w:t xml:space="preserve"> și în actele de reglementare </w:t>
            </w:r>
            <w:r w:rsidR="00081F44" w:rsidRPr="007B0596">
              <w:rPr>
                <w:color w:val="002060"/>
                <w:sz w:val="18"/>
                <w:szCs w:val="18"/>
                <w:lang w:val="ro-MD"/>
              </w:rPr>
              <w:t xml:space="preserve">prevăzute </w:t>
            </w:r>
            <w:r w:rsidRPr="007B0596">
              <w:rPr>
                <w:color w:val="002060"/>
                <w:sz w:val="18"/>
                <w:szCs w:val="18"/>
                <w:lang w:val="ro-MD"/>
              </w:rPr>
              <w:t xml:space="preserve">în </w:t>
            </w:r>
            <w:r w:rsidRPr="007B0596">
              <w:rPr>
                <w:color w:val="002060"/>
                <w:sz w:val="18"/>
                <w:szCs w:val="18"/>
                <w:highlight w:val="yellow"/>
                <w:lang w:val="ro-MD"/>
              </w:rPr>
              <w:t>anexa II</w:t>
            </w:r>
            <w:r w:rsidRPr="007B0596">
              <w:rPr>
                <w:color w:val="002060"/>
                <w:sz w:val="18"/>
                <w:szCs w:val="18"/>
                <w:lang w:val="ro-MD"/>
              </w:rPr>
              <w:t xml:space="preserve">, inclusiv pregătirea acestor încercări, în cazul în care </w:t>
            </w:r>
            <w:r w:rsidR="00081F44" w:rsidRPr="007B0596">
              <w:rPr>
                <w:color w:val="002060"/>
                <w:sz w:val="18"/>
                <w:szCs w:val="18"/>
                <w:lang w:val="ro-MD"/>
              </w:rPr>
              <w:t xml:space="preserve">ele </w:t>
            </w:r>
            <w:r w:rsidRPr="007B0596">
              <w:rPr>
                <w:color w:val="002060"/>
                <w:sz w:val="18"/>
                <w:szCs w:val="18"/>
                <w:lang w:val="ro-MD"/>
              </w:rPr>
              <w:t>au loc în cadrul unităților producătorului sau ale unei părți terțe;</w:t>
            </w:r>
          </w:p>
          <w:p w:rsidR="006C7B77" w:rsidRPr="007B0596" w:rsidRDefault="006C7B77" w:rsidP="006C7B77">
            <w:pPr>
              <w:spacing w:after="0"/>
              <w:jc w:val="both"/>
              <w:rPr>
                <w:color w:val="002060"/>
                <w:sz w:val="18"/>
                <w:szCs w:val="18"/>
                <w:lang w:val="ro-MD"/>
              </w:rPr>
            </w:pPr>
            <w:r w:rsidRPr="007B0596">
              <w:rPr>
                <w:color w:val="002060"/>
                <w:sz w:val="18"/>
                <w:szCs w:val="18"/>
                <w:lang w:val="ro-MD"/>
              </w:rPr>
              <w:t>(c) categoria C: evaluarea și monitorizarea periodică a procedurilor producătorului destinate controlului conformității producției;</w:t>
            </w:r>
          </w:p>
          <w:p w:rsidR="006C7B77" w:rsidRPr="007B0596" w:rsidRDefault="006C7B77" w:rsidP="006C7B77">
            <w:pPr>
              <w:spacing w:after="0"/>
              <w:jc w:val="both"/>
              <w:rPr>
                <w:color w:val="002060"/>
                <w:sz w:val="18"/>
                <w:szCs w:val="18"/>
                <w:lang w:val="ro-MD"/>
              </w:rPr>
            </w:pPr>
            <w:r w:rsidRPr="007B0596">
              <w:rPr>
                <w:color w:val="002060"/>
                <w:sz w:val="18"/>
                <w:szCs w:val="18"/>
                <w:lang w:val="ro-MD"/>
              </w:rPr>
              <w:t>(d) categoria D: supravegherea sau efectuarea încercărilor sau a inspecțiilor pentru supravegherea conformității producției.</w:t>
            </w:r>
          </w:p>
          <w:p w:rsidR="006C7B77" w:rsidRPr="007B0596"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E486B" w:rsidRDefault="006C7B77" w:rsidP="006C7B77">
            <w:pPr>
              <w:spacing w:after="0"/>
              <w:jc w:val="both"/>
              <w:rPr>
                <w:b/>
                <w:sz w:val="18"/>
                <w:szCs w:val="18"/>
                <w:lang w:val="ro-MD"/>
              </w:rPr>
            </w:pPr>
            <w:r w:rsidRPr="00AE486B">
              <w:rPr>
                <w:b/>
                <w:sz w:val="18"/>
                <w:szCs w:val="18"/>
                <w:lang w:val="ro-MD"/>
              </w:rPr>
              <w:t>Articolul 68 - Desemnarea serviciilor tehnice</w:t>
            </w:r>
          </w:p>
          <w:p w:rsidR="006C7B77" w:rsidRPr="00AE486B" w:rsidRDefault="006C7B77" w:rsidP="006C7B77">
            <w:pPr>
              <w:spacing w:after="0"/>
              <w:jc w:val="both"/>
              <w:rPr>
                <w:sz w:val="18"/>
                <w:szCs w:val="18"/>
                <w:lang w:val="ro-MD"/>
              </w:rPr>
            </w:pPr>
            <w:r w:rsidRPr="00AE486B">
              <w:rPr>
                <w:sz w:val="18"/>
                <w:szCs w:val="18"/>
                <w:lang w:val="ro-MD"/>
              </w:rPr>
              <w:t>(2)   Fiecare stat membru poate desemna o autoritate de omologare de tip în calitatea de serviciu tehnic pentru una sau mai multe dintre categoriile de activități menționate la alineatul (1).</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69389E" w:rsidRDefault="006C7B77" w:rsidP="006C7B77">
            <w:pPr>
              <w:spacing w:after="0"/>
              <w:jc w:val="both"/>
              <w:rPr>
                <w:b/>
                <w:sz w:val="18"/>
                <w:szCs w:val="18"/>
                <w:lang w:val="ro-MD"/>
              </w:rPr>
            </w:pPr>
            <w:r w:rsidRPr="0069389E">
              <w:rPr>
                <w:b/>
                <w:sz w:val="18"/>
                <w:szCs w:val="18"/>
                <w:lang w:val="ro-MD"/>
              </w:rPr>
              <w:t>Articolul 68 - Modificări ale desemnărilor</w:t>
            </w:r>
          </w:p>
          <w:p w:rsidR="006C7B77" w:rsidRPr="00CD0F50" w:rsidRDefault="006C7B77" w:rsidP="006C7B77">
            <w:pPr>
              <w:spacing w:after="0"/>
              <w:jc w:val="both"/>
              <w:rPr>
                <w:sz w:val="18"/>
                <w:szCs w:val="18"/>
                <w:lang w:val="ro-MD"/>
              </w:rPr>
            </w:pPr>
            <w:r w:rsidRPr="0069389E">
              <w:rPr>
                <w:sz w:val="18"/>
                <w:szCs w:val="18"/>
                <w:lang w:val="ro-MD"/>
              </w:rPr>
              <w:t>(2)   În caz de retragere, restricționare sau suspendare a desemnării sau în cazul în care serviciul tehnic și-a încetat activitatea, autoritatea de omologare de desemnare ia măsurile adecvate pentru a se asigura că dosarele serviciului tehnic respectiv sunt fie prelucrate de un alt serviciu tehnic, fie puse la dispoziția autorității de omologare de desemnare sau a autorităților de supraveghere a pieței, la cererea acestora.</w:t>
            </w: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6C7B77" w:rsidRPr="007B0596" w:rsidRDefault="007B0596" w:rsidP="006C7B77">
            <w:pPr>
              <w:spacing w:after="0"/>
              <w:jc w:val="both"/>
              <w:rPr>
                <w:color w:val="002060"/>
                <w:sz w:val="18"/>
                <w:szCs w:val="18"/>
                <w:lang w:val="ro-MD"/>
              </w:rPr>
            </w:pPr>
            <w:r w:rsidRPr="007B0596">
              <w:rPr>
                <w:color w:val="002060"/>
                <w:sz w:val="18"/>
                <w:szCs w:val="18"/>
                <w:lang w:val="ro-MD"/>
              </w:rPr>
              <w:t>(2)</w:t>
            </w:r>
            <w:r w:rsidR="006C7B77" w:rsidRPr="007B0596">
              <w:rPr>
                <w:color w:val="002060"/>
                <w:sz w:val="18"/>
                <w:szCs w:val="18"/>
                <w:lang w:val="ro-MD"/>
              </w:rPr>
              <w:t xml:space="preserve"> Autoritate de omologare poate fi desemnată în calitate de serviciu tehnic pentru una sau mai multe dintre categoriile de activități menționate la alineatul (1).</w:t>
            </w:r>
          </w:p>
          <w:p w:rsidR="006C7B77" w:rsidRPr="007B0596"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r>
              <w:rPr>
                <w:sz w:val="18"/>
                <w:szCs w:val="18"/>
                <w:lang w:val="ro-MD"/>
              </w:rPr>
              <w:t>Se autodesemnează sau de către Guvern ?</w:t>
            </w: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E486B" w:rsidRDefault="006C7B77" w:rsidP="006C7B77">
            <w:pPr>
              <w:spacing w:after="0"/>
              <w:jc w:val="both"/>
              <w:rPr>
                <w:b/>
                <w:sz w:val="18"/>
                <w:szCs w:val="18"/>
                <w:lang w:val="ro-MD"/>
              </w:rPr>
            </w:pPr>
            <w:r w:rsidRPr="00AE486B">
              <w:rPr>
                <w:b/>
                <w:sz w:val="18"/>
                <w:szCs w:val="18"/>
                <w:lang w:val="ro-MD"/>
              </w:rPr>
              <w:t>Articolul 68 - Desemnarea serviciilor tehnice</w:t>
            </w:r>
          </w:p>
          <w:p w:rsidR="006C7B77" w:rsidRPr="00AE486B" w:rsidRDefault="006C7B77" w:rsidP="006C7B77">
            <w:pPr>
              <w:spacing w:after="0"/>
              <w:jc w:val="both"/>
              <w:rPr>
                <w:sz w:val="18"/>
                <w:szCs w:val="18"/>
                <w:lang w:val="ro-MD"/>
              </w:rPr>
            </w:pPr>
            <w:r w:rsidRPr="00AE486B">
              <w:rPr>
                <w:sz w:val="18"/>
                <w:szCs w:val="18"/>
                <w:lang w:val="ro-MD"/>
              </w:rPr>
              <w:t xml:space="preserve">(3)   Un serviciu tehnic se instituie în conformitate cu legislația unui stat membru și </w:t>
            </w:r>
            <w:r w:rsidRPr="00AE486B">
              <w:rPr>
                <w:sz w:val="18"/>
                <w:szCs w:val="18"/>
                <w:lang w:val="ro-MD"/>
              </w:rPr>
              <w:lastRenderedPageBreak/>
              <w:t>are personalitate juridică, cu excepția serviciilor tehnice care aparțin unei autorități de omologare de tip și a serviciilor tehnice interne acreditate aparținând producătorului, astfel cum se menționează la articolul 72.</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6C7B77" w:rsidRPr="007B0596" w:rsidRDefault="006C7B77" w:rsidP="006C7B77">
            <w:pPr>
              <w:spacing w:after="0"/>
              <w:jc w:val="both"/>
              <w:rPr>
                <w:color w:val="002060"/>
                <w:sz w:val="18"/>
                <w:szCs w:val="18"/>
                <w:lang w:val="ro-MD"/>
              </w:rPr>
            </w:pPr>
            <w:r w:rsidRPr="007B0596">
              <w:rPr>
                <w:color w:val="002060"/>
                <w:sz w:val="18"/>
                <w:szCs w:val="18"/>
                <w:lang w:val="ro-MD"/>
              </w:rPr>
              <w:lastRenderedPageBreak/>
              <w:t xml:space="preserve">(3) Un serviciu tehnic se instituie în conformitate cu legislația Republicii Moldova și dispune de personalitate juridică, cu excepția serviciilor tehnice care aparțin Autorității de omologare de tip și a serviciilor tehnice interne acreditate aparținând producătorului, astfel cum este prevăzut la </w:t>
            </w:r>
            <w:r w:rsidRPr="007B0596">
              <w:rPr>
                <w:color w:val="002060"/>
                <w:sz w:val="18"/>
                <w:szCs w:val="18"/>
                <w:highlight w:val="yellow"/>
                <w:lang w:val="ro-MD"/>
              </w:rPr>
              <w:t>art.72</w:t>
            </w:r>
            <w:r w:rsidRPr="007B0596">
              <w:rPr>
                <w:color w:val="002060"/>
                <w:sz w:val="18"/>
                <w:szCs w:val="18"/>
                <w:lang w:val="ro-MD"/>
              </w:rPr>
              <w:t>.</w:t>
            </w:r>
          </w:p>
          <w:p w:rsidR="006C7B77" w:rsidRPr="007B0596"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E486B" w:rsidRDefault="006C7B77" w:rsidP="006C7B77">
            <w:pPr>
              <w:spacing w:after="0"/>
              <w:jc w:val="both"/>
              <w:rPr>
                <w:b/>
                <w:sz w:val="18"/>
                <w:szCs w:val="18"/>
                <w:lang w:val="ro-MD"/>
              </w:rPr>
            </w:pPr>
            <w:r w:rsidRPr="00AE486B">
              <w:rPr>
                <w:b/>
                <w:sz w:val="18"/>
                <w:szCs w:val="18"/>
                <w:lang w:val="ro-MD"/>
              </w:rPr>
              <w:t>Articolul 68 - Desemnarea serviciilor tehnice</w:t>
            </w:r>
          </w:p>
          <w:p w:rsidR="006C7B77" w:rsidRPr="00AE486B" w:rsidRDefault="006C7B77" w:rsidP="006C7B77">
            <w:pPr>
              <w:spacing w:after="0"/>
              <w:jc w:val="both"/>
              <w:rPr>
                <w:sz w:val="18"/>
                <w:szCs w:val="18"/>
                <w:lang w:val="ro-MD"/>
              </w:rPr>
            </w:pPr>
            <w:r w:rsidRPr="00AE486B">
              <w:rPr>
                <w:sz w:val="18"/>
                <w:szCs w:val="18"/>
                <w:lang w:val="ro-MD"/>
              </w:rPr>
              <w:t>(4)   Un serviciu tehnic încheie o asigurare de răspundere pentru activitățile sale, cu excepția cazului în care această responsabilitate este asumată, în conformitate cu dreptul intern, de statul membru sau cu excepția cazului în care statul membru este direct responsabil pentru evaluarea conformității.</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7B0596" w:rsidRPr="007B0596" w:rsidRDefault="006C7B77" w:rsidP="006C7B77">
            <w:pPr>
              <w:spacing w:after="0"/>
              <w:jc w:val="both"/>
              <w:rPr>
                <w:color w:val="002060"/>
                <w:sz w:val="18"/>
                <w:szCs w:val="18"/>
                <w:lang w:val="ro-MD"/>
              </w:rPr>
            </w:pPr>
            <w:r w:rsidRPr="007B0596">
              <w:rPr>
                <w:color w:val="002060"/>
                <w:sz w:val="18"/>
                <w:szCs w:val="18"/>
                <w:lang w:val="ro-MD"/>
              </w:rPr>
              <w:t>(4) Un serviciu tehnic încheie o asigurare de răspundere pentru activitățile sale, cu excepția cazului în care</w:t>
            </w:r>
            <w:r w:rsidR="007B0596" w:rsidRPr="007B0596">
              <w:rPr>
                <w:color w:val="002060"/>
                <w:sz w:val="18"/>
                <w:szCs w:val="18"/>
                <w:lang w:val="ro-MD"/>
              </w:rPr>
              <w:t>:</w:t>
            </w:r>
          </w:p>
          <w:p w:rsidR="006C7B77" w:rsidRPr="007B0596" w:rsidRDefault="007B0596" w:rsidP="006C7B77">
            <w:pPr>
              <w:spacing w:after="0"/>
              <w:jc w:val="both"/>
              <w:rPr>
                <w:color w:val="002060"/>
                <w:sz w:val="18"/>
                <w:szCs w:val="18"/>
                <w:lang w:val="ro-MD"/>
              </w:rPr>
            </w:pPr>
            <w:r w:rsidRPr="007B0596">
              <w:rPr>
                <w:color w:val="002060"/>
                <w:sz w:val="18"/>
                <w:szCs w:val="18"/>
                <w:lang w:val="ro-MD"/>
              </w:rPr>
              <w:t>a)</w:t>
            </w:r>
            <w:r w:rsidR="006C7B77" w:rsidRPr="007B0596">
              <w:rPr>
                <w:color w:val="002060"/>
                <w:sz w:val="18"/>
                <w:szCs w:val="18"/>
                <w:lang w:val="ro-MD"/>
              </w:rPr>
              <w:t xml:space="preserve"> această responsabilitate este asumată</w:t>
            </w:r>
            <w:r w:rsidRPr="007B0596">
              <w:rPr>
                <w:color w:val="002060"/>
                <w:sz w:val="18"/>
                <w:szCs w:val="18"/>
                <w:lang w:val="ro-MD"/>
              </w:rPr>
              <w:t xml:space="preserve"> de către stat</w:t>
            </w:r>
            <w:r w:rsidR="006C7B77" w:rsidRPr="007B0596">
              <w:rPr>
                <w:color w:val="002060"/>
                <w:sz w:val="18"/>
                <w:szCs w:val="18"/>
                <w:lang w:val="ro-MD"/>
              </w:rPr>
              <w:t>, în conformitate cu legislația aplicabilă</w:t>
            </w:r>
            <w:r w:rsidRPr="007B0596">
              <w:rPr>
                <w:color w:val="002060"/>
                <w:sz w:val="18"/>
                <w:szCs w:val="18"/>
                <w:lang w:val="ro-MD"/>
              </w:rPr>
              <w:t>;</w:t>
            </w:r>
          </w:p>
          <w:p w:rsidR="007B0596" w:rsidRPr="007B0596" w:rsidRDefault="007B0596" w:rsidP="006C7B77">
            <w:pPr>
              <w:spacing w:after="0"/>
              <w:jc w:val="both"/>
              <w:rPr>
                <w:color w:val="002060"/>
                <w:sz w:val="18"/>
                <w:szCs w:val="18"/>
                <w:lang w:val="ro-MD"/>
              </w:rPr>
            </w:pPr>
            <w:r w:rsidRPr="007B0596">
              <w:rPr>
                <w:color w:val="002060"/>
                <w:sz w:val="18"/>
                <w:szCs w:val="18"/>
                <w:lang w:val="ro-MD"/>
              </w:rPr>
              <w:t>b) statul este direct responsabil pentru evaluarea conformității.</w:t>
            </w:r>
          </w:p>
          <w:p w:rsidR="006C7B77" w:rsidRPr="007B0596"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AE486B" w:rsidRDefault="006C7B77" w:rsidP="006C7B77">
            <w:pPr>
              <w:spacing w:after="0"/>
              <w:jc w:val="both"/>
              <w:rPr>
                <w:b/>
                <w:sz w:val="18"/>
                <w:szCs w:val="18"/>
                <w:lang w:val="ro-MD"/>
              </w:rPr>
            </w:pPr>
            <w:r w:rsidRPr="00AE486B">
              <w:rPr>
                <w:b/>
                <w:sz w:val="18"/>
                <w:szCs w:val="18"/>
                <w:lang w:val="ro-MD"/>
              </w:rPr>
              <w:t>Articolul 68 - Desemnarea serviciilor tehnice</w:t>
            </w:r>
          </w:p>
          <w:p w:rsidR="006C7B77" w:rsidRDefault="006C7B77" w:rsidP="006C7B77">
            <w:pPr>
              <w:spacing w:after="0"/>
              <w:jc w:val="both"/>
              <w:rPr>
                <w:sz w:val="18"/>
                <w:szCs w:val="18"/>
                <w:lang w:val="ro-MD"/>
              </w:rPr>
            </w:pPr>
            <w:r w:rsidRPr="00AE486B">
              <w:rPr>
                <w:sz w:val="18"/>
                <w:szCs w:val="18"/>
                <w:lang w:val="ro-MD"/>
              </w:rPr>
              <w:t>(5)   Serviciile tehnice ale unei țări terțe, altele decât cele care au fost desemnate în conformitate cu articolul 72, pot fi desemnate și notificate Comisiei în sensul articolului 74 numai dacă un acord bilateral între Uniune și țara terță în cauză prevede posibilitatea de a desemna aceste servicii tehnice. Acest lucru nu împiedică un serviciu tehnic stabilit în temeiul legislației unui stat membru, în conformitate cu alineatul (3) de la prezentul articol, să deschidă filiale în țări terțe, cu condiția ca respectivele filiale să fie gestionate și controlate direct de serviciul tehnic desemnat.</w:t>
            </w:r>
          </w:p>
          <w:p w:rsidR="006C7B77" w:rsidRPr="00B32AEE"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6C7B77" w:rsidRPr="007B0596" w:rsidRDefault="006C7B77" w:rsidP="006C7B77">
            <w:pPr>
              <w:spacing w:after="0"/>
              <w:jc w:val="both"/>
              <w:rPr>
                <w:color w:val="002060"/>
                <w:sz w:val="18"/>
                <w:szCs w:val="18"/>
                <w:lang w:val="ro-MD"/>
              </w:rPr>
            </w:pPr>
            <w:r w:rsidRPr="007B0596">
              <w:rPr>
                <w:color w:val="002060"/>
                <w:sz w:val="18"/>
                <w:szCs w:val="18"/>
                <w:lang w:val="ro-MD"/>
              </w:rPr>
              <w:t xml:space="preserve">(5) Serviciile tehnice ale unui stat terț – membru al Uniunii Europene, altul decât cel care a fost desemnate în conformitate cu </w:t>
            </w:r>
            <w:r w:rsidRPr="007B0596">
              <w:rPr>
                <w:color w:val="002060"/>
                <w:sz w:val="18"/>
                <w:szCs w:val="18"/>
                <w:highlight w:val="yellow"/>
                <w:lang w:val="ro-MD"/>
              </w:rPr>
              <w:t>art.72</w:t>
            </w:r>
            <w:r w:rsidRPr="007B0596">
              <w:rPr>
                <w:color w:val="002060"/>
                <w:sz w:val="18"/>
                <w:szCs w:val="18"/>
                <w:lang w:val="ro-MD"/>
              </w:rPr>
              <w:t xml:space="preserve">, pot fi desemnate în sensul </w:t>
            </w:r>
            <w:r w:rsidRPr="007B0596">
              <w:rPr>
                <w:color w:val="002060"/>
                <w:sz w:val="18"/>
                <w:szCs w:val="18"/>
                <w:highlight w:val="yellow"/>
                <w:lang w:val="ro-MD"/>
              </w:rPr>
              <w:t>art.74</w:t>
            </w:r>
            <w:r w:rsidRPr="007B0596">
              <w:rPr>
                <w:color w:val="002060"/>
                <w:sz w:val="18"/>
                <w:szCs w:val="18"/>
                <w:lang w:val="ro-MD"/>
              </w:rPr>
              <w:t xml:space="preserve"> numai dacă un acord bilateral între Republica Moldova și țara terță în cauză prevede posibilitatea de a desemna aceste servicii tehnice. </w:t>
            </w:r>
          </w:p>
          <w:p w:rsidR="006C7B77" w:rsidRPr="007B0596"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9324BF"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7B0596" w:rsidRDefault="006C7B77" w:rsidP="006C7B77">
            <w:pPr>
              <w:spacing w:after="0"/>
              <w:jc w:val="both"/>
              <w:rPr>
                <w:b/>
                <w:color w:val="002060"/>
                <w:sz w:val="18"/>
                <w:szCs w:val="18"/>
                <w:lang w:val="ro-MD"/>
              </w:rPr>
            </w:pPr>
            <w:r w:rsidRPr="007B0596">
              <w:rPr>
                <w:b/>
                <w:color w:val="002060"/>
                <w:sz w:val="18"/>
                <w:szCs w:val="18"/>
                <w:lang w:val="ro-MD"/>
              </w:rPr>
              <w:t>Articolul 68 - Desemnarea serviciilor tehnice</w:t>
            </w:r>
          </w:p>
          <w:p w:rsidR="006C7B77" w:rsidRPr="007B0596" w:rsidRDefault="006C7B77" w:rsidP="006C7B77">
            <w:pPr>
              <w:spacing w:after="0"/>
              <w:jc w:val="both"/>
              <w:rPr>
                <w:color w:val="002060"/>
                <w:sz w:val="18"/>
                <w:szCs w:val="18"/>
                <w:lang w:val="ro-MD"/>
              </w:rPr>
            </w:pPr>
            <w:r w:rsidRPr="007B0596">
              <w:rPr>
                <w:color w:val="002060"/>
                <w:sz w:val="18"/>
                <w:szCs w:val="18"/>
                <w:lang w:val="ro-MD"/>
              </w:rPr>
              <w:t xml:space="preserve">(6) Procedura prevăzută la </w:t>
            </w:r>
            <w:r w:rsidRPr="007B0596">
              <w:rPr>
                <w:color w:val="002060"/>
                <w:sz w:val="18"/>
                <w:szCs w:val="18"/>
                <w:highlight w:val="yellow"/>
                <w:lang w:val="ro-MD"/>
              </w:rPr>
              <w:t>alin.(5),</w:t>
            </w:r>
            <w:r w:rsidRPr="007B0596">
              <w:rPr>
                <w:color w:val="002060"/>
                <w:sz w:val="18"/>
                <w:szCs w:val="18"/>
                <w:lang w:val="ro-MD"/>
              </w:rPr>
              <w:t xml:space="preserve"> nu împiedică un serviciu tehnic stabilit în temeiul legislației Republicii Moldova, în conformitate cu </w:t>
            </w:r>
            <w:r w:rsidRPr="007B0596">
              <w:rPr>
                <w:color w:val="002060"/>
                <w:sz w:val="18"/>
                <w:szCs w:val="18"/>
                <w:highlight w:val="yellow"/>
                <w:lang w:val="ro-MD"/>
              </w:rPr>
              <w:t>alin.(3),</w:t>
            </w:r>
            <w:r w:rsidRPr="007B0596">
              <w:rPr>
                <w:color w:val="002060"/>
                <w:sz w:val="18"/>
                <w:szCs w:val="18"/>
                <w:lang w:val="ro-MD"/>
              </w:rPr>
              <w:t xml:space="preserve"> să deschidă filiale în țări terțe, cu condiția ca respectivele filiale să fie gestionate și controlate direct de serviciul tehnic desemnat.</w:t>
            </w:r>
          </w:p>
          <w:p w:rsidR="006C7B77" w:rsidRPr="007B0596" w:rsidRDefault="006C7B77" w:rsidP="006C7B77">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sz w:val="18"/>
                <w:szCs w:val="18"/>
                <w:lang w:val="ro-MD"/>
              </w:rPr>
            </w:pPr>
          </w:p>
        </w:tc>
      </w:tr>
      <w:tr w:rsidR="006C7B77" w:rsidRPr="009324BF"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r w:rsidRPr="009324BF">
              <w:rPr>
                <w:b/>
                <w:sz w:val="18"/>
                <w:szCs w:val="18"/>
                <w:lang w:val="ro-MD"/>
              </w:rPr>
              <w:t>Articolul 69 - Independența serviciilor tehnice</w:t>
            </w:r>
          </w:p>
          <w:p w:rsidR="006C7B77" w:rsidRPr="009324BF" w:rsidRDefault="006C7B77" w:rsidP="006C7B77">
            <w:pPr>
              <w:spacing w:after="0"/>
              <w:jc w:val="both"/>
              <w:rPr>
                <w:sz w:val="18"/>
                <w:szCs w:val="18"/>
                <w:lang w:val="ro-MD"/>
              </w:rPr>
            </w:pPr>
            <w:r w:rsidRPr="009324BF">
              <w:rPr>
                <w:sz w:val="18"/>
                <w:szCs w:val="18"/>
                <w:lang w:val="ro-MD"/>
              </w:rPr>
              <w:t xml:space="preserve">(1)   Un serviciu tehnic, inclusiv personalul său, este independent și îndeplinește activitățile pentru care a fost desemnat la cel mai înalt nivel </w:t>
            </w:r>
            <w:r w:rsidRPr="009324BF">
              <w:rPr>
                <w:sz w:val="18"/>
                <w:szCs w:val="18"/>
                <w:lang w:val="ro-MD"/>
              </w:rPr>
              <w:lastRenderedPageBreak/>
              <w:t>de integritate profesională și de competență tehnică necesare în domeniul respectiv în care funcționează și este liber de orice presiune și stimulent, îndeosebi financiare, care i-ar putea influența aprecierea sau rezultatele activităților de evaluare și, în special, liber de presiuni sau stimulente din partea persoanelor sau a grupurilor de persoane interesate de rezultatele activităților în cauză.</w:t>
            </w:r>
          </w:p>
          <w:p w:rsidR="006C7B77" w:rsidRPr="009324BF" w:rsidRDefault="006C7B77" w:rsidP="006C7B77">
            <w:pPr>
              <w:spacing w:after="0"/>
              <w:jc w:val="both"/>
              <w:rPr>
                <w:sz w:val="18"/>
                <w:szCs w:val="18"/>
                <w:lang w:val="ro-MD"/>
              </w:rPr>
            </w:pPr>
          </w:p>
          <w:p w:rsidR="006C7B77" w:rsidRPr="009324BF"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lastRenderedPageBreak/>
              <w:t>Articolul 69 - Contestarea competenței serviciilor tehnice</w:t>
            </w:r>
          </w:p>
          <w:p w:rsidR="006C7B77" w:rsidRPr="00467332" w:rsidRDefault="006C7B77" w:rsidP="006C7B77">
            <w:pPr>
              <w:spacing w:after="0"/>
              <w:jc w:val="both"/>
              <w:rPr>
                <w:sz w:val="18"/>
                <w:szCs w:val="18"/>
                <w:lang w:val="ro-MD"/>
              </w:rPr>
            </w:pPr>
            <w:r w:rsidRPr="00467332">
              <w:rPr>
                <w:sz w:val="18"/>
                <w:szCs w:val="18"/>
                <w:lang w:val="ro-MD"/>
              </w:rPr>
              <w:t xml:space="preserve">(1)   Comisia investighează toate cazurile în care se îndoiește sau i se atrage atenția asupra unei îndoieli privind competența unui serviciu tehnic </w:t>
            </w:r>
            <w:r w:rsidRPr="00467332">
              <w:rPr>
                <w:sz w:val="18"/>
                <w:szCs w:val="18"/>
                <w:lang w:val="ro-MD"/>
              </w:rPr>
              <w:lastRenderedPageBreak/>
              <w:t>sau continuarea îndeplinirii de către un serviciu tehnic a cerințelor și responsabilităților care îi revin.</w:t>
            </w:r>
          </w:p>
          <w:p w:rsidR="006C7B77" w:rsidRPr="00467332" w:rsidRDefault="006C7B77" w:rsidP="006C7B77">
            <w:pPr>
              <w:spacing w:after="0"/>
              <w:jc w:val="both"/>
              <w:rPr>
                <w:sz w:val="18"/>
                <w:szCs w:val="18"/>
                <w:lang w:val="ro-MD"/>
              </w:rPr>
            </w:pPr>
          </w:p>
          <w:p w:rsidR="006C7B77" w:rsidRPr="009324BF"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F596C" w:rsidRDefault="006C7B77" w:rsidP="006C7B77">
            <w:pPr>
              <w:spacing w:after="0"/>
              <w:jc w:val="both"/>
              <w:rPr>
                <w:b/>
                <w:color w:val="2F5496" w:themeColor="accent5" w:themeShade="BF"/>
                <w:sz w:val="18"/>
                <w:szCs w:val="18"/>
                <w:lang w:val="ro-MD"/>
              </w:rPr>
            </w:pPr>
            <w:r w:rsidRPr="000F596C">
              <w:rPr>
                <w:b/>
                <w:color w:val="2F5496" w:themeColor="accent5" w:themeShade="BF"/>
                <w:sz w:val="18"/>
                <w:szCs w:val="18"/>
                <w:lang w:val="ro-MD"/>
              </w:rPr>
              <w:lastRenderedPageBreak/>
              <w:t>Articolul 69 - Independența serviciilor tehnice</w:t>
            </w:r>
          </w:p>
          <w:p w:rsidR="006C7B77" w:rsidRPr="000F596C" w:rsidRDefault="006C7B77" w:rsidP="006C7B77">
            <w:pPr>
              <w:spacing w:after="0"/>
              <w:jc w:val="both"/>
              <w:rPr>
                <w:color w:val="2F5496" w:themeColor="accent5" w:themeShade="BF"/>
                <w:sz w:val="18"/>
                <w:szCs w:val="18"/>
                <w:lang w:val="ro-MD"/>
              </w:rPr>
            </w:pPr>
            <w:r w:rsidRPr="000F596C">
              <w:rPr>
                <w:color w:val="2F5496" w:themeColor="accent5" w:themeShade="BF"/>
                <w:sz w:val="18"/>
                <w:szCs w:val="18"/>
                <w:lang w:val="ro-MD"/>
              </w:rPr>
              <w:t xml:space="preserve">(1)   Un serviciu tehnic, inclusiv personalul său, este independent și îndeplinește activitățile pentru care a fost desemnat cu un </w:t>
            </w:r>
            <w:r w:rsidRPr="000F596C">
              <w:rPr>
                <w:color w:val="2F5496" w:themeColor="accent5" w:themeShade="BF"/>
                <w:sz w:val="18"/>
                <w:szCs w:val="18"/>
                <w:lang w:val="ro-MD"/>
              </w:rPr>
              <w:lastRenderedPageBreak/>
              <w:t>înalt nivel de integritate profesională și de competență tehnică necesare în domeniul respectiv în care funcționează și este liber de orice presiune și stimulent, îndeosebi financiare, care i-ar putea influența aprecierea sau rezultatele activităților de evaluare din partea persoanelor interesate de rezultatele activităților în cauză.</w:t>
            </w:r>
          </w:p>
          <w:p w:rsidR="006C7B77" w:rsidRPr="000F596C" w:rsidRDefault="006C7B77" w:rsidP="006C7B77">
            <w:pPr>
              <w:spacing w:after="0"/>
              <w:jc w:val="both"/>
              <w:rPr>
                <w:color w:val="2F5496" w:themeColor="accent5" w:themeShade="BF"/>
                <w:sz w:val="18"/>
                <w:szCs w:val="18"/>
                <w:lang w:val="ro-MD"/>
              </w:rPr>
            </w:pPr>
          </w:p>
          <w:p w:rsidR="006C7B77" w:rsidRPr="000F596C"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r w:rsidRPr="009324BF">
              <w:rPr>
                <w:b/>
                <w:sz w:val="18"/>
                <w:szCs w:val="18"/>
                <w:lang w:val="ro-MD"/>
              </w:rPr>
              <w:t>Articolul 69 - Independența serviciilor tehnice</w:t>
            </w:r>
          </w:p>
          <w:p w:rsidR="006C7B77" w:rsidRPr="009324BF" w:rsidRDefault="006C7B77" w:rsidP="006C7B77">
            <w:pPr>
              <w:spacing w:after="0"/>
              <w:jc w:val="both"/>
              <w:rPr>
                <w:sz w:val="18"/>
                <w:szCs w:val="18"/>
                <w:lang w:val="ro-MD"/>
              </w:rPr>
            </w:pPr>
            <w:r w:rsidRPr="009324BF">
              <w:rPr>
                <w:sz w:val="18"/>
                <w:szCs w:val="18"/>
                <w:lang w:val="ro-MD"/>
              </w:rPr>
              <w:t>(2)   Un serviciu tehnic este o organizație sau un organism terț care nu este implicat în procesul de proiectare, fabricație, furnizare sau întreținere a vehiculului, a sistemului, a componentei sau a unității tehnice separate pe care o evaluează, o supune încercărilor sau o inspectează.</w:t>
            </w:r>
          </w:p>
          <w:p w:rsidR="006C7B77" w:rsidRPr="009324BF" w:rsidRDefault="006C7B77" w:rsidP="006C7B77">
            <w:pPr>
              <w:spacing w:after="0"/>
              <w:jc w:val="both"/>
              <w:rPr>
                <w:sz w:val="18"/>
                <w:szCs w:val="18"/>
                <w:lang w:val="ro-MD"/>
              </w:rPr>
            </w:pPr>
            <w:r w:rsidRPr="009324BF">
              <w:rPr>
                <w:sz w:val="18"/>
                <w:szCs w:val="18"/>
                <w:lang w:val="ro-MD"/>
              </w:rPr>
              <w:t>Se poate considera că cerințele de la primul paragraf sunt îndeplinite de către o asociație comercială sau de către un organism care aparține unei asociații de întreprinderi sau unei federații profesionale care reprezintă întreprinderile implicate în proiectarea, fabricarea, furnizarea sau întreținerea vehiculelor, a sistemelor, a componentelor sau a unităților tehnice separate pe care le evaluează, le supune încercărilor sau le inspectează, cu condiția ca independența sa și absența oricărui conflict de interese să fie demonstrate autorității de omologare de tip a statului membru în cauză.</w:t>
            </w:r>
          </w:p>
          <w:p w:rsidR="006C7B77" w:rsidRPr="009324B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69 - Contestarea competenței serviciilor tehnice</w:t>
            </w:r>
          </w:p>
          <w:p w:rsidR="006C7B77" w:rsidRPr="00467332" w:rsidRDefault="006C7B77" w:rsidP="006C7B77">
            <w:pPr>
              <w:spacing w:after="0"/>
              <w:jc w:val="both"/>
              <w:rPr>
                <w:sz w:val="18"/>
                <w:szCs w:val="18"/>
                <w:lang w:val="ro-MD"/>
              </w:rPr>
            </w:pPr>
            <w:r w:rsidRPr="00467332">
              <w:rPr>
                <w:sz w:val="18"/>
                <w:szCs w:val="18"/>
                <w:lang w:val="ro-MD"/>
              </w:rPr>
              <w:t>(2)   Statul membru al autorității de omologare de desemnare prezintă Comisiei, la cerere, toate informațiile referitoare la temeiul desemnării sau la menținerea desemnării serviciului tehnic în cauză.</w:t>
            </w:r>
          </w:p>
          <w:p w:rsidR="006C7B77" w:rsidRPr="00467332"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F596C" w:rsidRDefault="006C7B77" w:rsidP="006C7B77">
            <w:pPr>
              <w:spacing w:after="0"/>
              <w:jc w:val="both"/>
              <w:rPr>
                <w:b/>
                <w:color w:val="2F5496" w:themeColor="accent5" w:themeShade="BF"/>
                <w:sz w:val="18"/>
                <w:szCs w:val="18"/>
                <w:lang w:val="ro-MD"/>
              </w:rPr>
            </w:pPr>
            <w:r w:rsidRPr="000F596C">
              <w:rPr>
                <w:b/>
                <w:color w:val="2F5496" w:themeColor="accent5" w:themeShade="BF"/>
                <w:sz w:val="18"/>
                <w:szCs w:val="18"/>
                <w:lang w:val="ro-MD"/>
              </w:rPr>
              <w:t>Articolul 69 - Independența serviciilor tehnice</w:t>
            </w:r>
          </w:p>
          <w:p w:rsidR="006C7B77" w:rsidRDefault="006C7B77" w:rsidP="006C7B77">
            <w:pPr>
              <w:spacing w:after="0"/>
              <w:jc w:val="both"/>
              <w:rPr>
                <w:sz w:val="18"/>
                <w:szCs w:val="18"/>
                <w:lang w:val="ro-MD"/>
              </w:rPr>
            </w:pPr>
            <w:r w:rsidRPr="000F596C">
              <w:rPr>
                <w:color w:val="2F5496" w:themeColor="accent5" w:themeShade="BF"/>
                <w:sz w:val="18"/>
                <w:szCs w:val="18"/>
                <w:lang w:val="ro-MD"/>
              </w:rPr>
              <w:t>(2)   Un serviciu tehnic este o organizație sau un organism terț care nu este implicat în procesul de proiectare, fabricație, furnizare sau întreținere a vehiculului, a sistemului, a componentei sau a unității tehnice separate pe care o evaluează, o supune încercărilor sau o inspectează.</w:t>
            </w:r>
          </w:p>
          <w:p w:rsidR="006C7B77" w:rsidRPr="00AE486B" w:rsidRDefault="006C7B77" w:rsidP="006C7B77">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A5E54" w:rsidRDefault="006C7B77" w:rsidP="006C7B77">
            <w:pPr>
              <w:spacing w:after="0"/>
              <w:jc w:val="both"/>
              <w:rPr>
                <w:b/>
                <w:color w:val="2F5496" w:themeColor="accent5" w:themeShade="BF"/>
                <w:sz w:val="18"/>
                <w:szCs w:val="18"/>
                <w:lang w:val="ro-MD"/>
              </w:rPr>
            </w:pPr>
            <w:r w:rsidRPr="008A5E54">
              <w:rPr>
                <w:b/>
                <w:color w:val="2F5496" w:themeColor="accent5" w:themeShade="BF"/>
                <w:sz w:val="18"/>
                <w:szCs w:val="18"/>
                <w:lang w:val="ro-MD"/>
              </w:rPr>
              <w:t>Articolul 69 - Independența serviciilor tehnice</w:t>
            </w:r>
          </w:p>
          <w:p w:rsidR="006C7B77" w:rsidRPr="008A5E54" w:rsidRDefault="006C7B77" w:rsidP="006C7B77">
            <w:pPr>
              <w:spacing w:after="0"/>
              <w:jc w:val="both"/>
              <w:rPr>
                <w:color w:val="2F5496" w:themeColor="accent5" w:themeShade="BF"/>
                <w:sz w:val="18"/>
                <w:szCs w:val="18"/>
                <w:lang w:val="ro-MD"/>
              </w:rPr>
            </w:pPr>
            <w:r w:rsidRPr="008A5E54">
              <w:rPr>
                <w:color w:val="2F5496" w:themeColor="accent5" w:themeShade="BF"/>
                <w:sz w:val="18"/>
                <w:szCs w:val="18"/>
                <w:lang w:val="ro-MD"/>
              </w:rPr>
              <w:t>(3) O societate comercială sau asociație necomercială care reprezintă întreprinderile implicate în proiectarea, fabricarea, furnizarea sau întreținerea vehiculelor, a sistemelor, a componentelor sau a unităților tehnice separate pe care le evaluează, considerate le supune încercărilor sau le inspectează, se consideră că îndeplinesc cerințele prevăzute în alin.(1), cu condiția ca independența sa și absența oricărui conflict de interese să fie demonstrate Autorității de omologare de tip.</w:t>
            </w:r>
          </w:p>
          <w:p w:rsidR="006C7B77" w:rsidRPr="00175843" w:rsidRDefault="006C7B77" w:rsidP="006C7B77">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r w:rsidRPr="009324BF">
              <w:rPr>
                <w:b/>
                <w:sz w:val="18"/>
                <w:szCs w:val="18"/>
                <w:lang w:val="ro-MD"/>
              </w:rPr>
              <w:t>Articolul 69 - Independența serviciilor tehnice</w:t>
            </w:r>
          </w:p>
          <w:p w:rsidR="006C7B77" w:rsidRPr="009324BF" w:rsidRDefault="006C7B77" w:rsidP="006C7B77">
            <w:pPr>
              <w:spacing w:after="0"/>
              <w:jc w:val="both"/>
              <w:rPr>
                <w:sz w:val="18"/>
                <w:szCs w:val="18"/>
                <w:lang w:val="ro-MD"/>
              </w:rPr>
            </w:pPr>
            <w:r w:rsidRPr="009324BF">
              <w:rPr>
                <w:sz w:val="18"/>
                <w:szCs w:val="18"/>
                <w:lang w:val="ro-MD"/>
              </w:rPr>
              <w:lastRenderedPageBreak/>
              <w:t>(3)   Un serviciu tehnic, personalul său de conducere și personalul responsabil cu îndeplinirea activităților pentru care sunt desemnate în conformitate cu articolul 68 alineatul (1) nu proiectează, nu produc, nu furnizează și nu întrețin vehiculele, sistemele, componentele sau unitățile tehnice separate pe care le evaluează și nici nu reprezintă părți angajate în aceste activități. Aceasta nu exclude utilizarea respectivelor vehicule, sisteme, componente sau unități tehnice separate care sunt necesare pentru funcționarea serviciului tehnic și nici utilizarea în scopuri personale a unor astfel de vehicule, sisteme, componente sau unități tehnice separate.</w:t>
            </w:r>
          </w:p>
          <w:p w:rsidR="006C7B77" w:rsidRPr="009324B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lastRenderedPageBreak/>
              <w:t>Articolul 69 - Contestarea competenței serviciilor tehnice</w:t>
            </w:r>
          </w:p>
          <w:p w:rsidR="006C7B77" w:rsidRPr="00467332" w:rsidRDefault="006C7B77" w:rsidP="006C7B77">
            <w:pPr>
              <w:spacing w:after="0"/>
              <w:jc w:val="both"/>
              <w:rPr>
                <w:sz w:val="18"/>
                <w:szCs w:val="18"/>
                <w:lang w:val="ro-MD"/>
              </w:rPr>
            </w:pPr>
            <w:r w:rsidRPr="00467332">
              <w:rPr>
                <w:sz w:val="18"/>
                <w:szCs w:val="18"/>
                <w:lang w:val="ro-MD"/>
              </w:rPr>
              <w:lastRenderedPageBreak/>
              <w:t>(3)   Comisia se asigură că toate informațiile sensibile obținute pe parcursul investigațiilor sale sunt tratate confidențial.</w:t>
            </w:r>
          </w:p>
          <w:p w:rsidR="006C7B77" w:rsidRPr="00467332"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AB5C13" w:rsidRDefault="006C7B77" w:rsidP="006C7B77">
            <w:pPr>
              <w:spacing w:after="0"/>
              <w:jc w:val="both"/>
              <w:rPr>
                <w:b/>
                <w:color w:val="2F5496" w:themeColor="accent5" w:themeShade="BF"/>
                <w:sz w:val="18"/>
                <w:szCs w:val="18"/>
                <w:lang w:val="ro-MD"/>
              </w:rPr>
            </w:pPr>
            <w:r w:rsidRPr="00AB5C13">
              <w:rPr>
                <w:b/>
                <w:color w:val="2F5496" w:themeColor="accent5" w:themeShade="BF"/>
                <w:sz w:val="18"/>
                <w:szCs w:val="18"/>
                <w:lang w:val="ro-MD"/>
              </w:rPr>
              <w:lastRenderedPageBreak/>
              <w:t>Articolul 69 - Independența serviciilor tehnice</w:t>
            </w:r>
          </w:p>
          <w:p w:rsidR="006C7B77" w:rsidRPr="00AB5C13" w:rsidRDefault="006C7B77" w:rsidP="006C7B77">
            <w:pPr>
              <w:spacing w:after="0"/>
              <w:jc w:val="both"/>
              <w:rPr>
                <w:color w:val="2F5496" w:themeColor="accent5" w:themeShade="BF"/>
                <w:sz w:val="18"/>
                <w:szCs w:val="18"/>
                <w:lang w:val="ro-MD"/>
              </w:rPr>
            </w:pPr>
            <w:r w:rsidRPr="00AB5C13">
              <w:rPr>
                <w:color w:val="2F5496" w:themeColor="accent5" w:themeShade="BF"/>
                <w:sz w:val="18"/>
                <w:szCs w:val="18"/>
                <w:lang w:val="ro-MD"/>
              </w:rPr>
              <w:lastRenderedPageBreak/>
              <w:t xml:space="preserve">(4) Un serviciu tehnic, personalul său de conducere și personalul responsabil cu îndeplinirea activităților pentru care sunt desemnate în conformitate cu </w:t>
            </w:r>
            <w:r w:rsidRPr="00AB5C13">
              <w:rPr>
                <w:color w:val="2F5496" w:themeColor="accent5" w:themeShade="BF"/>
                <w:sz w:val="18"/>
                <w:szCs w:val="18"/>
                <w:highlight w:val="yellow"/>
                <w:lang w:val="ro-MD"/>
              </w:rPr>
              <w:t>art.68 alin.(1)</w:t>
            </w:r>
            <w:r w:rsidRPr="00AB5C13">
              <w:rPr>
                <w:color w:val="2F5496" w:themeColor="accent5" w:themeShade="BF"/>
                <w:sz w:val="18"/>
                <w:szCs w:val="18"/>
                <w:lang w:val="ro-MD"/>
              </w:rPr>
              <w:t xml:space="preserve"> nu proiectează, nu produc, nu furnizează și nu întrețin vehiculele, sistemele, componentele sau unitățile tehnice separate pe care le evaluează și nici nu reprezintă părți angajate în aceste activități. </w:t>
            </w:r>
          </w:p>
          <w:p w:rsidR="006C7B77" w:rsidRPr="00AB5C13" w:rsidRDefault="006C7B77" w:rsidP="006C7B77">
            <w:pPr>
              <w:spacing w:after="0"/>
              <w:jc w:val="both"/>
              <w:rPr>
                <w:color w:val="2F5496" w:themeColor="accent5" w:themeShade="BF"/>
                <w:sz w:val="18"/>
                <w:szCs w:val="18"/>
                <w:lang w:val="ro-MD"/>
              </w:rPr>
            </w:pPr>
          </w:p>
          <w:p w:rsidR="006C7B77" w:rsidRPr="00AB5C13" w:rsidRDefault="006C7B77" w:rsidP="006C7B77">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AB5C13" w:rsidRDefault="006C7B77" w:rsidP="006C7B77">
            <w:pPr>
              <w:spacing w:after="0"/>
              <w:jc w:val="both"/>
              <w:rPr>
                <w:b/>
                <w:color w:val="2F5496" w:themeColor="accent5" w:themeShade="BF"/>
                <w:sz w:val="18"/>
                <w:szCs w:val="18"/>
                <w:lang w:val="ro-MD"/>
              </w:rPr>
            </w:pPr>
            <w:r w:rsidRPr="00AB5C13">
              <w:rPr>
                <w:b/>
                <w:color w:val="2F5496" w:themeColor="accent5" w:themeShade="BF"/>
                <w:sz w:val="18"/>
                <w:szCs w:val="18"/>
                <w:lang w:val="ro-MD"/>
              </w:rPr>
              <w:t>Articolul 69 - Independența serviciilor tehnice</w:t>
            </w:r>
          </w:p>
          <w:p w:rsidR="006C7B77" w:rsidRPr="00AB5C13" w:rsidRDefault="006C7B77" w:rsidP="006C7B77">
            <w:pPr>
              <w:spacing w:after="0"/>
              <w:jc w:val="both"/>
              <w:rPr>
                <w:color w:val="2F5496" w:themeColor="accent5" w:themeShade="BF"/>
                <w:sz w:val="18"/>
                <w:szCs w:val="18"/>
                <w:lang w:val="ro-MD"/>
              </w:rPr>
            </w:pPr>
            <w:r w:rsidRPr="00AB5C13">
              <w:rPr>
                <w:color w:val="2F5496" w:themeColor="accent5" w:themeShade="BF"/>
                <w:sz w:val="18"/>
                <w:szCs w:val="18"/>
                <w:lang w:val="ro-MD"/>
              </w:rPr>
              <w:t>(5) Limitarea prevăzută la alin.(3), nu exclude utilizarea respectivelor vehicule, sisteme, componente sau unități tehnice separate care sunt necesare pentru funcționarea serviciului tehnic și nici utilizarea în scopuri personale a unor astfel de vehicule, sisteme, componente sau unități tehnice separate.</w:t>
            </w:r>
          </w:p>
          <w:p w:rsidR="006C7B77" w:rsidRPr="009324BF" w:rsidRDefault="006C7B77" w:rsidP="006C7B77">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r w:rsidRPr="009324BF">
              <w:rPr>
                <w:b/>
                <w:sz w:val="18"/>
                <w:szCs w:val="18"/>
                <w:lang w:val="ro-MD"/>
              </w:rPr>
              <w:t>Articolul 69 - Independența serviciilor tehnice</w:t>
            </w:r>
          </w:p>
          <w:p w:rsidR="006C7B77" w:rsidRPr="009324BF" w:rsidRDefault="006C7B77" w:rsidP="006C7B77">
            <w:pPr>
              <w:spacing w:after="0"/>
              <w:jc w:val="both"/>
              <w:rPr>
                <w:sz w:val="18"/>
                <w:szCs w:val="18"/>
                <w:lang w:val="ro-MD"/>
              </w:rPr>
            </w:pPr>
            <w:r w:rsidRPr="009324BF">
              <w:rPr>
                <w:sz w:val="18"/>
                <w:szCs w:val="18"/>
                <w:lang w:val="ro-MD"/>
              </w:rPr>
              <w:t>(4)   Un serviciu tehnic se asigură că activitățile filialelor sale sau ale subcontractanților săi nu afectează confidențialitatea, obiectivitatea sau imparțialitatea categoriilor de activități pentru care a fost desemnat.</w:t>
            </w:r>
          </w:p>
          <w:p w:rsidR="006C7B77" w:rsidRPr="009324B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69 - Contestarea competenței serviciilor tehnice</w:t>
            </w:r>
          </w:p>
          <w:p w:rsidR="006C7B77" w:rsidRPr="00467332" w:rsidRDefault="006C7B77" w:rsidP="006C7B77">
            <w:pPr>
              <w:spacing w:after="0"/>
              <w:jc w:val="both"/>
              <w:rPr>
                <w:sz w:val="18"/>
                <w:szCs w:val="18"/>
                <w:lang w:val="ro-MD"/>
              </w:rPr>
            </w:pPr>
            <w:r w:rsidRPr="00467332">
              <w:rPr>
                <w:sz w:val="18"/>
                <w:szCs w:val="18"/>
                <w:lang w:val="ro-MD"/>
              </w:rPr>
              <w:t>(4)   În cazul în care Comisia constată că un serviciu tehnic nu îndeplinește sau nu mai îndeplinește cerințele pentru desemnarea lui, aceasta informează în consecință statul membru al autorității de omologare de desemnare în vederea stabilirii – în cooperare cu statul membru respectiv – a măsurilor corective necesare și solicită ca statul membru respectiv să ia măsurile corective respective, inclusiv retragerea desemnării, dacă este cazul.</w:t>
            </w:r>
          </w:p>
          <w:p w:rsidR="006C7B77" w:rsidRPr="00467332"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5924B1" w:rsidRDefault="006C7B77" w:rsidP="006C7B77">
            <w:pPr>
              <w:spacing w:after="0"/>
              <w:jc w:val="both"/>
              <w:rPr>
                <w:b/>
                <w:color w:val="2F5496" w:themeColor="accent5" w:themeShade="BF"/>
                <w:sz w:val="18"/>
                <w:szCs w:val="18"/>
                <w:lang w:val="ro-MD"/>
              </w:rPr>
            </w:pPr>
            <w:r w:rsidRPr="005924B1">
              <w:rPr>
                <w:b/>
                <w:color w:val="2F5496" w:themeColor="accent5" w:themeShade="BF"/>
                <w:sz w:val="18"/>
                <w:szCs w:val="18"/>
                <w:lang w:val="ro-MD"/>
              </w:rPr>
              <w:t>Articolul 69 - Independența serviciilor tehnice</w:t>
            </w:r>
          </w:p>
          <w:p w:rsidR="006C7B77" w:rsidRPr="005924B1" w:rsidRDefault="006C7B77" w:rsidP="006C7B77">
            <w:pPr>
              <w:spacing w:after="0"/>
              <w:jc w:val="both"/>
              <w:rPr>
                <w:color w:val="2F5496" w:themeColor="accent5" w:themeShade="BF"/>
                <w:sz w:val="18"/>
                <w:szCs w:val="18"/>
                <w:lang w:val="ro-MD"/>
              </w:rPr>
            </w:pPr>
            <w:r w:rsidRPr="005924B1">
              <w:rPr>
                <w:color w:val="2F5496" w:themeColor="accent5" w:themeShade="BF"/>
                <w:sz w:val="18"/>
                <w:szCs w:val="18"/>
                <w:lang w:val="ro-MD"/>
              </w:rPr>
              <w:t>(6) Un serviciu tehnic are obligația și este responsabil pentru asigurarea ca activitățile filialelor sale sau ale subcontractanților săi nu afectează confidențialitatea, obiectivitatea sau imparțialitatea categoriilor de activități pentru care a fost desemnat.</w:t>
            </w:r>
          </w:p>
          <w:p w:rsidR="006C7B77" w:rsidRPr="005924B1" w:rsidRDefault="006C7B77" w:rsidP="006C7B77">
            <w:pPr>
              <w:spacing w:after="0"/>
              <w:jc w:val="both"/>
              <w:rPr>
                <w:color w:val="2F5496" w:themeColor="accent5" w:themeShade="BF"/>
                <w:sz w:val="18"/>
                <w:szCs w:val="18"/>
                <w:lang w:val="ro-MD"/>
              </w:rPr>
            </w:pPr>
          </w:p>
          <w:p w:rsidR="006C7B77" w:rsidRPr="005924B1" w:rsidRDefault="006C7B77" w:rsidP="006C7B77">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9324BF" w:rsidRDefault="006C7B77" w:rsidP="006C7B77">
            <w:pPr>
              <w:spacing w:after="0"/>
              <w:jc w:val="both"/>
              <w:rPr>
                <w:b/>
                <w:sz w:val="18"/>
                <w:szCs w:val="18"/>
                <w:lang w:val="ro-MD"/>
              </w:rPr>
            </w:pPr>
            <w:r w:rsidRPr="009324BF">
              <w:rPr>
                <w:b/>
                <w:sz w:val="18"/>
                <w:szCs w:val="18"/>
                <w:lang w:val="ro-MD"/>
              </w:rPr>
              <w:t>Articolul 69 - Independența serviciilor tehnice</w:t>
            </w:r>
          </w:p>
          <w:p w:rsidR="006C7B77" w:rsidRDefault="006C7B77" w:rsidP="006C7B77">
            <w:pPr>
              <w:spacing w:after="0"/>
              <w:jc w:val="both"/>
              <w:rPr>
                <w:sz w:val="18"/>
                <w:szCs w:val="18"/>
                <w:lang w:val="ro-MD"/>
              </w:rPr>
            </w:pPr>
            <w:r w:rsidRPr="009324BF">
              <w:rPr>
                <w:sz w:val="18"/>
                <w:szCs w:val="18"/>
                <w:lang w:val="ro-MD"/>
              </w:rPr>
              <w:t xml:space="preserve">(5)   Personalul unui serviciu tehnic păstrează secretul profesional referitor la toate informațiile obținute în îndeplinirea sarcinilor sale în temeiul prezentului regulament, mai puțin față de autoritatea de omologare de tip și, dacă este cazul, față de organismul național de acreditare, </w:t>
            </w:r>
            <w:r w:rsidRPr="009324BF">
              <w:rPr>
                <w:sz w:val="18"/>
                <w:szCs w:val="18"/>
                <w:lang w:val="ro-MD"/>
              </w:rPr>
              <w:lastRenderedPageBreak/>
              <w:t>sau în cazurile impuse prin dreptul Uniunii sau prin dreptul intern.</w:t>
            </w: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5924B1" w:rsidRDefault="006C7B77" w:rsidP="006C7B77">
            <w:pPr>
              <w:spacing w:after="0"/>
              <w:jc w:val="both"/>
              <w:rPr>
                <w:b/>
                <w:color w:val="2F5496" w:themeColor="accent5" w:themeShade="BF"/>
                <w:sz w:val="18"/>
                <w:szCs w:val="18"/>
                <w:lang w:val="ro-MD"/>
              </w:rPr>
            </w:pPr>
            <w:r w:rsidRPr="005924B1">
              <w:rPr>
                <w:b/>
                <w:color w:val="2F5496" w:themeColor="accent5" w:themeShade="BF"/>
                <w:sz w:val="18"/>
                <w:szCs w:val="18"/>
                <w:lang w:val="ro-MD"/>
              </w:rPr>
              <w:t>Articolul 69 - Independența serviciilor tehnice</w:t>
            </w:r>
          </w:p>
          <w:p w:rsidR="006C7B77" w:rsidRPr="005924B1" w:rsidRDefault="006C7B77" w:rsidP="006C7B77">
            <w:pPr>
              <w:spacing w:after="0"/>
              <w:jc w:val="both"/>
              <w:rPr>
                <w:b/>
                <w:color w:val="2F5496" w:themeColor="accent5" w:themeShade="BF"/>
                <w:sz w:val="18"/>
                <w:szCs w:val="18"/>
                <w:lang w:val="ro-MD"/>
              </w:rPr>
            </w:pPr>
            <w:r w:rsidRPr="005924B1">
              <w:rPr>
                <w:color w:val="2F5496" w:themeColor="accent5" w:themeShade="BF"/>
                <w:sz w:val="18"/>
                <w:szCs w:val="18"/>
                <w:lang w:val="ro-MD"/>
              </w:rPr>
              <w:t xml:space="preserve">(7) Personalul unui serviciu tehnic păstrează secretul profesional referitor la toate informațiile obținute în îndeplinirea sarcinilor sale în temeiul prezentului regulament, cu excepțiile aplicabile în raport cu Autoritatea de omologare de tip și, după caz, în raport cu </w:t>
            </w:r>
            <w:r w:rsidRPr="005924B1">
              <w:rPr>
                <w:color w:val="2F5496" w:themeColor="accent5" w:themeShade="BF"/>
                <w:sz w:val="18"/>
                <w:szCs w:val="18"/>
                <w:lang w:val="ro-MD"/>
              </w:rPr>
              <w:lastRenderedPageBreak/>
              <w:t xml:space="preserve">organismul național de </w:t>
            </w:r>
            <w:r w:rsidRPr="005924B1">
              <w:rPr>
                <w:color w:val="2F5496" w:themeColor="accent5" w:themeShade="BF"/>
                <w:sz w:val="18"/>
                <w:szCs w:val="18"/>
                <w:highlight w:val="yellow"/>
                <w:lang w:val="ro-MD"/>
              </w:rPr>
              <w:t>acreditare</w:t>
            </w:r>
            <w:r w:rsidRPr="005924B1">
              <w:rPr>
                <w:color w:val="2F5496" w:themeColor="accent5" w:themeShade="BF"/>
                <w:sz w:val="18"/>
                <w:szCs w:val="18"/>
                <w:lang w:val="ro-MD"/>
              </w:rPr>
              <w:t>, sau în cazurile expres prevăzute de legislație.</w:t>
            </w: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F76CF0" w:rsidTr="006C7B77">
        <w:tc>
          <w:tcPr>
            <w:tcW w:w="1264"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b/>
                <w:sz w:val="18"/>
                <w:szCs w:val="18"/>
                <w:lang w:val="ro-MD"/>
              </w:rPr>
            </w:pPr>
            <w:r w:rsidRPr="00F76CF0">
              <w:rPr>
                <w:b/>
                <w:sz w:val="18"/>
                <w:szCs w:val="18"/>
                <w:lang w:val="ro-MD"/>
              </w:rPr>
              <w:t>Articolul 70 - Competența serviciilor tehnice</w:t>
            </w:r>
          </w:p>
          <w:p w:rsidR="006C7B77" w:rsidRPr="00F76CF0" w:rsidRDefault="006C7B77" w:rsidP="006C7B77">
            <w:pPr>
              <w:spacing w:after="0"/>
              <w:jc w:val="both"/>
              <w:rPr>
                <w:sz w:val="18"/>
                <w:szCs w:val="18"/>
                <w:lang w:val="ro-MD"/>
              </w:rPr>
            </w:pPr>
            <w:r w:rsidRPr="00F76CF0">
              <w:rPr>
                <w:sz w:val="18"/>
                <w:szCs w:val="18"/>
                <w:lang w:val="ro-MD"/>
              </w:rPr>
              <w:t>(1)   Un serviciu tehnic este capabil să presteze toate activitățile pentru care solicită să fie desemnat în conformitate cu articolul 68 alineatul (1). Acesta demonstrează autorității de omologare de tip sau organismului național de acreditare care efectuează evaluarea sau monitorizarea serviciului tehnic respectiv că îndeplinește toate condițiile următoare:</w:t>
            </w:r>
          </w:p>
          <w:p w:rsidR="006C7B77" w:rsidRPr="00F76CF0" w:rsidRDefault="006C7B77" w:rsidP="006C7B77">
            <w:pPr>
              <w:spacing w:after="0"/>
              <w:jc w:val="both"/>
              <w:rPr>
                <w:sz w:val="18"/>
                <w:szCs w:val="18"/>
                <w:lang w:val="ro-MD"/>
              </w:rPr>
            </w:pPr>
            <w:r w:rsidRPr="00F76CF0">
              <w:rPr>
                <w:sz w:val="18"/>
                <w:szCs w:val="18"/>
                <w:lang w:val="ro-MD"/>
              </w:rPr>
              <w:t>(a) personalul său deține competențele corespunzătoare, cunoștințele tehnice specifice, formarea profesională necesară și o experiență suficientă și adecvată pentru a desfășura activitățile pentru care solicită să fie desemnat;</w:t>
            </w:r>
          </w:p>
          <w:p w:rsidR="006C7B77" w:rsidRPr="00F76CF0" w:rsidRDefault="006C7B77" w:rsidP="006C7B77">
            <w:pPr>
              <w:spacing w:after="0"/>
              <w:jc w:val="both"/>
              <w:rPr>
                <w:sz w:val="18"/>
                <w:szCs w:val="18"/>
                <w:lang w:val="ro-MD"/>
              </w:rPr>
            </w:pPr>
            <w:r w:rsidRPr="00F76CF0">
              <w:rPr>
                <w:sz w:val="18"/>
                <w:szCs w:val="18"/>
                <w:lang w:val="ro-MD"/>
              </w:rPr>
              <w:t>(b) deține descrieri ale procedurilor relevante pentru desfășurarea activităților pentru care solicită să fie desemnat, ținând seama în mod corespunzător de gradul de complexitate al tehnologiei vehiculului, sistemului, componentei sau unității tehnice separate respective, precum și de caracterul de serie sau de masă al procesului de producție. Serviciul tehnic demonstrează transparența și reproductibilitatea procedurilor respective;</w:t>
            </w:r>
          </w:p>
          <w:p w:rsidR="006C7B77" w:rsidRPr="00F76CF0" w:rsidRDefault="006C7B77" w:rsidP="006C7B77">
            <w:pPr>
              <w:spacing w:after="0"/>
              <w:jc w:val="both"/>
              <w:rPr>
                <w:sz w:val="18"/>
                <w:szCs w:val="18"/>
                <w:lang w:val="ro-MD"/>
              </w:rPr>
            </w:pPr>
            <w:r w:rsidRPr="00F76CF0">
              <w:rPr>
                <w:sz w:val="18"/>
                <w:szCs w:val="18"/>
                <w:lang w:val="ro-MD"/>
              </w:rPr>
              <w:t>(c) deține mijloacele necesare pentru îndeplinirea sarcinilor legate de categoria sau categoriile de activități pentru care solicită să fie desemnat și accesul la toate echipamentele și instalațiile necesare.</w:t>
            </w:r>
          </w:p>
          <w:p w:rsidR="006C7B77" w:rsidRPr="00F76CF0" w:rsidRDefault="006C7B77" w:rsidP="006C7B77">
            <w:pPr>
              <w:spacing w:after="0"/>
              <w:jc w:val="both"/>
              <w:rPr>
                <w:sz w:val="18"/>
                <w:szCs w:val="18"/>
                <w:lang w:val="ro-MD"/>
              </w:rPr>
            </w:pPr>
          </w:p>
          <w:p w:rsidR="006C7B77" w:rsidRPr="00F76CF0"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70 - Obligații privind funcționarea serviciilor tehnice</w:t>
            </w:r>
          </w:p>
          <w:p w:rsidR="006C7B77" w:rsidRPr="00467332" w:rsidRDefault="006C7B77" w:rsidP="006C7B77">
            <w:pPr>
              <w:spacing w:after="0"/>
              <w:jc w:val="both"/>
              <w:rPr>
                <w:sz w:val="18"/>
                <w:szCs w:val="18"/>
                <w:lang w:val="ro-MD"/>
              </w:rPr>
            </w:pPr>
            <w:r w:rsidRPr="00467332">
              <w:rPr>
                <w:sz w:val="18"/>
                <w:szCs w:val="18"/>
                <w:lang w:val="ro-MD"/>
              </w:rPr>
              <w:t>(1)   Serviciile tehnice prestează categoriile de activități pentru care au fost desemnate în numele autorității de omologare de desemnare și în conformitate cu procedurile de evaluare și încercare prevăzute în prezentul regulament și în actele enumerate în anexa II.</w:t>
            </w:r>
          </w:p>
          <w:p w:rsidR="006C7B77" w:rsidRPr="00467332" w:rsidRDefault="006C7B77" w:rsidP="006C7B77">
            <w:pPr>
              <w:spacing w:after="0"/>
              <w:jc w:val="both"/>
              <w:rPr>
                <w:sz w:val="18"/>
                <w:szCs w:val="18"/>
                <w:lang w:val="ro-MD"/>
              </w:rPr>
            </w:pPr>
            <w:r w:rsidRPr="00467332">
              <w:rPr>
                <w:sz w:val="18"/>
                <w:szCs w:val="18"/>
                <w:lang w:val="ro-MD"/>
              </w:rPr>
              <w:t>Serviciile tehnice supraveghează efectuarea încercărilor sau efectuează propriile încercări necesare pentru omologarea sau pentru inspecțiile stabilite prin prezentul regulament sau unul dintre actele enumerate în anexa II, cu excepția cazului în care sunt permise proceduri alternative. Serviciile tehnice nu efectuează încercări, evaluări sau inspecții pentru care nu au fost desemnate oficial de către autoritatea lor de omologare.</w:t>
            </w:r>
          </w:p>
          <w:p w:rsidR="006C7B77" w:rsidRPr="00467332" w:rsidRDefault="006C7B77" w:rsidP="006C7B77">
            <w:pPr>
              <w:spacing w:after="0"/>
              <w:jc w:val="both"/>
              <w:rPr>
                <w:sz w:val="18"/>
                <w:szCs w:val="18"/>
                <w:lang w:val="ro-MD"/>
              </w:rPr>
            </w:pPr>
          </w:p>
          <w:p w:rsidR="006C7B77" w:rsidRPr="00F76CF0"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4B40DB" w:rsidRDefault="006C7B77" w:rsidP="006C7B77">
            <w:pPr>
              <w:spacing w:after="0"/>
              <w:jc w:val="both"/>
              <w:rPr>
                <w:b/>
                <w:color w:val="2F5496" w:themeColor="accent5" w:themeShade="BF"/>
                <w:sz w:val="18"/>
                <w:szCs w:val="18"/>
                <w:lang w:val="ro-MD"/>
              </w:rPr>
            </w:pPr>
            <w:r w:rsidRPr="004B40DB">
              <w:rPr>
                <w:b/>
                <w:color w:val="2F5496" w:themeColor="accent5" w:themeShade="BF"/>
                <w:sz w:val="18"/>
                <w:szCs w:val="18"/>
                <w:lang w:val="ro-MD"/>
              </w:rPr>
              <w:t>Articolul 70 - Competența serviciilor tehnice</w:t>
            </w:r>
          </w:p>
          <w:p w:rsidR="006C7B77" w:rsidRPr="004B40DB" w:rsidRDefault="006C7B77" w:rsidP="006C7B77">
            <w:pPr>
              <w:spacing w:after="0"/>
              <w:jc w:val="both"/>
              <w:rPr>
                <w:color w:val="2F5496" w:themeColor="accent5" w:themeShade="BF"/>
                <w:sz w:val="18"/>
                <w:szCs w:val="18"/>
                <w:lang w:val="ro-MD"/>
              </w:rPr>
            </w:pPr>
            <w:r w:rsidRPr="004B40DB">
              <w:rPr>
                <w:color w:val="2F5496" w:themeColor="accent5" w:themeShade="BF"/>
                <w:sz w:val="18"/>
                <w:szCs w:val="18"/>
                <w:lang w:val="ro-MD"/>
              </w:rPr>
              <w:t xml:space="preserve">(1)   Un serviciu tehnic are dreptul să presteze toate activitățile pentru care solicită să fie desemnat în conformitate cu </w:t>
            </w:r>
            <w:r w:rsidRPr="004B40DB">
              <w:rPr>
                <w:color w:val="2F5496" w:themeColor="accent5" w:themeShade="BF"/>
                <w:sz w:val="18"/>
                <w:szCs w:val="18"/>
                <w:highlight w:val="yellow"/>
                <w:lang w:val="ro-MD"/>
              </w:rPr>
              <w:t>art.68 alin.(1)</w:t>
            </w:r>
            <w:r w:rsidRPr="004B40DB">
              <w:rPr>
                <w:color w:val="2F5496" w:themeColor="accent5" w:themeShade="BF"/>
                <w:sz w:val="18"/>
                <w:szCs w:val="18"/>
                <w:lang w:val="ro-MD"/>
              </w:rPr>
              <w:t xml:space="preserve">, dacă poate demonstra că dispune de capacitățile prevăzute la </w:t>
            </w:r>
            <w:r w:rsidRPr="004B40DB">
              <w:rPr>
                <w:color w:val="2F5496" w:themeColor="accent5" w:themeShade="BF"/>
                <w:sz w:val="18"/>
                <w:szCs w:val="18"/>
                <w:highlight w:val="yellow"/>
                <w:lang w:val="ro-MD"/>
              </w:rPr>
              <w:t>alin</w:t>
            </w:r>
            <w:r>
              <w:rPr>
                <w:color w:val="2F5496" w:themeColor="accent5" w:themeShade="BF"/>
                <w:sz w:val="18"/>
                <w:szCs w:val="18"/>
                <w:highlight w:val="yellow"/>
                <w:lang w:val="ro-MD"/>
              </w:rPr>
              <w:t>eatele</w:t>
            </w:r>
            <w:r w:rsidRPr="004B40DB">
              <w:rPr>
                <w:color w:val="2F5496" w:themeColor="accent5" w:themeShade="BF"/>
                <w:sz w:val="18"/>
                <w:szCs w:val="18"/>
                <w:highlight w:val="yellow"/>
                <w:lang w:val="ro-MD"/>
              </w:rPr>
              <w:t>(2)</w:t>
            </w:r>
            <w:r w:rsidRPr="0081142A">
              <w:rPr>
                <w:color w:val="2F5496" w:themeColor="accent5" w:themeShade="BF"/>
                <w:sz w:val="18"/>
                <w:szCs w:val="18"/>
                <w:highlight w:val="yellow"/>
                <w:lang w:val="ro-MD"/>
              </w:rPr>
              <w:t>-(3).</w:t>
            </w:r>
            <w:r w:rsidRPr="004B40DB">
              <w:rPr>
                <w:color w:val="2F5496" w:themeColor="accent5" w:themeShade="BF"/>
                <w:sz w:val="18"/>
                <w:szCs w:val="18"/>
                <w:lang w:val="ro-MD"/>
              </w:rPr>
              <w:t xml:space="preserve"> </w:t>
            </w:r>
          </w:p>
          <w:p w:rsidR="006C7B77" w:rsidRPr="004B40DB" w:rsidRDefault="006C7B77" w:rsidP="006C7B77">
            <w:pPr>
              <w:spacing w:after="0"/>
              <w:jc w:val="both"/>
              <w:rPr>
                <w:b/>
                <w:color w:val="2F5496" w:themeColor="accent5" w:themeShade="BF"/>
                <w:sz w:val="18"/>
                <w:szCs w:val="18"/>
                <w:lang w:val="ro-MD"/>
              </w:rPr>
            </w:pPr>
          </w:p>
          <w:p w:rsidR="006C7B77" w:rsidRPr="004B40DB" w:rsidRDefault="006C7B77" w:rsidP="006C7B77">
            <w:pPr>
              <w:spacing w:after="0"/>
              <w:jc w:val="both"/>
              <w:rPr>
                <w:color w:val="2F5496" w:themeColor="accent5" w:themeShade="BF"/>
                <w:sz w:val="18"/>
                <w:szCs w:val="18"/>
                <w:lang w:val="ro-MD"/>
              </w:rPr>
            </w:pPr>
          </w:p>
          <w:p w:rsidR="006C7B77" w:rsidRPr="004B40DB" w:rsidRDefault="006C7B77" w:rsidP="006C7B77">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70 - Competența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 xml:space="preserve">(2) Serviciul tehnic demonstrează Autorității de omologare de tip sau </w:t>
            </w:r>
            <w:r w:rsidR="007B0596" w:rsidRPr="008D1F31">
              <w:rPr>
                <w:color w:val="002060"/>
                <w:sz w:val="18"/>
                <w:szCs w:val="18"/>
                <w:lang w:val="ro-MD"/>
              </w:rPr>
              <w:t xml:space="preserve">Autorității </w:t>
            </w:r>
            <w:r w:rsidRPr="008D1F31">
              <w:rPr>
                <w:color w:val="002060"/>
                <w:sz w:val="18"/>
                <w:szCs w:val="18"/>
                <w:lang w:val="ro-MD"/>
              </w:rPr>
              <w:t>național</w:t>
            </w:r>
            <w:r w:rsidR="007B0596" w:rsidRPr="008D1F31">
              <w:rPr>
                <w:color w:val="002060"/>
                <w:sz w:val="18"/>
                <w:szCs w:val="18"/>
                <w:lang w:val="ro-MD"/>
              </w:rPr>
              <w:t>e</w:t>
            </w:r>
            <w:r w:rsidRPr="008D1F31">
              <w:rPr>
                <w:color w:val="002060"/>
                <w:sz w:val="18"/>
                <w:szCs w:val="18"/>
                <w:lang w:val="ro-MD"/>
              </w:rPr>
              <w:t xml:space="preserve"> de acreditare care efectuează evaluarea sau monitorizarea serviciului tehnic respectiv că îndeplinește cumulativ următoarele condiții:</w:t>
            </w:r>
          </w:p>
          <w:p w:rsidR="006C7B77" w:rsidRPr="008D1F31" w:rsidRDefault="006C7B77" w:rsidP="006C7B77">
            <w:pPr>
              <w:spacing w:after="0"/>
              <w:jc w:val="both"/>
              <w:rPr>
                <w:color w:val="002060"/>
                <w:sz w:val="18"/>
                <w:szCs w:val="18"/>
                <w:lang w:val="ro-MD"/>
              </w:rPr>
            </w:pPr>
            <w:r w:rsidRPr="008D1F31">
              <w:rPr>
                <w:color w:val="002060"/>
                <w:sz w:val="18"/>
                <w:szCs w:val="18"/>
                <w:lang w:val="ro-MD"/>
              </w:rPr>
              <w:t>(a) personalul său deține competențele corespunzătoare, cunoștințele tehnice specifice, formarea profesională necesară și experiența suficientă și adecvată pentru a desfășura activitățile pentru care solicită să fie desemnat;</w:t>
            </w:r>
          </w:p>
          <w:p w:rsidR="006C7B77" w:rsidRPr="008D1F31" w:rsidRDefault="006C7B77" w:rsidP="006C7B77">
            <w:pPr>
              <w:spacing w:after="0"/>
              <w:jc w:val="both"/>
              <w:rPr>
                <w:color w:val="002060"/>
                <w:sz w:val="18"/>
                <w:szCs w:val="18"/>
                <w:lang w:val="ro-MD"/>
              </w:rPr>
            </w:pPr>
            <w:r w:rsidRPr="008D1F31">
              <w:rPr>
                <w:color w:val="002060"/>
                <w:sz w:val="18"/>
                <w:szCs w:val="18"/>
                <w:lang w:val="ro-MD"/>
              </w:rPr>
              <w:t xml:space="preserve">(b) deține descrieri ale procedurilor relevante pentru desfășurarea activităților pentru care solicită să fie desemnat, ținând seama în mod </w:t>
            </w:r>
            <w:r w:rsidRPr="008D1F31">
              <w:rPr>
                <w:color w:val="002060"/>
                <w:sz w:val="18"/>
                <w:szCs w:val="18"/>
                <w:lang w:val="ro-MD"/>
              </w:rPr>
              <w:lastRenderedPageBreak/>
              <w:t>corespunzător de gradul de complexitate al tehnologiei vehiculului, sistemului, componentei sau unității tehnice separate respective, precum și de caracterul de serie sau de masă al procesului de producție. Serviciul tehnic demonstrează transparența și reproductibilitatea procedurilor respective;</w:t>
            </w:r>
          </w:p>
          <w:p w:rsidR="006C7B77" w:rsidRPr="008D1F31" w:rsidRDefault="006C7B77" w:rsidP="006C7B77">
            <w:pPr>
              <w:spacing w:after="0"/>
              <w:jc w:val="both"/>
              <w:rPr>
                <w:color w:val="002060"/>
                <w:sz w:val="18"/>
                <w:szCs w:val="18"/>
                <w:lang w:val="ro-MD"/>
              </w:rPr>
            </w:pPr>
            <w:r w:rsidRPr="008D1F31">
              <w:rPr>
                <w:color w:val="002060"/>
                <w:sz w:val="18"/>
                <w:szCs w:val="18"/>
                <w:lang w:val="ro-MD"/>
              </w:rPr>
              <w:t>(c) deține mijloacele necesare pentru îndeplinirea sarcinilor legate de categoria sau categoriile de activități pentru care solicită să fie desemnat și accesul la toate echipamentele și instalațiile necesare.</w:t>
            </w: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b/>
                <w:sz w:val="18"/>
                <w:szCs w:val="18"/>
                <w:lang w:val="ro-MD"/>
              </w:rPr>
            </w:pPr>
            <w:r w:rsidRPr="00F76CF0">
              <w:rPr>
                <w:b/>
                <w:sz w:val="18"/>
                <w:szCs w:val="18"/>
                <w:lang w:val="ro-MD"/>
              </w:rPr>
              <w:t>Articolul 70 - Competența serviciilor tehnice</w:t>
            </w:r>
          </w:p>
          <w:p w:rsidR="006C7B77" w:rsidRPr="00F76CF0" w:rsidRDefault="006C7B77" w:rsidP="006C7B77">
            <w:pPr>
              <w:spacing w:after="0"/>
              <w:jc w:val="both"/>
              <w:rPr>
                <w:sz w:val="18"/>
                <w:szCs w:val="18"/>
                <w:lang w:val="ro-MD"/>
              </w:rPr>
            </w:pPr>
            <w:r w:rsidRPr="00F76CF0">
              <w:rPr>
                <w:sz w:val="18"/>
                <w:szCs w:val="18"/>
                <w:lang w:val="ro-MD"/>
              </w:rPr>
              <w:t>(2)   Un serviciu tehnic demonstrează, de asemenea, că posedă competențele necesare, cunoștințele tehnice specifice și o experiență demonstrată pentru a efectua încercări și inspecții în vederea evaluării conformității vehiculelor, a sistemelor, a componentelor și a unităților tehnice separate în raport cu prezentul regulament și că respectă standardele enumerate în anexa III apendicele 1. Cu toate acestea, standardele enumerate în anexa III apendicele 1 nu se aplică ultimei etape a unei proceduri naționale în mai multe etape, menționată la articolul 47 alineatul (1).</w:t>
            </w:r>
          </w:p>
          <w:p w:rsidR="006C7B77" w:rsidRPr="00F76CF0"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70 - Obligații privind funcționarea serviciilor tehnice</w:t>
            </w:r>
          </w:p>
          <w:p w:rsidR="006C7B77" w:rsidRPr="00467332" w:rsidRDefault="006C7B77" w:rsidP="006C7B77">
            <w:pPr>
              <w:spacing w:after="0"/>
              <w:jc w:val="both"/>
              <w:rPr>
                <w:sz w:val="18"/>
                <w:szCs w:val="18"/>
                <w:lang w:val="ro-MD"/>
              </w:rPr>
            </w:pPr>
            <w:r w:rsidRPr="00467332">
              <w:rPr>
                <w:sz w:val="18"/>
                <w:szCs w:val="18"/>
                <w:lang w:val="ro-MD"/>
              </w:rPr>
              <w:t>(2)   În orice moment, serviciile tehnice:</w:t>
            </w:r>
          </w:p>
          <w:p w:rsidR="006C7B77" w:rsidRPr="00467332" w:rsidRDefault="006C7B77" w:rsidP="006C7B77">
            <w:pPr>
              <w:spacing w:after="0"/>
              <w:jc w:val="both"/>
              <w:rPr>
                <w:sz w:val="18"/>
                <w:szCs w:val="18"/>
                <w:lang w:val="ro-MD"/>
              </w:rPr>
            </w:pPr>
            <w:r w:rsidRPr="00467332">
              <w:rPr>
                <w:sz w:val="18"/>
                <w:szCs w:val="18"/>
                <w:lang w:val="ro-MD"/>
              </w:rPr>
              <w:t>(a) permit autorității lor de omologare de desemnare să observe serviciul tehnic în timpul evaluării conformității, după caz; și</w:t>
            </w:r>
          </w:p>
          <w:p w:rsidR="006C7B77" w:rsidRPr="00467332" w:rsidRDefault="006C7B77" w:rsidP="006C7B77">
            <w:pPr>
              <w:spacing w:after="0"/>
              <w:jc w:val="both"/>
              <w:rPr>
                <w:sz w:val="18"/>
                <w:szCs w:val="18"/>
                <w:lang w:val="ro-MD"/>
              </w:rPr>
            </w:pPr>
            <w:r w:rsidRPr="00467332">
              <w:rPr>
                <w:sz w:val="18"/>
                <w:szCs w:val="18"/>
                <w:lang w:val="ro-MD"/>
              </w:rPr>
              <w:t>(b) fără a aduce atingere articolului 61 alineatul (9) și articolului 71, furnizează la cerere autorității lor de omologare de desemnare informațiile privind categoriile lor de activități care intră în domeniul de aplicare al prezentului regulament.</w:t>
            </w:r>
          </w:p>
          <w:p w:rsidR="006C7B77" w:rsidRPr="00467332"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70 - Competența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(3) Un serviciu tehnic demonstrează, de asemenea, că posedă competențele necesare, cunoștințele tehnice specifice și o experiență demonstrată pentru a efectua încercări și inspecții în vederea evaluării conformității vehiculelor, a sistemelor, a componentelor și a unităților tehnice separate în raport cu prezent</w:t>
            </w:r>
            <w:r w:rsidR="007B0596" w:rsidRPr="008D1F31">
              <w:rPr>
                <w:color w:val="002060"/>
                <w:sz w:val="18"/>
                <w:szCs w:val="18"/>
                <w:lang w:val="ro-MD"/>
              </w:rPr>
              <w:t>a lege</w:t>
            </w:r>
            <w:r w:rsidRPr="008D1F31">
              <w:rPr>
                <w:color w:val="002060"/>
                <w:sz w:val="18"/>
                <w:szCs w:val="18"/>
                <w:lang w:val="ro-MD"/>
              </w:rPr>
              <w:t xml:space="preserve"> și că respectă standardele </w:t>
            </w:r>
            <w:r w:rsidR="007B0596" w:rsidRPr="008D1F31">
              <w:rPr>
                <w:color w:val="002060"/>
                <w:sz w:val="18"/>
                <w:szCs w:val="18"/>
                <w:lang w:val="ro-MD"/>
              </w:rPr>
              <w:t xml:space="preserve">prevăzute </w:t>
            </w:r>
            <w:r w:rsidRPr="008D1F31">
              <w:rPr>
                <w:color w:val="002060"/>
                <w:sz w:val="18"/>
                <w:szCs w:val="18"/>
                <w:highlight w:val="yellow"/>
                <w:lang w:val="ro-MD"/>
              </w:rPr>
              <w:t>în anexa III apendicele 1.</w:t>
            </w:r>
            <w:r w:rsidRPr="008D1F31">
              <w:rPr>
                <w:color w:val="002060"/>
                <w:sz w:val="18"/>
                <w:szCs w:val="18"/>
                <w:lang w:val="ro-MD"/>
              </w:rPr>
              <w:t xml:space="preserve"> </w:t>
            </w:r>
          </w:p>
          <w:p w:rsidR="006C7B77" w:rsidRPr="008D1F31" w:rsidRDefault="006C7B77" w:rsidP="006C7B77">
            <w:pPr>
              <w:spacing w:after="0"/>
              <w:jc w:val="both"/>
              <w:rPr>
                <w:color w:val="002060"/>
                <w:sz w:val="18"/>
                <w:szCs w:val="18"/>
                <w:lang w:val="ro-MD"/>
              </w:rPr>
            </w:pP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70 - Competența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 xml:space="preserve">(4) În sensul alin.(3), standardele </w:t>
            </w:r>
            <w:r w:rsidR="007B0596" w:rsidRPr="008D1F31">
              <w:rPr>
                <w:color w:val="002060"/>
                <w:sz w:val="18"/>
                <w:szCs w:val="18"/>
                <w:lang w:val="ro-MD"/>
              </w:rPr>
              <w:t xml:space="preserve">prevăzute </w:t>
            </w:r>
            <w:r w:rsidRPr="008D1F31">
              <w:rPr>
                <w:color w:val="002060"/>
                <w:sz w:val="18"/>
                <w:szCs w:val="18"/>
                <w:highlight w:val="yellow"/>
                <w:lang w:val="ro-MD"/>
              </w:rPr>
              <w:t>în anexa III apendicele 1</w:t>
            </w:r>
            <w:r w:rsidRPr="008D1F31">
              <w:rPr>
                <w:color w:val="002060"/>
                <w:sz w:val="18"/>
                <w:szCs w:val="18"/>
                <w:lang w:val="ro-MD"/>
              </w:rPr>
              <w:t xml:space="preserve"> nu se aplică ultimei etape a procedurii naționale în mai multe etape, prevăzută la </w:t>
            </w:r>
            <w:r w:rsidRPr="008D1F31">
              <w:rPr>
                <w:color w:val="002060"/>
                <w:sz w:val="18"/>
                <w:szCs w:val="18"/>
                <w:highlight w:val="yellow"/>
                <w:lang w:val="ro-MD"/>
              </w:rPr>
              <w:t>art.47 alin.(1</w:t>
            </w:r>
            <w:r w:rsidRPr="008D1F31">
              <w:rPr>
                <w:color w:val="002060"/>
                <w:sz w:val="18"/>
                <w:szCs w:val="18"/>
                <w:lang w:val="ro-MD"/>
              </w:rPr>
              <w:t>).</w:t>
            </w:r>
          </w:p>
          <w:p w:rsidR="006C7B77" w:rsidRPr="008D1F31" w:rsidRDefault="006C7B77" w:rsidP="006C7B77">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F76CF0" w:rsidRDefault="006C7B77" w:rsidP="006C7B77">
            <w:pPr>
              <w:spacing w:after="0"/>
              <w:jc w:val="both"/>
              <w:rPr>
                <w:b/>
                <w:sz w:val="18"/>
                <w:szCs w:val="18"/>
                <w:lang w:val="ro-MD"/>
              </w:rPr>
            </w:pPr>
            <w:r w:rsidRPr="00F76CF0">
              <w:rPr>
                <w:b/>
                <w:sz w:val="18"/>
                <w:szCs w:val="18"/>
                <w:lang w:val="ro-MD"/>
              </w:rPr>
              <w:t>Articolul 70 - Competența serviciilor tehnice</w:t>
            </w:r>
          </w:p>
          <w:p w:rsidR="006C7B77" w:rsidRDefault="006C7B77" w:rsidP="006C7B77">
            <w:pPr>
              <w:spacing w:after="0"/>
              <w:jc w:val="both"/>
              <w:rPr>
                <w:sz w:val="18"/>
                <w:szCs w:val="18"/>
                <w:lang w:val="ro-MD"/>
              </w:rPr>
            </w:pPr>
            <w:r w:rsidRPr="00F76CF0">
              <w:rPr>
                <w:sz w:val="18"/>
                <w:szCs w:val="18"/>
                <w:lang w:val="ro-MD"/>
              </w:rPr>
              <w:t>(3)   Comisia este împuternicită să adopte acte delegate, în conformitate cu articolul 82, în vederea modificării anexei III în ceea ce privește cerințele pentru evaluarea serviciilor tehnice.</w:t>
            </w: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70 - Obligații privind funcționarea serviciilor tehnice</w:t>
            </w:r>
          </w:p>
          <w:p w:rsidR="006C7B77" w:rsidRPr="00467332" w:rsidRDefault="006C7B77" w:rsidP="006C7B77">
            <w:pPr>
              <w:spacing w:after="0"/>
              <w:jc w:val="both"/>
              <w:rPr>
                <w:sz w:val="18"/>
                <w:szCs w:val="18"/>
                <w:lang w:val="ro-MD"/>
              </w:rPr>
            </w:pPr>
            <w:r w:rsidRPr="00467332">
              <w:rPr>
                <w:sz w:val="18"/>
                <w:szCs w:val="18"/>
                <w:lang w:val="ro-MD"/>
              </w:rPr>
              <w:t>(3)   În cazul în care un serviciu tehnic constată că producătorul nu a îndeplinit cerințele stabilite în prezentul regulament, acesta informează în acest sens autoritatea de omologare de desemnare pentru ca autoritatea de omologare de desemnare să solicite producătorului să ia măsurile corective adecvate și, prin urmare, să nu elibereze certificatul de omologare de tip până când s-au luat măsurile corective adecvate de o manieră satisfăcătoare pentru autoritatea de omologare.</w:t>
            </w:r>
          </w:p>
          <w:p w:rsidR="006C7B77" w:rsidRPr="00467332"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70 - Competența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 xml:space="preserve">(5) Guvernul aprobă actele necesare în vederea </w:t>
            </w:r>
            <w:r w:rsidRPr="008D1F31">
              <w:rPr>
                <w:color w:val="002060"/>
                <w:sz w:val="18"/>
                <w:szCs w:val="18"/>
                <w:highlight w:val="yellow"/>
                <w:lang w:val="ro-MD"/>
              </w:rPr>
              <w:t>modificării anexei III</w:t>
            </w:r>
            <w:r w:rsidRPr="008D1F31">
              <w:rPr>
                <w:color w:val="002060"/>
                <w:sz w:val="18"/>
                <w:szCs w:val="18"/>
                <w:lang w:val="ro-MD"/>
              </w:rPr>
              <w:t xml:space="preserve"> în ceea ce privește cerințele pentru evaluarea serviciilor tehnice.</w:t>
            </w: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585B5F"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467332" w:rsidRDefault="006C7B77" w:rsidP="006C7B77">
            <w:pPr>
              <w:spacing w:after="0"/>
              <w:jc w:val="both"/>
              <w:rPr>
                <w:b/>
                <w:sz w:val="18"/>
                <w:szCs w:val="18"/>
                <w:lang w:val="ro-MD"/>
              </w:rPr>
            </w:pPr>
            <w:r w:rsidRPr="00467332">
              <w:rPr>
                <w:b/>
                <w:sz w:val="18"/>
                <w:szCs w:val="18"/>
                <w:lang w:val="ro-MD"/>
              </w:rPr>
              <w:t>Articolul 70 - Obligații privind funcționarea serviciilor tehnice</w:t>
            </w:r>
          </w:p>
          <w:p w:rsidR="006C7B77" w:rsidRDefault="006C7B77" w:rsidP="006C7B77">
            <w:pPr>
              <w:spacing w:after="0"/>
              <w:jc w:val="both"/>
              <w:rPr>
                <w:sz w:val="18"/>
                <w:szCs w:val="18"/>
                <w:lang w:val="ro-MD"/>
              </w:rPr>
            </w:pPr>
            <w:r w:rsidRPr="00467332">
              <w:rPr>
                <w:sz w:val="18"/>
                <w:szCs w:val="18"/>
                <w:lang w:val="ro-MD"/>
              </w:rPr>
              <w:t>(4)   În cazul în care, pe parcursul activității de monitorizare a conformității producției după eliberarea unui certificat de omologare de tip, un serviciu tehnic care acționează în numele unei autorități de omologare de desemnare constată că un vehicul, sistem, componentă sau unitate tehnică separată nu mai îndeplinește cerințele prezentului regulament, acesta informează în acest sens autoritatea de omologare de desemnare. Autoritatea de omologare ia măsurile corespunzătoare prevăzute în articolul 33.</w:t>
            </w:r>
          </w:p>
          <w:p w:rsidR="006C7B77" w:rsidRPr="00585B5F"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sz w:val="18"/>
                <w:szCs w:val="18"/>
                <w:lang w:val="ro-MD"/>
              </w:rPr>
            </w:pPr>
          </w:p>
        </w:tc>
      </w:tr>
      <w:tr w:rsidR="006C7B77" w:rsidRPr="00585B5F"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t>Articolul 71 - Filiale și subcontractanți ai serviciilor tehnice</w:t>
            </w:r>
          </w:p>
          <w:p w:rsidR="006C7B77" w:rsidRPr="00585B5F" w:rsidRDefault="006C7B77" w:rsidP="006C7B77">
            <w:pPr>
              <w:spacing w:after="0"/>
              <w:jc w:val="both"/>
              <w:rPr>
                <w:sz w:val="18"/>
                <w:szCs w:val="18"/>
                <w:lang w:val="ro-MD"/>
              </w:rPr>
            </w:pPr>
            <w:r w:rsidRPr="00585B5F">
              <w:rPr>
                <w:sz w:val="18"/>
                <w:szCs w:val="18"/>
                <w:lang w:val="ro-MD"/>
              </w:rPr>
              <w:t>(1)   Serviciile tehnice pot subcontracta, cu acordul autorității relevante de omologare de tip însărcinate cu desemnarea, unele dintre categoriile de activități pentru care au fost desemnate în conformitate cu articolul 68 alineatul (1) sau pot dispune ca aceste activități să fie realizate de o filială.</w:t>
            </w:r>
          </w:p>
          <w:p w:rsidR="006C7B77" w:rsidRPr="00585B5F" w:rsidRDefault="006C7B77" w:rsidP="006C7B77">
            <w:pPr>
              <w:spacing w:after="0"/>
              <w:jc w:val="both"/>
              <w:rPr>
                <w:sz w:val="18"/>
                <w:szCs w:val="18"/>
                <w:lang w:val="ro-MD"/>
              </w:rPr>
            </w:pPr>
          </w:p>
          <w:p w:rsidR="006C7B77" w:rsidRPr="00585B5F"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93202A" w:rsidRDefault="006C7B77" w:rsidP="006C7B77">
            <w:pPr>
              <w:spacing w:after="0"/>
              <w:jc w:val="both"/>
              <w:rPr>
                <w:b/>
                <w:sz w:val="18"/>
                <w:szCs w:val="18"/>
                <w:lang w:val="ro-MD"/>
              </w:rPr>
            </w:pPr>
            <w:r w:rsidRPr="0093202A">
              <w:rPr>
                <w:b/>
                <w:sz w:val="18"/>
                <w:szCs w:val="18"/>
                <w:lang w:val="ro-MD"/>
              </w:rPr>
              <w:t>Articolul 71 - Obligații de informare ale serviciilor tehnice</w:t>
            </w:r>
          </w:p>
          <w:p w:rsidR="006C7B77" w:rsidRPr="0093202A" w:rsidRDefault="006C7B77" w:rsidP="006C7B77">
            <w:pPr>
              <w:spacing w:after="0"/>
              <w:jc w:val="both"/>
              <w:rPr>
                <w:sz w:val="18"/>
                <w:szCs w:val="18"/>
                <w:lang w:val="ro-MD"/>
              </w:rPr>
            </w:pPr>
            <w:r w:rsidRPr="0093202A">
              <w:rPr>
                <w:sz w:val="18"/>
                <w:szCs w:val="18"/>
                <w:lang w:val="ro-MD"/>
              </w:rPr>
              <w:t>(1)   Serviciile tehnice informează autoritățile lor de omologare de desemnare în ceea ce privește:</w:t>
            </w:r>
          </w:p>
          <w:p w:rsidR="006C7B77" w:rsidRPr="0093202A" w:rsidRDefault="006C7B77" w:rsidP="006C7B77">
            <w:pPr>
              <w:spacing w:after="0"/>
              <w:jc w:val="both"/>
              <w:rPr>
                <w:sz w:val="18"/>
                <w:szCs w:val="18"/>
                <w:lang w:val="ro-MD"/>
              </w:rPr>
            </w:pPr>
            <w:r w:rsidRPr="0093202A">
              <w:rPr>
                <w:sz w:val="18"/>
                <w:szCs w:val="18"/>
                <w:lang w:val="ro-MD"/>
              </w:rPr>
              <w:t>(a) orice neconformitate observată care poate implica un refuz, o restricționare, o suspendare sau o retragere a certificatului de omologare de tip;</w:t>
            </w:r>
          </w:p>
          <w:p w:rsidR="006C7B77" w:rsidRPr="0093202A" w:rsidRDefault="006C7B77" w:rsidP="006C7B77">
            <w:pPr>
              <w:spacing w:after="0"/>
              <w:jc w:val="both"/>
              <w:rPr>
                <w:sz w:val="18"/>
                <w:szCs w:val="18"/>
                <w:lang w:val="ro-MD"/>
              </w:rPr>
            </w:pPr>
            <w:r w:rsidRPr="0093202A">
              <w:rPr>
                <w:sz w:val="18"/>
                <w:szCs w:val="18"/>
                <w:lang w:val="ro-MD"/>
              </w:rPr>
              <w:t>(b) orice circumstanțe care afectează domeniul de aplicare și condițiile desemnării lor;</w:t>
            </w:r>
          </w:p>
          <w:p w:rsidR="006C7B77" w:rsidRPr="0093202A" w:rsidRDefault="006C7B77" w:rsidP="006C7B77">
            <w:pPr>
              <w:spacing w:after="0"/>
              <w:jc w:val="both"/>
              <w:rPr>
                <w:sz w:val="18"/>
                <w:szCs w:val="18"/>
                <w:lang w:val="ro-MD"/>
              </w:rPr>
            </w:pPr>
            <w:r w:rsidRPr="0093202A">
              <w:rPr>
                <w:sz w:val="18"/>
                <w:szCs w:val="18"/>
                <w:lang w:val="ro-MD"/>
              </w:rPr>
              <w:t>(c) orice cerere de informare cu privire la activitățile lor, primită de la autoritățile de supraveghere a pieței.</w:t>
            </w:r>
          </w:p>
          <w:p w:rsidR="006C7B77" w:rsidRPr="00585B5F"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71 - Filiale și subcontractanți ai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 xml:space="preserve">(1) Serviciile tehnice pot subcontracta, cu acordul Autorității de omologare, unele dintre categoriile de activități pentru care au fost desemnate în conformitate cu </w:t>
            </w:r>
            <w:r w:rsidRPr="008D1F31">
              <w:rPr>
                <w:color w:val="002060"/>
                <w:sz w:val="18"/>
                <w:szCs w:val="18"/>
                <w:highlight w:val="yellow"/>
                <w:lang w:val="ro-MD"/>
              </w:rPr>
              <w:t>art.68 alin.(1)</w:t>
            </w:r>
            <w:r w:rsidRPr="008D1F31">
              <w:rPr>
                <w:color w:val="002060"/>
                <w:sz w:val="18"/>
                <w:szCs w:val="18"/>
                <w:lang w:val="ro-MD"/>
              </w:rPr>
              <w:t xml:space="preserve"> sau pot dispune ca aceste activități să fie realizate de o filială.</w:t>
            </w:r>
          </w:p>
          <w:p w:rsidR="006C7B77" w:rsidRPr="008D1F31" w:rsidRDefault="006C7B77" w:rsidP="006C7B77">
            <w:pPr>
              <w:spacing w:after="0"/>
              <w:jc w:val="both"/>
              <w:rPr>
                <w:color w:val="002060"/>
                <w:sz w:val="18"/>
                <w:szCs w:val="18"/>
                <w:lang w:val="ro-MD"/>
              </w:rPr>
            </w:pPr>
          </w:p>
          <w:p w:rsidR="006C7B77" w:rsidRPr="008D1F31"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t>Articolul 71 - Filiale și subcontractanți ai serviciilor tehnice</w:t>
            </w:r>
          </w:p>
          <w:p w:rsidR="006C7B77" w:rsidRPr="00585B5F" w:rsidRDefault="006C7B77" w:rsidP="006C7B77">
            <w:pPr>
              <w:spacing w:after="0"/>
              <w:jc w:val="both"/>
              <w:rPr>
                <w:sz w:val="18"/>
                <w:szCs w:val="18"/>
                <w:lang w:val="ro-MD"/>
              </w:rPr>
            </w:pPr>
            <w:r w:rsidRPr="00585B5F">
              <w:rPr>
                <w:sz w:val="18"/>
                <w:szCs w:val="18"/>
                <w:lang w:val="ro-MD"/>
              </w:rPr>
              <w:t>(2)   În cazul în care un serviciu tehnic subcontractează sarcini specifice din rândul categoriilor de activități pentru care a fost desemnat sau recurge la o filială pentru îndeplinirea acestor sarcini, acesta se asigură că subcontractantul sau filiala îndeplinește cerințele prevăzute la articolele 68, 69 și 70 și informează autoritatea de omologare de tip în acest sens.</w:t>
            </w:r>
          </w:p>
          <w:p w:rsidR="006C7B77" w:rsidRPr="00585B5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93202A" w:rsidRDefault="006C7B77" w:rsidP="006C7B77">
            <w:pPr>
              <w:spacing w:after="0"/>
              <w:jc w:val="both"/>
              <w:rPr>
                <w:b/>
                <w:sz w:val="18"/>
                <w:szCs w:val="18"/>
                <w:lang w:val="ro-MD"/>
              </w:rPr>
            </w:pPr>
            <w:r w:rsidRPr="0093202A">
              <w:rPr>
                <w:b/>
                <w:sz w:val="18"/>
                <w:szCs w:val="18"/>
                <w:lang w:val="ro-MD"/>
              </w:rPr>
              <w:t>Articolul 71 - Obligații de informare ale serviciilor tehnice</w:t>
            </w:r>
          </w:p>
          <w:p w:rsidR="006C7B77" w:rsidRPr="00175843" w:rsidRDefault="006C7B77" w:rsidP="006C7B77">
            <w:pPr>
              <w:spacing w:after="0"/>
              <w:jc w:val="both"/>
              <w:rPr>
                <w:b/>
                <w:sz w:val="18"/>
                <w:szCs w:val="18"/>
                <w:lang w:val="ro-MD"/>
              </w:rPr>
            </w:pPr>
            <w:r w:rsidRPr="0093202A">
              <w:rPr>
                <w:sz w:val="18"/>
                <w:szCs w:val="18"/>
                <w:lang w:val="ro-MD"/>
              </w:rPr>
              <w:t>(2)   La cererea autorității lor de omologare de desemnare, serviciile tehnice furnizează informații cu privire la activitățile efectuate în limita domeniului de aplicare al desemnării, precum și cu privire la orice altă activitate efectuată, inclusiv activitățile transfrontaliere și subcontractările.</w:t>
            </w: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71 - Filiale și subcontractanți ai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(2) În cazu</w:t>
            </w:r>
            <w:r w:rsidR="008D1F31" w:rsidRPr="008D1F31">
              <w:rPr>
                <w:color w:val="002060"/>
                <w:sz w:val="18"/>
                <w:szCs w:val="18"/>
                <w:lang w:val="ro-MD"/>
              </w:rPr>
              <w:t>rile prevăzute la alin.(1)</w:t>
            </w:r>
            <w:r w:rsidRPr="008D1F31">
              <w:rPr>
                <w:color w:val="002060"/>
                <w:sz w:val="18"/>
                <w:szCs w:val="18"/>
                <w:lang w:val="ro-MD"/>
              </w:rPr>
              <w:t>,</w:t>
            </w:r>
            <w:r w:rsidR="008D1F31" w:rsidRPr="008D1F31">
              <w:rPr>
                <w:color w:val="002060"/>
                <w:sz w:val="18"/>
                <w:szCs w:val="18"/>
                <w:lang w:val="ro-MD"/>
              </w:rPr>
              <w:t xml:space="preserve"> serviciul tehnic</w:t>
            </w:r>
            <w:r w:rsidRPr="008D1F31">
              <w:rPr>
                <w:color w:val="002060"/>
                <w:sz w:val="18"/>
                <w:szCs w:val="18"/>
                <w:lang w:val="ro-MD"/>
              </w:rPr>
              <w:t xml:space="preserve"> are obligația și responsabilitatea ca subcontractantul sau filiala să îndeplinească cerințele prevăzute la </w:t>
            </w:r>
            <w:r w:rsidRPr="008D1F31">
              <w:rPr>
                <w:color w:val="002060"/>
                <w:sz w:val="18"/>
                <w:szCs w:val="18"/>
                <w:highlight w:val="yellow"/>
                <w:lang w:val="ro-MD"/>
              </w:rPr>
              <w:t>articolele 68, 69 și 70</w:t>
            </w:r>
            <w:r w:rsidRPr="008D1F31">
              <w:rPr>
                <w:color w:val="002060"/>
                <w:sz w:val="18"/>
                <w:szCs w:val="18"/>
                <w:lang w:val="ro-MD"/>
              </w:rPr>
              <w:t xml:space="preserve"> și informează Autoritatea de omologare de tip în acest sens.</w:t>
            </w: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t>Articolul 71 - Filiale și subcontractanți ai serviciilor tehnice</w:t>
            </w:r>
          </w:p>
          <w:p w:rsidR="006C7B77" w:rsidRPr="00585B5F" w:rsidRDefault="006C7B77" w:rsidP="006C7B77">
            <w:pPr>
              <w:spacing w:after="0"/>
              <w:jc w:val="both"/>
              <w:rPr>
                <w:sz w:val="18"/>
                <w:szCs w:val="18"/>
                <w:lang w:val="ro-MD"/>
              </w:rPr>
            </w:pPr>
            <w:r w:rsidRPr="00585B5F">
              <w:rPr>
                <w:sz w:val="18"/>
                <w:szCs w:val="18"/>
                <w:lang w:val="ro-MD"/>
              </w:rPr>
              <w:t>(3)   Serviciile tehnice preiau întreaga responsabilitate pentru sarcinile îndeplinite de subcontractanții sau filialele lor, indiferent de locul în care acestea sunt stabilite.</w:t>
            </w:r>
          </w:p>
          <w:p w:rsidR="006C7B77" w:rsidRPr="00585B5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71 - Filiale și subcontractanți ai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(3) Serviciile tehnice poartă întreaga responsabilitate pentru sarcinile îndeplinite de subcontractanții sau filialele lor, indiferent de locul în care acestea sunt stabilite.</w:t>
            </w:r>
          </w:p>
          <w:p w:rsidR="006C7B77" w:rsidRPr="008D1F31" w:rsidRDefault="006C7B77" w:rsidP="006C7B77">
            <w:pPr>
              <w:spacing w:after="0"/>
              <w:jc w:val="both"/>
              <w:rPr>
                <w:color w:val="002060"/>
                <w:sz w:val="18"/>
                <w:szCs w:val="18"/>
                <w:lang w:val="ro-MD"/>
              </w:rPr>
            </w:pP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lastRenderedPageBreak/>
              <w:t>Articolul 71 - Filiale și subcontractanți ai serviciilor tehnice</w:t>
            </w:r>
          </w:p>
          <w:p w:rsidR="006C7B77" w:rsidRPr="00585B5F" w:rsidRDefault="006C7B77" w:rsidP="006C7B77">
            <w:pPr>
              <w:spacing w:after="0"/>
              <w:jc w:val="both"/>
              <w:rPr>
                <w:sz w:val="18"/>
                <w:szCs w:val="18"/>
                <w:lang w:val="ro-MD"/>
              </w:rPr>
            </w:pPr>
            <w:r w:rsidRPr="00585B5F">
              <w:rPr>
                <w:sz w:val="18"/>
                <w:szCs w:val="18"/>
                <w:lang w:val="ro-MD"/>
              </w:rPr>
              <w:t>(4)   Serviciile tehnice țin la dispoziția autorității de omologare de tip însărcinate cu desemnarea documentele relevante privind evaluarea efectuată de către autoritatea de omologare de tip sau acreditarea efectuată de către organismul național de acreditare al subcontractantului sau al filialei și privind sarcinile îndeplinite de acestea.</w:t>
            </w: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8D1F31" w:rsidRDefault="006C7B77" w:rsidP="006C7B77">
            <w:pPr>
              <w:spacing w:after="0"/>
              <w:jc w:val="both"/>
              <w:rPr>
                <w:b/>
                <w:color w:val="002060"/>
                <w:sz w:val="18"/>
                <w:szCs w:val="18"/>
                <w:lang w:val="ro-MD"/>
              </w:rPr>
            </w:pPr>
            <w:r w:rsidRPr="008D1F31">
              <w:rPr>
                <w:b/>
                <w:color w:val="002060"/>
                <w:sz w:val="18"/>
                <w:szCs w:val="18"/>
                <w:lang w:val="ro-MD"/>
              </w:rPr>
              <w:t>Articolul 71 - Filiale și subcontractanți ai serviciilor tehnice</w:t>
            </w:r>
          </w:p>
          <w:p w:rsidR="006C7B77" w:rsidRPr="008D1F31" w:rsidRDefault="006C7B77" w:rsidP="006C7B77">
            <w:pPr>
              <w:spacing w:after="0"/>
              <w:jc w:val="both"/>
              <w:rPr>
                <w:color w:val="002060"/>
                <w:sz w:val="18"/>
                <w:szCs w:val="18"/>
                <w:lang w:val="ro-MD"/>
              </w:rPr>
            </w:pPr>
            <w:r w:rsidRPr="008D1F31">
              <w:rPr>
                <w:color w:val="002060"/>
                <w:sz w:val="18"/>
                <w:szCs w:val="18"/>
                <w:lang w:val="ro-MD"/>
              </w:rPr>
              <w:t>(4) Serviciul tehnic desemnat de către Autorității de omologare de tip, pun</w:t>
            </w:r>
            <w:r w:rsidR="008D1F31" w:rsidRPr="008D1F31">
              <w:rPr>
                <w:color w:val="002060"/>
                <w:sz w:val="18"/>
                <w:szCs w:val="18"/>
                <w:lang w:val="ro-MD"/>
              </w:rPr>
              <w:t>e</w:t>
            </w:r>
            <w:r w:rsidRPr="008D1F31">
              <w:rPr>
                <w:color w:val="002060"/>
                <w:sz w:val="18"/>
                <w:szCs w:val="18"/>
                <w:lang w:val="ro-MD"/>
              </w:rPr>
              <w:t xml:space="preserve"> la dispoziția acesteia documentele relevante privind evaluarea efectuată de către Autoritatea de omologare de tip sau acreditarea efectuată de către </w:t>
            </w:r>
            <w:r w:rsidR="008D1F31" w:rsidRPr="008D1F31">
              <w:rPr>
                <w:color w:val="002060"/>
                <w:sz w:val="18"/>
                <w:szCs w:val="18"/>
                <w:lang w:val="ro-MD"/>
              </w:rPr>
              <w:t xml:space="preserve">Autoritatea </w:t>
            </w:r>
            <w:r w:rsidRPr="008D1F31">
              <w:rPr>
                <w:color w:val="002060"/>
                <w:sz w:val="18"/>
                <w:szCs w:val="18"/>
                <w:lang w:val="ro-MD"/>
              </w:rPr>
              <w:t>național</w:t>
            </w:r>
            <w:r w:rsidR="008D1F31" w:rsidRPr="008D1F31">
              <w:rPr>
                <w:color w:val="002060"/>
                <w:sz w:val="18"/>
                <w:szCs w:val="18"/>
                <w:lang w:val="ro-MD"/>
              </w:rPr>
              <w:t>ă</w:t>
            </w:r>
            <w:r w:rsidRPr="008D1F31">
              <w:rPr>
                <w:color w:val="002060"/>
                <w:sz w:val="18"/>
                <w:szCs w:val="18"/>
                <w:lang w:val="ro-MD"/>
              </w:rPr>
              <w:t xml:space="preserve"> de acreditare al subcontractantului sau al filialei, inclusiv privind sarcinile îndeplinite de acestea.</w:t>
            </w:r>
          </w:p>
          <w:p w:rsidR="006C7B77" w:rsidRPr="008D1F31"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t>Articolul 72 - Servicii tehnice interne ale producătorului</w:t>
            </w:r>
          </w:p>
          <w:p w:rsidR="006C7B77" w:rsidRPr="00585B5F" w:rsidRDefault="006C7B77" w:rsidP="006C7B77">
            <w:pPr>
              <w:spacing w:after="0"/>
              <w:jc w:val="both"/>
              <w:rPr>
                <w:sz w:val="18"/>
                <w:szCs w:val="18"/>
                <w:lang w:val="ro-MD"/>
              </w:rPr>
            </w:pPr>
            <w:r w:rsidRPr="00585B5F">
              <w:rPr>
                <w:sz w:val="18"/>
                <w:szCs w:val="18"/>
                <w:lang w:val="ro-MD"/>
              </w:rPr>
              <w:t>(1)   Un serviciu tehnic intern al unui producător poate fi desemnat drept serviciu tehnic în cazul activităților din categoria A menționate la articolul 68 alineatul (1) litera (a), însă doar în privința actelor de reglementare menționate în anexa VII. Un serviciu tehnic intern constituie o parte separată și distinctă a societății producătorului și nu este implicat în proiectarea, fabricarea, furnizarea sau întreținerea vehiculelor, sistemelor, componentelor sau unităților tehnice separate pe care le evaluează.</w:t>
            </w:r>
          </w:p>
          <w:p w:rsidR="006C7B77" w:rsidRPr="00585B5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93202A" w:rsidRDefault="006C7B77" w:rsidP="006C7B77">
            <w:pPr>
              <w:spacing w:after="0"/>
              <w:jc w:val="both"/>
              <w:rPr>
                <w:b/>
                <w:sz w:val="18"/>
                <w:szCs w:val="18"/>
                <w:lang w:val="ro-MD"/>
              </w:rPr>
            </w:pPr>
            <w:r w:rsidRPr="0093202A">
              <w:rPr>
                <w:b/>
                <w:sz w:val="18"/>
                <w:szCs w:val="18"/>
                <w:lang w:val="ro-MD"/>
              </w:rPr>
              <w:t>Articolul 72 - Acte de punere în aplicare</w:t>
            </w:r>
          </w:p>
          <w:p w:rsidR="006C7B77" w:rsidRPr="0093202A" w:rsidRDefault="006C7B77" w:rsidP="006C7B77">
            <w:pPr>
              <w:spacing w:after="0"/>
              <w:jc w:val="both"/>
              <w:rPr>
                <w:sz w:val="18"/>
                <w:szCs w:val="18"/>
                <w:lang w:val="ro-MD"/>
              </w:rPr>
            </w:pPr>
            <w:r w:rsidRPr="0093202A">
              <w:rPr>
                <w:sz w:val="18"/>
                <w:szCs w:val="18"/>
                <w:lang w:val="ro-MD"/>
              </w:rPr>
              <w:t>În vederea atingerii obiectivelor prezentului regulament și în vederea stabilirii de condiții uniforme pentru punerea în aplicare a prezentului regulament, Comisia adoptă, în conformitate cu procedura de examinare menționată la articolul 73 alineatul (2), acte de punere în aplicare stabilind următoarele măsuri de punere în aplicare:</w:t>
            </w:r>
          </w:p>
          <w:p w:rsidR="006C7B77" w:rsidRPr="0093202A" w:rsidRDefault="006C7B77" w:rsidP="006C7B77">
            <w:pPr>
              <w:spacing w:after="0"/>
              <w:jc w:val="both"/>
              <w:rPr>
                <w:sz w:val="18"/>
                <w:szCs w:val="18"/>
                <w:lang w:val="ro-MD"/>
              </w:rPr>
            </w:pPr>
            <w:r w:rsidRPr="0093202A">
              <w:rPr>
                <w:sz w:val="18"/>
                <w:szCs w:val="18"/>
                <w:lang w:val="ro-MD"/>
              </w:rPr>
              <w:t>(a) modelul pentru declarația producătorului cu privire la anduranța sistemelor, pieselor și echipamentelor de importanță critică pentru siguranța în funcționare menționată la articolul 22 alineatul (7);</w:t>
            </w:r>
          </w:p>
          <w:p w:rsidR="006C7B77" w:rsidRPr="0093202A" w:rsidRDefault="006C7B77" w:rsidP="006C7B77">
            <w:pPr>
              <w:spacing w:after="0"/>
              <w:jc w:val="both"/>
              <w:rPr>
                <w:sz w:val="18"/>
                <w:szCs w:val="18"/>
                <w:lang w:val="ro-MD"/>
              </w:rPr>
            </w:pPr>
            <w:r w:rsidRPr="0093202A">
              <w:rPr>
                <w:sz w:val="18"/>
                <w:szCs w:val="18"/>
                <w:lang w:val="ro-MD"/>
              </w:rPr>
              <w:t>(b) modele pentru documentul informativ și pentru dosarul informativ menționate la articolul 27 alineatul (4);</w:t>
            </w:r>
          </w:p>
          <w:p w:rsidR="006C7B77" w:rsidRPr="0093202A" w:rsidRDefault="006C7B77" w:rsidP="006C7B77">
            <w:pPr>
              <w:spacing w:after="0"/>
              <w:jc w:val="both"/>
              <w:rPr>
                <w:sz w:val="18"/>
                <w:szCs w:val="18"/>
                <w:lang w:val="ro-MD"/>
              </w:rPr>
            </w:pPr>
            <w:r w:rsidRPr="0093202A">
              <w:rPr>
                <w:sz w:val="18"/>
                <w:szCs w:val="18"/>
                <w:lang w:val="ro-MD"/>
              </w:rPr>
              <w:t>(c) sistemul de numerotare a certificatelor de omologare UE de tip menționate la articolul 29 alineatul (4);</w:t>
            </w:r>
          </w:p>
          <w:p w:rsidR="006C7B77" w:rsidRPr="0093202A" w:rsidRDefault="006C7B77" w:rsidP="006C7B77">
            <w:pPr>
              <w:spacing w:after="0"/>
              <w:jc w:val="both"/>
              <w:rPr>
                <w:sz w:val="18"/>
                <w:szCs w:val="18"/>
                <w:lang w:val="ro-MD"/>
              </w:rPr>
            </w:pPr>
            <w:r w:rsidRPr="0093202A">
              <w:rPr>
                <w:sz w:val="18"/>
                <w:szCs w:val="18"/>
                <w:lang w:val="ro-MD"/>
              </w:rPr>
              <w:t>(d) modelul pentru certificatul de omologare UE de tip menționat la articolul 30 alineatul (2);</w:t>
            </w:r>
          </w:p>
          <w:p w:rsidR="006C7B77" w:rsidRPr="0093202A" w:rsidRDefault="006C7B77" w:rsidP="006C7B77">
            <w:pPr>
              <w:spacing w:after="0"/>
              <w:jc w:val="both"/>
              <w:rPr>
                <w:sz w:val="18"/>
                <w:szCs w:val="18"/>
                <w:lang w:val="ro-MD"/>
              </w:rPr>
            </w:pPr>
            <w:r w:rsidRPr="0093202A">
              <w:rPr>
                <w:sz w:val="18"/>
                <w:szCs w:val="18"/>
                <w:lang w:val="ro-MD"/>
              </w:rPr>
              <w:t>(e) modelul de fișă a rezultatelor încercărilor anexată la certificatul de omologare UE de tip menționată la articolul 30 alineatul (3);</w:t>
            </w:r>
          </w:p>
          <w:p w:rsidR="006C7B77" w:rsidRPr="0093202A" w:rsidRDefault="006C7B77" w:rsidP="006C7B77">
            <w:pPr>
              <w:spacing w:after="0"/>
              <w:jc w:val="both"/>
              <w:rPr>
                <w:sz w:val="18"/>
                <w:szCs w:val="18"/>
                <w:lang w:val="ro-MD"/>
              </w:rPr>
            </w:pPr>
            <w:r w:rsidRPr="0093202A">
              <w:rPr>
                <w:sz w:val="18"/>
                <w:szCs w:val="18"/>
                <w:lang w:val="ro-MD"/>
              </w:rPr>
              <w:t>(f) modelul pentru lista de cerințe sau acte aplicabile menționate la articolul 30 alineatul (6);</w:t>
            </w:r>
          </w:p>
          <w:p w:rsidR="006C7B77" w:rsidRPr="0093202A" w:rsidRDefault="006C7B77" w:rsidP="006C7B77">
            <w:pPr>
              <w:spacing w:after="0"/>
              <w:jc w:val="both"/>
              <w:rPr>
                <w:sz w:val="18"/>
                <w:szCs w:val="18"/>
                <w:lang w:val="ro-MD"/>
              </w:rPr>
            </w:pPr>
            <w:r w:rsidRPr="0093202A">
              <w:rPr>
                <w:sz w:val="18"/>
                <w:szCs w:val="18"/>
                <w:lang w:val="ro-MD"/>
              </w:rPr>
              <w:t>(g) cerințele generale pentru formatul raportului de încercare menționat la articolul 32 alineatul (1);</w:t>
            </w:r>
          </w:p>
          <w:p w:rsidR="006C7B77" w:rsidRPr="0093202A" w:rsidRDefault="006C7B77" w:rsidP="006C7B77">
            <w:pPr>
              <w:spacing w:after="0"/>
              <w:jc w:val="both"/>
              <w:rPr>
                <w:sz w:val="18"/>
                <w:szCs w:val="18"/>
                <w:lang w:val="ro-MD"/>
              </w:rPr>
            </w:pPr>
            <w:r w:rsidRPr="0093202A">
              <w:rPr>
                <w:sz w:val="18"/>
                <w:szCs w:val="18"/>
                <w:lang w:val="ro-MD"/>
              </w:rPr>
              <w:t>(h) modelul pentru certificatul de conformitate menționat la articolul 38 alineatul (2);</w:t>
            </w:r>
          </w:p>
          <w:p w:rsidR="006C7B77" w:rsidRPr="0093202A" w:rsidRDefault="006C7B77" w:rsidP="006C7B77">
            <w:pPr>
              <w:spacing w:after="0"/>
              <w:jc w:val="both"/>
              <w:rPr>
                <w:sz w:val="18"/>
                <w:szCs w:val="18"/>
                <w:lang w:val="ro-MD"/>
              </w:rPr>
            </w:pPr>
            <w:r w:rsidRPr="0093202A">
              <w:rPr>
                <w:sz w:val="18"/>
                <w:szCs w:val="18"/>
                <w:lang w:val="ro-MD"/>
              </w:rPr>
              <w:t>(i) modelul pentru mărca de omologare UE de tip menționată la articolul 39 alineatul (3);</w:t>
            </w:r>
          </w:p>
          <w:p w:rsidR="006C7B77" w:rsidRPr="0093202A" w:rsidRDefault="006C7B77" w:rsidP="006C7B77">
            <w:pPr>
              <w:spacing w:after="0"/>
              <w:jc w:val="both"/>
              <w:rPr>
                <w:sz w:val="18"/>
                <w:szCs w:val="18"/>
                <w:lang w:val="ro-MD"/>
              </w:rPr>
            </w:pPr>
            <w:r w:rsidRPr="0093202A">
              <w:rPr>
                <w:sz w:val="18"/>
                <w:szCs w:val="18"/>
                <w:lang w:val="ro-MD"/>
              </w:rPr>
              <w:t>(j) autorizațiile de acordare a omologărilor UE de tip care acordă o derogare pentru noi tehnologii sau concepte, menționate la articolul 40 alineatul (3);</w:t>
            </w:r>
          </w:p>
          <w:p w:rsidR="006C7B77" w:rsidRPr="0093202A" w:rsidRDefault="006C7B77" w:rsidP="006C7B77">
            <w:pPr>
              <w:spacing w:after="0"/>
              <w:jc w:val="both"/>
              <w:rPr>
                <w:sz w:val="18"/>
                <w:szCs w:val="18"/>
                <w:lang w:val="ro-MD"/>
              </w:rPr>
            </w:pPr>
            <w:r w:rsidRPr="0093202A">
              <w:rPr>
                <w:sz w:val="18"/>
                <w:szCs w:val="18"/>
                <w:lang w:val="ro-MD"/>
              </w:rPr>
              <w:lastRenderedPageBreak/>
              <w:t>(k) modelul pentru certificatul de omologare de tip și pentru certificatul de conformitate în privința noilor tehnologii sau noilor concepte menționate la articolul 40 alineatul (4);</w:t>
            </w:r>
          </w:p>
          <w:p w:rsidR="006C7B77" w:rsidRPr="0093202A" w:rsidRDefault="006C7B77" w:rsidP="006C7B77">
            <w:pPr>
              <w:spacing w:after="0"/>
              <w:jc w:val="both"/>
              <w:rPr>
                <w:sz w:val="18"/>
                <w:szCs w:val="18"/>
                <w:lang w:val="ro-MD"/>
              </w:rPr>
            </w:pPr>
            <w:r w:rsidRPr="0093202A">
              <w:rPr>
                <w:sz w:val="18"/>
                <w:szCs w:val="18"/>
                <w:lang w:val="ro-MD"/>
              </w:rPr>
              <w:t>(l) autorizațiile acordate statelor membre de a extinde omologarea de tip, menționată la articolul 41 alineatul (2);</w:t>
            </w:r>
          </w:p>
          <w:p w:rsidR="006C7B77" w:rsidRPr="0093202A" w:rsidRDefault="006C7B77" w:rsidP="006C7B77">
            <w:pPr>
              <w:spacing w:after="0"/>
              <w:jc w:val="both"/>
              <w:rPr>
                <w:sz w:val="18"/>
                <w:szCs w:val="18"/>
                <w:lang w:val="ro-MD"/>
              </w:rPr>
            </w:pPr>
            <w:r w:rsidRPr="0093202A">
              <w:rPr>
                <w:sz w:val="18"/>
                <w:szCs w:val="18"/>
                <w:lang w:val="ro-MD"/>
              </w:rPr>
              <w:t>(m) lista pieselor și echipamentelor, menționată la articolul 50 alineatul (2);</w:t>
            </w:r>
          </w:p>
          <w:p w:rsidR="006C7B77" w:rsidRPr="0093202A" w:rsidRDefault="006C7B77" w:rsidP="006C7B77">
            <w:pPr>
              <w:spacing w:after="0"/>
              <w:jc w:val="both"/>
              <w:rPr>
                <w:sz w:val="18"/>
                <w:szCs w:val="18"/>
                <w:lang w:val="ro-MD"/>
              </w:rPr>
            </w:pPr>
            <w:r w:rsidRPr="0093202A">
              <w:rPr>
                <w:sz w:val="18"/>
                <w:szCs w:val="18"/>
                <w:lang w:val="ro-MD"/>
              </w:rPr>
              <w:t>(n) modelul și sistemul de numerotare pentru certificatul menționat la articolul 51 alineatul (3), precum și toate aspectele legate de procedura de autorizare menționate la articolul respectiv;</w:t>
            </w:r>
          </w:p>
          <w:p w:rsidR="006C7B77" w:rsidRPr="0093202A" w:rsidRDefault="006C7B77" w:rsidP="006C7B77">
            <w:pPr>
              <w:spacing w:after="0"/>
              <w:jc w:val="both"/>
              <w:rPr>
                <w:sz w:val="18"/>
                <w:szCs w:val="18"/>
                <w:lang w:val="ro-MD"/>
              </w:rPr>
            </w:pPr>
            <w:r w:rsidRPr="0093202A">
              <w:rPr>
                <w:sz w:val="18"/>
                <w:szCs w:val="18"/>
                <w:lang w:val="ro-MD"/>
              </w:rPr>
              <w:t>(o) modelul pentru certificatul care reprezintă dovada conformității către autoritatea de omologare, menționat la articolul 57 alineatul (8).</w:t>
            </w:r>
          </w:p>
        </w:tc>
        <w:tc>
          <w:tcPr>
            <w:tcW w:w="1203" w:type="pct"/>
            <w:tcBorders>
              <w:top w:val="single" w:sz="4" w:space="0" w:color="auto"/>
              <w:left w:val="single" w:sz="4" w:space="0" w:color="auto"/>
              <w:bottom w:val="single" w:sz="4" w:space="0" w:color="auto"/>
              <w:right w:val="single" w:sz="4" w:space="0" w:color="auto"/>
            </w:tcBorders>
          </w:tcPr>
          <w:p w:rsidR="006C7B77" w:rsidRPr="0006524E" w:rsidRDefault="006C7B77" w:rsidP="006C7B77">
            <w:pPr>
              <w:spacing w:after="0"/>
              <w:jc w:val="both"/>
              <w:rPr>
                <w:b/>
                <w:color w:val="002060"/>
                <w:sz w:val="18"/>
                <w:szCs w:val="18"/>
                <w:lang w:val="ro-MD"/>
              </w:rPr>
            </w:pPr>
            <w:r w:rsidRPr="0006524E">
              <w:rPr>
                <w:b/>
                <w:color w:val="002060"/>
                <w:sz w:val="18"/>
                <w:szCs w:val="18"/>
                <w:lang w:val="ro-MD"/>
              </w:rPr>
              <w:lastRenderedPageBreak/>
              <w:t>Articolul 72 - Servicii tehnice interne ale producătorului</w:t>
            </w:r>
          </w:p>
          <w:p w:rsidR="006C7B77" w:rsidRPr="0006524E" w:rsidRDefault="006C7B77" w:rsidP="006C7B77">
            <w:pPr>
              <w:spacing w:after="0"/>
              <w:jc w:val="both"/>
              <w:rPr>
                <w:color w:val="002060"/>
                <w:sz w:val="18"/>
                <w:szCs w:val="18"/>
                <w:lang w:val="ro-MD"/>
              </w:rPr>
            </w:pPr>
            <w:r w:rsidRPr="0006524E">
              <w:rPr>
                <w:color w:val="002060"/>
                <w:sz w:val="18"/>
                <w:szCs w:val="18"/>
                <w:lang w:val="ro-MD"/>
              </w:rPr>
              <w:t xml:space="preserve">(1) Un serviciu tehnic intern al unui producător poate fi desemnat drept serviciu tehnic în cazul activităților din categoria A prevăzute la </w:t>
            </w:r>
            <w:r w:rsidRPr="0006524E">
              <w:rPr>
                <w:color w:val="002060"/>
                <w:sz w:val="18"/>
                <w:szCs w:val="18"/>
                <w:highlight w:val="yellow"/>
                <w:lang w:val="ro-MD"/>
              </w:rPr>
              <w:t>art.68 alin.(1) lit.(a)</w:t>
            </w:r>
            <w:r w:rsidRPr="0006524E">
              <w:rPr>
                <w:color w:val="002060"/>
                <w:sz w:val="18"/>
                <w:szCs w:val="18"/>
                <w:lang w:val="ro-MD"/>
              </w:rPr>
              <w:t xml:space="preserve">, însă doar în privința actelor de reglementare </w:t>
            </w:r>
            <w:r w:rsidR="0006524E" w:rsidRPr="0006524E">
              <w:rPr>
                <w:color w:val="002060"/>
                <w:sz w:val="18"/>
                <w:szCs w:val="18"/>
                <w:lang w:val="ro-MD"/>
              </w:rPr>
              <w:t xml:space="preserve">prevăzute </w:t>
            </w:r>
            <w:r w:rsidRPr="0006524E">
              <w:rPr>
                <w:color w:val="002060"/>
                <w:sz w:val="18"/>
                <w:szCs w:val="18"/>
                <w:highlight w:val="yellow"/>
                <w:lang w:val="ro-MD"/>
              </w:rPr>
              <w:t>în anexa VII</w:t>
            </w:r>
            <w:r w:rsidRPr="0006524E">
              <w:rPr>
                <w:color w:val="002060"/>
                <w:sz w:val="18"/>
                <w:szCs w:val="18"/>
                <w:lang w:val="ro-MD"/>
              </w:rPr>
              <w:t xml:space="preserve">. </w:t>
            </w:r>
          </w:p>
          <w:p w:rsidR="006C7B77" w:rsidRPr="0006524E" w:rsidRDefault="006C7B77" w:rsidP="006C7B77">
            <w:pPr>
              <w:spacing w:after="0"/>
              <w:jc w:val="both"/>
              <w:rPr>
                <w:color w:val="002060"/>
                <w:sz w:val="18"/>
                <w:szCs w:val="18"/>
                <w:lang w:val="ro-MD"/>
              </w:rPr>
            </w:pPr>
          </w:p>
          <w:p w:rsidR="006C7B77" w:rsidRPr="0006524E" w:rsidRDefault="006C7B77" w:rsidP="006C7B77">
            <w:pPr>
              <w:spacing w:after="0"/>
              <w:jc w:val="both"/>
              <w:rPr>
                <w:color w:val="002060"/>
                <w:sz w:val="18"/>
                <w:szCs w:val="18"/>
                <w:lang w:val="ro-MD"/>
              </w:rPr>
            </w:pPr>
          </w:p>
          <w:p w:rsidR="006C7B77" w:rsidRPr="0006524E"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6524E" w:rsidRDefault="006C7B77" w:rsidP="006C7B77">
            <w:pPr>
              <w:spacing w:after="0"/>
              <w:jc w:val="both"/>
              <w:rPr>
                <w:b/>
                <w:color w:val="002060"/>
                <w:sz w:val="18"/>
                <w:szCs w:val="18"/>
                <w:lang w:val="ro-MD"/>
              </w:rPr>
            </w:pPr>
            <w:r w:rsidRPr="0006524E">
              <w:rPr>
                <w:b/>
                <w:color w:val="002060"/>
                <w:sz w:val="18"/>
                <w:szCs w:val="18"/>
                <w:lang w:val="ro-MD"/>
              </w:rPr>
              <w:t>Articolul 72 - Servicii tehnice interne ale producătorului</w:t>
            </w:r>
          </w:p>
          <w:p w:rsidR="006C7B77" w:rsidRPr="0006524E" w:rsidRDefault="006C7B77" w:rsidP="006C7B77">
            <w:pPr>
              <w:spacing w:after="0"/>
              <w:jc w:val="both"/>
              <w:rPr>
                <w:color w:val="002060"/>
                <w:sz w:val="18"/>
                <w:szCs w:val="18"/>
                <w:lang w:val="ro-MD"/>
              </w:rPr>
            </w:pPr>
            <w:r w:rsidRPr="0006524E">
              <w:rPr>
                <w:color w:val="002060"/>
                <w:sz w:val="18"/>
                <w:szCs w:val="18"/>
                <w:lang w:val="ro-MD"/>
              </w:rPr>
              <w:t xml:space="preserve">(2) Un serviciu tehnic intern constituie o parte separată și distinctă a societății producătorului și nu este implicat în proiectarea, fabricarea, furnizarea sau întreținerea vehiculelor, sistemelor, componentelor sau unităților tehnice separate pe care le evaluează. </w:t>
            </w:r>
          </w:p>
          <w:p w:rsidR="006C7B77" w:rsidRPr="0006524E"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t>Articolul 72 - Servicii tehnice interne ale producătorului</w:t>
            </w:r>
          </w:p>
          <w:p w:rsidR="006C7B77" w:rsidRPr="00585B5F" w:rsidRDefault="006C7B77" w:rsidP="006C7B77">
            <w:pPr>
              <w:spacing w:after="0"/>
              <w:jc w:val="both"/>
              <w:rPr>
                <w:sz w:val="18"/>
                <w:szCs w:val="18"/>
                <w:lang w:val="ro-MD"/>
              </w:rPr>
            </w:pPr>
            <w:r w:rsidRPr="00585B5F">
              <w:rPr>
                <w:sz w:val="18"/>
                <w:szCs w:val="18"/>
                <w:lang w:val="ro-MD"/>
              </w:rPr>
              <w:t>(2)   Un serviciu tehnic intern menționat la alineatul (1) îndeplinește următoarele cerințe:</w:t>
            </w:r>
          </w:p>
          <w:p w:rsidR="006C7B77" w:rsidRPr="00585B5F" w:rsidRDefault="006C7B77" w:rsidP="006C7B77">
            <w:pPr>
              <w:spacing w:after="0"/>
              <w:jc w:val="both"/>
              <w:rPr>
                <w:sz w:val="18"/>
                <w:szCs w:val="18"/>
                <w:lang w:val="ro-MD"/>
              </w:rPr>
            </w:pPr>
            <w:r w:rsidRPr="00585B5F">
              <w:rPr>
                <w:sz w:val="18"/>
                <w:szCs w:val="18"/>
                <w:lang w:val="ro-MD"/>
              </w:rPr>
              <w:t>(a) a fost acreditat de un organism național de acreditare și îndeplinește cerințele prevăzute în anexa III apendicele 1 și 2;</w:t>
            </w:r>
          </w:p>
          <w:p w:rsidR="006C7B77" w:rsidRPr="00585B5F" w:rsidRDefault="006C7B77" w:rsidP="006C7B77">
            <w:pPr>
              <w:spacing w:after="0"/>
              <w:jc w:val="both"/>
              <w:rPr>
                <w:sz w:val="18"/>
                <w:szCs w:val="18"/>
                <w:lang w:val="ro-MD"/>
              </w:rPr>
            </w:pPr>
            <w:r w:rsidRPr="00585B5F">
              <w:rPr>
                <w:sz w:val="18"/>
                <w:szCs w:val="18"/>
                <w:lang w:val="ro-MD"/>
              </w:rPr>
              <w:t>(b) serviciul tehnic intern, inclusiv personalul acestuia, este identificabil din punctul de vedere al organizării întreprinderii și aplică metode de raportare în cadrul întreprinderii producătorului din care face parte, ceea ce asigură imparțialitatea sa și demonstrează această imparțialitate față de autoritatea de omologare de tip relevantă și de organismul național de acreditare relevant;</w:t>
            </w:r>
          </w:p>
          <w:p w:rsidR="006C7B77" w:rsidRPr="00585B5F" w:rsidRDefault="006C7B77" w:rsidP="006C7B77">
            <w:pPr>
              <w:spacing w:after="0"/>
              <w:jc w:val="both"/>
              <w:rPr>
                <w:sz w:val="18"/>
                <w:szCs w:val="18"/>
                <w:lang w:val="ro-MD"/>
              </w:rPr>
            </w:pPr>
            <w:r w:rsidRPr="00585B5F">
              <w:rPr>
                <w:sz w:val="18"/>
                <w:szCs w:val="18"/>
                <w:lang w:val="ro-MD"/>
              </w:rPr>
              <w:t>(c) nici serviciul tehnic intern, nici personalul acestuia nu se angajează în vreo activitate care ar putea intra în conflict cu independența sau cu integritatea sa în ceea ce privește realizarea activităților pentru care a fost desemnat;</w:t>
            </w:r>
          </w:p>
          <w:p w:rsidR="006C7B77" w:rsidRPr="00585B5F" w:rsidRDefault="006C7B77" w:rsidP="006C7B77">
            <w:pPr>
              <w:spacing w:after="0"/>
              <w:jc w:val="both"/>
              <w:rPr>
                <w:sz w:val="18"/>
                <w:szCs w:val="18"/>
                <w:lang w:val="ro-MD"/>
              </w:rPr>
            </w:pPr>
            <w:r w:rsidRPr="00585B5F">
              <w:rPr>
                <w:sz w:val="18"/>
                <w:szCs w:val="18"/>
                <w:lang w:val="ro-MD"/>
              </w:rPr>
              <w:t>(d) prestează servicii doar pentru întreprinderea producătorului din care face parte.</w:t>
            </w:r>
          </w:p>
          <w:p w:rsidR="006C7B77" w:rsidRPr="00585B5F"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6524E" w:rsidRDefault="006C7B77" w:rsidP="006C7B77">
            <w:pPr>
              <w:spacing w:after="0"/>
              <w:jc w:val="both"/>
              <w:rPr>
                <w:b/>
                <w:color w:val="002060"/>
                <w:sz w:val="18"/>
                <w:szCs w:val="18"/>
                <w:lang w:val="ro-MD"/>
              </w:rPr>
            </w:pPr>
            <w:r w:rsidRPr="0006524E">
              <w:rPr>
                <w:b/>
                <w:color w:val="002060"/>
                <w:sz w:val="18"/>
                <w:szCs w:val="18"/>
                <w:lang w:val="ro-MD"/>
              </w:rPr>
              <w:t>Articolul 72 - Servicii tehnice interne ale producătorului</w:t>
            </w:r>
          </w:p>
          <w:p w:rsidR="006C7B77" w:rsidRPr="0006524E" w:rsidRDefault="006C7B77" w:rsidP="006C7B77">
            <w:pPr>
              <w:spacing w:after="0"/>
              <w:jc w:val="both"/>
              <w:rPr>
                <w:color w:val="002060"/>
                <w:sz w:val="18"/>
                <w:szCs w:val="18"/>
                <w:lang w:val="ro-MD"/>
              </w:rPr>
            </w:pPr>
            <w:r w:rsidRPr="0006524E">
              <w:rPr>
                <w:color w:val="002060"/>
                <w:sz w:val="18"/>
                <w:szCs w:val="18"/>
                <w:lang w:val="ro-MD"/>
              </w:rPr>
              <w:t xml:space="preserve">(3) Un serviciu tehnic intern prevăzut la </w:t>
            </w:r>
            <w:r w:rsidRPr="0006524E">
              <w:rPr>
                <w:color w:val="002060"/>
                <w:sz w:val="18"/>
                <w:szCs w:val="18"/>
                <w:highlight w:val="yellow"/>
                <w:lang w:val="ro-MD"/>
              </w:rPr>
              <w:t>alin.(1)</w:t>
            </w:r>
            <w:r w:rsidRPr="0006524E">
              <w:rPr>
                <w:color w:val="002060"/>
                <w:sz w:val="18"/>
                <w:szCs w:val="18"/>
                <w:lang w:val="ro-MD"/>
              </w:rPr>
              <w:t xml:space="preserve"> îndeplinește următoarele cerințe:</w:t>
            </w:r>
          </w:p>
          <w:p w:rsidR="006C7B77" w:rsidRPr="0006524E" w:rsidRDefault="006C7B77" w:rsidP="006C7B77">
            <w:pPr>
              <w:spacing w:after="0"/>
              <w:jc w:val="both"/>
              <w:rPr>
                <w:color w:val="002060"/>
                <w:sz w:val="18"/>
                <w:szCs w:val="18"/>
                <w:lang w:val="ro-MD"/>
              </w:rPr>
            </w:pPr>
            <w:r w:rsidRPr="0006524E">
              <w:rPr>
                <w:color w:val="002060"/>
                <w:sz w:val="18"/>
                <w:szCs w:val="18"/>
                <w:lang w:val="ro-MD"/>
              </w:rPr>
              <w:t xml:space="preserve">(a) a fost acreditat de </w:t>
            </w:r>
            <w:r w:rsidR="0006524E" w:rsidRPr="0006524E">
              <w:rPr>
                <w:color w:val="002060"/>
                <w:sz w:val="18"/>
                <w:szCs w:val="18"/>
                <w:lang w:val="ro-MD"/>
              </w:rPr>
              <w:t xml:space="preserve">Autoritatea </w:t>
            </w:r>
            <w:r w:rsidRPr="0006524E">
              <w:rPr>
                <w:color w:val="002060"/>
                <w:sz w:val="18"/>
                <w:szCs w:val="18"/>
                <w:lang w:val="ro-MD"/>
              </w:rPr>
              <w:t>național</w:t>
            </w:r>
            <w:r w:rsidR="0006524E" w:rsidRPr="0006524E">
              <w:rPr>
                <w:color w:val="002060"/>
                <w:sz w:val="18"/>
                <w:szCs w:val="18"/>
                <w:lang w:val="ro-MD"/>
              </w:rPr>
              <w:t>ă</w:t>
            </w:r>
            <w:r w:rsidRPr="0006524E">
              <w:rPr>
                <w:color w:val="002060"/>
                <w:sz w:val="18"/>
                <w:szCs w:val="18"/>
                <w:lang w:val="ro-MD"/>
              </w:rPr>
              <w:t xml:space="preserve"> de acreditare și îndeplinește cerințele prevăzute în </w:t>
            </w:r>
            <w:r w:rsidRPr="0006524E">
              <w:rPr>
                <w:color w:val="002060"/>
                <w:sz w:val="18"/>
                <w:szCs w:val="18"/>
                <w:highlight w:val="yellow"/>
                <w:lang w:val="ro-MD"/>
              </w:rPr>
              <w:t>anexa III apendicele 1 și 2</w:t>
            </w:r>
            <w:r w:rsidRPr="0006524E">
              <w:rPr>
                <w:color w:val="002060"/>
                <w:sz w:val="18"/>
                <w:szCs w:val="18"/>
                <w:lang w:val="ro-MD"/>
              </w:rPr>
              <w:t>;</w:t>
            </w:r>
          </w:p>
          <w:p w:rsidR="006C7B77" w:rsidRPr="0006524E" w:rsidRDefault="006C7B77" w:rsidP="006C7B77">
            <w:pPr>
              <w:spacing w:after="0"/>
              <w:jc w:val="both"/>
              <w:rPr>
                <w:color w:val="002060"/>
                <w:sz w:val="18"/>
                <w:szCs w:val="18"/>
                <w:lang w:val="ro-MD"/>
              </w:rPr>
            </w:pPr>
            <w:r w:rsidRPr="0006524E">
              <w:rPr>
                <w:color w:val="002060"/>
                <w:sz w:val="18"/>
                <w:szCs w:val="18"/>
                <w:lang w:val="ro-MD"/>
              </w:rPr>
              <w:t xml:space="preserve">(b) serviciul tehnic intern, inclusiv personalul acestuia, este identificabil din punctul de vedere al organizării întreprinderii și aplică metode de raportare în cadrul întreprinderii producătorului din care face parte, ceea ce asigură imparțialitatea sa și demonstrează această imparțialitate față de autoritatea de omologare de tip relevantă și de </w:t>
            </w:r>
            <w:r w:rsidR="0006524E" w:rsidRPr="0006524E">
              <w:rPr>
                <w:color w:val="002060"/>
                <w:sz w:val="18"/>
                <w:szCs w:val="18"/>
                <w:lang w:val="ro-MD"/>
              </w:rPr>
              <w:t>Autoritatea națională de acreditare</w:t>
            </w:r>
            <w:r w:rsidRPr="0006524E">
              <w:rPr>
                <w:color w:val="002060"/>
                <w:sz w:val="18"/>
                <w:szCs w:val="18"/>
                <w:lang w:val="ro-MD"/>
              </w:rPr>
              <w:t>;</w:t>
            </w:r>
            <w:r w:rsidR="0006524E" w:rsidRPr="0006524E">
              <w:rPr>
                <w:color w:val="002060"/>
                <w:sz w:val="18"/>
                <w:szCs w:val="18"/>
                <w:lang w:val="ro-MD"/>
              </w:rPr>
              <w:t xml:space="preserve"> </w:t>
            </w:r>
          </w:p>
          <w:p w:rsidR="006C7B77" w:rsidRPr="0006524E" w:rsidRDefault="006C7B77" w:rsidP="006C7B77">
            <w:pPr>
              <w:spacing w:after="0"/>
              <w:jc w:val="both"/>
              <w:rPr>
                <w:color w:val="002060"/>
                <w:sz w:val="18"/>
                <w:szCs w:val="18"/>
                <w:lang w:val="ro-MD"/>
              </w:rPr>
            </w:pPr>
            <w:r w:rsidRPr="0006524E">
              <w:rPr>
                <w:color w:val="002060"/>
                <w:sz w:val="18"/>
                <w:szCs w:val="18"/>
                <w:lang w:val="ro-MD"/>
              </w:rPr>
              <w:t>(c) nici serviciul tehnic intern, nici personalul acestuia nu are dreptul să fie antrenat în orice activități care pot intra în conflict cu independența și integritatea în legătură cu realizarea activităților pentru care a fost desemnat;</w:t>
            </w:r>
          </w:p>
          <w:p w:rsidR="006C7B77" w:rsidRPr="0006524E" w:rsidRDefault="006C7B77" w:rsidP="006C7B77">
            <w:pPr>
              <w:spacing w:after="0"/>
              <w:jc w:val="both"/>
              <w:rPr>
                <w:color w:val="002060"/>
                <w:sz w:val="18"/>
                <w:szCs w:val="18"/>
                <w:lang w:val="ro-MD"/>
              </w:rPr>
            </w:pPr>
            <w:r w:rsidRPr="0006524E">
              <w:rPr>
                <w:color w:val="002060"/>
                <w:sz w:val="18"/>
                <w:szCs w:val="18"/>
                <w:lang w:val="ro-MD"/>
              </w:rPr>
              <w:t>(d) prestează servicii doar pentru întreprinderea producătorului din care face parte.</w:t>
            </w: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585B5F" w:rsidRDefault="006C7B77" w:rsidP="006C7B77">
            <w:pPr>
              <w:spacing w:after="0"/>
              <w:jc w:val="both"/>
              <w:rPr>
                <w:b/>
                <w:sz w:val="18"/>
                <w:szCs w:val="18"/>
                <w:lang w:val="ro-MD"/>
              </w:rPr>
            </w:pPr>
            <w:r w:rsidRPr="00585B5F">
              <w:rPr>
                <w:b/>
                <w:sz w:val="18"/>
                <w:szCs w:val="18"/>
                <w:lang w:val="ro-MD"/>
              </w:rPr>
              <w:lastRenderedPageBreak/>
              <w:t>Articolul 72 - Servicii tehnice interne ale producătorului</w:t>
            </w:r>
          </w:p>
          <w:p w:rsidR="006C7B77" w:rsidRDefault="006C7B77" w:rsidP="006C7B77">
            <w:pPr>
              <w:spacing w:after="0"/>
              <w:jc w:val="both"/>
              <w:rPr>
                <w:sz w:val="18"/>
                <w:szCs w:val="18"/>
                <w:lang w:val="ro-MD"/>
              </w:rPr>
            </w:pPr>
            <w:r w:rsidRPr="00585B5F">
              <w:rPr>
                <w:sz w:val="18"/>
                <w:szCs w:val="18"/>
                <w:lang w:val="ro-MD"/>
              </w:rPr>
              <w:t>(3)   Comisia este împuternicită să adopte acte delegate, în conformitate cu articolul 82, în vederea modificării anexei VII pentru a ține seama de evoluțiile tehnice și în materie de reglementare prin actualizarea listei actelor de reglementare și a restricțiilor pe care acestea le conțin.</w:t>
            </w: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06524E" w:rsidRDefault="006C7B77" w:rsidP="006C7B77">
            <w:pPr>
              <w:spacing w:after="0"/>
              <w:jc w:val="both"/>
              <w:rPr>
                <w:b/>
                <w:color w:val="002060"/>
                <w:sz w:val="18"/>
                <w:szCs w:val="18"/>
                <w:lang w:val="ro-MD"/>
              </w:rPr>
            </w:pPr>
            <w:r w:rsidRPr="0006524E">
              <w:rPr>
                <w:b/>
                <w:color w:val="002060"/>
                <w:sz w:val="18"/>
                <w:szCs w:val="18"/>
                <w:lang w:val="ro-MD"/>
              </w:rPr>
              <w:t>Articolul 72 - Servicii tehnice interne ale producătorului</w:t>
            </w:r>
          </w:p>
          <w:p w:rsidR="006C7B77" w:rsidRPr="0006524E" w:rsidRDefault="006C7B77" w:rsidP="0006524E">
            <w:pPr>
              <w:spacing w:after="0"/>
              <w:jc w:val="both"/>
              <w:rPr>
                <w:color w:val="002060"/>
                <w:sz w:val="18"/>
                <w:szCs w:val="18"/>
                <w:lang w:val="ro-MD"/>
              </w:rPr>
            </w:pPr>
            <w:r w:rsidRPr="0006524E">
              <w:rPr>
                <w:color w:val="002060"/>
                <w:sz w:val="18"/>
                <w:szCs w:val="18"/>
                <w:lang w:val="ro-MD"/>
              </w:rPr>
              <w:t xml:space="preserve">(4) Guvernul </w:t>
            </w:r>
            <w:r w:rsidR="0006524E" w:rsidRPr="0006524E">
              <w:rPr>
                <w:color w:val="002060"/>
                <w:sz w:val="18"/>
                <w:szCs w:val="18"/>
                <w:lang w:val="ro-MD"/>
              </w:rPr>
              <w:t xml:space="preserve">inițiază propuneri pentru </w:t>
            </w:r>
            <w:r w:rsidRPr="0006524E">
              <w:rPr>
                <w:color w:val="002060"/>
                <w:sz w:val="18"/>
                <w:szCs w:val="18"/>
                <w:lang w:val="ro-MD"/>
              </w:rPr>
              <w:t>modific</w:t>
            </w:r>
            <w:r w:rsidR="0006524E" w:rsidRPr="0006524E">
              <w:rPr>
                <w:color w:val="002060"/>
                <w:sz w:val="18"/>
                <w:szCs w:val="18"/>
                <w:lang w:val="ro-MD"/>
              </w:rPr>
              <w:t>area</w:t>
            </w:r>
            <w:r w:rsidRPr="0006524E">
              <w:rPr>
                <w:color w:val="002060"/>
                <w:sz w:val="18"/>
                <w:szCs w:val="18"/>
                <w:lang w:val="ro-MD"/>
              </w:rPr>
              <w:t xml:space="preserve"> </w:t>
            </w:r>
            <w:r w:rsidRPr="0006524E">
              <w:rPr>
                <w:color w:val="002060"/>
                <w:sz w:val="18"/>
                <w:szCs w:val="18"/>
                <w:highlight w:val="yellow"/>
                <w:lang w:val="ro-MD"/>
              </w:rPr>
              <w:t>anexei VII</w:t>
            </w:r>
            <w:r w:rsidRPr="0006524E">
              <w:rPr>
                <w:color w:val="002060"/>
                <w:sz w:val="18"/>
                <w:szCs w:val="18"/>
                <w:lang w:val="ro-MD"/>
              </w:rPr>
              <w:t xml:space="preserve"> pentru a ține seama de evoluțiile tehnice și în materie de reglementare prin actualizarea listei actelor de reglementare și a restricțiilor pe care acestea le conțin.</w:t>
            </w: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BF4E79" w:rsidTr="006C7B77">
        <w:tc>
          <w:tcPr>
            <w:tcW w:w="1264"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b/>
                <w:sz w:val="18"/>
                <w:szCs w:val="18"/>
                <w:lang w:val="ro-MD"/>
              </w:rPr>
            </w:pPr>
            <w:r w:rsidRPr="00BF4E79">
              <w:rPr>
                <w:b/>
                <w:sz w:val="18"/>
                <w:szCs w:val="18"/>
                <w:lang w:val="ro-MD"/>
              </w:rPr>
              <w:t>Articolul 73 - Evaluarea și desemnarea serviciilor tehnice</w:t>
            </w:r>
          </w:p>
          <w:p w:rsidR="006C7B77" w:rsidRPr="00BF4E79" w:rsidRDefault="006C7B77" w:rsidP="006C7B77">
            <w:pPr>
              <w:spacing w:after="0"/>
              <w:jc w:val="both"/>
              <w:rPr>
                <w:sz w:val="18"/>
                <w:szCs w:val="18"/>
                <w:lang w:val="ro-MD"/>
              </w:rPr>
            </w:pPr>
            <w:r w:rsidRPr="00BF4E79">
              <w:rPr>
                <w:sz w:val="18"/>
                <w:szCs w:val="18"/>
                <w:lang w:val="ro-MD"/>
              </w:rPr>
              <w:t>(1)   Serviciul tehnic solicitant adresează autorității de omologare de tip a statului membru o cerere oficială în care solicită să fie desemnat în conformitate cu anexa III apendicele 2 punctul 4. Cererea specifică categoriile de activități pentru care serviciul tehnic solicită să fie desemnat.</w:t>
            </w:r>
          </w:p>
          <w:p w:rsidR="006C7B77" w:rsidRPr="00BF4E79" w:rsidRDefault="006C7B77" w:rsidP="006C7B77">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93202A" w:rsidRDefault="006C7B77" w:rsidP="006C7B77">
            <w:pPr>
              <w:spacing w:after="0"/>
              <w:jc w:val="both"/>
              <w:rPr>
                <w:b/>
                <w:sz w:val="18"/>
                <w:szCs w:val="18"/>
                <w:lang w:val="ro-MD"/>
              </w:rPr>
            </w:pPr>
            <w:r w:rsidRPr="0093202A">
              <w:rPr>
                <w:b/>
                <w:sz w:val="18"/>
                <w:szCs w:val="18"/>
                <w:lang w:val="ro-MD"/>
              </w:rPr>
              <w:t>Articolul 73 - Procedura comitetului</w:t>
            </w:r>
          </w:p>
          <w:p w:rsidR="006C7B77" w:rsidRPr="0093202A" w:rsidRDefault="006C7B77" w:rsidP="006C7B77">
            <w:pPr>
              <w:spacing w:after="0"/>
              <w:jc w:val="both"/>
              <w:rPr>
                <w:sz w:val="18"/>
                <w:szCs w:val="18"/>
                <w:lang w:val="ro-MD"/>
              </w:rPr>
            </w:pPr>
            <w:r w:rsidRPr="0093202A">
              <w:rPr>
                <w:sz w:val="18"/>
                <w:szCs w:val="18"/>
                <w:lang w:val="ro-MD"/>
              </w:rPr>
              <w:t>(1)   Comisia este asistată de Comitetul tehnic pentru autovehicule instituit prin articolul 40 din Directiva 2007/46/CE. Comitetul respectiv este un comitet în sensul Regulamentului (UE) nr. 182/2011.</w:t>
            </w:r>
          </w:p>
          <w:p w:rsidR="006C7B77" w:rsidRPr="0093202A" w:rsidRDefault="006C7B77" w:rsidP="006C7B77">
            <w:pPr>
              <w:spacing w:after="0"/>
              <w:jc w:val="both"/>
              <w:rPr>
                <w:sz w:val="18"/>
                <w:szCs w:val="18"/>
                <w:lang w:val="ro-MD"/>
              </w:rPr>
            </w:pPr>
          </w:p>
          <w:p w:rsidR="006C7B77" w:rsidRPr="00BF4E79" w:rsidRDefault="006C7B77" w:rsidP="006C7B77">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D15D1B" w:rsidRDefault="006C7B77" w:rsidP="006C7B77">
            <w:pPr>
              <w:spacing w:after="0"/>
              <w:jc w:val="both"/>
              <w:rPr>
                <w:b/>
                <w:color w:val="002060"/>
                <w:sz w:val="18"/>
                <w:szCs w:val="18"/>
                <w:lang w:val="ro-MD"/>
              </w:rPr>
            </w:pPr>
            <w:r w:rsidRPr="00D15D1B">
              <w:rPr>
                <w:b/>
                <w:color w:val="002060"/>
                <w:sz w:val="18"/>
                <w:szCs w:val="18"/>
                <w:lang w:val="ro-MD"/>
              </w:rPr>
              <w:t>Articolul 73 - Evaluarea și desemnarea serviciilor tehnice</w:t>
            </w:r>
          </w:p>
          <w:p w:rsidR="0006524E" w:rsidRPr="00D15D1B" w:rsidRDefault="006C7B77" w:rsidP="006C7B77">
            <w:pPr>
              <w:spacing w:after="0"/>
              <w:jc w:val="both"/>
              <w:rPr>
                <w:color w:val="002060"/>
                <w:sz w:val="18"/>
                <w:szCs w:val="18"/>
                <w:lang w:val="ro-MD"/>
              </w:rPr>
            </w:pPr>
            <w:r w:rsidRPr="00D15D1B">
              <w:rPr>
                <w:color w:val="002060"/>
                <w:sz w:val="18"/>
                <w:szCs w:val="18"/>
                <w:lang w:val="ro-MD"/>
              </w:rPr>
              <w:t xml:space="preserve">(1) Serviciul tehnic solicitant adresează Autorității de omologare de tip o cerere oficială în care solicită să fie desemnat în conformitate cu </w:t>
            </w:r>
            <w:r w:rsidRPr="00D15D1B">
              <w:rPr>
                <w:color w:val="002060"/>
                <w:sz w:val="18"/>
                <w:szCs w:val="18"/>
                <w:highlight w:val="yellow"/>
                <w:lang w:val="ro-MD"/>
              </w:rPr>
              <w:t>anexa III apendicele 2 punctul 4.</w:t>
            </w:r>
            <w:r w:rsidRPr="00D15D1B">
              <w:rPr>
                <w:color w:val="002060"/>
                <w:sz w:val="18"/>
                <w:szCs w:val="18"/>
                <w:lang w:val="ro-MD"/>
              </w:rPr>
              <w:t xml:space="preserve"> </w:t>
            </w:r>
          </w:p>
          <w:p w:rsidR="0006524E" w:rsidRPr="00D15D1B" w:rsidRDefault="0006524E" w:rsidP="006C7B77">
            <w:pPr>
              <w:spacing w:after="0"/>
              <w:jc w:val="both"/>
              <w:rPr>
                <w:color w:val="002060"/>
                <w:sz w:val="18"/>
                <w:szCs w:val="18"/>
                <w:lang w:val="ro-MD"/>
              </w:rPr>
            </w:pPr>
          </w:p>
          <w:p w:rsidR="006C7B77" w:rsidRPr="00D15D1B" w:rsidRDefault="0006524E" w:rsidP="006C7B77">
            <w:pPr>
              <w:spacing w:after="0"/>
              <w:jc w:val="both"/>
              <w:rPr>
                <w:color w:val="002060"/>
                <w:sz w:val="18"/>
                <w:szCs w:val="18"/>
                <w:lang w:val="ro-MD"/>
              </w:rPr>
            </w:pPr>
            <w:r w:rsidRPr="00D15D1B">
              <w:rPr>
                <w:color w:val="002060"/>
                <w:sz w:val="18"/>
                <w:szCs w:val="18"/>
                <w:lang w:val="ro-MD"/>
              </w:rPr>
              <w:t xml:space="preserve">(2) </w:t>
            </w:r>
            <w:r w:rsidR="006C7B77" w:rsidRPr="00D15D1B">
              <w:rPr>
                <w:color w:val="002060"/>
                <w:sz w:val="18"/>
                <w:szCs w:val="18"/>
                <w:lang w:val="ro-MD"/>
              </w:rPr>
              <w:t xml:space="preserve">Cererea </w:t>
            </w:r>
            <w:r w:rsidR="00D15D1B" w:rsidRPr="00D15D1B">
              <w:rPr>
                <w:color w:val="002060"/>
                <w:sz w:val="18"/>
                <w:szCs w:val="18"/>
                <w:lang w:val="ro-MD"/>
              </w:rPr>
              <w:t xml:space="preserve">prevăzută la alin.(1), </w:t>
            </w:r>
            <w:r w:rsidR="006C7B77" w:rsidRPr="00D15D1B">
              <w:rPr>
                <w:color w:val="002060"/>
                <w:sz w:val="18"/>
                <w:szCs w:val="18"/>
                <w:lang w:val="ro-MD"/>
              </w:rPr>
              <w:t>specifică categoriile de activități pentru care serviciul tehnic solicită să fie desemnat.</w:t>
            </w:r>
          </w:p>
          <w:p w:rsidR="006C7B77" w:rsidRPr="00D15D1B" w:rsidRDefault="006C7B77" w:rsidP="006C7B77">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sz w:val="18"/>
                <w:szCs w:val="18"/>
                <w:lang w:val="ro-MD"/>
              </w:rPr>
            </w:pPr>
          </w:p>
          <w:p w:rsidR="006C7B77" w:rsidRPr="00BF4E79" w:rsidRDefault="006C7B77" w:rsidP="006C7B77">
            <w:pPr>
              <w:spacing w:after="0"/>
              <w:jc w:val="both"/>
              <w:rPr>
                <w:b/>
                <w:sz w:val="18"/>
                <w:szCs w:val="18"/>
                <w:lang w:val="ro-MD"/>
              </w:rPr>
            </w:pPr>
            <w:r w:rsidRPr="00BF4E79">
              <w:rPr>
                <w:b/>
                <w:sz w:val="18"/>
                <w:szCs w:val="18"/>
                <w:lang w:val="ro-MD"/>
              </w:rPr>
              <w:t>Articolul 73 - Evaluarea și desemnarea serviciilor tehnice</w:t>
            </w:r>
          </w:p>
          <w:p w:rsidR="006C7B77" w:rsidRPr="00BF4E79" w:rsidRDefault="006C7B77" w:rsidP="006C7B77">
            <w:pPr>
              <w:spacing w:after="0"/>
              <w:jc w:val="both"/>
              <w:rPr>
                <w:sz w:val="18"/>
                <w:szCs w:val="18"/>
                <w:lang w:val="ro-MD"/>
              </w:rPr>
            </w:pPr>
            <w:r w:rsidRPr="00BF4E79">
              <w:rPr>
                <w:sz w:val="18"/>
                <w:szCs w:val="18"/>
                <w:lang w:val="ro-MD"/>
              </w:rPr>
              <w:t>(2)   Înainte ca o autoritate de omologare de tip să desemneze un serviciu tehnic, autoritatea de omologare de tip sau organismul național de acreditare îl evaluează în conformitate cu o listă de acțiuni de îndeplinit în cadrul evaluării care să acopere cel puțin cerințele prevăzute în anexa III apendicele 2. Evaluarea include o evaluare la fața locului la sediul serviciului tehnic solicitant, precum și, dacă este cazul, o evaluare a tuturor filialelor sau subcontractanților situați atât în interiorul cât și în exteriorul Uniunii.</w:t>
            </w:r>
          </w:p>
          <w:p w:rsidR="006C7B77" w:rsidRPr="00BF4E79"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93202A" w:rsidRDefault="006C7B77" w:rsidP="006C7B77">
            <w:pPr>
              <w:spacing w:after="0"/>
              <w:jc w:val="both"/>
              <w:rPr>
                <w:b/>
                <w:sz w:val="18"/>
                <w:szCs w:val="18"/>
                <w:lang w:val="ro-MD"/>
              </w:rPr>
            </w:pPr>
            <w:r w:rsidRPr="0093202A">
              <w:rPr>
                <w:b/>
                <w:sz w:val="18"/>
                <w:szCs w:val="18"/>
                <w:lang w:val="ro-MD"/>
              </w:rPr>
              <w:t>Articolul 73 - Procedura comitetului</w:t>
            </w:r>
          </w:p>
          <w:p w:rsidR="006C7B77" w:rsidRPr="0093202A" w:rsidRDefault="006C7B77" w:rsidP="006C7B77">
            <w:pPr>
              <w:spacing w:after="0"/>
              <w:jc w:val="both"/>
              <w:rPr>
                <w:sz w:val="18"/>
                <w:szCs w:val="18"/>
                <w:lang w:val="ro-MD"/>
              </w:rPr>
            </w:pPr>
            <w:r w:rsidRPr="0093202A">
              <w:rPr>
                <w:sz w:val="18"/>
                <w:szCs w:val="18"/>
                <w:lang w:val="ro-MD"/>
              </w:rPr>
              <w:t>(2)   În cazul în care se face trimitere la prezentul alineat, se aplică articolul 5 din Regulamentul (UE) nr. 182/2011.</w:t>
            </w:r>
          </w:p>
          <w:p w:rsidR="006C7B77" w:rsidRPr="0093202A" w:rsidRDefault="006C7B77" w:rsidP="006C7B77">
            <w:pPr>
              <w:spacing w:after="0"/>
              <w:jc w:val="both"/>
              <w:rPr>
                <w:sz w:val="18"/>
                <w:szCs w:val="18"/>
                <w:lang w:val="ro-MD"/>
              </w:rPr>
            </w:pPr>
            <w:r w:rsidRPr="0093202A">
              <w:rPr>
                <w:sz w:val="18"/>
                <w:szCs w:val="18"/>
                <w:lang w:val="ro-MD"/>
              </w:rPr>
              <w:t>În cazul în care comitetul nu emite niciun aviz, Comisia nu adoptă proiectul de act de punere în aplicare și se aplică articolul 5 alineatul (4) al treilea paragraf din Regulamentul (UE) nr. 182/2011.</w:t>
            </w:r>
          </w:p>
          <w:p w:rsidR="006C7B77" w:rsidRPr="0093202A" w:rsidRDefault="006C7B77" w:rsidP="006C7B77">
            <w:pPr>
              <w:spacing w:after="0"/>
              <w:jc w:val="both"/>
              <w:rPr>
                <w:sz w:val="18"/>
                <w:szCs w:val="18"/>
                <w:lang w:val="ro-MD"/>
              </w:rPr>
            </w:pPr>
          </w:p>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D15D1B" w:rsidRDefault="006C7B77" w:rsidP="006C7B77">
            <w:pPr>
              <w:spacing w:after="0"/>
              <w:jc w:val="both"/>
              <w:rPr>
                <w:b/>
                <w:color w:val="002060"/>
                <w:sz w:val="18"/>
                <w:szCs w:val="18"/>
                <w:lang w:val="ro-MD"/>
              </w:rPr>
            </w:pPr>
            <w:r w:rsidRPr="00D15D1B">
              <w:rPr>
                <w:b/>
                <w:color w:val="002060"/>
                <w:sz w:val="18"/>
                <w:szCs w:val="18"/>
                <w:lang w:val="ro-MD"/>
              </w:rPr>
              <w:t>Articolul 73 - Evaluarea și desemnarea serviciilor tehnice</w:t>
            </w:r>
          </w:p>
          <w:p w:rsidR="006C7B77" w:rsidRPr="00D15D1B" w:rsidRDefault="006C7B77" w:rsidP="006C7B77">
            <w:pPr>
              <w:spacing w:after="0"/>
              <w:jc w:val="both"/>
              <w:rPr>
                <w:color w:val="002060"/>
                <w:sz w:val="18"/>
                <w:szCs w:val="18"/>
                <w:lang w:val="ro-MD"/>
              </w:rPr>
            </w:pPr>
            <w:r w:rsidRPr="00D15D1B">
              <w:rPr>
                <w:color w:val="002060"/>
                <w:sz w:val="18"/>
                <w:szCs w:val="18"/>
                <w:lang w:val="ro-MD"/>
              </w:rPr>
              <w:t>(</w:t>
            </w:r>
            <w:r w:rsidR="00D15D1B" w:rsidRPr="00D15D1B">
              <w:rPr>
                <w:color w:val="002060"/>
                <w:sz w:val="18"/>
                <w:szCs w:val="18"/>
                <w:lang w:val="ro-MD"/>
              </w:rPr>
              <w:t>3</w:t>
            </w:r>
            <w:r w:rsidRPr="00D15D1B">
              <w:rPr>
                <w:color w:val="002060"/>
                <w:sz w:val="18"/>
                <w:szCs w:val="18"/>
                <w:lang w:val="ro-MD"/>
              </w:rPr>
              <w:t xml:space="preserve">) Înainte ca o Autoritatea de omologare de tip să desemneze un serviciu tehnic, </w:t>
            </w:r>
            <w:r w:rsidR="00D15D1B" w:rsidRPr="00D15D1B">
              <w:rPr>
                <w:color w:val="002060"/>
                <w:sz w:val="18"/>
                <w:szCs w:val="18"/>
                <w:lang w:val="ro-MD"/>
              </w:rPr>
              <w:t>A</w:t>
            </w:r>
            <w:r w:rsidRPr="00D15D1B">
              <w:rPr>
                <w:color w:val="002060"/>
                <w:sz w:val="18"/>
                <w:szCs w:val="18"/>
                <w:lang w:val="ro-MD"/>
              </w:rPr>
              <w:t xml:space="preserve">utoritatea național de acreditare îl evaluează în conformitate cu o listă de acțiuni de îndeplinit în cadrul evaluării care acoperă cel puțin cerințele prevăzute în </w:t>
            </w:r>
            <w:r w:rsidRPr="00D15D1B">
              <w:rPr>
                <w:color w:val="002060"/>
                <w:sz w:val="18"/>
                <w:szCs w:val="18"/>
                <w:highlight w:val="yellow"/>
                <w:lang w:val="ro-MD"/>
              </w:rPr>
              <w:t>anexa III apendicele 2.</w:t>
            </w:r>
            <w:r w:rsidRPr="00D15D1B">
              <w:rPr>
                <w:color w:val="002060"/>
                <w:sz w:val="18"/>
                <w:szCs w:val="18"/>
                <w:lang w:val="ro-MD"/>
              </w:rPr>
              <w:t xml:space="preserve"> </w:t>
            </w:r>
          </w:p>
          <w:p w:rsidR="006C7B77" w:rsidRPr="00D15D1B" w:rsidRDefault="006C7B77" w:rsidP="006C7B77">
            <w:pPr>
              <w:spacing w:after="0"/>
              <w:jc w:val="both"/>
              <w:rPr>
                <w:color w:val="002060"/>
                <w:sz w:val="18"/>
                <w:szCs w:val="18"/>
                <w:lang w:val="ro-MD"/>
              </w:rPr>
            </w:pPr>
          </w:p>
          <w:p w:rsidR="006C7B77" w:rsidRPr="00D15D1B"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D15D1B" w:rsidRDefault="006C7B77" w:rsidP="006C7B77">
            <w:pPr>
              <w:spacing w:after="0"/>
              <w:jc w:val="both"/>
              <w:rPr>
                <w:b/>
                <w:color w:val="002060"/>
                <w:sz w:val="18"/>
                <w:szCs w:val="18"/>
                <w:lang w:val="ro-MD"/>
              </w:rPr>
            </w:pPr>
            <w:r w:rsidRPr="00D15D1B">
              <w:rPr>
                <w:b/>
                <w:color w:val="002060"/>
                <w:sz w:val="18"/>
                <w:szCs w:val="18"/>
                <w:lang w:val="ro-MD"/>
              </w:rPr>
              <w:t>Articolul 73 - Evaluarea și desemnarea serviciilor tehnice</w:t>
            </w:r>
          </w:p>
          <w:p w:rsidR="006C7B77" w:rsidRPr="00D15D1B" w:rsidRDefault="006C7B77" w:rsidP="006C7B77">
            <w:pPr>
              <w:spacing w:after="0"/>
              <w:jc w:val="both"/>
              <w:rPr>
                <w:color w:val="002060"/>
                <w:sz w:val="18"/>
                <w:szCs w:val="18"/>
                <w:lang w:val="ro-MD"/>
              </w:rPr>
            </w:pPr>
            <w:r w:rsidRPr="00D15D1B">
              <w:rPr>
                <w:color w:val="002060"/>
                <w:sz w:val="18"/>
                <w:szCs w:val="18"/>
                <w:lang w:val="ro-MD"/>
              </w:rPr>
              <w:t>(</w:t>
            </w:r>
            <w:r w:rsidR="00D15D1B" w:rsidRPr="00D15D1B">
              <w:rPr>
                <w:color w:val="002060"/>
                <w:sz w:val="18"/>
                <w:szCs w:val="18"/>
                <w:lang w:val="ro-MD"/>
              </w:rPr>
              <w:t>4</w:t>
            </w:r>
            <w:r w:rsidRPr="00D15D1B">
              <w:rPr>
                <w:color w:val="002060"/>
                <w:sz w:val="18"/>
                <w:szCs w:val="18"/>
                <w:lang w:val="ro-MD"/>
              </w:rPr>
              <w:t>) Procedura prevăzută la alin.(</w:t>
            </w:r>
            <w:r w:rsidR="00D15D1B" w:rsidRPr="00D15D1B">
              <w:rPr>
                <w:color w:val="002060"/>
                <w:sz w:val="18"/>
                <w:szCs w:val="18"/>
                <w:lang w:val="ro-MD"/>
              </w:rPr>
              <w:t>3</w:t>
            </w:r>
            <w:r w:rsidRPr="00D15D1B">
              <w:rPr>
                <w:color w:val="002060"/>
                <w:sz w:val="18"/>
                <w:szCs w:val="18"/>
                <w:lang w:val="ro-MD"/>
              </w:rPr>
              <w:t>), include o evaluare la fața locului la sediul serviciului tehnic solicitant, precum și, dacă este cazul, o evaluare a tuturor filialelor sau subcontractanților situați atât în interiorul cât și în exteriorul Republicii Moldova.</w:t>
            </w:r>
          </w:p>
          <w:p w:rsidR="006C7B77" w:rsidRPr="00D15D1B"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6C7B77" w:rsidRPr="00175843" w:rsidTr="006C7B77">
        <w:tc>
          <w:tcPr>
            <w:tcW w:w="1264" w:type="pct"/>
            <w:tcBorders>
              <w:top w:val="single" w:sz="4" w:space="0" w:color="auto"/>
              <w:left w:val="single" w:sz="4" w:space="0" w:color="auto"/>
              <w:bottom w:val="single" w:sz="4" w:space="0" w:color="auto"/>
              <w:right w:val="single" w:sz="4" w:space="0" w:color="auto"/>
            </w:tcBorders>
          </w:tcPr>
          <w:p w:rsidR="006C7B77" w:rsidRPr="00BF4E79" w:rsidRDefault="006C7B77" w:rsidP="006C7B77">
            <w:pPr>
              <w:spacing w:after="0"/>
              <w:jc w:val="both"/>
              <w:rPr>
                <w:b/>
                <w:sz w:val="18"/>
                <w:szCs w:val="18"/>
                <w:lang w:val="ro-MD"/>
              </w:rPr>
            </w:pPr>
            <w:r w:rsidRPr="00BF4E79">
              <w:rPr>
                <w:b/>
                <w:sz w:val="18"/>
                <w:szCs w:val="18"/>
                <w:lang w:val="ro-MD"/>
              </w:rPr>
              <w:t>Articolul 73 - Evaluarea și desemnarea serviciilor tehnice</w:t>
            </w:r>
          </w:p>
          <w:p w:rsidR="006C7B77" w:rsidRPr="00BF4E79" w:rsidRDefault="006C7B77" w:rsidP="006C7B77">
            <w:pPr>
              <w:spacing w:after="0"/>
              <w:jc w:val="both"/>
              <w:rPr>
                <w:sz w:val="18"/>
                <w:szCs w:val="18"/>
                <w:lang w:val="ro-MD"/>
              </w:rPr>
            </w:pPr>
            <w:r w:rsidRPr="00BF4E79">
              <w:rPr>
                <w:sz w:val="18"/>
                <w:szCs w:val="18"/>
                <w:lang w:val="ro-MD"/>
              </w:rPr>
              <w:lastRenderedPageBreak/>
              <w:t>(3)   În cazurile în care evaluarea se realizează de către un organism național de acreditare, serviciul tehnic solicitant furnizează autorității de omologare de tip un certificat de acreditare valabil și raportul de evaluare corespunzător care atestă că serviciul tehnic îndeplinește cerințele prevăzute în anexa III apendicele 2 în ceea ce privește categoriile de activități pentru care serviciul tehnic solicită desemnarea.</w:t>
            </w:r>
          </w:p>
          <w:p w:rsidR="006C7B77" w:rsidRPr="00BF4E79" w:rsidRDefault="006C7B77" w:rsidP="006C7B77">
            <w:pPr>
              <w:spacing w:after="0"/>
              <w:jc w:val="both"/>
              <w:rPr>
                <w:sz w:val="18"/>
                <w:szCs w:val="18"/>
                <w:lang w:val="ro-MD"/>
              </w:rPr>
            </w:pPr>
          </w:p>
          <w:p w:rsidR="006C7B77" w:rsidRPr="00AE486B" w:rsidRDefault="006C7B77" w:rsidP="006C7B77">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6C7B77" w:rsidRPr="00D15D1B" w:rsidRDefault="006C7B77" w:rsidP="006C7B77">
            <w:pPr>
              <w:spacing w:after="0"/>
              <w:jc w:val="both"/>
              <w:rPr>
                <w:b/>
                <w:color w:val="002060"/>
                <w:sz w:val="18"/>
                <w:szCs w:val="18"/>
                <w:lang w:val="ro-MD"/>
              </w:rPr>
            </w:pPr>
            <w:r w:rsidRPr="00D15D1B">
              <w:rPr>
                <w:b/>
                <w:color w:val="002060"/>
                <w:sz w:val="18"/>
                <w:szCs w:val="18"/>
                <w:lang w:val="ro-MD"/>
              </w:rPr>
              <w:t>Articolul 73 - Evaluarea și desemnarea serviciilor tehnice</w:t>
            </w:r>
          </w:p>
          <w:p w:rsidR="006C7B77" w:rsidRPr="00D15D1B" w:rsidRDefault="006C7B77" w:rsidP="006C7B77">
            <w:pPr>
              <w:spacing w:after="0"/>
              <w:jc w:val="both"/>
              <w:rPr>
                <w:color w:val="002060"/>
                <w:sz w:val="18"/>
                <w:szCs w:val="18"/>
                <w:lang w:val="ro-MD"/>
              </w:rPr>
            </w:pPr>
            <w:r w:rsidRPr="00D15D1B">
              <w:rPr>
                <w:color w:val="002060"/>
                <w:sz w:val="18"/>
                <w:szCs w:val="18"/>
                <w:lang w:val="ro-MD"/>
              </w:rPr>
              <w:lastRenderedPageBreak/>
              <w:t>(</w:t>
            </w:r>
            <w:r w:rsidR="00D15D1B" w:rsidRPr="00D15D1B">
              <w:rPr>
                <w:color w:val="002060"/>
                <w:sz w:val="18"/>
                <w:szCs w:val="18"/>
                <w:lang w:val="ro-MD"/>
              </w:rPr>
              <w:t>5</w:t>
            </w:r>
            <w:r w:rsidRPr="00D15D1B">
              <w:rPr>
                <w:color w:val="002060"/>
                <w:sz w:val="18"/>
                <w:szCs w:val="18"/>
                <w:lang w:val="ro-MD"/>
              </w:rPr>
              <w:t xml:space="preserve">)   </w:t>
            </w:r>
            <w:r w:rsidR="00D15D1B" w:rsidRPr="00D15D1B">
              <w:rPr>
                <w:color w:val="002060"/>
                <w:sz w:val="18"/>
                <w:szCs w:val="18"/>
                <w:lang w:val="ro-MD"/>
              </w:rPr>
              <w:t>E</w:t>
            </w:r>
            <w:r w:rsidRPr="00D15D1B">
              <w:rPr>
                <w:color w:val="002060"/>
                <w:sz w:val="18"/>
                <w:szCs w:val="18"/>
                <w:lang w:val="ro-MD"/>
              </w:rPr>
              <w:t xml:space="preserve">valuarea se realizează de către </w:t>
            </w:r>
            <w:r w:rsidR="00D15D1B" w:rsidRPr="00D15D1B">
              <w:rPr>
                <w:color w:val="002060"/>
                <w:sz w:val="18"/>
                <w:szCs w:val="18"/>
                <w:lang w:val="ro-MD"/>
              </w:rPr>
              <w:t xml:space="preserve">Autoritatea </w:t>
            </w:r>
            <w:r w:rsidRPr="00D15D1B">
              <w:rPr>
                <w:color w:val="002060"/>
                <w:sz w:val="18"/>
                <w:szCs w:val="18"/>
                <w:lang w:val="ro-MD"/>
              </w:rPr>
              <w:t>național</w:t>
            </w:r>
            <w:r w:rsidR="00D15D1B" w:rsidRPr="00D15D1B">
              <w:rPr>
                <w:color w:val="002060"/>
                <w:sz w:val="18"/>
                <w:szCs w:val="18"/>
                <w:lang w:val="ro-MD"/>
              </w:rPr>
              <w:t>ă</w:t>
            </w:r>
            <w:r w:rsidRPr="00D15D1B">
              <w:rPr>
                <w:color w:val="002060"/>
                <w:sz w:val="18"/>
                <w:szCs w:val="18"/>
                <w:lang w:val="ro-MD"/>
              </w:rPr>
              <w:t xml:space="preserve"> de acreditare, </w:t>
            </w:r>
            <w:r w:rsidR="00D15D1B" w:rsidRPr="00D15D1B">
              <w:rPr>
                <w:color w:val="002060"/>
                <w:sz w:val="18"/>
                <w:szCs w:val="18"/>
                <w:lang w:val="ro-MD"/>
              </w:rPr>
              <w:t xml:space="preserve">iar </w:t>
            </w:r>
            <w:r w:rsidRPr="00D15D1B">
              <w:rPr>
                <w:color w:val="002060"/>
                <w:sz w:val="18"/>
                <w:szCs w:val="18"/>
                <w:lang w:val="ro-MD"/>
              </w:rPr>
              <w:t xml:space="preserve">serviciul tehnic solicitant furnizează </w:t>
            </w:r>
            <w:r w:rsidR="00D15D1B" w:rsidRPr="00D15D1B">
              <w:rPr>
                <w:color w:val="002060"/>
                <w:sz w:val="18"/>
                <w:szCs w:val="18"/>
                <w:lang w:val="ro-MD"/>
              </w:rPr>
              <w:t>A</w:t>
            </w:r>
            <w:r w:rsidRPr="00D15D1B">
              <w:rPr>
                <w:color w:val="002060"/>
                <w:sz w:val="18"/>
                <w:szCs w:val="18"/>
                <w:lang w:val="ro-MD"/>
              </w:rPr>
              <w:t xml:space="preserve">utorității de omologare de tip un certificat de acreditare valabil și raportul de evaluare corespunzător care atestă că serviciul tehnic îndeplinește cerințele prevăzute în </w:t>
            </w:r>
            <w:r w:rsidRPr="00D15D1B">
              <w:rPr>
                <w:color w:val="002060"/>
                <w:sz w:val="18"/>
                <w:szCs w:val="18"/>
                <w:highlight w:val="yellow"/>
                <w:lang w:val="ro-MD"/>
              </w:rPr>
              <w:t>anexa III apendicele 2</w:t>
            </w:r>
            <w:r w:rsidRPr="00D15D1B">
              <w:rPr>
                <w:color w:val="002060"/>
                <w:sz w:val="18"/>
                <w:szCs w:val="18"/>
                <w:lang w:val="ro-MD"/>
              </w:rPr>
              <w:t xml:space="preserve"> în ceea ce privește categoriile de activități pentru care serviciul tehnic solicită desemnarea.</w:t>
            </w:r>
          </w:p>
          <w:p w:rsidR="006C7B77" w:rsidRPr="00D15D1B" w:rsidRDefault="006C7B77" w:rsidP="006C7B77">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6C7B77" w:rsidRPr="00175843" w:rsidRDefault="006C7B77" w:rsidP="006C7B77">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BF4E79" w:rsidRDefault="00D15D1B" w:rsidP="00D15D1B">
            <w:pPr>
              <w:spacing w:after="0"/>
              <w:jc w:val="both"/>
              <w:rPr>
                <w:sz w:val="18"/>
                <w:szCs w:val="18"/>
                <w:lang w:val="ro-MD"/>
              </w:rPr>
            </w:pPr>
            <w:r w:rsidRPr="00BF4E79">
              <w:rPr>
                <w:sz w:val="18"/>
                <w:szCs w:val="18"/>
                <w:lang w:val="ro-MD"/>
              </w:rPr>
              <w:t>(4)   În cazurile în care evaluarea este efectuată de autoritatea de omologare de tip, autoritatea de omologare de tip din statul membru în care serviciul tehnic solicitant a cerut să fie desemnat numește în mod oficial o echipă de evaluare în comun alcătuită din reprezentanți ai autorităților de omologare de tip din cel puțin alte două state membre și un reprezentant al Comisiei.</w:t>
            </w:r>
          </w:p>
          <w:p w:rsidR="00D15D1B" w:rsidRPr="00BF4E79" w:rsidRDefault="00D15D1B" w:rsidP="00D15D1B">
            <w:pPr>
              <w:spacing w:after="0"/>
              <w:jc w:val="both"/>
              <w:rPr>
                <w:sz w:val="18"/>
                <w:szCs w:val="18"/>
                <w:lang w:val="ro-MD"/>
              </w:rPr>
            </w:pPr>
            <w:r w:rsidRPr="00BF4E79">
              <w:rPr>
                <w:sz w:val="18"/>
                <w:szCs w:val="18"/>
                <w:lang w:val="ro-MD"/>
              </w:rPr>
              <w:t>În cazul în care serviciul tehnic solicită să fie desemnat într-un alt stat membru decât statul membru în care este stabilit, unul dintre reprezentanții din echipa de evaluare în comun provine de la autoritatea de omologare de tip a statului membru de stabilire, cu excepția cazului în care autoritatea de omologare de tip respectivă decide să nu facă parte din echipa de evaluare în comun.</w:t>
            </w:r>
          </w:p>
          <w:p w:rsidR="00D15D1B" w:rsidRPr="00BF4E79" w:rsidRDefault="00D15D1B" w:rsidP="00D15D1B">
            <w:pPr>
              <w:spacing w:after="0"/>
              <w:jc w:val="both"/>
              <w:rPr>
                <w:sz w:val="18"/>
                <w:szCs w:val="18"/>
                <w:lang w:val="ro-MD"/>
              </w:rPr>
            </w:pPr>
          </w:p>
          <w:p w:rsidR="00D15D1B" w:rsidRPr="00BF4E79" w:rsidRDefault="00D15D1B" w:rsidP="00D15D1B">
            <w:pPr>
              <w:spacing w:after="0"/>
              <w:jc w:val="both"/>
              <w:rPr>
                <w:sz w:val="18"/>
                <w:szCs w:val="18"/>
                <w:lang w:val="ro-MD"/>
              </w:rPr>
            </w:pPr>
            <w:r w:rsidRPr="00BF4E79">
              <w:rPr>
                <w:sz w:val="18"/>
                <w:szCs w:val="18"/>
                <w:lang w:val="ro-MD"/>
              </w:rPr>
              <w:t>Echipa de evaluare în comun participă la evaluarea serviciului tehnic solicitant, inclusiv la evaluarea la fața locului. Autoritatea de omologare de tip însărcinată cu desemnarea a statului membru în care serviciul tehnic solicitant a cerut să fie desemnat oferă echipei de evaluare în comun toată asistența necesară și oferă acces în timp util la întreaga documentație necesară pentru a evalua serviciul tehnic solicitant.</w:t>
            </w:r>
          </w:p>
          <w:p w:rsidR="00D15D1B" w:rsidRPr="00BF4E7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15D1B" w:rsidRDefault="00D15D1B" w:rsidP="00D15D1B">
            <w:pPr>
              <w:spacing w:after="0"/>
              <w:jc w:val="both"/>
              <w:rPr>
                <w:b/>
                <w:color w:val="C00000"/>
                <w:sz w:val="18"/>
                <w:szCs w:val="18"/>
                <w:lang w:val="ro-MD"/>
              </w:rPr>
            </w:pPr>
            <w:r w:rsidRPr="00D15D1B">
              <w:rPr>
                <w:b/>
                <w:color w:val="C00000"/>
                <w:sz w:val="18"/>
                <w:szCs w:val="18"/>
                <w:lang w:val="ro-MD"/>
              </w:rPr>
              <w:t>Articolul 73 - Evaluarea și desemnarea serviciilor tehnice</w:t>
            </w:r>
          </w:p>
          <w:p w:rsidR="00D15D1B" w:rsidRPr="00D15D1B" w:rsidRDefault="00D15D1B" w:rsidP="00D15D1B">
            <w:pPr>
              <w:spacing w:after="0"/>
              <w:jc w:val="both"/>
              <w:rPr>
                <w:color w:val="C00000"/>
                <w:sz w:val="18"/>
                <w:szCs w:val="18"/>
                <w:lang w:val="ro-MD"/>
              </w:rPr>
            </w:pPr>
            <w:r w:rsidRPr="00D15D1B">
              <w:rPr>
                <w:color w:val="C00000"/>
                <w:sz w:val="18"/>
                <w:szCs w:val="18"/>
                <w:lang w:val="ro-MD"/>
              </w:rPr>
              <w:t>(4)   În cazurile în care evaluarea este efectuată de autoritatea de omologare de tip, autoritatea de omologare de tip din statul membru în care serviciul tehnic solicitant a cerut să fie desemnat numește în mod oficial o echipă de evaluare în comun alcătuită din reprezentanți ai autorităților de omologare de tip din cel puțin alte două state membre și un reprezentant al Comisiei.</w:t>
            </w:r>
          </w:p>
          <w:p w:rsidR="00D15D1B" w:rsidRPr="00D15D1B" w:rsidRDefault="00D15D1B" w:rsidP="00D15D1B">
            <w:pPr>
              <w:spacing w:after="0"/>
              <w:jc w:val="both"/>
              <w:rPr>
                <w:color w:val="C00000"/>
                <w:sz w:val="18"/>
                <w:szCs w:val="18"/>
                <w:lang w:val="ro-MD"/>
              </w:rPr>
            </w:pPr>
            <w:r w:rsidRPr="00D15D1B">
              <w:rPr>
                <w:color w:val="C00000"/>
                <w:sz w:val="18"/>
                <w:szCs w:val="18"/>
                <w:lang w:val="ro-MD"/>
              </w:rPr>
              <w:t>În cazul în care serviciul tehnic solicită să fie desemnat într-un alt stat membru decât statul membru în care este stabilit, unul dintre reprezentanții din echipa de evaluare în comun provine de la autoritatea de omologare de tip a statului membru de stabilire, cu excepția cazului în care autoritatea de omologare de tip respectivă decide să nu facă parte din echipa de evaluare în comun.</w:t>
            </w:r>
          </w:p>
          <w:p w:rsidR="00D15D1B" w:rsidRPr="00D15D1B" w:rsidRDefault="00D15D1B" w:rsidP="00D15D1B">
            <w:pPr>
              <w:spacing w:after="0"/>
              <w:jc w:val="both"/>
              <w:rPr>
                <w:color w:val="C00000"/>
                <w:sz w:val="18"/>
                <w:szCs w:val="18"/>
                <w:lang w:val="ro-MD"/>
              </w:rPr>
            </w:pPr>
          </w:p>
          <w:p w:rsidR="00D15D1B" w:rsidRPr="00D15D1B" w:rsidRDefault="00D15D1B" w:rsidP="00D15D1B">
            <w:pPr>
              <w:spacing w:after="0"/>
              <w:jc w:val="both"/>
              <w:rPr>
                <w:color w:val="C00000"/>
                <w:sz w:val="18"/>
                <w:szCs w:val="18"/>
                <w:lang w:val="ro-MD"/>
              </w:rPr>
            </w:pPr>
            <w:r w:rsidRPr="00D15D1B">
              <w:rPr>
                <w:color w:val="C00000"/>
                <w:sz w:val="18"/>
                <w:szCs w:val="18"/>
                <w:lang w:val="ro-MD"/>
              </w:rPr>
              <w:t>Echipa de evaluare în comun participă la evaluarea serviciului tehnic solicitant, inclusiv la evaluarea la fața locului. Autoritatea de omologare de tip însărcinată cu desemnarea a statului membru în care serviciul tehnic solicitant a cerut să fie desemnat oferă echipei de evaluare în comun toată asistența necesară și oferă acces în timp util la întreaga documentație necesară pentru a evalua serviciul tehnic solicitant.</w:t>
            </w:r>
          </w:p>
          <w:p w:rsidR="00D15D1B" w:rsidRPr="00D15D1B" w:rsidRDefault="00D15D1B" w:rsidP="00D15D1B">
            <w:pPr>
              <w:spacing w:after="0"/>
              <w:jc w:val="both"/>
              <w:rPr>
                <w:color w:val="C00000"/>
                <w:sz w:val="18"/>
                <w:szCs w:val="18"/>
                <w:lang w:val="ro-MD"/>
              </w:rPr>
            </w:pPr>
          </w:p>
          <w:p w:rsidR="00D15D1B" w:rsidRPr="00D15D1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Default="00D15D1B" w:rsidP="00D15D1B">
            <w:pPr>
              <w:spacing w:after="0"/>
              <w:jc w:val="both"/>
              <w:rPr>
                <w:sz w:val="18"/>
                <w:szCs w:val="18"/>
                <w:lang w:val="ro-MD"/>
              </w:rPr>
            </w:pPr>
          </w:p>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Default="00D15D1B" w:rsidP="00D15D1B">
            <w:pPr>
              <w:spacing w:after="0"/>
              <w:jc w:val="both"/>
              <w:rPr>
                <w:sz w:val="18"/>
                <w:szCs w:val="18"/>
                <w:lang w:val="ro-MD"/>
              </w:rPr>
            </w:pPr>
            <w:r w:rsidRPr="00BF4E79">
              <w:rPr>
                <w:sz w:val="18"/>
                <w:szCs w:val="18"/>
                <w:lang w:val="ro-MD"/>
              </w:rPr>
              <w:t xml:space="preserve">(5)   În cazurile în care autoritatea de omologare de tip însărcinată cu desemnarea efectuează evaluarea serviciilor tehnice care solicită efectuarea de încercări exclusiv în vederea unor </w:t>
            </w:r>
            <w:r w:rsidRPr="00BF4E79">
              <w:rPr>
                <w:sz w:val="18"/>
                <w:szCs w:val="18"/>
                <w:lang w:val="ro-MD"/>
              </w:rPr>
              <w:lastRenderedPageBreak/>
              <w:t>omologări naționale individuale ale vehiculelor în conformitate cu articolul 45, autoritatea de omologare de tip din statul membru în care serviciul tehnic solicitant a cerut să fie desemnat este scutită de obligația de a numi o echipă de evaluare în comun. Serviciile tehnice care doar verifică instalarea corectă a componentelor din categoriile O1 și O2 sunt, de asemenea, scutite de evaluare.</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15D1B" w:rsidRDefault="00D15D1B" w:rsidP="00D15D1B">
            <w:pPr>
              <w:spacing w:after="0"/>
              <w:jc w:val="both"/>
              <w:rPr>
                <w:b/>
                <w:color w:val="002060"/>
                <w:sz w:val="18"/>
                <w:szCs w:val="18"/>
                <w:lang w:val="ro-MD"/>
              </w:rPr>
            </w:pPr>
            <w:r w:rsidRPr="00D15D1B">
              <w:rPr>
                <w:b/>
                <w:color w:val="002060"/>
                <w:sz w:val="18"/>
                <w:szCs w:val="18"/>
                <w:lang w:val="ro-MD"/>
              </w:rPr>
              <w:t>Articolul 73 - Evaluarea și desemnarea serviciilor tehnice</w:t>
            </w:r>
          </w:p>
          <w:p w:rsidR="00D15D1B" w:rsidRPr="00D15D1B" w:rsidRDefault="00D15D1B" w:rsidP="00D15D1B">
            <w:pPr>
              <w:spacing w:after="0"/>
              <w:jc w:val="both"/>
              <w:rPr>
                <w:color w:val="002060"/>
                <w:sz w:val="18"/>
                <w:szCs w:val="18"/>
                <w:lang w:val="ro-MD"/>
              </w:rPr>
            </w:pPr>
            <w:r w:rsidRPr="00D15D1B">
              <w:rPr>
                <w:color w:val="002060"/>
                <w:sz w:val="18"/>
                <w:szCs w:val="18"/>
                <w:lang w:val="ro-MD"/>
              </w:rPr>
              <w:t>(6) Serviciile tehnice care verifică doar instalarea corectă a componentelor din categoriile O1 și O2 sunt scutite de evaluare.</w:t>
            </w:r>
          </w:p>
          <w:p w:rsidR="00D15D1B" w:rsidRPr="00D15D1B"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45EB9"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(6)   În cazul în care serviciul tehnic a solicitat să fie desemnat de către una sau mai multe autorități de omologare de tip din statele membre, altele decât statul membru în care este stabilit, în conformitate cu articolul 74 alineatul (2), evaluarea se realizează o singură dată, cu condiția ca întregul domeniu de aplicare al desemnării serviciului tehnic să facă obiectul evaluării respective.</w:t>
            </w:r>
          </w:p>
          <w:p w:rsidR="00D15D1B" w:rsidRPr="00145EB9" w:rsidRDefault="00D15D1B" w:rsidP="00D15D1B">
            <w:pPr>
              <w:spacing w:after="0"/>
              <w:jc w:val="both"/>
              <w:rPr>
                <w:sz w:val="18"/>
                <w:szCs w:val="18"/>
                <w:lang w:val="ro-MD"/>
              </w:rPr>
            </w:pPr>
          </w:p>
          <w:p w:rsidR="00D15D1B" w:rsidRPr="00145EB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45EB9"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60AD6" w:rsidRDefault="00D15D1B" w:rsidP="00D15D1B">
            <w:pPr>
              <w:spacing w:after="0"/>
              <w:jc w:val="both"/>
              <w:rPr>
                <w:b/>
                <w:color w:val="C00000"/>
                <w:sz w:val="18"/>
                <w:szCs w:val="18"/>
                <w:lang w:val="ro-MD"/>
              </w:rPr>
            </w:pPr>
            <w:r w:rsidRPr="00260AD6">
              <w:rPr>
                <w:b/>
                <w:color w:val="C00000"/>
                <w:sz w:val="18"/>
                <w:szCs w:val="18"/>
                <w:lang w:val="ro-MD"/>
              </w:rPr>
              <w:t>Articolul 73 - Evaluarea și desemnarea serviciilor tehnice</w:t>
            </w:r>
          </w:p>
          <w:p w:rsidR="00D15D1B" w:rsidRPr="00260AD6" w:rsidRDefault="00D15D1B" w:rsidP="00D15D1B">
            <w:pPr>
              <w:spacing w:after="0"/>
              <w:jc w:val="both"/>
              <w:rPr>
                <w:color w:val="C00000"/>
                <w:sz w:val="18"/>
                <w:szCs w:val="18"/>
                <w:lang w:val="ro-MD"/>
              </w:rPr>
            </w:pPr>
            <w:r w:rsidRPr="00260AD6">
              <w:rPr>
                <w:color w:val="C00000"/>
                <w:sz w:val="18"/>
                <w:szCs w:val="18"/>
                <w:lang w:val="ro-MD"/>
              </w:rPr>
              <w:t>(6)   În cazul în care serviciul tehnic a solicitat să fie desemnat de către una sau mai multe autorități de omologare de tip din statele membre, altele decât statul membru în care este stabilit, în conformitate cu articolul 74 alineatul (2), evaluarea se realizează o singură dată, cu condiția ca întregul domeniu de aplicare al desemnării serviciului tehnic să facă obiectul evaluării respective.</w:t>
            </w:r>
          </w:p>
          <w:p w:rsidR="00D15D1B" w:rsidRPr="00260AD6"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45EB9"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45EB9" w:rsidRDefault="00D15D1B" w:rsidP="00D15D1B">
            <w:pPr>
              <w:spacing w:after="0"/>
              <w:jc w:val="both"/>
              <w:rPr>
                <w:sz w:val="18"/>
                <w:szCs w:val="18"/>
                <w:lang w:val="ro-MD"/>
              </w:rPr>
            </w:pPr>
            <w:r>
              <w:rPr>
                <w:sz w:val="18"/>
                <w:szCs w:val="18"/>
                <w:lang w:val="ro-MD"/>
              </w:rPr>
              <w:t>Obligații pentru statele terțe</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(7)   Echipa de evaluare în comun formulează constatările privind neconformitatea serviciului tehnic solicitant cu cerințele prevăzute la articolele 68-72, la articolele 80 și 81, precum și în anexa III apendicele 2 în cursul procesului de evaluare. Astfel de constatări se discută în cadrul echipei de evaluare în comun.</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15D1B" w:rsidRDefault="00D15D1B" w:rsidP="00D15D1B">
            <w:pPr>
              <w:spacing w:after="0"/>
              <w:jc w:val="both"/>
              <w:rPr>
                <w:b/>
                <w:color w:val="C00000"/>
                <w:sz w:val="18"/>
                <w:szCs w:val="18"/>
                <w:lang w:val="ro-MD"/>
              </w:rPr>
            </w:pPr>
            <w:r w:rsidRPr="00D15D1B">
              <w:rPr>
                <w:b/>
                <w:color w:val="C00000"/>
                <w:sz w:val="18"/>
                <w:szCs w:val="18"/>
                <w:lang w:val="ro-MD"/>
              </w:rPr>
              <w:t>Articolul 73 - Evaluarea și desemnarea serviciilor tehnice</w:t>
            </w:r>
          </w:p>
          <w:p w:rsidR="00D15D1B" w:rsidRPr="00D15D1B" w:rsidRDefault="00D15D1B" w:rsidP="00D15D1B">
            <w:pPr>
              <w:spacing w:after="0"/>
              <w:jc w:val="both"/>
              <w:rPr>
                <w:color w:val="C00000"/>
                <w:sz w:val="18"/>
                <w:szCs w:val="18"/>
                <w:lang w:val="ro-MD"/>
              </w:rPr>
            </w:pPr>
            <w:r w:rsidRPr="00D15D1B">
              <w:rPr>
                <w:color w:val="C00000"/>
                <w:sz w:val="18"/>
                <w:szCs w:val="18"/>
                <w:lang w:val="ro-MD"/>
              </w:rPr>
              <w:t xml:space="preserve"> (7)   Echipa de evaluare în comun formulează constatările privind neconformitatea serviciului tehnic solicitant cu cerințele prevăzute la articolele 68-72, la articolele 80 și 81, precum și în anexa III apendicele 2 în cursul procesului de evaluare. Astfel de constatări se discută în cadrul echipei de evaluare în comun.</w:t>
            </w:r>
          </w:p>
          <w:p w:rsidR="00D15D1B" w:rsidRPr="00D15D1B" w:rsidRDefault="00D15D1B" w:rsidP="00D15D1B">
            <w:pPr>
              <w:spacing w:after="0"/>
              <w:jc w:val="both"/>
              <w:rPr>
                <w:color w:val="C00000"/>
                <w:sz w:val="18"/>
                <w:szCs w:val="18"/>
                <w:lang w:val="ro-MD"/>
              </w:rPr>
            </w:pPr>
          </w:p>
          <w:p w:rsidR="00D15D1B" w:rsidRPr="00D15D1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(8)   Echipa de evaluare în comun întocmește, după evaluarea la fața locului, un raport care indică măsura în care serviciul tehnic solicitant îndeplinește cerințele prevăzute la articolele 68-72, la articolele 80 și 81, precum și în anexa III apendicele 2.</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15D1B" w:rsidRDefault="00D15D1B" w:rsidP="00D15D1B">
            <w:pPr>
              <w:spacing w:after="0"/>
              <w:jc w:val="both"/>
              <w:rPr>
                <w:b/>
                <w:color w:val="C00000"/>
                <w:sz w:val="18"/>
                <w:szCs w:val="18"/>
                <w:lang w:val="ro-MD"/>
              </w:rPr>
            </w:pPr>
            <w:r w:rsidRPr="00D15D1B">
              <w:rPr>
                <w:b/>
                <w:color w:val="C00000"/>
                <w:sz w:val="18"/>
                <w:szCs w:val="18"/>
                <w:lang w:val="ro-MD"/>
              </w:rPr>
              <w:t>Articolul 73 - Evaluarea și desemnarea serviciilor tehnice</w:t>
            </w:r>
          </w:p>
          <w:p w:rsidR="00D15D1B" w:rsidRPr="00D15D1B" w:rsidRDefault="00D15D1B" w:rsidP="00D15D1B">
            <w:pPr>
              <w:spacing w:after="0"/>
              <w:jc w:val="both"/>
              <w:rPr>
                <w:color w:val="C00000"/>
                <w:sz w:val="18"/>
                <w:szCs w:val="18"/>
                <w:lang w:val="ro-MD"/>
              </w:rPr>
            </w:pPr>
            <w:r w:rsidRPr="00D15D1B">
              <w:rPr>
                <w:color w:val="C00000"/>
                <w:sz w:val="18"/>
                <w:szCs w:val="18"/>
                <w:lang w:val="ro-MD"/>
              </w:rPr>
              <w:t xml:space="preserve"> (8)   Echipa de evaluare în comun întocmește, după evaluarea la fața locului, un raport care indică măsura în care serviciul tehnic solicitant îndeplinește cerințele prevăzute la articolele 68-72, la articolele 80 și 81, precum și în anexa III apendicele 2.</w:t>
            </w:r>
          </w:p>
          <w:p w:rsidR="00D15D1B" w:rsidRPr="00D15D1B" w:rsidRDefault="00D15D1B" w:rsidP="00D15D1B">
            <w:pPr>
              <w:spacing w:after="0"/>
              <w:jc w:val="both"/>
              <w:rPr>
                <w:color w:val="C00000"/>
                <w:sz w:val="18"/>
                <w:szCs w:val="18"/>
                <w:lang w:val="ro-MD"/>
              </w:rPr>
            </w:pPr>
          </w:p>
          <w:p w:rsidR="00D15D1B" w:rsidRPr="00D15D1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(9)   Raportul menționat la alineatul (8) conține un rezumat al tuturor neconformităților constatate, împreună cu o recomandare care </w:t>
            </w:r>
            <w:r w:rsidRPr="00145EB9">
              <w:rPr>
                <w:sz w:val="18"/>
                <w:szCs w:val="18"/>
                <w:lang w:val="ro-MD"/>
              </w:rPr>
              <w:lastRenderedPageBreak/>
              <w:t>menționează dacă solicitantul poate fi desemnat ca serviciu tehnic.</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15D1B" w:rsidRDefault="00D15D1B" w:rsidP="00D15D1B">
            <w:pPr>
              <w:spacing w:after="0"/>
              <w:jc w:val="both"/>
              <w:rPr>
                <w:b/>
                <w:color w:val="C00000"/>
                <w:sz w:val="18"/>
                <w:szCs w:val="18"/>
                <w:lang w:val="ro-MD"/>
              </w:rPr>
            </w:pPr>
            <w:r w:rsidRPr="00D15D1B">
              <w:rPr>
                <w:b/>
                <w:color w:val="C00000"/>
                <w:sz w:val="18"/>
                <w:szCs w:val="18"/>
                <w:lang w:val="ro-MD"/>
              </w:rPr>
              <w:t>Articolul 73 - Evaluarea și desemnarea serviciilor tehnice</w:t>
            </w:r>
          </w:p>
          <w:p w:rsidR="00D15D1B" w:rsidRPr="00D15D1B" w:rsidRDefault="00D15D1B" w:rsidP="00D15D1B">
            <w:pPr>
              <w:spacing w:after="0"/>
              <w:jc w:val="both"/>
              <w:rPr>
                <w:color w:val="C00000"/>
                <w:sz w:val="18"/>
                <w:szCs w:val="18"/>
                <w:lang w:val="ro-MD"/>
              </w:rPr>
            </w:pPr>
            <w:r w:rsidRPr="00D15D1B">
              <w:rPr>
                <w:color w:val="C00000"/>
                <w:sz w:val="18"/>
                <w:szCs w:val="18"/>
                <w:lang w:val="ro-MD"/>
              </w:rPr>
              <w:t xml:space="preserve"> (9)   Raportul menționat la alineatul (8) conține un rezumat al tuturor neconformităților constatate, împreună cu o </w:t>
            </w:r>
            <w:r w:rsidRPr="00D15D1B">
              <w:rPr>
                <w:color w:val="C00000"/>
                <w:sz w:val="18"/>
                <w:szCs w:val="18"/>
                <w:lang w:val="ro-MD"/>
              </w:rPr>
              <w:lastRenderedPageBreak/>
              <w:t>recomandare care menționează dacă solicitantul poate fi desemnat ca serviciu tehnic.</w:t>
            </w:r>
          </w:p>
          <w:p w:rsidR="00D15D1B" w:rsidRPr="00D15D1B" w:rsidRDefault="00D15D1B" w:rsidP="00D15D1B">
            <w:pPr>
              <w:spacing w:after="0"/>
              <w:jc w:val="both"/>
              <w:rPr>
                <w:color w:val="C00000"/>
                <w:sz w:val="18"/>
                <w:szCs w:val="18"/>
                <w:lang w:val="ro-MD"/>
              </w:rPr>
            </w:pPr>
          </w:p>
          <w:p w:rsidR="00D15D1B" w:rsidRPr="00D15D1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(10)   Autoritatea de omologare de tip notifică Comisiei numele și competențele reprezentanților săi care participă la echipa de evaluare în comun.</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60AD6" w:rsidRDefault="00D15D1B" w:rsidP="00D15D1B">
            <w:pPr>
              <w:spacing w:after="0"/>
              <w:jc w:val="both"/>
              <w:rPr>
                <w:b/>
                <w:color w:val="C00000"/>
                <w:sz w:val="18"/>
                <w:szCs w:val="18"/>
                <w:lang w:val="ro-MD"/>
              </w:rPr>
            </w:pPr>
            <w:r w:rsidRPr="00260AD6">
              <w:rPr>
                <w:b/>
                <w:color w:val="C00000"/>
                <w:sz w:val="18"/>
                <w:szCs w:val="18"/>
                <w:lang w:val="ro-MD"/>
              </w:rPr>
              <w:t>Articolul 73 - Evaluarea și desemnarea serviciilor tehnice</w:t>
            </w:r>
          </w:p>
          <w:p w:rsidR="00D15D1B" w:rsidRPr="00260AD6" w:rsidRDefault="00D15D1B" w:rsidP="00D15D1B">
            <w:pPr>
              <w:spacing w:after="0"/>
              <w:jc w:val="both"/>
              <w:rPr>
                <w:color w:val="C00000"/>
                <w:sz w:val="18"/>
                <w:szCs w:val="18"/>
                <w:lang w:val="ro-MD"/>
              </w:rPr>
            </w:pPr>
            <w:r w:rsidRPr="00260AD6">
              <w:rPr>
                <w:color w:val="C00000"/>
                <w:sz w:val="18"/>
                <w:szCs w:val="18"/>
                <w:lang w:val="ro-MD"/>
              </w:rPr>
              <w:t>(10)   Autoritatea de omologare de tip notifică Comisiei numele și competențele reprezentanților săi care participă la echipa de evaluare în comun.</w:t>
            </w:r>
          </w:p>
          <w:p w:rsidR="00D15D1B" w:rsidRPr="00260AD6" w:rsidRDefault="00D15D1B" w:rsidP="00D15D1B">
            <w:pPr>
              <w:spacing w:after="0"/>
              <w:jc w:val="both"/>
              <w:rPr>
                <w:color w:val="C00000"/>
                <w:sz w:val="18"/>
                <w:szCs w:val="18"/>
                <w:lang w:val="ro-MD"/>
              </w:rPr>
            </w:pPr>
          </w:p>
          <w:p w:rsidR="00D15D1B" w:rsidRPr="00260AD6"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Noi nu raportăm Comisiei pînă la aderare</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(11)   Autoritatea de omologare de tip din statul membru unde serviciul tehnic solicitant a cerut să fie desemnat trimite Comisiei și, la cerere, autorităților de omologare de tip ale celorlalte state membre raportul privind rezultatul evaluării, în conformitate cu procedurile prevăzute în anexa III apendicele 2. Raportul respectiv include documente justificative cu privire la competențele serviciului tehnic și la reglementările existente de care dispune autoritatea de omologare de tip pentru a monitoriza regulat serviciul tehnic.</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B80E26" w:rsidRDefault="00D15D1B" w:rsidP="00D15D1B">
            <w:pPr>
              <w:spacing w:after="0"/>
              <w:jc w:val="both"/>
              <w:rPr>
                <w:b/>
                <w:color w:val="C00000"/>
                <w:sz w:val="18"/>
                <w:szCs w:val="18"/>
                <w:lang w:val="ro-MD"/>
              </w:rPr>
            </w:pPr>
            <w:r w:rsidRPr="00B80E26">
              <w:rPr>
                <w:b/>
                <w:color w:val="C00000"/>
                <w:sz w:val="18"/>
                <w:szCs w:val="18"/>
                <w:lang w:val="ro-MD"/>
              </w:rPr>
              <w:t>Articolul 73 - Evaluarea și desemnarea serviciilor tehnice</w:t>
            </w:r>
          </w:p>
          <w:p w:rsidR="00D15D1B" w:rsidRPr="00B80E26" w:rsidRDefault="00D15D1B" w:rsidP="00D15D1B">
            <w:pPr>
              <w:spacing w:after="0"/>
              <w:jc w:val="both"/>
              <w:rPr>
                <w:color w:val="C00000"/>
                <w:sz w:val="18"/>
                <w:szCs w:val="18"/>
                <w:lang w:val="ro-MD"/>
              </w:rPr>
            </w:pPr>
            <w:r w:rsidRPr="00B80E26">
              <w:rPr>
                <w:color w:val="C00000"/>
                <w:sz w:val="18"/>
                <w:szCs w:val="18"/>
                <w:lang w:val="ro-MD"/>
              </w:rPr>
              <w:t>(11) Autoritatea  de omologare de tip din statul membru unde serviciul tehnic solicitant a cerut să fie desemnat trimite Comisiei și, la cerere, autorităților de omologare de tip ale celorlalte state membre raportul privind rezultatul evaluării, în conformitate cu procedurile prevăzute în anexa III apendicele 2. Raportul respectiv include documente justificative cu privire la competențele serviciului tehnic și la reglementările existente de care dispune autoritatea de omologare de tip pentru a monitoriza regulat serviciul tehnic.</w:t>
            </w:r>
          </w:p>
          <w:p w:rsidR="00D15D1B" w:rsidRPr="00B80E26"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Norme stabilite statului terț</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(12)   Autoritățile de omologare de tip ale celorlalte state membre și Comisia pot reexamina raportul de evaluare și documentele justificative, pot pune întrebări sau exprima preocupări și pot solicita documente justificative suplimentare în termen de o lună de la data primirii raportului de evaluare și a documentelor justificative.</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9925E9" w:rsidRDefault="00D15D1B" w:rsidP="00D15D1B">
            <w:pPr>
              <w:spacing w:after="0"/>
              <w:jc w:val="both"/>
              <w:rPr>
                <w:b/>
                <w:color w:val="C00000"/>
                <w:sz w:val="18"/>
                <w:szCs w:val="18"/>
                <w:lang w:val="ro-MD"/>
              </w:rPr>
            </w:pPr>
            <w:r w:rsidRPr="009925E9">
              <w:rPr>
                <w:b/>
                <w:color w:val="C00000"/>
                <w:sz w:val="18"/>
                <w:szCs w:val="18"/>
                <w:lang w:val="ro-MD"/>
              </w:rPr>
              <w:t>Articolul 73 - Evaluarea și desemnarea serviciilor tehnice</w:t>
            </w:r>
          </w:p>
          <w:p w:rsidR="00D15D1B" w:rsidRPr="009925E9" w:rsidRDefault="00D15D1B" w:rsidP="00D15D1B">
            <w:pPr>
              <w:spacing w:after="0"/>
              <w:jc w:val="both"/>
              <w:rPr>
                <w:color w:val="C00000"/>
                <w:sz w:val="18"/>
                <w:szCs w:val="18"/>
                <w:lang w:val="ro-MD"/>
              </w:rPr>
            </w:pPr>
            <w:r w:rsidRPr="009925E9">
              <w:rPr>
                <w:color w:val="C00000"/>
                <w:sz w:val="18"/>
                <w:szCs w:val="18"/>
                <w:lang w:val="ro-MD"/>
              </w:rPr>
              <w:t xml:space="preserve"> (12)   Autoritățile de omologare de tip ale celorlalte state membre și Comisia pot reexamina raportul de evaluare și documentele justificative, pot pune întrebări sau exprima preocupări și pot solicita documente justificative suplimentare în termen de o lună de la data primirii raportului de evaluare și a documentelor justificative.</w:t>
            </w:r>
          </w:p>
          <w:p w:rsidR="00D15D1B" w:rsidRPr="009925E9" w:rsidRDefault="00D15D1B" w:rsidP="00D15D1B">
            <w:pPr>
              <w:spacing w:after="0"/>
              <w:jc w:val="both"/>
              <w:rPr>
                <w:color w:val="C00000"/>
                <w:sz w:val="18"/>
                <w:szCs w:val="18"/>
                <w:lang w:val="ro-MD"/>
              </w:rPr>
            </w:pPr>
          </w:p>
          <w:p w:rsidR="00D15D1B" w:rsidRPr="009925E9"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Norme stabilite statului terț</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(13)   Autoritatea de omologare de tip a statului membru în care serviciul tehnic solicitant a cerut să fie desemnat răspunde la întrebările, preocupările și cererile de furnizare a documentelor justificative suplimentare în termen de patru săptămâni de la primirea lor.</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9925E9" w:rsidRDefault="00D15D1B" w:rsidP="00D15D1B">
            <w:pPr>
              <w:spacing w:after="0"/>
              <w:jc w:val="both"/>
              <w:rPr>
                <w:b/>
                <w:color w:val="C00000"/>
                <w:sz w:val="18"/>
                <w:szCs w:val="18"/>
                <w:lang w:val="ro-MD"/>
              </w:rPr>
            </w:pPr>
            <w:r w:rsidRPr="009925E9">
              <w:rPr>
                <w:b/>
                <w:color w:val="C00000"/>
                <w:sz w:val="18"/>
                <w:szCs w:val="18"/>
                <w:lang w:val="ro-MD"/>
              </w:rPr>
              <w:t>Articolul 73 - Evaluarea și desemnarea serviciilor tehnice</w:t>
            </w:r>
          </w:p>
          <w:p w:rsidR="00D15D1B" w:rsidRPr="009925E9" w:rsidRDefault="00D15D1B" w:rsidP="00D15D1B">
            <w:pPr>
              <w:spacing w:after="0"/>
              <w:jc w:val="both"/>
              <w:rPr>
                <w:color w:val="C00000"/>
                <w:sz w:val="18"/>
                <w:szCs w:val="18"/>
                <w:lang w:val="ro-MD"/>
              </w:rPr>
            </w:pPr>
            <w:r w:rsidRPr="009925E9">
              <w:rPr>
                <w:color w:val="C00000"/>
                <w:sz w:val="18"/>
                <w:szCs w:val="18"/>
                <w:lang w:val="ro-MD"/>
              </w:rPr>
              <w:t xml:space="preserve"> (13)   Autoritatea de omologare de tip a statului membru în care serviciul tehnic solicitant a cerut să fie desemnat răspunde la întrebările, preocupările și cererile de furnizare a documentelor justificative suplimentare în termen de patru săptămâni de la primirea lor.</w:t>
            </w:r>
          </w:p>
          <w:p w:rsidR="00D15D1B" w:rsidRPr="009925E9" w:rsidRDefault="00D15D1B" w:rsidP="00D15D1B">
            <w:pPr>
              <w:spacing w:after="0"/>
              <w:jc w:val="both"/>
              <w:rPr>
                <w:color w:val="C00000"/>
                <w:sz w:val="18"/>
                <w:szCs w:val="18"/>
                <w:lang w:val="ro-MD"/>
              </w:rPr>
            </w:pPr>
          </w:p>
          <w:p w:rsidR="00D15D1B" w:rsidRPr="009925E9"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lastRenderedPageBreak/>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Norme stabilite statului terț</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(14)   În termen de patru săptămâni de la primirea răspunsului menționat la alineatul (13), autoritățile de omologare de tip ale celorlalte state membre sau Comisia pot adresa, individual sau în comun, recomandări autorității de omologare de tip din statul membru în care serviciul tehnic solicitant a cerut să fie desemnat. Autoritatea de omologare de tip ia în considerare recomandările atunci când ia decizia privind desemnarea serviciului tehnic. În cazul în care autoritatea de omologare de tip decide să nu dea curs recomandărilor formulate de celelalte state membre sau de Comisie, aceasta își motivează decizia în termen de două săptămâni de la adoptarea ei.</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9925E9" w:rsidRDefault="00D15D1B" w:rsidP="00D15D1B">
            <w:pPr>
              <w:spacing w:after="0"/>
              <w:jc w:val="both"/>
              <w:rPr>
                <w:b/>
                <w:color w:val="C00000"/>
                <w:sz w:val="18"/>
                <w:szCs w:val="18"/>
                <w:lang w:val="ro-MD"/>
              </w:rPr>
            </w:pPr>
            <w:r w:rsidRPr="009925E9">
              <w:rPr>
                <w:b/>
                <w:color w:val="C00000"/>
                <w:sz w:val="18"/>
                <w:szCs w:val="18"/>
                <w:lang w:val="ro-MD"/>
              </w:rPr>
              <w:t>Articolul 73 - Evaluarea și desemnarea serviciilor tehnice</w:t>
            </w:r>
          </w:p>
          <w:p w:rsidR="00D15D1B" w:rsidRPr="009925E9" w:rsidRDefault="00D15D1B" w:rsidP="00D15D1B">
            <w:pPr>
              <w:spacing w:after="0"/>
              <w:jc w:val="both"/>
              <w:rPr>
                <w:color w:val="C00000"/>
                <w:sz w:val="18"/>
                <w:szCs w:val="18"/>
                <w:lang w:val="ro-MD"/>
              </w:rPr>
            </w:pPr>
            <w:r w:rsidRPr="009925E9">
              <w:rPr>
                <w:color w:val="C00000"/>
                <w:sz w:val="18"/>
                <w:szCs w:val="18"/>
                <w:lang w:val="ro-MD"/>
              </w:rPr>
              <w:t xml:space="preserve"> (14)   În termen de patru săptămâni de la primirea răspunsului menționat la alineatul (13), autoritățile de omologare de tip ale celorlalte state membre sau Comisia pot adresa, individual sau în comun, recomandări autorității de omologare de tip din statul membru în care serviciul tehnic solicitant a cerut să fie desemnat. Autoritatea de omologare de tip ia în considerare recomandările atunci când ia decizia privind desemnarea serviciului tehnic. În cazul în care autoritatea de omologare de tip decide să nu dea curs recomandărilor formulate de celelalte state membre sau de Comisie, aceasta își motivează decizia în termen de două săptămâni de la adoptarea ei.</w:t>
            </w:r>
          </w:p>
          <w:p w:rsidR="00D15D1B" w:rsidRPr="009925E9" w:rsidRDefault="00D15D1B" w:rsidP="00D15D1B">
            <w:pPr>
              <w:spacing w:after="0"/>
              <w:jc w:val="both"/>
              <w:rPr>
                <w:color w:val="C00000"/>
                <w:sz w:val="18"/>
                <w:szCs w:val="18"/>
                <w:lang w:val="ro-MD"/>
              </w:rPr>
            </w:pPr>
          </w:p>
          <w:p w:rsidR="00D15D1B" w:rsidRPr="009925E9"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Norme stabilite statului terț</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Pr="00145EB9" w:rsidRDefault="00D15D1B" w:rsidP="00D15D1B">
            <w:pPr>
              <w:spacing w:after="0"/>
              <w:jc w:val="both"/>
              <w:rPr>
                <w:sz w:val="18"/>
                <w:szCs w:val="18"/>
                <w:lang w:val="ro-MD"/>
              </w:rPr>
            </w:pPr>
            <w:r w:rsidRPr="00145EB9">
              <w:rPr>
                <w:sz w:val="18"/>
                <w:szCs w:val="18"/>
                <w:lang w:val="ro-MD"/>
              </w:rPr>
              <w:t xml:space="preserve"> (15)   Valabilitatea desemnării serviciilor tehnice se limitează la cinci ani.</w:t>
            </w:r>
          </w:p>
          <w:p w:rsidR="00D15D1B" w:rsidRPr="00145EB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73 - Evaluarea și desemnarea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(7) Valabilitatea desemnării serviciilor tehnice nu depășește termenul de cinci ani.</w:t>
            </w: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F4E79" w:rsidRDefault="00D15D1B" w:rsidP="00D15D1B">
            <w:pPr>
              <w:spacing w:after="0"/>
              <w:jc w:val="both"/>
              <w:rPr>
                <w:b/>
                <w:sz w:val="18"/>
                <w:szCs w:val="18"/>
                <w:lang w:val="ro-MD"/>
              </w:rPr>
            </w:pPr>
            <w:r w:rsidRPr="00BF4E79">
              <w:rPr>
                <w:b/>
                <w:sz w:val="18"/>
                <w:szCs w:val="18"/>
                <w:lang w:val="ro-MD"/>
              </w:rPr>
              <w:t>Articolul 73 - Evaluarea și desemnarea serviciilor tehnice</w:t>
            </w:r>
          </w:p>
          <w:p w:rsidR="00D15D1B" w:rsidRDefault="00D15D1B" w:rsidP="00D15D1B">
            <w:pPr>
              <w:spacing w:after="0"/>
              <w:jc w:val="both"/>
              <w:rPr>
                <w:sz w:val="18"/>
                <w:szCs w:val="18"/>
                <w:lang w:val="ro-MD"/>
              </w:rPr>
            </w:pPr>
            <w:r w:rsidRPr="00145EB9">
              <w:rPr>
                <w:sz w:val="18"/>
                <w:szCs w:val="18"/>
                <w:lang w:val="ro-MD"/>
              </w:rPr>
              <w:t xml:space="preserve"> (16)   Autoritatea de omologare de tip care dorește să fie desemnată ca serviciu tehnic, în conformitate cu articolul 68 alineatul (2), demonstrează conformitatea cu prezentul regulament printr-o evaluare realizată de auditori independenți. Acești auditori pot aparține aceleiași organizații, cu condiția de a fi administrați în mod autonom față de personalul implicat în activitatea evaluată și cu condiția ca aceștia să respecte cerințele prevăzute în anexa III apendicele 2.</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73 - Evaluarea și desemnarea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(8)   Autoritatea de omologare de tip care intenționează să fie desemnată ca serviciu tehnic, în conformitate cu </w:t>
            </w:r>
            <w:r w:rsidRPr="00770231">
              <w:rPr>
                <w:color w:val="002060"/>
                <w:sz w:val="18"/>
                <w:szCs w:val="18"/>
                <w:highlight w:val="yellow"/>
                <w:lang w:val="ro-MD"/>
              </w:rPr>
              <w:t>art.68 alin.(2)</w:t>
            </w:r>
            <w:r w:rsidRPr="00770231">
              <w:rPr>
                <w:color w:val="002060"/>
                <w:sz w:val="18"/>
                <w:szCs w:val="18"/>
                <w:lang w:val="ro-MD"/>
              </w:rPr>
              <w:t xml:space="preserve">, demonstrează conformitatea cu </w:t>
            </w:r>
            <w:r w:rsidRPr="00770231">
              <w:rPr>
                <w:color w:val="002060"/>
                <w:sz w:val="18"/>
                <w:szCs w:val="18"/>
                <w:highlight w:val="yellow"/>
                <w:lang w:val="ro-MD"/>
              </w:rPr>
              <w:t>prezentul regulament</w:t>
            </w:r>
            <w:r w:rsidRPr="00770231">
              <w:rPr>
                <w:color w:val="002060"/>
                <w:sz w:val="18"/>
                <w:szCs w:val="18"/>
                <w:lang w:val="ro-MD"/>
              </w:rPr>
              <w:t xml:space="preserve"> printr-o evaluare realizată de auditori independenți.</w:t>
            </w: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CD23FA" w:rsidTr="006C7B77">
        <w:tc>
          <w:tcPr>
            <w:tcW w:w="1264"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73 - Evaluarea și desemnarea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(9) Auditorii pot aparține aceleiași organizații prevăzute </w:t>
            </w:r>
            <w:r w:rsidRPr="00770231">
              <w:rPr>
                <w:color w:val="002060"/>
                <w:sz w:val="18"/>
                <w:szCs w:val="18"/>
                <w:highlight w:val="yellow"/>
                <w:lang w:val="ro-MD"/>
              </w:rPr>
              <w:t>la alin.(12)</w:t>
            </w:r>
            <w:r w:rsidRPr="00770231">
              <w:rPr>
                <w:color w:val="002060"/>
                <w:sz w:val="18"/>
                <w:szCs w:val="18"/>
                <w:lang w:val="ro-MD"/>
              </w:rPr>
              <w:t xml:space="preserve">, cu condiția de a fi administrați în mod autonom față de personalul implicat în activitatea evaluată și cu condiția ca aceștia să respecte cerințele prevăzute </w:t>
            </w:r>
            <w:r w:rsidRPr="00770231">
              <w:rPr>
                <w:color w:val="002060"/>
                <w:sz w:val="18"/>
                <w:szCs w:val="18"/>
                <w:highlight w:val="yellow"/>
                <w:lang w:val="ro-MD"/>
              </w:rPr>
              <w:t>în anexa III apendicele 2</w:t>
            </w:r>
            <w:r w:rsidRPr="00770231">
              <w:rPr>
                <w:color w:val="002060"/>
                <w:sz w:val="18"/>
                <w:szCs w:val="18"/>
                <w:lang w:val="ro-MD"/>
              </w:rPr>
              <w:t>.</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sz w:val="18"/>
                <w:szCs w:val="18"/>
                <w:lang w:val="ro-MD"/>
              </w:rPr>
            </w:pPr>
          </w:p>
        </w:tc>
      </w:tr>
      <w:tr w:rsidR="00D15D1B" w:rsidRPr="00CD23FA" w:rsidTr="006C7B77">
        <w:tc>
          <w:tcPr>
            <w:tcW w:w="1264"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b/>
                <w:sz w:val="18"/>
                <w:szCs w:val="18"/>
                <w:lang w:val="ro-MD"/>
              </w:rPr>
            </w:pPr>
            <w:r w:rsidRPr="00CD23FA">
              <w:rPr>
                <w:b/>
                <w:sz w:val="18"/>
                <w:szCs w:val="18"/>
                <w:lang w:val="ro-MD"/>
              </w:rPr>
              <w:t>Articolul 74 - Notificarea Comisiei în ceea ce privește desemnarea serviciilor tehnice</w:t>
            </w:r>
          </w:p>
          <w:p w:rsidR="00D15D1B" w:rsidRPr="00CD23FA" w:rsidRDefault="00D15D1B" w:rsidP="00D15D1B">
            <w:pPr>
              <w:spacing w:after="0"/>
              <w:jc w:val="both"/>
              <w:rPr>
                <w:sz w:val="18"/>
                <w:szCs w:val="18"/>
                <w:lang w:val="ro-MD"/>
              </w:rPr>
            </w:pPr>
            <w:r w:rsidRPr="00CD23FA">
              <w:rPr>
                <w:sz w:val="18"/>
                <w:szCs w:val="18"/>
                <w:lang w:val="ro-MD"/>
              </w:rPr>
              <w:t>(1)   Autoritățile de omologare de tip notifică Comisiei denumirea, adresa, inclusiv adresa electronică, persoanele responsabile și categoria de activități ale fiecărui serviciu tehnic pe care l-au desemnat. Notificarea specifică în mod clar domeniul de aplicare al desemnării, activitățile și procedurile de evaluare a conformității, tipurile de vehicule, sisteme, componente și unități tehnice separate și subiectele enumerate în anexa II pentru care au fost desemnate serviciile tehnice, precum și eventualii subcontractanți sau eventualele filiale ale serviciilor tehnice și orice modificare ulterioară a acestor detalii.</w:t>
            </w:r>
          </w:p>
          <w:p w:rsidR="00D15D1B" w:rsidRPr="00CD23FA" w:rsidRDefault="00D15D1B" w:rsidP="00D15D1B">
            <w:pPr>
              <w:spacing w:after="0"/>
              <w:jc w:val="both"/>
              <w:rPr>
                <w:sz w:val="18"/>
                <w:szCs w:val="18"/>
                <w:lang w:val="ro-MD"/>
              </w:rPr>
            </w:pPr>
            <w:r w:rsidRPr="00CD23FA">
              <w:rPr>
                <w:sz w:val="18"/>
                <w:szCs w:val="18"/>
                <w:lang w:val="ro-MD"/>
              </w:rPr>
              <w:t>Astfel de notificări se efectuează înainte ca serviciile tehnice desemnate să desfășoare orice activități menționate la articolul 68 alineatul (1).</w:t>
            </w:r>
          </w:p>
          <w:p w:rsidR="00D15D1B" w:rsidRPr="00CD23FA" w:rsidRDefault="00D15D1B" w:rsidP="00D15D1B">
            <w:pPr>
              <w:spacing w:after="0"/>
              <w:jc w:val="both"/>
              <w:rPr>
                <w:sz w:val="18"/>
                <w:szCs w:val="18"/>
                <w:lang w:val="ro-MD"/>
              </w:rPr>
            </w:pPr>
          </w:p>
          <w:p w:rsidR="00D15D1B" w:rsidRPr="00CD23FA"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74 - Modificarea anexelor</w:t>
            </w:r>
          </w:p>
          <w:p w:rsidR="00D15D1B" w:rsidRPr="0093202A" w:rsidRDefault="00D15D1B" w:rsidP="00D15D1B">
            <w:pPr>
              <w:spacing w:after="0"/>
              <w:jc w:val="both"/>
              <w:rPr>
                <w:sz w:val="18"/>
                <w:szCs w:val="18"/>
                <w:lang w:val="ro-MD"/>
              </w:rPr>
            </w:pPr>
            <w:r w:rsidRPr="0093202A">
              <w:rPr>
                <w:sz w:val="18"/>
                <w:szCs w:val="18"/>
                <w:lang w:val="ro-MD"/>
              </w:rPr>
              <w:t>Fără a aduce atingere celorlalte dispoziții ale prezentului regulament referitoare la modificare anexelor sale, se conferă Comisiei și competența de a adopta acte delegate în conformitate cu articolul 75, cu privire la modificarea:</w:t>
            </w:r>
          </w:p>
          <w:p w:rsidR="00D15D1B" w:rsidRPr="0093202A" w:rsidRDefault="00D15D1B" w:rsidP="00D15D1B">
            <w:pPr>
              <w:spacing w:after="0"/>
              <w:jc w:val="both"/>
              <w:rPr>
                <w:sz w:val="18"/>
                <w:szCs w:val="18"/>
                <w:lang w:val="ro-MD"/>
              </w:rPr>
            </w:pPr>
            <w:r w:rsidRPr="0093202A">
              <w:rPr>
                <w:sz w:val="18"/>
                <w:szCs w:val="18"/>
                <w:lang w:val="ro-MD"/>
              </w:rPr>
              <w:t>anexei II părțile B și C1 în cazul introducerii de cerințe suplimentare privind siguranța în funcționare și construcția vehiculelor pentru subcategoria L7e-A, vehicule rutiere grele de tip „Quad”;</w:t>
            </w:r>
          </w:p>
          <w:p w:rsidR="00D15D1B" w:rsidRPr="0093202A" w:rsidRDefault="00D15D1B" w:rsidP="00D15D1B">
            <w:pPr>
              <w:spacing w:after="0"/>
              <w:jc w:val="both"/>
              <w:rPr>
                <w:sz w:val="18"/>
                <w:szCs w:val="18"/>
                <w:lang w:val="ro-MD"/>
              </w:rPr>
            </w:pPr>
            <w:r w:rsidRPr="0093202A">
              <w:rPr>
                <w:sz w:val="18"/>
                <w:szCs w:val="18"/>
                <w:lang w:val="ro-MD"/>
              </w:rPr>
              <w:t>(ii) anexelor II și V pentru a introduce referințe la actul de reglementare și rectificative;</w:t>
            </w:r>
          </w:p>
          <w:p w:rsidR="00D15D1B" w:rsidRPr="0093202A" w:rsidRDefault="00D15D1B" w:rsidP="00D15D1B">
            <w:pPr>
              <w:spacing w:after="0"/>
              <w:jc w:val="both"/>
              <w:rPr>
                <w:sz w:val="18"/>
                <w:szCs w:val="18"/>
                <w:lang w:val="ro-MD"/>
              </w:rPr>
            </w:pPr>
            <w:r w:rsidRPr="0093202A">
              <w:rPr>
                <w:sz w:val="18"/>
                <w:szCs w:val="18"/>
                <w:lang w:val="ro-MD"/>
              </w:rPr>
              <w:t>(iii) anexei V partea B pentru a schimba carburanții de referință aplicabili;</w:t>
            </w:r>
          </w:p>
          <w:p w:rsidR="00D15D1B" w:rsidRPr="00CD23FA" w:rsidRDefault="00D15D1B" w:rsidP="00D15D1B">
            <w:pPr>
              <w:spacing w:after="0"/>
              <w:jc w:val="both"/>
              <w:rPr>
                <w:sz w:val="18"/>
                <w:szCs w:val="18"/>
                <w:lang w:val="ro-MD"/>
              </w:rPr>
            </w:pPr>
            <w:r w:rsidRPr="0093202A">
              <w:rPr>
                <w:sz w:val="18"/>
                <w:szCs w:val="18"/>
                <w:lang w:val="ro-MD"/>
              </w:rPr>
              <w:t>(iv) anexei VI părțile C și D pentru a ține seama de rezultatele studiului menționat la articolul 23 alineatul (4) și de adoptarea unor regulamente ale CEE-ONU.</w:t>
            </w:r>
          </w:p>
        </w:tc>
        <w:tc>
          <w:tcPr>
            <w:tcW w:w="1203" w:type="pct"/>
            <w:tcBorders>
              <w:top w:val="single" w:sz="4" w:space="0" w:color="auto"/>
              <w:left w:val="single" w:sz="4" w:space="0" w:color="auto"/>
              <w:bottom w:val="single" w:sz="4" w:space="0" w:color="auto"/>
              <w:right w:val="single" w:sz="4" w:space="0" w:color="auto"/>
            </w:tcBorders>
          </w:tcPr>
          <w:p w:rsidR="00D15D1B" w:rsidRPr="00DE2358" w:rsidRDefault="00D15D1B" w:rsidP="00D15D1B">
            <w:pPr>
              <w:spacing w:after="0"/>
              <w:jc w:val="both"/>
              <w:rPr>
                <w:b/>
                <w:color w:val="C00000"/>
                <w:sz w:val="18"/>
                <w:szCs w:val="18"/>
                <w:lang w:val="ro-MD"/>
              </w:rPr>
            </w:pPr>
            <w:r w:rsidRPr="00DE2358">
              <w:rPr>
                <w:b/>
                <w:color w:val="C00000"/>
                <w:sz w:val="18"/>
                <w:szCs w:val="18"/>
                <w:lang w:val="ro-MD"/>
              </w:rPr>
              <w:t>Articolul 74 - Notificarea Comisiei în ceea ce privește desemnarea serviciilor tehnice</w:t>
            </w:r>
          </w:p>
          <w:p w:rsidR="00D15D1B" w:rsidRPr="00DE2358" w:rsidRDefault="00D15D1B" w:rsidP="00D15D1B">
            <w:pPr>
              <w:spacing w:after="0"/>
              <w:jc w:val="both"/>
              <w:rPr>
                <w:color w:val="C00000"/>
                <w:sz w:val="18"/>
                <w:szCs w:val="18"/>
                <w:lang w:val="ro-MD"/>
              </w:rPr>
            </w:pPr>
            <w:r w:rsidRPr="00DE2358">
              <w:rPr>
                <w:color w:val="C00000"/>
                <w:sz w:val="18"/>
                <w:szCs w:val="18"/>
                <w:lang w:val="ro-MD"/>
              </w:rPr>
              <w:t>(1)   Autoritățile de omologare de tip notifică Comisiei denumirea, adresa, inclusiv adresa electronică, persoanele responsabile și categoria de activități ale fiecărui serviciu tehnic pe care l-au desemnat. Notificarea specifică în mod clar domeniul de aplicare al desemnării, activitățile și procedurile de evaluare a conformității, tipurile de vehicule, sisteme, componente și unități tehnice separate și subiectele enumerate în anexa II pentru care au fost desemnate serviciile tehnice, precum și eventualii subcontractanți sau eventualele filiale ale serviciilor tehnice și orice modificare ulterioară a acestor detalii.</w:t>
            </w:r>
          </w:p>
          <w:p w:rsidR="00D15D1B" w:rsidRPr="00DE2358" w:rsidRDefault="00D15D1B" w:rsidP="00D15D1B">
            <w:pPr>
              <w:spacing w:after="0"/>
              <w:jc w:val="both"/>
              <w:rPr>
                <w:color w:val="C00000"/>
                <w:sz w:val="18"/>
                <w:szCs w:val="18"/>
                <w:lang w:val="ro-MD"/>
              </w:rPr>
            </w:pPr>
            <w:r w:rsidRPr="00DE2358">
              <w:rPr>
                <w:color w:val="C00000"/>
                <w:sz w:val="18"/>
                <w:szCs w:val="18"/>
                <w:lang w:val="ro-MD"/>
              </w:rPr>
              <w:t>Astfel de notificări se efectuează înainte ca serviciile tehnice desemnate să desfășoare orice activități menționate la articolul 68 alineatul (1).</w:t>
            </w:r>
          </w:p>
          <w:p w:rsidR="00D15D1B" w:rsidRPr="00DE2358" w:rsidRDefault="00D15D1B" w:rsidP="00D15D1B">
            <w:pPr>
              <w:spacing w:after="0"/>
              <w:jc w:val="both"/>
              <w:rPr>
                <w:color w:val="C00000"/>
                <w:sz w:val="18"/>
                <w:szCs w:val="18"/>
                <w:lang w:val="ro-MD"/>
              </w:rPr>
            </w:pPr>
          </w:p>
          <w:p w:rsidR="00D15D1B" w:rsidRPr="00DE2358"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Noi nu raportăm Comisiei pînă la aderare</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b/>
                <w:sz w:val="18"/>
                <w:szCs w:val="18"/>
                <w:lang w:val="ro-MD"/>
              </w:rPr>
            </w:pPr>
            <w:r w:rsidRPr="00CD23FA">
              <w:rPr>
                <w:b/>
                <w:sz w:val="18"/>
                <w:szCs w:val="18"/>
                <w:lang w:val="ro-MD"/>
              </w:rPr>
              <w:t>Articolul 74 - Notificarea Comisiei în ceea ce privește desemnarea serviciilor tehnice</w:t>
            </w:r>
          </w:p>
          <w:p w:rsidR="00D15D1B" w:rsidRPr="00CD23FA" w:rsidRDefault="00D15D1B" w:rsidP="00D15D1B">
            <w:pPr>
              <w:spacing w:after="0"/>
              <w:jc w:val="both"/>
              <w:rPr>
                <w:sz w:val="18"/>
                <w:szCs w:val="18"/>
                <w:lang w:val="ro-MD"/>
              </w:rPr>
            </w:pPr>
            <w:r w:rsidRPr="00CD23FA">
              <w:rPr>
                <w:sz w:val="18"/>
                <w:szCs w:val="18"/>
                <w:lang w:val="ro-MD"/>
              </w:rPr>
              <w:t>(2)   Un serviciu tehnic poate fi desemnat de către una sau mai multe autorități de omologare de tip din alt stat membru decât statul membru în care este stabilit, cu condiția ca întregul domeniu de aplicare al desemnării efectuate de către autoritatea de omologare de tip să fie acoperit de o acreditare acordată în conformitate cu articolul 73 alineatul (3), sau de o evaluare efectuată în conformitate cu articolul 73 alineatul (4).</w:t>
            </w:r>
          </w:p>
          <w:p w:rsidR="00D15D1B" w:rsidRPr="00CD23FA"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E2358" w:rsidRDefault="00D15D1B" w:rsidP="00D15D1B">
            <w:pPr>
              <w:spacing w:after="0"/>
              <w:jc w:val="both"/>
              <w:rPr>
                <w:b/>
                <w:color w:val="C00000"/>
                <w:sz w:val="18"/>
                <w:szCs w:val="18"/>
                <w:lang w:val="ro-MD"/>
              </w:rPr>
            </w:pPr>
            <w:r w:rsidRPr="00DE2358">
              <w:rPr>
                <w:b/>
                <w:color w:val="C00000"/>
                <w:sz w:val="18"/>
                <w:szCs w:val="18"/>
                <w:lang w:val="ro-MD"/>
              </w:rPr>
              <w:t>Articolul 74 - Notificarea Comisiei în ceea ce privește desemnarea serviciilor tehnice</w:t>
            </w:r>
          </w:p>
          <w:p w:rsidR="00D15D1B" w:rsidRPr="00DE2358" w:rsidRDefault="00D15D1B" w:rsidP="00D15D1B">
            <w:pPr>
              <w:spacing w:after="0"/>
              <w:jc w:val="both"/>
              <w:rPr>
                <w:color w:val="C00000"/>
                <w:sz w:val="18"/>
                <w:szCs w:val="18"/>
                <w:lang w:val="ro-MD"/>
              </w:rPr>
            </w:pPr>
            <w:r w:rsidRPr="00DE2358">
              <w:rPr>
                <w:color w:val="C00000"/>
                <w:sz w:val="18"/>
                <w:szCs w:val="18"/>
                <w:lang w:val="ro-MD"/>
              </w:rPr>
              <w:t>(2)   Un serviciu tehnic poate fi desemnat de către una sau mai multe autorități de omologare de tip din alt stat membru decât statul membru în care este stabilit, cu condiția ca întregul domeniu de aplicare al desemnării efectuate de către autoritatea de omologare de tip să fie acoperit de o acreditare acordată în conformitate cu articolul 73 alineatul (3), sau de o evaluare efectuată în conformitate cu articolul 73 alineatul (4).</w:t>
            </w:r>
          </w:p>
          <w:p w:rsidR="00D15D1B" w:rsidRPr="00DE2358" w:rsidRDefault="00D15D1B" w:rsidP="00D15D1B">
            <w:pPr>
              <w:spacing w:after="0"/>
              <w:jc w:val="both"/>
              <w:rPr>
                <w:color w:val="C00000"/>
                <w:sz w:val="18"/>
                <w:szCs w:val="18"/>
                <w:lang w:val="ro-MD"/>
              </w:rPr>
            </w:pPr>
          </w:p>
          <w:p w:rsidR="00D15D1B" w:rsidRPr="00DE2358"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Noi nu raportăm Comisiei pînă la aderare</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CD23FA" w:rsidRDefault="00D15D1B" w:rsidP="00D15D1B">
            <w:pPr>
              <w:spacing w:after="0"/>
              <w:jc w:val="both"/>
              <w:rPr>
                <w:b/>
                <w:sz w:val="18"/>
                <w:szCs w:val="18"/>
                <w:lang w:val="ro-MD"/>
              </w:rPr>
            </w:pPr>
            <w:r w:rsidRPr="00CD23FA">
              <w:rPr>
                <w:b/>
                <w:sz w:val="18"/>
                <w:szCs w:val="18"/>
                <w:lang w:val="ro-MD"/>
              </w:rPr>
              <w:t>Articolul 74 - Notificarea Comisiei în ceea ce privește desemnarea serviciilor tehnice</w:t>
            </w:r>
          </w:p>
          <w:p w:rsidR="00D15D1B" w:rsidRDefault="00D15D1B" w:rsidP="00D15D1B">
            <w:pPr>
              <w:spacing w:after="0"/>
              <w:jc w:val="both"/>
              <w:rPr>
                <w:sz w:val="18"/>
                <w:szCs w:val="18"/>
                <w:lang w:val="ro-MD"/>
              </w:rPr>
            </w:pPr>
            <w:r w:rsidRPr="00CD23FA">
              <w:rPr>
                <w:sz w:val="18"/>
                <w:szCs w:val="18"/>
                <w:lang w:val="ro-MD"/>
              </w:rPr>
              <w:t>(3)   Comisia publică pe site-ul său internet și actualizează o listă cuprinzând detaliile de contact ale serviciilor tehnice desemnate, ale subcontractanților lor și ale filialelor lor care i-au fost notificate în conformitate cu prezentul articol.</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E2358" w:rsidRDefault="00D15D1B" w:rsidP="00D15D1B">
            <w:pPr>
              <w:spacing w:after="0"/>
              <w:jc w:val="both"/>
              <w:rPr>
                <w:b/>
                <w:color w:val="C00000"/>
                <w:sz w:val="18"/>
                <w:szCs w:val="18"/>
                <w:lang w:val="ro-MD"/>
              </w:rPr>
            </w:pPr>
            <w:r w:rsidRPr="00DE2358">
              <w:rPr>
                <w:b/>
                <w:color w:val="C00000"/>
                <w:sz w:val="18"/>
                <w:szCs w:val="18"/>
                <w:lang w:val="ro-MD"/>
              </w:rPr>
              <w:t>Articolul 74 - Notificarea Comisiei în ceea ce privește desemnarea serviciilor tehnice</w:t>
            </w:r>
          </w:p>
          <w:p w:rsidR="00D15D1B" w:rsidRPr="00DE2358" w:rsidRDefault="00D15D1B" w:rsidP="00D15D1B">
            <w:pPr>
              <w:spacing w:after="0"/>
              <w:jc w:val="both"/>
              <w:rPr>
                <w:color w:val="C00000"/>
                <w:sz w:val="18"/>
                <w:szCs w:val="18"/>
                <w:lang w:val="ro-MD"/>
              </w:rPr>
            </w:pPr>
            <w:r w:rsidRPr="00DE2358">
              <w:rPr>
                <w:color w:val="C00000"/>
                <w:sz w:val="18"/>
                <w:szCs w:val="18"/>
                <w:lang w:val="ro-MD"/>
              </w:rPr>
              <w:t>(3)   Comisia publică pe site-ul său internet și actualizează o listă cuprinzând detaliile de contact ale serviciilor tehnice desemnate, ale subcontractanților lor și ale filialelor lor care i-au fost notificate în conformitate cu prezentul articol.</w:t>
            </w:r>
          </w:p>
          <w:p w:rsidR="00D15D1B" w:rsidRPr="00DE2358"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Nu se aplică</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Noi nu raportăm Comisiei pînă la aderare</w:t>
            </w:r>
          </w:p>
        </w:tc>
      </w:tr>
      <w:tr w:rsidR="00D15D1B" w:rsidRPr="00B74BC9"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Pr="00B74BC9" w:rsidRDefault="00D15D1B" w:rsidP="00D15D1B">
            <w:pPr>
              <w:spacing w:after="0"/>
              <w:jc w:val="both"/>
              <w:rPr>
                <w:sz w:val="18"/>
                <w:szCs w:val="18"/>
                <w:lang w:val="ro-MD"/>
              </w:rPr>
            </w:pPr>
            <w:r w:rsidRPr="00B74BC9">
              <w:rPr>
                <w:sz w:val="18"/>
                <w:szCs w:val="18"/>
                <w:lang w:val="ro-MD"/>
              </w:rPr>
              <w:t xml:space="preserve">(1)   În cazul în care autoritatea de omologare de tip a constatat sau a fost informată că un serviciu </w:t>
            </w:r>
            <w:r w:rsidRPr="00B74BC9">
              <w:rPr>
                <w:sz w:val="18"/>
                <w:szCs w:val="18"/>
                <w:lang w:val="ro-MD"/>
              </w:rPr>
              <w:lastRenderedPageBreak/>
              <w:t>tehnic nu mai îndeplinește cerințele prevăzute în prezentul regulament, autoritatea de omologare de tip respectivă restricționează, suspendă sau retrage desemnarea, după caz, în funcție de gravitatea încălcării cerințelor sau a neîndeplinirii acestora.</w:t>
            </w:r>
          </w:p>
          <w:p w:rsidR="00D15D1B" w:rsidRPr="00B74BC9" w:rsidRDefault="00D15D1B" w:rsidP="00D15D1B">
            <w:pPr>
              <w:spacing w:after="0"/>
              <w:jc w:val="both"/>
              <w:rPr>
                <w:sz w:val="18"/>
                <w:szCs w:val="18"/>
                <w:lang w:val="ro-MD"/>
              </w:rPr>
            </w:pPr>
            <w:r w:rsidRPr="00B74BC9">
              <w:rPr>
                <w:sz w:val="18"/>
                <w:szCs w:val="18"/>
                <w:lang w:val="ro-MD"/>
              </w:rPr>
              <w:t>Autoritatea de omologare de tip notifică imediat Comisiei și autorităților de omologare din celelalte state membre orice restricție, suspendare sau retragere a unei desemnări.</w:t>
            </w:r>
          </w:p>
          <w:p w:rsidR="00D15D1B" w:rsidRPr="00B74BC9" w:rsidRDefault="00D15D1B" w:rsidP="00D15D1B">
            <w:pPr>
              <w:spacing w:after="0"/>
              <w:jc w:val="both"/>
              <w:rPr>
                <w:sz w:val="18"/>
                <w:szCs w:val="18"/>
                <w:lang w:val="ro-MD"/>
              </w:rPr>
            </w:pPr>
          </w:p>
          <w:p w:rsidR="00D15D1B" w:rsidRPr="00B74BC9" w:rsidRDefault="00D15D1B" w:rsidP="00D15D1B">
            <w:pPr>
              <w:spacing w:after="0"/>
              <w:jc w:val="both"/>
              <w:rPr>
                <w:sz w:val="18"/>
                <w:szCs w:val="18"/>
                <w:lang w:val="ro-MD"/>
              </w:rPr>
            </w:pPr>
            <w:r w:rsidRPr="00B74BC9">
              <w:rPr>
                <w:sz w:val="18"/>
                <w:szCs w:val="18"/>
                <w:lang w:val="ro-MD"/>
              </w:rPr>
              <w:t>Comisia actualizează în consecință lista menționată la articolul 74 alineatul (3).</w:t>
            </w:r>
          </w:p>
          <w:p w:rsidR="00D15D1B" w:rsidRPr="00B74BC9" w:rsidRDefault="00D15D1B" w:rsidP="00D15D1B">
            <w:pPr>
              <w:spacing w:after="0"/>
              <w:jc w:val="both"/>
              <w:rPr>
                <w:sz w:val="18"/>
                <w:szCs w:val="18"/>
                <w:lang w:val="ro-MD"/>
              </w:rPr>
            </w:pPr>
          </w:p>
          <w:p w:rsidR="00D15D1B" w:rsidRPr="00B74BC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lastRenderedPageBreak/>
              <w:t>Articolul 75 - Exercitarea competențelor delegate</w:t>
            </w:r>
          </w:p>
          <w:p w:rsidR="00D15D1B" w:rsidRPr="0093202A" w:rsidRDefault="00D15D1B" w:rsidP="00D15D1B">
            <w:pPr>
              <w:spacing w:after="0"/>
              <w:jc w:val="both"/>
              <w:rPr>
                <w:sz w:val="18"/>
                <w:szCs w:val="18"/>
                <w:lang w:val="ro-MD"/>
              </w:rPr>
            </w:pPr>
            <w:r w:rsidRPr="0093202A">
              <w:rPr>
                <w:sz w:val="18"/>
                <w:szCs w:val="18"/>
                <w:lang w:val="ro-MD"/>
              </w:rPr>
              <w:lastRenderedPageBreak/>
              <w:t>(1)   Competența de a adopta acte delegate este conferită Comisiei în condițiile prevăzute la prezentul articol.</w:t>
            </w:r>
          </w:p>
          <w:p w:rsidR="00D15D1B" w:rsidRPr="0093202A" w:rsidRDefault="00D15D1B" w:rsidP="00D15D1B">
            <w:pPr>
              <w:spacing w:after="0"/>
              <w:jc w:val="both"/>
              <w:rPr>
                <w:sz w:val="18"/>
                <w:szCs w:val="18"/>
                <w:lang w:val="ro-MD"/>
              </w:rPr>
            </w:pPr>
          </w:p>
          <w:p w:rsidR="00D15D1B" w:rsidRPr="00B74BC9"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lastRenderedPageBreak/>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(1)   În cazul în care Autoritatea de omologare de tip a constatat sau a fost informată că un </w:t>
            </w:r>
            <w:r w:rsidRPr="00770231">
              <w:rPr>
                <w:color w:val="002060"/>
                <w:sz w:val="18"/>
                <w:szCs w:val="18"/>
                <w:lang w:val="ro-MD"/>
              </w:rPr>
              <w:lastRenderedPageBreak/>
              <w:t xml:space="preserve">serviciu tehnic nu mai îndeplinește cerințele prevăzute în </w:t>
            </w:r>
            <w:r w:rsidRPr="00770231">
              <w:rPr>
                <w:color w:val="002060"/>
                <w:sz w:val="18"/>
                <w:szCs w:val="18"/>
                <w:highlight w:val="yellow"/>
                <w:lang w:val="ro-MD"/>
              </w:rPr>
              <w:t>prezent</w:t>
            </w:r>
            <w:r w:rsidR="00770231" w:rsidRPr="00770231">
              <w:rPr>
                <w:color w:val="002060"/>
                <w:sz w:val="18"/>
                <w:szCs w:val="18"/>
                <w:highlight w:val="yellow"/>
                <w:lang w:val="ro-MD"/>
              </w:rPr>
              <w:t>a</w:t>
            </w:r>
            <w:r w:rsidRPr="00770231">
              <w:rPr>
                <w:color w:val="002060"/>
                <w:sz w:val="18"/>
                <w:szCs w:val="18"/>
                <w:highlight w:val="yellow"/>
                <w:lang w:val="ro-MD"/>
              </w:rPr>
              <w:t xml:space="preserve"> </w:t>
            </w:r>
            <w:r w:rsidR="00770231" w:rsidRPr="00770231">
              <w:rPr>
                <w:color w:val="002060"/>
                <w:sz w:val="18"/>
                <w:szCs w:val="18"/>
                <w:highlight w:val="yellow"/>
                <w:lang w:val="ro-MD"/>
              </w:rPr>
              <w:t>lege</w:t>
            </w:r>
            <w:r w:rsidRPr="00770231">
              <w:rPr>
                <w:color w:val="002060"/>
                <w:sz w:val="18"/>
                <w:szCs w:val="18"/>
                <w:lang w:val="ro-MD"/>
              </w:rPr>
              <w:t>, autoritatea respectivă restricționează, suspendă sau retrage desemnarea, după caz, în funcție de gravitatea încălcării cerințelor sau a neîndeplinirii acestora.</w:t>
            </w:r>
          </w:p>
          <w:p w:rsidR="00D15D1B" w:rsidRPr="00770231"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(2) Autoritatea de omologare de tip poate notifica autorităților de omologare din statele membre ale Uniunii Europene </w:t>
            </w:r>
            <w:r w:rsidR="00770231" w:rsidRPr="00770231">
              <w:rPr>
                <w:color w:val="002060"/>
                <w:sz w:val="18"/>
                <w:szCs w:val="18"/>
                <w:lang w:val="ro-MD"/>
              </w:rPr>
              <w:t xml:space="preserve">despre </w:t>
            </w:r>
            <w:r w:rsidRPr="00770231">
              <w:rPr>
                <w:color w:val="002060"/>
                <w:sz w:val="18"/>
                <w:szCs w:val="18"/>
                <w:lang w:val="ro-MD"/>
              </w:rPr>
              <w:t>orice restricție, suspendare sau retragere a unei desemnări.</w:t>
            </w: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Pr="00B74BC9" w:rsidRDefault="00D15D1B" w:rsidP="00D15D1B">
            <w:pPr>
              <w:spacing w:after="0"/>
              <w:jc w:val="both"/>
              <w:rPr>
                <w:sz w:val="18"/>
                <w:szCs w:val="18"/>
                <w:lang w:val="ro-MD"/>
              </w:rPr>
            </w:pPr>
            <w:r w:rsidRPr="00B74BC9">
              <w:rPr>
                <w:sz w:val="18"/>
                <w:szCs w:val="18"/>
                <w:lang w:val="ro-MD"/>
              </w:rPr>
              <w:t>(2)   În caz de restricționare, de suspendare sau de retragere a desemnării sau în cazul în care serviciul tehnic și-a încetat activitatea, autoritatea de omologare de tip păstrează dosarele serviciului tehnic respectiv la dispoziția autorităților de omologare sau a autorităților de supraveghere a pieței ori transferă dosarele respective către un alt serviciu tehnic ales de producător de comun acord cu serviciul tehnic respectiv.</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75 - Exercitarea competențelor delegate</w:t>
            </w:r>
          </w:p>
          <w:p w:rsidR="00D15D1B" w:rsidRPr="0093202A" w:rsidRDefault="00D15D1B" w:rsidP="00D15D1B">
            <w:pPr>
              <w:spacing w:after="0"/>
              <w:jc w:val="both"/>
              <w:rPr>
                <w:sz w:val="18"/>
                <w:szCs w:val="18"/>
                <w:lang w:val="ro-MD"/>
              </w:rPr>
            </w:pPr>
            <w:r w:rsidRPr="0093202A">
              <w:rPr>
                <w:sz w:val="18"/>
                <w:szCs w:val="18"/>
                <w:lang w:val="ro-MD"/>
              </w:rPr>
              <w:t>(2)   Competența de a adopta acte delegate menționată la articolul 18 alineatul (3), articolul 20 alineatul (2), articolul 21 alineatul (8), articolul 22 alineatele (5) și (6), articolul 23 alineatele (6) și (12), articolul 24 alineatul (3), articolul 25 alineatul (8), articolul 32 alineatul (6), articolul 33 alineatul (6), articolul 50 alineatul (4), articolul 54 alineatul (3), articolul 57 alineatul (12), articolul 65 și articolul 74 i se conferă Comisiei pe o perioadă de cinci ani de la 22 martie 2013. Delegarea de competențe se prelungește tacit cu perioade de cinci ani, cu excepția cazului în care Parlamentul European sau Consiliul se opune prelungirii respective cu cel puțin trei luni înainte de încheierea fiecărei perioade. Comisia prezintă un raport cu privire la delegarea de competențe cel târziu la 22 iunie 2022 și cu cel puțin nouă luni înainte de încheierea fiecărei perioade de cinci ani următoare.</w:t>
            </w:r>
          </w:p>
          <w:p w:rsidR="00D15D1B" w:rsidRPr="0093202A"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(3)   În caz de restricționare, de suspendare sau de retragere a desemnării sau în cazul în care serviciul tehnic și-a încetat activitatea, Autoritatea de omologare de tip păstrează dosarele serviciului tehnic respectiv la dispoziția Autorității de supraveghere a pieței ori transferă dosarele respective către un alt serviciu tehnic ales de producător de comun acord cu serviciul tehnic respectiv.</w:t>
            </w: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Pr="00B74BC9" w:rsidRDefault="00D15D1B" w:rsidP="00D15D1B">
            <w:pPr>
              <w:spacing w:after="0"/>
              <w:jc w:val="both"/>
              <w:rPr>
                <w:sz w:val="18"/>
                <w:szCs w:val="18"/>
                <w:lang w:val="ro-MD"/>
              </w:rPr>
            </w:pPr>
            <w:r w:rsidRPr="00B74BC9">
              <w:rPr>
                <w:sz w:val="18"/>
                <w:szCs w:val="18"/>
                <w:lang w:val="ro-MD"/>
              </w:rPr>
              <w:t xml:space="preserve">(3)   Autoritatea de omologare de tip evaluează în termen de trei luni de la data notificării </w:t>
            </w:r>
            <w:r w:rsidRPr="00B74BC9">
              <w:rPr>
                <w:sz w:val="18"/>
                <w:szCs w:val="18"/>
                <w:lang w:val="ro-MD"/>
              </w:rPr>
              <w:lastRenderedPageBreak/>
              <w:t>prevăzute la paragraful al doilea de la alineatul (1) dacă nerespectarea de către serviciul tehnic are un impact asupra certificatelor de omologare UE de tip emise pe baza rapoartelor de inspecție și de încercare emise de serviciul tehnic care face obiectul modificării desemnării și informează celelalte autorități de omologare de tip și Comisia în consecință.</w:t>
            </w:r>
          </w:p>
          <w:p w:rsidR="00D15D1B" w:rsidRPr="00B74BC9" w:rsidRDefault="00D15D1B" w:rsidP="00D15D1B">
            <w:pPr>
              <w:spacing w:after="0"/>
              <w:jc w:val="both"/>
              <w:rPr>
                <w:sz w:val="18"/>
                <w:szCs w:val="18"/>
                <w:lang w:val="ro-MD"/>
              </w:rPr>
            </w:pPr>
            <w:r w:rsidRPr="00B74BC9">
              <w:rPr>
                <w:sz w:val="18"/>
                <w:szCs w:val="18"/>
                <w:lang w:val="ro-MD"/>
              </w:rPr>
              <w:t>În termen de două luni de la data la care a notificat modificările la desemnare, autoritatea de omologare de tip prezintă Comisiei și celorlalte autorități de omologare de tip un raport privind concluziile sale în ceea ce privește neconformitatea. Dacă este necesar pentru a asigura siguranța vehiculelor, a sistemelor, a componentelor sau a unităților tehnice separate care au fost deja introduse pe piață, autoritatea de omologare însărcinată cu desemnarea transmite autorităților de omologare de tip în cauză să suspende sau să retragă, într-un interval de timp rezonabil, toate certificatele de omologare UE de tip care au fost emise în mod necorespunzător.</w:t>
            </w:r>
          </w:p>
          <w:p w:rsidR="00D15D1B" w:rsidRPr="00B74BC9"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lastRenderedPageBreak/>
              <w:t>Articolul 75 - Exercitarea competențelor delegate</w:t>
            </w:r>
          </w:p>
          <w:p w:rsidR="00D15D1B" w:rsidRPr="0093202A" w:rsidRDefault="00D15D1B" w:rsidP="00D15D1B">
            <w:pPr>
              <w:spacing w:after="0"/>
              <w:jc w:val="both"/>
              <w:rPr>
                <w:sz w:val="18"/>
                <w:szCs w:val="18"/>
                <w:lang w:val="ro-MD"/>
              </w:rPr>
            </w:pPr>
            <w:r w:rsidRPr="0093202A">
              <w:rPr>
                <w:sz w:val="18"/>
                <w:szCs w:val="18"/>
                <w:lang w:val="ro-MD"/>
              </w:rPr>
              <w:t xml:space="preserve">(3)   Delegarea competențelor menționată la articolul 18 alineatul (3), articolul 20 alineatul (2), </w:t>
            </w:r>
            <w:r w:rsidRPr="0093202A">
              <w:rPr>
                <w:sz w:val="18"/>
                <w:szCs w:val="18"/>
                <w:lang w:val="ro-MD"/>
              </w:rPr>
              <w:lastRenderedPageBreak/>
              <w:t>articolul 21 alineatul (5), articolul 22 alineatele (5) și (6), articolul 23 alineatele (6) și (12), articolul 24 alineatul (3), articolul 25 alineatul (8), articolul 32 alineatul (6), articolul 33 alineatul (6), articolul 50 alineatul (4), articolul 54 alineatul (3), articolul 57 alineatul (12) și articolele 65 și 74 poate fi revocată oricând de Parlamentul European sau de Consiliu. O decizie de revocare pune capăt delegării competenței specificate în decizia respectivă. Decizia intră în vigoare în ziua următoare datei publicării deciziei în Jurnalul Oficial al Uniunii Europene sau la o dată ulterioară, menționată în decizie. Aceasta nu aduce atingere valabilității actelor delegate care sunt deja în vigoare.</w:t>
            </w:r>
          </w:p>
          <w:p w:rsidR="00D15D1B" w:rsidRPr="0093202A" w:rsidRDefault="00D15D1B" w:rsidP="00D15D1B">
            <w:pPr>
              <w:spacing w:after="0"/>
              <w:jc w:val="both"/>
              <w:rPr>
                <w:b/>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9A7209" w:rsidRDefault="00D15D1B" w:rsidP="00D15D1B">
            <w:pPr>
              <w:spacing w:after="0"/>
              <w:jc w:val="both"/>
              <w:rPr>
                <w:b/>
                <w:color w:val="C00000"/>
                <w:sz w:val="18"/>
                <w:szCs w:val="18"/>
                <w:lang w:val="ro-MD"/>
              </w:rPr>
            </w:pPr>
            <w:r w:rsidRPr="009A7209">
              <w:rPr>
                <w:b/>
                <w:color w:val="C00000"/>
                <w:sz w:val="18"/>
                <w:szCs w:val="18"/>
                <w:lang w:val="ro-MD"/>
              </w:rPr>
              <w:lastRenderedPageBreak/>
              <w:t>Articolul 75 - Modificările și reînnoirea desemnărilor serviciilor tehnice</w:t>
            </w:r>
          </w:p>
          <w:p w:rsidR="00D15D1B" w:rsidRPr="009A7209" w:rsidRDefault="00D15D1B" w:rsidP="00D15D1B">
            <w:pPr>
              <w:spacing w:after="0"/>
              <w:jc w:val="both"/>
              <w:rPr>
                <w:color w:val="C00000"/>
                <w:sz w:val="18"/>
                <w:szCs w:val="18"/>
                <w:lang w:val="ro-MD"/>
              </w:rPr>
            </w:pPr>
            <w:r w:rsidRPr="009A7209">
              <w:rPr>
                <w:color w:val="C00000"/>
                <w:sz w:val="18"/>
                <w:szCs w:val="18"/>
                <w:lang w:val="ro-MD"/>
              </w:rPr>
              <w:t xml:space="preserve">(3)   Autoritatea de omologare de tip evaluează în termen de trei luni de la data </w:t>
            </w:r>
            <w:r w:rsidRPr="009A7209">
              <w:rPr>
                <w:color w:val="C00000"/>
                <w:sz w:val="18"/>
                <w:szCs w:val="18"/>
                <w:lang w:val="ro-MD"/>
              </w:rPr>
              <w:lastRenderedPageBreak/>
              <w:t>notificării prevăzute la paragraful al doilea de la alineatul (1) dacă nerespectarea de către serviciul tehnic are un impact asupra certificatelor de omologare UE de tip emise pe baza rapoartelor de inspecție și de încercare emise de serviciul tehnic care face obiectul modificării desemnării și informează celelalte autorități de omologare de tip și Comisia în consecință.</w:t>
            </w:r>
          </w:p>
          <w:p w:rsidR="00D15D1B" w:rsidRPr="009A7209" w:rsidRDefault="00D15D1B" w:rsidP="00D15D1B">
            <w:pPr>
              <w:spacing w:after="0"/>
              <w:jc w:val="both"/>
              <w:rPr>
                <w:color w:val="C00000"/>
                <w:sz w:val="18"/>
                <w:szCs w:val="18"/>
                <w:lang w:val="ro-MD"/>
              </w:rPr>
            </w:pPr>
            <w:r w:rsidRPr="009A7209">
              <w:rPr>
                <w:color w:val="C00000"/>
                <w:sz w:val="18"/>
                <w:szCs w:val="18"/>
                <w:lang w:val="ro-MD"/>
              </w:rPr>
              <w:t>În termen de două luni de la data la care a notificat modificările la desemnare, autoritatea de omologare de tip prezintă Comisiei și celorlalte autorități de omologare de tip un raport privind concluziile sale în ceea ce privește neconformitatea. Dacă este necesar pentru a asigura siguranța vehiculelor, a sistemelor, a componentelor sau a unităților tehnice separate care au fost deja introduse pe piață, autoritatea de omologare însărcinată cu desemnarea transmite autorităților de omologare de tip în cauză să suspende sau să retragă, într-un interval de timp rezonabil, toate certificatele de omologare UE de tip care au fost emise în mod necorespunzător.</w:t>
            </w:r>
          </w:p>
          <w:p w:rsidR="00D15D1B" w:rsidRPr="009A7209"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Pr="00B74BC9" w:rsidRDefault="00D15D1B" w:rsidP="00D15D1B">
            <w:pPr>
              <w:spacing w:after="0"/>
              <w:jc w:val="both"/>
              <w:rPr>
                <w:sz w:val="18"/>
                <w:szCs w:val="18"/>
                <w:lang w:val="ro-MD"/>
              </w:rPr>
            </w:pPr>
            <w:r w:rsidRPr="00B74BC9">
              <w:rPr>
                <w:sz w:val="18"/>
                <w:szCs w:val="18"/>
                <w:lang w:val="ro-MD"/>
              </w:rPr>
              <w:t>(4)   În cazul în care desemnarea serviciilor tehnice a fost restricționată, suspendată sau retrasă, certificatele de omologare UE de tip care au fost emise pe baza unor rapoarte de inspecție și încercare emise de serviciile tehnice respective rămân valabile, cu excepția cazului în care omologările de tip respective își pierd valabilitatea în conformitate cu articolul 35 alineatul (2) litera (f).</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75 - Exercitarea competențelor delegate</w:t>
            </w:r>
          </w:p>
          <w:p w:rsidR="00D15D1B" w:rsidRPr="0093202A" w:rsidRDefault="00D15D1B" w:rsidP="00D15D1B">
            <w:pPr>
              <w:spacing w:after="0"/>
              <w:jc w:val="both"/>
              <w:rPr>
                <w:sz w:val="18"/>
                <w:szCs w:val="18"/>
                <w:lang w:val="ro-MD"/>
              </w:rPr>
            </w:pPr>
            <w:r w:rsidRPr="0093202A">
              <w:rPr>
                <w:sz w:val="18"/>
                <w:szCs w:val="18"/>
                <w:lang w:val="ro-MD"/>
              </w:rPr>
              <w:t>(4)   Imediat după ce adoptă un act delegat, Comisia îl notifică simultan Parlamentului European și Consiliului.</w:t>
            </w:r>
          </w:p>
          <w:p w:rsidR="00D15D1B" w:rsidRPr="0093202A"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(4)   În cazul în care desemnarea serviciilor tehnice de către o autoritate de omologare a unui stat al Uniunii Europene a fost restricționată, suspendată sau retrasă, certificatele de omologare UE de tip care au fost emise pe baza unor rapoarte de inspecție și încercare emise de serviciile tehnice respective rămân valabile, cu excepția cazului în care omologările de tip respective își pierd valabilitatea în conformitate cu </w:t>
            </w:r>
            <w:r w:rsidRPr="00770231">
              <w:rPr>
                <w:color w:val="002060"/>
                <w:sz w:val="18"/>
                <w:szCs w:val="18"/>
                <w:highlight w:val="yellow"/>
                <w:lang w:val="ro-MD"/>
              </w:rPr>
              <w:t>art.35 alin.(2) lit.(f).</w:t>
            </w: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Pr="00B74BC9" w:rsidRDefault="00D15D1B" w:rsidP="00D15D1B">
            <w:pPr>
              <w:spacing w:after="0"/>
              <w:jc w:val="both"/>
              <w:rPr>
                <w:sz w:val="18"/>
                <w:szCs w:val="18"/>
                <w:lang w:val="ro-MD"/>
              </w:rPr>
            </w:pPr>
            <w:r w:rsidRPr="00B74BC9">
              <w:rPr>
                <w:sz w:val="18"/>
                <w:szCs w:val="18"/>
                <w:lang w:val="ro-MD"/>
              </w:rPr>
              <w:t>(5)   Extinderile domeniului de aplicare al desemnării serviciului tehnic care conduc la desemnarea unei categorii suplimentare de activități menționate la articolul 68 alineatul (1) se evaluează în conformitate cu procedura prevăzută la articolul 73.</w:t>
            </w:r>
          </w:p>
          <w:p w:rsidR="00D15D1B" w:rsidRPr="00B74BC9" w:rsidRDefault="00D15D1B" w:rsidP="00D15D1B">
            <w:pPr>
              <w:spacing w:after="0"/>
              <w:jc w:val="both"/>
              <w:rPr>
                <w:sz w:val="18"/>
                <w:szCs w:val="18"/>
                <w:lang w:val="ro-MD"/>
              </w:rPr>
            </w:pPr>
            <w:r w:rsidRPr="00B74BC9">
              <w:rPr>
                <w:sz w:val="18"/>
                <w:szCs w:val="18"/>
                <w:lang w:val="ro-MD"/>
              </w:rPr>
              <w:t xml:space="preserve">Extinderile domeniului de aplicare al desemnării unui serviciu tehnic exclusiv pentru actele de reglementare enumerate în anexa II pot fi </w:t>
            </w:r>
            <w:r w:rsidRPr="00B74BC9">
              <w:rPr>
                <w:sz w:val="18"/>
                <w:szCs w:val="18"/>
                <w:lang w:val="ro-MD"/>
              </w:rPr>
              <w:lastRenderedPageBreak/>
              <w:t>efectuate în conformitate cu procedurile prevăzute în anexa III apendicele 2 și sub rezerva notificării menționate la articolul 74.</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lastRenderedPageBreak/>
              <w:t>Articolul 75 - Exercitarea competențelor delegate</w:t>
            </w:r>
          </w:p>
          <w:p w:rsidR="00D15D1B" w:rsidRDefault="00D15D1B" w:rsidP="00D15D1B">
            <w:pPr>
              <w:spacing w:after="0"/>
              <w:jc w:val="both"/>
              <w:rPr>
                <w:sz w:val="18"/>
                <w:szCs w:val="18"/>
                <w:lang w:val="ro-MD"/>
              </w:rPr>
            </w:pPr>
            <w:r w:rsidRPr="0093202A">
              <w:rPr>
                <w:sz w:val="18"/>
                <w:szCs w:val="18"/>
                <w:lang w:val="ro-MD"/>
              </w:rPr>
              <w:t xml:space="preserve">(5)   Un act delegat adoptat în temeiul articolului 18 alineatul (3), articolului 20 alineatul (2), articolului 21 alineatul (5), articolului 22 alineatele (5) și (6), articolului 23 alineatele (6) și (12), articolului 24 alineatul (3), articolului 25 alineatul (8), articolului 32 alineatul (6), articolului 33 alineatul (6), articolului 50 alineatul (4), articolului 54 alineatul (3), articolului 57 alineatul (12) și articolelor 65 și 74 intră în </w:t>
            </w:r>
            <w:r w:rsidRPr="0093202A">
              <w:rPr>
                <w:sz w:val="18"/>
                <w:szCs w:val="18"/>
                <w:lang w:val="ro-MD"/>
              </w:rPr>
              <w:lastRenderedPageBreak/>
              <w:t>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Această perioadă se extinde cu două luni la inițiativa Parlamentului European sau a Consiliului.</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lastRenderedPageBreak/>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(5) Extinderile domeniului de aplicare al desemnării serviciului tehnic care conduc la desemnarea unei categorii suplimentare de activități menționate la </w:t>
            </w:r>
            <w:r w:rsidRPr="00770231">
              <w:rPr>
                <w:color w:val="002060"/>
                <w:sz w:val="18"/>
                <w:szCs w:val="18"/>
                <w:highlight w:val="yellow"/>
                <w:lang w:val="ro-MD"/>
              </w:rPr>
              <w:t>art.68 alin.(1)</w:t>
            </w:r>
            <w:r w:rsidRPr="00770231">
              <w:rPr>
                <w:color w:val="002060"/>
                <w:sz w:val="18"/>
                <w:szCs w:val="18"/>
                <w:lang w:val="ro-MD"/>
              </w:rPr>
              <w:t xml:space="preserve"> se evaluează în conformitate cu procedura prevăzută la </w:t>
            </w:r>
            <w:r w:rsidRPr="00770231">
              <w:rPr>
                <w:color w:val="002060"/>
                <w:sz w:val="18"/>
                <w:szCs w:val="18"/>
                <w:highlight w:val="yellow"/>
                <w:lang w:val="ro-MD"/>
              </w:rPr>
              <w:t>art.73.</w:t>
            </w: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75 - Modificările și reînnoirea desemnărilor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(6) Extinderile domeniului de aplicare al desemnării unui serviciu tehnic exclusiv pentru actele de reglementare enumerate în </w:t>
            </w:r>
            <w:r w:rsidRPr="00770231">
              <w:rPr>
                <w:color w:val="002060"/>
                <w:sz w:val="18"/>
                <w:szCs w:val="18"/>
                <w:highlight w:val="yellow"/>
                <w:lang w:val="ro-MD"/>
              </w:rPr>
              <w:t>anexa II</w:t>
            </w:r>
            <w:r w:rsidRPr="00770231">
              <w:rPr>
                <w:color w:val="002060"/>
                <w:sz w:val="18"/>
                <w:szCs w:val="18"/>
                <w:lang w:val="ro-MD"/>
              </w:rPr>
              <w:t xml:space="preserve"> pot fi efectuate în conformitate cu procedurile prevăzute în </w:t>
            </w:r>
            <w:r w:rsidRPr="00770231">
              <w:rPr>
                <w:color w:val="002060"/>
                <w:sz w:val="18"/>
                <w:szCs w:val="18"/>
                <w:highlight w:val="yellow"/>
                <w:lang w:val="ro-MD"/>
              </w:rPr>
              <w:t>anexa III apendicele 2</w:t>
            </w:r>
            <w:r w:rsidRPr="00770231">
              <w:rPr>
                <w:color w:val="002060"/>
                <w:sz w:val="18"/>
                <w:szCs w:val="18"/>
                <w:lang w:val="ro-MD"/>
              </w:rPr>
              <w:t xml:space="preserve"> și sub rezerva notificării prevăzute la </w:t>
            </w:r>
            <w:r w:rsidRPr="00770231">
              <w:rPr>
                <w:color w:val="002060"/>
                <w:sz w:val="18"/>
                <w:szCs w:val="18"/>
                <w:highlight w:val="yellow"/>
                <w:lang w:val="ro-MD"/>
              </w:rPr>
              <w:t>art.74</w:t>
            </w:r>
            <w:r w:rsidRPr="00770231">
              <w:rPr>
                <w:color w:val="002060"/>
                <w:sz w:val="18"/>
                <w:szCs w:val="18"/>
                <w:lang w:val="ro-MD"/>
              </w:rPr>
              <w:t>.</w:t>
            </w:r>
          </w:p>
          <w:p w:rsidR="00D15D1B" w:rsidRPr="00770231"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74BC9" w:rsidRDefault="00D15D1B" w:rsidP="00D15D1B">
            <w:pPr>
              <w:spacing w:after="0"/>
              <w:jc w:val="both"/>
              <w:rPr>
                <w:b/>
                <w:sz w:val="18"/>
                <w:szCs w:val="18"/>
                <w:lang w:val="ro-MD"/>
              </w:rPr>
            </w:pPr>
            <w:r w:rsidRPr="00B74BC9">
              <w:rPr>
                <w:b/>
                <w:sz w:val="18"/>
                <w:szCs w:val="18"/>
                <w:lang w:val="ro-MD"/>
              </w:rPr>
              <w:t>Articolul 75 - Modificările și reînnoirea desemnărilor serviciilor tehnice</w:t>
            </w:r>
          </w:p>
          <w:p w:rsidR="00D15D1B" w:rsidRDefault="00D15D1B" w:rsidP="00D15D1B">
            <w:pPr>
              <w:spacing w:after="0"/>
              <w:jc w:val="both"/>
              <w:rPr>
                <w:sz w:val="18"/>
                <w:szCs w:val="18"/>
                <w:lang w:val="ro-MD"/>
              </w:rPr>
            </w:pPr>
            <w:r w:rsidRPr="00B74BC9">
              <w:rPr>
                <w:sz w:val="18"/>
                <w:szCs w:val="18"/>
                <w:lang w:val="ro-MD"/>
              </w:rPr>
              <w:t>(6)   Desemnarea unui serviciu tehnic este reînnoită doar după ce autoritatea de omologare de tip a verificat dacă serviciul tehnic continuă să respecte cerințele prezentului regulament. Evaluarea se efectuează în conformitate cu procedura prevăzută la articolul 73.</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75 - Modificările și reînnoirea desemnărilor serviciilor tehnice</w:t>
            </w:r>
          </w:p>
          <w:p w:rsidR="00D15D1B" w:rsidRPr="00770231" w:rsidRDefault="00D15D1B" w:rsidP="00D15D1B">
            <w:pPr>
              <w:spacing w:after="0"/>
              <w:jc w:val="both"/>
              <w:rPr>
                <w:b/>
                <w:color w:val="002060"/>
                <w:sz w:val="18"/>
                <w:szCs w:val="18"/>
                <w:lang w:val="ro-MD"/>
              </w:rPr>
            </w:pPr>
            <w:r w:rsidRPr="00770231">
              <w:rPr>
                <w:color w:val="002060"/>
                <w:sz w:val="18"/>
                <w:szCs w:val="18"/>
                <w:lang w:val="ro-MD"/>
              </w:rPr>
              <w:t xml:space="preserve">(7) Desemnarea unui serviciu tehnic este reînnoită doar după ce Autoritatea de omologare de tip a verificat și evaluat dacă serviciul tehnic continuă să respecte cerințele prezentului </w:t>
            </w:r>
            <w:r w:rsidRPr="00770231">
              <w:rPr>
                <w:color w:val="002060"/>
                <w:sz w:val="18"/>
                <w:szCs w:val="18"/>
                <w:highlight w:val="yellow"/>
                <w:lang w:val="ro-MD"/>
              </w:rPr>
              <w:t>regulament</w:t>
            </w:r>
            <w:r w:rsidRPr="00770231">
              <w:rPr>
                <w:color w:val="002060"/>
                <w:sz w:val="18"/>
                <w:szCs w:val="18"/>
                <w:lang w:val="ro-MD"/>
              </w:rPr>
              <w:t xml:space="preserve">. Evaluarea se efectuează în conformitate cu procedura prevăzută la </w:t>
            </w:r>
            <w:r w:rsidRPr="00770231">
              <w:rPr>
                <w:color w:val="002060"/>
                <w:sz w:val="18"/>
                <w:szCs w:val="18"/>
                <w:highlight w:val="yellow"/>
                <w:lang w:val="ro-MD"/>
              </w:rPr>
              <w:t>art.73</w:t>
            </w:r>
            <w:r w:rsidRPr="00770231">
              <w:rPr>
                <w:color w:val="002060"/>
                <w:sz w:val="18"/>
                <w:szCs w:val="18"/>
                <w:lang w:val="ro-MD"/>
              </w:rPr>
              <w:t>.</w:t>
            </w: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2D62C2"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b/>
                <w:sz w:val="18"/>
                <w:szCs w:val="18"/>
                <w:lang w:val="ro-MD"/>
              </w:rPr>
            </w:pPr>
            <w:r w:rsidRPr="002D62C2">
              <w:rPr>
                <w:b/>
                <w:sz w:val="18"/>
                <w:szCs w:val="18"/>
                <w:lang w:val="ro-MD"/>
              </w:rPr>
              <w:t>Articolul 76 - Monitorizarea serviciilor tehnice</w:t>
            </w:r>
          </w:p>
          <w:p w:rsidR="00D15D1B" w:rsidRPr="002D62C2" w:rsidRDefault="00D15D1B" w:rsidP="00D15D1B">
            <w:pPr>
              <w:spacing w:after="0"/>
              <w:jc w:val="both"/>
              <w:rPr>
                <w:sz w:val="18"/>
                <w:szCs w:val="18"/>
                <w:lang w:val="ro-MD"/>
              </w:rPr>
            </w:pPr>
            <w:r w:rsidRPr="002D62C2">
              <w:rPr>
                <w:sz w:val="18"/>
                <w:szCs w:val="18"/>
                <w:lang w:val="ro-MD"/>
              </w:rPr>
              <w:t>(1)   Autoritatea de omologare de tip însărcinată cu desemnarea monitorizează în permanență serviciile tehnice pentru a asigura conformitatea cu cerințele prevăzute la articolele 68-72, la articolele 80 și 81, precum și în anexa III apendicele 2.</w:t>
            </w:r>
          </w:p>
          <w:p w:rsidR="00D15D1B" w:rsidRPr="002D62C2" w:rsidRDefault="00D15D1B" w:rsidP="00D15D1B">
            <w:pPr>
              <w:spacing w:after="0"/>
              <w:jc w:val="both"/>
              <w:rPr>
                <w:sz w:val="18"/>
                <w:szCs w:val="18"/>
                <w:lang w:val="ro-MD"/>
              </w:rPr>
            </w:pPr>
            <w:r w:rsidRPr="002D62C2">
              <w:rPr>
                <w:sz w:val="18"/>
                <w:szCs w:val="18"/>
                <w:lang w:val="ro-MD"/>
              </w:rPr>
              <w:t>Primul paragraf de la prezentul alineat nu se aplică niciuneia dintre activitățile serviciilor tehnice care sunt monitorizate de organisme de acreditare în conformitate cu articolul 67 alineatul (1) pentru a asigura conformitatea cu cerințele prevăzute la articolele 68-72, la articolele 80 și 81, precum și în anexa III apendicele 2.</w:t>
            </w:r>
          </w:p>
          <w:p w:rsidR="00D15D1B" w:rsidRPr="002D62C2" w:rsidRDefault="00D15D1B" w:rsidP="00D15D1B">
            <w:pPr>
              <w:spacing w:after="0"/>
              <w:jc w:val="both"/>
              <w:rPr>
                <w:sz w:val="18"/>
                <w:szCs w:val="18"/>
                <w:lang w:val="ro-MD"/>
              </w:rPr>
            </w:pPr>
          </w:p>
          <w:p w:rsidR="00D15D1B" w:rsidRPr="002D62C2" w:rsidRDefault="00D15D1B" w:rsidP="00D15D1B">
            <w:pPr>
              <w:spacing w:after="0"/>
              <w:jc w:val="both"/>
              <w:rPr>
                <w:sz w:val="18"/>
                <w:szCs w:val="18"/>
                <w:lang w:val="ro-MD"/>
              </w:rPr>
            </w:pPr>
            <w:r w:rsidRPr="002D62C2">
              <w:rPr>
                <w:sz w:val="18"/>
                <w:szCs w:val="18"/>
                <w:lang w:val="ro-MD"/>
              </w:rPr>
              <w:t xml:space="preserve">Serviciile tehnice furnizează, la cerere, toate informațiile și documentele relevante, care sunt necesare pentru a permite autorității de omologare de tip însărcinată cu desemnarea sau </w:t>
            </w:r>
            <w:r w:rsidRPr="002D62C2">
              <w:rPr>
                <w:sz w:val="18"/>
                <w:szCs w:val="18"/>
                <w:lang w:val="ro-MD"/>
              </w:rPr>
              <w:lastRenderedPageBreak/>
              <w:t>organismului național de acreditare să verifice respectarea respectivelor cerințe.</w:t>
            </w:r>
          </w:p>
          <w:p w:rsidR="00D15D1B" w:rsidRPr="002D62C2" w:rsidRDefault="00D15D1B" w:rsidP="00D15D1B">
            <w:pPr>
              <w:spacing w:after="0"/>
              <w:jc w:val="both"/>
              <w:rPr>
                <w:sz w:val="18"/>
                <w:szCs w:val="18"/>
                <w:lang w:val="ro-MD"/>
              </w:rPr>
            </w:pPr>
          </w:p>
          <w:p w:rsidR="00D15D1B" w:rsidRPr="002D62C2" w:rsidRDefault="00D15D1B" w:rsidP="00D15D1B">
            <w:pPr>
              <w:spacing w:after="0"/>
              <w:jc w:val="both"/>
              <w:rPr>
                <w:sz w:val="18"/>
                <w:szCs w:val="18"/>
                <w:lang w:val="ro-MD"/>
              </w:rPr>
            </w:pPr>
            <w:r w:rsidRPr="002D62C2">
              <w:rPr>
                <w:sz w:val="18"/>
                <w:szCs w:val="18"/>
                <w:lang w:val="ro-MD"/>
              </w:rPr>
              <w:t>Serviciile tehnice informează fără întârziere autoritatea de omologare de tip însărcinată cu desemnarea sau organismul național de acreditare cu privire la orice modificare, în special referitoare la personal, la instalații, la filiale sau la subcontractanți, care poate afecta conformitatea cu cerințele prevăzute la articolele 68-72, la articolele 80 și 81, precum și în anexa III apendicele 2 sau capacitatea lor de a efectua sarcinile de evaluare a conformității referitoare la vehiculele, sistemele, componentele și unitățile tehnice separate pentru care au fost desemnate.</w:t>
            </w:r>
          </w:p>
          <w:p w:rsidR="00D15D1B" w:rsidRPr="002D62C2"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lastRenderedPageBreak/>
              <w:t>Articolul 76 - Sancțiuni</w:t>
            </w:r>
          </w:p>
          <w:p w:rsidR="00D15D1B" w:rsidRPr="0093202A" w:rsidRDefault="00D15D1B" w:rsidP="00D15D1B">
            <w:pPr>
              <w:spacing w:after="0"/>
              <w:jc w:val="both"/>
              <w:rPr>
                <w:sz w:val="18"/>
                <w:szCs w:val="18"/>
                <w:lang w:val="ro-MD"/>
              </w:rPr>
            </w:pPr>
            <w:r w:rsidRPr="0093202A">
              <w:rPr>
                <w:sz w:val="18"/>
                <w:szCs w:val="18"/>
                <w:lang w:val="ro-MD"/>
              </w:rPr>
              <w:t>(1)   Statele membre stabilesc sancțiuni pentru încălcarea de către un operator economic a prezentului regulament și a actelor delegate sau de punere în aplicare adoptate în temeiul prezentului regulament. Statele membre iau toate măsurile necesare pentru a se asigura că sancțiunile sunt puse în aplicare. Sancțiunile prevăzute sunt eficiente, proporționale și cu efect de descurajare. Statele membre informează Comisia în legătură cu dispozițiile menționate până la 23 martie 2015 și îi comunică fără întârziere orice modificare ulterioară adusă acestora.</w:t>
            </w:r>
          </w:p>
          <w:p w:rsidR="00D15D1B" w:rsidRPr="0093202A" w:rsidRDefault="00D15D1B" w:rsidP="00D15D1B">
            <w:pPr>
              <w:spacing w:after="0"/>
              <w:jc w:val="both"/>
              <w:rPr>
                <w:sz w:val="18"/>
                <w:szCs w:val="18"/>
                <w:lang w:val="ro-MD"/>
              </w:rPr>
            </w:pPr>
          </w:p>
          <w:p w:rsidR="00D15D1B" w:rsidRPr="002D62C2"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(1) Autoritatea de omologare de tip monitorizează continuu serviciile tehnice pentru a asigura conformitatea cu cerințele prevăzute la </w:t>
            </w:r>
            <w:r w:rsidRPr="00770231">
              <w:rPr>
                <w:color w:val="002060"/>
                <w:sz w:val="18"/>
                <w:szCs w:val="18"/>
                <w:highlight w:val="yellow"/>
                <w:lang w:val="ro-MD"/>
              </w:rPr>
              <w:t>articolele 68-72, 80</w:t>
            </w:r>
            <w:r w:rsidR="00770231" w:rsidRPr="00770231">
              <w:rPr>
                <w:color w:val="002060"/>
                <w:sz w:val="18"/>
                <w:szCs w:val="18"/>
                <w:highlight w:val="yellow"/>
                <w:lang w:val="ro-MD"/>
              </w:rPr>
              <w:t>-</w:t>
            </w:r>
            <w:r w:rsidRPr="00770231">
              <w:rPr>
                <w:color w:val="002060"/>
                <w:sz w:val="18"/>
                <w:szCs w:val="18"/>
                <w:highlight w:val="yellow"/>
                <w:lang w:val="ro-MD"/>
              </w:rPr>
              <w:t>81, precum și în anexa III apendicele 2</w:t>
            </w:r>
            <w:r w:rsidRPr="00770231">
              <w:rPr>
                <w:color w:val="002060"/>
                <w:sz w:val="18"/>
                <w:szCs w:val="18"/>
                <w:lang w:val="ro-MD"/>
              </w:rPr>
              <w:t>.</w:t>
            </w:r>
          </w:p>
          <w:p w:rsidR="00D15D1B" w:rsidRPr="00770231" w:rsidRDefault="00D15D1B" w:rsidP="00D15D1B">
            <w:pPr>
              <w:spacing w:after="0"/>
              <w:jc w:val="both"/>
              <w:rPr>
                <w:b/>
                <w:color w:val="002060"/>
                <w:sz w:val="18"/>
                <w:szCs w:val="18"/>
                <w:lang w:val="ro-MD"/>
              </w:rPr>
            </w:pPr>
          </w:p>
          <w:p w:rsidR="00D15D1B" w:rsidRPr="00770231" w:rsidRDefault="00D15D1B" w:rsidP="00D15D1B">
            <w:pPr>
              <w:spacing w:after="0"/>
              <w:jc w:val="both"/>
              <w:rPr>
                <w:b/>
                <w:color w:val="002060"/>
                <w:sz w:val="18"/>
                <w:szCs w:val="18"/>
                <w:lang w:val="ro-MD"/>
              </w:rPr>
            </w:pPr>
          </w:p>
          <w:p w:rsidR="00D15D1B" w:rsidRPr="00770231" w:rsidRDefault="00D15D1B" w:rsidP="00D15D1B">
            <w:pPr>
              <w:spacing w:after="0"/>
              <w:jc w:val="both"/>
              <w:rPr>
                <w:b/>
                <w:color w:val="002060"/>
                <w:sz w:val="18"/>
                <w:szCs w:val="18"/>
                <w:lang w:val="ro-MD"/>
              </w:rPr>
            </w:pPr>
          </w:p>
          <w:p w:rsidR="00D15D1B" w:rsidRPr="00770231"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(2) Alin.(1) nu se aplică niciunei activități ale serviciilor tehnice care sunt supravegheate de </w:t>
            </w:r>
            <w:r w:rsidR="00770231" w:rsidRPr="00770231">
              <w:rPr>
                <w:color w:val="002060"/>
                <w:sz w:val="18"/>
                <w:szCs w:val="18"/>
                <w:lang w:val="ro-MD"/>
              </w:rPr>
              <w:t xml:space="preserve">Autoritatea națională de </w:t>
            </w:r>
            <w:r w:rsidRPr="00770231">
              <w:rPr>
                <w:color w:val="002060"/>
                <w:sz w:val="18"/>
                <w:szCs w:val="18"/>
                <w:lang w:val="ro-MD"/>
              </w:rPr>
              <w:t xml:space="preserve">acreditare în conformitate cu </w:t>
            </w:r>
            <w:r w:rsidRPr="00770231">
              <w:rPr>
                <w:color w:val="002060"/>
                <w:sz w:val="18"/>
                <w:szCs w:val="18"/>
                <w:highlight w:val="yellow"/>
                <w:lang w:val="ro-MD"/>
              </w:rPr>
              <w:t>art.67 alin.(1)</w:t>
            </w:r>
            <w:r w:rsidRPr="00770231">
              <w:rPr>
                <w:color w:val="002060"/>
                <w:sz w:val="18"/>
                <w:szCs w:val="18"/>
                <w:lang w:val="ro-MD"/>
              </w:rPr>
              <w:t xml:space="preserve"> pentru a asigura conformitatea cu cerințele prevăzute la </w:t>
            </w:r>
            <w:r w:rsidRPr="00770231">
              <w:rPr>
                <w:color w:val="002060"/>
                <w:sz w:val="18"/>
                <w:szCs w:val="18"/>
                <w:highlight w:val="yellow"/>
                <w:lang w:val="ro-MD"/>
              </w:rPr>
              <w:t>articolele 68-72, 80</w:t>
            </w:r>
            <w:r w:rsidR="00770231" w:rsidRPr="00770231">
              <w:rPr>
                <w:color w:val="002060"/>
                <w:sz w:val="18"/>
                <w:szCs w:val="18"/>
                <w:highlight w:val="yellow"/>
                <w:lang w:val="ro-MD"/>
              </w:rPr>
              <w:t>-</w:t>
            </w:r>
            <w:r w:rsidRPr="00770231">
              <w:rPr>
                <w:color w:val="002060"/>
                <w:sz w:val="18"/>
                <w:szCs w:val="18"/>
                <w:highlight w:val="yellow"/>
                <w:lang w:val="ro-MD"/>
              </w:rPr>
              <w:t>81, precum și în anexa III apendicele 2.</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(3) Serviciile tehnice pun la dispoziție, la cerere, toate informațiile și documentele relevante, care sunt necesare pentru a permite autorității de omologare de tip sau </w:t>
            </w:r>
            <w:r w:rsidR="00770231" w:rsidRPr="00770231">
              <w:rPr>
                <w:color w:val="002060"/>
                <w:sz w:val="18"/>
                <w:szCs w:val="18"/>
                <w:lang w:val="ro-MD"/>
              </w:rPr>
              <w:t xml:space="preserve">Autorității </w:t>
            </w:r>
            <w:r w:rsidRPr="00770231">
              <w:rPr>
                <w:color w:val="002060"/>
                <w:sz w:val="18"/>
                <w:szCs w:val="18"/>
                <w:lang w:val="ro-MD"/>
              </w:rPr>
              <w:t>național</w:t>
            </w:r>
            <w:r w:rsidR="00770231" w:rsidRPr="00770231">
              <w:rPr>
                <w:color w:val="002060"/>
                <w:sz w:val="18"/>
                <w:szCs w:val="18"/>
                <w:lang w:val="ro-MD"/>
              </w:rPr>
              <w:t>e</w:t>
            </w:r>
            <w:r w:rsidRPr="00770231">
              <w:rPr>
                <w:color w:val="002060"/>
                <w:sz w:val="18"/>
                <w:szCs w:val="18"/>
                <w:lang w:val="ro-MD"/>
              </w:rPr>
              <w:t xml:space="preserve"> de acreditare să verifice respectarea cerințelor aplicabile.</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(4) Serviciile tehnice informează fără întârziere autoritatea de omologare de tip însărcinată cu desemnarea sau </w:t>
            </w:r>
            <w:r w:rsidR="00770231" w:rsidRPr="00770231">
              <w:rPr>
                <w:color w:val="002060"/>
                <w:sz w:val="18"/>
                <w:szCs w:val="18"/>
                <w:lang w:val="ro-MD"/>
              </w:rPr>
              <w:t xml:space="preserve">Autorității naționale de acreditare </w:t>
            </w:r>
            <w:r w:rsidRPr="00770231">
              <w:rPr>
                <w:color w:val="002060"/>
                <w:sz w:val="18"/>
                <w:szCs w:val="18"/>
                <w:lang w:val="ro-MD"/>
              </w:rPr>
              <w:t xml:space="preserve">cu privire la orice modificare, în special referitoare la personal, la instalații, la filiale sau la subcontractanți, care poate afecta conformitatea cu cerințele prevăzute la </w:t>
            </w:r>
            <w:r w:rsidRPr="00770231">
              <w:rPr>
                <w:color w:val="002060"/>
                <w:sz w:val="18"/>
                <w:szCs w:val="18"/>
                <w:highlight w:val="yellow"/>
                <w:lang w:val="ro-MD"/>
              </w:rPr>
              <w:t>articolele 68-72, 80</w:t>
            </w:r>
            <w:r w:rsidR="00770231" w:rsidRPr="00770231">
              <w:rPr>
                <w:color w:val="002060"/>
                <w:sz w:val="18"/>
                <w:szCs w:val="18"/>
                <w:highlight w:val="yellow"/>
                <w:lang w:val="ro-MD"/>
              </w:rPr>
              <w:t>-</w:t>
            </w:r>
            <w:r w:rsidRPr="00770231">
              <w:rPr>
                <w:color w:val="002060"/>
                <w:sz w:val="18"/>
                <w:szCs w:val="18"/>
                <w:highlight w:val="yellow"/>
                <w:lang w:val="ro-MD"/>
              </w:rPr>
              <w:t>81, precum și în anexa III apendicele 2</w:t>
            </w:r>
            <w:r w:rsidRPr="00770231">
              <w:rPr>
                <w:color w:val="002060"/>
                <w:sz w:val="18"/>
                <w:szCs w:val="18"/>
                <w:lang w:val="ro-MD"/>
              </w:rPr>
              <w:t xml:space="preserve"> sau capacitatea lor de a efectua sarcinile de evaluare a conformității referitoare la vehiculele, </w:t>
            </w:r>
            <w:r w:rsidRPr="00770231">
              <w:rPr>
                <w:color w:val="002060"/>
                <w:sz w:val="18"/>
                <w:szCs w:val="18"/>
                <w:lang w:val="ro-MD"/>
              </w:rPr>
              <w:lastRenderedPageBreak/>
              <w:t>sistemele, componentele și unitățile tehnice separate pentru care au fost desemnate.</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sz w:val="18"/>
                <w:szCs w:val="18"/>
                <w:lang w:val="ro-MD"/>
              </w:rPr>
            </w:pPr>
          </w:p>
          <w:p w:rsidR="00D15D1B" w:rsidRPr="002D62C2" w:rsidRDefault="00D15D1B" w:rsidP="00D15D1B">
            <w:pPr>
              <w:spacing w:after="0"/>
              <w:jc w:val="both"/>
              <w:rPr>
                <w:b/>
                <w:sz w:val="18"/>
                <w:szCs w:val="18"/>
                <w:lang w:val="ro-MD"/>
              </w:rPr>
            </w:pPr>
            <w:r w:rsidRPr="002D62C2">
              <w:rPr>
                <w:b/>
                <w:sz w:val="18"/>
                <w:szCs w:val="18"/>
                <w:lang w:val="ro-MD"/>
              </w:rPr>
              <w:t>Articolul 76 - Monitorizarea serviciilor tehnice</w:t>
            </w:r>
          </w:p>
          <w:p w:rsidR="00D15D1B" w:rsidRPr="002D62C2" w:rsidRDefault="00D15D1B" w:rsidP="00D15D1B">
            <w:pPr>
              <w:spacing w:after="0"/>
              <w:jc w:val="both"/>
              <w:rPr>
                <w:sz w:val="18"/>
                <w:szCs w:val="18"/>
                <w:lang w:val="ro-MD"/>
              </w:rPr>
            </w:pPr>
            <w:r w:rsidRPr="002D62C2">
              <w:rPr>
                <w:sz w:val="18"/>
                <w:szCs w:val="18"/>
                <w:lang w:val="ro-MD"/>
              </w:rPr>
              <w:t>(2)   Serviciile tehnice răspund fără întârziere la cererile formulate de o autoritate de omologare de tip sau de către Comisie cu privire la evaluările conformității pe care le-au efectuat.</w:t>
            </w:r>
          </w:p>
          <w:p w:rsidR="00D15D1B" w:rsidRPr="002D62C2"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76 - Sancțiuni</w:t>
            </w:r>
          </w:p>
          <w:p w:rsidR="00D15D1B" w:rsidRPr="0093202A" w:rsidRDefault="00D15D1B" w:rsidP="00D15D1B">
            <w:pPr>
              <w:spacing w:after="0"/>
              <w:jc w:val="both"/>
              <w:rPr>
                <w:sz w:val="18"/>
                <w:szCs w:val="18"/>
                <w:lang w:val="ro-MD"/>
              </w:rPr>
            </w:pPr>
            <w:r w:rsidRPr="0093202A">
              <w:rPr>
                <w:sz w:val="18"/>
                <w:szCs w:val="18"/>
                <w:lang w:val="ro-MD"/>
              </w:rPr>
              <w:t>(2)   Tipurile de încălcări care fac obiectul unei sancțiuni includ:</w:t>
            </w:r>
          </w:p>
          <w:p w:rsidR="00D15D1B" w:rsidRPr="0093202A" w:rsidRDefault="00D15D1B" w:rsidP="00D15D1B">
            <w:pPr>
              <w:spacing w:after="0"/>
              <w:jc w:val="both"/>
              <w:rPr>
                <w:sz w:val="18"/>
                <w:szCs w:val="18"/>
                <w:lang w:val="ro-MD"/>
              </w:rPr>
            </w:pPr>
            <w:r w:rsidRPr="0093202A">
              <w:rPr>
                <w:sz w:val="18"/>
                <w:szCs w:val="18"/>
                <w:lang w:val="ro-MD"/>
              </w:rPr>
              <w:t>(a) fals în declarații în timpul procedurilor de omologare sau al procedurilor de rechemare în fabrică;</w:t>
            </w:r>
          </w:p>
          <w:p w:rsidR="00D15D1B" w:rsidRPr="0093202A" w:rsidRDefault="00D15D1B" w:rsidP="00D15D1B">
            <w:pPr>
              <w:spacing w:after="0"/>
              <w:jc w:val="both"/>
              <w:rPr>
                <w:sz w:val="18"/>
                <w:szCs w:val="18"/>
                <w:lang w:val="ro-MD"/>
              </w:rPr>
            </w:pPr>
            <w:r w:rsidRPr="0093202A">
              <w:rPr>
                <w:sz w:val="18"/>
                <w:szCs w:val="18"/>
                <w:lang w:val="ro-MD"/>
              </w:rPr>
              <w:t>(b) falsificarea rezultatelor la încercările pentru omologarea de tip;</w:t>
            </w:r>
          </w:p>
          <w:p w:rsidR="00D15D1B" w:rsidRPr="0093202A" w:rsidRDefault="00D15D1B" w:rsidP="00D15D1B">
            <w:pPr>
              <w:spacing w:after="0"/>
              <w:jc w:val="both"/>
              <w:rPr>
                <w:sz w:val="18"/>
                <w:szCs w:val="18"/>
                <w:lang w:val="ro-MD"/>
              </w:rPr>
            </w:pPr>
            <w:r w:rsidRPr="0093202A">
              <w:rPr>
                <w:sz w:val="18"/>
                <w:szCs w:val="18"/>
                <w:lang w:val="ro-MD"/>
              </w:rPr>
              <w:t>(c) nedeclararea datelor sau a specificațiilor tehnice care ar putea duce la rechemarea în fabrică sau la refuzarea sau retragerea omologării de tip;</w:t>
            </w:r>
          </w:p>
          <w:p w:rsidR="00D15D1B" w:rsidRPr="0093202A" w:rsidRDefault="00D15D1B" w:rsidP="00D15D1B">
            <w:pPr>
              <w:spacing w:after="0"/>
              <w:jc w:val="both"/>
              <w:rPr>
                <w:sz w:val="18"/>
                <w:szCs w:val="18"/>
                <w:lang w:val="ro-MD"/>
              </w:rPr>
            </w:pPr>
            <w:r w:rsidRPr="0093202A">
              <w:rPr>
                <w:sz w:val="18"/>
                <w:szCs w:val="18"/>
                <w:lang w:val="ro-MD"/>
              </w:rPr>
              <w:t>(d) utilizarea dispozitivelor de invalidare;</w:t>
            </w:r>
          </w:p>
          <w:p w:rsidR="00D15D1B" w:rsidRPr="0093202A" w:rsidRDefault="00D15D1B" w:rsidP="00D15D1B">
            <w:pPr>
              <w:spacing w:after="0"/>
              <w:jc w:val="both"/>
              <w:rPr>
                <w:sz w:val="18"/>
                <w:szCs w:val="18"/>
                <w:lang w:val="ro-MD"/>
              </w:rPr>
            </w:pPr>
            <w:r w:rsidRPr="0093202A">
              <w:rPr>
                <w:sz w:val="18"/>
                <w:szCs w:val="18"/>
                <w:lang w:val="ro-MD"/>
              </w:rPr>
              <w:t>(e) refuzul de a acorda accesul la informații;</w:t>
            </w:r>
          </w:p>
          <w:p w:rsidR="00D15D1B" w:rsidRPr="00175843" w:rsidRDefault="00D15D1B" w:rsidP="00D15D1B">
            <w:pPr>
              <w:spacing w:after="0"/>
              <w:jc w:val="both"/>
              <w:rPr>
                <w:b/>
                <w:sz w:val="18"/>
                <w:szCs w:val="18"/>
                <w:lang w:val="ro-MD"/>
              </w:rPr>
            </w:pPr>
            <w:r w:rsidRPr="0093202A">
              <w:rPr>
                <w:sz w:val="18"/>
                <w:szCs w:val="18"/>
                <w:lang w:val="ro-MD"/>
              </w:rPr>
              <w:t>(f) punerea la dispoziție pe piață, de către operatorii economici, de vehicule, sisteme, componente sau unități tehnice separate care trebuie să facă obiectul omologării, dar nu sunt omologate, sau falsificarea de către aceștia de documente sau marcaje în acest scop.</w:t>
            </w: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(5) Serviciile tehnice răspund fără întârziere la cererile formulate de Autoritatea de omologare de tip cu privire la evaluările conformității pe care le-au efectuat.</w:t>
            </w: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t>I</w:t>
            </w:r>
            <w:r w:rsidRPr="00DB1A89">
              <w:rPr>
                <w:sz w:val="18"/>
                <w:szCs w:val="18"/>
                <w:highlight w:val="yellow"/>
                <w:lang w:val="ro-MD"/>
              </w:rPr>
              <w:t>ndicăm și către alte state ?</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b/>
                <w:sz w:val="18"/>
                <w:szCs w:val="18"/>
                <w:lang w:val="ro-MD"/>
              </w:rPr>
            </w:pPr>
            <w:r w:rsidRPr="002D62C2">
              <w:rPr>
                <w:b/>
                <w:sz w:val="18"/>
                <w:szCs w:val="18"/>
                <w:lang w:val="ro-MD"/>
              </w:rPr>
              <w:t>Articolul 76 - Monitorizarea serviciilor tehnice</w:t>
            </w:r>
          </w:p>
          <w:p w:rsidR="00D15D1B" w:rsidRPr="002D62C2" w:rsidRDefault="00D15D1B" w:rsidP="00D15D1B">
            <w:pPr>
              <w:spacing w:after="0"/>
              <w:jc w:val="both"/>
              <w:rPr>
                <w:sz w:val="18"/>
                <w:szCs w:val="18"/>
                <w:lang w:val="ro-MD"/>
              </w:rPr>
            </w:pPr>
            <w:r w:rsidRPr="002D62C2">
              <w:rPr>
                <w:sz w:val="18"/>
                <w:szCs w:val="18"/>
                <w:lang w:val="ro-MD"/>
              </w:rPr>
              <w:t>(3)   Autoritatea de omologare de tip însărcinată cu desemnarea se asigură că serviciul tehnic își îndeplinește obligația prevăzută la alineatul (2) de la prezentul articol, cu excepția cazului în care există un motiv legitim pentru a nu proceda astfel.</w:t>
            </w:r>
          </w:p>
          <w:p w:rsidR="00D15D1B" w:rsidRPr="002D62C2" w:rsidRDefault="00D15D1B" w:rsidP="00D15D1B">
            <w:pPr>
              <w:spacing w:after="0"/>
              <w:jc w:val="both"/>
              <w:rPr>
                <w:sz w:val="18"/>
                <w:szCs w:val="18"/>
                <w:lang w:val="ro-MD"/>
              </w:rPr>
            </w:pPr>
            <w:r w:rsidRPr="002D62C2">
              <w:rPr>
                <w:sz w:val="18"/>
                <w:szCs w:val="18"/>
                <w:lang w:val="ro-MD"/>
              </w:rPr>
              <w:t>În cazul în care recunoaște existența unui motiv legitim, autoritatea de omologare de tip respectivă informează Comisia cu privire la această situație.</w:t>
            </w:r>
          </w:p>
          <w:p w:rsidR="00D15D1B" w:rsidRPr="002D62C2" w:rsidRDefault="00D15D1B" w:rsidP="00D15D1B">
            <w:pPr>
              <w:spacing w:after="0"/>
              <w:jc w:val="both"/>
              <w:rPr>
                <w:sz w:val="18"/>
                <w:szCs w:val="18"/>
                <w:lang w:val="ro-MD"/>
              </w:rPr>
            </w:pPr>
          </w:p>
          <w:p w:rsidR="00D15D1B" w:rsidRPr="002D62C2" w:rsidRDefault="00D15D1B" w:rsidP="00D15D1B">
            <w:pPr>
              <w:spacing w:after="0"/>
              <w:jc w:val="both"/>
              <w:rPr>
                <w:sz w:val="18"/>
                <w:szCs w:val="18"/>
                <w:lang w:val="ro-MD"/>
              </w:rPr>
            </w:pPr>
            <w:r w:rsidRPr="002D62C2">
              <w:rPr>
                <w:sz w:val="18"/>
                <w:szCs w:val="18"/>
                <w:lang w:val="ro-MD"/>
              </w:rPr>
              <w:t>Comisia se consultă fără întârziere cu statele membre. Pe baza consultării respective, Comisia adoptă acte de punere în aplicare pentru a decide dacă motivul legitim este considerat justificat sau nu. Actele de punere în aplicare respective se adoptă în conformitate cu procedura de examinare menționată la articolul 83 alineatul (2).</w:t>
            </w:r>
          </w:p>
          <w:p w:rsidR="00D15D1B" w:rsidRPr="002D62C2" w:rsidRDefault="00D15D1B" w:rsidP="00D15D1B">
            <w:pPr>
              <w:spacing w:after="0"/>
              <w:jc w:val="both"/>
              <w:rPr>
                <w:sz w:val="18"/>
                <w:szCs w:val="18"/>
                <w:lang w:val="ro-MD"/>
              </w:rPr>
            </w:pPr>
          </w:p>
          <w:p w:rsidR="00D15D1B" w:rsidRPr="002D62C2" w:rsidRDefault="00D15D1B" w:rsidP="00D15D1B">
            <w:pPr>
              <w:spacing w:after="0"/>
              <w:jc w:val="both"/>
              <w:rPr>
                <w:sz w:val="18"/>
                <w:szCs w:val="18"/>
                <w:lang w:val="ro-MD"/>
              </w:rPr>
            </w:pPr>
            <w:r w:rsidRPr="002D62C2">
              <w:rPr>
                <w:sz w:val="18"/>
                <w:szCs w:val="18"/>
                <w:lang w:val="ro-MD"/>
              </w:rPr>
              <w:t>Serviciul tehnic și autoritatea de omologare de tip însărcinată cu desemnarea pot solicita ca orice informație transmisă autorității de omologare de tip a unui alt stat membru sau Comisiei să fie tratată confidențial.</w:t>
            </w:r>
          </w:p>
          <w:p w:rsidR="00D15D1B" w:rsidRPr="002D62C2"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(6) Autoritatea de omologare de tip se asigură că serviciul tehnic își îndeplinește obligația prevăzută la </w:t>
            </w:r>
            <w:r w:rsidRPr="00770231">
              <w:rPr>
                <w:color w:val="002060"/>
                <w:sz w:val="18"/>
                <w:szCs w:val="18"/>
                <w:highlight w:val="yellow"/>
                <w:lang w:val="ro-MD"/>
              </w:rPr>
              <w:t>alin.(2)</w:t>
            </w:r>
            <w:r w:rsidRPr="00770231">
              <w:rPr>
                <w:color w:val="002060"/>
                <w:sz w:val="18"/>
                <w:szCs w:val="18"/>
                <w:lang w:val="ro-MD"/>
              </w:rPr>
              <w:t>.</w:t>
            </w: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color w:val="002060"/>
                <w:sz w:val="18"/>
                <w:szCs w:val="18"/>
                <w:lang w:val="ro-MD"/>
              </w:rPr>
            </w:pPr>
            <w:r w:rsidRPr="00770231">
              <w:rPr>
                <w:b/>
                <w:color w:val="002060"/>
                <w:sz w:val="18"/>
                <w:szCs w:val="18"/>
                <w:lang w:val="ro-MD"/>
              </w:rPr>
              <w:t>Articolul 76 - Monitorizarea serviciilor tehnice</w:t>
            </w:r>
            <w:r w:rsidRPr="00770231">
              <w:rPr>
                <w:color w:val="002060"/>
                <w:sz w:val="18"/>
                <w:szCs w:val="18"/>
                <w:lang w:val="ro-MD"/>
              </w:rPr>
              <w:t xml:space="preserve"> </w:t>
            </w:r>
          </w:p>
          <w:p w:rsidR="00D15D1B" w:rsidRPr="00770231" w:rsidRDefault="00D15D1B" w:rsidP="00D15D1B">
            <w:pPr>
              <w:spacing w:after="0"/>
              <w:jc w:val="both"/>
              <w:rPr>
                <w:b/>
                <w:color w:val="002060"/>
                <w:sz w:val="18"/>
                <w:szCs w:val="18"/>
                <w:lang w:val="ro-MD"/>
              </w:rPr>
            </w:pPr>
            <w:r w:rsidRPr="00770231">
              <w:rPr>
                <w:color w:val="002060"/>
                <w:sz w:val="18"/>
                <w:szCs w:val="18"/>
                <w:lang w:val="ro-MD"/>
              </w:rPr>
              <w:t xml:space="preserve">(7) Serviciul tehnic și </w:t>
            </w:r>
            <w:r w:rsidR="00770231" w:rsidRPr="00770231">
              <w:rPr>
                <w:color w:val="002060"/>
                <w:sz w:val="18"/>
                <w:szCs w:val="18"/>
                <w:lang w:val="ro-MD"/>
              </w:rPr>
              <w:t>A</w:t>
            </w:r>
            <w:r w:rsidRPr="00770231">
              <w:rPr>
                <w:color w:val="002060"/>
                <w:sz w:val="18"/>
                <w:szCs w:val="18"/>
                <w:lang w:val="ro-MD"/>
              </w:rPr>
              <w:t xml:space="preserve">utoritatea de </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omologare de tip </w:t>
            </w:r>
            <w:r w:rsidR="00770231" w:rsidRPr="00770231">
              <w:rPr>
                <w:color w:val="002060"/>
                <w:sz w:val="18"/>
                <w:szCs w:val="18"/>
                <w:lang w:val="ro-MD"/>
              </w:rPr>
              <w:t xml:space="preserve">împuternicită </w:t>
            </w:r>
            <w:r w:rsidRPr="00770231">
              <w:rPr>
                <w:color w:val="002060"/>
                <w:sz w:val="18"/>
                <w:szCs w:val="18"/>
                <w:lang w:val="ro-MD"/>
              </w:rPr>
              <w:t>cu desemnarea pot solicita ca orice informație transmisă autorității de omologare de tip a unui alt stat membru al Uniunii Europene să fie tratată confidențial.</w:t>
            </w:r>
          </w:p>
          <w:p w:rsidR="00D15D1B" w:rsidRPr="00770231"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2D62C2" w:rsidRDefault="00D15D1B" w:rsidP="00D15D1B">
            <w:pPr>
              <w:spacing w:after="0"/>
              <w:jc w:val="both"/>
              <w:rPr>
                <w:b/>
                <w:sz w:val="18"/>
                <w:szCs w:val="18"/>
                <w:lang w:val="ro-MD"/>
              </w:rPr>
            </w:pPr>
            <w:r w:rsidRPr="002D62C2">
              <w:rPr>
                <w:b/>
                <w:sz w:val="18"/>
                <w:szCs w:val="18"/>
                <w:lang w:val="ro-MD"/>
              </w:rPr>
              <w:t>Articolul 76 - Monitorizarea serviciilor tehnice</w:t>
            </w:r>
          </w:p>
          <w:p w:rsidR="00D15D1B" w:rsidRPr="002D62C2" w:rsidRDefault="00D15D1B" w:rsidP="00D15D1B">
            <w:pPr>
              <w:spacing w:after="0"/>
              <w:jc w:val="both"/>
              <w:rPr>
                <w:sz w:val="18"/>
                <w:szCs w:val="18"/>
                <w:lang w:val="ro-MD"/>
              </w:rPr>
            </w:pPr>
            <w:r w:rsidRPr="002D62C2">
              <w:rPr>
                <w:sz w:val="18"/>
                <w:szCs w:val="18"/>
                <w:lang w:val="ro-MD"/>
              </w:rPr>
              <w:t>(4)   Cel puțin o dată la fiecare 30 de luni, autoritatea de omologare de tip însărcinată cu desemnarea evaluează dacă fiecare serviciu tehnic aflat în responsabilitatea sa continuă să îndeplinească cerințele prevăzute la articolele 68-72, la articolele 80 și 81, precum și în anexa III apendicele 2. Respectiva evaluare include o evaluare la sediul fiecărui serviciu tehnic de care este responsabilă.</w:t>
            </w:r>
          </w:p>
          <w:p w:rsidR="00D15D1B" w:rsidRDefault="00D15D1B" w:rsidP="00D15D1B">
            <w:pPr>
              <w:spacing w:after="0"/>
              <w:jc w:val="both"/>
              <w:rPr>
                <w:sz w:val="18"/>
                <w:szCs w:val="18"/>
                <w:lang w:val="ro-MD"/>
              </w:rPr>
            </w:pPr>
            <w:r w:rsidRPr="002D62C2">
              <w:rPr>
                <w:sz w:val="18"/>
                <w:szCs w:val="18"/>
                <w:lang w:val="ro-MD"/>
              </w:rPr>
              <w:t>În termen de două luni de la data finalizării evaluării serviciului tehnic, fiecare stat membru raportează Comisiei și celorlalte state membre cu privire la activitățile sale de monitorizare. Respectivele rapoarte conțin un rezumat al evaluării, care este pus la dispoziția publicului.</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 xml:space="preserve">(8) Cel puțin o dată la fiecare 30 de luni, autoritatea de omologare de tip însărcinată cu desemnarea evaluează dacă fiecare serviciu tehnic aflat în responsabilitatea sa continuă să îndeplinească cerințele prevăzute la articolele </w:t>
            </w:r>
            <w:r w:rsidRPr="00770231">
              <w:rPr>
                <w:color w:val="002060"/>
                <w:sz w:val="18"/>
                <w:szCs w:val="18"/>
                <w:highlight w:val="yellow"/>
                <w:lang w:val="ro-MD"/>
              </w:rPr>
              <w:t>68-72, 80</w:t>
            </w:r>
            <w:r w:rsidR="00770231" w:rsidRPr="00770231">
              <w:rPr>
                <w:color w:val="002060"/>
                <w:sz w:val="18"/>
                <w:szCs w:val="18"/>
                <w:highlight w:val="yellow"/>
                <w:lang w:val="ro-MD"/>
              </w:rPr>
              <w:t>-</w:t>
            </w:r>
            <w:r w:rsidRPr="00770231">
              <w:rPr>
                <w:color w:val="002060"/>
                <w:sz w:val="18"/>
                <w:szCs w:val="18"/>
                <w:highlight w:val="yellow"/>
                <w:lang w:val="ro-MD"/>
              </w:rPr>
              <w:t>81, precum și în anexa III apendicele 2</w:t>
            </w:r>
            <w:r w:rsidRPr="00770231">
              <w:rPr>
                <w:color w:val="002060"/>
                <w:sz w:val="18"/>
                <w:szCs w:val="18"/>
                <w:lang w:val="ro-MD"/>
              </w:rPr>
              <w:t xml:space="preserve">. </w:t>
            </w:r>
          </w:p>
          <w:p w:rsidR="00D15D1B" w:rsidRPr="00770231" w:rsidRDefault="00D15D1B" w:rsidP="00D15D1B">
            <w:pPr>
              <w:spacing w:after="0"/>
              <w:jc w:val="both"/>
              <w:rPr>
                <w:color w:val="002060"/>
                <w:sz w:val="18"/>
                <w:szCs w:val="18"/>
                <w:lang w:val="ro-MD"/>
              </w:rPr>
            </w:pPr>
          </w:p>
          <w:p w:rsidR="00D15D1B" w:rsidRPr="00770231"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D74F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(9) Evaluarea prevăzută la alin.(8), include o evaluare la sediul fiecărui serviciu tehnic de care este responsabilă.</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r>
      <w:tr w:rsidR="00D15D1B" w:rsidRPr="00D74F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70231" w:rsidRDefault="00D15D1B" w:rsidP="00D15D1B">
            <w:pPr>
              <w:spacing w:after="0"/>
              <w:jc w:val="both"/>
              <w:rPr>
                <w:b/>
                <w:color w:val="002060"/>
                <w:sz w:val="18"/>
                <w:szCs w:val="18"/>
                <w:lang w:val="ro-MD"/>
              </w:rPr>
            </w:pPr>
            <w:r w:rsidRPr="00770231">
              <w:rPr>
                <w:b/>
                <w:color w:val="002060"/>
                <w:sz w:val="18"/>
                <w:szCs w:val="18"/>
                <w:lang w:val="ro-MD"/>
              </w:rPr>
              <w:t>Articolul 76 - Monitorizarea serviciilor tehnice</w:t>
            </w:r>
          </w:p>
          <w:p w:rsidR="00D15D1B" w:rsidRPr="00770231" w:rsidRDefault="00D15D1B" w:rsidP="00D15D1B">
            <w:pPr>
              <w:spacing w:after="0"/>
              <w:jc w:val="both"/>
              <w:rPr>
                <w:color w:val="002060"/>
                <w:sz w:val="18"/>
                <w:szCs w:val="18"/>
                <w:lang w:val="ro-MD"/>
              </w:rPr>
            </w:pPr>
            <w:r w:rsidRPr="00770231">
              <w:rPr>
                <w:color w:val="002060"/>
                <w:sz w:val="18"/>
                <w:szCs w:val="18"/>
                <w:lang w:val="ro-MD"/>
              </w:rPr>
              <w:t>(10) În termen de două luni de la data finalizării evaluării serviciului tehn</w:t>
            </w:r>
            <w:r w:rsidR="00770231" w:rsidRPr="00770231">
              <w:rPr>
                <w:color w:val="002060"/>
                <w:sz w:val="18"/>
                <w:szCs w:val="18"/>
                <w:lang w:val="ro-MD"/>
              </w:rPr>
              <w:t>ic, pot pune la dispoziția stat</w:t>
            </w:r>
            <w:r w:rsidRPr="00770231">
              <w:rPr>
                <w:color w:val="002060"/>
                <w:sz w:val="18"/>
                <w:szCs w:val="18"/>
                <w:lang w:val="ro-MD"/>
              </w:rPr>
              <w:t>elor membre ale Uniunii Europene, la solicitarea acestora, cu privire la activitățile sale de monitorizare. Respectivele rapoarte conțin un rezumat al evaluării, care este pus la dispoziția publicului pe pagina web oficială.</w:t>
            </w:r>
          </w:p>
          <w:p w:rsidR="00D15D1B" w:rsidRPr="00770231"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r>
      <w:tr w:rsidR="00D15D1B" w:rsidRPr="00D74F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r w:rsidRPr="00D74F43">
              <w:rPr>
                <w:b/>
                <w:sz w:val="18"/>
                <w:szCs w:val="18"/>
                <w:lang w:val="ro-MD"/>
              </w:rPr>
              <w:t>Articolul 77 - Contestarea competenței serviciilor tehnice</w:t>
            </w:r>
          </w:p>
          <w:p w:rsidR="00D15D1B" w:rsidRPr="00D74F43" w:rsidRDefault="00D15D1B" w:rsidP="00D15D1B">
            <w:pPr>
              <w:spacing w:after="0"/>
              <w:jc w:val="both"/>
              <w:rPr>
                <w:sz w:val="18"/>
                <w:szCs w:val="18"/>
                <w:lang w:val="ro-MD"/>
              </w:rPr>
            </w:pPr>
            <w:r w:rsidRPr="00D74F43">
              <w:rPr>
                <w:sz w:val="18"/>
                <w:szCs w:val="18"/>
                <w:lang w:val="ro-MD"/>
              </w:rPr>
              <w:t xml:space="preserve">(1)   Comisia, în colaborare cu autoritatea de omologare de tip din statul membru în cauză, investighează toate cazurile în care i se atrage </w:t>
            </w:r>
            <w:r w:rsidRPr="00D74F43">
              <w:rPr>
                <w:sz w:val="18"/>
                <w:szCs w:val="18"/>
                <w:lang w:val="ro-MD"/>
              </w:rPr>
              <w:lastRenderedPageBreak/>
              <w:t>atenția asupra unor preocupări legate de competența unui serviciu tehnic sau de continuarea îndeplinirii de către un serviciu tehnic a cerințelor și responsabilităților care îi revin în temeiul prezentului regulament. De asemenea, Comisia poate începe astfel de investigații din proprie inițiativă.</w:t>
            </w:r>
          </w:p>
          <w:p w:rsidR="00D15D1B" w:rsidRPr="00D74F43" w:rsidRDefault="00D15D1B" w:rsidP="00D15D1B">
            <w:pPr>
              <w:spacing w:after="0"/>
              <w:jc w:val="both"/>
              <w:rPr>
                <w:sz w:val="18"/>
                <w:szCs w:val="18"/>
                <w:lang w:val="ro-MD"/>
              </w:rPr>
            </w:pPr>
            <w:r w:rsidRPr="00D74F43">
              <w:rPr>
                <w:sz w:val="18"/>
                <w:szCs w:val="18"/>
                <w:lang w:val="ro-MD"/>
              </w:rPr>
              <w:t>Comisia investighează responsabilitatea serviciului tehnic în cazul în care este demonstrat sau în cazul în care există motive întemeiate să se considere că o omologare de tip a fost acordată pe baza unor informații false, că rezultatele încercării au fost falsificate sau că nu au fost dezvăluite informații sau specificații tehnice care ar fi condus la refuzul de a acorda omologarea de tip.</w:t>
            </w:r>
          </w:p>
          <w:p w:rsidR="00D15D1B" w:rsidRPr="00D74F43"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lastRenderedPageBreak/>
              <w:t>Articolul 77 - Dispoziții tranzitorii</w:t>
            </w:r>
          </w:p>
          <w:p w:rsidR="00D15D1B" w:rsidRPr="0093202A" w:rsidRDefault="00D15D1B" w:rsidP="00D15D1B">
            <w:pPr>
              <w:spacing w:after="0"/>
              <w:jc w:val="both"/>
              <w:rPr>
                <w:sz w:val="18"/>
                <w:szCs w:val="18"/>
                <w:lang w:val="ro-MD"/>
              </w:rPr>
            </w:pPr>
            <w:r w:rsidRPr="0093202A">
              <w:rPr>
                <w:sz w:val="18"/>
                <w:szCs w:val="18"/>
                <w:lang w:val="ro-MD"/>
              </w:rPr>
              <w:t xml:space="preserve">(1)   Fără a aduce atingere altor dispoziții ale prezentului regulament, prezentul regulament nu invalidează nicio omologare UE de tip acordată vehiculelor, sistemelor, componentelor sau </w:t>
            </w:r>
            <w:r w:rsidRPr="0093202A">
              <w:rPr>
                <w:sz w:val="18"/>
                <w:szCs w:val="18"/>
                <w:lang w:val="ro-MD"/>
              </w:rPr>
              <w:lastRenderedPageBreak/>
              <w:t>unităților tehnice separate înainte de 1 ianuarie 2016.</w:t>
            </w:r>
          </w:p>
          <w:p w:rsidR="00D15D1B" w:rsidRPr="0093202A" w:rsidRDefault="00D15D1B" w:rsidP="00D15D1B">
            <w:pPr>
              <w:spacing w:after="0"/>
              <w:jc w:val="both"/>
              <w:rPr>
                <w:sz w:val="18"/>
                <w:szCs w:val="18"/>
                <w:lang w:val="ro-MD"/>
              </w:rPr>
            </w:pPr>
          </w:p>
          <w:p w:rsidR="00D15D1B" w:rsidRPr="00D74F4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color w:val="002060"/>
                <w:sz w:val="18"/>
                <w:szCs w:val="18"/>
                <w:lang w:val="ro-MD"/>
              </w:rPr>
            </w:pPr>
            <w:r w:rsidRPr="00E53742">
              <w:rPr>
                <w:b/>
                <w:color w:val="002060"/>
                <w:sz w:val="18"/>
                <w:szCs w:val="18"/>
                <w:lang w:val="ro-MD"/>
              </w:rPr>
              <w:lastRenderedPageBreak/>
              <w:t>Articolul 77 - Contestarea competenței serviciilor tehnice</w:t>
            </w:r>
          </w:p>
          <w:p w:rsidR="00D15D1B" w:rsidRPr="00E53742" w:rsidRDefault="00D15D1B" w:rsidP="00D15D1B">
            <w:pPr>
              <w:spacing w:after="0"/>
              <w:jc w:val="both"/>
              <w:rPr>
                <w:color w:val="002060"/>
                <w:sz w:val="18"/>
                <w:szCs w:val="18"/>
                <w:lang w:val="ro-MD"/>
              </w:rPr>
            </w:pPr>
            <w:r w:rsidRPr="00E53742">
              <w:rPr>
                <w:color w:val="002060"/>
                <w:sz w:val="18"/>
                <w:szCs w:val="18"/>
                <w:lang w:val="ro-MD"/>
              </w:rPr>
              <w:t xml:space="preserve">(1) Autoritatea de omologare de tip, investighează toate cazurile în care este sesizată despre competența unui serviciu </w:t>
            </w:r>
            <w:r w:rsidRPr="00E53742">
              <w:rPr>
                <w:color w:val="002060"/>
                <w:sz w:val="18"/>
                <w:szCs w:val="18"/>
                <w:lang w:val="ro-MD"/>
              </w:rPr>
              <w:lastRenderedPageBreak/>
              <w:t xml:space="preserve">tehnic sau de respectarea de către un serviciu tehnic a cerințelor și responsabilităților care îi revin în temeiul </w:t>
            </w:r>
            <w:r w:rsidRPr="00E53742">
              <w:rPr>
                <w:color w:val="002060"/>
                <w:sz w:val="18"/>
                <w:szCs w:val="18"/>
                <w:highlight w:val="yellow"/>
                <w:lang w:val="ro-MD"/>
              </w:rPr>
              <w:t>prezent</w:t>
            </w:r>
            <w:r w:rsidR="00770231" w:rsidRPr="00E53742">
              <w:rPr>
                <w:color w:val="002060"/>
                <w:sz w:val="18"/>
                <w:szCs w:val="18"/>
                <w:highlight w:val="yellow"/>
                <w:lang w:val="ro-MD"/>
              </w:rPr>
              <w:t>ei legi</w:t>
            </w:r>
            <w:r w:rsidR="00770231" w:rsidRPr="00E53742">
              <w:rPr>
                <w:color w:val="002060"/>
                <w:sz w:val="18"/>
                <w:szCs w:val="18"/>
                <w:lang w:val="ro-MD"/>
              </w:rPr>
              <w:t>, s</w:t>
            </w:r>
            <w:r w:rsidRPr="00E53742">
              <w:rPr>
                <w:color w:val="002060"/>
                <w:sz w:val="18"/>
                <w:szCs w:val="18"/>
                <w:lang w:val="ro-MD"/>
              </w:rPr>
              <w:t>au atunci cînd începe astfel de investigații din proprie inițiativă.</w:t>
            </w:r>
          </w:p>
          <w:p w:rsidR="00D15D1B" w:rsidRPr="00E53742" w:rsidRDefault="00D15D1B" w:rsidP="00D15D1B">
            <w:pPr>
              <w:spacing w:after="0"/>
              <w:jc w:val="both"/>
              <w:rPr>
                <w:b/>
                <w:color w:val="002060"/>
                <w:sz w:val="18"/>
                <w:szCs w:val="18"/>
                <w:lang w:val="ro-MD"/>
              </w:rPr>
            </w:pPr>
          </w:p>
          <w:p w:rsidR="00D15D1B" w:rsidRPr="00E53742"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color w:val="002060"/>
                <w:sz w:val="18"/>
                <w:szCs w:val="18"/>
                <w:lang w:val="ro-MD"/>
              </w:rPr>
            </w:pPr>
            <w:r w:rsidRPr="00E53742">
              <w:rPr>
                <w:b/>
                <w:color w:val="002060"/>
                <w:sz w:val="18"/>
                <w:szCs w:val="18"/>
                <w:lang w:val="ro-MD"/>
              </w:rPr>
              <w:t>Articolul 77 - Contestarea competenței serviciilor tehnice</w:t>
            </w:r>
          </w:p>
          <w:p w:rsidR="00D15D1B" w:rsidRPr="00E53742" w:rsidRDefault="00D15D1B" w:rsidP="00D15D1B">
            <w:pPr>
              <w:spacing w:after="0"/>
              <w:jc w:val="both"/>
              <w:rPr>
                <w:color w:val="002060"/>
                <w:sz w:val="18"/>
                <w:szCs w:val="18"/>
                <w:lang w:val="ro-MD"/>
              </w:rPr>
            </w:pPr>
            <w:r w:rsidRPr="00E53742">
              <w:rPr>
                <w:color w:val="002060"/>
                <w:sz w:val="18"/>
                <w:szCs w:val="18"/>
                <w:lang w:val="ro-MD"/>
              </w:rPr>
              <w:t>(2) Autoritatea de omologare investighează responsabilitatea serviciului tehnic în cazurile cînd este demonstrat sau atunci cînd există motive întemeiate să se considere că:</w:t>
            </w:r>
          </w:p>
          <w:p w:rsidR="00D15D1B" w:rsidRPr="00E53742" w:rsidRDefault="00D15D1B" w:rsidP="00D15D1B">
            <w:pPr>
              <w:spacing w:after="0"/>
              <w:jc w:val="both"/>
              <w:rPr>
                <w:color w:val="002060"/>
                <w:sz w:val="18"/>
                <w:szCs w:val="18"/>
                <w:lang w:val="ro-MD"/>
              </w:rPr>
            </w:pPr>
            <w:r w:rsidRPr="00E53742">
              <w:rPr>
                <w:color w:val="002060"/>
                <w:sz w:val="18"/>
                <w:szCs w:val="18"/>
                <w:lang w:val="ro-MD"/>
              </w:rPr>
              <w:t>(a) o omologare de tip a fost acordată pe baza unor informații false;</w:t>
            </w:r>
          </w:p>
          <w:p w:rsidR="00D15D1B" w:rsidRPr="00E53742" w:rsidRDefault="00D15D1B" w:rsidP="00D15D1B">
            <w:pPr>
              <w:spacing w:after="0"/>
              <w:jc w:val="both"/>
              <w:rPr>
                <w:color w:val="002060"/>
                <w:sz w:val="18"/>
                <w:szCs w:val="18"/>
                <w:lang w:val="ro-MD"/>
              </w:rPr>
            </w:pPr>
            <w:r w:rsidRPr="00E53742">
              <w:rPr>
                <w:color w:val="002060"/>
                <w:sz w:val="18"/>
                <w:szCs w:val="18"/>
                <w:lang w:val="ro-MD"/>
              </w:rPr>
              <w:t>(b) rezultatele încercării au fost falsificate;</w:t>
            </w:r>
          </w:p>
          <w:p w:rsidR="00D15D1B" w:rsidRPr="00E53742" w:rsidRDefault="00D15D1B" w:rsidP="00D15D1B">
            <w:pPr>
              <w:spacing w:after="0"/>
              <w:jc w:val="both"/>
              <w:rPr>
                <w:color w:val="002060"/>
                <w:sz w:val="18"/>
                <w:szCs w:val="18"/>
                <w:lang w:val="ro-MD"/>
              </w:rPr>
            </w:pPr>
            <w:r w:rsidRPr="00E53742">
              <w:rPr>
                <w:color w:val="002060"/>
                <w:sz w:val="18"/>
                <w:szCs w:val="18"/>
                <w:lang w:val="ro-MD"/>
              </w:rPr>
              <w:t>(c) nu au fost dezvăluite informații sau specificații tehnice care ar fi condus la refuzul de a acorda omologarea de tip.</w:t>
            </w:r>
          </w:p>
          <w:p w:rsidR="00D15D1B" w:rsidRPr="00E53742"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r w:rsidRPr="00D74F43">
              <w:rPr>
                <w:b/>
                <w:sz w:val="18"/>
                <w:szCs w:val="18"/>
                <w:lang w:val="ro-MD"/>
              </w:rPr>
              <w:t>Articolul 77 - Contestarea competenței serviciilor tehnice</w:t>
            </w:r>
          </w:p>
          <w:p w:rsidR="00D15D1B" w:rsidRPr="00D74F43" w:rsidRDefault="00D15D1B" w:rsidP="00D15D1B">
            <w:pPr>
              <w:spacing w:after="0"/>
              <w:jc w:val="both"/>
              <w:rPr>
                <w:sz w:val="18"/>
                <w:szCs w:val="18"/>
                <w:lang w:val="ro-MD"/>
              </w:rPr>
            </w:pPr>
            <w:r w:rsidRPr="00D74F43">
              <w:rPr>
                <w:sz w:val="18"/>
                <w:szCs w:val="18"/>
                <w:lang w:val="ro-MD"/>
              </w:rPr>
              <w:t>(2)   Comisia consultă autoritatea de omologare de tip însărcinată cu desemnarea în cadrul investigației menționate la alineatul (1). Autoritatea de omologare de tip respectivă furnizează Comisiei, la cerere, toate informațiile relevante legate de performanță și de conformitatea serviciului tehnic în cauză cu cerințele privind independența și competența.</w:t>
            </w:r>
          </w:p>
          <w:p w:rsidR="00D15D1B" w:rsidRPr="00D74F43"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77 - Dispoziții tranzitorii</w:t>
            </w:r>
          </w:p>
          <w:p w:rsidR="00D15D1B" w:rsidRPr="0093202A" w:rsidRDefault="00D15D1B" w:rsidP="00D15D1B">
            <w:pPr>
              <w:spacing w:after="0"/>
              <w:jc w:val="both"/>
              <w:rPr>
                <w:sz w:val="18"/>
                <w:szCs w:val="18"/>
                <w:lang w:val="ro-MD"/>
              </w:rPr>
            </w:pPr>
            <w:r w:rsidRPr="0093202A">
              <w:rPr>
                <w:sz w:val="18"/>
                <w:szCs w:val="18"/>
                <w:lang w:val="ro-MD"/>
              </w:rPr>
              <w:t>(2)   Sub rezerva unor dispoziții contrare, omologările UE de tip acordate vehiculelor, sistemelor, componentelor sau unităților tehnice separate în temeiul actelor menționate la articolul 81 alineatul (1) rămân în vigoare până la datele specificate în anexa IV pentru tipurile de vehicule existente.</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95AF3" w:rsidRDefault="00D15D1B" w:rsidP="00D15D1B">
            <w:pPr>
              <w:spacing w:after="0"/>
              <w:jc w:val="both"/>
              <w:rPr>
                <w:b/>
                <w:color w:val="C00000"/>
                <w:sz w:val="18"/>
                <w:szCs w:val="18"/>
                <w:lang w:val="ro-MD"/>
              </w:rPr>
            </w:pPr>
            <w:r w:rsidRPr="00295AF3">
              <w:rPr>
                <w:b/>
                <w:color w:val="C00000"/>
                <w:sz w:val="18"/>
                <w:szCs w:val="18"/>
                <w:lang w:val="ro-MD"/>
              </w:rPr>
              <w:t>Articolul 77 - Contestarea competenței serviciilor tehnice</w:t>
            </w:r>
          </w:p>
          <w:p w:rsidR="00D15D1B" w:rsidRPr="00295AF3" w:rsidRDefault="00D15D1B" w:rsidP="00D15D1B">
            <w:pPr>
              <w:spacing w:after="0"/>
              <w:jc w:val="both"/>
              <w:rPr>
                <w:color w:val="C00000"/>
                <w:sz w:val="18"/>
                <w:szCs w:val="18"/>
                <w:lang w:val="ro-MD"/>
              </w:rPr>
            </w:pPr>
            <w:r w:rsidRPr="00295AF3">
              <w:rPr>
                <w:color w:val="C00000"/>
                <w:sz w:val="18"/>
                <w:szCs w:val="18"/>
                <w:lang w:val="ro-MD"/>
              </w:rPr>
              <w:t>(2)   Comisia consultă autoritatea de omologare de tip însărcinată cu desemnarea în cadrul investigației menționate la alineatul (1). Autoritatea de omologare de tip respectivă furnizează Comisiei, la cerere, toate informațiile relevante legate de performanță și de conformitatea serviciului tehnic în cauză cu cerințele privind independența și competența.</w:t>
            </w:r>
          </w:p>
          <w:p w:rsidR="00D15D1B" w:rsidRPr="00295AF3"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D74F43" w:rsidRDefault="00D15D1B" w:rsidP="00D15D1B">
            <w:pPr>
              <w:spacing w:after="0"/>
              <w:jc w:val="both"/>
              <w:rPr>
                <w:b/>
                <w:sz w:val="18"/>
                <w:szCs w:val="18"/>
                <w:lang w:val="ro-MD"/>
              </w:rPr>
            </w:pPr>
            <w:r w:rsidRPr="00D74F43">
              <w:rPr>
                <w:b/>
                <w:sz w:val="18"/>
                <w:szCs w:val="18"/>
                <w:lang w:val="ro-MD"/>
              </w:rPr>
              <w:t>Articolul 77 - Contestarea competenței serviciilor tehnice</w:t>
            </w:r>
          </w:p>
          <w:p w:rsidR="00D15D1B" w:rsidRPr="00D74F43" w:rsidRDefault="00D15D1B" w:rsidP="00D15D1B">
            <w:pPr>
              <w:spacing w:after="0"/>
              <w:jc w:val="both"/>
              <w:rPr>
                <w:sz w:val="18"/>
                <w:szCs w:val="18"/>
                <w:lang w:val="ro-MD"/>
              </w:rPr>
            </w:pPr>
            <w:r w:rsidRPr="00D74F43">
              <w:rPr>
                <w:sz w:val="18"/>
                <w:szCs w:val="18"/>
                <w:lang w:val="ro-MD"/>
              </w:rPr>
              <w:t>(3)   Comisia se asigură că toate informațiile sensibile obținute pe parcursul investigațiilor sale sunt tratate confidențial.</w:t>
            </w:r>
          </w:p>
          <w:p w:rsidR="00D15D1B" w:rsidRPr="00D74F43" w:rsidRDefault="00D15D1B" w:rsidP="00D15D1B">
            <w:pPr>
              <w:spacing w:after="0"/>
              <w:jc w:val="both"/>
              <w:rPr>
                <w:sz w:val="18"/>
                <w:szCs w:val="18"/>
                <w:lang w:val="ro-MD"/>
              </w:rPr>
            </w:pP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sz w:val="18"/>
                <w:szCs w:val="18"/>
                <w:lang w:val="ro-MD"/>
              </w:rPr>
            </w:pPr>
          </w:p>
          <w:p w:rsidR="00D15D1B" w:rsidRPr="0093202A" w:rsidRDefault="00D15D1B" w:rsidP="00D15D1B">
            <w:pPr>
              <w:spacing w:after="0"/>
              <w:jc w:val="both"/>
              <w:rPr>
                <w:b/>
                <w:sz w:val="18"/>
                <w:szCs w:val="18"/>
                <w:lang w:val="ro-MD"/>
              </w:rPr>
            </w:pPr>
            <w:r w:rsidRPr="0093202A">
              <w:rPr>
                <w:b/>
                <w:sz w:val="18"/>
                <w:szCs w:val="18"/>
                <w:lang w:val="ro-MD"/>
              </w:rPr>
              <w:t>Articolul 77 - Dispoziții tranzitorii</w:t>
            </w:r>
          </w:p>
          <w:p w:rsidR="00D15D1B" w:rsidRPr="0093202A" w:rsidRDefault="00D15D1B" w:rsidP="00D15D1B">
            <w:pPr>
              <w:spacing w:after="0"/>
              <w:jc w:val="both"/>
              <w:rPr>
                <w:sz w:val="18"/>
                <w:szCs w:val="18"/>
                <w:lang w:val="ro-MD"/>
              </w:rPr>
            </w:pPr>
            <w:r w:rsidRPr="0093202A">
              <w:rPr>
                <w:sz w:val="18"/>
                <w:szCs w:val="18"/>
                <w:lang w:val="ro-MD"/>
              </w:rPr>
              <w:t xml:space="preserve">(3)   Prin derogare de la prezentul regulament, noile tipuri de vehicule din categoriile L1e, L2e și L6e sau noile sisteme, componente sau unități tehnice separate destinate acestor tipuri de vehicule continuă să fie omologate de tip în </w:t>
            </w:r>
            <w:r w:rsidRPr="0093202A">
              <w:rPr>
                <w:sz w:val="18"/>
                <w:szCs w:val="18"/>
                <w:lang w:val="ro-MD"/>
              </w:rPr>
              <w:lastRenderedPageBreak/>
              <w:t>temeiul Directivei 2002/24/CE până la 31 decembrie 2016.</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color w:val="002060"/>
                <w:sz w:val="18"/>
                <w:szCs w:val="18"/>
                <w:lang w:val="ro-MD"/>
              </w:rPr>
            </w:pPr>
            <w:r w:rsidRPr="00E53742">
              <w:rPr>
                <w:b/>
                <w:color w:val="002060"/>
                <w:sz w:val="18"/>
                <w:szCs w:val="18"/>
                <w:lang w:val="ro-MD"/>
              </w:rPr>
              <w:lastRenderedPageBreak/>
              <w:t>Articolul 77 - Contestarea competenței serviciilor tehnice</w:t>
            </w:r>
          </w:p>
          <w:p w:rsidR="00D15D1B" w:rsidRPr="00E53742" w:rsidRDefault="00D15D1B" w:rsidP="00D15D1B">
            <w:pPr>
              <w:spacing w:after="0"/>
              <w:jc w:val="both"/>
              <w:rPr>
                <w:color w:val="002060"/>
                <w:sz w:val="18"/>
                <w:szCs w:val="18"/>
                <w:lang w:val="ro-MD"/>
              </w:rPr>
            </w:pPr>
            <w:r w:rsidRPr="00E53742">
              <w:rPr>
                <w:color w:val="002060"/>
                <w:sz w:val="18"/>
                <w:szCs w:val="18"/>
                <w:lang w:val="ro-MD"/>
              </w:rPr>
              <w:t>(3)   Autoritatea de omologare se asigură că toate informațiile sensibile obținute pe parcursul investigațiilor sale sunt tratate confidențial.</w:t>
            </w:r>
          </w:p>
          <w:p w:rsidR="00D15D1B" w:rsidRPr="00E53742" w:rsidRDefault="00D15D1B" w:rsidP="00D15D1B">
            <w:pPr>
              <w:spacing w:after="0"/>
              <w:jc w:val="both"/>
              <w:rPr>
                <w:color w:val="002060"/>
                <w:sz w:val="18"/>
                <w:szCs w:val="18"/>
                <w:lang w:val="ro-MD"/>
              </w:rPr>
            </w:pPr>
          </w:p>
          <w:p w:rsidR="00D15D1B" w:rsidRPr="00E53742"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E53742" w:rsidRPr="00175843" w:rsidTr="006C7B77">
        <w:tc>
          <w:tcPr>
            <w:tcW w:w="1264" w:type="pct"/>
            <w:tcBorders>
              <w:top w:val="single" w:sz="4" w:space="0" w:color="auto"/>
              <w:left w:val="single" w:sz="4" w:space="0" w:color="auto"/>
              <w:bottom w:val="single" w:sz="4" w:space="0" w:color="auto"/>
              <w:right w:val="single" w:sz="4" w:space="0" w:color="auto"/>
            </w:tcBorders>
          </w:tcPr>
          <w:p w:rsidR="00E53742" w:rsidRPr="00D74F43" w:rsidRDefault="00E53742" w:rsidP="00E53742">
            <w:pPr>
              <w:spacing w:after="0"/>
              <w:jc w:val="both"/>
              <w:rPr>
                <w:b/>
                <w:sz w:val="18"/>
                <w:szCs w:val="18"/>
                <w:lang w:val="ro-MD"/>
              </w:rPr>
            </w:pPr>
            <w:r w:rsidRPr="00D74F43">
              <w:rPr>
                <w:b/>
                <w:sz w:val="18"/>
                <w:szCs w:val="18"/>
                <w:lang w:val="ro-MD"/>
              </w:rPr>
              <w:t>Articolul 77 - Contestarea competenței serviciilor tehnice</w:t>
            </w:r>
          </w:p>
          <w:p w:rsidR="00E53742" w:rsidRPr="00D74F43" w:rsidRDefault="00E53742" w:rsidP="00E53742">
            <w:pPr>
              <w:spacing w:after="0"/>
              <w:jc w:val="both"/>
              <w:rPr>
                <w:sz w:val="18"/>
                <w:szCs w:val="18"/>
                <w:lang w:val="ro-MD"/>
              </w:rPr>
            </w:pPr>
            <w:r w:rsidRPr="00D74F43">
              <w:rPr>
                <w:sz w:val="18"/>
                <w:szCs w:val="18"/>
                <w:lang w:val="ro-MD"/>
              </w:rPr>
              <w:t>(4)   În cazul în care constată că un serviciu tehnic nu îndeplinește sau nu mai îndeplinește cerințele pentru desemnarea sa sau că este responsabil pentru oricare dintre circumstanțele menționate la alineatul (1), Comisia informează statul membru al autorității de omologare de tip însărcinată cu desemnarea cu privire la acest lucru.</w:t>
            </w:r>
          </w:p>
          <w:p w:rsidR="00E53742" w:rsidRPr="00D74F43" w:rsidRDefault="00E53742" w:rsidP="00E53742">
            <w:pPr>
              <w:spacing w:after="0"/>
              <w:jc w:val="both"/>
              <w:rPr>
                <w:sz w:val="18"/>
                <w:szCs w:val="18"/>
                <w:lang w:val="ro-MD"/>
              </w:rPr>
            </w:pPr>
            <w:r w:rsidRPr="00D74F43">
              <w:rPr>
                <w:sz w:val="18"/>
                <w:szCs w:val="18"/>
                <w:lang w:val="ro-MD"/>
              </w:rPr>
              <w:t>Comisia solicită statului membru respectiv să ia măsuri restrictive, inclusiv restricționarea, suspendarea sau retragerea desemnării, dacă este necesar.</w:t>
            </w:r>
          </w:p>
          <w:p w:rsidR="00E53742" w:rsidRPr="00D74F43" w:rsidRDefault="00E53742" w:rsidP="00E53742">
            <w:pPr>
              <w:spacing w:after="0"/>
              <w:jc w:val="both"/>
              <w:rPr>
                <w:sz w:val="18"/>
                <w:szCs w:val="18"/>
                <w:lang w:val="ro-MD"/>
              </w:rPr>
            </w:pPr>
          </w:p>
          <w:p w:rsidR="00E53742" w:rsidRDefault="00E53742" w:rsidP="00E53742">
            <w:pPr>
              <w:spacing w:after="0"/>
              <w:jc w:val="both"/>
              <w:rPr>
                <w:sz w:val="18"/>
                <w:szCs w:val="18"/>
                <w:lang w:val="ro-MD"/>
              </w:rPr>
            </w:pPr>
            <w:r w:rsidRPr="00D74F43">
              <w:rPr>
                <w:sz w:val="18"/>
                <w:szCs w:val="18"/>
                <w:lang w:val="ro-MD"/>
              </w:rPr>
              <w:t>În cazul în care un stat membru nu ia măsurile restrictive necesare, Comisia poate adopta acte de punere în aplicare pentru a decide să restricționeze, să suspende, sau să retragă desemnarea serviciului tehnic în cauză. Actele de punere în aplicare respective se adoptă în conformitate cu procedura de examinare menționată la articolul 83 alineatul (2). Comisia notifică statului membru în cauză actele de punere în aplicare respective și actualizează în consecință informațiile publicate în temeiul articolului 74 alineatul (3).</w:t>
            </w:r>
          </w:p>
          <w:p w:rsidR="00E53742" w:rsidRPr="00AE486B" w:rsidRDefault="00E53742" w:rsidP="00E53742">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E53742" w:rsidRPr="0093202A" w:rsidRDefault="00E53742" w:rsidP="00E53742">
            <w:pPr>
              <w:spacing w:after="0"/>
              <w:jc w:val="both"/>
              <w:rPr>
                <w:sz w:val="18"/>
                <w:szCs w:val="18"/>
                <w:lang w:val="ro-MD"/>
              </w:rPr>
            </w:pPr>
          </w:p>
          <w:p w:rsidR="00E53742" w:rsidRPr="0093202A" w:rsidRDefault="00E53742" w:rsidP="00E53742">
            <w:pPr>
              <w:spacing w:after="0"/>
              <w:jc w:val="both"/>
              <w:rPr>
                <w:b/>
                <w:sz w:val="18"/>
                <w:szCs w:val="18"/>
                <w:lang w:val="ro-MD"/>
              </w:rPr>
            </w:pPr>
            <w:r w:rsidRPr="0093202A">
              <w:rPr>
                <w:b/>
                <w:sz w:val="18"/>
                <w:szCs w:val="18"/>
                <w:lang w:val="ro-MD"/>
              </w:rPr>
              <w:t>Articolul 77 - Dispoziții tranzitorii</w:t>
            </w:r>
          </w:p>
          <w:p w:rsidR="00E53742" w:rsidRPr="0093202A" w:rsidRDefault="00E53742" w:rsidP="00E53742">
            <w:pPr>
              <w:spacing w:after="0"/>
              <w:jc w:val="both"/>
              <w:rPr>
                <w:sz w:val="18"/>
                <w:szCs w:val="18"/>
                <w:lang w:val="ro-MD"/>
              </w:rPr>
            </w:pPr>
            <w:r w:rsidRPr="0093202A">
              <w:rPr>
                <w:sz w:val="18"/>
                <w:szCs w:val="18"/>
                <w:lang w:val="ro-MD"/>
              </w:rPr>
              <w:t>(4)   Autoritățile de omologare continuă să acorde extinderi de omologări pentru vehiculele, sistemele, componentele sau unitățile tehnice separate menționate la alineatul (1) în conformitate cu Directiva 2002/24/CE și cu oricare dintre directivele enumerate la articolul 81 alineatul (1). Totuși, aceste omologări nu sunt folosite pentru obținerea unei omologări de tip pentru întregul vehicul în temeiul prezentului regulament.</w:t>
            </w:r>
          </w:p>
          <w:p w:rsidR="00E53742" w:rsidRPr="0093202A" w:rsidRDefault="00E53742" w:rsidP="00E53742">
            <w:pPr>
              <w:spacing w:after="0"/>
              <w:jc w:val="both"/>
              <w:rPr>
                <w:sz w:val="18"/>
                <w:szCs w:val="18"/>
                <w:lang w:val="ro-MD"/>
              </w:rPr>
            </w:pPr>
          </w:p>
          <w:p w:rsidR="00E53742" w:rsidRPr="00175843" w:rsidRDefault="00E53742" w:rsidP="00E53742">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E53742" w:rsidRPr="00E53742" w:rsidRDefault="00E53742" w:rsidP="00E53742">
            <w:pPr>
              <w:spacing w:after="0"/>
              <w:jc w:val="both"/>
              <w:rPr>
                <w:b/>
                <w:color w:val="C00000"/>
                <w:sz w:val="18"/>
                <w:szCs w:val="18"/>
                <w:lang w:val="ro-MD"/>
              </w:rPr>
            </w:pPr>
            <w:r w:rsidRPr="00E53742">
              <w:rPr>
                <w:b/>
                <w:color w:val="C00000"/>
                <w:sz w:val="18"/>
                <w:szCs w:val="18"/>
                <w:lang w:val="ro-MD"/>
              </w:rPr>
              <w:t>Articolul 77 - Contestarea competenței serviciilor tehnice</w:t>
            </w:r>
          </w:p>
          <w:p w:rsidR="00E53742" w:rsidRPr="00E53742" w:rsidRDefault="00E53742" w:rsidP="00E53742">
            <w:pPr>
              <w:spacing w:after="0"/>
              <w:jc w:val="both"/>
              <w:rPr>
                <w:color w:val="C00000"/>
                <w:sz w:val="18"/>
                <w:szCs w:val="18"/>
                <w:lang w:val="ro-MD"/>
              </w:rPr>
            </w:pPr>
            <w:r w:rsidRPr="00E53742">
              <w:rPr>
                <w:color w:val="C00000"/>
                <w:sz w:val="18"/>
                <w:szCs w:val="18"/>
                <w:lang w:val="ro-MD"/>
              </w:rPr>
              <w:t>(4)   În cazul în care constată că un serviciu tehnic nu îndeplinește sau nu mai îndeplinește cerințele pentru desemnarea sa sau că este responsabil pentru oricare dintre circumstanțele menționate la alineatul (1), Comisia informează statul membru al autorității de omologare de tip însărcinată cu desemnarea cu privire la acest lucru.</w:t>
            </w:r>
          </w:p>
          <w:p w:rsidR="00E53742" w:rsidRPr="00E53742" w:rsidRDefault="00E53742" w:rsidP="00E53742">
            <w:pPr>
              <w:spacing w:after="0"/>
              <w:jc w:val="both"/>
              <w:rPr>
                <w:color w:val="C00000"/>
                <w:sz w:val="18"/>
                <w:szCs w:val="18"/>
                <w:lang w:val="ro-MD"/>
              </w:rPr>
            </w:pPr>
            <w:r w:rsidRPr="00E53742">
              <w:rPr>
                <w:color w:val="C00000"/>
                <w:sz w:val="18"/>
                <w:szCs w:val="18"/>
                <w:lang w:val="ro-MD"/>
              </w:rPr>
              <w:t>Comisia solicită statului membru respectiv să ia măsuri restrictive, inclusiv restricționarea, suspendarea sau retragerea desemnării, dacă este necesar.</w:t>
            </w:r>
          </w:p>
          <w:p w:rsidR="00E53742" w:rsidRPr="00E53742" w:rsidRDefault="00E53742" w:rsidP="00E53742">
            <w:pPr>
              <w:spacing w:after="0"/>
              <w:jc w:val="both"/>
              <w:rPr>
                <w:color w:val="C00000"/>
                <w:sz w:val="18"/>
                <w:szCs w:val="18"/>
                <w:lang w:val="ro-MD"/>
              </w:rPr>
            </w:pPr>
          </w:p>
          <w:p w:rsidR="00E53742" w:rsidRPr="00E53742" w:rsidRDefault="00E53742" w:rsidP="00E53742">
            <w:pPr>
              <w:spacing w:after="0"/>
              <w:jc w:val="both"/>
              <w:rPr>
                <w:color w:val="C00000"/>
                <w:sz w:val="18"/>
                <w:szCs w:val="18"/>
                <w:lang w:val="ro-MD"/>
              </w:rPr>
            </w:pPr>
            <w:r w:rsidRPr="00E53742">
              <w:rPr>
                <w:color w:val="C00000"/>
                <w:sz w:val="18"/>
                <w:szCs w:val="18"/>
                <w:lang w:val="ro-MD"/>
              </w:rPr>
              <w:t>În cazul în care un stat membru nu ia măsurile restrictive necesare, Comisia poate adopta acte de punere în aplicare pentru a decide să restricționeze, să suspende, sau să retragă desemnarea serviciului tehnic în cauză. Actele de punere în aplicare respective se adoptă în conformitate cu procedura de examinare menționată la articolul 83 alineatul (2). Comisia notifică statului membru în cauză actele de punere în aplicare respective și actualizează în consecință informațiile publicate în temeiul articolului 74 alineatul (3).</w:t>
            </w:r>
          </w:p>
          <w:p w:rsidR="00E53742" w:rsidRPr="00E53742" w:rsidRDefault="00E53742" w:rsidP="00E53742">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E53742" w:rsidRPr="00175843" w:rsidRDefault="00E53742" w:rsidP="00E53742">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E53742" w:rsidRPr="00175843" w:rsidRDefault="00E53742" w:rsidP="00E53742">
            <w:pPr>
              <w:spacing w:after="0"/>
              <w:jc w:val="both"/>
              <w:rPr>
                <w:sz w:val="18"/>
                <w:szCs w:val="18"/>
                <w:lang w:val="ro-MD"/>
              </w:rPr>
            </w:pPr>
          </w:p>
        </w:tc>
      </w:tr>
      <w:tr w:rsidR="00D15D1B" w:rsidRPr="00BC0FB1" w:rsidTr="006C7B77">
        <w:tc>
          <w:tcPr>
            <w:tcW w:w="1264"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3202A" w:rsidRDefault="00D15D1B" w:rsidP="00D15D1B">
            <w:pPr>
              <w:spacing w:after="0"/>
              <w:jc w:val="both"/>
              <w:rPr>
                <w:b/>
                <w:sz w:val="18"/>
                <w:szCs w:val="18"/>
                <w:lang w:val="ro-MD"/>
              </w:rPr>
            </w:pPr>
            <w:r w:rsidRPr="0093202A">
              <w:rPr>
                <w:b/>
                <w:sz w:val="18"/>
                <w:szCs w:val="18"/>
                <w:lang w:val="ro-MD"/>
              </w:rPr>
              <w:t>Articolul 77 - Dispoziții tranzitorii</w:t>
            </w:r>
          </w:p>
          <w:p w:rsidR="00D15D1B" w:rsidRPr="0093202A" w:rsidRDefault="00D15D1B" w:rsidP="00D15D1B">
            <w:pPr>
              <w:spacing w:after="0"/>
              <w:jc w:val="both"/>
              <w:rPr>
                <w:sz w:val="18"/>
                <w:szCs w:val="18"/>
                <w:lang w:val="ro-MD"/>
              </w:rPr>
            </w:pPr>
            <w:r w:rsidRPr="0093202A">
              <w:rPr>
                <w:sz w:val="18"/>
                <w:szCs w:val="18"/>
                <w:lang w:val="ro-MD"/>
              </w:rPr>
              <w:t>(5)   Prin derogare de la Directiva 2002/24/CE, omologarea de tip se acordă până la 31 decembrie 2015 și vehiculelor care respectă prezentul regulament și actele delegate adoptate în temeiul prezentului regulament referitoare la cerințele privind performanțele de mediu și de propulsie menționate în anexa II partea A.</w:t>
            </w:r>
          </w:p>
          <w:p w:rsidR="00D15D1B" w:rsidRDefault="00D15D1B" w:rsidP="00D15D1B">
            <w:pPr>
              <w:spacing w:after="0"/>
              <w:jc w:val="both"/>
              <w:rPr>
                <w:sz w:val="18"/>
                <w:szCs w:val="18"/>
                <w:lang w:val="ro-MD"/>
              </w:rPr>
            </w:pPr>
            <w:r w:rsidRPr="0093202A">
              <w:rPr>
                <w:sz w:val="18"/>
                <w:szCs w:val="18"/>
                <w:lang w:val="ro-MD"/>
              </w:rPr>
              <w:t>În acest caz, autoritățile naționale nu interzic, nu limitează și nu împiedică înmatricularea, introducerea pe piață sau punerea în exploatare a vehiculelor care respectă omologarea de tip.</w:t>
            </w:r>
          </w:p>
          <w:p w:rsidR="00D15D1B" w:rsidRPr="00BC0FB1"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sz w:val="18"/>
                <w:szCs w:val="18"/>
                <w:lang w:val="ro-MD"/>
              </w:rPr>
            </w:pPr>
          </w:p>
        </w:tc>
      </w:tr>
      <w:tr w:rsidR="00D15D1B" w:rsidRPr="00BC0FB1" w:rsidTr="006C7B77">
        <w:tc>
          <w:tcPr>
            <w:tcW w:w="1264"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b/>
                <w:sz w:val="18"/>
                <w:szCs w:val="18"/>
                <w:lang w:val="ro-MD"/>
              </w:rPr>
            </w:pPr>
            <w:r w:rsidRPr="00BC0FB1">
              <w:rPr>
                <w:b/>
                <w:sz w:val="18"/>
                <w:szCs w:val="18"/>
                <w:lang w:val="ro-MD"/>
              </w:rPr>
              <w:t>Articolul 78 - Schimbul de informații cu privire la evaluarea, la desemnarea și la monitorizarea serviciilor tehnice</w:t>
            </w:r>
          </w:p>
          <w:p w:rsidR="00D15D1B" w:rsidRPr="00BC0FB1" w:rsidRDefault="00D15D1B" w:rsidP="00D15D1B">
            <w:pPr>
              <w:spacing w:after="0"/>
              <w:jc w:val="both"/>
              <w:rPr>
                <w:sz w:val="18"/>
                <w:szCs w:val="18"/>
                <w:lang w:val="ro-MD"/>
              </w:rPr>
            </w:pPr>
            <w:r w:rsidRPr="00BC0FB1">
              <w:rPr>
                <w:sz w:val="18"/>
                <w:szCs w:val="18"/>
                <w:lang w:val="ro-MD"/>
              </w:rPr>
              <w:t xml:space="preserve">(1)   Autoritățile de omologare de tip se consultă reciproc și cu Comisia cu privire la întrebări cu </w:t>
            </w:r>
            <w:r w:rsidRPr="00BC0FB1">
              <w:rPr>
                <w:sz w:val="18"/>
                <w:szCs w:val="18"/>
                <w:lang w:val="ro-MD"/>
              </w:rPr>
              <w:lastRenderedPageBreak/>
              <w:t>relevanță generală pentru punerea în aplicare a cerințelor prevăzute în prezentul regulament în ceea ce privește evaluarea, desemnarea și monitorizarea serviciilor tehnice.</w:t>
            </w:r>
          </w:p>
          <w:p w:rsidR="00D15D1B" w:rsidRPr="00BC0FB1"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54436B" w:rsidRDefault="00D15D1B" w:rsidP="00D15D1B">
            <w:pPr>
              <w:spacing w:after="0"/>
              <w:jc w:val="both"/>
              <w:rPr>
                <w:b/>
                <w:color w:val="2F5496" w:themeColor="accent5" w:themeShade="BF"/>
                <w:sz w:val="18"/>
                <w:szCs w:val="18"/>
                <w:lang w:val="ro-MD"/>
              </w:rPr>
            </w:pPr>
            <w:r w:rsidRPr="0054436B">
              <w:rPr>
                <w:b/>
                <w:color w:val="2F5496" w:themeColor="accent5" w:themeShade="BF"/>
                <w:sz w:val="18"/>
                <w:szCs w:val="18"/>
                <w:lang w:val="ro-MD"/>
              </w:rPr>
              <w:t>Articolul 78 - Schimbul de informații cu privire la evaluarea, la desemnarea și la monitorizarea serviciilor tehnice</w:t>
            </w:r>
          </w:p>
          <w:p w:rsidR="00D15D1B" w:rsidRPr="0054436B" w:rsidRDefault="00D15D1B" w:rsidP="00D15D1B">
            <w:pPr>
              <w:spacing w:after="0"/>
              <w:jc w:val="both"/>
              <w:rPr>
                <w:color w:val="2F5496" w:themeColor="accent5" w:themeShade="BF"/>
                <w:sz w:val="18"/>
                <w:szCs w:val="18"/>
                <w:lang w:val="ro-MD"/>
              </w:rPr>
            </w:pPr>
            <w:r w:rsidRPr="0054436B">
              <w:rPr>
                <w:color w:val="2F5496" w:themeColor="accent5" w:themeShade="BF"/>
                <w:sz w:val="18"/>
                <w:szCs w:val="18"/>
                <w:lang w:val="ro-MD"/>
              </w:rPr>
              <w:t xml:space="preserve">(1) Autoritatea de omologare de tip are dreptul să consulte pe bază de reciprocitate cu alte </w:t>
            </w:r>
            <w:r w:rsidRPr="0054436B">
              <w:rPr>
                <w:color w:val="2F5496" w:themeColor="accent5" w:themeShade="BF"/>
                <w:sz w:val="18"/>
                <w:szCs w:val="18"/>
                <w:lang w:val="ro-MD"/>
              </w:rPr>
              <w:lastRenderedPageBreak/>
              <w:t>autorități de omologare din statele Uniunii Europene, cu privire la întrebări cu relevanță generală pentru punerea în aplicare a ce</w:t>
            </w:r>
            <w:r w:rsidR="00E53742">
              <w:rPr>
                <w:color w:val="2F5496" w:themeColor="accent5" w:themeShade="BF"/>
                <w:sz w:val="18"/>
                <w:szCs w:val="18"/>
                <w:lang w:val="ro-MD"/>
              </w:rPr>
              <w:t xml:space="preserve">rințelor prevăzute în prezenta lege </w:t>
            </w:r>
            <w:r w:rsidRPr="0054436B">
              <w:rPr>
                <w:color w:val="2F5496" w:themeColor="accent5" w:themeShade="BF"/>
                <w:sz w:val="18"/>
                <w:szCs w:val="18"/>
                <w:lang w:val="ro-MD"/>
              </w:rPr>
              <w:t>în ceea ce privește evaluarea, desemnarea și monitorizarea serviciilor tehnice.</w:t>
            </w:r>
          </w:p>
          <w:p w:rsidR="00D15D1B" w:rsidRPr="0054436B" w:rsidRDefault="00D15D1B" w:rsidP="00D15D1B">
            <w:pPr>
              <w:spacing w:after="0"/>
              <w:jc w:val="both"/>
              <w:rPr>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b/>
                <w:sz w:val="18"/>
                <w:szCs w:val="18"/>
                <w:lang w:val="ro-MD"/>
              </w:rPr>
            </w:pPr>
            <w:r w:rsidRPr="00BC0FB1">
              <w:rPr>
                <w:b/>
                <w:sz w:val="18"/>
                <w:szCs w:val="18"/>
                <w:lang w:val="ro-MD"/>
              </w:rPr>
              <w:t>Articolul 78 - Schimbul de informații cu privire la evaluarea, la desemnarea și la monitorizarea serviciilor tehnice</w:t>
            </w:r>
          </w:p>
          <w:p w:rsidR="00D15D1B" w:rsidRPr="00BC0FB1" w:rsidRDefault="00D15D1B" w:rsidP="00D15D1B">
            <w:pPr>
              <w:spacing w:after="0"/>
              <w:jc w:val="both"/>
              <w:rPr>
                <w:sz w:val="18"/>
                <w:szCs w:val="18"/>
                <w:lang w:val="ro-MD"/>
              </w:rPr>
            </w:pPr>
            <w:r w:rsidRPr="00BC0FB1">
              <w:rPr>
                <w:sz w:val="18"/>
                <w:szCs w:val="18"/>
                <w:lang w:val="ro-MD"/>
              </w:rPr>
              <w:t>(2)   Autoritățile de omologare de tip se informează reciproc și informează Comisia cu privire la lista-model cu acțiuni de îndeplinit în cursul evaluării utilizată în conformitate cu articolul 73 alineatul (2) până la 5 iulie 2020, iar ulterior, cu privire la adaptările acestei liste până la adoptarea de către Comisie a unei liste armonizate cu acțiuni de îndeplinit în cursul evaluării. Comisia este împuternicită să adopte acte de punere în aplicare pentru a stabili modelul pentru lista armonizată cu acțiuni de îndeplinit în cursul evaluării. Actele de punere în aplicare respective se adoptă în conformitate cu procedura de examinare menționată la articolul 83 alineatul (2).</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54436B" w:rsidRDefault="00D15D1B" w:rsidP="00D15D1B">
            <w:pPr>
              <w:spacing w:after="0"/>
              <w:jc w:val="both"/>
              <w:rPr>
                <w:b/>
                <w:color w:val="C00000"/>
                <w:sz w:val="18"/>
                <w:szCs w:val="18"/>
                <w:lang w:val="ro-MD"/>
              </w:rPr>
            </w:pPr>
            <w:r w:rsidRPr="0054436B">
              <w:rPr>
                <w:b/>
                <w:color w:val="C00000"/>
                <w:sz w:val="18"/>
                <w:szCs w:val="18"/>
                <w:lang w:val="ro-MD"/>
              </w:rPr>
              <w:t>Articolul 78 - Schimbul de informații cu privire la evaluarea, la desemnarea și la monitorizarea serviciilor tehnice</w:t>
            </w:r>
          </w:p>
          <w:p w:rsidR="00D15D1B" w:rsidRPr="0054436B" w:rsidRDefault="00D15D1B" w:rsidP="00D15D1B">
            <w:pPr>
              <w:spacing w:after="0"/>
              <w:jc w:val="both"/>
              <w:rPr>
                <w:color w:val="C00000"/>
                <w:sz w:val="18"/>
                <w:szCs w:val="18"/>
                <w:lang w:val="ro-MD"/>
              </w:rPr>
            </w:pPr>
            <w:r w:rsidRPr="0054436B">
              <w:rPr>
                <w:color w:val="C00000"/>
                <w:sz w:val="18"/>
                <w:szCs w:val="18"/>
                <w:lang w:val="ro-MD"/>
              </w:rPr>
              <w:t>(2) Autoritățile de omologare de tip se informează reciproc și informează Comisia cu privire la lista-model cu acțiuni de îndeplinit în cursul evaluării utilizată în conformitate cu articolul 73 alineatul (2) până la 5 iulie 2020, iar ulterior, cu privire la adaptările acestei liste până la adoptarea de către Comisie a unei liste armonizate cu acțiuni de îndeplinit în cursul evaluării. Comisia este împuternicită să adopte acte de punere în aplicare pentru a stabili modelul pentru lista armonizată cu acțiuni de îndeplinit în cursul evaluării. Actele de punere în aplicare respective se adoptă în conformitate cu procedura de examinare menționată la articolul 83 alineatul (2).</w:t>
            </w:r>
          </w:p>
          <w:p w:rsidR="00D15D1B" w:rsidRPr="0054436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b/>
                <w:sz w:val="18"/>
                <w:szCs w:val="18"/>
                <w:lang w:val="ro-MD"/>
              </w:rPr>
            </w:pPr>
            <w:r w:rsidRPr="00BC0FB1">
              <w:rPr>
                <w:b/>
                <w:sz w:val="18"/>
                <w:szCs w:val="18"/>
                <w:lang w:val="ro-MD"/>
              </w:rPr>
              <w:t>Articolul 78 - Schimbul de informații cu privire la evaluarea, la desemnarea și la monitorizarea serviciilor tehnice</w:t>
            </w:r>
          </w:p>
          <w:p w:rsidR="00D15D1B" w:rsidRPr="00BC0FB1" w:rsidRDefault="00D15D1B" w:rsidP="00D15D1B">
            <w:pPr>
              <w:spacing w:after="0"/>
              <w:jc w:val="both"/>
              <w:rPr>
                <w:sz w:val="18"/>
                <w:szCs w:val="18"/>
                <w:lang w:val="ro-MD"/>
              </w:rPr>
            </w:pPr>
            <w:r w:rsidRPr="00BC0FB1">
              <w:rPr>
                <w:sz w:val="18"/>
                <w:szCs w:val="18"/>
                <w:lang w:val="ro-MD"/>
              </w:rPr>
              <w:t>(3)   În cazul în care rapoartele de evaluare menționate la articolul 73 alineatul (8) indică discrepanțe între practicile generale ale autorităților de omologare de tip, statele membre sau Comisia pot solicita un schimb de informații.</w:t>
            </w:r>
          </w:p>
          <w:p w:rsidR="00D15D1B" w:rsidRPr="00BC0FB1" w:rsidRDefault="00D15D1B" w:rsidP="00D15D1B">
            <w:pPr>
              <w:spacing w:after="0"/>
              <w:jc w:val="both"/>
              <w:rPr>
                <w:sz w:val="18"/>
                <w:szCs w:val="18"/>
                <w:lang w:val="ro-MD"/>
              </w:rPr>
            </w:pPr>
            <w:r w:rsidRPr="00BC0FB1">
              <w:rPr>
                <w:sz w:val="18"/>
                <w:szCs w:val="18"/>
                <w:lang w:val="ro-MD"/>
              </w:rPr>
              <w:t>Schimbul de informații este coordonat de forum.</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54436B" w:rsidRDefault="00D15D1B" w:rsidP="00D15D1B">
            <w:pPr>
              <w:spacing w:after="0"/>
              <w:jc w:val="both"/>
              <w:rPr>
                <w:b/>
                <w:color w:val="C00000"/>
                <w:sz w:val="18"/>
                <w:szCs w:val="18"/>
                <w:lang w:val="ro-MD"/>
              </w:rPr>
            </w:pPr>
            <w:r w:rsidRPr="0054436B">
              <w:rPr>
                <w:b/>
                <w:color w:val="C00000"/>
                <w:sz w:val="18"/>
                <w:szCs w:val="18"/>
                <w:lang w:val="ro-MD"/>
              </w:rPr>
              <w:t>Articolul 78 - Schimbul de informații cu privire la evaluarea, la desemnarea și la monitorizarea serviciilor tehnice</w:t>
            </w:r>
          </w:p>
          <w:p w:rsidR="00D15D1B" w:rsidRPr="0054436B" w:rsidRDefault="00D15D1B" w:rsidP="00D15D1B">
            <w:pPr>
              <w:spacing w:after="0"/>
              <w:jc w:val="both"/>
              <w:rPr>
                <w:color w:val="C00000"/>
                <w:sz w:val="18"/>
                <w:szCs w:val="18"/>
                <w:lang w:val="ro-MD"/>
              </w:rPr>
            </w:pPr>
            <w:r w:rsidRPr="0054436B">
              <w:rPr>
                <w:color w:val="C00000"/>
                <w:sz w:val="18"/>
                <w:szCs w:val="18"/>
                <w:lang w:val="ro-MD"/>
              </w:rPr>
              <w:t>(3)   În cazul în care rapoartele de evaluare menționate la articolul 73 alineatul (8) indică discrepanțe între practicile generale ale autorităților de omologare de tip, statele membre sau Comisia pot solicita un schimb de informații.</w:t>
            </w:r>
          </w:p>
          <w:p w:rsidR="00D15D1B" w:rsidRPr="0054436B" w:rsidRDefault="00D15D1B" w:rsidP="00D15D1B">
            <w:pPr>
              <w:spacing w:after="0"/>
              <w:jc w:val="both"/>
              <w:rPr>
                <w:color w:val="C00000"/>
                <w:sz w:val="18"/>
                <w:szCs w:val="18"/>
                <w:lang w:val="ro-MD"/>
              </w:rPr>
            </w:pPr>
            <w:r w:rsidRPr="0054436B">
              <w:rPr>
                <w:color w:val="C00000"/>
                <w:sz w:val="18"/>
                <w:szCs w:val="18"/>
                <w:lang w:val="ro-MD"/>
              </w:rPr>
              <w:t>Schimbul de informații este coordonat de forum.</w:t>
            </w:r>
          </w:p>
          <w:p w:rsidR="00D15D1B" w:rsidRPr="0054436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BC0FB1" w:rsidRDefault="00D15D1B" w:rsidP="00D15D1B">
            <w:pPr>
              <w:spacing w:after="0"/>
              <w:jc w:val="both"/>
              <w:rPr>
                <w:b/>
                <w:sz w:val="18"/>
                <w:szCs w:val="18"/>
                <w:lang w:val="ro-MD"/>
              </w:rPr>
            </w:pPr>
            <w:r w:rsidRPr="00BC0FB1">
              <w:rPr>
                <w:b/>
                <w:sz w:val="18"/>
                <w:szCs w:val="18"/>
                <w:lang w:val="ro-MD"/>
              </w:rPr>
              <w:t>Articolul 79 - Cooperarea cu organismele naționale de acreditare</w:t>
            </w:r>
          </w:p>
          <w:p w:rsidR="00D15D1B" w:rsidRPr="00BC0FB1" w:rsidRDefault="00D15D1B" w:rsidP="00D15D1B">
            <w:pPr>
              <w:spacing w:after="0"/>
              <w:jc w:val="both"/>
              <w:rPr>
                <w:sz w:val="18"/>
                <w:szCs w:val="18"/>
                <w:lang w:val="ro-MD"/>
              </w:rPr>
            </w:pPr>
            <w:r w:rsidRPr="00BC0FB1">
              <w:rPr>
                <w:sz w:val="18"/>
                <w:szCs w:val="18"/>
                <w:lang w:val="ro-MD"/>
              </w:rPr>
              <w:t xml:space="preserve">(1)   În cazul în care desemnarea unui serviciu tehnic se bazează pe acreditare în sensul Regulamentului (CE) nr. 765/2008, organismul național de acreditare și autoritatea de omologare de tip cooperează pe deplin în orice moment și fac schimb de informații relevante în conformitate cu Regulamentul (CE) nr. 765/2008, inclusiv schimb de rapoarte referitoare la incidente și de alte informații aferente aspectelor aflate sub controlul </w:t>
            </w:r>
            <w:r w:rsidRPr="00BC0FB1">
              <w:rPr>
                <w:sz w:val="18"/>
                <w:szCs w:val="18"/>
                <w:lang w:val="ro-MD"/>
              </w:rPr>
              <w:lastRenderedPageBreak/>
              <w:t>serviciului tehnic în cazul în care informațiile pot fi relevante pentru evaluarea performanței serviciului tehnic.</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14135" w:rsidRDefault="00D15D1B" w:rsidP="00D15D1B">
            <w:pPr>
              <w:spacing w:after="0"/>
              <w:jc w:val="both"/>
              <w:rPr>
                <w:b/>
                <w:sz w:val="18"/>
                <w:szCs w:val="18"/>
                <w:lang w:val="ro-MD"/>
              </w:rPr>
            </w:pPr>
            <w:r w:rsidRPr="00314135">
              <w:rPr>
                <w:b/>
                <w:sz w:val="18"/>
                <w:szCs w:val="18"/>
                <w:lang w:val="ro-MD"/>
              </w:rPr>
              <w:lastRenderedPageBreak/>
              <w:t>Articolul 79 - Revizuirea sistemelor de frânare avansate</w:t>
            </w:r>
          </w:p>
          <w:p w:rsidR="00D15D1B" w:rsidRPr="00314135" w:rsidRDefault="00D15D1B" w:rsidP="00D15D1B">
            <w:pPr>
              <w:spacing w:after="0"/>
              <w:jc w:val="both"/>
              <w:rPr>
                <w:sz w:val="18"/>
                <w:szCs w:val="18"/>
                <w:lang w:val="ro-MD"/>
              </w:rPr>
            </w:pPr>
            <w:r w:rsidRPr="00314135">
              <w:rPr>
                <w:sz w:val="18"/>
                <w:szCs w:val="18"/>
                <w:lang w:val="ro-MD"/>
              </w:rPr>
              <w:t>(1)   Comisia prezintă un raport Parlamentului European și Consiliului până la 31 decembrie 2019.</w:t>
            </w:r>
          </w:p>
          <w:p w:rsidR="00D15D1B" w:rsidRPr="00314135" w:rsidRDefault="00D15D1B" w:rsidP="00D15D1B">
            <w:pPr>
              <w:spacing w:after="0"/>
              <w:jc w:val="both"/>
              <w:rPr>
                <w:b/>
                <w:sz w:val="18"/>
                <w:szCs w:val="18"/>
                <w:lang w:val="ro-MD"/>
              </w:rPr>
            </w:pPr>
          </w:p>
          <w:p w:rsidR="00D15D1B" w:rsidRPr="00314135"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54436B" w:rsidRDefault="00D15D1B" w:rsidP="00D15D1B">
            <w:pPr>
              <w:spacing w:after="0"/>
              <w:jc w:val="both"/>
              <w:rPr>
                <w:b/>
                <w:color w:val="C00000"/>
                <w:sz w:val="18"/>
                <w:szCs w:val="18"/>
                <w:lang w:val="ro-MD"/>
              </w:rPr>
            </w:pPr>
            <w:r w:rsidRPr="0054436B">
              <w:rPr>
                <w:b/>
                <w:color w:val="C00000"/>
                <w:sz w:val="18"/>
                <w:szCs w:val="18"/>
                <w:lang w:val="ro-MD"/>
              </w:rPr>
              <w:t>Articolul 79 - Cooperarea cu organismele naționale de acreditare</w:t>
            </w:r>
          </w:p>
          <w:p w:rsidR="00D15D1B" w:rsidRPr="0054436B" w:rsidRDefault="00D15D1B" w:rsidP="00D15D1B">
            <w:pPr>
              <w:spacing w:after="0"/>
              <w:jc w:val="both"/>
              <w:rPr>
                <w:color w:val="C00000"/>
                <w:sz w:val="18"/>
                <w:szCs w:val="18"/>
                <w:lang w:val="ro-MD"/>
              </w:rPr>
            </w:pPr>
            <w:r w:rsidRPr="0054436B">
              <w:rPr>
                <w:color w:val="C00000"/>
                <w:sz w:val="18"/>
                <w:szCs w:val="18"/>
                <w:lang w:val="ro-MD"/>
              </w:rPr>
              <w:t xml:space="preserve">(1)   În cazul în care desemnarea unui serviciu tehnic se bazează pe acreditare în sensul Regulamentului (CE) nr. 765/2008, organismul național de acreditare și autoritatea de omologare de tip cooperează pe deplin în orice moment și fac schimb de informații relevante în conformitate cu Regulamentul (CE) nr. 765/2008, inclusiv schimb de rapoarte referitoare la incidente și de alte informații aferente aspectelor aflate </w:t>
            </w:r>
            <w:r w:rsidRPr="0054436B">
              <w:rPr>
                <w:color w:val="C00000"/>
                <w:sz w:val="18"/>
                <w:szCs w:val="18"/>
                <w:lang w:val="ro-MD"/>
              </w:rPr>
              <w:lastRenderedPageBreak/>
              <w:t>sub controlul serviciului tehnic în cazul în care informațiile pot fi relevante pentru evaluarea performanței serviciului tehnic.</w:t>
            </w:r>
          </w:p>
          <w:p w:rsidR="00D15D1B" w:rsidRPr="0054436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shd w:val="clear" w:color="auto" w:fill="auto"/>
          </w:tcPr>
          <w:p w:rsidR="00D15D1B" w:rsidRPr="00D67A4F" w:rsidRDefault="00D15D1B" w:rsidP="00D15D1B">
            <w:pPr>
              <w:spacing w:after="0"/>
              <w:jc w:val="both"/>
              <w:rPr>
                <w:b/>
                <w:sz w:val="18"/>
                <w:szCs w:val="18"/>
                <w:lang w:val="ro-MD"/>
              </w:rPr>
            </w:pPr>
            <w:r w:rsidRPr="00D67A4F">
              <w:rPr>
                <w:b/>
                <w:sz w:val="18"/>
                <w:szCs w:val="18"/>
                <w:lang w:val="ro-MD"/>
              </w:rPr>
              <w:t>Articolul 79 - Cooperarea cu organismele naționale de acreditare</w:t>
            </w:r>
          </w:p>
          <w:p w:rsidR="00D15D1B" w:rsidRPr="00D67A4F" w:rsidRDefault="00D15D1B" w:rsidP="00D15D1B">
            <w:pPr>
              <w:spacing w:after="0"/>
              <w:jc w:val="both"/>
              <w:rPr>
                <w:sz w:val="18"/>
                <w:szCs w:val="18"/>
                <w:lang w:val="ro-MD"/>
              </w:rPr>
            </w:pPr>
            <w:r w:rsidRPr="00D67A4F">
              <w:rPr>
                <w:sz w:val="18"/>
                <w:szCs w:val="18"/>
                <w:lang w:val="ro-MD"/>
              </w:rPr>
              <w:t>(2)   Statele membre se asigură că autoritatea de omologare de tip a statului membru în care este stabilit serviciul tehnic informează organismul național de acreditare responsabil de acreditarea unui anumit serviciu tehnic cu privire la orice constatări relevante pentru acreditare. Organismul național de acreditare informează autoritatea de omologare de tip a statului membru în care este stabilit serviciul tehnic cu privire la constatările sale.</w:t>
            </w:r>
          </w:p>
          <w:p w:rsidR="00D15D1B" w:rsidRPr="00D67A4F"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shd w:val="clear" w:color="auto" w:fill="auto"/>
          </w:tcPr>
          <w:p w:rsidR="00D15D1B" w:rsidRPr="00D67A4F" w:rsidRDefault="00D15D1B" w:rsidP="00D15D1B">
            <w:pPr>
              <w:spacing w:after="0"/>
              <w:jc w:val="both"/>
              <w:rPr>
                <w:b/>
                <w:sz w:val="18"/>
                <w:szCs w:val="18"/>
                <w:lang w:val="ro-MD"/>
              </w:rPr>
            </w:pPr>
            <w:r w:rsidRPr="00D67A4F">
              <w:rPr>
                <w:b/>
                <w:sz w:val="18"/>
                <w:szCs w:val="18"/>
                <w:lang w:val="ro-MD"/>
              </w:rPr>
              <w:t>Articolul 79 - Revizuirea sistemelor de frânare avansate</w:t>
            </w:r>
          </w:p>
          <w:p w:rsidR="00D15D1B" w:rsidRPr="00314135" w:rsidRDefault="00D15D1B" w:rsidP="00D15D1B">
            <w:pPr>
              <w:spacing w:after="0"/>
              <w:jc w:val="both"/>
              <w:rPr>
                <w:sz w:val="18"/>
                <w:szCs w:val="18"/>
                <w:lang w:val="ro-MD"/>
              </w:rPr>
            </w:pPr>
            <w:r w:rsidRPr="00D67A4F">
              <w:rPr>
                <w:sz w:val="18"/>
                <w:szCs w:val="18"/>
                <w:lang w:val="ro-MD"/>
              </w:rPr>
              <w:t>(2)   Raportul respectiv examinează obligația de a monta un sistem de frânare antiblocare și un sistem de frânare combinat suplimentar, la alegerea producătorului, pe motocicletele din subcategoria L3e-A1. Raportul se bazează pe evaluarea fezabilității tehnice a unei asemenea cerințe, pe o analiză costuri-beneficii, pe o analiză a accidentelor rutiere și pe o consultare a părților interesate relevante. Raportul ține seama, de asemenea, de normele europene și internaționale conexe existente.</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shd w:val="clear" w:color="auto" w:fill="auto"/>
          </w:tcPr>
          <w:p w:rsidR="00D15D1B" w:rsidRPr="00E53742" w:rsidRDefault="00D15D1B" w:rsidP="00D15D1B">
            <w:pPr>
              <w:spacing w:after="0"/>
              <w:jc w:val="both"/>
              <w:rPr>
                <w:b/>
                <w:color w:val="002060"/>
                <w:sz w:val="18"/>
                <w:szCs w:val="18"/>
                <w:lang w:val="ro-MD"/>
              </w:rPr>
            </w:pPr>
            <w:r w:rsidRPr="00E53742">
              <w:rPr>
                <w:b/>
                <w:color w:val="002060"/>
                <w:sz w:val="18"/>
                <w:szCs w:val="18"/>
                <w:lang w:val="ro-MD"/>
              </w:rPr>
              <w:t>Articolul 79 - Cooperarea cu organismele naționale de acreditare</w:t>
            </w:r>
          </w:p>
          <w:p w:rsidR="00D15D1B" w:rsidRPr="00E53742" w:rsidRDefault="00D15D1B" w:rsidP="00D15D1B">
            <w:pPr>
              <w:spacing w:after="0"/>
              <w:jc w:val="both"/>
              <w:rPr>
                <w:color w:val="002060"/>
                <w:sz w:val="18"/>
                <w:szCs w:val="18"/>
                <w:lang w:val="ro-MD"/>
              </w:rPr>
            </w:pPr>
            <w:r w:rsidRPr="00E53742">
              <w:rPr>
                <w:color w:val="002060"/>
                <w:sz w:val="18"/>
                <w:szCs w:val="18"/>
                <w:lang w:val="ro-MD"/>
              </w:rPr>
              <w:t xml:space="preserve">(2) Autoritatea de omologare de tip informează </w:t>
            </w:r>
            <w:r w:rsidR="00E53742" w:rsidRPr="00E53742">
              <w:rPr>
                <w:color w:val="002060"/>
                <w:sz w:val="18"/>
                <w:szCs w:val="18"/>
                <w:lang w:val="ro-MD"/>
              </w:rPr>
              <w:t xml:space="preserve">Autoritatea </w:t>
            </w:r>
            <w:r w:rsidRPr="00E53742">
              <w:rPr>
                <w:color w:val="002060"/>
                <w:sz w:val="18"/>
                <w:szCs w:val="18"/>
                <w:lang w:val="ro-MD"/>
              </w:rPr>
              <w:t>național</w:t>
            </w:r>
            <w:r w:rsidR="00E53742" w:rsidRPr="00E53742">
              <w:rPr>
                <w:color w:val="002060"/>
                <w:sz w:val="18"/>
                <w:szCs w:val="18"/>
                <w:lang w:val="ro-MD"/>
              </w:rPr>
              <w:t>ă</w:t>
            </w:r>
            <w:r w:rsidRPr="00E53742">
              <w:rPr>
                <w:color w:val="002060"/>
                <w:sz w:val="18"/>
                <w:szCs w:val="18"/>
                <w:lang w:val="ro-MD"/>
              </w:rPr>
              <w:t xml:space="preserve"> de acreditare responsabil</w:t>
            </w:r>
            <w:r w:rsidR="00E53742" w:rsidRPr="00E53742">
              <w:rPr>
                <w:color w:val="002060"/>
                <w:sz w:val="18"/>
                <w:szCs w:val="18"/>
                <w:lang w:val="ro-MD"/>
              </w:rPr>
              <w:t>ă</w:t>
            </w:r>
            <w:r w:rsidRPr="00E53742">
              <w:rPr>
                <w:color w:val="002060"/>
                <w:sz w:val="18"/>
                <w:szCs w:val="18"/>
                <w:lang w:val="ro-MD"/>
              </w:rPr>
              <w:t xml:space="preserve"> de acreditarea unui anumit serviciu tehnic cu privire la orice constatări relevante pentru acreditare. </w:t>
            </w:r>
          </w:p>
          <w:p w:rsidR="00D15D1B" w:rsidRPr="00E53742" w:rsidRDefault="00D15D1B" w:rsidP="00D15D1B">
            <w:pPr>
              <w:spacing w:after="0"/>
              <w:jc w:val="both"/>
              <w:rPr>
                <w:color w:val="002060"/>
                <w:sz w:val="18"/>
                <w:szCs w:val="18"/>
                <w:lang w:val="ro-MD"/>
              </w:rPr>
            </w:pPr>
          </w:p>
          <w:p w:rsidR="00D15D1B" w:rsidRPr="00E53742"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D15D1B" w:rsidRPr="00175843" w:rsidRDefault="00D15D1B" w:rsidP="00D15D1B">
            <w:pPr>
              <w:spacing w:after="0"/>
              <w:jc w:val="both"/>
              <w:rPr>
                <w:sz w:val="18"/>
                <w:szCs w:val="18"/>
                <w:lang w:val="ro-MD"/>
              </w:rPr>
            </w:pPr>
          </w:p>
        </w:tc>
      </w:tr>
      <w:tr w:rsidR="00D15D1B" w:rsidRPr="00121229"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14135"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color w:val="002060"/>
                <w:sz w:val="18"/>
                <w:szCs w:val="18"/>
                <w:lang w:val="ro-MD"/>
              </w:rPr>
            </w:pPr>
            <w:r w:rsidRPr="00E53742">
              <w:rPr>
                <w:b/>
                <w:color w:val="002060"/>
                <w:sz w:val="18"/>
                <w:szCs w:val="18"/>
                <w:lang w:val="ro-MD"/>
              </w:rPr>
              <w:t>Articolul 79 - Cooperarea cu organismele naționale de acreditare</w:t>
            </w:r>
          </w:p>
          <w:p w:rsidR="00D15D1B" w:rsidRPr="00E53742" w:rsidRDefault="00D15D1B" w:rsidP="00D15D1B">
            <w:pPr>
              <w:spacing w:after="0"/>
              <w:jc w:val="both"/>
              <w:rPr>
                <w:color w:val="002060"/>
                <w:sz w:val="18"/>
                <w:szCs w:val="18"/>
                <w:lang w:val="ro-MD"/>
              </w:rPr>
            </w:pPr>
            <w:r w:rsidRPr="00E53742">
              <w:rPr>
                <w:color w:val="002060"/>
                <w:sz w:val="18"/>
                <w:szCs w:val="18"/>
                <w:lang w:val="ro-MD"/>
              </w:rPr>
              <w:t xml:space="preserve">(3) </w:t>
            </w:r>
            <w:r w:rsidR="00E53742" w:rsidRPr="00E53742">
              <w:rPr>
                <w:color w:val="002060"/>
                <w:sz w:val="18"/>
                <w:szCs w:val="18"/>
                <w:lang w:val="ro-MD"/>
              </w:rPr>
              <w:t xml:space="preserve">Autoritatea națională de acreditare </w:t>
            </w:r>
            <w:r w:rsidRPr="00E53742">
              <w:rPr>
                <w:color w:val="002060"/>
                <w:sz w:val="18"/>
                <w:szCs w:val="18"/>
                <w:lang w:val="ro-MD"/>
              </w:rPr>
              <w:t>informează Autoritatea de omologare de tip cu privire la constatările sale.</w:t>
            </w:r>
          </w:p>
          <w:p w:rsidR="00D15D1B" w:rsidRPr="00E53742"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r>
      <w:tr w:rsidR="00D15D1B" w:rsidRPr="00121229"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14135" w:rsidRDefault="00D15D1B" w:rsidP="00D15D1B">
            <w:pPr>
              <w:spacing w:after="0"/>
              <w:jc w:val="both"/>
              <w:rPr>
                <w:b/>
                <w:sz w:val="18"/>
                <w:szCs w:val="18"/>
                <w:lang w:val="ro-MD"/>
              </w:rPr>
            </w:pPr>
            <w:r w:rsidRPr="00314135">
              <w:rPr>
                <w:b/>
                <w:sz w:val="18"/>
                <w:szCs w:val="18"/>
                <w:lang w:val="ro-MD"/>
              </w:rPr>
              <w:t>Articolul 79 - Revizuirea sistemelor de frânare avansate</w:t>
            </w:r>
          </w:p>
          <w:p w:rsidR="00D15D1B" w:rsidRPr="00314135" w:rsidRDefault="00D15D1B" w:rsidP="00D15D1B">
            <w:pPr>
              <w:spacing w:after="0"/>
              <w:jc w:val="both"/>
              <w:rPr>
                <w:sz w:val="18"/>
                <w:szCs w:val="18"/>
                <w:lang w:val="ro-MD"/>
              </w:rPr>
            </w:pPr>
            <w:r w:rsidRPr="00314135">
              <w:rPr>
                <w:sz w:val="18"/>
                <w:szCs w:val="18"/>
                <w:lang w:val="ro-MD"/>
              </w:rPr>
              <w:t>(3)   În scopul raportului prevăzut la alineatul (2), statele membre furnizează Comisiei, până la 31 decembrie 2017, statistici referitoare la accidentele rutiere ale motocicletelor respective pentru ultimii patru ani, care se bazează pe clasificarea vehiculelor din anexa I și pe tipul de sistem de frânare avansat montat.</w:t>
            </w:r>
          </w:p>
          <w:p w:rsidR="00D15D1B" w:rsidRPr="00121229"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r>
      <w:tr w:rsidR="00D15D1B" w:rsidRPr="00121229"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14135" w:rsidRDefault="00D15D1B" w:rsidP="00D15D1B">
            <w:pPr>
              <w:spacing w:after="0"/>
              <w:jc w:val="both"/>
              <w:rPr>
                <w:b/>
                <w:sz w:val="18"/>
                <w:szCs w:val="18"/>
                <w:lang w:val="ro-MD"/>
              </w:rPr>
            </w:pPr>
            <w:r w:rsidRPr="00314135">
              <w:rPr>
                <w:b/>
                <w:sz w:val="18"/>
                <w:szCs w:val="18"/>
                <w:lang w:val="ro-MD"/>
              </w:rPr>
              <w:t>Articolul 79 - Revizuirea sistemelor de frânare avansate</w:t>
            </w:r>
          </w:p>
          <w:p w:rsidR="00D15D1B" w:rsidRPr="00121229" w:rsidRDefault="00D15D1B" w:rsidP="00D15D1B">
            <w:pPr>
              <w:spacing w:after="0"/>
              <w:jc w:val="both"/>
              <w:rPr>
                <w:sz w:val="18"/>
                <w:szCs w:val="18"/>
                <w:lang w:val="ro-MD"/>
              </w:rPr>
            </w:pPr>
            <w:r w:rsidRPr="00314135">
              <w:rPr>
                <w:sz w:val="18"/>
                <w:szCs w:val="18"/>
                <w:lang w:val="ro-MD"/>
              </w:rPr>
              <w:t>(4)   Pe baza rezultatelor raportului, Comisia stabilește dacă este necesar să prezinte o propunere legislativă referitoare la montarea obligatorie a unor sisteme de frânare avansate pe subcategoriile de vehicule respective.</w:t>
            </w:r>
          </w:p>
        </w:tc>
        <w:tc>
          <w:tcPr>
            <w:tcW w:w="1203"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r>
      <w:tr w:rsidR="00D15D1B" w:rsidRPr="00121229" w:rsidTr="006C7B77">
        <w:tc>
          <w:tcPr>
            <w:tcW w:w="1264"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sz w:val="18"/>
                <w:szCs w:val="18"/>
                <w:highlight w:val="yellow"/>
                <w:lang w:val="ro-MD"/>
              </w:rPr>
            </w:pPr>
            <w:r w:rsidRPr="00E53742">
              <w:rPr>
                <w:b/>
                <w:sz w:val="18"/>
                <w:szCs w:val="18"/>
                <w:highlight w:val="yellow"/>
                <w:lang w:val="ro-MD"/>
              </w:rPr>
              <w:t>Articolul 80 - Obligații privind funcționarea serviciilor tehnice</w:t>
            </w:r>
          </w:p>
          <w:p w:rsidR="00D15D1B" w:rsidRPr="00E53742" w:rsidRDefault="00D15D1B" w:rsidP="00D15D1B">
            <w:pPr>
              <w:spacing w:after="0"/>
              <w:jc w:val="both"/>
              <w:rPr>
                <w:sz w:val="18"/>
                <w:szCs w:val="18"/>
                <w:highlight w:val="yellow"/>
                <w:lang w:val="ro-MD"/>
              </w:rPr>
            </w:pPr>
            <w:r w:rsidRPr="00E53742">
              <w:rPr>
                <w:sz w:val="18"/>
                <w:szCs w:val="18"/>
                <w:highlight w:val="yellow"/>
                <w:lang w:val="ro-MD"/>
              </w:rPr>
              <w:t>(1)   Serviciile tehnice își desfășoară activitățile pentru care au fost desemnate în conformitate cu articolul 68 alineatul (1).</w:t>
            </w:r>
          </w:p>
          <w:p w:rsidR="00D15D1B" w:rsidRPr="00E53742" w:rsidRDefault="00D15D1B" w:rsidP="00D15D1B">
            <w:pPr>
              <w:spacing w:after="0"/>
              <w:jc w:val="both"/>
              <w:rPr>
                <w:sz w:val="18"/>
                <w:szCs w:val="18"/>
                <w:highlight w:val="yellow"/>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Default="00D15D1B" w:rsidP="00D15D1B">
            <w:pPr>
              <w:spacing w:after="0"/>
              <w:jc w:val="both"/>
              <w:rPr>
                <w:sz w:val="18"/>
                <w:szCs w:val="18"/>
                <w:lang w:val="ro-MD"/>
              </w:rPr>
            </w:pPr>
          </w:p>
          <w:p w:rsidR="00D15D1B" w:rsidRPr="00121229" w:rsidRDefault="00D15D1B" w:rsidP="00D15D1B">
            <w:pPr>
              <w:spacing w:after="0"/>
              <w:jc w:val="both"/>
              <w:rPr>
                <w:sz w:val="18"/>
                <w:szCs w:val="18"/>
                <w:lang w:val="ro-MD"/>
              </w:rPr>
            </w:pPr>
            <w:r>
              <w:rPr>
                <w:sz w:val="18"/>
                <w:szCs w:val="18"/>
                <w:lang w:val="ro-MD"/>
              </w:rPr>
              <w:t>Abrogat</w:t>
            </w: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t>Articolul 80 - Obligații privind funcționarea serviciilor tehnice</w:t>
            </w:r>
          </w:p>
          <w:p w:rsidR="00D15D1B" w:rsidRPr="002B19F9" w:rsidRDefault="00D15D1B" w:rsidP="00D15D1B">
            <w:pPr>
              <w:spacing w:after="0"/>
              <w:jc w:val="both"/>
              <w:rPr>
                <w:color w:val="002060"/>
                <w:sz w:val="18"/>
                <w:szCs w:val="18"/>
                <w:lang w:val="ro-MD"/>
              </w:rPr>
            </w:pPr>
            <w:r w:rsidRPr="002B19F9">
              <w:rPr>
                <w:color w:val="002060"/>
                <w:sz w:val="18"/>
                <w:szCs w:val="18"/>
                <w:lang w:val="ro-MD"/>
              </w:rPr>
              <w:t xml:space="preserve">(1) Serviciile tehnice își desfășoară activitățile pentru care au fost desemnate în conformitate cu </w:t>
            </w:r>
            <w:r w:rsidRPr="002B19F9">
              <w:rPr>
                <w:color w:val="002060"/>
                <w:sz w:val="18"/>
                <w:szCs w:val="18"/>
                <w:highlight w:val="yellow"/>
                <w:lang w:val="ro-MD"/>
              </w:rPr>
              <w:t>art.68 alin.(1).</w:t>
            </w:r>
          </w:p>
          <w:p w:rsidR="00D15D1B" w:rsidRPr="002B19F9" w:rsidRDefault="00D15D1B" w:rsidP="00D15D1B">
            <w:pPr>
              <w:spacing w:after="0"/>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53742" w:rsidRDefault="00D15D1B" w:rsidP="00D15D1B">
            <w:pPr>
              <w:spacing w:after="0"/>
              <w:jc w:val="both"/>
              <w:rPr>
                <w:b/>
                <w:sz w:val="18"/>
                <w:szCs w:val="18"/>
                <w:highlight w:val="yellow"/>
                <w:lang w:val="ro-MD"/>
              </w:rPr>
            </w:pPr>
            <w:r w:rsidRPr="00E53742">
              <w:rPr>
                <w:b/>
                <w:sz w:val="18"/>
                <w:szCs w:val="18"/>
                <w:highlight w:val="yellow"/>
                <w:lang w:val="ro-MD"/>
              </w:rPr>
              <w:t>Articolul 80 - Obligații privind funcționarea serviciilor tehnice</w:t>
            </w:r>
          </w:p>
          <w:p w:rsidR="00D15D1B" w:rsidRPr="00E53742" w:rsidRDefault="00D15D1B" w:rsidP="00D15D1B">
            <w:pPr>
              <w:spacing w:after="0"/>
              <w:jc w:val="both"/>
              <w:rPr>
                <w:sz w:val="18"/>
                <w:szCs w:val="18"/>
                <w:highlight w:val="yellow"/>
                <w:lang w:val="ro-MD"/>
              </w:rPr>
            </w:pPr>
            <w:r w:rsidRPr="00E53742">
              <w:rPr>
                <w:sz w:val="18"/>
                <w:szCs w:val="18"/>
                <w:highlight w:val="yellow"/>
                <w:lang w:val="ro-MD"/>
              </w:rPr>
              <w:t>(2)   În orice moment, serviciile tehnice:</w:t>
            </w:r>
          </w:p>
          <w:p w:rsidR="00D15D1B" w:rsidRPr="00E53742" w:rsidRDefault="00D15D1B" w:rsidP="00D15D1B">
            <w:pPr>
              <w:spacing w:after="0"/>
              <w:jc w:val="both"/>
              <w:rPr>
                <w:sz w:val="18"/>
                <w:szCs w:val="18"/>
                <w:highlight w:val="yellow"/>
                <w:lang w:val="ro-MD"/>
              </w:rPr>
            </w:pPr>
            <w:r w:rsidRPr="00E53742">
              <w:rPr>
                <w:sz w:val="18"/>
                <w:szCs w:val="18"/>
                <w:highlight w:val="yellow"/>
                <w:lang w:val="ro-MD"/>
              </w:rPr>
              <w:lastRenderedPageBreak/>
              <w:t>(a) permit autorității lor de omologare de tip însărcinate cu desemnarea să observe performanțele serviciului tehnic în timpul încercării pentru omologarea de tip; și</w:t>
            </w:r>
          </w:p>
          <w:p w:rsidR="00D15D1B" w:rsidRPr="00E53742" w:rsidRDefault="00D15D1B" w:rsidP="00D15D1B">
            <w:pPr>
              <w:spacing w:after="0"/>
              <w:jc w:val="both"/>
              <w:rPr>
                <w:sz w:val="18"/>
                <w:szCs w:val="18"/>
                <w:highlight w:val="yellow"/>
                <w:lang w:val="ro-MD"/>
              </w:rPr>
            </w:pPr>
            <w:r w:rsidRPr="00E53742">
              <w:rPr>
                <w:sz w:val="18"/>
                <w:szCs w:val="18"/>
                <w:highlight w:val="yellow"/>
                <w:lang w:val="ro-MD"/>
              </w:rPr>
              <w:t>(b) la cerere, furnizează autorității lor de omologare de tip însărcinate cu desemnarea informații cu privire la categoriile de activități pentru care au fost desemnate.</w:t>
            </w:r>
          </w:p>
          <w:p w:rsidR="00D15D1B" w:rsidRPr="00E53742" w:rsidRDefault="00D15D1B" w:rsidP="00D15D1B">
            <w:pPr>
              <w:spacing w:after="0"/>
              <w:jc w:val="both"/>
              <w:rPr>
                <w:b/>
                <w:sz w:val="18"/>
                <w:szCs w:val="18"/>
                <w:highlight w:val="yellow"/>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t>Articolul 80 - Obligații privind funcționarea serviciilor tehnice</w:t>
            </w:r>
          </w:p>
          <w:p w:rsidR="00D15D1B" w:rsidRPr="002B19F9" w:rsidRDefault="00D15D1B" w:rsidP="00D15D1B">
            <w:pPr>
              <w:spacing w:after="0"/>
              <w:jc w:val="both"/>
              <w:rPr>
                <w:color w:val="002060"/>
                <w:sz w:val="18"/>
                <w:szCs w:val="18"/>
                <w:lang w:val="ro-MD"/>
              </w:rPr>
            </w:pPr>
            <w:r w:rsidRPr="002B19F9">
              <w:rPr>
                <w:color w:val="002060"/>
                <w:sz w:val="18"/>
                <w:szCs w:val="18"/>
                <w:lang w:val="ro-MD"/>
              </w:rPr>
              <w:t>(2) Serviciile tehnice au obligația să:</w:t>
            </w:r>
          </w:p>
          <w:p w:rsidR="00D15D1B" w:rsidRPr="002B19F9" w:rsidRDefault="00D15D1B" w:rsidP="00D15D1B">
            <w:pPr>
              <w:spacing w:after="0"/>
              <w:jc w:val="both"/>
              <w:rPr>
                <w:color w:val="002060"/>
                <w:sz w:val="18"/>
                <w:szCs w:val="18"/>
                <w:lang w:val="ro-MD"/>
              </w:rPr>
            </w:pPr>
            <w:r w:rsidRPr="002B19F9">
              <w:rPr>
                <w:color w:val="002060"/>
                <w:sz w:val="18"/>
                <w:szCs w:val="18"/>
                <w:lang w:val="ro-MD"/>
              </w:rPr>
              <w:lastRenderedPageBreak/>
              <w:t xml:space="preserve">(a) permită </w:t>
            </w:r>
            <w:r w:rsidR="002B19F9" w:rsidRPr="002B19F9">
              <w:rPr>
                <w:color w:val="002060"/>
                <w:sz w:val="18"/>
                <w:szCs w:val="18"/>
                <w:lang w:val="ro-MD"/>
              </w:rPr>
              <w:t>A</w:t>
            </w:r>
            <w:r w:rsidRPr="002B19F9">
              <w:rPr>
                <w:color w:val="002060"/>
                <w:sz w:val="18"/>
                <w:szCs w:val="18"/>
                <w:lang w:val="ro-MD"/>
              </w:rPr>
              <w:t xml:space="preserve">utorității de omologare de tip să observe performanțele serviciului tehnic în timpul încercării pentru omologarea de tip; </w:t>
            </w:r>
          </w:p>
          <w:p w:rsidR="00D15D1B" w:rsidRPr="002B19F9" w:rsidRDefault="00D15D1B" w:rsidP="00D15D1B">
            <w:pPr>
              <w:spacing w:after="0"/>
              <w:jc w:val="both"/>
              <w:rPr>
                <w:color w:val="002060"/>
                <w:sz w:val="18"/>
                <w:szCs w:val="18"/>
                <w:lang w:val="ro-MD"/>
              </w:rPr>
            </w:pPr>
            <w:r w:rsidRPr="002B19F9">
              <w:rPr>
                <w:color w:val="002060"/>
                <w:sz w:val="18"/>
                <w:szCs w:val="18"/>
                <w:lang w:val="ro-MD"/>
              </w:rPr>
              <w:t xml:space="preserve">(b) </w:t>
            </w:r>
            <w:r w:rsidR="002B19F9" w:rsidRPr="002B19F9">
              <w:rPr>
                <w:color w:val="002060"/>
                <w:sz w:val="18"/>
                <w:szCs w:val="18"/>
                <w:lang w:val="ro-MD"/>
              </w:rPr>
              <w:t xml:space="preserve">să </w:t>
            </w:r>
            <w:r w:rsidRPr="002B19F9">
              <w:rPr>
                <w:color w:val="002060"/>
                <w:sz w:val="18"/>
                <w:szCs w:val="18"/>
                <w:lang w:val="ro-MD"/>
              </w:rPr>
              <w:t>furnizeze, la cerere</w:t>
            </w:r>
            <w:r w:rsidR="002B19F9" w:rsidRPr="002B19F9">
              <w:rPr>
                <w:color w:val="002060"/>
                <w:sz w:val="18"/>
                <w:szCs w:val="18"/>
                <w:lang w:val="ro-MD"/>
              </w:rPr>
              <w:t>a</w:t>
            </w:r>
            <w:r w:rsidRPr="002B19F9">
              <w:rPr>
                <w:color w:val="002060"/>
                <w:sz w:val="18"/>
                <w:szCs w:val="18"/>
                <w:lang w:val="ro-MD"/>
              </w:rPr>
              <w:t xml:space="preserve"> Autorității de omologare de tip informații cu privire la categoriile de activități pentru care au fost desemnate.</w:t>
            </w:r>
          </w:p>
          <w:p w:rsidR="00D15D1B" w:rsidRPr="002B19F9"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r w:rsidRPr="00121229">
              <w:rPr>
                <w:b/>
                <w:sz w:val="18"/>
                <w:szCs w:val="18"/>
                <w:lang w:val="ro-MD"/>
              </w:rPr>
              <w:t>Articolul 80 - Obligații privind funcționarea serviciilor tehnice</w:t>
            </w:r>
          </w:p>
          <w:p w:rsidR="00D15D1B" w:rsidRPr="00121229" w:rsidRDefault="00D15D1B" w:rsidP="00D15D1B">
            <w:pPr>
              <w:spacing w:after="0"/>
              <w:jc w:val="both"/>
              <w:rPr>
                <w:sz w:val="18"/>
                <w:szCs w:val="18"/>
                <w:lang w:val="ro-MD"/>
              </w:rPr>
            </w:pPr>
            <w:r w:rsidRPr="00121229">
              <w:rPr>
                <w:sz w:val="18"/>
                <w:szCs w:val="18"/>
                <w:lang w:val="ro-MD"/>
              </w:rPr>
              <w:t>(3)   În cazul în care un serviciu tehnic constată că un producător nu respectă cerințele prevăzute în prezentul regulament, raportează această neconformitate autorității de omologare de tip, pentru ca aceasta să solicite producătorului să ia măsurile corective corespunzătoare. Autoritatea de omologare de tip refuză să emită un certificat de omologare de tip în cazul în care nu au fost luate măsurile corective corespunzătoare.</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t>Articolul 80 - Obligații privind funcționarea serviciilor tehnice</w:t>
            </w:r>
          </w:p>
          <w:p w:rsidR="00D15D1B" w:rsidRPr="002B19F9" w:rsidRDefault="00D15D1B" w:rsidP="00D15D1B">
            <w:pPr>
              <w:spacing w:after="0"/>
              <w:jc w:val="both"/>
              <w:rPr>
                <w:color w:val="002060"/>
                <w:sz w:val="18"/>
                <w:szCs w:val="18"/>
                <w:lang w:val="ro-MD"/>
              </w:rPr>
            </w:pPr>
            <w:r w:rsidRPr="002B19F9">
              <w:rPr>
                <w:color w:val="002060"/>
                <w:sz w:val="18"/>
                <w:szCs w:val="18"/>
                <w:lang w:val="ro-MD"/>
              </w:rPr>
              <w:t xml:space="preserve">(3) În cazul în care un serviciu tehnic constată că un producător nu respectă cerințele prevăzute în </w:t>
            </w:r>
            <w:r w:rsidRPr="002B19F9">
              <w:rPr>
                <w:color w:val="002060"/>
                <w:sz w:val="18"/>
                <w:szCs w:val="18"/>
                <w:highlight w:val="yellow"/>
                <w:lang w:val="ro-MD"/>
              </w:rPr>
              <w:t>prezent</w:t>
            </w:r>
            <w:r w:rsidR="002B19F9" w:rsidRPr="002B19F9">
              <w:rPr>
                <w:color w:val="002060"/>
                <w:sz w:val="18"/>
                <w:szCs w:val="18"/>
                <w:highlight w:val="yellow"/>
                <w:lang w:val="ro-MD"/>
              </w:rPr>
              <w:t>a lege</w:t>
            </w:r>
            <w:r w:rsidRPr="002B19F9">
              <w:rPr>
                <w:color w:val="002060"/>
                <w:sz w:val="18"/>
                <w:szCs w:val="18"/>
                <w:lang w:val="ro-MD"/>
              </w:rPr>
              <w:t xml:space="preserve">, raportează această neconformitate </w:t>
            </w:r>
            <w:r w:rsidR="002B19F9" w:rsidRPr="002B19F9">
              <w:rPr>
                <w:color w:val="002060"/>
                <w:sz w:val="18"/>
                <w:szCs w:val="18"/>
                <w:lang w:val="ro-MD"/>
              </w:rPr>
              <w:t>A</w:t>
            </w:r>
            <w:r w:rsidRPr="002B19F9">
              <w:rPr>
                <w:color w:val="002060"/>
                <w:sz w:val="18"/>
                <w:szCs w:val="18"/>
                <w:lang w:val="ro-MD"/>
              </w:rPr>
              <w:t xml:space="preserve">utorității de omologare de tip, pentru ca aceasta să solicite producătorului să ia măsurile corective corespunzătoare. </w:t>
            </w:r>
          </w:p>
          <w:p w:rsidR="00D15D1B" w:rsidRPr="002B19F9"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C4BD6"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t>Articolul 80 - Obligații privind funcționarea serviciilor tehnice</w:t>
            </w:r>
          </w:p>
          <w:p w:rsidR="00D15D1B" w:rsidRPr="002B19F9" w:rsidRDefault="00D15D1B" w:rsidP="00D15D1B">
            <w:pPr>
              <w:spacing w:after="0"/>
              <w:jc w:val="both"/>
              <w:rPr>
                <w:color w:val="002060"/>
                <w:sz w:val="18"/>
                <w:szCs w:val="18"/>
                <w:lang w:val="ro-MD"/>
              </w:rPr>
            </w:pPr>
            <w:r w:rsidRPr="002B19F9">
              <w:rPr>
                <w:color w:val="002060"/>
                <w:sz w:val="18"/>
                <w:szCs w:val="18"/>
                <w:lang w:val="ro-MD"/>
              </w:rPr>
              <w:t>(4) În cazul în care nu au fost luate măsurile corective corespunzătoare, în vederea eliminării neconformităților prevăzute la alin.(3), Autoritatea de omologare de tip nu emite un certificat de omologare de tip.</w:t>
            </w:r>
          </w:p>
          <w:p w:rsidR="00D15D1B" w:rsidRPr="002B19F9" w:rsidRDefault="00D15D1B" w:rsidP="00D15D1B">
            <w:pPr>
              <w:spacing w:after="0"/>
              <w:ind w:firstLine="709"/>
              <w:jc w:val="both"/>
              <w:rPr>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r w:rsidRPr="00121229">
              <w:rPr>
                <w:b/>
                <w:sz w:val="18"/>
                <w:szCs w:val="18"/>
                <w:lang w:val="ro-MD"/>
              </w:rPr>
              <w:t>Articolul 81 - Obligații ale serviciilor tehnice privind informarea</w:t>
            </w:r>
          </w:p>
          <w:p w:rsidR="00D15D1B" w:rsidRPr="00121229" w:rsidRDefault="00D15D1B" w:rsidP="00D15D1B">
            <w:pPr>
              <w:spacing w:after="0"/>
              <w:jc w:val="both"/>
              <w:rPr>
                <w:sz w:val="18"/>
                <w:szCs w:val="18"/>
                <w:lang w:val="ro-MD"/>
              </w:rPr>
            </w:pPr>
            <w:r w:rsidRPr="00121229">
              <w:rPr>
                <w:sz w:val="18"/>
                <w:szCs w:val="18"/>
                <w:lang w:val="ro-MD"/>
              </w:rPr>
              <w:t>(1)   Serviciile tehnice informează autoritățile de omologare de tip însărcinate cu desemnarea în ceea ce privește:</w:t>
            </w:r>
          </w:p>
          <w:p w:rsidR="00D15D1B" w:rsidRPr="00121229" w:rsidRDefault="00D15D1B" w:rsidP="00D15D1B">
            <w:pPr>
              <w:spacing w:after="0"/>
              <w:jc w:val="both"/>
              <w:rPr>
                <w:sz w:val="18"/>
                <w:szCs w:val="18"/>
                <w:lang w:val="ro-MD"/>
              </w:rPr>
            </w:pPr>
            <w:r w:rsidRPr="00121229">
              <w:rPr>
                <w:sz w:val="18"/>
                <w:szCs w:val="18"/>
                <w:lang w:val="ro-MD"/>
              </w:rPr>
              <w:t>(a) orice neconformitate observată care poate implica refuzul, restricționarea, suspendarea sau retragerea certificatului de omologare de tip;</w:t>
            </w:r>
          </w:p>
          <w:p w:rsidR="00D15D1B" w:rsidRPr="00121229" w:rsidRDefault="00D15D1B" w:rsidP="00D15D1B">
            <w:pPr>
              <w:spacing w:after="0"/>
              <w:jc w:val="both"/>
              <w:rPr>
                <w:sz w:val="18"/>
                <w:szCs w:val="18"/>
                <w:lang w:val="ro-MD"/>
              </w:rPr>
            </w:pPr>
            <w:r w:rsidRPr="00121229">
              <w:rPr>
                <w:sz w:val="18"/>
                <w:szCs w:val="18"/>
                <w:lang w:val="ro-MD"/>
              </w:rPr>
              <w:t>(b) orice circumstanță care afectează domeniul de aplicare și condițiile desemnării lor;</w:t>
            </w:r>
          </w:p>
          <w:p w:rsidR="00D15D1B" w:rsidRPr="00121229" w:rsidRDefault="00D15D1B" w:rsidP="00D15D1B">
            <w:pPr>
              <w:spacing w:after="0"/>
              <w:jc w:val="both"/>
              <w:rPr>
                <w:sz w:val="18"/>
                <w:szCs w:val="18"/>
                <w:lang w:val="ro-MD"/>
              </w:rPr>
            </w:pPr>
            <w:r w:rsidRPr="00121229">
              <w:rPr>
                <w:sz w:val="18"/>
                <w:szCs w:val="18"/>
                <w:lang w:val="ro-MD"/>
              </w:rPr>
              <w:t>(c) orice cerere de informare cu privire la activitățile lor, primită de la autoritățile de supraveghere a pieței.</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C4BD6" w:rsidRDefault="00D15D1B" w:rsidP="00D15D1B">
            <w:pPr>
              <w:spacing w:after="0"/>
              <w:jc w:val="both"/>
              <w:rPr>
                <w:b/>
                <w:sz w:val="18"/>
                <w:szCs w:val="18"/>
                <w:lang w:val="ro-MD"/>
              </w:rPr>
            </w:pPr>
            <w:r w:rsidRPr="006C4BD6">
              <w:rPr>
                <w:b/>
                <w:sz w:val="18"/>
                <w:szCs w:val="18"/>
                <w:lang w:val="ro-MD"/>
              </w:rPr>
              <w:t>Articolul 81 - Abrogare</w:t>
            </w:r>
          </w:p>
          <w:p w:rsidR="00D15D1B" w:rsidRPr="006C4BD6" w:rsidRDefault="00D15D1B" w:rsidP="00D15D1B">
            <w:pPr>
              <w:spacing w:after="0"/>
              <w:jc w:val="both"/>
              <w:rPr>
                <w:sz w:val="18"/>
                <w:szCs w:val="18"/>
                <w:lang w:val="ro-MD"/>
              </w:rPr>
            </w:pPr>
            <w:r w:rsidRPr="006C4BD6">
              <w:rPr>
                <w:sz w:val="18"/>
                <w:szCs w:val="18"/>
                <w:lang w:val="ro-MD"/>
              </w:rPr>
              <w:t>(1)   Fără a aduce atingere articolului 77 din prezentul regulament, Directiva 2002/24/CE, precum și Directivele 93/14/CEE, 93/30/CEE, 93/33/CEE, 93/93/CEE, 95/1/CE, 97/24/CE, 2000/7/CE, 2002/51/CE, 2009/62/CE, 2009/67/CE, 2009/78/CE, 2009/79/CE, 2009/80/CE și 2009/139/CE se abrogă începând cu 1 ianuarie 2016.</w:t>
            </w:r>
          </w:p>
          <w:p w:rsidR="00D15D1B" w:rsidRPr="006C4BD6"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t>Articolul 81 - Obligații ale serviciilor tehnice privind informarea</w:t>
            </w:r>
          </w:p>
          <w:p w:rsidR="00D15D1B" w:rsidRPr="002B19F9" w:rsidRDefault="00D15D1B" w:rsidP="00D15D1B">
            <w:pPr>
              <w:spacing w:after="0"/>
              <w:jc w:val="both"/>
              <w:rPr>
                <w:color w:val="002060"/>
                <w:sz w:val="18"/>
                <w:szCs w:val="18"/>
                <w:lang w:val="ro-MD"/>
              </w:rPr>
            </w:pPr>
            <w:r w:rsidRPr="002B19F9">
              <w:rPr>
                <w:color w:val="002060"/>
                <w:sz w:val="18"/>
                <w:szCs w:val="18"/>
                <w:lang w:val="ro-MD"/>
              </w:rPr>
              <w:t>(1) Serviciile tehnice informează Autoritatea de omologare în ceea ce privește:</w:t>
            </w:r>
          </w:p>
          <w:p w:rsidR="00D15D1B" w:rsidRPr="002B19F9" w:rsidRDefault="00D15D1B" w:rsidP="00D15D1B">
            <w:pPr>
              <w:spacing w:after="0"/>
              <w:jc w:val="both"/>
              <w:rPr>
                <w:color w:val="002060"/>
                <w:sz w:val="18"/>
                <w:szCs w:val="18"/>
                <w:lang w:val="ro-MD"/>
              </w:rPr>
            </w:pPr>
            <w:r w:rsidRPr="002B19F9">
              <w:rPr>
                <w:color w:val="002060"/>
                <w:sz w:val="18"/>
                <w:szCs w:val="18"/>
                <w:lang w:val="ro-MD"/>
              </w:rPr>
              <w:t>(a) orice neconformitate observată care poate implica refuzul, restricționarea, suspendarea sau retragerea certificatului de omologare de tip;</w:t>
            </w:r>
          </w:p>
          <w:p w:rsidR="00D15D1B" w:rsidRPr="002B19F9" w:rsidRDefault="00D15D1B" w:rsidP="00D15D1B">
            <w:pPr>
              <w:spacing w:after="0"/>
              <w:jc w:val="both"/>
              <w:rPr>
                <w:color w:val="002060"/>
                <w:sz w:val="18"/>
                <w:szCs w:val="18"/>
                <w:lang w:val="ro-MD"/>
              </w:rPr>
            </w:pPr>
            <w:r w:rsidRPr="002B19F9">
              <w:rPr>
                <w:color w:val="002060"/>
                <w:sz w:val="18"/>
                <w:szCs w:val="18"/>
                <w:lang w:val="ro-MD"/>
              </w:rPr>
              <w:t>(b) orice circumstanță care afectează domeniul de aplicare și condițiile desemnării lor;</w:t>
            </w:r>
          </w:p>
          <w:p w:rsidR="00D15D1B" w:rsidRPr="002B19F9" w:rsidRDefault="00D15D1B" w:rsidP="00D15D1B">
            <w:pPr>
              <w:spacing w:after="0"/>
              <w:jc w:val="both"/>
              <w:rPr>
                <w:color w:val="002060"/>
                <w:sz w:val="18"/>
                <w:szCs w:val="18"/>
                <w:lang w:val="ro-MD"/>
              </w:rPr>
            </w:pPr>
            <w:r w:rsidRPr="002B19F9">
              <w:rPr>
                <w:color w:val="002060"/>
                <w:sz w:val="18"/>
                <w:szCs w:val="18"/>
                <w:lang w:val="ro-MD"/>
              </w:rPr>
              <w:t xml:space="preserve">(c) orice cerere de informare cu privire la activitățile lor, primită de la </w:t>
            </w:r>
            <w:r w:rsidR="002B19F9" w:rsidRPr="002B19F9">
              <w:rPr>
                <w:color w:val="002060"/>
                <w:sz w:val="18"/>
                <w:szCs w:val="18"/>
                <w:lang w:val="ro-MD"/>
              </w:rPr>
              <w:t>A</w:t>
            </w:r>
            <w:r w:rsidRPr="002B19F9">
              <w:rPr>
                <w:color w:val="002060"/>
                <w:sz w:val="18"/>
                <w:szCs w:val="18"/>
                <w:lang w:val="ro-MD"/>
              </w:rPr>
              <w:t>utorit</w:t>
            </w:r>
            <w:r w:rsidR="002B19F9" w:rsidRPr="002B19F9">
              <w:rPr>
                <w:color w:val="002060"/>
                <w:sz w:val="18"/>
                <w:szCs w:val="18"/>
                <w:lang w:val="ro-MD"/>
              </w:rPr>
              <w:t>atea</w:t>
            </w:r>
            <w:r w:rsidRPr="002B19F9">
              <w:rPr>
                <w:color w:val="002060"/>
                <w:sz w:val="18"/>
                <w:szCs w:val="18"/>
                <w:lang w:val="ro-MD"/>
              </w:rPr>
              <w:t xml:space="preserve"> de supraveghere a pieței.</w:t>
            </w:r>
          </w:p>
          <w:p w:rsidR="00D15D1B" w:rsidRPr="002B19F9"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1229" w:rsidRDefault="00D15D1B" w:rsidP="00D15D1B">
            <w:pPr>
              <w:spacing w:after="0"/>
              <w:jc w:val="both"/>
              <w:rPr>
                <w:b/>
                <w:sz w:val="18"/>
                <w:szCs w:val="18"/>
                <w:lang w:val="ro-MD"/>
              </w:rPr>
            </w:pPr>
            <w:r w:rsidRPr="00121229">
              <w:rPr>
                <w:b/>
                <w:sz w:val="18"/>
                <w:szCs w:val="18"/>
                <w:lang w:val="ro-MD"/>
              </w:rPr>
              <w:t>Articolul 81 - Obligații ale serviciilor tehnice privind informarea</w:t>
            </w:r>
          </w:p>
          <w:p w:rsidR="00D15D1B" w:rsidRDefault="00D15D1B" w:rsidP="00D15D1B">
            <w:pPr>
              <w:spacing w:after="0"/>
              <w:jc w:val="both"/>
              <w:rPr>
                <w:sz w:val="18"/>
                <w:szCs w:val="18"/>
                <w:lang w:val="ro-MD"/>
              </w:rPr>
            </w:pPr>
            <w:r w:rsidRPr="00121229">
              <w:rPr>
                <w:sz w:val="18"/>
                <w:szCs w:val="18"/>
                <w:lang w:val="ro-MD"/>
              </w:rPr>
              <w:t xml:space="preserve">(2)   La cererea autorității de omologare de tip însărcinate cu desemnarea, serviciile tehnice furnizează informații cu privire la activitățile efectuate în limita domeniului de aplicare al </w:t>
            </w:r>
            <w:r w:rsidRPr="00121229">
              <w:rPr>
                <w:sz w:val="18"/>
                <w:szCs w:val="18"/>
                <w:lang w:val="ro-MD"/>
              </w:rPr>
              <w:lastRenderedPageBreak/>
              <w:t>desemnării, sau cu privire la orice altă activitate pe care au efectuat-o, inclusiv în ceea ce privește activitățile transfrontaliere și subcontractările.</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C4BD6" w:rsidRDefault="00D15D1B" w:rsidP="00D15D1B">
            <w:pPr>
              <w:spacing w:after="0"/>
              <w:jc w:val="both"/>
              <w:rPr>
                <w:b/>
                <w:sz w:val="18"/>
                <w:szCs w:val="18"/>
                <w:lang w:val="ro-MD"/>
              </w:rPr>
            </w:pPr>
            <w:r w:rsidRPr="006C4BD6">
              <w:rPr>
                <w:b/>
                <w:sz w:val="18"/>
                <w:szCs w:val="18"/>
                <w:lang w:val="ro-MD"/>
              </w:rPr>
              <w:lastRenderedPageBreak/>
              <w:t>Articolul 81 - Abrogare</w:t>
            </w:r>
          </w:p>
          <w:p w:rsidR="00D15D1B" w:rsidRPr="006C4BD6" w:rsidRDefault="00D15D1B" w:rsidP="00D15D1B">
            <w:pPr>
              <w:spacing w:after="0"/>
              <w:jc w:val="both"/>
              <w:rPr>
                <w:sz w:val="18"/>
                <w:szCs w:val="18"/>
                <w:lang w:val="ro-MD"/>
              </w:rPr>
            </w:pPr>
            <w:r w:rsidRPr="006C4BD6">
              <w:rPr>
                <w:sz w:val="18"/>
                <w:szCs w:val="18"/>
                <w:lang w:val="ro-MD"/>
              </w:rPr>
              <w:t>(2)   Trimiterile la directivele abrogate se consideră drept trimiteri la prezentul regulament și se interpretează, în ceea ce privește Directiva 2002/24/CE, în conformitate cu tabelul de corespondență prezentat în anexa IX.</w:t>
            </w:r>
          </w:p>
          <w:p w:rsidR="00D15D1B" w:rsidRPr="006C4BD6"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2B19F9" w:rsidRDefault="00D15D1B" w:rsidP="00D15D1B">
            <w:pPr>
              <w:spacing w:after="0"/>
              <w:jc w:val="both"/>
              <w:rPr>
                <w:b/>
                <w:color w:val="002060"/>
                <w:sz w:val="18"/>
                <w:szCs w:val="18"/>
                <w:lang w:val="ro-MD"/>
              </w:rPr>
            </w:pPr>
            <w:r w:rsidRPr="002B19F9">
              <w:rPr>
                <w:b/>
                <w:color w:val="002060"/>
                <w:sz w:val="18"/>
                <w:szCs w:val="18"/>
                <w:lang w:val="ro-MD"/>
              </w:rPr>
              <w:lastRenderedPageBreak/>
              <w:t>Articolul 81 - Obligații ale serviciilor tehnice privind informarea</w:t>
            </w:r>
          </w:p>
          <w:p w:rsidR="002B19F9" w:rsidRPr="002B19F9" w:rsidRDefault="00D15D1B" w:rsidP="00D15D1B">
            <w:pPr>
              <w:spacing w:after="0"/>
              <w:jc w:val="both"/>
              <w:rPr>
                <w:color w:val="002060"/>
                <w:sz w:val="18"/>
                <w:szCs w:val="18"/>
                <w:lang w:val="ro-MD"/>
              </w:rPr>
            </w:pPr>
            <w:r w:rsidRPr="002B19F9">
              <w:rPr>
                <w:color w:val="002060"/>
                <w:sz w:val="18"/>
                <w:szCs w:val="18"/>
                <w:lang w:val="ro-MD"/>
              </w:rPr>
              <w:t>(2)   La cererea Autorității de omologare de tip, serviciile tehnice furnizează informații cu privire la</w:t>
            </w:r>
            <w:r w:rsidR="002B19F9" w:rsidRPr="002B19F9">
              <w:rPr>
                <w:color w:val="002060"/>
                <w:sz w:val="18"/>
                <w:szCs w:val="18"/>
                <w:lang w:val="ro-MD"/>
              </w:rPr>
              <w:t>:</w:t>
            </w:r>
          </w:p>
          <w:p w:rsidR="002B19F9" w:rsidRPr="002B19F9" w:rsidRDefault="002B19F9" w:rsidP="00D15D1B">
            <w:pPr>
              <w:spacing w:after="0"/>
              <w:jc w:val="both"/>
              <w:rPr>
                <w:color w:val="002060"/>
                <w:sz w:val="18"/>
                <w:szCs w:val="18"/>
                <w:lang w:val="ro-MD"/>
              </w:rPr>
            </w:pPr>
            <w:r w:rsidRPr="002B19F9">
              <w:rPr>
                <w:color w:val="002060"/>
                <w:sz w:val="18"/>
                <w:szCs w:val="18"/>
                <w:lang w:val="ro-MD"/>
              </w:rPr>
              <w:lastRenderedPageBreak/>
              <w:t>a)</w:t>
            </w:r>
            <w:r w:rsidR="00D15D1B" w:rsidRPr="002B19F9">
              <w:rPr>
                <w:color w:val="002060"/>
                <w:sz w:val="18"/>
                <w:szCs w:val="18"/>
                <w:lang w:val="ro-MD"/>
              </w:rPr>
              <w:t xml:space="preserve"> activitățile efectuate în limita domeniului de aplicare al desemnării</w:t>
            </w:r>
            <w:r w:rsidRPr="002B19F9">
              <w:rPr>
                <w:color w:val="002060"/>
                <w:sz w:val="18"/>
                <w:szCs w:val="18"/>
                <w:lang w:val="ro-MD"/>
              </w:rPr>
              <w:t>;</w:t>
            </w:r>
          </w:p>
          <w:p w:rsidR="002B19F9" w:rsidRPr="002B19F9" w:rsidRDefault="002B19F9" w:rsidP="00D15D1B">
            <w:pPr>
              <w:spacing w:after="0"/>
              <w:jc w:val="both"/>
              <w:rPr>
                <w:color w:val="002060"/>
                <w:sz w:val="18"/>
                <w:szCs w:val="18"/>
                <w:lang w:val="ro-MD"/>
              </w:rPr>
            </w:pPr>
            <w:r w:rsidRPr="002B19F9">
              <w:rPr>
                <w:color w:val="002060"/>
                <w:sz w:val="18"/>
                <w:szCs w:val="18"/>
                <w:lang w:val="ro-MD"/>
              </w:rPr>
              <w:t xml:space="preserve">b) </w:t>
            </w:r>
            <w:r w:rsidR="00D15D1B" w:rsidRPr="002B19F9">
              <w:rPr>
                <w:color w:val="002060"/>
                <w:sz w:val="18"/>
                <w:szCs w:val="18"/>
                <w:lang w:val="ro-MD"/>
              </w:rPr>
              <w:t>orice activitate pe care au efectuat-o</w:t>
            </w:r>
            <w:r w:rsidRPr="002B19F9">
              <w:rPr>
                <w:color w:val="002060"/>
                <w:sz w:val="18"/>
                <w:szCs w:val="18"/>
                <w:lang w:val="ro-MD"/>
              </w:rPr>
              <w:t>, suplimentar la cele prevăzute la lit.a);</w:t>
            </w:r>
          </w:p>
          <w:p w:rsidR="00D15D1B" w:rsidRPr="002B19F9" w:rsidRDefault="002B19F9" w:rsidP="00D15D1B">
            <w:pPr>
              <w:spacing w:after="0"/>
              <w:jc w:val="both"/>
              <w:rPr>
                <w:color w:val="002060"/>
                <w:sz w:val="18"/>
                <w:szCs w:val="18"/>
                <w:lang w:val="ro-MD"/>
              </w:rPr>
            </w:pPr>
            <w:r w:rsidRPr="002B19F9">
              <w:rPr>
                <w:color w:val="002060"/>
                <w:sz w:val="18"/>
                <w:szCs w:val="18"/>
                <w:lang w:val="ro-MD"/>
              </w:rPr>
              <w:t xml:space="preserve">c) </w:t>
            </w:r>
            <w:r w:rsidR="00D15D1B" w:rsidRPr="002B19F9">
              <w:rPr>
                <w:color w:val="002060"/>
                <w:sz w:val="18"/>
                <w:szCs w:val="18"/>
                <w:lang w:val="ro-MD"/>
              </w:rPr>
              <w:t>activitățile transfrontaliere și subcontractările.</w:t>
            </w:r>
          </w:p>
          <w:p w:rsidR="00D15D1B" w:rsidRPr="002B19F9"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E9488B"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Pr="00E9488B" w:rsidRDefault="00D15D1B" w:rsidP="00D15D1B">
            <w:pPr>
              <w:spacing w:after="0"/>
              <w:jc w:val="both"/>
              <w:rPr>
                <w:sz w:val="18"/>
                <w:szCs w:val="18"/>
                <w:lang w:val="ro-MD"/>
              </w:rPr>
            </w:pPr>
            <w:r w:rsidRPr="00E9488B">
              <w:rPr>
                <w:sz w:val="18"/>
                <w:szCs w:val="18"/>
                <w:lang w:val="ro-MD"/>
              </w:rPr>
              <w:t>(1)   Competența de a adopta acte delegate este conferită Comisiei în condițiile prevăzute la prezentul articol.</w:t>
            </w:r>
          </w:p>
          <w:p w:rsidR="00D15D1B" w:rsidRPr="00E9488B" w:rsidRDefault="00D15D1B" w:rsidP="00D15D1B">
            <w:pPr>
              <w:spacing w:after="0"/>
              <w:jc w:val="both"/>
              <w:rPr>
                <w:sz w:val="18"/>
                <w:szCs w:val="18"/>
                <w:lang w:val="ro-MD"/>
              </w:rPr>
            </w:pPr>
          </w:p>
          <w:p w:rsidR="00D15D1B" w:rsidRPr="00E9488B"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C4BD6" w:rsidRDefault="00D15D1B" w:rsidP="00D15D1B">
            <w:pPr>
              <w:spacing w:after="0"/>
              <w:jc w:val="both"/>
              <w:rPr>
                <w:b/>
                <w:sz w:val="18"/>
                <w:szCs w:val="18"/>
                <w:lang w:val="ro-MD"/>
              </w:rPr>
            </w:pPr>
            <w:r w:rsidRPr="006C4BD6">
              <w:rPr>
                <w:b/>
                <w:sz w:val="18"/>
                <w:szCs w:val="18"/>
                <w:lang w:val="ro-MD"/>
              </w:rPr>
              <w:t>Articolul 82 - Intrare în vigoare și aplicare</w:t>
            </w:r>
          </w:p>
          <w:p w:rsidR="00D15D1B" w:rsidRPr="006C4BD6" w:rsidRDefault="00D15D1B" w:rsidP="00D15D1B">
            <w:pPr>
              <w:spacing w:after="0"/>
              <w:jc w:val="both"/>
              <w:rPr>
                <w:sz w:val="18"/>
                <w:szCs w:val="18"/>
                <w:lang w:val="ro-MD"/>
              </w:rPr>
            </w:pPr>
            <w:r w:rsidRPr="006C4BD6">
              <w:rPr>
                <w:sz w:val="18"/>
                <w:szCs w:val="18"/>
                <w:lang w:val="ro-MD"/>
              </w:rPr>
              <w:t>(1)   Prezentul regulament intră în vigoare în a douăzecea zi de la data publicării în Jurnalul Oficial al Uniunii Europene.</w:t>
            </w:r>
          </w:p>
          <w:p w:rsidR="00D15D1B" w:rsidRPr="006C4BD6" w:rsidRDefault="00D15D1B" w:rsidP="00D15D1B">
            <w:pPr>
              <w:spacing w:after="0"/>
              <w:jc w:val="both"/>
              <w:rPr>
                <w:sz w:val="18"/>
                <w:szCs w:val="18"/>
                <w:lang w:val="ro-MD"/>
              </w:rPr>
            </w:pPr>
          </w:p>
          <w:p w:rsidR="00D15D1B" w:rsidRPr="00E9488B"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(1)   Competența de a adopta acte delegate este conferită Comisiei în condițiile prevăzute la prezentul articol.</w:t>
            </w:r>
          </w:p>
          <w:p w:rsidR="00D15D1B" w:rsidRPr="00F05EFD" w:rsidRDefault="00D15D1B" w:rsidP="00D15D1B">
            <w:pPr>
              <w:spacing w:after="0"/>
              <w:jc w:val="both"/>
              <w:rPr>
                <w:color w:val="C00000"/>
                <w:sz w:val="18"/>
                <w:szCs w:val="18"/>
                <w:lang w:val="ro-MD"/>
              </w:rPr>
            </w:pPr>
          </w:p>
          <w:p w:rsidR="00D15D1B" w:rsidRPr="00F05EFD"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Pr="00E9488B" w:rsidRDefault="00D15D1B" w:rsidP="00D15D1B">
            <w:pPr>
              <w:spacing w:after="0"/>
              <w:jc w:val="both"/>
              <w:rPr>
                <w:sz w:val="18"/>
                <w:szCs w:val="18"/>
                <w:lang w:val="ro-MD"/>
              </w:rPr>
            </w:pPr>
            <w:r w:rsidRPr="00E9488B">
              <w:rPr>
                <w:sz w:val="18"/>
                <w:szCs w:val="18"/>
                <w:lang w:val="ro-MD"/>
              </w:rPr>
              <w:t>(2)   Competența de a adopta acte delegate menționată la articolul 4 alineatul (2), la articolul 5 alineatul (3), la articolul 26 alineatul (3), la articolul 30 alineatul (8), la articolul 31 alineatul (8), la articolul 41 alineatul (5), la articolul 44 alineatul (7), la articolul 55 alineatele (3) și (4), la articolul 57 alineatul (2), la articolul 61 alineatul (11), la articolul 70 alineatul (3), la articolul 72 alineatul (3) și la articolul 85 alineatul (2) se conferă Comisiei pe o perioadă de cinci ani de la 4 iulie 2018.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C4BD6" w:rsidRDefault="00D15D1B" w:rsidP="00D15D1B">
            <w:pPr>
              <w:spacing w:after="0"/>
              <w:jc w:val="both"/>
              <w:rPr>
                <w:b/>
                <w:sz w:val="18"/>
                <w:szCs w:val="18"/>
                <w:lang w:val="ro-MD"/>
              </w:rPr>
            </w:pPr>
            <w:r w:rsidRPr="006C4BD6">
              <w:rPr>
                <w:b/>
                <w:sz w:val="18"/>
                <w:szCs w:val="18"/>
                <w:lang w:val="ro-MD"/>
              </w:rPr>
              <w:t>Articolul 82 - Intrare în vigoare și aplicare</w:t>
            </w:r>
          </w:p>
          <w:p w:rsidR="00D15D1B" w:rsidRPr="006C4BD6" w:rsidRDefault="00D15D1B" w:rsidP="00D15D1B">
            <w:pPr>
              <w:spacing w:after="0"/>
              <w:jc w:val="both"/>
              <w:rPr>
                <w:sz w:val="18"/>
                <w:szCs w:val="18"/>
                <w:lang w:val="ro-MD"/>
              </w:rPr>
            </w:pPr>
            <w:r w:rsidRPr="006C4BD6">
              <w:rPr>
                <w:sz w:val="18"/>
                <w:szCs w:val="18"/>
                <w:lang w:val="ro-MD"/>
              </w:rPr>
              <w:t>(2)   Se aplică de la 1 ianuarie 2016.</w:t>
            </w:r>
          </w:p>
          <w:p w:rsidR="00D15D1B" w:rsidRPr="006C4BD6" w:rsidRDefault="00D15D1B" w:rsidP="00D15D1B">
            <w:pPr>
              <w:spacing w:after="0"/>
              <w:jc w:val="both"/>
              <w:rPr>
                <w:sz w:val="18"/>
                <w:szCs w:val="18"/>
                <w:lang w:val="ro-MD"/>
              </w:rPr>
            </w:pPr>
            <w:r w:rsidRPr="006C4BD6">
              <w:rPr>
                <w:sz w:val="18"/>
                <w:szCs w:val="18"/>
                <w:lang w:val="ro-MD"/>
              </w:rPr>
              <w:t>De la data de 22 martie 2013, autoritățile naționale nu refuză acordarea omologării UE de tip sau omologării naționale de tip unui nou tip de vehicul și nu pot interzice înmatricularea, introducerea pe piață sau punerea în exploatare a unui vehicul nou dacă vehiculul respectiv respectă dispozițiile prezentului regulament și ale actelor delegate și de punere în aplicare adoptate în temeiul prezentului regulament, dacă acest lucru e solicitat de producător.</w:t>
            </w:r>
          </w:p>
          <w:p w:rsidR="00D15D1B" w:rsidRPr="006C4BD6" w:rsidRDefault="00D15D1B" w:rsidP="00D15D1B">
            <w:pPr>
              <w:spacing w:after="0"/>
              <w:jc w:val="both"/>
              <w:rPr>
                <w:sz w:val="18"/>
                <w:szCs w:val="18"/>
                <w:lang w:val="ro-MD"/>
              </w:rPr>
            </w:pPr>
          </w:p>
          <w:p w:rsidR="00D15D1B" w:rsidRDefault="00D15D1B" w:rsidP="00D15D1B">
            <w:pPr>
              <w:spacing w:after="0"/>
              <w:jc w:val="both"/>
              <w:rPr>
                <w:sz w:val="18"/>
                <w:szCs w:val="18"/>
                <w:lang w:val="ro-MD"/>
              </w:rPr>
            </w:pPr>
            <w:r w:rsidRPr="006C4BD6">
              <w:rPr>
                <w:sz w:val="18"/>
                <w:szCs w:val="18"/>
                <w:lang w:val="ro-MD"/>
              </w:rPr>
              <w:t>Prezentul regulament este obligatoriu în toate elementele sale și se aplică direct în toate statele membre.</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(2)   Competența de a adopta acte delegate menționată la articolul 4 alineatul (2), la articolul 5 alineatul (3), la articolul 26 alineatul (3), la articolul 30 alineatul (8), la articolul 31 alineatul (8), la articolul 41 alineatul (5), la articolul 44 alineatul (7), la articolul 55 alineatele (3) și (4), la articolul 57 alineatul (2), la articolul 61 alineatul (11), la articolul 70 alineatul (3), la articolul 72 alineatul (3) și la articolul 85 alineatul (2) se conferă Comisiei pe o perioadă de cinci ani de la 4 iulie 2018.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opune prelungirii respective cu cel puțin trei luni înainte de încheierea fiecărei perioade.</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Pr="00E9488B" w:rsidRDefault="00D15D1B" w:rsidP="00D15D1B">
            <w:pPr>
              <w:spacing w:after="0"/>
              <w:jc w:val="both"/>
              <w:rPr>
                <w:sz w:val="18"/>
                <w:szCs w:val="18"/>
                <w:lang w:val="ro-MD"/>
              </w:rPr>
            </w:pPr>
            <w:r w:rsidRPr="00E9488B">
              <w:rPr>
                <w:sz w:val="18"/>
                <w:szCs w:val="18"/>
                <w:lang w:val="ro-MD"/>
              </w:rPr>
              <w:t xml:space="preserve">(3)   Delegarea de competențe menționată la articolul 4 alineatul (2), la articolul 5 alineatul (3), la articolul 26 alineatul (3), la articolul 30 alineatul (8), la articolul 31 alineatul (8), la articolul 41 alineatul (5), la articolul 44 alineatul (7), la articolul 55 alineatele (3) și (4), la articolul 57 alineatul (2), la articolul 61 alineatul (11), la articolul 70 alineatul (3), la articolul 72 alineatul (3) și la articolul 85 alineatul (2) poate fi revocată oricând de Parlamentul European sau de Consiliu. O decizie de revocare pune capăt </w:t>
            </w:r>
            <w:r w:rsidRPr="00E9488B">
              <w:rPr>
                <w:sz w:val="18"/>
                <w:szCs w:val="18"/>
                <w:lang w:val="ro-MD"/>
              </w:rPr>
              <w:lastRenderedPageBreak/>
              <w:t>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rsidR="00D15D1B" w:rsidRPr="00AE486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 xml:space="preserve">(3)   Delegarea de competențe menționată la articolul 4 alineatul (2), la articolul 5 alineatul (3), la articolul 26 alineatul (3), la articolul 30 alineatul (8), la articolul 31 alineatul (8), la articolul 41 alineatul (5), la articolul 44 alineatul (7), la articolul 55 alineatele (3) și (4), la articolul 57 alineatul (2), la articolul 61 alineatul (11), la articolul 70 alineatul (3), la articolul 72 alineatul (3) și la articolul 85 alineatul (2) poate fi revocată oricând de Parlamentul European sau de Consiliu. O </w:t>
            </w:r>
            <w:r w:rsidRPr="00F05EFD">
              <w:rPr>
                <w:color w:val="C00000"/>
                <w:sz w:val="18"/>
                <w:szCs w:val="18"/>
                <w:lang w:val="ro-MD"/>
              </w:rPr>
              <w:lastRenderedPageBreak/>
              <w:t>decizie de revocare pune capăt delegării de competențe specificate în decizia respectivă. Decizia produce efecte din ziua care urmează datei publicării acesteia în Jurnalul Oficial al Uniunii Europene sau de la o dată ulterioară menționată în decizie. Decizia nu aduce atingere actelor delegate care sunt deja în vigoare.</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Pr="00E9488B" w:rsidRDefault="00D15D1B" w:rsidP="00D15D1B">
            <w:pPr>
              <w:spacing w:after="0"/>
              <w:jc w:val="both"/>
              <w:rPr>
                <w:sz w:val="18"/>
                <w:szCs w:val="18"/>
                <w:lang w:val="ro-MD"/>
              </w:rPr>
            </w:pPr>
            <w:r w:rsidRPr="00E9488B">
              <w:rPr>
                <w:sz w:val="18"/>
                <w:szCs w:val="18"/>
                <w:lang w:val="ro-MD"/>
              </w:rPr>
              <w:t>(4)   Înainte de adoptarea unui act delegat, Comisia consultă experții desemnați de fiecare stat membru în conformitate cu principiile prevăzute în Acordul interinstituțional din 13 aprilie 2016 privind o mai bună legiferare.</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(4)   Înainte de adoptarea unui act delegat, Comisia consultă experții desemnați de fiecare stat membru în conformitate cu principiile prevăzute în Acordul interinstituțional din 13 aprilie 2016 privind o mai bună legiferare.</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Pr="00E9488B" w:rsidRDefault="00D15D1B" w:rsidP="00D15D1B">
            <w:pPr>
              <w:spacing w:after="0"/>
              <w:jc w:val="both"/>
              <w:rPr>
                <w:sz w:val="18"/>
                <w:szCs w:val="18"/>
                <w:lang w:val="ro-MD"/>
              </w:rPr>
            </w:pPr>
            <w:r w:rsidRPr="00E9488B">
              <w:rPr>
                <w:sz w:val="18"/>
                <w:szCs w:val="18"/>
                <w:lang w:val="ro-MD"/>
              </w:rPr>
              <w:t>(5)   De îndată ce adoptă un act delegat, Comisia îl notifică simultan Parlamentului European și Consiliului.</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(5)   De îndată ce adoptă un act delegat, Comisia îl notifică simultan Parlamentului European și Consiliului.</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9488B" w:rsidRDefault="00D15D1B" w:rsidP="00D15D1B">
            <w:pPr>
              <w:spacing w:after="0"/>
              <w:jc w:val="both"/>
              <w:rPr>
                <w:b/>
                <w:sz w:val="18"/>
                <w:szCs w:val="18"/>
                <w:lang w:val="ro-MD"/>
              </w:rPr>
            </w:pPr>
            <w:r w:rsidRPr="00E9488B">
              <w:rPr>
                <w:b/>
                <w:sz w:val="18"/>
                <w:szCs w:val="18"/>
                <w:lang w:val="ro-MD"/>
              </w:rPr>
              <w:t>Articolul 82 - Exercitarea delegării de competențe</w:t>
            </w:r>
          </w:p>
          <w:p w:rsidR="00D15D1B" w:rsidRDefault="00D15D1B" w:rsidP="00D15D1B">
            <w:pPr>
              <w:spacing w:after="0"/>
              <w:jc w:val="both"/>
              <w:rPr>
                <w:sz w:val="18"/>
                <w:szCs w:val="18"/>
                <w:lang w:val="ro-MD"/>
              </w:rPr>
            </w:pPr>
            <w:r w:rsidRPr="00E9488B">
              <w:rPr>
                <w:sz w:val="18"/>
                <w:szCs w:val="18"/>
                <w:lang w:val="ro-MD"/>
              </w:rPr>
              <w:t>(6)   Un act delegat adoptat în temeiul articolului 4 alineatul (2), al articolului 5 alineatul (3), al articolului 26 alineatul (3), al articolului 30 alineatul (8), al articolului 31 alineatul (8), articolului 41 alineatul (5), al articolului 44 alineatul (7), al articolului 55 alineatele (3) și (4), al articolului 57 alineatul (2), al articolului 61 alineatul (11), al articolului 70 alineatul (3), al articolului 72 alineatul (3) și al articolului 85 alineatul (2)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82 - Exercitarea delegării de competențe</w:t>
            </w:r>
          </w:p>
          <w:p w:rsidR="00D15D1B" w:rsidRPr="00F05EFD" w:rsidRDefault="00D15D1B" w:rsidP="00D15D1B">
            <w:pPr>
              <w:spacing w:after="0"/>
              <w:jc w:val="both"/>
              <w:rPr>
                <w:color w:val="C00000"/>
                <w:sz w:val="18"/>
                <w:szCs w:val="18"/>
                <w:lang w:val="ro-MD"/>
              </w:rPr>
            </w:pPr>
            <w:r w:rsidRPr="00F05EFD">
              <w:rPr>
                <w:color w:val="C00000"/>
                <w:sz w:val="18"/>
                <w:szCs w:val="18"/>
                <w:lang w:val="ro-MD"/>
              </w:rPr>
              <w:t>(6)   Un act delegat adoptat în temeiul articolului 4 alineatul (2), al articolului 5 alineatul (3), al articolului 26 alineatul (3), al articolului 30 alineatul (8), al articolului 31 alineatul (8), articolului 41 alineatul (5), al articolului 44 alineatul (7), al articolului 55 alineatele (3) și (4), al articolului 57 alineatul (2), al articolului 61 alineatul (11), al articolului 70 alineatul (3), al articolului 72 alineatul (3) și al articolului 85 alineatul (2)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255D2"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83 - Procedura comitetului</w:t>
            </w:r>
          </w:p>
          <w:p w:rsidR="00D15D1B" w:rsidRPr="001255D2" w:rsidRDefault="00D15D1B" w:rsidP="00D15D1B">
            <w:pPr>
              <w:spacing w:after="0"/>
              <w:jc w:val="both"/>
              <w:rPr>
                <w:sz w:val="18"/>
                <w:szCs w:val="18"/>
                <w:lang w:val="ro-MD"/>
              </w:rPr>
            </w:pPr>
            <w:r w:rsidRPr="001255D2">
              <w:rPr>
                <w:sz w:val="18"/>
                <w:szCs w:val="18"/>
                <w:lang w:val="ro-MD"/>
              </w:rPr>
              <w:lastRenderedPageBreak/>
              <w:t>(1)   Comisia este asistată de Comitetul tehnic – autovehicule (TCMV). Comitetul respectiv reprezintă un comitet în sensul Regulamentului (UE) nr. 182/2011.</w:t>
            </w:r>
          </w:p>
          <w:p w:rsidR="00D15D1B" w:rsidRPr="001255D2"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83 - Procedura comitetului</w:t>
            </w:r>
          </w:p>
          <w:p w:rsidR="00D15D1B" w:rsidRPr="00F05EFD" w:rsidRDefault="00D15D1B" w:rsidP="00D15D1B">
            <w:pPr>
              <w:spacing w:after="0"/>
              <w:jc w:val="both"/>
              <w:rPr>
                <w:color w:val="C00000"/>
                <w:sz w:val="18"/>
                <w:szCs w:val="18"/>
                <w:lang w:val="ro-MD"/>
              </w:rPr>
            </w:pPr>
            <w:r w:rsidRPr="00F05EFD">
              <w:rPr>
                <w:color w:val="C00000"/>
                <w:sz w:val="18"/>
                <w:szCs w:val="18"/>
                <w:lang w:val="ro-MD"/>
              </w:rPr>
              <w:lastRenderedPageBreak/>
              <w:t>(1)   Comisia este asistată de Comitetul tehnic – autovehicule (TCMV). Comitetul respectiv reprezintă un comitet în sensul Regulamentului (UE) nr. 182/2011.</w:t>
            </w:r>
          </w:p>
          <w:p w:rsidR="00D15D1B" w:rsidRPr="00F05EFD"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83 - Procedura comitetului</w:t>
            </w:r>
          </w:p>
          <w:p w:rsidR="00D15D1B" w:rsidRPr="001255D2" w:rsidRDefault="00D15D1B" w:rsidP="00D15D1B">
            <w:pPr>
              <w:spacing w:after="0"/>
              <w:jc w:val="both"/>
              <w:rPr>
                <w:sz w:val="18"/>
                <w:szCs w:val="18"/>
                <w:lang w:val="ro-MD"/>
              </w:rPr>
            </w:pPr>
            <w:r w:rsidRPr="001255D2">
              <w:rPr>
                <w:sz w:val="18"/>
                <w:szCs w:val="18"/>
                <w:lang w:val="ro-MD"/>
              </w:rPr>
              <w:t>(2)   În cazul în care se face trimitere la prezentul alineat, se aplică articolul 5 din Regulamentul (UE) nr. 182/2011.</w:t>
            </w:r>
          </w:p>
          <w:p w:rsidR="00D15D1B" w:rsidRPr="001255D2" w:rsidRDefault="00D15D1B" w:rsidP="00D15D1B">
            <w:pPr>
              <w:spacing w:after="0"/>
              <w:jc w:val="both"/>
              <w:rPr>
                <w:sz w:val="18"/>
                <w:szCs w:val="18"/>
                <w:lang w:val="ro-MD"/>
              </w:rPr>
            </w:pPr>
            <w:r w:rsidRPr="001255D2">
              <w:rPr>
                <w:sz w:val="18"/>
                <w:szCs w:val="18"/>
                <w:lang w:val="ro-MD"/>
              </w:rPr>
              <w:t>În cazul în care comitetul nu emite un aviz, Comisia nu adoptă proiectul de act de punere în aplicare și se aplică articolul 5 alineatul (4) al treilea paragraf din Regulamentul (UE) nr. 182/2011.</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F05EFD" w:rsidRDefault="00D15D1B" w:rsidP="00D15D1B">
            <w:pPr>
              <w:spacing w:after="0"/>
              <w:jc w:val="both"/>
              <w:rPr>
                <w:b/>
                <w:color w:val="C00000"/>
                <w:sz w:val="18"/>
                <w:szCs w:val="18"/>
                <w:lang w:val="ro-MD"/>
              </w:rPr>
            </w:pPr>
            <w:r w:rsidRPr="00F05EFD">
              <w:rPr>
                <w:b/>
                <w:color w:val="C00000"/>
                <w:sz w:val="18"/>
                <w:szCs w:val="18"/>
                <w:lang w:val="ro-MD"/>
              </w:rPr>
              <w:t>Articolul 83 - Procedura comitetului</w:t>
            </w:r>
          </w:p>
          <w:p w:rsidR="00D15D1B" w:rsidRPr="00F05EFD" w:rsidRDefault="00D15D1B" w:rsidP="00D15D1B">
            <w:pPr>
              <w:spacing w:after="0"/>
              <w:jc w:val="both"/>
              <w:rPr>
                <w:color w:val="C00000"/>
                <w:sz w:val="18"/>
                <w:szCs w:val="18"/>
                <w:lang w:val="ro-MD"/>
              </w:rPr>
            </w:pPr>
            <w:r w:rsidRPr="00F05EFD">
              <w:rPr>
                <w:color w:val="C00000"/>
                <w:sz w:val="18"/>
                <w:szCs w:val="18"/>
                <w:lang w:val="ro-MD"/>
              </w:rPr>
              <w:t>(2)   În cazul în care se face trimitere la prezentul alineat, se aplică articolul 5 din Regulamentul (UE) nr. 182/2011.</w:t>
            </w:r>
          </w:p>
          <w:p w:rsidR="00D15D1B" w:rsidRPr="00F05EFD" w:rsidRDefault="00D15D1B" w:rsidP="00D15D1B">
            <w:pPr>
              <w:spacing w:after="0"/>
              <w:jc w:val="both"/>
              <w:rPr>
                <w:color w:val="C00000"/>
                <w:sz w:val="18"/>
                <w:szCs w:val="18"/>
                <w:lang w:val="ro-MD"/>
              </w:rPr>
            </w:pPr>
            <w:r w:rsidRPr="00F05EFD">
              <w:rPr>
                <w:color w:val="C00000"/>
                <w:sz w:val="18"/>
                <w:szCs w:val="18"/>
                <w:lang w:val="ro-MD"/>
              </w:rPr>
              <w:t>În cazul în care comitetul nu emite un aviz, Comisia nu adoptă proiectul de act de punere în aplicare și se aplică articolul 5 alineatul (4) al treilea paragraf din Regulamentul (UE) nr. 182/2011.</w:t>
            </w:r>
          </w:p>
          <w:p w:rsidR="00D15D1B" w:rsidRPr="00F05EFD"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(1)   Statele membre stabilesc regimul sancțiunilor aplicabile în cazul încălcării prezentului regulament de către operatorii economici, operatorii independenți și serviciile tehnice și iau toate măsurile necesare pentru a garanta aplicarea acestora. Sancțiunile sunt efective, proporționale și cu efect de descurajare. În special, respectivele sancțiuni sunt proporționale cu gravitatea neconformității și cu numărul de vehicule, sisteme, componente sau unități tehnice separate neconforme puse la dispoziție pe piața statului membru în cauză. Statele membre notifică normele și măsurile respective Comisiei și îi comunică acesteia, fără întârziere, orice modificare ulterioară a acestora.</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(1) Încălcarea prezentei legi poate atrage, în funcție de caz, răspundere civilă, </w:t>
            </w:r>
            <w:r w:rsidR="002B19F9" w:rsidRPr="006D5C1C">
              <w:rPr>
                <w:color w:val="002060"/>
                <w:sz w:val="18"/>
                <w:szCs w:val="18"/>
                <w:lang w:val="ro-MD"/>
              </w:rPr>
              <w:t xml:space="preserve">administrativă, </w:t>
            </w:r>
            <w:r w:rsidRPr="006D5C1C">
              <w:rPr>
                <w:color w:val="002060"/>
                <w:sz w:val="18"/>
                <w:szCs w:val="18"/>
                <w:lang w:val="ro-MD"/>
              </w:rPr>
              <w:t>contravențională sau penală.</w:t>
            </w:r>
          </w:p>
          <w:p w:rsidR="00D15D1B" w:rsidRPr="006D5C1C" w:rsidRDefault="00D15D1B" w:rsidP="00D15D1B">
            <w:pPr>
              <w:spacing w:after="0"/>
              <w:jc w:val="both"/>
              <w:rPr>
                <w:b/>
                <w:color w:val="002060"/>
                <w:sz w:val="18"/>
                <w:szCs w:val="18"/>
                <w:lang w:val="ro-MD"/>
              </w:rPr>
            </w:pPr>
            <w:r w:rsidRPr="006D5C1C">
              <w:rPr>
                <w:color w:val="002060"/>
                <w:sz w:val="18"/>
                <w:szCs w:val="18"/>
                <w:lang w:val="ro-MD"/>
              </w:rPr>
              <w:t xml:space="preserve">  </w:t>
            </w: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(2) La stabilirea sancțiunilor autoritățile de stat competente iau în calcul ca acestea să fie efective, proporționale și cu efect de descurajare. </w:t>
            </w:r>
          </w:p>
          <w:p w:rsidR="00D15D1B" w:rsidRPr="006D5C1C"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(3) În cazul aplicării sancțiunilor ele trebuie să fie proporționale cu gravitatea neconformității și cu numărul de vehicule, sisteme, componente sau unități tehnice separate neconforme puse la dispoziție pe piața Republicii Moldova.</w:t>
            </w:r>
          </w:p>
          <w:p w:rsidR="00D15D1B" w:rsidRPr="006D5C1C"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 xml:space="preserve">(2)   Printre tipurile de încălcări săvârșite de operatorii economici și serviciile tehnice care </w:t>
            </w:r>
            <w:r w:rsidRPr="001255D2">
              <w:rPr>
                <w:sz w:val="18"/>
                <w:szCs w:val="18"/>
                <w:lang w:val="ro-MD"/>
              </w:rPr>
              <w:lastRenderedPageBreak/>
              <w:t>sunt supuse sancțiunilor se numără cel puțin următoarele:</w:t>
            </w:r>
          </w:p>
          <w:p w:rsidR="00D15D1B" w:rsidRPr="001255D2" w:rsidRDefault="00D15D1B" w:rsidP="00D15D1B">
            <w:pPr>
              <w:spacing w:after="0"/>
              <w:jc w:val="both"/>
              <w:rPr>
                <w:sz w:val="18"/>
                <w:szCs w:val="18"/>
                <w:lang w:val="ro-MD"/>
              </w:rPr>
            </w:pPr>
            <w:r w:rsidRPr="001255D2">
              <w:rPr>
                <w:sz w:val="18"/>
                <w:szCs w:val="18"/>
                <w:lang w:val="ro-MD"/>
              </w:rPr>
              <w:t>(a) falsul în declarații în timpul procedurilor de omologare sau în cadrul măsurilor corective sau restrictive impuse în conformitate cu capitolul XI;</w:t>
            </w:r>
          </w:p>
          <w:p w:rsidR="00D15D1B" w:rsidRPr="001255D2" w:rsidRDefault="00D15D1B" w:rsidP="00D15D1B">
            <w:pPr>
              <w:spacing w:after="0"/>
              <w:jc w:val="both"/>
              <w:rPr>
                <w:sz w:val="18"/>
                <w:szCs w:val="18"/>
                <w:lang w:val="ro-MD"/>
              </w:rPr>
            </w:pPr>
            <w:r w:rsidRPr="001255D2">
              <w:rPr>
                <w:sz w:val="18"/>
                <w:szCs w:val="18"/>
                <w:lang w:val="ro-MD"/>
              </w:rPr>
              <w:t>(b) falsificarea rezultatelor încercărilor pentru omologarea de tip sau pentru supravegherea pieței;</w:t>
            </w:r>
          </w:p>
          <w:p w:rsidR="00D15D1B" w:rsidRPr="001255D2" w:rsidRDefault="00D15D1B" w:rsidP="00D15D1B">
            <w:pPr>
              <w:spacing w:after="0"/>
              <w:jc w:val="both"/>
              <w:rPr>
                <w:sz w:val="18"/>
                <w:szCs w:val="18"/>
                <w:lang w:val="ro-MD"/>
              </w:rPr>
            </w:pPr>
            <w:r w:rsidRPr="001255D2">
              <w:rPr>
                <w:sz w:val="18"/>
                <w:szCs w:val="18"/>
                <w:lang w:val="ro-MD"/>
              </w:rPr>
              <w:t>(c) nedeclararea datelor sau a specificațiilor tehnice care ar putea duce la rechemarea vehiculelor, a sistemelor, a componentelor și a unităților tehnice separate sau la refuzul sau retragerea certificatului de omologare UE de tip;</w:t>
            </w:r>
          </w:p>
          <w:p w:rsidR="00D15D1B" w:rsidRPr="001255D2" w:rsidRDefault="00D15D1B" w:rsidP="00D15D1B">
            <w:pPr>
              <w:spacing w:after="0"/>
              <w:jc w:val="both"/>
              <w:rPr>
                <w:sz w:val="18"/>
                <w:szCs w:val="18"/>
                <w:lang w:val="ro-MD"/>
              </w:rPr>
            </w:pPr>
            <w:r w:rsidRPr="001255D2">
              <w:rPr>
                <w:sz w:val="18"/>
                <w:szCs w:val="18"/>
                <w:lang w:val="ro-MD"/>
              </w:rPr>
              <w:t>(d) neconformitatea serviciilor tehnice din punctul de vedere al cerințelor pentru desemnarea lor.</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(4) În sensul prezentei legi, următoarele tipuri de încălcări săvârșite de </w:t>
            </w:r>
            <w:r w:rsidRPr="006D5C1C">
              <w:rPr>
                <w:b/>
                <w:color w:val="002060"/>
                <w:sz w:val="18"/>
                <w:szCs w:val="18"/>
                <w:lang w:val="ro-MD"/>
              </w:rPr>
              <w:t xml:space="preserve">operatorii </w:t>
            </w:r>
            <w:r w:rsidRPr="006D5C1C">
              <w:rPr>
                <w:b/>
                <w:color w:val="002060"/>
                <w:sz w:val="18"/>
                <w:szCs w:val="18"/>
                <w:lang w:val="ro-MD"/>
              </w:rPr>
              <w:lastRenderedPageBreak/>
              <w:t>economici și serviciile tehnice</w:t>
            </w:r>
            <w:r w:rsidRPr="006D5C1C">
              <w:rPr>
                <w:color w:val="002060"/>
                <w:sz w:val="18"/>
                <w:szCs w:val="18"/>
                <w:lang w:val="ro-MD"/>
              </w:rPr>
              <w:t xml:space="preserve"> sunt supuse sancțiunilor:</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(a) falsul în declarații în timpul procedurilor de omologare sau în cadrul măsurilor corective sau restrictive impuse în conformitate cu </w:t>
            </w:r>
            <w:r w:rsidRPr="006D5C1C">
              <w:rPr>
                <w:color w:val="002060"/>
                <w:sz w:val="18"/>
                <w:szCs w:val="18"/>
                <w:highlight w:val="yellow"/>
                <w:lang w:val="ro-MD"/>
              </w:rPr>
              <w:t>capitolul XI</w:t>
            </w:r>
            <w:r w:rsidRPr="006D5C1C">
              <w:rPr>
                <w:color w:val="002060"/>
                <w:sz w:val="18"/>
                <w:szCs w:val="18"/>
                <w:lang w:val="ro-MD"/>
              </w:rPr>
              <w:t>;</w:t>
            </w:r>
          </w:p>
          <w:p w:rsidR="00D15D1B" w:rsidRPr="006D5C1C" w:rsidRDefault="00D15D1B" w:rsidP="00D15D1B">
            <w:pPr>
              <w:spacing w:after="0"/>
              <w:jc w:val="both"/>
              <w:rPr>
                <w:color w:val="002060"/>
                <w:sz w:val="18"/>
                <w:szCs w:val="18"/>
                <w:lang w:val="ro-MD"/>
              </w:rPr>
            </w:pPr>
            <w:r w:rsidRPr="006D5C1C">
              <w:rPr>
                <w:color w:val="002060"/>
                <w:sz w:val="18"/>
                <w:szCs w:val="18"/>
                <w:lang w:val="ro-MD"/>
              </w:rPr>
              <w:t>(b) falsificarea rezultatelor încercărilor pentru omologarea de tip sau pentru supravegherea pieței;</w:t>
            </w:r>
          </w:p>
          <w:p w:rsidR="00D15D1B" w:rsidRPr="006D5C1C" w:rsidRDefault="00D15D1B" w:rsidP="00D15D1B">
            <w:pPr>
              <w:spacing w:after="0"/>
              <w:jc w:val="both"/>
              <w:rPr>
                <w:color w:val="002060"/>
                <w:sz w:val="18"/>
                <w:szCs w:val="18"/>
                <w:lang w:val="ro-MD"/>
              </w:rPr>
            </w:pPr>
            <w:r w:rsidRPr="006D5C1C">
              <w:rPr>
                <w:color w:val="002060"/>
                <w:sz w:val="18"/>
                <w:szCs w:val="18"/>
                <w:lang w:val="ro-MD"/>
              </w:rPr>
              <w:t>(c) nedeclararea datelor sau a specificațiilor tehnice care ar putea duce la rechemarea vehiculelor, a sistemelor, a componentelor și a unităților tehnice separate sau la refuzul sau retragerea certificatului de omologare de tip;</w:t>
            </w:r>
          </w:p>
          <w:p w:rsidR="00D15D1B" w:rsidRPr="006D5C1C" w:rsidRDefault="00D15D1B" w:rsidP="00D15D1B">
            <w:pPr>
              <w:spacing w:after="0"/>
              <w:jc w:val="both"/>
              <w:rPr>
                <w:color w:val="002060"/>
                <w:sz w:val="18"/>
                <w:szCs w:val="18"/>
                <w:lang w:val="ro-MD"/>
              </w:rPr>
            </w:pPr>
            <w:r w:rsidRPr="006D5C1C">
              <w:rPr>
                <w:color w:val="002060"/>
                <w:sz w:val="18"/>
                <w:szCs w:val="18"/>
                <w:lang w:val="ro-MD"/>
              </w:rPr>
              <w:t>(d) neconformitatea serviciilor tehnice din punctul de vedere al cerințelor pentru desemnarea lor.</w:t>
            </w: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sidRPr="0013001E">
              <w:rPr>
                <w:b/>
                <w:color w:val="2F5496" w:themeColor="accent5" w:themeShade="BF"/>
                <w:sz w:val="18"/>
                <w:szCs w:val="18"/>
                <w:lang w:val="ro-MD"/>
              </w:rPr>
              <w:t>operatorii economici și serviciile tehnice</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(3)   Pe lângă tipurile de încălcări prevăzute la alineatul (2), printre tipurile de încălcări săvârșite de operatorii economici pentru care se aplică, de asemenea, sancțiuni se numără cel puțin următoarele:</w:t>
            </w:r>
          </w:p>
          <w:p w:rsidR="00D15D1B" w:rsidRPr="001255D2" w:rsidRDefault="00D15D1B" w:rsidP="00D15D1B">
            <w:pPr>
              <w:spacing w:after="0"/>
              <w:jc w:val="both"/>
              <w:rPr>
                <w:sz w:val="18"/>
                <w:szCs w:val="18"/>
                <w:lang w:val="ro-MD"/>
              </w:rPr>
            </w:pPr>
            <w:r w:rsidRPr="001255D2">
              <w:rPr>
                <w:sz w:val="18"/>
                <w:szCs w:val="18"/>
                <w:lang w:val="ro-MD"/>
              </w:rPr>
              <w:t>(a) refuzul de a acorda acces la informații;</w:t>
            </w:r>
          </w:p>
          <w:p w:rsidR="00D15D1B" w:rsidRPr="001255D2" w:rsidRDefault="00D15D1B" w:rsidP="00D15D1B">
            <w:pPr>
              <w:spacing w:after="0"/>
              <w:jc w:val="both"/>
              <w:rPr>
                <w:sz w:val="18"/>
                <w:szCs w:val="18"/>
                <w:lang w:val="ro-MD"/>
              </w:rPr>
            </w:pPr>
            <w:r w:rsidRPr="001255D2">
              <w:rPr>
                <w:sz w:val="18"/>
                <w:szCs w:val="18"/>
                <w:lang w:val="ro-MD"/>
              </w:rPr>
              <w:t>(b) punerea la dispoziție pe piață de vehicule, sisteme, componente sau unități tehnice separate care fac obiectul omologării, dar nu sunt omologate, sau falsificarea de documente, certificate de conformitate, plăcuțe ale producătorului sau mărci de omologare în acest scop;</w:t>
            </w:r>
          </w:p>
          <w:p w:rsidR="00D15D1B" w:rsidRPr="001255D2" w:rsidRDefault="00D15D1B" w:rsidP="00D15D1B">
            <w:pPr>
              <w:spacing w:after="0"/>
              <w:jc w:val="both"/>
              <w:rPr>
                <w:sz w:val="18"/>
                <w:szCs w:val="18"/>
                <w:lang w:val="ro-MD"/>
              </w:rPr>
            </w:pPr>
            <w:r w:rsidRPr="001255D2">
              <w:rPr>
                <w:sz w:val="18"/>
                <w:szCs w:val="18"/>
                <w:lang w:val="ro-MD"/>
              </w:rPr>
              <w:t>(c) intervenția neautorizată asupra vehiculului și a sistemelor acestuia.</w:t>
            </w:r>
          </w:p>
          <w:p w:rsidR="00D15D1B" w:rsidRPr="001255D2"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(5)   Pe lângă tipurile de încălcări prevăzute la </w:t>
            </w:r>
            <w:r w:rsidRPr="006D5C1C">
              <w:rPr>
                <w:color w:val="002060"/>
                <w:sz w:val="18"/>
                <w:szCs w:val="18"/>
                <w:highlight w:val="yellow"/>
                <w:lang w:val="ro-MD"/>
              </w:rPr>
              <w:t>alin.(4),</w:t>
            </w:r>
            <w:r w:rsidRPr="006D5C1C">
              <w:rPr>
                <w:color w:val="002060"/>
                <w:sz w:val="18"/>
                <w:szCs w:val="18"/>
                <w:lang w:val="ro-MD"/>
              </w:rPr>
              <w:t xml:space="preserve"> se aplică, de asemenea, sancțiuni pentru următoarele încălcări săvârșite de </w:t>
            </w:r>
            <w:r w:rsidRPr="006D5C1C">
              <w:rPr>
                <w:b/>
                <w:color w:val="002060"/>
                <w:sz w:val="18"/>
                <w:szCs w:val="18"/>
                <w:lang w:val="ro-MD"/>
              </w:rPr>
              <w:t>operatorii economici</w:t>
            </w:r>
            <w:r w:rsidRPr="006D5C1C">
              <w:rPr>
                <w:color w:val="002060"/>
                <w:sz w:val="18"/>
                <w:szCs w:val="18"/>
                <w:lang w:val="ro-MD"/>
              </w:rPr>
              <w:t>:</w:t>
            </w:r>
          </w:p>
          <w:p w:rsidR="00D15D1B" w:rsidRPr="006D5C1C" w:rsidRDefault="00D15D1B" w:rsidP="00D15D1B">
            <w:pPr>
              <w:spacing w:after="0"/>
              <w:jc w:val="both"/>
              <w:rPr>
                <w:color w:val="002060"/>
                <w:sz w:val="18"/>
                <w:szCs w:val="18"/>
                <w:lang w:val="ro-MD"/>
              </w:rPr>
            </w:pPr>
            <w:r w:rsidRPr="006D5C1C">
              <w:rPr>
                <w:color w:val="002060"/>
                <w:sz w:val="18"/>
                <w:szCs w:val="18"/>
                <w:lang w:val="ro-MD"/>
              </w:rPr>
              <w:t>(a) refuzul de a acorda acces la informații;</w:t>
            </w:r>
          </w:p>
          <w:p w:rsidR="00D15D1B" w:rsidRPr="006D5C1C" w:rsidRDefault="00D15D1B" w:rsidP="00D15D1B">
            <w:pPr>
              <w:spacing w:after="0"/>
              <w:jc w:val="both"/>
              <w:rPr>
                <w:color w:val="002060"/>
                <w:sz w:val="18"/>
                <w:szCs w:val="18"/>
                <w:lang w:val="ro-MD"/>
              </w:rPr>
            </w:pPr>
            <w:r w:rsidRPr="006D5C1C">
              <w:rPr>
                <w:color w:val="002060"/>
                <w:sz w:val="18"/>
                <w:szCs w:val="18"/>
                <w:lang w:val="ro-MD"/>
              </w:rPr>
              <w:t>(b) punerea la dispoziție pe piață de vehicule, sisteme, componente sau unități tehnice separate care fac obiectul omologării, dar nu sunt omologate, sau falsificarea de documente, certificate de conformitate, plăcuțe ale producătorului sau mărci de omologare în acest scop;</w:t>
            </w:r>
          </w:p>
          <w:p w:rsidR="00D15D1B" w:rsidRPr="006D5C1C" w:rsidRDefault="00D15D1B" w:rsidP="00D15D1B">
            <w:pPr>
              <w:spacing w:after="0"/>
              <w:jc w:val="both"/>
              <w:rPr>
                <w:color w:val="002060"/>
                <w:sz w:val="18"/>
                <w:szCs w:val="18"/>
                <w:lang w:val="ro-MD"/>
              </w:rPr>
            </w:pPr>
            <w:r w:rsidRPr="006D5C1C">
              <w:rPr>
                <w:color w:val="002060"/>
                <w:sz w:val="18"/>
                <w:szCs w:val="18"/>
                <w:lang w:val="ro-MD"/>
              </w:rPr>
              <w:t>(c) intervenția neautorizată asupra vehiculului și a sistemelor acestuia.</w:t>
            </w:r>
          </w:p>
          <w:p w:rsidR="00D15D1B" w:rsidRPr="006D5C1C" w:rsidRDefault="00D15D1B" w:rsidP="00D15D1B">
            <w:pPr>
              <w:spacing w:after="0"/>
              <w:jc w:val="both"/>
              <w:rPr>
                <w:color w:val="002060"/>
                <w:sz w:val="18"/>
                <w:szCs w:val="18"/>
                <w:lang w:val="ro-MD"/>
              </w:rPr>
            </w:pPr>
          </w:p>
          <w:p w:rsidR="00D15D1B" w:rsidRPr="006D5C1C"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sidRPr="0013001E">
              <w:rPr>
                <w:b/>
                <w:sz w:val="18"/>
                <w:szCs w:val="18"/>
                <w:lang w:val="ro-MD"/>
              </w:rPr>
              <w:t>operatorii economici</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(3a)   Pe lângă tipurile de încălcări prevăzute la alineatele (2) și (3), printre tipurile de încălcări săvârșite de producători care sunt, de asemenea, supuse sancțiunilor se numără cel puțin următoarele:</w:t>
            </w:r>
          </w:p>
          <w:p w:rsidR="00D15D1B" w:rsidRPr="001255D2" w:rsidRDefault="00D15D1B" w:rsidP="00D15D1B">
            <w:pPr>
              <w:spacing w:after="0"/>
              <w:jc w:val="both"/>
              <w:rPr>
                <w:sz w:val="18"/>
                <w:szCs w:val="18"/>
                <w:lang w:val="ro-MD"/>
              </w:rPr>
            </w:pPr>
            <w:r w:rsidRPr="001255D2">
              <w:rPr>
                <w:sz w:val="18"/>
                <w:szCs w:val="18"/>
                <w:lang w:val="ro-MD"/>
              </w:rPr>
              <w:t>(a) falsificarea rezultatelor încercărilor pentru conformitatea în funcționare în cadrul omologării de tip privind emisiile;</w:t>
            </w:r>
          </w:p>
          <w:p w:rsidR="00D15D1B" w:rsidRPr="001255D2" w:rsidRDefault="00D15D1B" w:rsidP="00D15D1B">
            <w:pPr>
              <w:spacing w:after="0"/>
              <w:jc w:val="both"/>
              <w:rPr>
                <w:sz w:val="18"/>
                <w:szCs w:val="18"/>
                <w:lang w:val="ro-MD"/>
              </w:rPr>
            </w:pPr>
            <w:r w:rsidRPr="001255D2">
              <w:rPr>
                <w:sz w:val="18"/>
                <w:szCs w:val="18"/>
                <w:lang w:val="ro-MD"/>
              </w:rPr>
              <w:t>(b) proiectarea, construirea și asamblarea de vehicule care încorporează dispozitive de manipulare sau strategii de manipulare care fac ca un vehicul neconform să pară conform cu prezentul regulament;</w:t>
            </w:r>
          </w:p>
          <w:p w:rsidR="00D15D1B" w:rsidRPr="001255D2" w:rsidRDefault="00D15D1B" w:rsidP="00D15D1B">
            <w:pPr>
              <w:spacing w:after="0"/>
              <w:jc w:val="both"/>
              <w:rPr>
                <w:sz w:val="18"/>
                <w:szCs w:val="18"/>
                <w:lang w:val="ro-MD"/>
              </w:rPr>
            </w:pPr>
            <w:r w:rsidRPr="001255D2">
              <w:rPr>
                <w:sz w:val="18"/>
                <w:szCs w:val="18"/>
                <w:lang w:val="ro-MD"/>
              </w:rPr>
              <w:lastRenderedPageBreak/>
              <w:t>(c) proiectarea, construirea și asamblarea de vehicule din categoriile M1, M2, M3, N1, N2 și N3 care nu dispun de sistemele impuse de avertizare a conducătorului auto privind emisiile de gaze de evacuare în exces sau de sistemele impuse de avertizare a conducătorului auto cu privire la nivelul scăzut de reactiv.</w:t>
            </w:r>
          </w:p>
          <w:p w:rsidR="00D15D1B" w:rsidRPr="001255D2"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(6) Pe lângă tipurile de încălcări prevăzute la alineatele (4) și (5), printre tipurile de </w:t>
            </w:r>
            <w:r w:rsidRPr="006D5C1C">
              <w:rPr>
                <w:b/>
                <w:color w:val="002060"/>
                <w:sz w:val="18"/>
                <w:szCs w:val="18"/>
                <w:lang w:val="ro-MD"/>
              </w:rPr>
              <w:t>încălcări săvârșite de producători</w:t>
            </w:r>
            <w:r w:rsidRPr="006D5C1C">
              <w:rPr>
                <w:color w:val="002060"/>
                <w:sz w:val="18"/>
                <w:szCs w:val="18"/>
                <w:lang w:val="ro-MD"/>
              </w:rPr>
              <w:t xml:space="preserve"> care sunt, de asemenea, supuse sancțiunilor se numără cel puțin următoarele:</w:t>
            </w:r>
          </w:p>
          <w:p w:rsidR="00D15D1B" w:rsidRPr="006D5C1C" w:rsidRDefault="00D15D1B" w:rsidP="00D15D1B">
            <w:pPr>
              <w:spacing w:after="0"/>
              <w:jc w:val="both"/>
              <w:rPr>
                <w:color w:val="002060"/>
                <w:sz w:val="18"/>
                <w:szCs w:val="18"/>
                <w:lang w:val="ro-MD"/>
              </w:rPr>
            </w:pPr>
            <w:r w:rsidRPr="006D5C1C">
              <w:rPr>
                <w:color w:val="002060"/>
                <w:sz w:val="18"/>
                <w:szCs w:val="18"/>
                <w:lang w:val="ro-MD"/>
              </w:rPr>
              <w:t>(a) falsificarea rezultatelor încercărilor pentru conformitatea în funcționare în cadrul omologării de tip privind emisiile;</w:t>
            </w:r>
          </w:p>
          <w:p w:rsidR="00D15D1B" w:rsidRPr="006D5C1C" w:rsidRDefault="00D15D1B" w:rsidP="00D15D1B">
            <w:pPr>
              <w:spacing w:after="0"/>
              <w:jc w:val="both"/>
              <w:rPr>
                <w:color w:val="002060"/>
                <w:sz w:val="18"/>
                <w:szCs w:val="18"/>
                <w:lang w:val="ro-MD"/>
              </w:rPr>
            </w:pPr>
            <w:r w:rsidRPr="006D5C1C">
              <w:rPr>
                <w:color w:val="002060"/>
                <w:sz w:val="18"/>
                <w:szCs w:val="18"/>
                <w:lang w:val="ro-MD"/>
              </w:rPr>
              <w:t>(b) proiectarea, construirea și asamblarea de vehicule care încorporează dispozitive de manipulare sau strategii de manipulare care fac ca un vehicul neconform să pară conform cu prezentul regulament;</w:t>
            </w:r>
          </w:p>
          <w:p w:rsidR="00D15D1B" w:rsidRPr="006D5C1C" w:rsidRDefault="00D15D1B" w:rsidP="00D15D1B">
            <w:pPr>
              <w:spacing w:after="0"/>
              <w:jc w:val="both"/>
              <w:rPr>
                <w:color w:val="002060"/>
                <w:sz w:val="18"/>
                <w:szCs w:val="18"/>
                <w:lang w:val="ro-MD"/>
              </w:rPr>
            </w:pPr>
            <w:r w:rsidRPr="006D5C1C">
              <w:rPr>
                <w:color w:val="002060"/>
                <w:sz w:val="18"/>
                <w:szCs w:val="18"/>
                <w:lang w:val="ro-MD"/>
              </w:rPr>
              <w:lastRenderedPageBreak/>
              <w:t>(c) proiectarea, construirea și asamblarea de vehicule din categoriile M1, M2, M3, N1, N2 și N3 care nu dispun de sistemele impuse de avertizare a conducătorului auto privind emisiile de gaze de evacuare în exces sau de sistemele impuse de avertizare a conducătorului auto cu privire la nivelul scăzut de reactiv.</w:t>
            </w:r>
          </w:p>
          <w:p w:rsidR="00D15D1B" w:rsidRPr="006D5C1C" w:rsidRDefault="00D15D1B" w:rsidP="00D15D1B">
            <w:pPr>
              <w:spacing w:after="0"/>
              <w:jc w:val="both"/>
              <w:rPr>
                <w:color w:val="002060"/>
                <w:sz w:val="18"/>
                <w:szCs w:val="18"/>
                <w:lang w:val="ro-MD"/>
              </w:rPr>
            </w:pPr>
          </w:p>
          <w:p w:rsidR="00D15D1B" w:rsidRPr="006D5C1C"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sidRPr="0013001E">
              <w:rPr>
                <w:b/>
                <w:sz w:val="18"/>
                <w:szCs w:val="18"/>
                <w:lang w:val="ro-MD"/>
              </w:rPr>
              <w:t>încălcări săvârșite de producători</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(3b)   Printre tipurile de încălcări săvârșite de operatorii independenți care sunt supuse sancțiunilor se numără cel puțin intervenția neautorizată asupra vehiculului și a sistemelor acestuia.</w:t>
            </w:r>
          </w:p>
          <w:p w:rsidR="00D15D1B" w:rsidRPr="001255D2"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6D5C1C" w:rsidRDefault="00D15D1B" w:rsidP="00D15D1B">
            <w:pPr>
              <w:spacing w:after="0"/>
              <w:jc w:val="both"/>
              <w:rPr>
                <w:b/>
                <w:color w:val="002060"/>
                <w:sz w:val="18"/>
                <w:szCs w:val="18"/>
                <w:lang w:val="ro-MD"/>
              </w:rPr>
            </w:pPr>
            <w:r w:rsidRPr="006D5C1C">
              <w:rPr>
                <w:b/>
                <w:color w:val="002060"/>
                <w:sz w:val="18"/>
                <w:szCs w:val="18"/>
                <w:lang w:val="ro-MD"/>
              </w:rPr>
              <w:t>Articolul 84 - Sancțiuni</w:t>
            </w:r>
          </w:p>
          <w:p w:rsidR="00D15D1B" w:rsidRPr="006D5C1C" w:rsidRDefault="00D15D1B" w:rsidP="00D15D1B">
            <w:pPr>
              <w:spacing w:after="0"/>
              <w:jc w:val="both"/>
              <w:rPr>
                <w:color w:val="002060"/>
                <w:sz w:val="18"/>
                <w:szCs w:val="18"/>
                <w:lang w:val="ro-MD"/>
              </w:rPr>
            </w:pPr>
            <w:r w:rsidRPr="006D5C1C">
              <w:rPr>
                <w:color w:val="002060"/>
                <w:sz w:val="18"/>
                <w:szCs w:val="18"/>
                <w:lang w:val="ro-MD"/>
              </w:rPr>
              <w:t xml:space="preserve">(7) Printre tipurile de încălcări săvârșite de </w:t>
            </w:r>
            <w:r w:rsidRPr="006D5C1C">
              <w:rPr>
                <w:b/>
                <w:color w:val="002060"/>
                <w:sz w:val="18"/>
                <w:szCs w:val="18"/>
                <w:lang w:val="ro-MD"/>
              </w:rPr>
              <w:t>operatorii independenți</w:t>
            </w:r>
            <w:r w:rsidRPr="006D5C1C">
              <w:rPr>
                <w:color w:val="002060"/>
                <w:sz w:val="18"/>
                <w:szCs w:val="18"/>
                <w:lang w:val="ro-MD"/>
              </w:rPr>
              <w:t xml:space="preserve"> care sunt supuse sancțiunilor se numără cel puțin intervenția neautorizată asupra vehiculului și a sistemelor acestuia.</w:t>
            </w:r>
          </w:p>
          <w:p w:rsidR="00D15D1B" w:rsidRPr="006D5C1C" w:rsidRDefault="00D15D1B" w:rsidP="00D15D1B">
            <w:pPr>
              <w:spacing w:after="0"/>
              <w:jc w:val="both"/>
              <w:rPr>
                <w:color w:val="002060"/>
                <w:sz w:val="18"/>
                <w:szCs w:val="18"/>
                <w:lang w:val="ro-MD"/>
              </w:rPr>
            </w:pPr>
          </w:p>
          <w:p w:rsidR="00D15D1B" w:rsidRPr="006D5C1C" w:rsidRDefault="00D15D1B" w:rsidP="00D15D1B">
            <w:pPr>
              <w:spacing w:after="0"/>
              <w:jc w:val="both"/>
              <w:rPr>
                <w:b/>
                <w:color w:val="00206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sidRPr="0013001E">
              <w:rPr>
                <w:b/>
                <w:sz w:val="18"/>
                <w:szCs w:val="18"/>
                <w:lang w:val="ro-MD"/>
              </w:rPr>
              <w:t>operatorii independenți</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Pr="001255D2" w:rsidRDefault="00D15D1B" w:rsidP="00D15D1B">
            <w:pPr>
              <w:spacing w:after="0"/>
              <w:jc w:val="both"/>
              <w:rPr>
                <w:sz w:val="18"/>
                <w:szCs w:val="18"/>
                <w:lang w:val="ro-MD"/>
              </w:rPr>
            </w:pPr>
            <w:r w:rsidRPr="001255D2">
              <w:rPr>
                <w:sz w:val="18"/>
                <w:szCs w:val="18"/>
                <w:lang w:val="ro-MD"/>
              </w:rPr>
              <w:t>(4)   Statele membre prezintă anual Comisiei un raport cu privire la sancțiunile pe care le-au impus în anul precedent. Dacă nu au fost aplicate sancțiuni într-un anumit an, statele membre nu au obligația de a raporta Comisiei.</w:t>
            </w:r>
          </w:p>
          <w:p w:rsidR="00D15D1B" w:rsidRPr="001255D2"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05D61" w:rsidRDefault="00D15D1B" w:rsidP="00D15D1B">
            <w:pPr>
              <w:spacing w:after="0"/>
              <w:jc w:val="both"/>
              <w:rPr>
                <w:b/>
                <w:color w:val="C00000"/>
                <w:sz w:val="18"/>
                <w:szCs w:val="18"/>
                <w:lang w:val="ro-MD"/>
              </w:rPr>
            </w:pPr>
            <w:r w:rsidRPr="00D05D61">
              <w:rPr>
                <w:b/>
                <w:color w:val="C00000"/>
                <w:sz w:val="18"/>
                <w:szCs w:val="18"/>
                <w:lang w:val="ro-MD"/>
              </w:rPr>
              <w:t>Articolul 84 - Sancțiuni</w:t>
            </w:r>
          </w:p>
          <w:p w:rsidR="00D15D1B" w:rsidRPr="00D05D61" w:rsidRDefault="00D15D1B" w:rsidP="00D15D1B">
            <w:pPr>
              <w:spacing w:after="0"/>
              <w:jc w:val="both"/>
              <w:rPr>
                <w:color w:val="C00000"/>
                <w:sz w:val="18"/>
                <w:szCs w:val="18"/>
                <w:lang w:val="ro-MD"/>
              </w:rPr>
            </w:pPr>
            <w:r w:rsidRPr="00D05D61">
              <w:rPr>
                <w:color w:val="C00000"/>
                <w:sz w:val="18"/>
                <w:szCs w:val="18"/>
                <w:lang w:val="ro-MD"/>
              </w:rPr>
              <w:t>(4)   Statele membre prezintă anual Comisiei un raport cu privire la sancțiunile pe care le-au impus în anul precedent. Dacă nu au fost aplicate sancțiuni într-un anumit an, statele membre nu au obligația de a raporta Comisiei.</w:t>
            </w:r>
          </w:p>
          <w:p w:rsidR="00D15D1B" w:rsidRPr="00D05D61" w:rsidRDefault="00D15D1B" w:rsidP="00D15D1B">
            <w:pPr>
              <w:spacing w:after="0"/>
              <w:jc w:val="both"/>
              <w:rPr>
                <w:color w:val="C00000"/>
                <w:sz w:val="18"/>
                <w:szCs w:val="18"/>
                <w:lang w:val="ro-MD"/>
              </w:rPr>
            </w:pPr>
          </w:p>
          <w:p w:rsidR="00D15D1B" w:rsidRPr="00D05D61"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255D2" w:rsidRDefault="00D15D1B" w:rsidP="00D15D1B">
            <w:pPr>
              <w:spacing w:after="0"/>
              <w:jc w:val="both"/>
              <w:rPr>
                <w:b/>
                <w:sz w:val="18"/>
                <w:szCs w:val="18"/>
                <w:lang w:val="ro-MD"/>
              </w:rPr>
            </w:pPr>
            <w:r w:rsidRPr="001255D2">
              <w:rPr>
                <w:b/>
                <w:sz w:val="18"/>
                <w:szCs w:val="18"/>
                <w:lang w:val="ro-MD"/>
              </w:rPr>
              <w:t>Articolul 84 - Sancțiuni</w:t>
            </w:r>
          </w:p>
          <w:p w:rsidR="00D15D1B" w:rsidRDefault="00D15D1B" w:rsidP="00D15D1B">
            <w:pPr>
              <w:spacing w:after="0"/>
              <w:jc w:val="both"/>
              <w:rPr>
                <w:sz w:val="18"/>
                <w:szCs w:val="18"/>
                <w:lang w:val="ro-MD"/>
              </w:rPr>
            </w:pPr>
            <w:r w:rsidRPr="001255D2">
              <w:rPr>
                <w:sz w:val="18"/>
                <w:szCs w:val="18"/>
                <w:lang w:val="ro-MD"/>
              </w:rPr>
              <w:t>(5)   În fiecare an, Comisia elaborează un raport de sinteză privind sancțiunile impuse de statele membre. Raportul respectiv poate include recomandări pentru statele membre și este transmis forumului.</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D05D61" w:rsidRDefault="00D15D1B" w:rsidP="00D15D1B">
            <w:pPr>
              <w:spacing w:after="0"/>
              <w:jc w:val="both"/>
              <w:rPr>
                <w:b/>
                <w:color w:val="C00000"/>
                <w:sz w:val="18"/>
                <w:szCs w:val="18"/>
                <w:lang w:val="ro-MD"/>
              </w:rPr>
            </w:pPr>
            <w:r w:rsidRPr="00D05D61">
              <w:rPr>
                <w:b/>
                <w:color w:val="C00000"/>
                <w:sz w:val="18"/>
                <w:szCs w:val="18"/>
                <w:lang w:val="ro-MD"/>
              </w:rPr>
              <w:t>Articolul 84 - Sancțiuni</w:t>
            </w:r>
          </w:p>
          <w:p w:rsidR="00D15D1B" w:rsidRPr="00D05D61" w:rsidRDefault="00D15D1B" w:rsidP="00D15D1B">
            <w:pPr>
              <w:spacing w:after="0"/>
              <w:jc w:val="both"/>
              <w:rPr>
                <w:color w:val="C00000"/>
                <w:sz w:val="18"/>
                <w:szCs w:val="18"/>
                <w:lang w:val="ro-MD"/>
              </w:rPr>
            </w:pPr>
            <w:r w:rsidRPr="00D05D61">
              <w:rPr>
                <w:color w:val="C00000"/>
                <w:sz w:val="18"/>
                <w:szCs w:val="18"/>
                <w:lang w:val="ro-MD"/>
              </w:rPr>
              <w:t>(5)   În fiecare an, Comisia elaborează un raport de sinteză privind sancțiunile impuse de statele membre. Raportul respectiv poate include recomandări pentru statele membre și este transmis forumului.</w:t>
            </w:r>
          </w:p>
          <w:p w:rsidR="00D15D1B" w:rsidRPr="00D05D61"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615584" w:rsidTr="006C7B77">
        <w:tc>
          <w:tcPr>
            <w:tcW w:w="1264"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b/>
                <w:sz w:val="18"/>
                <w:szCs w:val="18"/>
                <w:lang w:val="ro-MD"/>
              </w:rPr>
            </w:pPr>
            <w:r w:rsidRPr="00615584">
              <w:rPr>
                <w:b/>
                <w:sz w:val="18"/>
                <w:szCs w:val="18"/>
                <w:lang w:val="ro-MD"/>
              </w:rPr>
              <w:t>Articolul 85 - Amenzi administrative în sprijinul măsurilor corective și restrictive la nivelul Uniunii</w:t>
            </w:r>
          </w:p>
          <w:p w:rsidR="00D15D1B" w:rsidRPr="00615584" w:rsidRDefault="00D15D1B" w:rsidP="00D15D1B">
            <w:pPr>
              <w:spacing w:after="0"/>
              <w:jc w:val="both"/>
              <w:rPr>
                <w:sz w:val="18"/>
                <w:szCs w:val="18"/>
                <w:lang w:val="ro-MD"/>
              </w:rPr>
            </w:pPr>
            <w:r w:rsidRPr="00615584">
              <w:rPr>
                <w:sz w:val="18"/>
                <w:szCs w:val="18"/>
                <w:lang w:val="ro-MD"/>
              </w:rPr>
              <w:t>(1)   Atunci când adoptă decizii în conformitate cu articolul 53, Comisia poate impune amenzi administrative operatorilor economici în cauză pentru neconformitatea vehiculului, a sistemului, a componentei sau a unității tehnice separate cu cerințele prevăzute în prezentul regulament. Amenzile administrative prevăzute sunt eficace, proporționale și cu efect de descurajare. În special amenzile sunt proporționale cu numărul vehiculelor neconforme înmatriculate pe piața Uniunii sau cu numărul de sisteme, componente sau unități tehnice separate neconforme puse la dispoziție pe piața Uniunii.</w:t>
            </w:r>
          </w:p>
          <w:p w:rsidR="00D15D1B" w:rsidRPr="00615584" w:rsidRDefault="00D15D1B" w:rsidP="00D15D1B">
            <w:pPr>
              <w:spacing w:after="0"/>
              <w:jc w:val="both"/>
              <w:rPr>
                <w:sz w:val="18"/>
                <w:szCs w:val="18"/>
                <w:lang w:val="ro-MD"/>
              </w:rPr>
            </w:pPr>
            <w:r w:rsidRPr="00615584">
              <w:rPr>
                <w:sz w:val="18"/>
                <w:szCs w:val="18"/>
                <w:lang w:val="ro-MD"/>
              </w:rPr>
              <w:lastRenderedPageBreak/>
              <w:t>Amenzile administrative impuse de Comisie nu se adaugă sancțiunilor impuse de statele membre în conformitate cu articolul 84 pentru aceeași încălcare. Amenzile administrative impuse de Comisie nu depășesc 30 000 EUR pentru un vehicul, sistem, componentă sau unitate tehnică separată care nu este în conformitate.</w:t>
            </w:r>
          </w:p>
          <w:p w:rsidR="00D15D1B" w:rsidRPr="00615584" w:rsidRDefault="00D15D1B" w:rsidP="00D15D1B">
            <w:pPr>
              <w:spacing w:after="0"/>
              <w:jc w:val="both"/>
              <w:rPr>
                <w:sz w:val="18"/>
                <w:szCs w:val="18"/>
                <w:lang w:val="ro-MD"/>
              </w:rPr>
            </w:pPr>
          </w:p>
          <w:p w:rsidR="00D15D1B" w:rsidRPr="00615584" w:rsidRDefault="00D15D1B" w:rsidP="00D15D1B">
            <w:pPr>
              <w:spacing w:after="0"/>
              <w:jc w:val="both"/>
              <w:rPr>
                <w:sz w:val="18"/>
                <w:szCs w:val="18"/>
                <w:lang w:val="ro-MD"/>
              </w:rPr>
            </w:pPr>
            <w:r w:rsidRPr="00615584">
              <w:rPr>
                <w:sz w:val="18"/>
                <w:szCs w:val="18"/>
                <w:lang w:val="ro-MD"/>
              </w:rPr>
              <w:t>Comisia nu poate iniția, reiniția sau continua procedurile prevăzute la prezentul articol împotriva operatorilor economici pentru încălcări ale prezentului regulament pentru care operatorii economici în cauză au fost sancționați sau cu privire la care au fost declarați ca nefiind răspunzători, în conformitate cu articolul 84, printr-o decizie anterioară care nu mai poate fi atacată.</w:t>
            </w:r>
          </w:p>
          <w:p w:rsidR="00D15D1B" w:rsidRPr="00615584" w:rsidRDefault="00D15D1B" w:rsidP="00D15D1B">
            <w:pPr>
              <w:spacing w:after="0"/>
              <w:jc w:val="both"/>
              <w:rPr>
                <w:sz w:val="18"/>
                <w:szCs w:val="18"/>
                <w:lang w:val="ro-MD"/>
              </w:rPr>
            </w:pPr>
          </w:p>
          <w:p w:rsidR="00D15D1B" w:rsidRPr="00615584"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85 - Amenzi administrative în sprijinul măsurilor corective și restrictive la nivelul Uniunii</w:t>
            </w:r>
          </w:p>
          <w:p w:rsidR="00D15D1B" w:rsidRPr="00A43C4B" w:rsidRDefault="00D15D1B" w:rsidP="00D15D1B">
            <w:pPr>
              <w:spacing w:after="0"/>
              <w:jc w:val="both"/>
              <w:rPr>
                <w:color w:val="C00000"/>
                <w:sz w:val="18"/>
                <w:szCs w:val="18"/>
                <w:lang w:val="ro-MD"/>
              </w:rPr>
            </w:pPr>
            <w:r w:rsidRPr="00A43C4B">
              <w:rPr>
                <w:color w:val="C00000"/>
                <w:sz w:val="18"/>
                <w:szCs w:val="18"/>
                <w:lang w:val="ro-MD"/>
              </w:rPr>
              <w:t xml:space="preserve">(1)   Atunci când adoptă decizii în conformitate cu articolul 53, Comisia poate impune amenzi administrative operatorilor economici în cauză pentru neconformitatea vehiculului, a sistemului, a componentei sau a unității tehnice separate cu cerințele prevăzute în prezentul regulament. Amenzile administrative prevăzute sunt eficace, proporționale și cu efect de descurajare. În special amenzile sunt proporționale cu numărul vehiculelor neconforme înmatriculate pe piața Uniunii sau cu numărul de sisteme, componente sau unități tehnice </w:t>
            </w:r>
            <w:r w:rsidRPr="00A43C4B">
              <w:rPr>
                <w:color w:val="C00000"/>
                <w:sz w:val="18"/>
                <w:szCs w:val="18"/>
                <w:lang w:val="ro-MD"/>
              </w:rPr>
              <w:lastRenderedPageBreak/>
              <w:t>separate neconforme puse la dispoziție pe piața Uniunii.</w:t>
            </w:r>
          </w:p>
          <w:p w:rsidR="00D15D1B" w:rsidRPr="00A43C4B" w:rsidRDefault="00D15D1B" w:rsidP="00D15D1B">
            <w:pPr>
              <w:spacing w:after="0"/>
              <w:jc w:val="both"/>
              <w:rPr>
                <w:color w:val="C00000"/>
                <w:sz w:val="18"/>
                <w:szCs w:val="18"/>
                <w:lang w:val="ro-MD"/>
              </w:rPr>
            </w:pPr>
            <w:r w:rsidRPr="00A43C4B">
              <w:rPr>
                <w:color w:val="C00000"/>
                <w:sz w:val="18"/>
                <w:szCs w:val="18"/>
                <w:lang w:val="ro-MD"/>
              </w:rPr>
              <w:t>Amenzile administrative impuse de Comisie nu se adaugă sancțiunilor impuse de statele membre în conformitate cu articolul 84 pentru aceeași încălcare. Amenzile administrative impuse de Comisie nu depășesc 30 000 EUR pentru un vehicul, sistem, componentă sau unitate tehnică separată care nu este în conformitate.</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r w:rsidRPr="00A43C4B">
              <w:rPr>
                <w:color w:val="C00000"/>
                <w:sz w:val="18"/>
                <w:szCs w:val="18"/>
                <w:lang w:val="ro-MD"/>
              </w:rPr>
              <w:t>Comisia nu poate iniția, reiniția sau continua procedurile prevăzute la prezentul articol împotriva operatorilor economici pentru încălcări ale prezentului regulament pentru care operatorii economici în cauză au fost sancționați sau cu privire la care au fost declarați ca nefiind răspunzători, în conformitate cu articolul 84, printr-o decizie anterioară care nu mai poate fi atacată.</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b/>
                <w:sz w:val="18"/>
                <w:szCs w:val="18"/>
                <w:lang w:val="ro-MD"/>
              </w:rPr>
            </w:pPr>
            <w:r w:rsidRPr="00615584">
              <w:rPr>
                <w:b/>
                <w:sz w:val="18"/>
                <w:szCs w:val="18"/>
                <w:lang w:val="ro-MD"/>
              </w:rPr>
              <w:t>Articolul 85 - Amenzi administrative în sprijinul măsurilor corective și restrictive la nivelul Uniunii</w:t>
            </w:r>
          </w:p>
          <w:p w:rsidR="00D15D1B" w:rsidRPr="00615584" w:rsidRDefault="00D15D1B" w:rsidP="00D15D1B">
            <w:pPr>
              <w:spacing w:after="0"/>
              <w:jc w:val="both"/>
              <w:rPr>
                <w:sz w:val="18"/>
                <w:szCs w:val="18"/>
                <w:lang w:val="ro-MD"/>
              </w:rPr>
            </w:pPr>
            <w:r w:rsidRPr="00615584">
              <w:rPr>
                <w:sz w:val="18"/>
                <w:szCs w:val="18"/>
                <w:lang w:val="ro-MD"/>
              </w:rPr>
              <w:t>(2)   Pe baza principiilor stabilite la alineatul (3) de la prezentul articol, Comisia adoptă acte delegate, în conformitate cu articolul 82, în vederea completării prezentului regulament prin stabilirea procedurii și a metodelor de calcul și de colectare a amenzilor administrative menționate la alineatul (1) de la prezentul articol.</w:t>
            </w:r>
          </w:p>
          <w:p w:rsidR="00D15D1B" w:rsidRPr="00615584"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85 - Amenzi administrative în sprijinul măsurilor corective și restrictive la nivelul Uniunii</w:t>
            </w:r>
          </w:p>
          <w:p w:rsidR="00D15D1B" w:rsidRPr="00A43C4B" w:rsidRDefault="00D15D1B" w:rsidP="00D15D1B">
            <w:pPr>
              <w:spacing w:after="0"/>
              <w:jc w:val="both"/>
              <w:rPr>
                <w:color w:val="C00000"/>
                <w:sz w:val="18"/>
                <w:szCs w:val="18"/>
                <w:lang w:val="ro-MD"/>
              </w:rPr>
            </w:pPr>
            <w:r w:rsidRPr="00A43C4B">
              <w:rPr>
                <w:color w:val="C00000"/>
                <w:sz w:val="18"/>
                <w:szCs w:val="18"/>
                <w:lang w:val="ro-MD"/>
              </w:rPr>
              <w:t>(2)   Pe baza principiilor stabilite la alineatul (3) de la prezentul articol, Comisia adoptă acte delegate, în conformitate cu articolul 82, în vederea completării prezentului regulament prin stabilirea procedurii și a metodelor de calcul și de colectare a amenzilor administrative menționate la alineatul (1) de la prezentul articol.</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b/>
                <w:sz w:val="18"/>
                <w:szCs w:val="18"/>
                <w:lang w:val="ro-MD"/>
              </w:rPr>
            </w:pPr>
            <w:r w:rsidRPr="00615584">
              <w:rPr>
                <w:b/>
                <w:sz w:val="18"/>
                <w:szCs w:val="18"/>
                <w:lang w:val="ro-MD"/>
              </w:rPr>
              <w:t>Articolul 85 - Amenzi administrative în sprijinul măsurilor corective și restrictive la nivelul Uniunii</w:t>
            </w:r>
          </w:p>
          <w:p w:rsidR="00D15D1B" w:rsidRPr="00615584" w:rsidRDefault="00D15D1B" w:rsidP="00D15D1B">
            <w:pPr>
              <w:spacing w:after="0"/>
              <w:jc w:val="both"/>
              <w:rPr>
                <w:sz w:val="18"/>
                <w:szCs w:val="18"/>
                <w:lang w:val="ro-MD"/>
              </w:rPr>
            </w:pPr>
            <w:r w:rsidRPr="00615584">
              <w:rPr>
                <w:sz w:val="18"/>
                <w:szCs w:val="18"/>
                <w:lang w:val="ro-MD"/>
              </w:rPr>
              <w:t>(3)   Actele delegate menționate la alineatul (2) trebuie să fie în conformitate cu următoarele principii:</w:t>
            </w:r>
          </w:p>
          <w:p w:rsidR="00D15D1B" w:rsidRPr="00615584" w:rsidRDefault="00D15D1B" w:rsidP="00D15D1B">
            <w:pPr>
              <w:spacing w:after="0"/>
              <w:jc w:val="both"/>
              <w:rPr>
                <w:sz w:val="18"/>
                <w:szCs w:val="18"/>
                <w:lang w:val="ro-MD"/>
              </w:rPr>
            </w:pPr>
            <w:r w:rsidRPr="00615584">
              <w:rPr>
                <w:sz w:val="18"/>
                <w:szCs w:val="18"/>
                <w:lang w:val="ro-MD"/>
              </w:rPr>
              <w:t>(a) procedura aplicată de către Comisie trebuie să fie în conformitate cu dreptul la bună administrare și, în special, cu dreptul de a fi ascultat și dreptul de acces la dosar, cu respectarea intereselor legitime legate de confidențialitate și de secretul comercial;</w:t>
            </w:r>
          </w:p>
          <w:p w:rsidR="00D15D1B" w:rsidRPr="00615584" w:rsidRDefault="00D15D1B" w:rsidP="00D15D1B">
            <w:pPr>
              <w:spacing w:after="0"/>
              <w:jc w:val="both"/>
              <w:rPr>
                <w:sz w:val="18"/>
                <w:szCs w:val="18"/>
                <w:lang w:val="ro-MD"/>
              </w:rPr>
            </w:pPr>
            <w:r w:rsidRPr="00615584">
              <w:rPr>
                <w:sz w:val="18"/>
                <w:szCs w:val="18"/>
                <w:lang w:val="ro-MD"/>
              </w:rPr>
              <w:t xml:space="preserve">(b) la calcularea amenzii administrative adecvate, Comisia este ghidată de principiile eficacității, proporționalității și disuasiunii, </w:t>
            </w:r>
            <w:r w:rsidRPr="00615584">
              <w:rPr>
                <w:sz w:val="18"/>
                <w:szCs w:val="18"/>
                <w:lang w:val="ro-MD"/>
              </w:rPr>
              <w:lastRenderedPageBreak/>
              <w:t>luând în considerare, atunci când este relevant, gravitatea și efectele încălcării, buna credință a operatorului economic, gradul de diligență și de cooperare din partea operatorului economic în cauză, repetarea, frecvența sau durata încălcării, precum și sancțiunile anterioare aplicate aceluiași operator economic;</w:t>
            </w:r>
          </w:p>
          <w:p w:rsidR="00D15D1B" w:rsidRPr="00615584" w:rsidRDefault="00D15D1B" w:rsidP="00D15D1B">
            <w:pPr>
              <w:spacing w:after="0"/>
              <w:jc w:val="both"/>
              <w:rPr>
                <w:sz w:val="18"/>
                <w:szCs w:val="18"/>
                <w:lang w:val="ro-MD"/>
              </w:rPr>
            </w:pPr>
            <w:r w:rsidRPr="00615584">
              <w:rPr>
                <w:sz w:val="18"/>
                <w:szCs w:val="18"/>
                <w:lang w:val="ro-MD"/>
              </w:rPr>
              <w:t>(c) amenzile administrative sunt colectate fără întârzieri nejustificate, cu stabilirea de termene de plată și, după caz, cu includerea posibilității de efectuare a plăților în mai multe tranșe și etape.</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85 - Amenzi administrative în sprijinul măsurilor corective și restrictive la nivelul Uniunii</w:t>
            </w:r>
          </w:p>
          <w:p w:rsidR="00D15D1B" w:rsidRPr="00A43C4B" w:rsidRDefault="00D15D1B" w:rsidP="00D15D1B">
            <w:pPr>
              <w:spacing w:after="0"/>
              <w:jc w:val="both"/>
              <w:rPr>
                <w:color w:val="C00000"/>
                <w:sz w:val="18"/>
                <w:szCs w:val="18"/>
                <w:lang w:val="ro-MD"/>
              </w:rPr>
            </w:pPr>
            <w:r w:rsidRPr="00A43C4B">
              <w:rPr>
                <w:color w:val="C00000"/>
                <w:sz w:val="18"/>
                <w:szCs w:val="18"/>
                <w:lang w:val="ro-MD"/>
              </w:rPr>
              <w:t>(3)   Actele delegate menționate la alineatul (2) trebuie să fie în conformitate cu următoarele principii:</w:t>
            </w:r>
          </w:p>
          <w:p w:rsidR="00D15D1B" w:rsidRPr="00A43C4B" w:rsidRDefault="00D15D1B" w:rsidP="00D15D1B">
            <w:pPr>
              <w:spacing w:after="0"/>
              <w:jc w:val="both"/>
              <w:rPr>
                <w:color w:val="C00000"/>
                <w:sz w:val="18"/>
                <w:szCs w:val="18"/>
                <w:lang w:val="ro-MD"/>
              </w:rPr>
            </w:pPr>
            <w:r w:rsidRPr="00A43C4B">
              <w:rPr>
                <w:color w:val="C00000"/>
                <w:sz w:val="18"/>
                <w:szCs w:val="18"/>
                <w:lang w:val="ro-MD"/>
              </w:rPr>
              <w:t>(a) procedura aplicată de către Comisie trebuie să fie în conformitate cu dreptul la bună administrare și, în special, cu dreptul de a fi ascultat și dreptul de acces la dosar, cu respectarea intereselor legitime legate de confidențialitate și de secretul comercial;</w:t>
            </w:r>
          </w:p>
          <w:p w:rsidR="00D15D1B" w:rsidRPr="00A43C4B" w:rsidRDefault="00D15D1B" w:rsidP="00D15D1B">
            <w:pPr>
              <w:spacing w:after="0"/>
              <w:jc w:val="both"/>
              <w:rPr>
                <w:color w:val="C00000"/>
                <w:sz w:val="18"/>
                <w:szCs w:val="18"/>
                <w:lang w:val="ro-MD"/>
              </w:rPr>
            </w:pPr>
            <w:r w:rsidRPr="00A43C4B">
              <w:rPr>
                <w:color w:val="C00000"/>
                <w:sz w:val="18"/>
                <w:szCs w:val="18"/>
                <w:lang w:val="ro-MD"/>
              </w:rPr>
              <w:t xml:space="preserve">(b) la calcularea amenzii administrative adecvate, Comisia este ghidată de principiile eficacității, proporționalității și disuasiunii, </w:t>
            </w:r>
            <w:r w:rsidRPr="00A43C4B">
              <w:rPr>
                <w:color w:val="C00000"/>
                <w:sz w:val="18"/>
                <w:szCs w:val="18"/>
                <w:lang w:val="ro-MD"/>
              </w:rPr>
              <w:lastRenderedPageBreak/>
              <w:t>luând în considerare, atunci când este relevant, gravitatea și efectele încălcării, buna credință a operatorului economic, gradul de diligență și de cooperare din partea operatorului economic în cauză, repetarea, frecvența sau durata încălcării, precum și sancțiunile anterioare aplicate aceluiași operator economic;</w:t>
            </w:r>
          </w:p>
          <w:p w:rsidR="00D15D1B" w:rsidRPr="00A43C4B" w:rsidRDefault="00D15D1B" w:rsidP="00D15D1B">
            <w:pPr>
              <w:spacing w:after="0"/>
              <w:jc w:val="both"/>
              <w:rPr>
                <w:color w:val="C00000"/>
                <w:sz w:val="18"/>
                <w:szCs w:val="18"/>
                <w:lang w:val="ro-MD"/>
              </w:rPr>
            </w:pPr>
            <w:r w:rsidRPr="00A43C4B">
              <w:rPr>
                <w:color w:val="C00000"/>
                <w:sz w:val="18"/>
                <w:szCs w:val="18"/>
                <w:lang w:val="ro-MD"/>
              </w:rPr>
              <w:t>(c) amenzile administrative sunt colectate fără întârzieri nejustificate, cu stabilirea de termene de plată și, după caz, cu includerea posibilității de efectuare a plăților în mai multe tranșe și etape.</w:t>
            </w:r>
          </w:p>
          <w:p w:rsidR="00D15D1B" w:rsidRPr="00A43C4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615584" w:rsidRDefault="00D15D1B" w:rsidP="00D15D1B">
            <w:pPr>
              <w:spacing w:after="0"/>
              <w:jc w:val="both"/>
              <w:rPr>
                <w:b/>
                <w:sz w:val="18"/>
                <w:szCs w:val="18"/>
                <w:lang w:val="ro-MD"/>
              </w:rPr>
            </w:pPr>
            <w:r w:rsidRPr="00615584">
              <w:rPr>
                <w:b/>
                <w:sz w:val="18"/>
                <w:szCs w:val="18"/>
                <w:lang w:val="ro-MD"/>
              </w:rPr>
              <w:t>Articolul 85 - Amenzi administrative în sprijinul măsurilor corective și restrictive la nivelul Uniunii</w:t>
            </w:r>
          </w:p>
          <w:p w:rsidR="00D15D1B" w:rsidRDefault="00D15D1B" w:rsidP="00D15D1B">
            <w:pPr>
              <w:spacing w:after="0"/>
              <w:jc w:val="both"/>
              <w:rPr>
                <w:sz w:val="18"/>
                <w:szCs w:val="18"/>
                <w:lang w:val="ro-MD"/>
              </w:rPr>
            </w:pPr>
            <w:r w:rsidRPr="00615584">
              <w:rPr>
                <w:sz w:val="18"/>
                <w:szCs w:val="18"/>
                <w:lang w:val="ro-MD"/>
              </w:rPr>
              <w:t>(4)   Cuantumurile amenzilor administrative sunt considerate venituri la bugetul general al Uniunii.</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85 - Amenzi administrative în sprijinul măsurilor corective și restrictive la nivelul Uniunii</w:t>
            </w:r>
          </w:p>
          <w:p w:rsidR="00D15D1B" w:rsidRPr="00A43C4B" w:rsidRDefault="00D15D1B" w:rsidP="00D15D1B">
            <w:pPr>
              <w:spacing w:after="0"/>
              <w:jc w:val="both"/>
              <w:rPr>
                <w:color w:val="C00000"/>
                <w:sz w:val="18"/>
                <w:szCs w:val="18"/>
                <w:lang w:val="ro-MD"/>
              </w:rPr>
            </w:pPr>
            <w:r w:rsidRPr="00A43C4B">
              <w:rPr>
                <w:color w:val="C00000"/>
                <w:sz w:val="18"/>
                <w:szCs w:val="18"/>
                <w:lang w:val="ro-MD"/>
              </w:rPr>
              <w:t>(4)   Cuantumurile amenzilor administrative sunt considerate venituri la bugetul general al Uniunii.</w:t>
            </w:r>
          </w:p>
          <w:p w:rsidR="00D15D1B" w:rsidRPr="00A43C4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632E5" w:rsidTr="006C7B77">
        <w:tc>
          <w:tcPr>
            <w:tcW w:w="1264" w:type="pct"/>
            <w:tcBorders>
              <w:top w:val="single" w:sz="4" w:space="0" w:color="auto"/>
              <w:left w:val="single" w:sz="4" w:space="0" w:color="auto"/>
              <w:bottom w:val="single" w:sz="4" w:space="0" w:color="auto"/>
              <w:right w:val="single" w:sz="4" w:space="0" w:color="auto"/>
            </w:tcBorders>
          </w:tcPr>
          <w:p w:rsidR="00D15D1B" w:rsidRPr="001632E5" w:rsidRDefault="00D15D1B" w:rsidP="00D15D1B">
            <w:pPr>
              <w:spacing w:after="0"/>
              <w:jc w:val="both"/>
              <w:rPr>
                <w:b/>
                <w:sz w:val="18"/>
                <w:szCs w:val="18"/>
                <w:lang w:val="ro-MD"/>
              </w:rPr>
            </w:pPr>
            <w:r w:rsidRPr="001632E5">
              <w:rPr>
                <w:b/>
                <w:sz w:val="18"/>
                <w:szCs w:val="18"/>
                <w:lang w:val="ro-MD"/>
              </w:rPr>
              <w:t>Articolul 86 - Modificarea Regulamentului (CE) nr. 715/2007</w:t>
            </w:r>
          </w:p>
          <w:p w:rsidR="00D15D1B" w:rsidRPr="001632E5" w:rsidRDefault="00D15D1B" w:rsidP="00D15D1B">
            <w:pPr>
              <w:spacing w:after="0"/>
              <w:jc w:val="both"/>
              <w:rPr>
                <w:sz w:val="18"/>
                <w:szCs w:val="18"/>
                <w:lang w:val="ro-MD"/>
              </w:rPr>
            </w:pPr>
            <w:r w:rsidRPr="001632E5">
              <w:rPr>
                <w:sz w:val="18"/>
                <w:szCs w:val="18"/>
                <w:lang w:val="ro-MD"/>
              </w:rPr>
              <w:t>(1)   Regulamentul (CE) nr. 715/2007 se modifică după cum urmează:</w:t>
            </w:r>
          </w:p>
          <w:p w:rsidR="00D15D1B" w:rsidRPr="001632E5" w:rsidRDefault="00D15D1B" w:rsidP="00D15D1B">
            <w:pPr>
              <w:spacing w:after="0"/>
              <w:jc w:val="both"/>
              <w:rPr>
                <w:sz w:val="18"/>
                <w:szCs w:val="18"/>
                <w:lang w:val="ro-MD"/>
              </w:rPr>
            </w:pPr>
            <w:r w:rsidRPr="001632E5">
              <w:rPr>
                <w:sz w:val="18"/>
                <w:szCs w:val="18"/>
                <w:lang w:val="ro-MD"/>
              </w:rPr>
              <w:t>1. Titlul se înlocuiește cu următorul text:</w:t>
            </w:r>
          </w:p>
          <w:p w:rsidR="00D15D1B" w:rsidRPr="001632E5" w:rsidRDefault="00D15D1B" w:rsidP="00D15D1B">
            <w:pPr>
              <w:spacing w:after="0"/>
              <w:jc w:val="both"/>
              <w:rPr>
                <w:sz w:val="18"/>
                <w:szCs w:val="18"/>
                <w:lang w:val="ro-MD"/>
              </w:rPr>
            </w:pPr>
            <w:r w:rsidRPr="001632E5">
              <w:rPr>
                <w:sz w:val="18"/>
                <w:szCs w:val="18"/>
                <w:lang w:val="ro-MD"/>
              </w:rPr>
              <w:t>„Regulamentul (CE) nr. 715/2007 al Parlamentului European și al Consiliului din 20 iunie 2007 privind omologarea de tip a autovehiculelor în ceea ce privește emisiile provenind de la vehiculele ușoare pentru pasageri și de la vehiculele ușoare comerciale (Euro 5 și Euro 6).”</w:t>
            </w:r>
          </w:p>
          <w:p w:rsidR="00D15D1B" w:rsidRPr="001632E5" w:rsidRDefault="00D15D1B" w:rsidP="00D15D1B">
            <w:pPr>
              <w:spacing w:after="0"/>
              <w:jc w:val="both"/>
              <w:rPr>
                <w:sz w:val="18"/>
                <w:szCs w:val="18"/>
                <w:lang w:val="ro-MD"/>
              </w:rPr>
            </w:pPr>
          </w:p>
          <w:p w:rsidR="00D15D1B" w:rsidRPr="001632E5" w:rsidRDefault="00D15D1B" w:rsidP="00D15D1B">
            <w:pPr>
              <w:spacing w:after="0"/>
              <w:jc w:val="both"/>
              <w:rPr>
                <w:sz w:val="18"/>
                <w:szCs w:val="18"/>
                <w:lang w:val="ro-MD"/>
              </w:rPr>
            </w:pPr>
            <w:r w:rsidRPr="001632E5">
              <w:rPr>
                <w:sz w:val="18"/>
                <w:szCs w:val="18"/>
                <w:lang w:val="ro-MD"/>
              </w:rPr>
              <w:t>2. La articolul 1, alineatul (2) se înlocuiește cu următorul text:</w:t>
            </w:r>
          </w:p>
          <w:p w:rsidR="00D15D1B" w:rsidRPr="001632E5" w:rsidRDefault="00D15D1B" w:rsidP="00D15D1B">
            <w:pPr>
              <w:spacing w:after="0"/>
              <w:jc w:val="both"/>
              <w:rPr>
                <w:sz w:val="18"/>
                <w:szCs w:val="18"/>
                <w:lang w:val="ro-MD"/>
              </w:rPr>
            </w:pPr>
            <w:r w:rsidRPr="001632E5">
              <w:rPr>
                <w:sz w:val="18"/>
                <w:szCs w:val="18"/>
                <w:lang w:val="ro-MD"/>
              </w:rPr>
              <w:t>„(2)   În afară de aceasta, prezentul regulament stabilește norme privind conformitatea în funcționare, durabilitatea dispozitivelor pentru controlul poluării, sistemele de diagnosticare la bord (OBD) ale vehiculului și măsurarea consumului de combustibil.”</w:t>
            </w:r>
          </w:p>
          <w:p w:rsidR="00D15D1B" w:rsidRPr="001632E5" w:rsidRDefault="00D15D1B" w:rsidP="00D15D1B">
            <w:pPr>
              <w:spacing w:after="0"/>
              <w:jc w:val="both"/>
              <w:rPr>
                <w:sz w:val="18"/>
                <w:szCs w:val="18"/>
                <w:lang w:val="ro-MD"/>
              </w:rPr>
            </w:pPr>
          </w:p>
          <w:p w:rsidR="00D15D1B" w:rsidRPr="001632E5" w:rsidRDefault="00D15D1B" w:rsidP="00D15D1B">
            <w:pPr>
              <w:spacing w:after="0"/>
              <w:jc w:val="both"/>
              <w:rPr>
                <w:sz w:val="18"/>
                <w:szCs w:val="18"/>
                <w:lang w:val="ro-MD"/>
              </w:rPr>
            </w:pPr>
            <w:r w:rsidRPr="001632E5">
              <w:rPr>
                <w:sz w:val="18"/>
                <w:szCs w:val="18"/>
                <w:lang w:val="ro-MD"/>
              </w:rPr>
              <w:t>3. La articolul 3, punctele 14 și 15 se elimină.</w:t>
            </w:r>
          </w:p>
          <w:p w:rsidR="00D15D1B" w:rsidRPr="001632E5" w:rsidRDefault="00D15D1B" w:rsidP="00D15D1B">
            <w:pPr>
              <w:spacing w:after="0"/>
              <w:jc w:val="both"/>
              <w:rPr>
                <w:sz w:val="18"/>
                <w:szCs w:val="18"/>
                <w:lang w:val="ro-MD"/>
              </w:rPr>
            </w:pPr>
          </w:p>
          <w:p w:rsidR="00D15D1B" w:rsidRPr="001632E5" w:rsidRDefault="00D15D1B" w:rsidP="00D15D1B">
            <w:pPr>
              <w:spacing w:after="0"/>
              <w:jc w:val="both"/>
              <w:rPr>
                <w:sz w:val="18"/>
                <w:szCs w:val="18"/>
                <w:lang w:val="ro-MD"/>
              </w:rPr>
            </w:pPr>
            <w:r w:rsidRPr="001632E5">
              <w:rPr>
                <w:sz w:val="18"/>
                <w:szCs w:val="18"/>
                <w:lang w:val="ro-MD"/>
              </w:rPr>
              <w:t>4. Capitolul III se elimină.</w:t>
            </w:r>
          </w:p>
          <w:p w:rsidR="00D15D1B" w:rsidRPr="001632E5" w:rsidRDefault="00D15D1B" w:rsidP="00D15D1B">
            <w:pPr>
              <w:spacing w:after="0"/>
              <w:jc w:val="both"/>
              <w:rPr>
                <w:sz w:val="18"/>
                <w:szCs w:val="18"/>
                <w:lang w:val="ro-MD"/>
              </w:rPr>
            </w:pPr>
          </w:p>
          <w:p w:rsidR="00D15D1B" w:rsidRPr="001632E5" w:rsidRDefault="00D15D1B" w:rsidP="00D15D1B">
            <w:pPr>
              <w:spacing w:after="0"/>
              <w:jc w:val="both"/>
              <w:rPr>
                <w:sz w:val="18"/>
                <w:szCs w:val="18"/>
                <w:lang w:val="ro-MD"/>
              </w:rPr>
            </w:pPr>
            <w:r w:rsidRPr="001632E5">
              <w:rPr>
                <w:sz w:val="18"/>
                <w:szCs w:val="18"/>
                <w:lang w:val="ro-MD"/>
              </w:rPr>
              <w:t>5. La articolul 13 alineatul (2), se elimină litera (e).</w:t>
            </w:r>
          </w:p>
          <w:p w:rsidR="00D15D1B" w:rsidRPr="001632E5"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632E5"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86 - Modificarea Regulamentului (CE) nr. 715/2007</w:t>
            </w:r>
          </w:p>
          <w:p w:rsidR="00D15D1B" w:rsidRPr="00A43C4B" w:rsidRDefault="00D15D1B" w:rsidP="00D15D1B">
            <w:pPr>
              <w:spacing w:after="0"/>
              <w:jc w:val="both"/>
              <w:rPr>
                <w:color w:val="C00000"/>
                <w:sz w:val="18"/>
                <w:szCs w:val="18"/>
                <w:lang w:val="ro-MD"/>
              </w:rPr>
            </w:pPr>
            <w:r w:rsidRPr="00A43C4B">
              <w:rPr>
                <w:color w:val="C00000"/>
                <w:sz w:val="18"/>
                <w:szCs w:val="18"/>
                <w:lang w:val="ro-MD"/>
              </w:rPr>
              <w:t>(1)   Regulamentul (CE) nr. 715/2007 se modifică după cum urmează:</w:t>
            </w:r>
          </w:p>
          <w:p w:rsidR="00D15D1B" w:rsidRPr="00A43C4B" w:rsidRDefault="00D15D1B" w:rsidP="00D15D1B">
            <w:pPr>
              <w:spacing w:after="0"/>
              <w:jc w:val="both"/>
              <w:rPr>
                <w:color w:val="C00000"/>
                <w:sz w:val="18"/>
                <w:szCs w:val="18"/>
                <w:lang w:val="ro-MD"/>
              </w:rPr>
            </w:pPr>
            <w:r w:rsidRPr="00A43C4B">
              <w:rPr>
                <w:color w:val="C00000"/>
                <w:sz w:val="18"/>
                <w:szCs w:val="18"/>
                <w:lang w:val="ro-MD"/>
              </w:rPr>
              <w:t>1. Titlul se înlocuiește cu următorul text:</w:t>
            </w:r>
          </w:p>
          <w:p w:rsidR="00D15D1B" w:rsidRPr="00A43C4B" w:rsidRDefault="00D15D1B" w:rsidP="00D15D1B">
            <w:pPr>
              <w:spacing w:after="0"/>
              <w:jc w:val="both"/>
              <w:rPr>
                <w:color w:val="C00000"/>
                <w:sz w:val="18"/>
                <w:szCs w:val="18"/>
                <w:lang w:val="ro-MD"/>
              </w:rPr>
            </w:pPr>
            <w:r w:rsidRPr="00A43C4B">
              <w:rPr>
                <w:color w:val="C00000"/>
                <w:sz w:val="18"/>
                <w:szCs w:val="18"/>
                <w:lang w:val="ro-MD"/>
              </w:rPr>
              <w:t>„Regulamentul (CE) nr. 715/2007 al Parlamentului European și al Consiliului din 20 iunie 2007 privind omologarea de tip a autovehiculelor în ceea ce privește emisiile provenind de la vehiculele ușoare pentru pasageri și de la vehiculele ușoare comerciale (Euro 5 și Euro 6).”</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r w:rsidRPr="00A43C4B">
              <w:rPr>
                <w:color w:val="C00000"/>
                <w:sz w:val="18"/>
                <w:szCs w:val="18"/>
                <w:lang w:val="ro-MD"/>
              </w:rPr>
              <w:t>2. La articolul 1, alineatul (2) se înlocuiește cu următorul text:</w:t>
            </w:r>
          </w:p>
          <w:p w:rsidR="00D15D1B" w:rsidRPr="00A43C4B" w:rsidRDefault="00D15D1B" w:rsidP="00D15D1B">
            <w:pPr>
              <w:spacing w:after="0"/>
              <w:jc w:val="both"/>
              <w:rPr>
                <w:color w:val="C00000"/>
                <w:sz w:val="18"/>
                <w:szCs w:val="18"/>
                <w:lang w:val="ro-MD"/>
              </w:rPr>
            </w:pPr>
            <w:r w:rsidRPr="00A43C4B">
              <w:rPr>
                <w:color w:val="C00000"/>
                <w:sz w:val="18"/>
                <w:szCs w:val="18"/>
                <w:lang w:val="ro-MD"/>
              </w:rPr>
              <w:t>„(2)   În afară de aceasta, prezentul regulament stabilește norme privind conformitatea în funcționare, durabilitatea dispozitivelor pentru controlul poluării, sistemele de diagnosticare la bord (OBD) ale vehiculului și măsurarea consumului de combustibil.”</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r w:rsidRPr="00A43C4B">
              <w:rPr>
                <w:color w:val="C00000"/>
                <w:sz w:val="18"/>
                <w:szCs w:val="18"/>
                <w:lang w:val="ro-MD"/>
              </w:rPr>
              <w:t>3. La articolul 3, punctele 14 și 15 se elimină.</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r w:rsidRPr="00A43C4B">
              <w:rPr>
                <w:color w:val="C00000"/>
                <w:sz w:val="18"/>
                <w:szCs w:val="18"/>
                <w:lang w:val="ro-MD"/>
              </w:rPr>
              <w:t>4. Capitolul III se elimină.</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r w:rsidRPr="00A43C4B">
              <w:rPr>
                <w:color w:val="C00000"/>
                <w:sz w:val="18"/>
                <w:szCs w:val="18"/>
                <w:lang w:val="ro-MD"/>
              </w:rPr>
              <w:t>5. La articolul 13 alineatul (2), se elimină litera (e).</w:t>
            </w:r>
          </w:p>
          <w:p w:rsidR="00D15D1B" w:rsidRPr="00A43C4B"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632E5"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1632E5" w:rsidRDefault="00D15D1B" w:rsidP="00D15D1B">
            <w:pPr>
              <w:spacing w:after="0"/>
              <w:jc w:val="both"/>
              <w:rPr>
                <w:b/>
                <w:sz w:val="18"/>
                <w:szCs w:val="18"/>
                <w:lang w:val="ro-MD"/>
              </w:rPr>
            </w:pPr>
            <w:r w:rsidRPr="001632E5">
              <w:rPr>
                <w:b/>
                <w:sz w:val="18"/>
                <w:szCs w:val="18"/>
                <w:lang w:val="ro-MD"/>
              </w:rPr>
              <w:lastRenderedPageBreak/>
              <w:t>Articolul 86 - Modificarea Regulamentului (CE) nr. 715/2007</w:t>
            </w:r>
          </w:p>
          <w:p w:rsidR="00D15D1B" w:rsidRDefault="00D15D1B" w:rsidP="00D15D1B">
            <w:pPr>
              <w:spacing w:after="0"/>
              <w:jc w:val="both"/>
              <w:rPr>
                <w:sz w:val="18"/>
                <w:szCs w:val="18"/>
                <w:lang w:val="ro-MD"/>
              </w:rPr>
            </w:pPr>
            <w:r w:rsidRPr="001632E5">
              <w:rPr>
                <w:sz w:val="18"/>
                <w:szCs w:val="18"/>
                <w:lang w:val="ro-MD"/>
              </w:rPr>
              <w:t xml:space="preserve"> (2)   Trimiterile la dispozițiile eliminate din Regulamentul (CE) nr. 715/2007 se interpretează ca trimiteri la prezentul regulament și se citesc în conformitate cu tabelul de corespondență prevăzut la punctul 1 din anexa XI la prezentul regulament.</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86 - Modificarea Regulamentului (CE) nr. 715/2007</w:t>
            </w:r>
          </w:p>
          <w:p w:rsidR="00D15D1B" w:rsidRPr="00A43C4B" w:rsidRDefault="00D15D1B" w:rsidP="00D15D1B">
            <w:pPr>
              <w:spacing w:after="0"/>
              <w:jc w:val="both"/>
              <w:rPr>
                <w:color w:val="C00000"/>
                <w:sz w:val="18"/>
                <w:szCs w:val="18"/>
                <w:lang w:val="ro-MD"/>
              </w:rPr>
            </w:pPr>
            <w:r w:rsidRPr="00A43C4B">
              <w:rPr>
                <w:color w:val="C00000"/>
                <w:sz w:val="18"/>
                <w:szCs w:val="18"/>
                <w:lang w:val="ro-MD"/>
              </w:rPr>
              <w:t xml:space="preserve"> (2)   Trimiterile la dispozițiile eliminate din Regulamentul (CE) nr. 715/2007 se interpretează ca trimiteri la prezentul regulament și se citesc în conformitate cu tabelul de corespondență prevăzut la punctul 1 din anexa XI la prezentul regulament.</w:t>
            </w:r>
          </w:p>
          <w:p w:rsidR="00D15D1B" w:rsidRPr="00A43C4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9811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87 - Modificarea Regulamentului (CE) nr. 595/2009</w:t>
            </w:r>
          </w:p>
          <w:p w:rsidR="00D15D1B" w:rsidRPr="00981143" w:rsidRDefault="00D15D1B" w:rsidP="00D15D1B">
            <w:pPr>
              <w:spacing w:after="0"/>
              <w:jc w:val="both"/>
              <w:rPr>
                <w:sz w:val="18"/>
                <w:szCs w:val="18"/>
                <w:lang w:val="ro-MD"/>
              </w:rPr>
            </w:pPr>
            <w:r w:rsidRPr="00981143">
              <w:rPr>
                <w:sz w:val="18"/>
                <w:szCs w:val="18"/>
                <w:lang w:val="ro-MD"/>
              </w:rPr>
              <w:t>(1)   Regulamentul (CE) nr. 595/2009 se modifică după cum urmează:</w:t>
            </w:r>
          </w:p>
          <w:p w:rsidR="00D15D1B" w:rsidRPr="00981143" w:rsidRDefault="00D15D1B" w:rsidP="00D15D1B">
            <w:pPr>
              <w:spacing w:after="0"/>
              <w:jc w:val="both"/>
              <w:rPr>
                <w:sz w:val="18"/>
                <w:szCs w:val="18"/>
                <w:lang w:val="ro-MD"/>
              </w:rPr>
            </w:pPr>
            <w:r w:rsidRPr="00981143">
              <w:rPr>
                <w:sz w:val="18"/>
                <w:szCs w:val="18"/>
                <w:lang w:val="ro-MD"/>
              </w:rPr>
              <w:t>1. Titlul se înlocuiește cu următorul text:</w:t>
            </w:r>
          </w:p>
          <w:p w:rsidR="00D15D1B" w:rsidRPr="00981143" w:rsidRDefault="00D15D1B" w:rsidP="00D15D1B">
            <w:pPr>
              <w:spacing w:after="0"/>
              <w:jc w:val="both"/>
              <w:rPr>
                <w:sz w:val="18"/>
                <w:szCs w:val="18"/>
                <w:lang w:val="ro-MD"/>
              </w:rPr>
            </w:pPr>
            <w:r w:rsidRPr="00981143">
              <w:rPr>
                <w:sz w:val="18"/>
                <w:szCs w:val="18"/>
                <w:lang w:val="ro-MD"/>
              </w:rPr>
              <w:t>„Regulamentul (CE) nr. 595/2009 al Parlamentului European și al Consiliului din 18 iunie 2009 privind omologarea de tip a autovehiculelor și a motoarelor cu privire la emisiile provenite de la vehicule grele (Euro VI) și de modificare a Regulamentului (CE) nr. 715/2007 și a Directivei 2007/46/CE și de abrogare a Directivelor 80/1269/CEE, 2005/55/CE și 2005/78/CE.”</w:t>
            </w:r>
          </w:p>
          <w:p w:rsidR="00D15D1B" w:rsidRPr="00981143" w:rsidRDefault="00D15D1B" w:rsidP="00D15D1B">
            <w:pPr>
              <w:spacing w:after="0"/>
              <w:jc w:val="both"/>
              <w:rPr>
                <w:sz w:val="18"/>
                <w:szCs w:val="18"/>
                <w:lang w:val="ro-MD"/>
              </w:rPr>
            </w:pPr>
            <w:r w:rsidRPr="00981143">
              <w:rPr>
                <w:sz w:val="18"/>
                <w:szCs w:val="18"/>
                <w:lang w:val="ro-MD"/>
              </w:rPr>
              <w:t>2. La articolul 1, al doilea paragraf se înlocuiește cu următorul text:</w:t>
            </w:r>
          </w:p>
          <w:p w:rsidR="00D15D1B" w:rsidRPr="00981143" w:rsidRDefault="00D15D1B" w:rsidP="00D15D1B">
            <w:pPr>
              <w:spacing w:after="0"/>
              <w:jc w:val="both"/>
              <w:rPr>
                <w:sz w:val="18"/>
                <w:szCs w:val="18"/>
                <w:lang w:val="ro-MD"/>
              </w:rPr>
            </w:pPr>
            <w:r w:rsidRPr="00981143">
              <w:rPr>
                <w:sz w:val="18"/>
                <w:szCs w:val="18"/>
                <w:lang w:val="ro-MD"/>
              </w:rPr>
              <w:t>„(2)   Prezentul regulament stabilește, de asemenea, norme privind conformitatea în funcționare a vehiculelor și a motoarelor, durabilitatea dispozitivelor pentru controlul poluării, sistemele de diagnosticare la bord (OBD) ale vehiculului și măsurarea consumului de combustibil și a emisiilor de CO2.”</w:t>
            </w:r>
          </w:p>
          <w:p w:rsidR="00D15D1B" w:rsidRPr="00981143" w:rsidRDefault="00D15D1B" w:rsidP="00D15D1B">
            <w:pPr>
              <w:spacing w:after="0"/>
              <w:jc w:val="both"/>
              <w:rPr>
                <w:sz w:val="18"/>
                <w:szCs w:val="18"/>
                <w:lang w:val="ro-MD"/>
              </w:rPr>
            </w:pPr>
            <w:r w:rsidRPr="00981143">
              <w:rPr>
                <w:sz w:val="18"/>
                <w:szCs w:val="18"/>
                <w:lang w:val="ro-MD"/>
              </w:rPr>
              <w:t>3. La articolul 3, punctele 11 și 13 se elimină;</w:t>
            </w:r>
          </w:p>
          <w:p w:rsidR="00D15D1B" w:rsidRPr="00981143" w:rsidRDefault="00D15D1B" w:rsidP="00D15D1B">
            <w:pPr>
              <w:spacing w:after="0"/>
              <w:jc w:val="both"/>
              <w:rPr>
                <w:sz w:val="18"/>
                <w:szCs w:val="18"/>
                <w:lang w:val="ro-MD"/>
              </w:rPr>
            </w:pPr>
            <w:r w:rsidRPr="00981143">
              <w:rPr>
                <w:sz w:val="18"/>
                <w:szCs w:val="18"/>
                <w:lang w:val="ro-MD"/>
              </w:rPr>
              <w:t>4. Articolul 6 se elimină;</w:t>
            </w:r>
          </w:p>
          <w:p w:rsidR="00D15D1B" w:rsidRPr="00981143" w:rsidRDefault="00D15D1B" w:rsidP="00D15D1B">
            <w:pPr>
              <w:spacing w:after="0"/>
              <w:jc w:val="both"/>
              <w:rPr>
                <w:sz w:val="18"/>
                <w:szCs w:val="18"/>
                <w:lang w:val="ro-MD"/>
              </w:rPr>
            </w:pPr>
            <w:r w:rsidRPr="00981143">
              <w:rPr>
                <w:sz w:val="18"/>
                <w:szCs w:val="18"/>
                <w:lang w:val="ro-MD"/>
              </w:rPr>
              <w:t>5. La articolul 11 alineatul (2), se elimină litera (e).</w:t>
            </w:r>
          </w:p>
          <w:p w:rsidR="00D15D1B" w:rsidRPr="00981143" w:rsidRDefault="00D15D1B" w:rsidP="00D15D1B">
            <w:pPr>
              <w:spacing w:after="0"/>
              <w:jc w:val="both"/>
              <w:rPr>
                <w:sz w:val="18"/>
                <w:szCs w:val="18"/>
                <w:lang w:val="ro-MD"/>
              </w:rPr>
            </w:pPr>
          </w:p>
          <w:p w:rsidR="00D15D1B" w:rsidRPr="00981143"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87 - Modificarea Regulamentului (CE) nr. 595/2009</w:t>
            </w:r>
          </w:p>
          <w:p w:rsidR="00D15D1B" w:rsidRPr="00A43C4B" w:rsidRDefault="00D15D1B" w:rsidP="00D15D1B">
            <w:pPr>
              <w:spacing w:after="0"/>
              <w:jc w:val="both"/>
              <w:rPr>
                <w:color w:val="C00000"/>
                <w:sz w:val="18"/>
                <w:szCs w:val="18"/>
                <w:lang w:val="ro-MD"/>
              </w:rPr>
            </w:pPr>
            <w:r w:rsidRPr="00A43C4B">
              <w:rPr>
                <w:color w:val="C00000"/>
                <w:sz w:val="18"/>
                <w:szCs w:val="18"/>
                <w:lang w:val="ro-MD"/>
              </w:rPr>
              <w:t>(1)   Regulamentul (CE) nr. 595/2009 se modifică după cum urmează:</w:t>
            </w:r>
          </w:p>
          <w:p w:rsidR="00D15D1B" w:rsidRPr="00A43C4B" w:rsidRDefault="00D15D1B" w:rsidP="00D15D1B">
            <w:pPr>
              <w:spacing w:after="0"/>
              <w:jc w:val="both"/>
              <w:rPr>
                <w:color w:val="C00000"/>
                <w:sz w:val="18"/>
                <w:szCs w:val="18"/>
                <w:lang w:val="ro-MD"/>
              </w:rPr>
            </w:pPr>
            <w:r w:rsidRPr="00A43C4B">
              <w:rPr>
                <w:color w:val="C00000"/>
                <w:sz w:val="18"/>
                <w:szCs w:val="18"/>
                <w:lang w:val="ro-MD"/>
              </w:rPr>
              <w:t>1. Titlul se înlocuiește cu următorul text:</w:t>
            </w:r>
          </w:p>
          <w:p w:rsidR="00D15D1B" w:rsidRPr="00A43C4B" w:rsidRDefault="00D15D1B" w:rsidP="00D15D1B">
            <w:pPr>
              <w:spacing w:after="0"/>
              <w:jc w:val="both"/>
              <w:rPr>
                <w:color w:val="C00000"/>
                <w:sz w:val="18"/>
                <w:szCs w:val="18"/>
                <w:lang w:val="ro-MD"/>
              </w:rPr>
            </w:pPr>
            <w:r w:rsidRPr="00A43C4B">
              <w:rPr>
                <w:color w:val="C00000"/>
                <w:sz w:val="18"/>
                <w:szCs w:val="18"/>
                <w:lang w:val="ro-MD"/>
              </w:rPr>
              <w:t>„Regulamentul (CE) nr. 595/2009 al Parlamentului European și al Consiliului din 18 iunie 2009 privind omologarea de tip a autovehiculelor și a motoarelor cu privire la emisiile provenite de la vehicule grele (Euro VI) și de modificare a Regulamentului (CE) nr. 715/2007 și a Directivei 2007/46/CE și de abrogare a Directivelor 80/1269/CEE, 2005/55/CE și 2005/78/CE.”</w:t>
            </w:r>
          </w:p>
          <w:p w:rsidR="00D15D1B" w:rsidRPr="00A43C4B" w:rsidRDefault="00D15D1B" w:rsidP="00D15D1B">
            <w:pPr>
              <w:spacing w:after="0"/>
              <w:jc w:val="both"/>
              <w:rPr>
                <w:color w:val="C00000"/>
                <w:sz w:val="18"/>
                <w:szCs w:val="18"/>
                <w:lang w:val="ro-MD"/>
              </w:rPr>
            </w:pPr>
            <w:r w:rsidRPr="00A43C4B">
              <w:rPr>
                <w:color w:val="C00000"/>
                <w:sz w:val="18"/>
                <w:szCs w:val="18"/>
                <w:lang w:val="ro-MD"/>
              </w:rPr>
              <w:t>2. La articolul 1, al doilea paragraf se înlocuiește cu următorul text:</w:t>
            </w:r>
          </w:p>
          <w:p w:rsidR="00D15D1B" w:rsidRPr="00A43C4B" w:rsidRDefault="00D15D1B" w:rsidP="00D15D1B">
            <w:pPr>
              <w:spacing w:after="0"/>
              <w:jc w:val="both"/>
              <w:rPr>
                <w:color w:val="C00000"/>
                <w:sz w:val="18"/>
                <w:szCs w:val="18"/>
                <w:lang w:val="ro-MD"/>
              </w:rPr>
            </w:pPr>
            <w:r w:rsidRPr="00A43C4B">
              <w:rPr>
                <w:color w:val="C00000"/>
                <w:sz w:val="18"/>
                <w:szCs w:val="18"/>
                <w:lang w:val="ro-MD"/>
              </w:rPr>
              <w:t>„(2)   Prezentul regulament stabilește, de asemenea, norme privind conformitatea în funcționare a vehiculelor și a motoarelor, durabilitatea dispozitivelor pentru controlul poluării, sistemele de diagnosticare la bord (OBD) ale vehiculului și măsurarea consumului de combustibil și a emisiilor de CO2.”</w:t>
            </w:r>
          </w:p>
          <w:p w:rsidR="00D15D1B" w:rsidRPr="00A43C4B" w:rsidRDefault="00D15D1B" w:rsidP="00D15D1B">
            <w:pPr>
              <w:spacing w:after="0"/>
              <w:jc w:val="both"/>
              <w:rPr>
                <w:color w:val="C00000"/>
                <w:sz w:val="18"/>
                <w:szCs w:val="18"/>
                <w:lang w:val="ro-MD"/>
              </w:rPr>
            </w:pPr>
            <w:r w:rsidRPr="00A43C4B">
              <w:rPr>
                <w:color w:val="C00000"/>
                <w:sz w:val="18"/>
                <w:szCs w:val="18"/>
                <w:lang w:val="ro-MD"/>
              </w:rPr>
              <w:t>3. La articolul 3, punctele 11 și 13 se elimină;</w:t>
            </w:r>
          </w:p>
          <w:p w:rsidR="00D15D1B" w:rsidRPr="00A43C4B" w:rsidRDefault="00D15D1B" w:rsidP="00D15D1B">
            <w:pPr>
              <w:spacing w:after="0"/>
              <w:jc w:val="both"/>
              <w:rPr>
                <w:color w:val="C00000"/>
                <w:sz w:val="18"/>
                <w:szCs w:val="18"/>
                <w:lang w:val="ro-MD"/>
              </w:rPr>
            </w:pPr>
            <w:r w:rsidRPr="00A43C4B">
              <w:rPr>
                <w:color w:val="C00000"/>
                <w:sz w:val="18"/>
                <w:szCs w:val="18"/>
                <w:lang w:val="ro-MD"/>
              </w:rPr>
              <w:t>4. Articolul 6 se elimină;</w:t>
            </w:r>
          </w:p>
          <w:p w:rsidR="00D15D1B" w:rsidRPr="00A43C4B" w:rsidRDefault="00D15D1B" w:rsidP="00D15D1B">
            <w:pPr>
              <w:spacing w:after="0"/>
              <w:jc w:val="both"/>
              <w:rPr>
                <w:color w:val="C00000"/>
                <w:sz w:val="18"/>
                <w:szCs w:val="18"/>
                <w:lang w:val="ro-MD"/>
              </w:rPr>
            </w:pPr>
            <w:r w:rsidRPr="00A43C4B">
              <w:rPr>
                <w:color w:val="C00000"/>
                <w:sz w:val="18"/>
                <w:szCs w:val="18"/>
                <w:lang w:val="ro-MD"/>
              </w:rPr>
              <w:t>5. La articolul 11 alineatul (2), se elimină litera (e).</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87 - Modificarea Regulamentului (CE) nr. 595/2009</w:t>
            </w:r>
          </w:p>
          <w:p w:rsidR="00D15D1B" w:rsidRDefault="00D15D1B" w:rsidP="00D15D1B">
            <w:pPr>
              <w:spacing w:after="0"/>
              <w:jc w:val="both"/>
              <w:rPr>
                <w:sz w:val="18"/>
                <w:szCs w:val="18"/>
                <w:lang w:val="ro-MD"/>
              </w:rPr>
            </w:pPr>
            <w:r w:rsidRPr="00981143">
              <w:rPr>
                <w:sz w:val="18"/>
                <w:szCs w:val="18"/>
                <w:lang w:val="ro-MD"/>
              </w:rPr>
              <w:t>(2)   Trimiterile la dispozițiile eliminate din Regulamentul (CE) nr. 595/2009 se interpretează ca trimiteri la prezentul regulament și se citesc în conformitate cu tabelul de corespondență prevăzut la punctul 2 din anexa XI la prezentul regulament.</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87 - Modificarea Regulamentului (CE) nr. 595/2009</w:t>
            </w:r>
          </w:p>
          <w:p w:rsidR="00D15D1B" w:rsidRPr="00A43C4B" w:rsidRDefault="00D15D1B" w:rsidP="00D15D1B">
            <w:pPr>
              <w:spacing w:after="0"/>
              <w:jc w:val="both"/>
              <w:rPr>
                <w:color w:val="C00000"/>
                <w:sz w:val="18"/>
                <w:szCs w:val="18"/>
                <w:lang w:val="ro-MD"/>
              </w:rPr>
            </w:pPr>
            <w:r w:rsidRPr="00A43C4B">
              <w:rPr>
                <w:color w:val="C00000"/>
                <w:sz w:val="18"/>
                <w:szCs w:val="18"/>
                <w:lang w:val="ro-MD"/>
              </w:rPr>
              <w:t>(2)   Trimiterile la dispozițiile eliminate din Regulamentul (CE) nr. 595/2009 se interpretează ca trimiteri la prezentul regulament și se citesc în conformitate cu tabelul de corespondență prevăzut la punctul 2 din anexa XI la prezentul regulament.</w:t>
            </w:r>
          </w:p>
          <w:p w:rsidR="00D15D1B" w:rsidRPr="00A43C4B"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9811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88 - Abrogarea Directivei 2007/46/CE</w:t>
            </w:r>
          </w:p>
          <w:p w:rsidR="00D15D1B" w:rsidRPr="00981143" w:rsidRDefault="00D15D1B" w:rsidP="00D15D1B">
            <w:pPr>
              <w:spacing w:after="0"/>
              <w:jc w:val="both"/>
              <w:rPr>
                <w:sz w:val="18"/>
                <w:szCs w:val="18"/>
                <w:lang w:val="ro-MD"/>
              </w:rPr>
            </w:pPr>
            <w:r w:rsidRPr="00981143">
              <w:rPr>
                <w:sz w:val="18"/>
                <w:szCs w:val="18"/>
                <w:lang w:val="ro-MD"/>
              </w:rPr>
              <w:lastRenderedPageBreak/>
              <w:t>Directiva 2007/46/CE se abrogă cu efect de la 1 septembrie 2020.</w:t>
            </w:r>
          </w:p>
          <w:p w:rsidR="00D15D1B" w:rsidRPr="00981143" w:rsidRDefault="00D15D1B" w:rsidP="00D15D1B">
            <w:pPr>
              <w:spacing w:after="0"/>
              <w:jc w:val="both"/>
              <w:rPr>
                <w:sz w:val="18"/>
                <w:szCs w:val="18"/>
                <w:lang w:val="ro-MD"/>
              </w:rPr>
            </w:pPr>
            <w:r w:rsidRPr="00981143">
              <w:rPr>
                <w:sz w:val="18"/>
                <w:szCs w:val="18"/>
                <w:lang w:val="ro-MD"/>
              </w:rPr>
              <w:t>Trimiterile la Directiva 2007/46/CE se interpretează ca trimiteri la prezentul regulament și se citesc în conformitate cu tabelul de corespondență prevăzut la punctul 3 din anexa XI la prezentul regulament.</w:t>
            </w:r>
          </w:p>
          <w:p w:rsidR="00D15D1B" w:rsidRPr="00981143" w:rsidRDefault="00D15D1B" w:rsidP="00D15D1B">
            <w:pPr>
              <w:spacing w:after="0"/>
              <w:jc w:val="both"/>
              <w:rPr>
                <w:sz w:val="18"/>
                <w:szCs w:val="18"/>
                <w:lang w:val="ro-MD"/>
              </w:rPr>
            </w:pPr>
          </w:p>
          <w:p w:rsidR="00D15D1B" w:rsidRPr="00981143"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A43C4B" w:rsidRDefault="00D15D1B" w:rsidP="00D15D1B">
            <w:pPr>
              <w:spacing w:after="0"/>
              <w:jc w:val="both"/>
              <w:rPr>
                <w:b/>
                <w:color w:val="C00000"/>
                <w:sz w:val="18"/>
                <w:szCs w:val="18"/>
                <w:lang w:val="ro-MD"/>
              </w:rPr>
            </w:pPr>
            <w:r w:rsidRPr="00A43C4B">
              <w:rPr>
                <w:b/>
                <w:color w:val="C00000"/>
                <w:sz w:val="18"/>
                <w:szCs w:val="18"/>
                <w:lang w:val="ro-MD"/>
              </w:rPr>
              <w:t>Articolul 88 - Abrogarea Directivei 2007/46/CE</w:t>
            </w:r>
          </w:p>
          <w:p w:rsidR="00D15D1B" w:rsidRPr="00A43C4B" w:rsidRDefault="00D15D1B" w:rsidP="00D15D1B">
            <w:pPr>
              <w:spacing w:after="0"/>
              <w:jc w:val="both"/>
              <w:rPr>
                <w:color w:val="C00000"/>
                <w:sz w:val="18"/>
                <w:szCs w:val="18"/>
                <w:lang w:val="ro-MD"/>
              </w:rPr>
            </w:pPr>
            <w:r w:rsidRPr="00A43C4B">
              <w:rPr>
                <w:color w:val="C00000"/>
                <w:sz w:val="18"/>
                <w:szCs w:val="18"/>
                <w:lang w:val="ro-MD"/>
              </w:rPr>
              <w:lastRenderedPageBreak/>
              <w:t>Directiva 2007/46/CE se abrogă cu efect de la 1 septembrie 2020.</w:t>
            </w:r>
          </w:p>
          <w:p w:rsidR="00D15D1B" w:rsidRPr="00A43C4B" w:rsidRDefault="00D15D1B" w:rsidP="00D15D1B">
            <w:pPr>
              <w:spacing w:after="0"/>
              <w:jc w:val="both"/>
              <w:rPr>
                <w:color w:val="C00000"/>
                <w:sz w:val="18"/>
                <w:szCs w:val="18"/>
                <w:lang w:val="ro-MD"/>
              </w:rPr>
            </w:pPr>
            <w:r w:rsidRPr="00A43C4B">
              <w:rPr>
                <w:color w:val="C00000"/>
                <w:sz w:val="18"/>
                <w:szCs w:val="18"/>
                <w:lang w:val="ro-MD"/>
              </w:rPr>
              <w:t>Trimiterile la Directiva 2007/46/CE se interpretează ca trimiteri la prezentul regulament și se citesc în conformitate cu tabelul de corespondență prevăzut la punctul 3 din anexa XI la prezentul regulament.</w:t>
            </w:r>
          </w:p>
          <w:p w:rsidR="00D15D1B" w:rsidRPr="00A43C4B" w:rsidRDefault="00D15D1B" w:rsidP="00D15D1B">
            <w:pPr>
              <w:spacing w:after="0"/>
              <w:jc w:val="both"/>
              <w:rPr>
                <w:color w:val="C00000"/>
                <w:sz w:val="18"/>
                <w:szCs w:val="18"/>
                <w:lang w:val="ro-MD"/>
              </w:rPr>
            </w:pPr>
          </w:p>
          <w:p w:rsidR="00D15D1B" w:rsidRPr="00A43C4B"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Default="00D15D1B" w:rsidP="00D15D1B">
            <w:r w:rsidRPr="00907192">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89 - Dispoziții tranzitorii</w:t>
            </w:r>
          </w:p>
          <w:p w:rsidR="00D15D1B" w:rsidRPr="00981143" w:rsidRDefault="00D15D1B" w:rsidP="00D15D1B">
            <w:pPr>
              <w:spacing w:after="0"/>
              <w:jc w:val="both"/>
              <w:rPr>
                <w:sz w:val="18"/>
                <w:szCs w:val="18"/>
                <w:lang w:val="ro-MD"/>
              </w:rPr>
            </w:pPr>
            <w:r w:rsidRPr="00981143">
              <w:rPr>
                <w:sz w:val="18"/>
                <w:szCs w:val="18"/>
                <w:lang w:val="ro-MD"/>
              </w:rPr>
              <w:t>(1)   Prezentul regulament nu invalidează nicio omologare de tip a întregului vehicul sau omologare UE de tip acordată vehiculelor sau sistemelor, componentelor sau unităților tehnice separate înainte de 31 august 2020.</w:t>
            </w:r>
          </w:p>
          <w:p w:rsidR="00D15D1B" w:rsidRPr="00981143" w:rsidRDefault="00D15D1B" w:rsidP="00D15D1B">
            <w:pPr>
              <w:spacing w:after="0"/>
              <w:jc w:val="both"/>
              <w:rPr>
                <w:sz w:val="18"/>
                <w:szCs w:val="18"/>
                <w:lang w:val="ro-MD"/>
              </w:rPr>
            </w:pP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E5AA2" w:rsidRDefault="00D15D1B" w:rsidP="00D15D1B">
            <w:pPr>
              <w:spacing w:after="0"/>
              <w:jc w:val="both"/>
              <w:rPr>
                <w:b/>
                <w:color w:val="2F5496" w:themeColor="accent5" w:themeShade="BF"/>
                <w:sz w:val="18"/>
                <w:szCs w:val="18"/>
                <w:lang w:val="ro-MD"/>
              </w:rPr>
            </w:pPr>
            <w:r w:rsidRPr="007E5AA2">
              <w:rPr>
                <w:b/>
                <w:color w:val="2F5496" w:themeColor="accent5" w:themeShade="BF"/>
                <w:sz w:val="18"/>
                <w:szCs w:val="18"/>
                <w:lang w:val="ro-MD"/>
              </w:rPr>
              <w:t>Articolul 89 - Dispoziții tranzitorii</w:t>
            </w:r>
          </w:p>
          <w:p w:rsidR="00D15D1B" w:rsidRPr="007E5AA2" w:rsidRDefault="00D15D1B" w:rsidP="00D15D1B">
            <w:pPr>
              <w:spacing w:after="0"/>
              <w:jc w:val="both"/>
              <w:rPr>
                <w:color w:val="2F5496" w:themeColor="accent5" w:themeShade="BF"/>
                <w:sz w:val="18"/>
                <w:szCs w:val="18"/>
                <w:lang w:val="ro-MD"/>
              </w:rPr>
            </w:pPr>
            <w:r w:rsidRPr="007E5AA2">
              <w:rPr>
                <w:color w:val="2F5496" w:themeColor="accent5" w:themeShade="BF"/>
                <w:sz w:val="18"/>
                <w:szCs w:val="18"/>
                <w:lang w:val="ro-MD"/>
              </w:rPr>
              <w:t>(1) Prezenta lege nu invalidează nicio omologare de tip a întregului vehicul sau omologare națională sau UE de tip acordată vehiculelor sau sistemelor, componentelor sau unităților tehnice separate înainte de intrarea sa în vigoare.</w:t>
            </w:r>
          </w:p>
          <w:p w:rsidR="00D15D1B" w:rsidRPr="007E5AA2" w:rsidRDefault="00D15D1B" w:rsidP="00D15D1B">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89 - Dispoziții tranzitorii</w:t>
            </w:r>
          </w:p>
          <w:p w:rsidR="00D15D1B" w:rsidRDefault="00D15D1B" w:rsidP="00D15D1B">
            <w:pPr>
              <w:spacing w:after="0"/>
              <w:jc w:val="both"/>
              <w:rPr>
                <w:sz w:val="18"/>
                <w:szCs w:val="18"/>
                <w:lang w:val="ro-MD"/>
              </w:rPr>
            </w:pPr>
            <w:r w:rsidRPr="00981143">
              <w:rPr>
                <w:sz w:val="18"/>
                <w:szCs w:val="18"/>
                <w:lang w:val="ro-MD"/>
              </w:rPr>
              <w:t>(2)   Autoritățile de omologare acordă extinderi și revizuiri ale omologărilor de tip ale întregului vehicul și ale omologărilor UE de tip vehiculelor, sistemelor, componentelor sau unităților tehnice separate menționate la alineatul (1) de la prezentul articol, în conformitate cu articolele 33 și 34.</w:t>
            </w:r>
          </w:p>
          <w:p w:rsidR="00D15D1B" w:rsidRPr="00E9488B"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r>
              <w:rPr>
                <w:b/>
                <w:sz w:val="18"/>
                <w:szCs w:val="18"/>
                <w:lang w:val="ro-MD"/>
              </w:rPr>
              <w:t xml:space="preserve"> </w:t>
            </w:r>
          </w:p>
        </w:tc>
        <w:tc>
          <w:tcPr>
            <w:tcW w:w="1203" w:type="pct"/>
            <w:tcBorders>
              <w:top w:val="single" w:sz="4" w:space="0" w:color="auto"/>
              <w:left w:val="single" w:sz="4" w:space="0" w:color="auto"/>
              <w:bottom w:val="single" w:sz="4" w:space="0" w:color="auto"/>
              <w:right w:val="single" w:sz="4" w:space="0" w:color="auto"/>
            </w:tcBorders>
          </w:tcPr>
          <w:p w:rsidR="00D15D1B" w:rsidRPr="007E5AA2" w:rsidRDefault="00D15D1B" w:rsidP="00D15D1B">
            <w:pPr>
              <w:spacing w:after="0"/>
              <w:jc w:val="both"/>
              <w:rPr>
                <w:b/>
                <w:color w:val="2F5496" w:themeColor="accent5" w:themeShade="BF"/>
                <w:sz w:val="18"/>
                <w:szCs w:val="18"/>
                <w:lang w:val="ro-MD"/>
              </w:rPr>
            </w:pPr>
            <w:r w:rsidRPr="007E5AA2">
              <w:rPr>
                <w:b/>
                <w:color w:val="2F5496" w:themeColor="accent5" w:themeShade="BF"/>
                <w:sz w:val="18"/>
                <w:szCs w:val="18"/>
                <w:lang w:val="ro-MD"/>
              </w:rPr>
              <w:t>Articolul 89 - Dispoziții tranzitorii</w:t>
            </w:r>
          </w:p>
          <w:p w:rsidR="00D15D1B" w:rsidRPr="007E5AA2" w:rsidRDefault="00D15D1B" w:rsidP="00D15D1B">
            <w:pPr>
              <w:spacing w:after="0"/>
              <w:jc w:val="both"/>
              <w:rPr>
                <w:color w:val="2F5496" w:themeColor="accent5" w:themeShade="BF"/>
                <w:sz w:val="18"/>
                <w:szCs w:val="18"/>
                <w:lang w:val="ro-MD"/>
              </w:rPr>
            </w:pPr>
            <w:r w:rsidRPr="007E5AA2">
              <w:rPr>
                <w:color w:val="2F5496" w:themeColor="accent5" w:themeShade="BF"/>
                <w:sz w:val="18"/>
                <w:szCs w:val="18"/>
                <w:lang w:val="ro-MD"/>
              </w:rPr>
              <w:t xml:space="preserve">(2) Autoritatea de omologare poate acorda extinderi și revizuiri ale omologărilor de tip ale întregului vehicul și ale omologărilor de tip vehiculelor, sistemelor, componentelor sau unităților tehnice separate prevăzute la </w:t>
            </w:r>
            <w:r w:rsidRPr="007E5AA2">
              <w:rPr>
                <w:color w:val="2F5496" w:themeColor="accent5" w:themeShade="BF"/>
                <w:sz w:val="18"/>
                <w:szCs w:val="18"/>
                <w:highlight w:val="yellow"/>
                <w:lang w:val="ro-MD"/>
              </w:rPr>
              <w:t>alin.(1)</w:t>
            </w:r>
            <w:r w:rsidRPr="007E5AA2">
              <w:rPr>
                <w:color w:val="2F5496" w:themeColor="accent5" w:themeShade="BF"/>
                <w:sz w:val="18"/>
                <w:szCs w:val="18"/>
                <w:lang w:val="ro-MD"/>
              </w:rPr>
              <w:t xml:space="preserve">, în conformitate cu </w:t>
            </w:r>
            <w:r w:rsidRPr="007E5AA2">
              <w:rPr>
                <w:color w:val="2F5496" w:themeColor="accent5" w:themeShade="BF"/>
                <w:sz w:val="18"/>
                <w:szCs w:val="18"/>
                <w:highlight w:val="yellow"/>
                <w:lang w:val="ro-MD"/>
              </w:rPr>
              <w:t>articolele 33 și 34.</w:t>
            </w:r>
          </w:p>
          <w:p w:rsidR="00D15D1B" w:rsidRPr="007E5AA2" w:rsidRDefault="00D15D1B" w:rsidP="00D15D1B">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sidRPr="00A43C4B">
              <w:rPr>
                <w:sz w:val="18"/>
                <w:szCs w:val="18"/>
                <w:highlight w:val="yellow"/>
                <w:lang w:val="ro-MD"/>
              </w:rPr>
              <w:t>??????</w:t>
            </w: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981143" w:rsidRDefault="00D15D1B" w:rsidP="00D15D1B">
            <w:pPr>
              <w:spacing w:after="0"/>
              <w:jc w:val="both"/>
              <w:rPr>
                <w:b/>
                <w:sz w:val="18"/>
                <w:szCs w:val="18"/>
                <w:lang w:val="ro-MD"/>
              </w:rPr>
            </w:pPr>
            <w:r w:rsidRPr="00981143">
              <w:rPr>
                <w:b/>
                <w:sz w:val="18"/>
                <w:szCs w:val="18"/>
                <w:lang w:val="ro-MD"/>
              </w:rPr>
              <w:t>Articolul 89 - Dispoziții tranzitorii</w:t>
            </w:r>
          </w:p>
          <w:p w:rsidR="00D15D1B" w:rsidRPr="00981143" w:rsidRDefault="00D15D1B" w:rsidP="00D15D1B">
            <w:pPr>
              <w:spacing w:after="0"/>
              <w:jc w:val="both"/>
              <w:rPr>
                <w:sz w:val="18"/>
                <w:szCs w:val="18"/>
                <w:lang w:val="ro-MD"/>
              </w:rPr>
            </w:pPr>
            <w:r w:rsidRPr="00981143">
              <w:rPr>
                <w:sz w:val="18"/>
                <w:szCs w:val="18"/>
                <w:lang w:val="ro-MD"/>
              </w:rPr>
              <w:t>(3)   Serviciile tehnice desemnate deja înainte de 4 iulie 2018 fac obiectul evaluării menționate la articolul 73.</w:t>
            </w:r>
          </w:p>
          <w:p w:rsidR="00D15D1B" w:rsidRPr="00981143" w:rsidRDefault="00D15D1B" w:rsidP="00D15D1B">
            <w:pPr>
              <w:spacing w:after="0"/>
              <w:jc w:val="both"/>
              <w:rPr>
                <w:sz w:val="18"/>
                <w:szCs w:val="18"/>
                <w:lang w:val="ro-MD"/>
              </w:rPr>
            </w:pPr>
            <w:r w:rsidRPr="00981143">
              <w:rPr>
                <w:sz w:val="18"/>
                <w:szCs w:val="18"/>
                <w:lang w:val="ro-MD"/>
              </w:rPr>
              <w:t>Desemnarea serviciilor tehnice desemnate deja înainte de 4 iulie 2018 se reînnoiește până la 5 iulie 2022, în cazul în care acele servicii tehnice respectă cerințele relevante prevăzute în prezentul regulament.</w:t>
            </w:r>
          </w:p>
          <w:p w:rsidR="00D15D1B" w:rsidRPr="00981143" w:rsidRDefault="00D15D1B" w:rsidP="00D15D1B">
            <w:pPr>
              <w:spacing w:after="0"/>
              <w:jc w:val="both"/>
              <w:rPr>
                <w:sz w:val="18"/>
                <w:szCs w:val="18"/>
                <w:lang w:val="ro-MD"/>
              </w:rPr>
            </w:pPr>
          </w:p>
          <w:p w:rsidR="00D15D1B" w:rsidRDefault="00D15D1B" w:rsidP="00D15D1B">
            <w:pPr>
              <w:spacing w:after="0"/>
              <w:jc w:val="both"/>
              <w:rPr>
                <w:sz w:val="18"/>
                <w:szCs w:val="18"/>
                <w:lang w:val="ro-MD"/>
              </w:rPr>
            </w:pPr>
            <w:r w:rsidRPr="00981143">
              <w:rPr>
                <w:sz w:val="18"/>
                <w:szCs w:val="18"/>
                <w:lang w:val="ro-MD"/>
              </w:rPr>
              <w:t>Valabilitatea desemnării serviciilor tehnice efectuate înainte de 4 iulie 2018 încetează la 5 iulie 2022.</w:t>
            </w: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7E5AA2" w:rsidRDefault="00D15D1B" w:rsidP="00D15D1B">
            <w:pPr>
              <w:spacing w:after="0"/>
              <w:jc w:val="both"/>
              <w:rPr>
                <w:b/>
                <w:color w:val="2F5496" w:themeColor="accent5" w:themeShade="BF"/>
                <w:sz w:val="18"/>
                <w:szCs w:val="18"/>
                <w:lang w:val="ro-MD"/>
              </w:rPr>
            </w:pPr>
            <w:r w:rsidRPr="007E5AA2">
              <w:rPr>
                <w:b/>
                <w:color w:val="2F5496" w:themeColor="accent5" w:themeShade="BF"/>
                <w:sz w:val="18"/>
                <w:szCs w:val="18"/>
                <w:lang w:val="ro-MD"/>
              </w:rPr>
              <w:t>Articolul 89 - Dispoziții tranzitorii</w:t>
            </w:r>
          </w:p>
          <w:p w:rsidR="00D15D1B" w:rsidRPr="007E5AA2" w:rsidRDefault="00D15D1B" w:rsidP="00D15D1B">
            <w:pPr>
              <w:spacing w:after="0"/>
              <w:jc w:val="both"/>
              <w:rPr>
                <w:color w:val="2F5496" w:themeColor="accent5" w:themeShade="BF"/>
                <w:sz w:val="18"/>
                <w:szCs w:val="18"/>
                <w:lang w:val="ro-MD"/>
              </w:rPr>
            </w:pPr>
            <w:r w:rsidRPr="007E5AA2">
              <w:rPr>
                <w:color w:val="2F5496" w:themeColor="accent5" w:themeShade="BF"/>
                <w:sz w:val="18"/>
                <w:szCs w:val="18"/>
                <w:lang w:val="ro-MD"/>
              </w:rPr>
              <w:t>(3) Serviciile tehnice vor putea fi desemnate după data intrării în vigoare a prezentei legi dacă respectă cerințele aplicabile în prezenta lege.</w:t>
            </w:r>
          </w:p>
          <w:p w:rsidR="00D15D1B" w:rsidRPr="00981143" w:rsidRDefault="00D15D1B" w:rsidP="00D15D1B">
            <w:pPr>
              <w:spacing w:after="0"/>
              <w:jc w:val="both"/>
              <w:rPr>
                <w:b/>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F47ADA" w:rsidTr="006C7B77">
        <w:tc>
          <w:tcPr>
            <w:tcW w:w="1264"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b/>
                <w:sz w:val="18"/>
                <w:szCs w:val="18"/>
                <w:lang w:val="ro-MD"/>
              </w:rPr>
            </w:pPr>
            <w:r w:rsidRPr="00F47ADA">
              <w:rPr>
                <w:b/>
                <w:sz w:val="18"/>
                <w:szCs w:val="18"/>
                <w:lang w:val="ro-MD"/>
              </w:rPr>
              <w:t>Articolul 90 - Raportare</w:t>
            </w:r>
          </w:p>
          <w:p w:rsidR="00D15D1B" w:rsidRPr="00F47ADA" w:rsidRDefault="00D15D1B" w:rsidP="00D15D1B">
            <w:pPr>
              <w:spacing w:after="0"/>
              <w:jc w:val="both"/>
              <w:rPr>
                <w:sz w:val="18"/>
                <w:szCs w:val="18"/>
                <w:lang w:val="ro-MD"/>
              </w:rPr>
            </w:pPr>
            <w:r w:rsidRPr="00F47ADA">
              <w:rPr>
                <w:sz w:val="18"/>
                <w:szCs w:val="18"/>
                <w:lang w:val="ro-MD"/>
              </w:rPr>
              <w:t>(1)   Până la 1 septembrie 2025, statele membre informează Comisia cu privire la aplicarea procedurilor de omologare de tip și de supraveghere a pieței prevăzute în prezentul regulament.</w:t>
            </w:r>
          </w:p>
          <w:p w:rsidR="00D15D1B" w:rsidRPr="00F47ADA"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E17C9" w:rsidRDefault="00D15D1B" w:rsidP="00D15D1B">
            <w:pPr>
              <w:spacing w:after="0"/>
              <w:jc w:val="both"/>
              <w:rPr>
                <w:b/>
                <w:color w:val="C00000"/>
                <w:sz w:val="18"/>
                <w:szCs w:val="18"/>
                <w:lang w:val="ro-MD"/>
              </w:rPr>
            </w:pPr>
            <w:r w:rsidRPr="001E17C9">
              <w:rPr>
                <w:b/>
                <w:color w:val="C00000"/>
                <w:sz w:val="18"/>
                <w:szCs w:val="18"/>
                <w:lang w:val="ro-MD"/>
              </w:rPr>
              <w:t>Articolul 90 - Raportare</w:t>
            </w:r>
          </w:p>
          <w:p w:rsidR="00D15D1B" w:rsidRPr="001E17C9" w:rsidRDefault="00D15D1B" w:rsidP="00D15D1B">
            <w:pPr>
              <w:spacing w:after="0"/>
              <w:jc w:val="both"/>
              <w:rPr>
                <w:color w:val="C00000"/>
                <w:sz w:val="18"/>
                <w:szCs w:val="18"/>
                <w:lang w:val="ro-MD"/>
              </w:rPr>
            </w:pPr>
            <w:r w:rsidRPr="001E17C9">
              <w:rPr>
                <w:color w:val="C00000"/>
                <w:sz w:val="18"/>
                <w:szCs w:val="18"/>
                <w:lang w:val="ro-MD"/>
              </w:rPr>
              <w:t>(1)   Până la 1 septembrie 2025, statele membre informează Comisia cu privire la aplicarea procedurilor de omologare de tip și de supraveghere a pieței prevăzute în prezentul regulament.</w:t>
            </w:r>
          </w:p>
          <w:p w:rsidR="00D15D1B" w:rsidRPr="001E17C9" w:rsidRDefault="00D15D1B" w:rsidP="00D15D1B">
            <w:pPr>
              <w:spacing w:after="0"/>
              <w:jc w:val="both"/>
              <w:rPr>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sz w:val="18"/>
                <w:szCs w:val="18"/>
                <w:lang w:val="ro-MD"/>
              </w:rPr>
            </w:pPr>
            <w:r>
              <w:rPr>
                <w:sz w:val="18"/>
                <w:szCs w:val="18"/>
                <w:lang w:val="ro-MD"/>
              </w:rPr>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sz w:val="18"/>
                <w:szCs w:val="18"/>
                <w:lang w:val="ro-MD"/>
              </w:rPr>
            </w:pPr>
          </w:p>
          <w:p w:rsidR="00D15D1B" w:rsidRPr="00F47ADA" w:rsidRDefault="00D15D1B" w:rsidP="00D15D1B">
            <w:pPr>
              <w:spacing w:after="0"/>
              <w:jc w:val="both"/>
              <w:rPr>
                <w:b/>
                <w:sz w:val="18"/>
                <w:szCs w:val="18"/>
                <w:lang w:val="ro-MD"/>
              </w:rPr>
            </w:pPr>
            <w:r w:rsidRPr="00F47ADA">
              <w:rPr>
                <w:b/>
                <w:sz w:val="18"/>
                <w:szCs w:val="18"/>
                <w:lang w:val="ro-MD"/>
              </w:rPr>
              <w:t>Articolul 90 - Raportare</w:t>
            </w:r>
          </w:p>
          <w:p w:rsidR="00D15D1B" w:rsidRPr="00F47ADA" w:rsidRDefault="00D15D1B" w:rsidP="00D15D1B">
            <w:pPr>
              <w:spacing w:after="0"/>
              <w:jc w:val="both"/>
              <w:rPr>
                <w:sz w:val="18"/>
                <w:szCs w:val="18"/>
                <w:lang w:val="ro-MD"/>
              </w:rPr>
            </w:pPr>
            <w:r w:rsidRPr="00F47ADA">
              <w:rPr>
                <w:sz w:val="18"/>
                <w:szCs w:val="18"/>
                <w:lang w:val="ro-MD"/>
              </w:rPr>
              <w:lastRenderedPageBreak/>
              <w:t>(2)   Până la 1 septembrie 2026, pe baza informațiilor comunicate la alineatul (1) de la prezentul articol, Comisia prezintă în fața Parlamentului European și a Consiliului un raport de evaluare privind aplicarea prezentului regulament, inclusiv privind modul de funcționare a verificării conformității în temeiul articolului 9.</w:t>
            </w:r>
          </w:p>
          <w:p w:rsidR="00D15D1B" w:rsidRPr="00F47ADA"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E17C9" w:rsidRDefault="00D15D1B" w:rsidP="00D15D1B">
            <w:pPr>
              <w:spacing w:after="0"/>
              <w:jc w:val="both"/>
              <w:rPr>
                <w:color w:val="C00000"/>
                <w:sz w:val="18"/>
                <w:szCs w:val="18"/>
                <w:lang w:val="ro-MD"/>
              </w:rPr>
            </w:pPr>
          </w:p>
          <w:p w:rsidR="00D15D1B" w:rsidRPr="001E17C9" w:rsidRDefault="00D15D1B" w:rsidP="00D15D1B">
            <w:pPr>
              <w:spacing w:after="0"/>
              <w:jc w:val="both"/>
              <w:rPr>
                <w:b/>
                <w:color w:val="C00000"/>
                <w:sz w:val="18"/>
                <w:szCs w:val="18"/>
                <w:lang w:val="ro-MD"/>
              </w:rPr>
            </w:pPr>
            <w:r w:rsidRPr="001E17C9">
              <w:rPr>
                <w:b/>
                <w:color w:val="C00000"/>
                <w:sz w:val="18"/>
                <w:szCs w:val="18"/>
                <w:lang w:val="ro-MD"/>
              </w:rPr>
              <w:t>Articolul 90 - Raportare</w:t>
            </w:r>
          </w:p>
          <w:p w:rsidR="00D15D1B" w:rsidRPr="001E17C9" w:rsidRDefault="00D15D1B" w:rsidP="00D15D1B">
            <w:pPr>
              <w:spacing w:after="0"/>
              <w:jc w:val="both"/>
              <w:rPr>
                <w:color w:val="C00000"/>
                <w:sz w:val="18"/>
                <w:szCs w:val="18"/>
                <w:lang w:val="ro-MD"/>
              </w:rPr>
            </w:pPr>
            <w:r w:rsidRPr="001E17C9">
              <w:rPr>
                <w:color w:val="C00000"/>
                <w:sz w:val="18"/>
                <w:szCs w:val="18"/>
                <w:lang w:val="ro-MD"/>
              </w:rPr>
              <w:lastRenderedPageBreak/>
              <w:t>(2)   Până la 1 septembrie 2026, pe baza informațiilor comunicate la alineatul (1) de la prezentul articol, Comisia prezintă în fața Parlamentului European și a Consiliului un raport de evaluare privind aplicarea prezentului regulament, inclusiv privind modul de funcționare a verificării conformității în temeiul articolului 9.</w:t>
            </w:r>
          </w:p>
          <w:p w:rsidR="00D15D1B" w:rsidRPr="001E17C9" w:rsidRDefault="00D15D1B" w:rsidP="00D15D1B">
            <w:pPr>
              <w:spacing w:after="0"/>
              <w:jc w:val="both"/>
              <w:rPr>
                <w:color w:val="C00000"/>
                <w:sz w:val="18"/>
                <w:szCs w:val="18"/>
                <w:lang w:val="ro-MD"/>
              </w:rPr>
            </w:pPr>
          </w:p>
          <w:p w:rsidR="00D15D1B" w:rsidRPr="001E17C9" w:rsidRDefault="00D15D1B" w:rsidP="00D15D1B">
            <w:pPr>
              <w:spacing w:after="0"/>
              <w:jc w:val="both"/>
              <w:rPr>
                <w:b/>
                <w:color w:val="C00000"/>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r>
              <w:rPr>
                <w:sz w:val="18"/>
                <w:szCs w:val="18"/>
                <w:lang w:val="ro-MD"/>
              </w:rPr>
              <w:lastRenderedPageBreak/>
              <w:t>Nu este aplicabil</w:t>
            </w: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F47ADA" w:rsidRDefault="00D15D1B" w:rsidP="00D15D1B">
            <w:pPr>
              <w:spacing w:after="0"/>
              <w:jc w:val="both"/>
              <w:rPr>
                <w:b/>
                <w:sz w:val="18"/>
                <w:szCs w:val="18"/>
                <w:lang w:val="ro-MD"/>
              </w:rPr>
            </w:pPr>
            <w:r w:rsidRPr="00F47ADA">
              <w:rPr>
                <w:b/>
                <w:sz w:val="18"/>
                <w:szCs w:val="18"/>
                <w:lang w:val="ro-MD"/>
              </w:rPr>
              <w:t>Articolul 91 - Intrare în vigoare și aplicare</w:t>
            </w:r>
          </w:p>
          <w:p w:rsidR="00D15D1B" w:rsidRPr="00F47ADA" w:rsidRDefault="00D15D1B" w:rsidP="00D15D1B">
            <w:pPr>
              <w:spacing w:after="0"/>
              <w:jc w:val="both"/>
              <w:rPr>
                <w:sz w:val="18"/>
                <w:szCs w:val="18"/>
                <w:lang w:val="ro-MD"/>
              </w:rPr>
            </w:pPr>
            <w:r w:rsidRPr="00F47ADA">
              <w:rPr>
                <w:sz w:val="18"/>
                <w:szCs w:val="18"/>
                <w:lang w:val="ro-MD"/>
              </w:rPr>
              <w:t>Prezentul regulament intră în vigoare în a douăzecea zi de la data publicării în Jurnalul Oficial al Uniunii Europene.</w:t>
            </w:r>
          </w:p>
          <w:p w:rsidR="00D15D1B" w:rsidRPr="00F47ADA" w:rsidRDefault="00D15D1B" w:rsidP="00D15D1B">
            <w:pPr>
              <w:spacing w:after="0"/>
              <w:jc w:val="both"/>
              <w:rPr>
                <w:sz w:val="18"/>
                <w:szCs w:val="18"/>
                <w:lang w:val="ro-MD"/>
              </w:rPr>
            </w:pPr>
            <w:r w:rsidRPr="00F47ADA">
              <w:rPr>
                <w:sz w:val="18"/>
                <w:szCs w:val="18"/>
                <w:lang w:val="ro-MD"/>
              </w:rPr>
              <w:t>Regulamentul se aplică de la 1 septembrie 2020.</w:t>
            </w:r>
          </w:p>
          <w:p w:rsidR="00D15D1B" w:rsidRPr="00F47ADA" w:rsidRDefault="00D15D1B" w:rsidP="00D15D1B">
            <w:pPr>
              <w:spacing w:after="0"/>
              <w:jc w:val="both"/>
              <w:rPr>
                <w:sz w:val="18"/>
                <w:szCs w:val="18"/>
                <w:lang w:val="ro-MD"/>
              </w:rPr>
            </w:pPr>
            <w:r w:rsidRPr="00F47ADA">
              <w:rPr>
                <w:sz w:val="18"/>
                <w:szCs w:val="18"/>
                <w:lang w:val="ro-MD"/>
              </w:rPr>
              <w:t>Cu toate acestea, începând cu 5 iulie 2020, autoritățile naționale nu refuză acordarea omologării UE de tip sau a omologării naționale de tip pentru un nou tip de vehicul și nu interzic înmatricularea, introducerea pe piață sau punerea în funcțiune a unui vehicul nou care este conform cu dispozițiile prezentului regulament, dacă acest lucru e solicitat de producător.</w:t>
            </w:r>
          </w:p>
          <w:p w:rsidR="00D15D1B" w:rsidRDefault="00D15D1B" w:rsidP="00D15D1B">
            <w:pPr>
              <w:spacing w:after="0"/>
              <w:jc w:val="both"/>
              <w:rPr>
                <w:sz w:val="18"/>
                <w:szCs w:val="18"/>
                <w:lang w:val="ro-MD"/>
              </w:rPr>
            </w:pPr>
            <w:r w:rsidRPr="00F47ADA">
              <w:rPr>
                <w:sz w:val="18"/>
                <w:szCs w:val="18"/>
                <w:lang w:val="ro-MD"/>
              </w:rPr>
              <w:t>Prezentul regulament este obligatoriu în toate elementele sale și se aplică direct în toate statele membre.</w:t>
            </w:r>
          </w:p>
          <w:p w:rsidR="00D15D1B" w:rsidRDefault="00D15D1B" w:rsidP="00D15D1B">
            <w:pPr>
              <w:spacing w:after="0"/>
              <w:jc w:val="both"/>
              <w:rPr>
                <w:sz w:val="18"/>
                <w:szCs w:val="18"/>
                <w:lang w:val="ro-MD"/>
              </w:rPr>
            </w:pPr>
          </w:p>
          <w:p w:rsidR="00D15D1B"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A6029" w:rsidRDefault="00D15D1B" w:rsidP="00D15D1B">
            <w:pPr>
              <w:spacing w:after="0"/>
              <w:jc w:val="both"/>
              <w:rPr>
                <w:b/>
                <w:color w:val="2F5496" w:themeColor="accent5" w:themeShade="BF"/>
                <w:sz w:val="18"/>
                <w:szCs w:val="18"/>
                <w:lang w:val="ro-MD"/>
              </w:rPr>
            </w:pPr>
            <w:r w:rsidRPr="001A6029">
              <w:rPr>
                <w:b/>
                <w:color w:val="2F5496" w:themeColor="accent5" w:themeShade="BF"/>
                <w:sz w:val="18"/>
                <w:szCs w:val="18"/>
                <w:lang w:val="ro-MD"/>
              </w:rPr>
              <w:t>Articolul 91 - Intrare în vigoare și aplicare</w:t>
            </w:r>
          </w:p>
          <w:p w:rsidR="00D15D1B" w:rsidRPr="001A6029" w:rsidRDefault="00D15D1B" w:rsidP="00D15D1B">
            <w:pPr>
              <w:spacing w:after="0"/>
              <w:jc w:val="both"/>
              <w:rPr>
                <w:color w:val="2F5496" w:themeColor="accent5" w:themeShade="BF"/>
                <w:sz w:val="18"/>
                <w:szCs w:val="18"/>
                <w:lang w:val="ro-MD"/>
              </w:rPr>
            </w:pPr>
            <w:r w:rsidRPr="001A6029">
              <w:rPr>
                <w:color w:val="2F5496" w:themeColor="accent5" w:themeShade="BF"/>
                <w:sz w:val="18"/>
                <w:szCs w:val="18"/>
                <w:lang w:val="ro-MD"/>
              </w:rPr>
              <w:t xml:space="preserve">(1) Prezenta lege intră în vigoare la expirarea termenului de douăsprezece luni de la data publicării în Monitorul Oficial al Republicii Moldova. </w:t>
            </w:r>
          </w:p>
          <w:p w:rsidR="00D15D1B" w:rsidRPr="001A6029" w:rsidRDefault="00D15D1B" w:rsidP="00D15D1B">
            <w:pPr>
              <w:spacing w:after="0"/>
              <w:jc w:val="both"/>
              <w:rPr>
                <w:color w:val="2F5496" w:themeColor="accent5" w:themeShade="BF"/>
                <w:sz w:val="18"/>
                <w:szCs w:val="18"/>
                <w:lang w:val="ro-MD"/>
              </w:rPr>
            </w:pPr>
          </w:p>
          <w:p w:rsidR="00D15D1B" w:rsidRDefault="00D15D1B" w:rsidP="00D15D1B">
            <w:pPr>
              <w:spacing w:after="0"/>
              <w:jc w:val="both"/>
              <w:rPr>
                <w:b/>
                <w:color w:val="2F5496" w:themeColor="accent5" w:themeShade="BF"/>
                <w:sz w:val="18"/>
                <w:szCs w:val="18"/>
                <w:lang w:val="ro-MD"/>
              </w:rPr>
            </w:pPr>
          </w:p>
          <w:p w:rsidR="00D15D1B" w:rsidRDefault="00D15D1B" w:rsidP="00D15D1B">
            <w:pPr>
              <w:spacing w:after="0"/>
              <w:jc w:val="both"/>
              <w:rPr>
                <w:b/>
                <w:color w:val="2F5496" w:themeColor="accent5" w:themeShade="BF"/>
                <w:sz w:val="18"/>
                <w:szCs w:val="18"/>
                <w:lang w:val="ro-MD"/>
              </w:rPr>
            </w:pPr>
          </w:p>
          <w:p w:rsidR="00D15D1B" w:rsidRPr="001A6029" w:rsidRDefault="00D15D1B" w:rsidP="00D15D1B">
            <w:pPr>
              <w:spacing w:after="0"/>
              <w:jc w:val="both"/>
              <w:rPr>
                <w:b/>
                <w:color w:val="2F5496" w:themeColor="accent5" w:themeShade="BF"/>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EE42E9"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A6029" w:rsidRDefault="00D15D1B" w:rsidP="00D15D1B">
            <w:pPr>
              <w:spacing w:after="0"/>
              <w:jc w:val="both"/>
              <w:rPr>
                <w:b/>
                <w:color w:val="2F5496" w:themeColor="accent5" w:themeShade="BF"/>
                <w:sz w:val="18"/>
                <w:szCs w:val="18"/>
                <w:lang w:val="ro-MD"/>
              </w:rPr>
            </w:pPr>
            <w:r w:rsidRPr="001A6029">
              <w:rPr>
                <w:b/>
                <w:color w:val="2F5496" w:themeColor="accent5" w:themeShade="BF"/>
                <w:sz w:val="18"/>
                <w:szCs w:val="18"/>
                <w:lang w:val="ro-MD"/>
              </w:rPr>
              <w:t>Articolul 91 - Intrare în vigoare și aplicare</w:t>
            </w:r>
          </w:p>
          <w:p w:rsidR="00D15D1B" w:rsidRPr="001A6029" w:rsidRDefault="00D15D1B" w:rsidP="00D15D1B">
            <w:pPr>
              <w:spacing w:after="0"/>
              <w:jc w:val="both"/>
              <w:rPr>
                <w:color w:val="2F5496" w:themeColor="accent5" w:themeShade="BF"/>
                <w:sz w:val="18"/>
                <w:szCs w:val="18"/>
                <w:lang w:val="ro-MD"/>
              </w:rPr>
            </w:pPr>
            <w:r w:rsidRPr="001A6029">
              <w:rPr>
                <w:color w:val="2F5496" w:themeColor="accent5" w:themeShade="BF"/>
                <w:sz w:val="18"/>
                <w:szCs w:val="18"/>
                <w:lang w:val="ro-MD"/>
              </w:rPr>
              <w:t>(2) Autoritățile publice competente nu refuză acordarea omologării de tip pentru un nou tip de vehicul și nu interzic înmatricularea, introducerea pe piață sau punerea în funcțiune a unui vehicul nou care este conform cu dispozițiile prezentei legi, pînă la data intrării în vigoare a prezentei legi, dacă acest lucru e solicitat de producător.</w:t>
            </w:r>
          </w:p>
          <w:p w:rsidR="00D15D1B" w:rsidRPr="00EE42E9" w:rsidRDefault="00D15D1B" w:rsidP="00D15D1B">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r>
      <w:tr w:rsidR="00D15D1B" w:rsidRPr="00EE42E9"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I - Definiții generale, criterii pentru clasificarea vehiculelor, tipuri de vehicule și tipuri de caroserii</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I — Clasificarea vehiculelor</w:t>
            </w:r>
          </w:p>
          <w:p w:rsidR="00D15D1B" w:rsidRPr="00322E73" w:rsidRDefault="00D15D1B" w:rsidP="00D15D1B">
            <w:pPr>
              <w:spacing w:after="0"/>
              <w:jc w:val="both"/>
              <w:rPr>
                <w:sz w:val="18"/>
                <w:szCs w:val="18"/>
                <w:lang w:val="ro-MD"/>
              </w:rPr>
            </w:pPr>
          </w:p>
          <w:p w:rsidR="00D15D1B" w:rsidRPr="00EE42E9"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Procedură pentru a verifica dacă un vehicul poate fi clasificat în categoria vehiculelor de teren</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lastRenderedPageBreak/>
              <w:t>Apendice 2: Cifre folosite pentru a completa codurile care urmează să fie utilizate pentru diferite tipuri de caroserie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II - Cerințe pentru omologarea UE de tip a vehiculelor, sistemelor, componentelor sau unităților tehnice separate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II — Lista exhaustivă a cerințelor în scopul omologării UE de tip a vehiculelor</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Partea I - Acte de reglementare privind omologarea UE de tip a vehiculelor produse în serii nelimitate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Acte de reglementare privind omologarea UE de tip a vehiculelor produse în serii mici în temeiul articolului 41</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2: Cerințe pentru omologarea UE individuală a unui vehicul în temeiul articolului 44</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Partea II - Lista regulamentelor ONU recunoscute ca alternative la directivele sau regulamentele menționate în partea I</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Partea III - Lista actelor de reglementare care stabilesc cerințele pentru obținerea omologării UE de tip a vehiculelor cu destinație specială</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Autorulote, ambulanțe și autovehicule funerare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2: Vehicule blindate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3: Vehicule accesibile scaunelor rulante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4: Alte vehicule cu destinație specială (inclusiv grup special, vehicule de transport pentru echipamente multiple și rulote)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5: Automacarale</w:t>
            </w:r>
          </w:p>
          <w:p w:rsidR="00D15D1B" w:rsidRPr="00EE42E9" w:rsidRDefault="00D15D1B" w:rsidP="00D15D1B">
            <w:pPr>
              <w:spacing w:after="0"/>
              <w:jc w:val="both"/>
              <w:rPr>
                <w:sz w:val="18"/>
                <w:szCs w:val="18"/>
                <w:lang w:val="ro-MD"/>
              </w:rPr>
            </w:pP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6: Vehicule pentru transportul încărcăturilor excepționale</w:t>
            </w:r>
          </w:p>
          <w:p w:rsidR="00D15D1B" w:rsidRPr="00981143" w:rsidRDefault="00D15D1B" w:rsidP="00D15D1B">
            <w:pPr>
              <w:spacing w:after="0"/>
              <w:jc w:val="both"/>
              <w:rPr>
                <w:b/>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III - Proceduri de urmat în legătură cu omologarea UE de tip</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III — Limite pentru serii mici</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Standarde pe care serviciile tehnice la care se face referire la articolul 68 au obligația să le respecte</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2: Procedură de evaluare a serviciilor tehnice</w:t>
            </w:r>
          </w:p>
          <w:p w:rsidR="00D15D1B" w:rsidRPr="00EE42E9" w:rsidRDefault="00D15D1B" w:rsidP="00D15D1B">
            <w:pPr>
              <w:spacing w:after="0"/>
              <w:jc w:val="both"/>
              <w:rPr>
                <w:sz w:val="18"/>
                <w:szCs w:val="18"/>
                <w:lang w:val="ro-MD"/>
              </w:rPr>
            </w:pP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IV - Proceduri privind conformitatea producției</w:t>
            </w:r>
          </w:p>
          <w:p w:rsidR="00D15D1B" w:rsidRPr="00EE42E9" w:rsidRDefault="00D15D1B" w:rsidP="00D15D1B">
            <w:pPr>
              <w:spacing w:after="0"/>
              <w:jc w:val="both"/>
              <w:rPr>
                <w:sz w:val="18"/>
                <w:szCs w:val="18"/>
                <w:lang w:val="ro-MD"/>
              </w:rPr>
            </w:pP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IV — Calendarul punerii în aplicare a prezentului regulament în ceea ce privește omologarea de tip</w:t>
            </w: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V - Limite pentru serii mici și sfârșit de serie</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V partea A — Proceduri și cerințe referitoare la încercările privind performanțele de mediu</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V partea B — Aplicarea cerințelor referitoare la încercările privind performanțele de mediu pentru omologări și extinderi</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VI - Lista pieselor sau echipamentelor care pot prezenta un risc important pentru funcționarea corectă a sistemelor cu rol esențial pentru siguranța vehiculului sau pentru performanța sa de mediu, cerințele legate de performanța acestor piese și echipamente, procedurile de încercare adecvate și dispozițiile privind marcarea și ambalarea</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VI — Valorile limită ale emisiilor poluante, pragurile pentru sistemele OBD și valorile limită ale nivelului sonor pentru omologarea de tip și pentru conformitatea producției</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 Limite ale emisiilor la țeava de evacuare după pornirea la rece</w:t>
            </w:r>
          </w:p>
          <w:p w:rsidR="00D15D1B" w:rsidRPr="00322E7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B. Praguri de emisie pentru sistemele de diagnosticare la bord</w:t>
            </w:r>
          </w:p>
          <w:p w:rsidR="00D15D1B" w:rsidRPr="00322E7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C. Limitele emisiilor prin evaporare</w:t>
            </w:r>
          </w:p>
          <w:p w:rsidR="00D15D1B" w:rsidRPr="00322E7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D. Limitele nivelului sonor – Euro 4 și Euro 5</w:t>
            </w:r>
          </w:p>
          <w:p w:rsidR="00D15D1B" w:rsidRPr="00322E73" w:rsidRDefault="00D15D1B" w:rsidP="00D15D1B">
            <w:pPr>
              <w:spacing w:after="0"/>
              <w:jc w:val="both"/>
              <w:rPr>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VII - Acte de reglementare pentru care un producător poate fi desemnat drept serviciu tehnic</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VII — Durabilitatea dispozitivelor de control al poluării</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Desemnarea unui serviciu tehnic intern al unui producător drept serviciu tehnic și subcontractarea</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VIII - Condițiile de utilizare a metodelor de încercare virtuală de către un producător sau un serviciu tehnic</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322E73" w:rsidRDefault="00D15D1B" w:rsidP="00D15D1B">
            <w:pPr>
              <w:spacing w:after="0"/>
              <w:jc w:val="both"/>
              <w:rPr>
                <w:sz w:val="18"/>
                <w:szCs w:val="18"/>
                <w:lang w:val="ro-MD"/>
              </w:rPr>
            </w:pPr>
            <w:r w:rsidRPr="00322E73">
              <w:rPr>
                <w:sz w:val="18"/>
                <w:szCs w:val="18"/>
                <w:lang w:val="ro-MD"/>
              </w:rPr>
              <w:t>ANEXA VIII — Cerințe suplimentare referitoare la siguranța funcțională a vehiculului</w:t>
            </w:r>
          </w:p>
          <w:p w:rsidR="00D15D1B" w:rsidRPr="00322E73" w:rsidRDefault="00D15D1B" w:rsidP="00D15D1B">
            <w:pPr>
              <w:spacing w:after="0"/>
              <w:jc w:val="both"/>
              <w:rPr>
                <w:sz w:val="18"/>
                <w:szCs w:val="18"/>
                <w:lang w:val="ro-MD"/>
              </w:rPr>
            </w:pPr>
          </w:p>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Condiții generale de utilizare a metodelor de încercare virtuală</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2: Condiții specifice pentru utilizarea metodelor de încercare virtuală</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3: Procesul de validare</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IX - Proceduri de urmat în cursul omologării de tip în mai multe etape</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r w:rsidRPr="00322E73">
              <w:rPr>
                <w:sz w:val="18"/>
                <w:szCs w:val="18"/>
                <w:lang w:val="ro-MD"/>
              </w:rPr>
              <w:t>ANEXA IX — Tabel de corespondență</w:t>
            </w: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Modelul pentru plăcuța suplimentară a producătorului</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Anexa X - Accesul la informațiile privind sistemele OBD ale vehiculelor și la informațiile referitoare la repararea și întreținerea vehiculelor</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1: Certificatul producătorului privind accesul la informațiile privind sistemele OBD ale vehiculelor și la informațiile referitoare la repararea și întreținerea vehiculelor</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r w:rsidRPr="00EE42E9">
              <w:rPr>
                <w:sz w:val="18"/>
                <w:szCs w:val="18"/>
                <w:lang w:val="ro-MD"/>
              </w:rPr>
              <w:t>Apendice 2: Informații privind sistemele OBD ale vehiculelor</w:t>
            </w: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r w:rsidR="00D15D1B" w:rsidRPr="00175843" w:rsidTr="006C7B77">
        <w:tc>
          <w:tcPr>
            <w:tcW w:w="1264" w:type="pct"/>
            <w:tcBorders>
              <w:top w:val="single" w:sz="4" w:space="0" w:color="auto"/>
              <w:left w:val="single" w:sz="4" w:space="0" w:color="auto"/>
              <w:bottom w:val="single" w:sz="4" w:space="0" w:color="auto"/>
              <w:right w:val="single" w:sz="4" w:space="0" w:color="auto"/>
            </w:tcBorders>
          </w:tcPr>
          <w:p w:rsidR="00D15D1B" w:rsidRPr="00EE42E9" w:rsidRDefault="00D15D1B" w:rsidP="00D15D1B">
            <w:pPr>
              <w:spacing w:after="0"/>
              <w:jc w:val="both"/>
              <w:rPr>
                <w:sz w:val="18"/>
                <w:szCs w:val="18"/>
                <w:lang w:val="ro-MD"/>
              </w:rPr>
            </w:pPr>
          </w:p>
          <w:p w:rsidR="00D15D1B" w:rsidRDefault="00D15D1B" w:rsidP="00D15D1B">
            <w:pPr>
              <w:spacing w:after="0"/>
              <w:jc w:val="both"/>
              <w:rPr>
                <w:sz w:val="18"/>
                <w:szCs w:val="18"/>
                <w:lang w:val="ro-MD"/>
              </w:rPr>
            </w:pPr>
            <w:r w:rsidRPr="00EE42E9">
              <w:rPr>
                <w:sz w:val="18"/>
                <w:szCs w:val="18"/>
                <w:lang w:val="ro-MD"/>
              </w:rPr>
              <w:t>Anexa XI - Tabele de corespondență</w:t>
            </w:r>
          </w:p>
          <w:p w:rsidR="00D15D1B" w:rsidRPr="00EE42E9" w:rsidRDefault="00D15D1B" w:rsidP="00D15D1B">
            <w:pPr>
              <w:spacing w:after="0"/>
              <w:jc w:val="both"/>
              <w:rPr>
                <w:sz w:val="18"/>
                <w:szCs w:val="18"/>
                <w:lang w:val="ro-MD"/>
              </w:rPr>
            </w:pPr>
          </w:p>
        </w:tc>
        <w:tc>
          <w:tcPr>
            <w:tcW w:w="1298"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b/>
                <w:sz w:val="18"/>
                <w:szCs w:val="18"/>
                <w:lang w:val="ro-MD"/>
              </w:rPr>
            </w:pPr>
          </w:p>
        </w:tc>
        <w:tc>
          <w:tcPr>
            <w:tcW w:w="1203"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ind w:firstLine="709"/>
              <w:jc w:val="both"/>
              <w:rPr>
                <w:sz w:val="18"/>
                <w:szCs w:val="18"/>
                <w:lang w:val="ro-MD"/>
              </w:rPr>
            </w:pPr>
          </w:p>
        </w:tc>
        <w:tc>
          <w:tcPr>
            <w:tcW w:w="525"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c>
          <w:tcPr>
            <w:tcW w:w="710" w:type="pct"/>
            <w:tcBorders>
              <w:top w:val="single" w:sz="4" w:space="0" w:color="auto"/>
              <w:left w:val="single" w:sz="4" w:space="0" w:color="auto"/>
              <w:bottom w:val="single" w:sz="4" w:space="0" w:color="auto"/>
              <w:right w:val="single" w:sz="4" w:space="0" w:color="auto"/>
            </w:tcBorders>
          </w:tcPr>
          <w:p w:rsidR="00D15D1B" w:rsidRPr="00175843" w:rsidRDefault="00D15D1B" w:rsidP="00D15D1B">
            <w:pPr>
              <w:spacing w:after="0"/>
              <w:jc w:val="both"/>
              <w:rPr>
                <w:sz w:val="18"/>
                <w:szCs w:val="18"/>
                <w:lang w:val="ro-MD"/>
              </w:rPr>
            </w:pPr>
          </w:p>
        </w:tc>
      </w:tr>
    </w:tbl>
    <w:p w:rsidR="00A8050E" w:rsidRPr="00175843" w:rsidRDefault="00A8050E" w:rsidP="00A8050E">
      <w:pPr>
        <w:spacing w:after="0"/>
        <w:jc w:val="both"/>
        <w:rPr>
          <w:b/>
          <w:sz w:val="18"/>
          <w:szCs w:val="18"/>
          <w:lang w:val="ro-MD"/>
        </w:rPr>
      </w:pPr>
    </w:p>
    <w:p w:rsidR="00F12C76" w:rsidRPr="00175843" w:rsidRDefault="00F12C76" w:rsidP="003E1863">
      <w:pPr>
        <w:spacing w:after="0"/>
        <w:jc w:val="both"/>
        <w:rPr>
          <w:sz w:val="18"/>
          <w:szCs w:val="18"/>
          <w:lang w:val="ro-MD"/>
        </w:rPr>
      </w:pPr>
    </w:p>
    <w:sectPr w:rsidR="00F12C76" w:rsidRPr="00175843" w:rsidSect="00A757F3">
      <w:pgSz w:w="16838" w:h="11906" w:orient="landscape" w:code="9"/>
      <w:pgMar w:top="720" w:right="1134" w:bottom="74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16"/>
    <w:rsid w:val="0001072E"/>
    <w:rsid w:val="000109DF"/>
    <w:rsid w:val="00012178"/>
    <w:rsid w:val="00014405"/>
    <w:rsid w:val="00015A11"/>
    <w:rsid w:val="00016395"/>
    <w:rsid w:val="00024FA4"/>
    <w:rsid w:val="00030430"/>
    <w:rsid w:val="00030EA5"/>
    <w:rsid w:val="00031860"/>
    <w:rsid w:val="0003336C"/>
    <w:rsid w:val="00035053"/>
    <w:rsid w:val="000372A6"/>
    <w:rsid w:val="000430B1"/>
    <w:rsid w:val="00043961"/>
    <w:rsid w:val="00045BB1"/>
    <w:rsid w:val="0005127D"/>
    <w:rsid w:val="00053EFE"/>
    <w:rsid w:val="00053FF3"/>
    <w:rsid w:val="00056FF7"/>
    <w:rsid w:val="00061239"/>
    <w:rsid w:val="000626B6"/>
    <w:rsid w:val="00062B42"/>
    <w:rsid w:val="00063295"/>
    <w:rsid w:val="00064DBA"/>
    <w:rsid w:val="0006524E"/>
    <w:rsid w:val="0006577E"/>
    <w:rsid w:val="00065A53"/>
    <w:rsid w:val="00065ECD"/>
    <w:rsid w:val="00071759"/>
    <w:rsid w:val="00073950"/>
    <w:rsid w:val="00076752"/>
    <w:rsid w:val="000774F2"/>
    <w:rsid w:val="00080502"/>
    <w:rsid w:val="00081F44"/>
    <w:rsid w:val="00087684"/>
    <w:rsid w:val="00093CC5"/>
    <w:rsid w:val="00096898"/>
    <w:rsid w:val="000A071F"/>
    <w:rsid w:val="000A158A"/>
    <w:rsid w:val="000A3A1C"/>
    <w:rsid w:val="000A4298"/>
    <w:rsid w:val="000A634B"/>
    <w:rsid w:val="000A7393"/>
    <w:rsid w:val="000A7C8C"/>
    <w:rsid w:val="000B03BD"/>
    <w:rsid w:val="000B1451"/>
    <w:rsid w:val="000B2A5D"/>
    <w:rsid w:val="000B3A71"/>
    <w:rsid w:val="000B5A54"/>
    <w:rsid w:val="000C004C"/>
    <w:rsid w:val="000C3C05"/>
    <w:rsid w:val="000C44BB"/>
    <w:rsid w:val="000D0460"/>
    <w:rsid w:val="000D191A"/>
    <w:rsid w:val="000D2BF9"/>
    <w:rsid w:val="000D2D05"/>
    <w:rsid w:val="000D5886"/>
    <w:rsid w:val="000D6D4A"/>
    <w:rsid w:val="000E3A63"/>
    <w:rsid w:val="000E438D"/>
    <w:rsid w:val="000E5637"/>
    <w:rsid w:val="000E6421"/>
    <w:rsid w:val="000F545A"/>
    <w:rsid w:val="000F596C"/>
    <w:rsid w:val="00105944"/>
    <w:rsid w:val="00107364"/>
    <w:rsid w:val="001073B2"/>
    <w:rsid w:val="0010772B"/>
    <w:rsid w:val="00110733"/>
    <w:rsid w:val="00112573"/>
    <w:rsid w:val="00115032"/>
    <w:rsid w:val="00121229"/>
    <w:rsid w:val="001255D2"/>
    <w:rsid w:val="00125CCD"/>
    <w:rsid w:val="0013001E"/>
    <w:rsid w:val="00130B3D"/>
    <w:rsid w:val="001320A4"/>
    <w:rsid w:val="00134D1E"/>
    <w:rsid w:val="001400E8"/>
    <w:rsid w:val="00142A56"/>
    <w:rsid w:val="00143CCD"/>
    <w:rsid w:val="00145EB9"/>
    <w:rsid w:val="00147242"/>
    <w:rsid w:val="00153472"/>
    <w:rsid w:val="00153DC6"/>
    <w:rsid w:val="001542E7"/>
    <w:rsid w:val="00154921"/>
    <w:rsid w:val="00155018"/>
    <w:rsid w:val="00156F20"/>
    <w:rsid w:val="00157E7B"/>
    <w:rsid w:val="001632E5"/>
    <w:rsid w:val="001675E6"/>
    <w:rsid w:val="0017038D"/>
    <w:rsid w:val="00171DDB"/>
    <w:rsid w:val="00174F07"/>
    <w:rsid w:val="00175843"/>
    <w:rsid w:val="001774D0"/>
    <w:rsid w:val="00180E9C"/>
    <w:rsid w:val="00181BA7"/>
    <w:rsid w:val="00182334"/>
    <w:rsid w:val="00182780"/>
    <w:rsid w:val="001829DA"/>
    <w:rsid w:val="00184DE4"/>
    <w:rsid w:val="0019075A"/>
    <w:rsid w:val="00192109"/>
    <w:rsid w:val="00193BBC"/>
    <w:rsid w:val="00197A6E"/>
    <w:rsid w:val="001A0302"/>
    <w:rsid w:val="001A1087"/>
    <w:rsid w:val="001A29BB"/>
    <w:rsid w:val="001A5A5A"/>
    <w:rsid w:val="001A6029"/>
    <w:rsid w:val="001A6C1A"/>
    <w:rsid w:val="001B0437"/>
    <w:rsid w:val="001B0701"/>
    <w:rsid w:val="001B0F4D"/>
    <w:rsid w:val="001B19E5"/>
    <w:rsid w:val="001B1D9E"/>
    <w:rsid w:val="001B1F34"/>
    <w:rsid w:val="001B56BC"/>
    <w:rsid w:val="001B5E52"/>
    <w:rsid w:val="001B654C"/>
    <w:rsid w:val="001B6A61"/>
    <w:rsid w:val="001B755F"/>
    <w:rsid w:val="001C1421"/>
    <w:rsid w:val="001C23B9"/>
    <w:rsid w:val="001C34AF"/>
    <w:rsid w:val="001C3537"/>
    <w:rsid w:val="001C719A"/>
    <w:rsid w:val="001D00D8"/>
    <w:rsid w:val="001D0740"/>
    <w:rsid w:val="001D2FC4"/>
    <w:rsid w:val="001D453C"/>
    <w:rsid w:val="001D490F"/>
    <w:rsid w:val="001E17C9"/>
    <w:rsid w:val="001E5AF7"/>
    <w:rsid w:val="001F0068"/>
    <w:rsid w:val="001F2D62"/>
    <w:rsid w:val="001F346B"/>
    <w:rsid w:val="0020040A"/>
    <w:rsid w:val="00201FA5"/>
    <w:rsid w:val="002028C5"/>
    <w:rsid w:val="00202CDD"/>
    <w:rsid w:val="00202FD5"/>
    <w:rsid w:val="00203EB5"/>
    <w:rsid w:val="00205524"/>
    <w:rsid w:val="00206FF5"/>
    <w:rsid w:val="0021532D"/>
    <w:rsid w:val="002153E3"/>
    <w:rsid w:val="00220803"/>
    <w:rsid w:val="00221BF4"/>
    <w:rsid w:val="00224F33"/>
    <w:rsid w:val="00227C22"/>
    <w:rsid w:val="002301BA"/>
    <w:rsid w:val="002313B0"/>
    <w:rsid w:val="002345B4"/>
    <w:rsid w:val="00235835"/>
    <w:rsid w:val="00235EEA"/>
    <w:rsid w:val="00237101"/>
    <w:rsid w:val="002406C0"/>
    <w:rsid w:val="002410AA"/>
    <w:rsid w:val="00245616"/>
    <w:rsid w:val="00246288"/>
    <w:rsid w:val="00246FF1"/>
    <w:rsid w:val="00247560"/>
    <w:rsid w:val="002479C8"/>
    <w:rsid w:val="00247A50"/>
    <w:rsid w:val="00250CE4"/>
    <w:rsid w:val="0025199E"/>
    <w:rsid w:val="00252833"/>
    <w:rsid w:val="00252DE8"/>
    <w:rsid w:val="00255948"/>
    <w:rsid w:val="00260AD6"/>
    <w:rsid w:val="00264131"/>
    <w:rsid w:val="0026426E"/>
    <w:rsid w:val="0026504E"/>
    <w:rsid w:val="00270DC9"/>
    <w:rsid w:val="00274BA3"/>
    <w:rsid w:val="00275EE2"/>
    <w:rsid w:val="00276281"/>
    <w:rsid w:val="00277A70"/>
    <w:rsid w:val="00281657"/>
    <w:rsid w:val="0028638D"/>
    <w:rsid w:val="00291209"/>
    <w:rsid w:val="00292382"/>
    <w:rsid w:val="00294175"/>
    <w:rsid w:val="002959BB"/>
    <w:rsid w:val="00295AD8"/>
    <w:rsid w:val="00295AF3"/>
    <w:rsid w:val="002A4033"/>
    <w:rsid w:val="002A6780"/>
    <w:rsid w:val="002B19F9"/>
    <w:rsid w:val="002B2317"/>
    <w:rsid w:val="002B2CFE"/>
    <w:rsid w:val="002B318C"/>
    <w:rsid w:val="002B4652"/>
    <w:rsid w:val="002B670E"/>
    <w:rsid w:val="002B69ED"/>
    <w:rsid w:val="002C21AD"/>
    <w:rsid w:val="002C21FD"/>
    <w:rsid w:val="002C4D90"/>
    <w:rsid w:val="002C55F9"/>
    <w:rsid w:val="002C67F5"/>
    <w:rsid w:val="002C7658"/>
    <w:rsid w:val="002D0145"/>
    <w:rsid w:val="002D0D0C"/>
    <w:rsid w:val="002D1096"/>
    <w:rsid w:val="002D552F"/>
    <w:rsid w:val="002D5A36"/>
    <w:rsid w:val="002D5C18"/>
    <w:rsid w:val="002D62C2"/>
    <w:rsid w:val="002E14D8"/>
    <w:rsid w:val="002E1CC6"/>
    <w:rsid w:val="002E2551"/>
    <w:rsid w:val="002F15AA"/>
    <w:rsid w:val="002F165F"/>
    <w:rsid w:val="002F5B16"/>
    <w:rsid w:val="002F6177"/>
    <w:rsid w:val="002F6A7C"/>
    <w:rsid w:val="002F7E47"/>
    <w:rsid w:val="003024E5"/>
    <w:rsid w:val="00303EE7"/>
    <w:rsid w:val="00304E45"/>
    <w:rsid w:val="00306F92"/>
    <w:rsid w:val="003072EF"/>
    <w:rsid w:val="00307990"/>
    <w:rsid w:val="00314135"/>
    <w:rsid w:val="00314B7B"/>
    <w:rsid w:val="003160F8"/>
    <w:rsid w:val="00317325"/>
    <w:rsid w:val="00320DB9"/>
    <w:rsid w:val="00320FBC"/>
    <w:rsid w:val="00321AEF"/>
    <w:rsid w:val="00322E73"/>
    <w:rsid w:val="00324B95"/>
    <w:rsid w:val="0032710A"/>
    <w:rsid w:val="003279A5"/>
    <w:rsid w:val="0034010C"/>
    <w:rsid w:val="0034251A"/>
    <w:rsid w:val="00343550"/>
    <w:rsid w:val="003472D5"/>
    <w:rsid w:val="003527AB"/>
    <w:rsid w:val="00353EAA"/>
    <w:rsid w:val="00357ACA"/>
    <w:rsid w:val="00361052"/>
    <w:rsid w:val="00366970"/>
    <w:rsid w:val="00367B36"/>
    <w:rsid w:val="00370BD7"/>
    <w:rsid w:val="0037148D"/>
    <w:rsid w:val="00373187"/>
    <w:rsid w:val="00373905"/>
    <w:rsid w:val="00377749"/>
    <w:rsid w:val="00377A6C"/>
    <w:rsid w:val="003816EB"/>
    <w:rsid w:val="00381D6B"/>
    <w:rsid w:val="00383C25"/>
    <w:rsid w:val="00390D51"/>
    <w:rsid w:val="00391B5C"/>
    <w:rsid w:val="00392C13"/>
    <w:rsid w:val="00392C71"/>
    <w:rsid w:val="00392D59"/>
    <w:rsid w:val="003936B2"/>
    <w:rsid w:val="00394089"/>
    <w:rsid w:val="0039498C"/>
    <w:rsid w:val="0039499C"/>
    <w:rsid w:val="00396FFD"/>
    <w:rsid w:val="003A0629"/>
    <w:rsid w:val="003A1664"/>
    <w:rsid w:val="003A2110"/>
    <w:rsid w:val="003A2A8D"/>
    <w:rsid w:val="003A6B6E"/>
    <w:rsid w:val="003A6EAA"/>
    <w:rsid w:val="003A7FB9"/>
    <w:rsid w:val="003B09E2"/>
    <w:rsid w:val="003B6412"/>
    <w:rsid w:val="003B7FC4"/>
    <w:rsid w:val="003C014A"/>
    <w:rsid w:val="003C0C01"/>
    <w:rsid w:val="003C3AC6"/>
    <w:rsid w:val="003C3B9E"/>
    <w:rsid w:val="003C715F"/>
    <w:rsid w:val="003D6E50"/>
    <w:rsid w:val="003E1863"/>
    <w:rsid w:val="003F128F"/>
    <w:rsid w:val="003F1F25"/>
    <w:rsid w:val="003F2D1D"/>
    <w:rsid w:val="003F3B68"/>
    <w:rsid w:val="003F4558"/>
    <w:rsid w:val="003F45FB"/>
    <w:rsid w:val="003F5442"/>
    <w:rsid w:val="003F62D3"/>
    <w:rsid w:val="003F7924"/>
    <w:rsid w:val="00401D0B"/>
    <w:rsid w:val="00401EC2"/>
    <w:rsid w:val="004077ED"/>
    <w:rsid w:val="00410110"/>
    <w:rsid w:val="00411B1C"/>
    <w:rsid w:val="004146E3"/>
    <w:rsid w:val="00415ECC"/>
    <w:rsid w:val="00416ACE"/>
    <w:rsid w:val="00422829"/>
    <w:rsid w:val="00425E40"/>
    <w:rsid w:val="00426DE6"/>
    <w:rsid w:val="00430FED"/>
    <w:rsid w:val="00433D35"/>
    <w:rsid w:val="00436CC0"/>
    <w:rsid w:val="004403E9"/>
    <w:rsid w:val="00440FFF"/>
    <w:rsid w:val="0044125A"/>
    <w:rsid w:val="00445F6C"/>
    <w:rsid w:val="00452A90"/>
    <w:rsid w:val="00453B99"/>
    <w:rsid w:val="004548DF"/>
    <w:rsid w:val="004559CC"/>
    <w:rsid w:val="00455BF0"/>
    <w:rsid w:val="00457773"/>
    <w:rsid w:val="004659EA"/>
    <w:rsid w:val="00467332"/>
    <w:rsid w:val="00470059"/>
    <w:rsid w:val="00474DDF"/>
    <w:rsid w:val="0047551A"/>
    <w:rsid w:val="00475D0F"/>
    <w:rsid w:val="0048028A"/>
    <w:rsid w:val="004802FA"/>
    <w:rsid w:val="00480818"/>
    <w:rsid w:val="00481393"/>
    <w:rsid w:val="004826D6"/>
    <w:rsid w:val="0048413E"/>
    <w:rsid w:val="00484941"/>
    <w:rsid w:val="00485407"/>
    <w:rsid w:val="00485CB6"/>
    <w:rsid w:val="00485F3B"/>
    <w:rsid w:val="00492FAB"/>
    <w:rsid w:val="00496375"/>
    <w:rsid w:val="00496D54"/>
    <w:rsid w:val="004A0274"/>
    <w:rsid w:val="004A07F3"/>
    <w:rsid w:val="004A0C4B"/>
    <w:rsid w:val="004A1BBF"/>
    <w:rsid w:val="004A2DD4"/>
    <w:rsid w:val="004A3FC4"/>
    <w:rsid w:val="004B1B0F"/>
    <w:rsid w:val="004B2B49"/>
    <w:rsid w:val="004B40DB"/>
    <w:rsid w:val="004B5C8F"/>
    <w:rsid w:val="004B5F8A"/>
    <w:rsid w:val="004B7352"/>
    <w:rsid w:val="004C117D"/>
    <w:rsid w:val="004C6644"/>
    <w:rsid w:val="004D1B53"/>
    <w:rsid w:val="004D1B80"/>
    <w:rsid w:val="004D2255"/>
    <w:rsid w:val="004D767B"/>
    <w:rsid w:val="004D7BBB"/>
    <w:rsid w:val="004E26EB"/>
    <w:rsid w:val="004E498F"/>
    <w:rsid w:val="004E5108"/>
    <w:rsid w:val="004E56BA"/>
    <w:rsid w:val="004E5C04"/>
    <w:rsid w:val="004F193D"/>
    <w:rsid w:val="004F1A2C"/>
    <w:rsid w:val="004F33B2"/>
    <w:rsid w:val="004F3476"/>
    <w:rsid w:val="004F568E"/>
    <w:rsid w:val="00501AEF"/>
    <w:rsid w:val="00501E59"/>
    <w:rsid w:val="005024FB"/>
    <w:rsid w:val="00502F96"/>
    <w:rsid w:val="0050474E"/>
    <w:rsid w:val="00504795"/>
    <w:rsid w:val="005055E4"/>
    <w:rsid w:val="005071D4"/>
    <w:rsid w:val="00511C11"/>
    <w:rsid w:val="00512112"/>
    <w:rsid w:val="0051503B"/>
    <w:rsid w:val="00515096"/>
    <w:rsid w:val="00517EA2"/>
    <w:rsid w:val="00522B72"/>
    <w:rsid w:val="00525333"/>
    <w:rsid w:val="00526912"/>
    <w:rsid w:val="0052702F"/>
    <w:rsid w:val="00531D30"/>
    <w:rsid w:val="005320AF"/>
    <w:rsid w:val="00532FC7"/>
    <w:rsid w:val="00533BA8"/>
    <w:rsid w:val="005357FC"/>
    <w:rsid w:val="00535F71"/>
    <w:rsid w:val="005406BB"/>
    <w:rsid w:val="005421F3"/>
    <w:rsid w:val="00542A8F"/>
    <w:rsid w:val="00542DF1"/>
    <w:rsid w:val="00542E23"/>
    <w:rsid w:val="005431E3"/>
    <w:rsid w:val="0054436B"/>
    <w:rsid w:val="00544F8A"/>
    <w:rsid w:val="005518F8"/>
    <w:rsid w:val="00551A77"/>
    <w:rsid w:val="005562E0"/>
    <w:rsid w:val="005649E6"/>
    <w:rsid w:val="00572744"/>
    <w:rsid w:val="00573516"/>
    <w:rsid w:val="005749BF"/>
    <w:rsid w:val="00575ACD"/>
    <w:rsid w:val="005765D8"/>
    <w:rsid w:val="00576C9E"/>
    <w:rsid w:val="0058020E"/>
    <w:rsid w:val="00580314"/>
    <w:rsid w:val="005814B4"/>
    <w:rsid w:val="005820A6"/>
    <w:rsid w:val="00584E34"/>
    <w:rsid w:val="00585B5F"/>
    <w:rsid w:val="005864A5"/>
    <w:rsid w:val="00586E1A"/>
    <w:rsid w:val="0058706B"/>
    <w:rsid w:val="005924B1"/>
    <w:rsid w:val="00592E9E"/>
    <w:rsid w:val="005A07C0"/>
    <w:rsid w:val="005A1F62"/>
    <w:rsid w:val="005A3B7C"/>
    <w:rsid w:val="005B23E7"/>
    <w:rsid w:val="005B364E"/>
    <w:rsid w:val="005B4335"/>
    <w:rsid w:val="005B6F37"/>
    <w:rsid w:val="005B7E2B"/>
    <w:rsid w:val="005C0372"/>
    <w:rsid w:val="005C2D4E"/>
    <w:rsid w:val="005C2DC0"/>
    <w:rsid w:val="005C4F26"/>
    <w:rsid w:val="005C7481"/>
    <w:rsid w:val="005C7B18"/>
    <w:rsid w:val="005D23FF"/>
    <w:rsid w:val="005D519D"/>
    <w:rsid w:val="005D58BD"/>
    <w:rsid w:val="005D7112"/>
    <w:rsid w:val="005E0078"/>
    <w:rsid w:val="005E0405"/>
    <w:rsid w:val="005E0941"/>
    <w:rsid w:val="005E21A5"/>
    <w:rsid w:val="005E3F88"/>
    <w:rsid w:val="005E475A"/>
    <w:rsid w:val="005E5206"/>
    <w:rsid w:val="005E537C"/>
    <w:rsid w:val="005F0A3D"/>
    <w:rsid w:val="005F214E"/>
    <w:rsid w:val="005F22AA"/>
    <w:rsid w:val="005F2F78"/>
    <w:rsid w:val="005F38D5"/>
    <w:rsid w:val="005F5E4D"/>
    <w:rsid w:val="005F6096"/>
    <w:rsid w:val="006000DE"/>
    <w:rsid w:val="00615584"/>
    <w:rsid w:val="006257EE"/>
    <w:rsid w:val="00625C7F"/>
    <w:rsid w:val="00631B7C"/>
    <w:rsid w:val="006344B1"/>
    <w:rsid w:val="0063464E"/>
    <w:rsid w:val="00635F8E"/>
    <w:rsid w:val="00637833"/>
    <w:rsid w:val="006379F3"/>
    <w:rsid w:val="00637C57"/>
    <w:rsid w:val="00637D10"/>
    <w:rsid w:val="006400D2"/>
    <w:rsid w:val="0064055F"/>
    <w:rsid w:val="006422BE"/>
    <w:rsid w:val="00642335"/>
    <w:rsid w:val="00642C96"/>
    <w:rsid w:val="00643C1D"/>
    <w:rsid w:val="0064407E"/>
    <w:rsid w:val="00646A96"/>
    <w:rsid w:val="00646BE2"/>
    <w:rsid w:val="0065288C"/>
    <w:rsid w:val="00656C62"/>
    <w:rsid w:val="0065733E"/>
    <w:rsid w:val="00664984"/>
    <w:rsid w:val="00664B50"/>
    <w:rsid w:val="00672782"/>
    <w:rsid w:val="00672B85"/>
    <w:rsid w:val="00672C8B"/>
    <w:rsid w:val="00672EC1"/>
    <w:rsid w:val="00682106"/>
    <w:rsid w:val="006825A9"/>
    <w:rsid w:val="00682841"/>
    <w:rsid w:val="006830CB"/>
    <w:rsid w:val="006835DD"/>
    <w:rsid w:val="006870EC"/>
    <w:rsid w:val="00690812"/>
    <w:rsid w:val="0069389E"/>
    <w:rsid w:val="0069392F"/>
    <w:rsid w:val="006947B6"/>
    <w:rsid w:val="00696935"/>
    <w:rsid w:val="00696EF1"/>
    <w:rsid w:val="00697421"/>
    <w:rsid w:val="006A0AE7"/>
    <w:rsid w:val="006A316C"/>
    <w:rsid w:val="006A58D2"/>
    <w:rsid w:val="006A71AE"/>
    <w:rsid w:val="006A7B56"/>
    <w:rsid w:val="006B05F5"/>
    <w:rsid w:val="006B28CA"/>
    <w:rsid w:val="006B5A08"/>
    <w:rsid w:val="006C0B77"/>
    <w:rsid w:val="006C37BE"/>
    <w:rsid w:val="006C4BD6"/>
    <w:rsid w:val="006C7B77"/>
    <w:rsid w:val="006C7F51"/>
    <w:rsid w:val="006D0C40"/>
    <w:rsid w:val="006D475D"/>
    <w:rsid w:val="006D5C1C"/>
    <w:rsid w:val="006E1F9B"/>
    <w:rsid w:val="006E2DFE"/>
    <w:rsid w:val="006E306D"/>
    <w:rsid w:val="006E3F9C"/>
    <w:rsid w:val="006E6B4C"/>
    <w:rsid w:val="006F2A54"/>
    <w:rsid w:val="006F494B"/>
    <w:rsid w:val="006F58D8"/>
    <w:rsid w:val="006F5AEF"/>
    <w:rsid w:val="006F6EFD"/>
    <w:rsid w:val="00703441"/>
    <w:rsid w:val="00703852"/>
    <w:rsid w:val="007060FC"/>
    <w:rsid w:val="00706B34"/>
    <w:rsid w:val="0070777D"/>
    <w:rsid w:val="00711697"/>
    <w:rsid w:val="0071219E"/>
    <w:rsid w:val="00712399"/>
    <w:rsid w:val="00712769"/>
    <w:rsid w:val="0071424C"/>
    <w:rsid w:val="007163FA"/>
    <w:rsid w:val="0071646C"/>
    <w:rsid w:val="0071762A"/>
    <w:rsid w:val="00720620"/>
    <w:rsid w:val="00722BF4"/>
    <w:rsid w:val="0072487F"/>
    <w:rsid w:val="00724E0F"/>
    <w:rsid w:val="00725C82"/>
    <w:rsid w:val="00726CB0"/>
    <w:rsid w:val="00726EFE"/>
    <w:rsid w:val="007276C5"/>
    <w:rsid w:val="007323AF"/>
    <w:rsid w:val="00735A27"/>
    <w:rsid w:val="00737786"/>
    <w:rsid w:val="00740DB8"/>
    <w:rsid w:val="00740EB5"/>
    <w:rsid w:val="0074594F"/>
    <w:rsid w:val="00750469"/>
    <w:rsid w:val="00751C26"/>
    <w:rsid w:val="00752A8E"/>
    <w:rsid w:val="00753591"/>
    <w:rsid w:val="007539E9"/>
    <w:rsid w:val="00754646"/>
    <w:rsid w:val="0075581B"/>
    <w:rsid w:val="00761C08"/>
    <w:rsid w:val="007637CE"/>
    <w:rsid w:val="007650D1"/>
    <w:rsid w:val="0076623F"/>
    <w:rsid w:val="00770231"/>
    <w:rsid w:val="00770714"/>
    <w:rsid w:val="0077284C"/>
    <w:rsid w:val="007739A3"/>
    <w:rsid w:val="00776E79"/>
    <w:rsid w:val="007810FB"/>
    <w:rsid w:val="00782A73"/>
    <w:rsid w:val="007833C4"/>
    <w:rsid w:val="0078458A"/>
    <w:rsid w:val="007848CB"/>
    <w:rsid w:val="00785D3A"/>
    <w:rsid w:val="00787B74"/>
    <w:rsid w:val="0079271C"/>
    <w:rsid w:val="00793840"/>
    <w:rsid w:val="00795E32"/>
    <w:rsid w:val="007A05AC"/>
    <w:rsid w:val="007A504D"/>
    <w:rsid w:val="007A6177"/>
    <w:rsid w:val="007A7EBD"/>
    <w:rsid w:val="007B0596"/>
    <w:rsid w:val="007B52AE"/>
    <w:rsid w:val="007B5FD6"/>
    <w:rsid w:val="007C0AC1"/>
    <w:rsid w:val="007C4175"/>
    <w:rsid w:val="007C51E2"/>
    <w:rsid w:val="007D33CB"/>
    <w:rsid w:val="007D4877"/>
    <w:rsid w:val="007D76B0"/>
    <w:rsid w:val="007D771C"/>
    <w:rsid w:val="007E0ACC"/>
    <w:rsid w:val="007E180F"/>
    <w:rsid w:val="007E339F"/>
    <w:rsid w:val="007E4D48"/>
    <w:rsid w:val="007E5AA2"/>
    <w:rsid w:val="007F1C6E"/>
    <w:rsid w:val="007F2B3D"/>
    <w:rsid w:val="007F2F4B"/>
    <w:rsid w:val="007F7717"/>
    <w:rsid w:val="0080049F"/>
    <w:rsid w:val="00803815"/>
    <w:rsid w:val="00804591"/>
    <w:rsid w:val="008070FC"/>
    <w:rsid w:val="008108B2"/>
    <w:rsid w:val="00810D98"/>
    <w:rsid w:val="0081142A"/>
    <w:rsid w:val="0081323E"/>
    <w:rsid w:val="00813A84"/>
    <w:rsid w:val="00814F28"/>
    <w:rsid w:val="00815125"/>
    <w:rsid w:val="00816117"/>
    <w:rsid w:val="00821366"/>
    <w:rsid w:val="008242FF"/>
    <w:rsid w:val="0083560B"/>
    <w:rsid w:val="00840FEC"/>
    <w:rsid w:val="00844F59"/>
    <w:rsid w:val="008464A1"/>
    <w:rsid w:val="00851D26"/>
    <w:rsid w:val="00853E48"/>
    <w:rsid w:val="00860EAA"/>
    <w:rsid w:val="00861FCA"/>
    <w:rsid w:val="008628F0"/>
    <w:rsid w:val="008649FC"/>
    <w:rsid w:val="00870751"/>
    <w:rsid w:val="008715B9"/>
    <w:rsid w:val="00872694"/>
    <w:rsid w:val="00873BE5"/>
    <w:rsid w:val="00873D32"/>
    <w:rsid w:val="00876030"/>
    <w:rsid w:val="008760FA"/>
    <w:rsid w:val="00876849"/>
    <w:rsid w:val="00876A0F"/>
    <w:rsid w:val="00877FC2"/>
    <w:rsid w:val="0088333A"/>
    <w:rsid w:val="0088407E"/>
    <w:rsid w:val="008874BC"/>
    <w:rsid w:val="00890F84"/>
    <w:rsid w:val="00891826"/>
    <w:rsid w:val="008933A4"/>
    <w:rsid w:val="0089372C"/>
    <w:rsid w:val="00893E5D"/>
    <w:rsid w:val="008A0652"/>
    <w:rsid w:val="008A45DE"/>
    <w:rsid w:val="008A5301"/>
    <w:rsid w:val="008A5E54"/>
    <w:rsid w:val="008A6FF9"/>
    <w:rsid w:val="008A7CA2"/>
    <w:rsid w:val="008B00B3"/>
    <w:rsid w:val="008B0B56"/>
    <w:rsid w:val="008B1386"/>
    <w:rsid w:val="008B1DE4"/>
    <w:rsid w:val="008B3A38"/>
    <w:rsid w:val="008B450F"/>
    <w:rsid w:val="008B55FF"/>
    <w:rsid w:val="008C0484"/>
    <w:rsid w:val="008C1723"/>
    <w:rsid w:val="008C1FD5"/>
    <w:rsid w:val="008C477D"/>
    <w:rsid w:val="008C505D"/>
    <w:rsid w:val="008C5345"/>
    <w:rsid w:val="008C5474"/>
    <w:rsid w:val="008C5934"/>
    <w:rsid w:val="008C719D"/>
    <w:rsid w:val="008D0ECA"/>
    <w:rsid w:val="008D137A"/>
    <w:rsid w:val="008D1F31"/>
    <w:rsid w:val="008D5A3E"/>
    <w:rsid w:val="008D6033"/>
    <w:rsid w:val="008D6A2C"/>
    <w:rsid w:val="008E3B9B"/>
    <w:rsid w:val="008E4051"/>
    <w:rsid w:val="008E5633"/>
    <w:rsid w:val="008E69E9"/>
    <w:rsid w:val="008E7671"/>
    <w:rsid w:val="008F2A83"/>
    <w:rsid w:val="008F68CE"/>
    <w:rsid w:val="0090434E"/>
    <w:rsid w:val="009049A9"/>
    <w:rsid w:val="00905318"/>
    <w:rsid w:val="00911F4E"/>
    <w:rsid w:val="00912257"/>
    <w:rsid w:val="00916EC7"/>
    <w:rsid w:val="009207F7"/>
    <w:rsid w:val="00922C48"/>
    <w:rsid w:val="009260EB"/>
    <w:rsid w:val="0092679C"/>
    <w:rsid w:val="00927FCE"/>
    <w:rsid w:val="0093007A"/>
    <w:rsid w:val="00930AFC"/>
    <w:rsid w:val="0093202A"/>
    <w:rsid w:val="009324BF"/>
    <w:rsid w:val="009352C7"/>
    <w:rsid w:val="00936B6C"/>
    <w:rsid w:val="0093753E"/>
    <w:rsid w:val="009421DB"/>
    <w:rsid w:val="00943DAC"/>
    <w:rsid w:val="0094431B"/>
    <w:rsid w:val="00946721"/>
    <w:rsid w:val="00950A3D"/>
    <w:rsid w:val="00952DB5"/>
    <w:rsid w:val="0095564D"/>
    <w:rsid w:val="00957758"/>
    <w:rsid w:val="00961A8B"/>
    <w:rsid w:val="00964049"/>
    <w:rsid w:val="009650AA"/>
    <w:rsid w:val="00966A6D"/>
    <w:rsid w:val="00967341"/>
    <w:rsid w:val="00967B44"/>
    <w:rsid w:val="00975D56"/>
    <w:rsid w:val="00976057"/>
    <w:rsid w:val="009809EC"/>
    <w:rsid w:val="00981143"/>
    <w:rsid w:val="0098239C"/>
    <w:rsid w:val="009826D6"/>
    <w:rsid w:val="0098351F"/>
    <w:rsid w:val="009837E7"/>
    <w:rsid w:val="00983E8B"/>
    <w:rsid w:val="009852AA"/>
    <w:rsid w:val="00985CB6"/>
    <w:rsid w:val="009905F6"/>
    <w:rsid w:val="0099241D"/>
    <w:rsid w:val="009925E9"/>
    <w:rsid w:val="009976CB"/>
    <w:rsid w:val="009A23E9"/>
    <w:rsid w:val="009A7209"/>
    <w:rsid w:val="009A7ECE"/>
    <w:rsid w:val="009B751E"/>
    <w:rsid w:val="009B7D11"/>
    <w:rsid w:val="009C1326"/>
    <w:rsid w:val="009C1BA0"/>
    <w:rsid w:val="009C24E6"/>
    <w:rsid w:val="009C55E3"/>
    <w:rsid w:val="009C5BD2"/>
    <w:rsid w:val="009D1CD1"/>
    <w:rsid w:val="009D2F1D"/>
    <w:rsid w:val="009D42E2"/>
    <w:rsid w:val="009D7F35"/>
    <w:rsid w:val="009E1D3F"/>
    <w:rsid w:val="009E2A79"/>
    <w:rsid w:val="009E3700"/>
    <w:rsid w:val="009E3A92"/>
    <w:rsid w:val="009E3C67"/>
    <w:rsid w:val="009E6F8B"/>
    <w:rsid w:val="009F0AB1"/>
    <w:rsid w:val="009F604A"/>
    <w:rsid w:val="009F6411"/>
    <w:rsid w:val="009F66AC"/>
    <w:rsid w:val="009F70A5"/>
    <w:rsid w:val="00A01383"/>
    <w:rsid w:val="00A10CCB"/>
    <w:rsid w:val="00A12312"/>
    <w:rsid w:val="00A149F4"/>
    <w:rsid w:val="00A15676"/>
    <w:rsid w:val="00A15D4A"/>
    <w:rsid w:val="00A1678F"/>
    <w:rsid w:val="00A176FE"/>
    <w:rsid w:val="00A17865"/>
    <w:rsid w:val="00A17E26"/>
    <w:rsid w:val="00A20CAC"/>
    <w:rsid w:val="00A2281E"/>
    <w:rsid w:val="00A26BAB"/>
    <w:rsid w:val="00A3037F"/>
    <w:rsid w:val="00A31C52"/>
    <w:rsid w:val="00A31ED5"/>
    <w:rsid w:val="00A34D10"/>
    <w:rsid w:val="00A36283"/>
    <w:rsid w:val="00A43AD7"/>
    <w:rsid w:val="00A43C4B"/>
    <w:rsid w:val="00A45D48"/>
    <w:rsid w:val="00A47F2B"/>
    <w:rsid w:val="00A504E7"/>
    <w:rsid w:val="00A516E7"/>
    <w:rsid w:val="00A52BEC"/>
    <w:rsid w:val="00A52E77"/>
    <w:rsid w:val="00A55141"/>
    <w:rsid w:val="00A55C02"/>
    <w:rsid w:val="00A56CD3"/>
    <w:rsid w:val="00A66138"/>
    <w:rsid w:val="00A66A2A"/>
    <w:rsid w:val="00A702C9"/>
    <w:rsid w:val="00A720C4"/>
    <w:rsid w:val="00A72F43"/>
    <w:rsid w:val="00A743F1"/>
    <w:rsid w:val="00A748F9"/>
    <w:rsid w:val="00A7494F"/>
    <w:rsid w:val="00A757F3"/>
    <w:rsid w:val="00A77776"/>
    <w:rsid w:val="00A8050E"/>
    <w:rsid w:val="00A84E2E"/>
    <w:rsid w:val="00A85558"/>
    <w:rsid w:val="00A8569E"/>
    <w:rsid w:val="00A910A0"/>
    <w:rsid w:val="00A91B9C"/>
    <w:rsid w:val="00A92E00"/>
    <w:rsid w:val="00AA2F75"/>
    <w:rsid w:val="00AA38DF"/>
    <w:rsid w:val="00AA4491"/>
    <w:rsid w:val="00AA4705"/>
    <w:rsid w:val="00AA483C"/>
    <w:rsid w:val="00AA5804"/>
    <w:rsid w:val="00AA629A"/>
    <w:rsid w:val="00AA70AB"/>
    <w:rsid w:val="00AB010F"/>
    <w:rsid w:val="00AB221C"/>
    <w:rsid w:val="00AB2F3E"/>
    <w:rsid w:val="00AB34BD"/>
    <w:rsid w:val="00AB4A28"/>
    <w:rsid w:val="00AB5C13"/>
    <w:rsid w:val="00AC00E8"/>
    <w:rsid w:val="00AC14E2"/>
    <w:rsid w:val="00AC286C"/>
    <w:rsid w:val="00AC396E"/>
    <w:rsid w:val="00AC5A35"/>
    <w:rsid w:val="00AC6739"/>
    <w:rsid w:val="00AD2F27"/>
    <w:rsid w:val="00AD5E04"/>
    <w:rsid w:val="00AD60E1"/>
    <w:rsid w:val="00AD6636"/>
    <w:rsid w:val="00AD6D1E"/>
    <w:rsid w:val="00AD6FA3"/>
    <w:rsid w:val="00AD77BF"/>
    <w:rsid w:val="00AE2EAD"/>
    <w:rsid w:val="00AE46EB"/>
    <w:rsid w:val="00AE486B"/>
    <w:rsid w:val="00AE4CCF"/>
    <w:rsid w:val="00AE4D7D"/>
    <w:rsid w:val="00AE79B7"/>
    <w:rsid w:val="00AF4C9E"/>
    <w:rsid w:val="00AF54E9"/>
    <w:rsid w:val="00B002FD"/>
    <w:rsid w:val="00B01E53"/>
    <w:rsid w:val="00B040DB"/>
    <w:rsid w:val="00B042D6"/>
    <w:rsid w:val="00B0735F"/>
    <w:rsid w:val="00B07F36"/>
    <w:rsid w:val="00B125E2"/>
    <w:rsid w:val="00B134D9"/>
    <w:rsid w:val="00B144EB"/>
    <w:rsid w:val="00B148EE"/>
    <w:rsid w:val="00B14B61"/>
    <w:rsid w:val="00B15AB9"/>
    <w:rsid w:val="00B17360"/>
    <w:rsid w:val="00B17690"/>
    <w:rsid w:val="00B178FB"/>
    <w:rsid w:val="00B222AC"/>
    <w:rsid w:val="00B2511F"/>
    <w:rsid w:val="00B267F2"/>
    <w:rsid w:val="00B30EC1"/>
    <w:rsid w:val="00B31598"/>
    <w:rsid w:val="00B31AA3"/>
    <w:rsid w:val="00B32AEE"/>
    <w:rsid w:val="00B37D76"/>
    <w:rsid w:val="00B37E2E"/>
    <w:rsid w:val="00B5100B"/>
    <w:rsid w:val="00B51517"/>
    <w:rsid w:val="00B61F71"/>
    <w:rsid w:val="00B632AD"/>
    <w:rsid w:val="00B63648"/>
    <w:rsid w:val="00B64B88"/>
    <w:rsid w:val="00B65711"/>
    <w:rsid w:val="00B65873"/>
    <w:rsid w:val="00B66250"/>
    <w:rsid w:val="00B67097"/>
    <w:rsid w:val="00B71E25"/>
    <w:rsid w:val="00B7253C"/>
    <w:rsid w:val="00B74BC9"/>
    <w:rsid w:val="00B803B2"/>
    <w:rsid w:val="00B80DA2"/>
    <w:rsid w:val="00B80E26"/>
    <w:rsid w:val="00B821C2"/>
    <w:rsid w:val="00B82B09"/>
    <w:rsid w:val="00B9048E"/>
    <w:rsid w:val="00B915B7"/>
    <w:rsid w:val="00B91FEC"/>
    <w:rsid w:val="00B93C83"/>
    <w:rsid w:val="00BA2FB6"/>
    <w:rsid w:val="00BA3024"/>
    <w:rsid w:val="00BA51A1"/>
    <w:rsid w:val="00BA5E13"/>
    <w:rsid w:val="00BA5FCC"/>
    <w:rsid w:val="00BB1FFA"/>
    <w:rsid w:val="00BB2C8F"/>
    <w:rsid w:val="00BB358C"/>
    <w:rsid w:val="00BB44BC"/>
    <w:rsid w:val="00BB5BCB"/>
    <w:rsid w:val="00BC0FB1"/>
    <w:rsid w:val="00BC2422"/>
    <w:rsid w:val="00BC4C4A"/>
    <w:rsid w:val="00BC6F67"/>
    <w:rsid w:val="00BC7CFB"/>
    <w:rsid w:val="00BD0830"/>
    <w:rsid w:val="00BD128E"/>
    <w:rsid w:val="00BD2AF1"/>
    <w:rsid w:val="00BD3645"/>
    <w:rsid w:val="00BD5FF0"/>
    <w:rsid w:val="00BD758A"/>
    <w:rsid w:val="00BE0984"/>
    <w:rsid w:val="00BE486A"/>
    <w:rsid w:val="00BE6E3B"/>
    <w:rsid w:val="00BE6F9B"/>
    <w:rsid w:val="00BF3BB2"/>
    <w:rsid w:val="00BF4E79"/>
    <w:rsid w:val="00BF5E9E"/>
    <w:rsid w:val="00BF6028"/>
    <w:rsid w:val="00BF6124"/>
    <w:rsid w:val="00BF74B4"/>
    <w:rsid w:val="00C02191"/>
    <w:rsid w:val="00C0248F"/>
    <w:rsid w:val="00C075DD"/>
    <w:rsid w:val="00C10B73"/>
    <w:rsid w:val="00C13277"/>
    <w:rsid w:val="00C1448B"/>
    <w:rsid w:val="00C1530C"/>
    <w:rsid w:val="00C16DCF"/>
    <w:rsid w:val="00C230D3"/>
    <w:rsid w:val="00C3004B"/>
    <w:rsid w:val="00C304CF"/>
    <w:rsid w:val="00C31175"/>
    <w:rsid w:val="00C33540"/>
    <w:rsid w:val="00C33E8C"/>
    <w:rsid w:val="00C37205"/>
    <w:rsid w:val="00C4213C"/>
    <w:rsid w:val="00C46662"/>
    <w:rsid w:val="00C506A5"/>
    <w:rsid w:val="00C5200F"/>
    <w:rsid w:val="00C526E2"/>
    <w:rsid w:val="00C55488"/>
    <w:rsid w:val="00C60F76"/>
    <w:rsid w:val="00C621D9"/>
    <w:rsid w:val="00C64478"/>
    <w:rsid w:val="00C64821"/>
    <w:rsid w:val="00C66C0F"/>
    <w:rsid w:val="00C728C0"/>
    <w:rsid w:val="00C7674E"/>
    <w:rsid w:val="00C82247"/>
    <w:rsid w:val="00C82B28"/>
    <w:rsid w:val="00C83E7A"/>
    <w:rsid w:val="00C84A50"/>
    <w:rsid w:val="00C84E68"/>
    <w:rsid w:val="00C9067A"/>
    <w:rsid w:val="00C90E1F"/>
    <w:rsid w:val="00C918F3"/>
    <w:rsid w:val="00C918FE"/>
    <w:rsid w:val="00C93084"/>
    <w:rsid w:val="00C955CD"/>
    <w:rsid w:val="00C97377"/>
    <w:rsid w:val="00CA5977"/>
    <w:rsid w:val="00CA5D7F"/>
    <w:rsid w:val="00CB00CD"/>
    <w:rsid w:val="00CB0719"/>
    <w:rsid w:val="00CB1045"/>
    <w:rsid w:val="00CB1FDB"/>
    <w:rsid w:val="00CB4C03"/>
    <w:rsid w:val="00CC1D80"/>
    <w:rsid w:val="00CC2326"/>
    <w:rsid w:val="00CC712F"/>
    <w:rsid w:val="00CD0F50"/>
    <w:rsid w:val="00CD23FA"/>
    <w:rsid w:val="00CD32E8"/>
    <w:rsid w:val="00CD3E64"/>
    <w:rsid w:val="00CD43D9"/>
    <w:rsid w:val="00CD4760"/>
    <w:rsid w:val="00CE0816"/>
    <w:rsid w:val="00CE10DC"/>
    <w:rsid w:val="00CE3439"/>
    <w:rsid w:val="00CE4287"/>
    <w:rsid w:val="00CE5CB5"/>
    <w:rsid w:val="00CF2869"/>
    <w:rsid w:val="00CF40DA"/>
    <w:rsid w:val="00CF7D00"/>
    <w:rsid w:val="00D01A61"/>
    <w:rsid w:val="00D02560"/>
    <w:rsid w:val="00D04A0F"/>
    <w:rsid w:val="00D05D61"/>
    <w:rsid w:val="00D0726E"/>
    <w:rsid w:val="00D14BA1"/>
    <w:rsid w:val="00D15D1B"/>
    <w:rsid w:val="00D16016"/>
    <w:rsid w:val="00D1778D"/>
    <w:rsid w:val="00D17B82"/>
    <w:rsid w:val="00D20C2C"/>
    <w:rsid w:val="00D21770"/>
    <w:rsid w:val="00D21FA6"/>
    <w:rsid w:val="00D22017"/>
    <w:rsid w:val="00D30AD7"/>
    <w:rsid w:val="00D324AD"/>
    <w:rsid w:val="00D33271"/>
    <w:rsid w:val="00D33340"/>
    <w:rsid w:val="00D33B7A"/>
    <w:rsid w:val="00D3488B"/>
    <w:rsid w:val="00D35150"/>
    <w:rsid w:val="00D35D67"/>
    <w:rsid w:val="00D36E12"/>
    <w:rsid w:val="00D37E12"/>
    <w:rsid w:val="00D40F05"/>
    <w:rsid w:val="00D42161"/>
    <w:rsid w:val="00D44F19"/>
    <w:rsid w:val="00D45AB6"/>
    <w:rsid w:val="00D479E4"/>
    <w:rsid w:val="00D47E08"/>
    <w:rsid w:val="00D505F9"/>
    <w:rsid w:val="00D50D9C"/>
    <w:rsid w:val="00D52ABE"/>
    <w:rsid w:val="00D55A72"/>
    <w:rsid w:val="00D628F7"/>
    <w:rsid w:val="00D67A4F"/>
    <w:rsid w:val="00D702E7"/>
    <w:rsid w:val="00D710D9"/>
    <w:rsid w:val="00D72B68"/>
    <w:rsid w:val="00D74F43"/>
    <w:rsid w:val="00D75FAE"/>
    <w:rsid w:val="00D819B6"/>
    <w:rsid w:val="00D82036"/>
    <w:rsid w:val="00D828DA"/>
    <w:rsid w:val="00D83F51"/>
    <w:rsid w:val="00D90113"/>
    <w:rsid w:val="00D90CC7"/>
    <w:rsid w:val="00D91160"/>
    <w:rsid w:val="00D95105"/>
    <w:rsid w:val="00DA475E"/>
    <w:rsid w:val="00DA5007"/>
    <w:rsid w:val="00DA7EC8"/>
    <w:rsid w:val="00DA7FAE"/>
    <w:rsid w:val="00DB0C50"/>
    <w:rsid w:val="00DB0D84"/>
    <w:rsid w:val="00DB1027"/>
    <w:rsid w:val="00DB1A89"/>
    <w:rsid w:val="00DB31B6"/>
    <w:rsid w:val="00DB3B16"/>
    <w:rsid w:val="00DB3C6E"/>
    <w:rsid w:val="00DB3F24"/>
    <w:rsid w:val="00DC2742"/>
    <w:rsid w:val="00DC46C8"/>
    <w:rsid w:val="00DD29A3"/>
    <w:rsid w:val="00DD2C88"/>
    <w:rsid w:val="00DD306D"/>
    <w:rsid w:val="00DD3B4A"/>
    <w:rsid w:val="00DD5F6C"/>
    <w:rsid w:val="00DD74F5"/>
    <w:rsid w:val="00DE0BD2"/>
    <w:rsid w:val="00DE2358"/>
    <w:rsid w:val="00DE3166"/>
    <w:rsid w:val="00DF0214"/>
    <w:rsid w:val="00DF1251"/>
    <w:rsid w:val="00DF3260"/>
    <w:rsid w:val="00DF3424"/>
    <w:rsid w:val="00DF7473"/>
    <w:rsid w:val="00E01309"/>
    <w:rsid w:val="00E0194E"/>
    <w:rsid w:val="00E0656D"/>
    <w:rsid w:val="00E15016"/>
    <w:rsid w:val="00E154FE"/>
    <w:rsid w:val="00E16196"/>
    <w:rsid w:val="00E16B90"/>
    <w:rsid w:val="00E24016"/>
    <w:rsid w:val="00E24877"/>
    <w:rsid w:val="00E27F57"/>
    <w:rsid w:val="00E3217B"/>
    <w:rsid w:val="00E323AE"/>
    <w:rsid w:val="00E35C98"/>
    <w:rsid w:val="00E361FF"/>
    <w:rsid w:val="00E36670"/>
    <w:rsid w:val="00E41A8F"/>
    <w:rsid w:val="00E42212"/>
    <w:rsid w:val="00E44E8B"/>
    <w:rsid w:val="00E47B12"/>
    <w:rsid w:val="00E50C04"/>
    <w:rsid w:val="00E52160"/>
    <w:rsid w:val="00E53742"/>
    <w:rsid w:val="00E552A5"/>
    <w:rsid w:val="00E56FD7"/>
    <w:rsid w:val="00E617FF"/>
    <w:rsid w:val="00E61818"/>
    <w:rsid w:val="00E64FC7"/>
    <w:rsid w:val="00E65A02"/>
    <w:rsid w:val="00E6759C"/>
    <w:rsid w:val="00E71492"/>
    <w:rsid w:val="00E722B0"/>
    <w:rsid w:val="00E727DF"/>
    <w:rsid w:val="00E72F5F"/>
    <w:rsid w:val="00E809CC"/>
    <w:rsid w:val="00E829C5"/>
    <w:rsid w:val="00E82C6C"/>
    <w:rsid w:val="00E83B56"/>
    <w:rsid w:val="00E84A5E"/>
    <w:rsid w:val="00E9346D"/>
    <w:rsid w:val="00E9488B"/>
    <w:rsid w:val="00E9588E"/>
    <w:rsid w:val="00E96693"/>
    <w:rsid w:val="00EA0285"/>
    <w:rsid w:val="00EA1AF8"/>
    <w:rsid w:val="00EA59DF"/>
    <w:rsid w:val="00EA59EC"/>
    <w:rsid w:val="00EB0FA3"/>
    <w:rsid w:val="00EB1B9F"/>
    <w:rsid w:val="00EB4770"/>
    <w:rsid w:val="00EB54A4"/>
    <w:rsid w:val="00EB61A0"/>
    <w:rsid w:val="00EC38C9"/>
    <w:rsid w:val="00EC4902"/>
    <w:rsid w:val="00EC7646"/>
    <w:rsid w:val="00ED0309"/>
    <w:rsid w:val="00ED1289"/>
    <w:rsid w:val="00ED12B0"/>
    <w:rsid w:val="00ED2A2F"/>
    <w:rsid w:val="00ED5664"/>
    <w:rsid w:val="00EE07E7"/>
    <w:rsid w:val="00EE4070"/>
    <w:rsid w:val="00EE42E9"/>
    <w:rsid w:val="00EE4AA3"/>
    <w:rsid w:val="00EF2CB7"/>
    <w:rsid w:val="00EF32E8"/>
    <w:rsid w:val="00EF425E"/>
    <w:rsid w:val="00EF6BCC"/>
    <w:rsid w:val="00EF6FDF"/>
    <w:rsid w:val="00EF7DAC"/>
    <w:rsid w:val="00F00A4A"/>
    <w:rsid w:val="00F04D8E"/>
    <w:rsid w:val="00F05233"/>
    <w:rsid w:val="00F05EFD"/>
    <w:rsid w:val="00F12C76"/>
    <w:rsid w:val="00F145CE"/>
    <w:rsid w:val="00F14D85"/>
    <w:rsid w:val="00F15518"/>
    <w:rsid w:val="00F157BA"/>
    <w:rsid w:val="00F232DA"/>
    <w:rsid w:val="00F25CA8"/>
    <w:rsid w:val="00F26A19"/>
    <w:rsid w:val="00F27579"/>
    <w:rsid w:val="00F27D5D"/>
    <w:rsid w:val="00F30B74"/>
    <w:rsid w:val="00F30FC4"/>
    <w:rsid w:val="00F31DE0"/>
    <w:rsid w:val="00F35FB4"/>
    <w:rsid w:val="00F37488"/>
    <w:rsid w:val="00F430AD"/>
    <w:rsid w:val="00F47ADA"/>
    <w:rsid w:val="00F525F3"/>
    <w:rsid w:val="00F52B78"/>
    <w:rsid w:val="00F531E6"/>
    <w:rsid w:val="00F555FE"/>
    <w:rsid w:val="00F55D80"/>
    <w:rsid w:val="00F56FF6"/>
    <w:rsid w:val="00F57AEE"/>
    <w:rsid w:val="00F606AE"/>
    <w:rsid w:val="00F62AF6"/>
    <w:rsid w:val="00F65D7E"/>
    <w:rsid w:val="00F6644E"/>
    <w:rsid w:val="00F67591"/>
    <w:rsid w:val="00F70024"/>
    <w:rsid w:val="00F73022"/>
    <w:rsid w:val="00F76CF0"/>
    <w:rsid w:val="00F83708"/>
    <w:rsid w:val="00F86C38"/>
    <w:rsid w:val="00F90EA7"/>
    <w:rsid w:val="00F91F11"/>
    <w:rsid w:val="00F92E9E"/>
    <w:rsid w:val="00F937D2"/>
    <w:rsid w:val="00FA0E15"/>
    <w:rsid w:val="00FA1E4A"/>
    <w:rsid w:val="00FA3BA5"/>
    <w:rsid w:val="00FA3CBB"/>
    <w:rsid w:val="00FA4CE2"/>
    <w:rsid w:val="00FA67FA"/>
    <w:rsid w:val="00FA6ACB"/>
    <w:rsid w:val="00FB27C8"/>
    <w:rsid w:val="00FB5DF5"/>
    <w:rsid w:val="00FB67EB"/>
    <w:rsid w:val="00FB79F7"/>
    <w:rsid w:val="00FC042E"/>
    <w:rsid w:val="00FC1490"/>
    <w:rsid w:val="00FC5CF2"/>
    <w:rsid w:val="00FC5D9C"/>
    <w:rsid w:val="00FC6C7E"/>
    <w:rsid w:val="00FD564E"/>
    <w:rsid w:val="00FD770A"/>
    <w:rsid w:val="00FD7EB3"/>
    <w:rsid w:val="00FE27AC"/>
    <w:rsid w:val="00FE4BC3"/>
    <w:rsid w:val="00FE618A"/>
    <w:rsid w:val="00FE7B31"/>
    <w:rsid w:val="00FF01C7"/>
    <w:rsid w:val="00FF10A1"/>
    <w:rsid w:val="00FF1380"/>
    <w:rsid w:val="00FF7777"/>
    <w:rsid w:val="00FF7B0F"/>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32AB6-CE60-4DD2-9495-E25572B5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089"/>
    <w:pPr>
      <w:spacing w:line="240" w:lineRule="auto"/>
    </w:pPr>
    <w:rPr>
      <w:rFonts w:ascii="Times New Roman" w:eastAsia="Times New Roman"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0E"/>
    <w:pPr>
      <w:ind w:left="720"/>
      <w:contextualSpacing/>
    </w:pPr>
  </w:style>
  <w:style w:type="character" w:styleId="Strong">
    <w:name w:val="Strong"/>
    <w:basedOn w:val="DefaultParagraphFont"/>
    <w:uiPriority w:val="22"/>
    <w:qFormat/>
    <w:rsid w:val="0083560B"/>
    <w:rPr>
      <w:b/>
      <w:bCs/>
    </w:rPr>
  </w:style>
  <w:style w:type="paragraph" w:styleId="NormalWeb">
    <w:name w:val="Normal (Web)"/>
    <w:basedOn w:val="Normal"/>
    <w:uiPriority w:val="99"/>
    <w:unhideWhenUsed/>
    <w:rsid w:val="00B267F2"/>
    <w:pPr>
      <w:spacing w:before="100" w:beforeAutospacing="1" w:after="100" w:afterAutospacing="1"/>
    </w:pPr>
    <w:rPr>
      <w:sz w:val="24"/>
      <w:szCs w:val="24"/>
      <w:lang w:val="en-US"/>
    </w:rPr>
  </w:style>
  <w:style w:type="character" w:styleId="Hyperlink">
    <w:name w:val="Hyperlink"/>
    <w:basedOn w:val="DefaultParagraphFont"/>
    <w:uiPriority w:val="99"/>
    <w:unhideWhenUsed/>
    <w:rsid w:val="004C117D"/>
    <w:rPr>
      <w:color w:val="0563C1" w:themeColor="hyperlink"/>
      <w:u w:val="single"/>
    </w:rPr>
  </w:style>
  <w:style w:type="paragraph" w:customStyle="1" w:styleId="Normal1">
    <w:name w:val="Normal1"/>
    <w:basedOn w:val="Normal"/>
    <w:rsid w:val="00B80DA2"/>
    <w:pPr>
      <w:spacing w:before="100" w:beforeAutospacing="1" w:after="100" w:afterAutospacing="1"/>
    </w:pPr>
    <w:rPr>
      <w:sz w:val="24"/>
      <w:szCs w:val="24"/>
      <w:lang w:val="en-US"/>
    </w:rPr>
  </w:style>
  <w:style w:type="character" w:styleId="Emphasis">
    <w:name w:val="Emphasis"/>
    <w:basedOn w:val="DefaultParagraphFont"/>
    <w:uiPriority w:val="20"/>
    <w:qFormat/>
    <w:rsid w:val="00A3037F"/>
    <w:rPr>
      <w:i/>
      <w:iCs/>
    </w:rPr>
  </w:style>
  <w:style w:type="paragraph" w:styleId="BalloonText">
    <w:name w:val="Balloon Text"/>
    <w:basedOn w:val="Normal"/>
    <w:link w:val="BalloonTextChar"/>
    <w:uiPriority w:val="99"/>
    <w:semiHidden/>
    <w:unhideWhenUsed/>
    <w:rsid w:val="005D51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19D"/>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139006">
      <w:bodyDiv w:val="1"/>
      <w:marLeft w:val="0"/>
      <w:marRight w:val="0"/>
      <w:marTop w:val="0"/>
      <w:marBottom w:val="0"/>
      <w:divBdr>
        <w:top w:val="none" w:sz="0" w:space="0" w:color="auto"/>
        <w:left w:val="none" w:sz="0" w:space="0" w:color="auto"/>
        <w:bottom w:val="none" w:sz="0" w:space="0" w:color="auto"/>
        <w:right w:val="none" w:sz="0" w:space="0" w:color="auto"/>
      </w:divBdr>
    </w:div>
    <w:div w:id="468671491">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926614339">
      <w:bodyDiv w:val="1"/>
      <w:marLeft w:val="0"/>
      <w:marRight w:val="0"/>
      <w:marTop w:val="0"/>
      <w:marBottom w:val="0"/>
      <w:divBdr>
        <w:top w:val="none" w:sz="0" w:space="0" w:color="auto"/>
        <w:left w:val="none" w:sz="0" w:space="0" w:color="auto"/>
        <w:bottom w:val="none" w:sz="0" w:space="0" w:color="auto"/>
        <w:right w:val="none" w:sz="0" w:space="0" w:color="auto"/>
      </w:divBdr>
    </w:div>
    <w:div w:id="1062174131">
      <w:bodyDiv w:val="1"/>
      <w:marLeft w:val="0"/>
      <w:marRight w:val="0"/>
      <w:marTop w:val="0"/>
      <w:marBottom w:val="0"/>
      <w:divBdr>
        <w:top w:val="none" w:sz="0" w:space="0" w:color="auto"/>
        <w:left w:val="none" w:sz="0" w:space="0" w:color="auto"/>
        <w:bottom w:val="none" w:sz="0" w:space="0" w:color="auto"/>
        <w:right w:val="none" w:sz="0" w:space="0" w:color="auto"/>
      </w:divBdr>
    </w:div>
    <w:div w:id="1281449325">
      <w:bodyDiv w:val="1"/>
      <w:marLeft w:val="0"/>
      <w:marRight w:val="0"/>
      <w:marTop w:val="0"/>
      <w:marBottom w:val="0"/>
      <w:divBdr>
        <w:top w:val="none" w:sz="0" w:space="0" w:color="auto"/>
        <w:left w:val="none" w:sz="0" w:space="0" w:color="auto"/>
        <w:bottom w:val="none" w:sz="0" w:space="0" w:color="auto"/>
        <w:right w:val="none" w:sz="0" w:space="0" w:color="auto"/>
      </w:divBdr>
    </w:div>
    <w:div w:id="1550804950">
      <w:bodyDiv w:val="1"/>
      <w:marLeft w:val="0"/>
      <w:marRight w:val="0"/>
      <w:marTop w:val="0"/>
      <w:marBottom w:val="0"/>
      <w:divBdr>
        <w:top w:val="none" w:sz="0" w:space="0" w:color="auto"/>
        <w:left w:val="none" w:sz="0" w:space="0" w:color="auto"/>
        <w:bottom w:val="none" w:sz="0" w:space="0" w:color="auto"/>
        <w:right w:val="none" w:sz="0" w:space="0" w:color="auto"/>
      </w:divBdr>
    </w:div>
    <w:div w:id="2038508512">
      <w:bodyDiv w:val="1"/>
      <w:marLeft w:val="0"/>
      <w:marRight w:val="0"/>
      <w:marTop w:val="0"/>
      <w:marBottom w:val="0"/>
      <w:divBdr>
        <w:top w:val="none" w:sz="0" w:space="0" w:color="auto"/>
        <w:left w:val="none" w:sz="0" w:space="0" w:color="auto"/>
        <w:bottom w:val="none" w:sz="0" w:space="0" w:color="auto"/>
        <w:right w:val="none" w:sz="0" w:space="0" w:color="auto"/>
      </w:divBdr>
    </w:div>
    <w:div w:id="21450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DA7F-A3FD-4102-9D09-9EBE8BF6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290</Pages>
  <Words>133634</Words>
  <Characters>761717</Characters>
  <Application>Microsoft Office Word</Application>
  <DocSecurity>0</DocSecurity>
  <Lines>6347</Lines>
  <Paragraphs>1787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Malasevschi</dc:creator>
  <cp:keywords/>
  <dc:description/>
  <cp:lastModifiedBy>Mihai Malasevschi</cp:lastModifiedBy>
  <cp:revision>4</cp:revision>
  <cp:lastPrinted>2025-05-30T12:26:00Z</cp:lastPrinted>
  <dcterms:created xsi:type="dcterms:W3CDTF">2025-09-26T06:50:00Z</dcterms:created>
  <dcterms:modified xsi:type="dcterms:W3CDTF">2025-09-26T06:51:00Z</dcterms:modified>
</cp:coreProperties>
</file>