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3"/>
      </w:tblGrid>
      <w:tr w:rsidR="00362FA2" w:rsidRPr="00AD072B" w14:paraId="49B67B02" w14:textId="77777777" w:rsidTr="00FC1D4C">
        <w:trPr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40183F3D" w14:textId="77777777" w:rsidR="009574C1" w:rsidRPr="00AD072B" w:rsidRDefault="009574C1" w:rsidP="009574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 w:rsidRPr="00AD072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0" allowOverlap="1" wp14:anchorId="77915CC2" wp14:editId="1EA08786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828720" cy="945000"/>
                  <wp:effectExtent l="0" t="0" r="0" b="762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828720" cy="94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072B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       </w:t>
            </w:r>
          </w:p>
          <w:p w14:paraId="7D3EEB7C" w14:textId="77777777" w:rsidR="009574C1" w:rsidRPr="00AD072B" w:rsidRDefault="009574C1" w:rsidP="009574C1">
            <w:pPr>
              <w:spacing w:after="0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</w:p>
          <w:p w14:paraId="71DCFC90" w14:textId="77777777" w:rsidR="009574C1" w:rsidRPr="00AD072B" w:rsidRDefault="009574C1" w:rsidP="009574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D072B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                                                                                                     </w:t>
            </w:r>
          </w:p>
          <w:p w14:paraId="45D21EB7" w14:textId="77777777" w:rsidR="009574C1" w:rsidRPr="00AD072B" w:rsidRDefault="009574C1" w:rsidP="009574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 w:rsidRPr="00AD07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 xml:space="preserve">UE    </w:t>
            </w:r>
          </w:p>
          <w:p w14:paraId="28F13CCE" w14:textId="77777777" w:rsidR="009574C1" w:rsidRPr="00AD072B" w:rsidRDefault="009574C1" w:rsidP="009574C1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AD072B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     </w:t>
            </w:r>
          </w:p>
        </w:tc>
      </w:tr>
      <w:tr w:rsidR="00362FA2" w:rsidRPr="00AD072B" w14:paraId="3373ABC4" w14:textId="77777777" w:rsidTr="00FC1D4C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2B8790D3" w14:textId="61B10F43" w:rsidR="009574C1" w:rsidRPr="00AD072B" w:rsidRDefault="009574C1" w:rsidP="009574C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val="ro-MD"/>
              </w:rPr>
            </w:pPr>
            <w:r w:rsidRPr="00AD072B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val="ro-MD"/>
              </w:rPr>
              <w:t>GUVERNUL  REPUBLICII  MOLDOVA</w:t>
            </w:r>
          </w:p>
          <w:p w14:paraId="60A36EA1" w14:textId="77777777" w:rsidR="009574C1" w:rsidRPr="00AD072B" w:rsidRDefault="009574C1" w:rsidP="009574C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</w:p>
          <w:p w14:paraId="0ACBB457" w14:textId="77777777" w:rsidR="009574C1" w:rsidRPr="00AD072B" w:rsidRDefault="009574C1" w:rsidP="009574C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 w:rsidRPr="00AD072B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val="ro-MD"/>
              </w:rPr>
              <w:t>HOTĂRÂRE</w:t>
            </w:r>
            <w:r w:rsidRPr="00AD07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 xml:space="preserve"> nr. ____</w:t>
            </w:r>
          </w:p>
          <w:p w14:paraId="43D21E3C" w14:textId="77777777" w:rsidR="009574C1" w:rsidRPr="00AD072B" w:rsidRDefault="009574C1" w:rsidP="009574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</w:p>
          <w:p w14:paraId="6EDEB936" w14:textId="542057E0" w:rsidR="009574C1" w:rsidRPr="00AD072B" w:rsidRDefault="009574C1" w:rsidP="009574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 w:rsidRPr="00AD072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o-MD"/>
              </w:rPr>
              <w:t>din                                        202</w:t>
            </w:r>
            <w:r w:rsidR="00631259" w:rsidRPr="00AD072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o-MD"/>
              </w:rPr>
              <w:t>5</w:t>
            </w:r>
          </w:p>
          <w:p w14:paraId="71744F84" w14:textId="77777777" w:rsidR="009574C1" w:rsidRPr="00AD072B" w:rsidRDefault="009574C1" w:rsidP="009574C1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 w:rsidRPr="00AD07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>Chișinău</w:t>
            </w:r>
          </w:p>
          <w:p w14:paraId="161B6162" w14:textId="77777777" w:rsidR="009574C1" w:rsidRPr="00AD072B" w:rsidRDefault="009574C1" w:rsidP="009574C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5627A643" w14:textId="7674FA96" w:rsidR="00B2241D" w:rsidRPr="00AD072B" w:rsidRDefault="00B2241D" w:rsidP="0008443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AD072B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cu privire  </w:t>
      </w:r>
      <w:r w:rsidR="00E94F50" w:rsidRPr="00AD072B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la transmiterea unor bunuri imobile</w:t>
      </w:r>
      <w:r w:rsidR="008664E5" w:rsidRPr="00AD072B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811A5B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în administrarea Ministerului Infrastructurii și Dezvoltării Regionale</w:t>
      </w:r>
    </w:p>
    <w:p w14:paraId="43959EBF" w14:textId="77777777" w:rsidR="009A43B8" w:rsidRPr="00AD072B" w:rsidRDefault="009A43B8" w:rsidP="009A43B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14:paraId="4A0C52AF" w14:textId="77777777" w:rsidR="00984FB6" w:rsidRPr="00AD072B" w:rsidRDefault="00984FB6" w:rsidP="009A43B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14:paraId="2366A717" w14:textId="33942A4D" w:rsidR="00FB7669" w:rsidRPr="00AD072B" w:rsidRDefault="009574C1" w:rsidP="00140CE5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</w:pPr>
      <w:r w:rsidRPr="00AD072B">
        <w:rPr>
          <w:rFonts w:eastAsia="Times New Roman"/>
          <w:sz w:val="28"/>
          <w:szCs w:val="28"/>
          <w:lang w:val="ro-MD"/>
        </w:rPr>
        <w:t>------------------------------------------------------------</w:t>
      </w:r>
    </w:p>
    <w:p w14:paraId="1EF18E20" w14:textId="77777777" w:rsidR="00CD6349" w:rsidRPr="00AD072B" w:rsidRDefault="00FB7669" w:rsidP="00957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D072B">
        <w:rPr>
          <w:rFonts w:ascii="Times New Roman" w:hAnsi="Times New Roman" w:cs="Times New Roman"/>
          <w:sz w:val="28"/>
          <w:szCs w:val="28"/>
          <w:lang w:val="ro-MD"/>
        </w:rPr>
        <w:t xml:space="preserve">În temeiul </w:t>
      </w:r>
      <w:r w:rsidR="00360514" w:rsidRPr="00AD072B">
        <w:rPr>
          <w:rFonts w:ascii="Times New Roman" w:hAnsi="Times New Roman" w:cs="Times New Roman"/>
          <w:sz w:val="28"/>
          <w:szCs w:val="28"/>
          <w:lang w:val="ro-MD"/>
        </w:rPr>
        <w:t>art</w:t>
      </w:r>
      <w:r w:rsidRPr="00AD072B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="00D92C2F" w:rsidRPr="00AD072B">
        <w:rPr>
          <w:rFonts w:ascii="Times New Roman" w:hAnsi="Times New Roman" w:cs="Times New Roman"/>
          <w:sz w:val="28"/>
          <w:szCs w:val="28"/>
          <w:lang w:val="ro-MD"/>
        </w:rPr>
        <w:t>6 alin. (</w:t>
      </w:r>
      <w:r w:rsidR="00D55D92" w:rsidRPr="00AD072B">
        <w:rPr>
          <w:rFonts w:ascii="Times New Roman" w:hAnsi="Times New Roman" w:cs="Times New Roman"/>
          <w:sz w:val="28"/>
          <w:szCs w:val="28"/>
          <w:lang w:val="ro-MD"/>
        </w:rPr>
        <w:t>1</w:t>
      </w:r>
      <w:r w:rsidR="00D92C2F" w:rsidRPr="00AD072B">
        <w:rPr>
          <w:rFonts w:ascii="Times New Roman" w:hAnsi="Times New Roman" w:cs="Times New Roman"/>
          <w:sz w:val="28"/>
          <w:szCs w:val="28"/>
          <w:lang w:val="ro-MD"/>
        </w:rPr>
        <w:t>) lit. a</w:t>
      </w:r>
      <w:r w:rsidR="00050513" w:rsidRPr="00AD072B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="00D92C2F" w:rsidRPr="00AD072B">
        <w:rPr>
          <w:rFonts w:ascii="Times New Roman" w:hAnsi="Times New Roman" w:cs="Times New Roman"/>
          <w:sz w:val="28"/>
          <w:szCs w:val="28"/>
          <w:lang w:val="ro-MD"/>
        </w:rPr>
        <w:t>)</w:t>
      </w:r>
      <w:r w:rsidR="00BA0FB7" w:rsidRPr="00AD072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76542" w:rsidRPr="00AD072B">
        <w:rPr>
          <w:rFonts w:ascii="Times New Roman" w:hAnsi="Times New Roman" w:cs="Times New Roman"/>
          <w:sz w:val="28"/>
          <w:szCs w:val="28"/>
          <w:lang w:val="ro-MD"/>
        </w:rPr>
        <w:t xml:space="preserve">art.14 alin. (1) lit. c) din Legea nr.121/2007 privind administrarea și </w:t>
      </w:r>
      <w:proofErr w:type="spellStart"/>
      <w:r w:rsidR="00C76542" w:rsidRPr="00AD072B">
        <w:rPr>
          <w:rFonts w:ascii="Times New Roman" w:hAnsi="Times New Roman" w:cs="Times New Roman"/>
          <w:sz w:val="28"/>
          <w:szCs w:val="28"/>
          <w:lang w:val="ro-MD"/>
        </w:rPr>
        <w:t>deetatizarea</w:t>
      </w:r>
      <w:proofErr w:type="spellEnd"/>
      <w:r w:rsidR="00C76542" w:rsidRPr="00AD072B">
        <w:rPr>
          <w:rFonts w:ascii="Times New Roman" w:hAnsi="Times New Roman" w:cs="Times New Roman"/>
          <w:sz w:val="28"/>
          <w:szCs w:val="28"/>
          <w:lang w:val="ro-MD"/>
        </w:rPr>
        <w:t xml:space="preserve"> proprietății publice (Monitorul Oficial al Republicii Moldova, 2007, nr. 90-93, art. 401), cu modificările ulterioare</w:t>
      </w:r>
      <w:r w:rsidR="00FA6422" w:rsidRPr="00AD072B">
        <w:rPr>
          <w:rFonts w:ascii="Times New Roman" w:hAnsi="Times New Roman" w:cs="Times New Roman"/>
          <w:sz w:val="28"/>
          <w:szCs w:val="28"/>
          <w:lang w:val="ro-MD"/>
        </w:rPr>
        <w:t xml:space="preserve">, Guvernul </w:t>
      </w:r>
    </w:p>
    <w:p w14:paraId="219E2040" w14:textId="77777777" w:rsidR="00CD6349" w:rsidRPr="00AD072B" w:rsidRDefault="00CD6349" w:rsidP="00957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85D3A99" w14:textId="4A48010E" w:rsidR="00FB7669" w:rsidRPr="00AD072B" w:rsidRDefault="00FA6422" w:rsidP="00CD63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AD072B">
        <w:rPr>
          <w:rFonts w:ascii="Times New Roman" w:hAnsi="Times New Roman" w:cs="Times New Roman"/>
          <w:b/>
          <w:sz w:val="28"/>
          <w:szCs w:val="28"/>
          <w:lang w:val="ro-MD"/>
        </w:rPr>
        <w:t>HOTĂRĂŞTE:</w:t>
      </w:r>
    </w:p>
    <w:p w14:paraId="1F5E7098" w14:textId="77777777" w:rsidR="009574C1" w:rsidRPr="00AD072B" w:rsidRDefault="009574C1" w:rsidP="00957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14:paraId="2697E686" w14:textId="1D3DFA08" w:rsidR="005E09F6" w:rsidRPr="00AD072B" w:rsidRDefault="005E09F6" w:rsidP="00AD072B">
      <w:pPr>
        <w:pStyle w:val="Listparagra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</w:pPr>
      <w:r w:rsidRPr="00AD072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1. </w:t>
      </w:r>
      <w:r w:rsidR="00AD072B" w:rsidRPr="00AD07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>Se transmit, cu titlu gratuit, din administrarea Academiei de Științe a Moldovei în administrarea Ministerului Infrastructurii și Dezvoltării Regionale (gestiunea Autorității Aeronautice Civile), următoarele bunuri imobile, amplasate</w:t>
      </w:r>
      <w:r w:rsidR="00936E86" w:rsidRPr="00936E8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 xml:space="preserve"> </w:t>
      </w:r>
      <w:r w:rsidR="00936E86" w:rsidRPr="0049418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>pe terenul cu număr</w:t>
      </w:r>
      <w:r w:rsidR="009075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>ul</w:t>
      </w:r>
      <w:r w:rsidR="00936E86" w:rsidRPr="0049418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 xml:space="preserve"> cadastral 55111 03.130</w:t>
      </w:r>
      <w:r w:rsidR="00936E8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>,</w:t>
      </w:r>
      <w:r w:rsidR="00AD072B" w:rsidRPr="00AD07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 xml:space="preserve"> mun. Chișinău, bd. Dacia, 58</w:t>
      </w:r>
      <w:r w:rsidR="00AD072B" w:rsidRPr="00AD072B">
        <w:rPr>
          <w:rFonts w:ascii="Times New Roman" w:eastAsia="Times New Roman" w:hAnsi="Times New Roman" w:cs="Times New Roman"/>
          <w:sz w:val="28"/>
          <w:szCs w:val="28"/>
          <w:lang w:val="ro-MD"/>
        </w:rPr>
        <w:t>:</w:t>
      </w:r>
    </w:p>
    <w:p w14:paraId="7EE6E450" w14:textId="704961E5" w:rsidR="00AD072B" w:rsidRPr="00E0554D" w:rsidRDefault="00AD072B" w:rsidP="00AD07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</w:pPr>
      <w:r w:rsidRPr="00AD07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>1.1. construcția (bloc de cercetare Б) cu suprafața de 8 220,9 m</w:t>
      </w:r>
      <w:r w:rsidRPr="00AD07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vertAlign w:val="superscript"/>
          <w:lang w:val="ro-MD"/>
        </w:rPr>
        <w:t>2</w:t>
      </w:r>
      <w:r w:rsidR="00E0554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vertAlign w:val="superscript"/>
          <w:lang w:val="ro-MD"/>
        </w:rPr>
        <w:t xml:space="preserve">  </w:t>
      </w:r>
      <w:r w:rsidR="00E0554D" w:rsidRPr="00936E8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>și comunicațiile inginerești;</w:t>
      </w:r>
    </w:p>
    <w:p w14:paraId="5CD07AD6" w14:textId="357A4C49" w:rsidR="00AD072B" w:rsidRPr="00AD072B" w:rsidRDefault="00AD072B" w:rsidP="00AD07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</w:pPr>
      <w:r w:rsidRPr="00AD07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>1.2. construcția (bloc B și bloc energetic) cu suprafața de 11665,5 m</w:t>
      </w:r>
      <w:r w:rsidRPr="00AD07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vertAlign w:val="superscript"/>
          <w:lang w:val="ro-MD"/>
        </w:rPr>
        <w:t>2</w:t>
      </w:r>
      <w:r w:rsidR="00E0554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vertAlign w:val="superscript"/>
          <w:lang w:val="ro-MD"/>
        </w:rPr>
        <w:t xml:space="preserve"> </w:t>
      </w:r>
      <w:r w:rsidR="00E0554D" w:rsidRPr="00936E8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>și comunicațiile inginerești</w:t>
      </w:r>
      <w:r w:rsidRPr="00AD07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>;</w:t>
      </w:r>
    </w:p>
    <w:p w14:paraId="01683CCB" w14:textId="404E1F57" w:rsidR="00AD072B" w:rsidRPr="00AD072B" w:rsidRDefault="00AD072B" w:rsidP="00AD07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</w:pPr>
      <w:r w:rsidRPr="00AD07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>1.3. complex de construcții (depozit verde) cu suprafața de 137 m</w:t>
      </w:r>
      <w:r w:rsidRPr="00AD07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vertAlign w:val="superscript"/>
          <w:lang w:val="ro-MD"/>
        </w:rPr>
        <w:t>2</w:t>
      </w:r>
      <w:r w:rsidRPr="00AD07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>;</w:t>
      </w:r>
    </w:p>
    <w:p w14:paraId="45DD20AF" w14:textId="1015313D" w:rsidR="00AD072B" w:rsidRPr="00AD072B" w:rsidRDefault="00AD072B" w:rsidP="00AD07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</w:pPr>
      <w:r w:rsidRPr="00AD07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>1.4. construcția (depozit subsol de îngrășăminte chimice) cu suprafața de 21,4 m</w:t>
      </w:r>
      <w:r w:rsidRPr="00AD07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vertAlign w:val="superscript"/>
          <w:lang w:val="ro-MD"/>
        </w:rPr>
        <w:t>2</w:t>
      </w:r>
      <w:r w:rsidRPr="00AD07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>;</w:t>
      </w:r>
    </w:p>
    <w:p w14:paraId="56785F8A" w14:textId="180EA277" w:rsidR="00AD072B" w:rsidRPr="00AD072B" w:rsidRDefault="00AD072B" w:rsidP="00AD07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</w:pPr>
      <w:r w:rsidRPr="00AD07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>1.5. construcția (laborator agrochimic de câmp) cu suprafața de 152 m</w:t>
      </w:r>
      <w:r w:rsidRPr="00AD07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vertAlign w:val="superscript"/>
          <w:lang w:val="ro-MD"/>
        </w:rPr>
        <w:t>2</w:t>
      </w:r>
      <w:r w:rsidRPr="00AD07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>;</w:t>
      </w:r>
    </w:p>
    <w:p w14:paraId="4A04BB2C" w14:textId="047B76A4" w:rsidR="00AD072B" w:rsidRPr="00AD072B" w:rsidRDefault="00AD072B" w:rsidP="00AD07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</w:pPr>
      <w:r w:rsidRPr="00AD07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>1.6. construcția (căsuță de câmp) cu suprafața de 101,4 m</w:t>
      </w:r>
      <w:r w:rsidRPr="00AD07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vertAlign w:val="superscript"/>
          <w:lang w:val="ro-MD"/>
        </w:rPr>
        <w:t>2</w:t>
      </w:r>
      <w:r w:rsidRPr="00AD07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  <w:t>.</w:t>
      </w:r>
    </w:p>
    <w:p w14:paraId="3650DD09" w14:textId="77777777" w:rsidR="005E09F6" w:rsidRPr="00AD072B" w:rsidRDefault="005E09F6" w:rsidP="005E09F6">
      <w:pPr>
        <w:pStyle w:val="Listparagr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o-MD"/>
        </w:rPr>
      </w:pPr>
    </w:p>
    <w:p w14:paraId="6BDB7782" w14:textId="22C4F83E" w:rsidR="0097328C" w:rsidRPr="00E0554D" w:rsidRDefault="00E0554D" w:rsidP="00E055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2. </w:t>
      </w:r>
      <w:r w:rsidR="00AE6EF7" w:rsidRPr="00E0554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Academia de Științe a Moldovei, </w:t>
      </w:r>
      <w:r w:rsidR="000D72AA" w:rsidRPr="00E0554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în comun cu </w:t>
      </w:r>
      <w:r w:rsidR="00AE6EF7" w:rsidRPr="00E0554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Ministerul Infrastructurii și Dezvoltării Regionale și Autorit</w:t>
      </w:r>
      <w:r w:rsidR="00C24470" w:rsidRPr="00E0554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atea</w:t>
      </w:r>
      <w:r w:rsidR="00AE6EF7" w:rsidRPr="00E0554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Aeronautic</w:t>
      </w:r>
      <w:r w:rsidR="00C24470" w:rsidRPr="00E0554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ă</w:t>
      </w:r>
      <w:r w:rsidR="00AE6EF7" w:rsidRPr="00E0554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Civil</w:t>
      </w:r>
      <w:r w:rsidR="00C24470" w:rsidRPr="00E0554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ă</w:t>
      </w:r>
      <w:r w:rsidR="00AE6EF7" w:rsidRPr="00E0554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, vor institui Comisia de transmitere </w:t>
      </w:r>
      <w:proofErr w:type="spellStart"/>
      <w:r w:rsidR="00AE6EF7" w:rsidRPr="00E0554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şi</w:t>
      </w:r>
      <w:proofErr w:type="spellEnd"/>
      <w:r w:rsidR="00AE6EF7" w:rsidRPr="00E0554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vor asigura, în termen de  30 zile, transmiterea </w:t>
      </w:r>
      <w:r w:rsidR="007C1F7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bunurilor imobile</w:t>
      </w:r>
      <w:r w:rsidR="00C24470" w:rsidRPr="00E0554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90755C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amplasat</w:t>
      </w:r>
      <w:r w:rsidR="007C1F7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</w:t>
      </w:r>
      <w:r w:rsidR="0090755C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955F66" w:rsidRPr="00E0554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pe terenul cu număr cadastral 55111 03.130, </w:t>
      </w:r>
      <w:r w:rsidR="00AE6EF7" w:rsidRPr="00E0554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menționat la punctul 1, </w:t>
      </w:r>
      <w:r w:rsidR="00670612" w:rsidRPr="00E0554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în conformitate cu prevederile Regulamentului cu privire la modul de transmitere a bunurilor proprietate publică, aprobat prin Hotărârea  Guvernului  nr.</w:t>
      </w:r>
      <w:r w:rsidR="0057595F" w:rsidRPr="00E0554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AE6EF7" w:rsidRPr="00E0554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901/2015</w:t>
      </w:r>
      <w:r w:rsidR="0057595F" w:rsidRPr="00E0554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.</w:t>
      </w:r>
    </w:p>
    <w:p w14:paraId="766D8483" w14:textId="77777777" w:rsidR="00B02507" w:rsidRDefault="00E0554D" w:rsidP="00B02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E0554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3. Autoritatea Aeronautică Civilă </w:t>
      </w:r>
      <w:r w:rsidRPr="00E0554D">
        <w:rPr>
          <w:rFonts w:ascii="Times New Roman" w:hAnsi="Times New Roman" w:cs="Times New Roman"/>
          <w:sz w:val="28"/>
          <w:szCs w:val="28"/>
          <w:lang w:val="ro-MD"/>
        </w:rPr>
        <w:t>va asigura</w:t>
      </w:r>
      <w:r w:rsidRPr="00E0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4D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E0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4D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E0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4D">
        <w:rPr>
          <w:rFonts w:ascii="Times New Roman" w:hAnsi="Times New Roman" w:cs="Times New Roman"/>
          <w:sz w:val="28"/>
          <w:szCs w:val="28"/>
        </w:rPr>
        <w:t>cadastrale</w:t>
      </w:r>
      <w:proofErr w:type="spellEnd"/>
      <w:r w:rsidRPr="00E0554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0554D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Pr="00E0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4D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Pr="00E0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4D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Pr="00E0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4D">
        <w:rPr>
          <w:rFonts w:ascii="Times New Roman" w:hAnsi="Times New Roman" w:cs="Times New Roman"/>
          <w:sz w:val="28"/>
          <w:szCs w:val="28"/>
        </w:rPr>
        <w:t>recepționate</w:t>
      </w:r>
      <w:proofErr w:type="spellEnd"/>
      <w:r w:rsidRPr="00E0554D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Pr="00E0554D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E0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54D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E0554D">
        <w:rPr>
          <w:rFonts w:ascii="Times New Roman" w:hAnsi="Times New Roman" w:cs="Times New Roman"/>
          <w:sz w:val="28"/>
          <w:szCs w:val="28"/>
        </w:rPr>
        <w:t>.</w:t>
      </w:r>
      <w:r w:rsidR="00B02507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</w:r>
    </w:p>
    <w:p w14:paraId="73C5CE2B" w14:textId="1F93278C" w:rsidR="00AE6EF7" w:rsidRPr="00AD072B" w:rsidRDefault="00B02507" w:rsidP="00B02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4</w:t>
      </w:r>
      <w:r w:rsidR="00AE6EF7" w:rsidRPr="00E0554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. Prezenta hotărâre intră în vigoare la data publicării </w:t>
      </w:r>
      <w:r w:rsidR="00AE6EF7" w:rsidRPr="00AD072B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în Monitorul Oficial al Republicii Moldova.  </w:t>
      </w:r>
    </w:p>
    <w:p w14:paraId="06832A61" w14:textId="77777777" w:rsidR="00AE6EF7" w:rsidRPr="00AD072B" w:rsidRDefault="00AE6EF7" w:rsidP="00AE6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7BF82D59" w14:textId="7AF0B659" w:rsidR="00AE6EF7" w:rsidRPr="00AD072B" w:rsidRDefault="00AE6EF7" w:rsidP="00EA19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59154F62" w14:textId="77777777" w:rsidR="00DC7ABA" w:rsidRPr="00AD072B" w:rsidRDefault="00DC7ABA" w:rsidP="00EA19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6D8EC2D2" w14:textId="77777777" w:rsidR="005165C6" w:rsidRPr="00AD072B" w:rsidRDefault="005165C6" w:rsidP="00893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</w:pPr>
    </w:p>
    <w:p w14:paraId="7592EAE5" w14:textId="75A8C6F1" w:rsidR="004B02EC" w:rsidRPr="00AD072B" w:rsidRDefault="00B66645" w:rsidP="000651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PRIM – MINISTRU</w:t>
      </w:r>
      <w:r w:rsidR="00265E21"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  </w:t>
      </w:r>
      <w:r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="00265E21"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          </w:t>
      </w:r>
      <w:r w:rsidR="000651C1"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       </w:t>
      </w:r>
      <w:r w:rsidR="000651C1"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="00265E21"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="000651C1"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   </w:t>
      </w:r>
      <w:r w:rsidR="000651C1"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  <w:t xml:space="preserve"> </w:t>
      </w:r>
      <w:r w:rsidR="000651C1"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Dorin RECEAN</w:t>
      </w:r>
    </w:p>
    <w:p w14:paraId="3F3077D0" w14:textId="77777777" w:rsidR="005A3093" w:rsidRPr="00AD072B" w:rsidRDefault="005A3093" w:rsidP="00893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12A4497B" w14:textId="77777777" w:rsidR="005A3093" w:rsidRPr="00AD072B" w:rsidRDefault="005A3093" w:rsidP="00893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</w:pPr>
    </w:p>
    <w:p w14:paraId="3455AE3A" w14:textId="386CF11C" w:rsidR="00515406" w:rsidRPr="00AD072B" w:rsidRDefault="00140CE5" w:rsidP="00065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Contrasemnează:</w:t>
      </w:r>
    </w:p>
    <w:p w14:paraId="309BECA6" w14:textId="77777777" w:rsidR="00CF1C3E" w:rsidRPr="00AD072B" w:rsidRDefault="00CF1C3E" w:rsidP="00893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1EC0577B" w14:textId="77777777" w:rsidR="00AF336F" w:rsidRPr="00AD072B" w:rsidRDefault="00AF336F" w:rsidP="00893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0A888915" w14:textId="7DBC76E7" w:rsidR="000651C1" w:rsidRPr="00AD072B" w:rsidRDefault="000651C1" w:rsidP="000651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Viceprim-ministru, m</w:t>
      </w:r>
      <w:r w:rsidR="00140CE5"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inistrul infrastructurii </w:t>
      </w:r>
    </w:p>
    <w:p w14:paraId="7F6639BA" w14:textId="66E4F306" w:rsidR="005E1556" w:rsidRPr="00AD072B" w:rsidRDefault="000651C1" w:rsidP="000651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și </w:t>
      </w:r>
      <w:r w:rsidR="00AF336F"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dezvoltării regionale    </w:t>
      </w:r>
      <w:r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       </w:t>
      </w:r>
      <w:r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="00AF336F"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Vladimir BOLEA</w:t>
      </w:r>
      <w:r w:rsidR="00AF336F" w:rsidRPr="00AD072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  </w:t>
      </w:r>
    </w:p>
    <w:p w14:paraId="3A1F3E47" w14:textId="77777777" w:rsidR="00DE7CE8" w:rsidRPr="00AD072B" w:rsidRDefault="00DE7CE8" w:rsidP="003A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5E10AA8D" w14:textId="406BC454" w:rsidR="003A32C9" w:rsidRPr="00AD072B" w:rsidRDefault="003A32C9" w:rsidP="007E7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sectPr w:rsidR="003A32C9" w:rsidRPr="00AD072B" w:rsidSect="00987280">
      <w:headerReference w:type="default" r:id="rId9"/>
      <w:footerReference w:type="default" r:id="rId10"/>
      <w:pgSz w:w="11906" w:h="16838" w:code="9"/>
      <w:pgMar w:top="1134" w:right="1133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5375" w14:textId="77777777" w:rsidR="005969D1" w:rsidRDefault="005969D1" w:rsidP="00515406">
      <w:pPr>
        <w:spacing w:after="0" w:line="240" w:lineRule="auto"/>
      </w:pPr>
      <w:r>
        <w:separator/>
      </w:r>
    </w:p>
  </w:endnote>
  <w:endnote w:type="continuationSeparator" w:id="0">
    <w:p w14:paraId="77945BE7" w14:textId="77777777" w:rsidR="005969D1" w:rsidRDefault="005969D1" w:rsidP="0051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$Caslo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D4FA" w14:textId="25429E22" w:rsidR="002F2E5F" w:rsidRDefault="002F2E5F">
    <w:pPr>
      <w:pStyle w:val="Subsol"/>
      <w:jc w:val="center"/>
    </w:pPr>
  </w:p>
  <w:p w14:paraId="6FA15DEB" w14:textId="77777777" w:rsidR="002F2E5F" w:rsidRDefault="002F2E5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A07A1" w14:textId="77777777" w:rsidR="005969D1" w:rsidRDefault="005969D1" w:rsidP="00515406">
      <w:pPr>
        <w:spacing w:after="0" w:line="240" w:lineRule="auto"/>
      </w:pPr>
      <w:r>
        <w:separator/>
      </w:r>
    </w:p>
  </w:footnote>
  <w:footnote w:type="continuationSeparator" w:id="0">
    <w:p w14:paraId="6B7FBC58" w14:textId="77777777" w:rsidR="005969D1" w:rsidRDefault="005969D1" w:rsidP="0051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7082" w14:textId="1D1F299D" w:rsidR="002F2E5F" w:rsidRDefault="002F2E5F">
    <w:pPr>
      <w:pStyle w:val="Antet"/>
      <w:jc w:val="center"/>
    </w:pPr>
  </w:p>
  <w:p w14:paraId="6B693D53" w14:textId="77777777" w:rsidR="002F2E5F" w:rsidRDefault="002F2E5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846"/>
    <w:multiLevelType w:val="hybridMultilevel"/>
    <w:tmpl w:val="A9D01AD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519B1"/>
    <w:multiLevelType w:val="hybridMultilevel"/>
    <w:tmpl w:val="385CA15C"/>
    <w:lvl w:ilvl="0" w:tplc="C6CAD97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D727D5"/>
    <w:multiLevelType w:val="hybridMultilevel"/>
    <w:tmpl w:val="AFC0CFE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961AB"/>
    <w:multiLevelType w:val="hybridMultilevel"/>
    <w:tmpl w:val="A56A7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780965">
    <w:abstractNumId w:val="1"/>
  </w:num>
  <w:num w:numId="2" w16cid:durableId="2115174913">
    <w:abstractNumId w:val="3"/>
  </w:num>
  <w:num w:numId="3" w16cid:durableId="1672025419">
    <w:abstractNumId w:val="0"/>
  </w:num>
  <w:num w:numId="4" w16cid:durableId="1081567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AD"/>
    <w:rsid w:val="00001465"/>
    <w:rsid w:val="00001AC2"/>
    <w:rsid w:val="00002A13"/>
    <w:rsid w:val="00002A21"/>
    <w:rsid w:val="00003C3C"/>
    <w:rsid w:val="000048E9"/>
    <w:rsid w:val="00004AB5"/>
    <w:rsid w:val="00005390"/>
    <w:rsid w:val="0000596A"/>
    <w:rsid w:val="00012758"/>
    <w:rsid w:val="00012CEC"/>
    <w:rsid w:val="000160CF"/>
    <w:rsid w:val="0001767A"/>
    <w:rsid w:val="00020759"/>
    <w:rsid w:val="00023297"/>
    <w:rsid w:val="0002359E"/>
    <w:rsid w:val="00026D32"/>
    <w:rsid w:val="00027C5C"/>
    <w:rsid w:val="0003079A"/>
    <w:rsid w:val="00032B37"/>
    <w:rsid w:val="00034B09"/>
    <w:rsid w:val="00035A57"/>
    <w:rsid w:val="00035E91"/>
    <w:rsid w:val="00043FE1"/>
    <w:rsid w:val="00044160"/>
    <w:rsid w:val="000460A8"/>
    <w:rsid w:val="00046A70"/>
    <w:rsid w:val="00050513"/>
    <w:rsid w:val="00050760"/>
    <w:rsid w:val="00056A9C"/>
    <w:rsid w:val="00057B54"/>
    <w:rsid w:val="00060B0B"/>
    <w:rsid w:val="000622A4"/>
    <w:rsid w:val="000634B8"/>
    <w:rsid w:val="00064255"/>
    <w:rsid w:val="000651C1"/>
    <w:rsid w:val="000658A6"/>
    <w:rsid w:val="00066E94"/>
    <w:rsid w:val="00067817"/>
    <w:rsid w:val="000704CE"/>
    <w:rsid w:val="0007050C"/>
    <w:rsid w:val="00070C59"/>
    <w:rsid w:val="00070F89"/>
    <w:rsid w:val="0007165B"/>
    <w:rsid w:val="00071B39"/>
    <w:rsid w:val="00071E9F"/>
    <w:rsid w:val="00072709"/>
    <w:rsid w:val="000736FC"/>
    <w:rsid w:val="00075561"/>
    <w:rsid w:val="000758F5"/>
    <w:rsid w:val="00075E99"/>
    <w:rsid w:val="000771F6"/>
    <w:rsid w:val="0007779F"/>
    <w:rsid w:val="00081886"/>
    <w:rsid w:val="00082A87"/>
    <w:rsid w:val="00083CC1"/>
    <w:rsid w:val="0008443A"/>
    <w:rsid w:val="00084AAF"/>
    <w:rsid w:val="0008507E"/>
    <w:rsid w:val="00090E2C"/>
    <w:rsid w:val="00092E3A"/>
    <w:rsid w:val="00094008"/>
    <w:rsid w:val="00096722"/>
    <w:rsid w:val="00097020"/>
    <w:rsid w:val="0009781D"/>
    <w:rsid w:val="000978E7"/>
    <w:rsid w:val="000A111F"/>
    <w:rsid w:val="000A2C8D"/>
    <w:rsid w:val="000A32C9"/>
    <w:rsid w:val="000A4F89"/>
    <w:rsid w:val="000A65E7"/>
    <w:rsid w:val="000B06B1"/>
    <w:rsid w:val="000B19B6"/>
    <w:rsid w:val="000B2B6A"/>
    <w:rsid w:val="000B2E6F"/>
    <w:rsid w:val="000B2F33"/>
    <w:rsid w:val="000B4E84"/>
    <w:rsid w:val="000B595B"/>
    <w:rsid w:val="000C0438"/>
    <w:rsid w:val="000C7E6C"/>
    <w:rsid w:val="000D1858"/>
    <w:rsid w:val="000D18F7"/>
    <w:rsid w:val="000D321B"/>
    <w:rsid w:val="000D4EDE"/>
    <w:rsid w:val="000D6765"/>
    <w:rsid w:val="000D6C9D"/>
    <w:rsid w:val="000D72AA"/>
    <w:rsid w:val="000E1A2B"/>
    <w:rsid w:val="000E2A72"/>
    <w:rsid w:val="000E2E9B"/>
    <w:rsid w:val="000E3D96"/>
    <w:rsid w:val="000E4152"/>
    <w:rsid w:val="000E469F"/>
    <w:rsid w:val="000E6116"/>
    <w:rsid w:val="000E6444"/>
    <w:rsid w:val="000E6E8E"/>
    <w:rsid w:val="000E740B"/>
    <w:rsid w:val="000E7FC4"/>
    <w:rsid w:val="000F04F3"/>
    <w:rsid w:val="000F2638"/>
    <w:rsid w:val="000F4252"/>
    <w:rsid w:val="000F4676"/>
    <w:rsid w:val="000F745D"/>
    <w:rsid w:val="00106110"/>
    <w:rsid w:val="00110483"/>
    <w:rsid w:val="00110668"/>
    <w:rsid w:val="00110F71"/>
    <w:rsid w:val="001151B1"/>
    <w:rsid w:val="00120329"/>
    <w:rsid w:val="001210C0"/>
    <w:rsid w:val="00121629"/>
    <w:rsid w:val="00123C4B"/>
    <w:rsid w:val="001250A6"/>
    <w:rsid w:val="0012516C"/>
    <w:rsid w:val="0012531C"/>
    <w:rsid w:val="00126952"/>
    <w:rsid w:val="001270B8"/>
    <w:rsid w:val="001307D7"/>
    <w:rsid w:val="00131BCB"/>
    <w:rsid w:val="00133726"/>
    <w:rsid w:val="00135CF0"/>
    <w:rsid w:val="0013668D"/>
    <w:rsid w:val="00137FE0"/>
    <w:rsid w:val="00140CE5"/>
    <w:rsid w:val="00141BA1"/>
    <w:rsid w:val="0014697B"/>
    <w:rsid w:val="00146F71"/>
    <w:rsid w:val="0015100F"/>
    <w:rsid w:val="00152F55"/>
    <w:rsid w:val="00153074"/>
    <w:rsid w:val="00153512"/>
    <w:rsid w:val="00153654"/>
    <w:rsid w:val="0015459D"/>
    <w:rsid w:val="00154BBC"/>
    <w:rsid w:val="001633C9"/>
    <w:rsid w:val="001634E0"/>
    <w:rsid w:val="00163E7A"/>
    <w:rsid w:val="001641AD"/>
    <w:rsid w:val="0016466A"/>
    <w:rsid w:val="0016527C"/>
    <w:rsid w:val="00165F0B"/>
    <w:rsid w:val="00165F87"/>
    <w:rsid w:val="00166264"/>
    <w:rsid w:val="001715CB"/>
    <w:rsid w:val="001734EC"/>
    <w:rsid w:val="001742FF"/>
    <w:rsid w:val="00174B02"/>
    <w:rsid w:val="001750C7"/>
    <w:rsid w:val="001761D3"/>
    <w:rsid w:val="0017706C"/>
    <w:rsid w:val="00177C19"/>
    <w:rsid w:val="001812CD"/>
    <w:rsid w:val="001814E2"/>
    <w:rsid w:val="00181912"/>
    <w:rsid w:val="00185B0A"/>
    <w:rsid w:val="00185BB7"/>
    <w:rsid w:val="00187A6A"/>
    <w:rsid w:val="00187EA7"/>
    <w:rsid w:val="0019106E"/>
    <w:rsid w:val="0019118B"/>
    <w:rsid w:val="00192FD2"/>
    <w:rsid w:val="001933A4"/>
    <w:rsid w:val="001957EA"/>
    <w:rsid w:val="00195FB2"/>
    <w:rsid w:val="00196D45"/>
    <w:rsid w:val="00197936"/>
    <w:rsid w:val="001A2402"/>
    <w:rsid w:val="001A450C"/>
    <w:rsid w:val="001A4D25"/>
    <w:rsid w:val="001A54BC"/>
    <w:rsid w:val="001A64CA"/>
    <w:rsid w:val="001A65B3"/>
    <w:rsid w:val="001A6EC5"/>
    <w:rsid w:val="001A7B60"/>
    <w:rsid w:val="001B2063"/>
    <w:rsid w:val="001B24BD"/>
    <w:rsid w:val="001B3214"/>
    <w:rsid w:val="001B386E"/>
    <w:rsid w:val="001B406B"/>
    <w:rsid w:val="001B73AD"/>
    <w:rsid w:val="001C0BA4"/>
    <w:rsid w:val="001C0DAE"/>
    <w:rsid w:val="001C1040"/>
    <w:rsid w:val="001C17E7"/>
    <w:rsid w:val="001C1C77"/>
    <w:rsid w:val="001C20A2"/>
    <w:rsid w:val="001C2152"/>
    <w:rsid w:val="001C2DCA"/>
    <w:rsid w:val="001C309C"/>
    <w:rsid w:val="001C5693"/>
    <w:rsid w:val="001C6898"/>
    <w:rsid w:val="001C72DE"/>
    <w:rsid w:val="001C7634"/>
    <w:rsid w:val="001C76EF"/>
    <w:rsid w:val="001D095A"/>
    <w:rsid w:val="001D18B8"/>
    <w:rsid w:val="001D24C1"/>
    <w:rsid w:val="001D350D"/>
    <w:rsid w:val="001D4A5C"/>
    <w:rsid w:val="001D5C5C"/>
    <w:rsid w:val="001D62D4"/>
    <w:rsid w:val="001D640B"/>
    <w:rsid w:val="001D7FB8"/>
    <w:rsid w:val="001E02A7"/>
    <w:rsid w:val="001E2D5B"/>
    <w:rsid w:val="001E793C"/>
    <w:rsid w:val="001F3B6F"/>
    <w:rsid w:val="001F3F05"/>
    <w:rsid w:val="001F4E3D"/>
    <w:rsid w:val="001F6188"/>
    <w:rsid w:val="001F70DF"/>
    <w:rsid w:val="001F72F6"/>
    <w:rsid w:val="00200FA2"/>
    <w:rsid w:val="00202448"/>
    <w:rsid w:val="0020292B"/>
    <w:rsid w:val="0020371E"/>
    <w:rsid w:val="0020479E"/>
    <w:rsid w:val="002047B3"/>
    <w:rsid w:val="00204AC1"/>
    <w:rsid w:val="002051A4"/>
    <w:rsid w:val="00205602"/>
    <w:rsid w:val="00206E2D"/>
    <w:rsid w:val="002124B4"/>
    <w:rsid w:val="0021269C"/>
    <w:rsid w:val="00212C9A"/>
    <w:rsid w:val="00214DA9"/>
    <w:rsid w:val="00214F23"/>
    <w:rsid w:val="0021650E"/>
    <w:rsid w:val="002228C9"/>
    <w:rsid w:val="00223B7F"/>
    <w:rsid w:val="00224776"/>
    <w:rsid w:val="00225460"/>
    <w:rsid w:val="00225B2B"/>
    <w:rsid w:val="002264B1"/>
    <w:rsid w:val="00227225"/>
    <w:rsid w:val="00232480"/>
    <w:rsid w:val="00234551"/>
    <w:rsid w:val="002357BC"/>
    <w:rsid w:val="00236736"/>
    <w:rsid w:val="00253437"/>
    <w:rsid w:val="0025343C"/>
    <w:rsid w:val="00253AB1"/>
    <w:rsid w:val="002554DA"/>
    <w:rsid w:val="0025588C"/>
    <w:rsid w:val="0025594F"/>
    <w:rsid w:val="00256CE0"/>
    <w:rsid w:val="0025742E"/>
    <w:rsid w:val="00257C43"/>
    <w:rsid w:val="00257F91"/>
    <w:rsid w:val="00260E7A"/>
    <w:rsid w:val="002616DD"/>
    <w:rsid w:val="00261F3E"/>
    <w:rsid w:val="00261FDE"/>
    <w:rsid w:val="002626F2"/>
    <w:rsid w:val="002643AF"/>
    <w:rsid w:val="00264F1D"/>
    <w:rsid w:val="0026576F"/>
    <w:rsid w:val="00265E21"/>
    <w:rsid w:val="00267410"/>
    <w:rsid w:val="00270673"/>
    <w:rsid w:val="00273410"/>
    <w:rsid w:val="0027487B"/>
    <w:rsid w:val="00274B3D"/>
    <w:rsid w:val="0027513A"/>
    <w:rsid w:val="00276B5D"/>
    <w:rsid w:val="002809B2"/>
    <w:rsid w:val="00280A41"/>
    <w:rsid w:val="002823AB"/>
    <w:rsid w:val="00282444"/>
    <w:rsid w:val="002832CE"/>
    <w:rsid w:val="0028365D"/>
    <w:rsid w:val="00283E8A"/>
    <w:rsid w:val="00284B5F"/>
    <w:rsid w:val="0028540E"/>
    <w:rsid w:val="00286DB8"/>
    <w:rsid w:val="002872D9"/>
    <w:rsid w:val="00287ADA"/>
    <w:rsid w:val="0029319B"/>
    <w:rsid w:val="00293315"/>
    <w:rsid w:val="0029407F"/>
    <w:rsid w:val="002945BB"/>
    <w:rsid w:val="00294747"/>
    <w:rsid w:val="002A1A85"/>
    <w:rsid w:val="002A2FF9"/>
    <w:rsid w:val="002A40BC"/>
    <w:rsid w:val="002A4A59"/>
    <w:rsid w:val="002A6176"/>
    <w:rsid w:val="002A65DE"/>
    <w:rsid w:val="002B0004"/>
    <w:rsid w:val="002B1A7C"/>
    <w:rsid w:val="002B1C13"/>
    <w:rsid w:val="002B5319"/>
    <w:rsid w:val="002B5E65"/>
    <w:rsid w:val="002B613B"/>
    <w:rsid w:val="002B6E36"/>
    <w:rsid w:val="002C0D99"/>
    <w:rsid w:val="002C22D9"/>
    <w:rsid w:val="002C51BC"/>
    <w:rsid w:val="002C5953"/>
    <w:rsid w:val="002C66D8"/>
    <w:rsid w:val="002C6C8D"/>
    <w:rsid w:val="002C6F2C"/>
    <w:rsid w:val="002D1C31"/>
    <w:rsid w:val="002D2D83"/>
    <w:rsid w:val="002D3E53"/>
    <w:rsid w:val="002D3EA5"/>
    <w:rsid w:val="002D5F0F"/>
    <w:rsid w:val="002D61DB"/>
    <w:rsid w:val="002D66B9"/>
    <w:rsid w:val="002D7631"/>
    <w:rsid w:val="002E0D02"/>
    <w:rsid w:val="002E187B"/>
    <w:rsid w:val="002E243E"/>
    <w:rsid w:val="002E2EFA"/>
    <w:rsid w:val="002E3920"/>
    <w:rsid w:val="002E594A"/>
    <w:rsid w:val="002E6D4A"/>
    <w:rsid w:val="002F0780"/>
    <w:rsid w:val="002F2CB3"/>
    <w:rsid w:val="002F2E5F"/>
    <w:rsid w:val="002F2EC7"/>
    <w:rsid w:val="002F4C06"/>
    <w:rsid w:val="002F5679"/>
    <w:rsid w:val="002F5CF2"/>
    <w:rsid w:val="002F6449"/>
    <w:rsid w:val="002F67F7"/>
    <w:rsid w:val="002F67FE"/>
    <w:rsid w:val="002F7920"/>
    <w:rsid w:val="002F7BEC"/>
    <w:rsid w:val="0030040B"/>
    <w:rsid w:val="003017E0"/>
    <w:rsid w:val="00307D1C"/>
    <w:rsid w:val="00310CEA"/>
    <w:rsid w:val="003114B2"/>
    <w:rsid w:val="003128E6"/>
    <w:rsid w:val="00315A85"/>
    <w:rsid w:val="00315D13"/>
    <w:rsid w:val="00315E4A"/>
    <w:rsid w:val="0031600E"/>
    <w:rsid w:val="003162D7"/>
    <w:rsid w:val="0031676A"/>
    <w:rsid w:val="0031707B"/>
    <w:rsid w:val="003203C7"/>
    <w:rsid w:val="003222E5"/>
    <w:rsid w:val="003249D2"/>
    <w:rsid w:val="00325A1D"/>
    <w:rsid w:val="003323AB"/>
    <w:rsid w:val="00333A05"/>
    <w:rsid w:val="00333BE1"/>
    <w:rsid w:val="0033695A"/>
    <w:rsid w:val="0033727A"/>
    <w:rsid w:val="003375AD"/>
    <w:rsid w:val="00337B8E"/>
    <w:rsid w:val="00340297"/>
    <w:rsid w:val="003405B1"/>
    <w:rsid w:val="003414CC"/>
    <w:rsid w:val="003418F9"/>
    <w:rsid w:val="00341B80"/>
    <w:rsid w:val="00343933"/>
    <w:rsid w:val="00343EA9"/>
    <w:rsid w:val="003441A3"/>
    <w:rsid w:val="003464AD"/>
    <w:rsid w:val="003468BE"/>
    <w:rsid w:val="003476F6"/>
    <w:rsid w:val="00347A00"/>
    <w:rsid w:val="00350B92"/>
    <w:rsid w:val="0035163F"/>
    <w:rsid w:val="00351D0B"/>
    <w:rsid w:val="00355A4F"/>
    <w:rsid w:val="003564ED"/>
    <w:rsid w:val="00360514"/>
    <w:rsid w:val="00361BD4"/>
    <w:rsid w:val="00362FA2"/>
    <w:rsid w:val="003654EF"/>
    <w:rsid w:val="00365E3A"/>
    <w:rsid w:val="00365E68"/>
    <w:rsid w:val="003665B0"/>
    <w:rsid w:val="00366A93"/>
    <w:rsid w:val="003672E1"/>
    <w:rsid w:val="00371CE0"/>
    <w:rsid w:val="00374CA2"/>
    <w:rsid w:val="00377A59"/>
    <w:rsid w:val="00381107"/>
    <w:rsid w:val="0038283A"/>
    <w:rsid w:val="00385535"/>
    <w:rsid w:val="00385A74"/>
    <w:rsid w:val="0038720A"/>
    <w:rsid w:val="003878E9"/>
    <w:rsid w:val="00390913"/>
    <w:rsid w:val="00390982"/>
    <w:rsid w:val="003919E4"/>
    <w:rsid w:val="00391E4A"/>
    <w:rsid w:val="00392BCE"/>
    <w:rsid w:val="003949C4"/>
    <w:rsid w:val="00394B96"/>
    <w:rsid w:val="0039533B"/>
    <w:rsid w:val="003955BD"/>
    <w:rsid w:val="003A32C9"/>
    <w:rsid w:val="003A55D5"/>
    <w:rsid w:val="003A5AF2"/>
    <w:rsid w:val="003A772C"/>
    <w:rsid w:val="003B00CA"/>
    <w:rsid w:val="003B1C10"/>
    <w:rsid w:val="003B3626"/>
    <w:rsid w:val="003B5EC8"/>
    <w:rsid w:val="003B7217"/>
    <w:rsid w:val="003B784B"/>
    <w:rsid w:val="003C0445"/>
    <w:rsid w:val="003C1BCE"/>
    <w:rsid w:val="003C1EFD"/>
    <w:rsid w:val="003C38CE"/>
    <w:rsid w:val="003C7832"/>
    <w:rsid w:val="003C7F21"/>
    <w:rsid w:val="003D0325"/>
    <w:rsid w:val="003D0706"/>
    <w:rsid w:val="003D0835"/>
    <w:rsid w:val="003D3876"/>
    <w:rsid w:val="003D3A41"/>
    <w:rsid w:val="003D5DDA"/>
    <w:rsid w:val="003E0E90"/>
    <w:rsid w:val="003E1FAA"/>
    <w:rsid w:val="003E46FF"/>
    <w:rsid w:val="003E4C81"/>
    <w:rsid w:val="003E6365"/>
    <w:rsid w:val="003E6BBA"/>
    <w:rsid w:val="003E740D"/>
    <w:rsid w:val="003E77E7"/>
    <w:rsid w:val="003E7D45"/>
    <w:rsid w:val="003F0FAB"/>
    <w:rsid w:val="003F27B0"/>
    <w:rsid w:val="003F32F9"/>
    <w:rsid w:val="003F5EAF"/>
    <w:rsid w:val="003F67AA"/>
    <w:rsid w:val="00402524"/>
    <w:rsid w:val="00407062"/>
    <w:rsid w:val="004102B2"/>
    <w:rsid w:val="004117E3"/>
    <w:rsid w:val="00412114"/>
    <w:rsid w:val="00414B1E"/>
    <w:rsid w:val="004152A2"/>
    <w:rsid w:val="00420894"/>
    <w:rsid w:val="004218F2"/>
    <w:rsid w:val="00421C14"/>
    <w:rsid w:val="00423AC1"/>
    <w:rsid w:val="00425AF0"/>
    <w:rsid w:val="00427EB6"/>
    <w:rsid w:val="00427F23"/>
    <w:rsid w:val="004313A8"/>
    <w:rsid w:val="004325B2"/>
    <w:rsid w:val="00433CDB"/>
    <w:rsid w:val="00435803"/>
    <w:rsid w:val="004358CC"/>
    <w:rsid w:val="0043624F"/>
    <w:rsid w:val="00436457"/>
    <w:rsid w:val="0043779A"/>
    <w:rsid w:val="004379B1"/>
    <w:rsid w:val="00444B8B"/>
    <w:rsid w:val="00444CB5"/>
    <w:rsid w:val="00445147"/>
    <w:rsid w:val="00445799"/>
    <w:rsid w:val="004501EF"/>
    <w:rsid w:val="004509A1"/>
    <w:rsid w:val="00452055"/>
    <w:rsid w:val="00452328"/>
    <w:rsid w:val="00455ED5"/>
    <w:rsid w:val="00456974"/>
    <w:rsid w:val="004574BB"/>
    <w:rsid w:val="004576AB"/>
    <w:rsid w:val="0045781D"/>
    <w:rsid w:val="004603C5"/>
    <w:rsid w:val="00463661"/>
    <w:rsid w:val="00464902"/>
    <w:rsid w:val="00465EDB"/>
    <w:rsid w:val="0047189A"/>
    <w:rsid w:val="004753DA"/>
    <w:rsid w:val="00475E7D"/>
    <w:rsid w:val="00476B8D"/>
    <w:rsid w:val="00477AB0"/>
    <w:rsid w:val="004817D7"/>
    <w:rsid w:val="00481D85"/>
    <w:rsid w:val="004851B0"/>
    <w:rsid w:val="004878D2"/>
    <w:rsid w:val="00492AC1"/>
    <w:rsid w:val="00493CAD"/>
    <w:rsid w:val="00494189"/>
    <w:rsid w:val="00494593"/>
    <w:rsid w:val="004955D7"/>
    <w:rsid w:val="00497DBB"/>
    <w:rsid w:val="004A2062"/>
    <w:rsid w:val="004A236B"/>
    <w:rsid w:val="004A26F3"/>
    <w:rsid w:val="004A34EA"/>
    <w:rsid w:val="004A3518"/>
    <w:rsid w:val="004A3C8C"/>
    <w:rsid w:val="004A3D61"/>
    <w:rsid w:val="004A4B2C"/>
    <w:rsid w:val="004A6282"/>
    <w:rsid w:val="004A7447"/>
    <w:rsid w:val="004B02EC"/>
    <w:rsid w:val="004B0867"/>
    <w:rsid w:val="004B128B"/>
    <w:rsid w:val="004B1C9F"/>
    <w:rsid w:val="004B463E"/>
    <w:rsid w:val="004B4C75"/>
    <w:rsid w:val="004B5B03"/>
    <w:rsid w:val="004B66F9"/>
    <w:rsid w:val="004C0D82"/>
    <w:rsid w:val="004C298F"/>
    <w:rsid w:val="004C3C77"/>
    <w:rsid w:val="004C5C74"/>
    <w:rsid w:val="004D343A"/>
    <w:rsid w:val="004D387B"/>
    <w:rsid w:val="004D50FA"/>
    <w:rsid w:val="004D58F6"/>
    <w:rsid w:val="004D76B6"/>
    <w:rsid w:val="004E1E0D"/>
    <w:rsid w:val="004E2D14"/>
    <w:rsid w:val="004E39C5"/>
    <w:rsid w:val="004E7142"/>
    <w:rsid w:val="004E7A69"/>
    <w:rsid w:val="004F08A7"/>
    <w:rsid w:val="004F29B6"/>
    <w:rsid w:val="004F363D"/>
    <w:rsid w:val="004F3F1C"/>
    <w:rsid w:val="004F5438"/>
    <w:rsid w:val="004F5547"/>
    <w:rsid w:val="004F5F52"/>
    <w:rsid w:val="004F7415"/>
    <w:rsid w:val="004F7D45"/>
    <w:rsid w:val="005008A3"/>
    <w:rsid w:val="0050165B"/>
    <w:rsid w:val="0050190B"/>
    <w:rsid w:val="00502E0A"/>
    <w:rsid w:val="0050440D"/>
    <w:rsid w:val="00504E1A"/>
    <w:rsid w:val="00505C83"/>
    <w:rsid w:val="00512D5A"/>
    <w:rsid w:val="005135A6"/>
    <w:rsid w:val="00514584"/>
    <w:rsid w:val="00514597"/>
    <w:rsid w:val="00515406"/>
    <w:rsid w:val="005163F9"/>
    <w:rsid w:val="005165C6"/>
    <w:rsid w:val="005175C5"/>
    <w:rsid w:val="0051799C"/>
    <w:rsid w:val="00517B78"/>
    <w:rsid w:val="00520750"/>
    <w:rsid w:val="00520EE9"/>
    <w:rsid w:val="00523206"/>
    <w:rsid w:val="00523B6B"/>
    <w:rsid w:val="005258BE"/>
    <w:rsid w:val="00525BC2"/>
    <w:rsid w:val="005312B7"/>
    <w:rsid w:val="00532037"/>
    <w:rsid w:val="00534C31"/>
    <w:rsid w:val="005352E1"/>
    <w:rsid w:val="00537280"/>
    <w:rsid w:val="005402D4"/>
    <w:rsid w:val="005434F1"/>
    <w:rsid w:val="00543BCC"/>
    <w:rsid w:val="00544628"/>
    <w:rsid w:val="00550C44"/>
    <w:rsid w:val="00551D3B"/>
    <w:rsid w:val="0055405B"/>
    <w:rsid w:val="00554363"/>
    <w:rsid w:val="00554D62"/>
    <w:rsid w:val="0055554C"/>
    <w:rsid w:val="00555C47"/>
    <w:rsid w:val="00555D83"/>
    <w:rsid w:val="005568CD"/>
    <w:rsid w:val="00556F9F"/>
    <w:rsid w:val="00561E34"/>
    <w:rsid w:val="00562A77"/>
    <w:rsid w:val="00563AD5"/>
    <w:rsid w:val="005659EC"/>
    <w:rsid w:val="00566EF4"/>
    <w:rsid w:val="00570F11"/>
    <w:rsid w:val="00573D9A"/>
    <w:rsid w:val="00574ACE"/>
    <w:rsid w:val="0057595F"/>
    <w:rsid w:val="0057745A"/>
    <w:rsid w:val="00577E57"/>
    <w:rsid w:val="005815E0"/>
    <w:rsid w:val="005818DA"/>
    <w:rsid w:val="00582496"/>
    <w:rsid w:val="00583545"/>
    <w:rsid w:val="005864F8"/>
    <w:rsid w:val="00586F04"/>
    <w:rsid w:val="00587205"/>
    <w:rsid w:val="0059154B"/>
    <w:rsid w:val="00592D11"/>
    <w:rsid w:val="00592D7B"/>
    <w:rsid w:val="005941BF"/>
    <w:rsid w:val="005952DC"/>
    <w:rsid w:val="005969D1"/>
    <w:rsid w:val="0059709A"/>
    <w:rsid w:val="005976FC"/>
    <w:rsid w:val="005A109C"/>
    <w:rsid w:val="005A1CD7"/>
    <w:rsid w:val="005A2FE6"/>
    <w:rsid w:val="005A3093"/>
    <w:rsid w:val="005A357B"/>
    <w:rsid w:val="005A3743"/>
    <w:rsid w:val="005A56DB"/>
    <w:rsid w:val="005A754D"/>
    <w:rsid w:val="005B1EFC"/>
    <w:rsid w:val="005B1F02"/>
    <w:rsid w:val="005B2188"/>
    <w:rsid w:val="005B596F"/>
    <w:rsid w:val="005C0AC2"/>
    <w:rsid w:val="005C2813"/>
    <w:rsid w:val="005C373F"/>
    <w:rsid w:val="005C3774"/>
    <w:rsid w:val="005C54E6"/>
    <w:rsid w:val="005C597E"/>
    <w:rsid w:val="005C77D4"/>
    <w:rsid w:val="005D39E1"/>
    <w:rsid w:val="005D4C88"/>
    <w:rsid w:val="005D630C"/>
    <w:rsid w:val="005D70E0"/>
    <w:rsid w:val="005E0604"/>
    <w:rsid w:val="005E09F6"/>
    <w:rsid w:val="005E1556"/>
    <w:rsid w:val="005E1ECB"/>
    <w:rsid w:val="005E2683"/>
    <w:rsid w:val="005E3415"/>
    <w:rsid w:val="005E39E0"/>
    <w:rsid w:val="005E4917"/>
    <w:rsid w:val="005E730E"/>
    <w:rsid w:val="005E76F1"/>
    <w:rsid w:val="005F011D"/>
    <w:rsid w:val="005F1944"/>
    <w:rsid w:val="005F1E35"/>
    <w:rsid w:val="005F2374"/>
    <w:rsid w:val="005F3D1C"/>
    <w:rsid w:val="005F62AB"/>
    <w:rsid w:val="00600859"/>
    <w:rsid w:val="006014F5"/>
    <w:rsid w:val="0060575A"/>
    <w:rsid w:val="0060754E"/>
    <w:rsid w:val="0061518E"/>
    <w:rsid w:val="006151C1"/>
    <w:rsid w:val="00615D7B"/>
    <w:rsid w:val="00620041"/>
    <w:rsid w:val="0062223E"/>
    <w:rsid w:val="00622714"/>
    <w:rsid w:val="006252B8"/>
    <w:rsid w:val="00625E51"/>
    <w:rsid w:val="00626C9D"/>
    <w:rsid w:val="006273C4"/>
    <w:rsid w:val="00627EC5"/>
    <w:rsid w:val="00631259"/>
    <w:rsid w:val="006327DD"/>
    <w:rsid w:val="00634F17"/>
    <w:rsid w:val="0063542A"/>
    <w:rsid w:val="00635E35"/>
    <w:rsid w:val="0063793A"/>
    <w:rsid w:val="00641F03"/>
    <w:rsid w:val="00642401"/>
    <w:rsid w:val="006427F4"/>
    <w:rsid w:val="006457B9"/>
    <w:rsid w:val="00645F31"/>
    <w:rsid w:val="00650214"/>
    <w:rsid w:val="0065093F"/>
    <w:rsid w:val="00651808"/>
    <w:rsid w:val="00653D80"/>
    <w:rsid w:val="0065412F"/>
    <w:rsid w:val="00654241"/>
    <w:rsid w:val="00654590"/>
    <w:rsid w:val="006553B8"/>
    <w:rsid w:val="00660862"/>
    <w:rsid w:val="006651F7"/>
    <w:rsid w:val="006670E9"/>
    <w:rsid w:val="00670612"/>
    <w:rsid w:val="00673801"/>
    <w:rsid w:val="00673ADB"/>
    <w:rsid w:val="00675AEA"/>
    <w:rsid w:val="006773D1"/>
    <w:rsid w:val="00680027"/>
    <w:rsid w:val="006802D3"/>
    <w:rsid w:val="006806CC"/>
    <w:rsid w:val="00681431"/>
    <w:rsid w:val="00681961"/>
    <w:rsid w:val="00682447"/>
    <w:rsid w:val="00682C37"/>
    <w:rsid w:val="00686AFE"/>
    <w:rsid w:val="00687357"/>
    <w:rsid w:val="006875D9"/>
    <w:rsid w:val="006901F8"/>
    <w:rsid w:val="00690D2D"/>
    <w:rsid w:val="006915E3"/>
    <w:rsid w:val="006933CF"/>
    <w:rsid w:val="00693FFB"/>
    <w:rsid w:val="00695834"/>
    <w:rsid w:val="00695984"/>
    <w:rsid w:val="00697020"/>
    <w:rsid w:val="00697482"/>
    <w:rsid w:val="006A00F4"/>
    <w:rsid w:val="006A0EAB"/>
    <w:rsid w:val="006A18A9"/>
    <w:rsid w:val="006A2A40"/>
    <w:rsid w:val="006A2FBD"/>
    <w:rsid w:val="006A32F9"/>
    <w:rsid w:val="006A3514"/>
    <w:rsid w:val="006A358A"/>
    <w:rsid w:val="006A455F"/>
    <w:rsid w:val="006A4738"/>
    <w:rsid w:val="006A4F85"/>
    <w:rsid w:val="006A6F34"/>
    <w:rsid w:val="006A797D"/>
    <w:rsid w:val="006B17E5"/>
    <w:rsid w:val="006B2773"/>
    <w:rsid w:val="006B4E06"/>
    <w:rsid w:val="006B5240"/>
    <w:rsid w:val="006B5340"/>
    <w:rsid w:val="006B5678"/>
    <w:rsid w:val="006B5FE2"/>
    <w:rsid w:val="006B633A"/>
    <w:rsid w:val="006B69A5"/>
    <w:rsid w:val="006B7203"/>
    <w:rsid w:val="006B7239"/>
    <w:rsid w:val="006B78FF"/>
    <w:rsid w:val="006C19CB"/>
    <w:rsid w:val="006C2BF1"/>
    <w:rsid w:val="006C3FE1"/>
    <w:rsid w:val="006C6BF4"/>
    <w:rsid w:val="006D2F6C"/>
    <w:rsid w:val="006D4413"/>
    <w:rsid w:val="006E1578"/>
    <w:rsid w:val="006E2BFB"/>
    <w:rsid w:val="006E2C7B"/>
    <w:rsid w:val="006E407D"/>
    <w:rsid w:val="006E535C"/>
    <w:rsid w:val="006E61BA"/>
    <w:rsid w:val="006E67BB"/>
    <w:rsid w:val="006F0437"/>
    <w:rsid w:val="006F04C9"/>
    <w:rsid w:val="006F187F"/>
    <w:rsid w:val="006F1EEF"/>
    <w:rsid w:val="006F50AD"/>
    <w:rsid w:val="006F57E1"/>
    <w:rsid w:val="006F731B"/>
    <w:rsid w:val="00700831"/>
    <w:rsid w:val="00700E8E"/>
    <w:rsid w:val="007011EE"/>
    <w:rsid w:val="0070234D"/>
    <w:rsid w:val="00705805"/>
    <w:rsid w:val="0070622D"/>
    <w:rsid w:val="007066BD"/>
    <w:rsid w:val="00713607"/>
    <w:rsid w:val="0071611A"/>
    <w:rsid w:val="00716460"/>
    <w:rsid w:val="007177FF"/>
    <w:rsid w:val="00717BDB"/>
    <w:rsid w:val="00723444"/>
    <w:rsid w:val="00723E22"/>
    <w:rsid w:val="00724048"/>
    <w:rsid w:val="00724240"/>
    <w:rsid w:val="007267C2"/>
    <w:rsid w:val="0072795C"/>
    <w:rsid w:val="007306C7"/>
    <w:rsid w:val="007310A6"/>
    <w:rsid w:val="00731E71"/>
    <w:rsid w:val="0073224A"/>
    <w:rsid w:val="007333BE"/>
    <w:rsid w:val="00733572"/>
    <w:rsid w:val="00736335"/>
    <w:rsid w:val="00736F5B"/>
    <w:rsid w:val="00737618"/>
    <w:rsid w:val="0074057F"/>
    <w:rsid w:val="0074070F"/>
    <w:rsid w:val="00741B09"/>
    <w:rsid w:val="00743ED8"/>
    <w:rsid w:val="00745486"/>
    <w:rsid w:val="00745842"/>
    <w:rsid w:val="00746BA9"/>
    <w:rsid w:val="00746EE7"/>
    <w:rsid w:val="0074754B"/>
    <w:rsid w:val="007476F0"/>
    <w:rsid w:val="007477D3"/>
    <w:rsid w:val="00747C13"/>
    <w:rsid w:val="00750CEC"/>
    <w:rsid w:val="00751A80"/>
    <w:rsid w:val="007527AE"/>
    <w:rsid w:val="00754203"/>
    <w:rsid w:val="00754219"/>
    <w:rsid w:val="00760430"/>
    <w:rsid w:val="00760831"/>
    <w:rsid w:val="00760DB2"/>
    <w:rsid w:val="007628AE"/>
    <w:rsid w:val="00762AF2"/>
    <w:rsid w:val="00762BAC"/>
    <w:rsid w:val="00763771"/>
    <w:rsid w:val="007639BD"/>
    <w:rsid w:val="00764533"/>
    <w:rsid w:val="00765052"/>
    <w:rsid w:val="00767073"/>
    <w:rsid w:val="007674E5"/>
    <w:rsid w:val="00767792"/>
    <w:rsid w:val="00771BE7"/>
    <w:rsid w:val="00774C7F"/>
    <w:rsid w:val="007759CD"/>
    <w:rsid w:val="00777C28"/>
    <w:rsid w:val="00780AAB"/>
    <w:rsid w:val="00781254"/>
    <w:rsid w:val="007827CA"/>
    <w:rsid w:val="00782B0B"/>
    <w:rsid w:val="00783B3B"/>
    <w:rsid w:val="00783DC0"/>
    <w:rsid w:val="007844A9"/>
    <w:rsid w:val="00785943"/>
    <w:rsid w:val="007918A1"/>
    <w:rsid w:val="00792458"/>
    <w:rsid w:val="007927FA"/>
    <w:rsid w:val="00794235"/>
    <w:rsid w:val="00795847"/>
    <w:rsid w:val="00795BDA"/>
    <w:rsid w:val="00797237"/>
    <w:rsid w:val="00797DD6"/>
    <w:rsid w:val="007A03D6"/>
    <w:rsid w:val="007A18F2"/>
    <w:rsid w:val="007A33D4"/>
    <w:rsid w:val="007A3B14"/>
    <w:rsid w:val="007A6E92"/>
    <w:rsid w:val="007B1D7E"/>
    <w:rsid w:val="007B2355"/>
    <w:rsid w:val="007B3DD8"/>
    <w:rsid w:val="007B5A1D"/>
    <w:rsid w:val="007B5ED1"/>
    <w:rsid w:val="007B66FA"/>
    <w:rsid w:val="007B681B"/>
    <w:rsid w:val="007C00E9"/>
    <w:rsid w:val="007C06C8"/>
    <w:rsid w:val="007C1316"/>
    <w:rsid w:val="007C1BAC"/>
    <w:rsid w:val="007C1F7A"/>
    <w:rsid w:val="007C256E"/>
    <w:rsid w:val="007C40AF"/>
    <w:rsid w:val="007C6AF2"/>
    <w:rsid w:val="007C6EF1"/>
    <w:rsid w:val="007D0031"/>
    <w:rsid w:val="007D051D"/>
    <w:rsid w:val="007D1BAA"/>
    <w:rsid w:val="007D1FA5"/>
    <w:rsid w:val="007D6913"/>
    <w:rsid w:val="007D7D01"/>
    <w:rsid w:val="007E0E86"/>
    <w:rsid w:val="007E2058"/>
    <w:rsid w:val="007E24CB"/>
    <w:rsid w:val="007E30D1"/>
    <w:rsid w:val="007E4B79"/>
    <w:rsid w:val="007E4F87"/>
    <w:rsid w:val="007E697F"/>
    <w:rsid w:val="007E70DD"/>
    <w:rsid w:val="007E77ED"/>
    <w:rsid w:val="007E7D3C"/>
    <w:rsid w:val="007F3100"/>
    <w:rsid w:val="007F3D4C"/>
    <w:rsid w:val="007F5133"/>
    <w:rsid w:val="007F526E"/>
    <w:rsid w:val="007F71A2"/>
    <w:rsid w:val="00800349"/>
    <w:rsid w:val="008011E9"/>
    <w:rsid w:val="00801906"/>
    <w:rsid w:val="008058A5"/>
    <w:rsid w:val="008062D2"/>
    <w:rsid w:val="00807280"/>
    <w:rsid w:val="0080769E"/>
    <w:rsid w:val="00807C9A"/>
    <w:rsid w:val="00811A5B"/>
    <w:rsid w:val="00812C20"/>
    <w:rsid w:val="008134BA"/>
    <w:rsid w:val="0081481A"/>
    <w:rsid w:val="008148F4"/>
    <w:rsid w:val="0081566B"/>
    <w:rsid w:val="008176A3"/>
    <w:rsid w:val="00817D6E"/>
    <w:rsid w:val="008222CF"/>
    <w:rsid w:val="00824B1C"/>
    <w:rsid w:val="008254C8"/>
    <w:rsid w:val="00825C87"/>
    <w:rsid w:val="00833901"/>
    <w:rsid w:val="00834265"/>
    <w:rsid w:val="0083480B"/>
    <w:rsid w:val="0083639B"/>
    <w:rsid w:val="00837082"/>
    <w:rsid w:val="00840145"/>
    <w:rsid w:val="0084057D"/>
    <w:rsid w:val="00840E6C"/>
    <w:rsid w:val="00841E70"/>
    <w:rsid w:val="008426D8"/>
    <w:rsid w:val="00842B35"/>
    <w:rsid w:val="0084374E"/>
    <w:rsid w:val="0084492E"/>
    <w:rsid w:val="00844C45"/>
    <w:rsid w:val="00845D58"/>
    <w:rsid w:val="00846CE8"/>
    <w:rsid w:val="0085139D"/>
    <w:rsid w:val="0085290A"/>
    <w:rsid w:val="008534A9"/>
    <w:rsid w:val="00854381"/>
    <w:rsid w:val="00854877"/>
    <w:rsid w:val="00854D12"/>
    <w:rsid w:val="00854E8B"/>
    <w:rsid w:val="008558E9"/>
    <w:rsid w:val="0085697B"/>
    <w:rsid w:val="00856F35"/>
    <w:rsid w:val="00857B72"/>
    <w:rsid w:val="0086103E"/>
    <w:rsid w:val="008664E5"/>
    <w:rsid w:val="0087078F"/>
    <w:rsid w:val="00872829"/>
    <w:rsid w:val="008728E3"/>
    <w:rsid w:val="008729D8"/>
    <w:rsid w:val="008732BE"/>
    <w:rsid w:val="00873FFB"/>
    <w:rsid w:val="00875538"/>
    <w:rsid w:val="00876565"/>
    <w:rsid w:val="008779EA"/>
    <w:rsid w:val="00882097"/>
    <w:rsid w:val="00883C91"/>
    <w:rsid w:val="00885BAC"/>
    <w:rsid w:val="008864E1"/>
    <w:rsid w:val="0089065F"/>
    <w:rsid w:val="00891CDF"/>
    <w:rsid w:val="00891DE0"/>
    <w:rsid w:val="00892426"/>
    <w:rsid w:val="00893658"/>
    <w:rsid w:val="00894552"/>
    <w:rsid w:val="00894E24"/>
    <w:rsid w:val="00897C56"/>
    <w:rsid w:val="00897DA1"/>
    <w:rsid w:val="008A09C5"/>
    <w:rsid w:val="008A1B61"/>
    <w:rsid w:val="008A1E3A"/>
    <w:rsid w:val="008A4216"/>
    <w:rsid w:val="008A5411"/>
    <w:rsid w:val="008A68DC"/>
    <w:rsid w:val="008A723F"/>
    <w:rsid w:val="008B14D6"/>
    <w:rsid w:val="008B192F"/>
    <w:rsid w:val="008B620B"/>
    <w:rsid w:val="008B720D"/>
    <w:rsid w:val="008C3309"/>
    <w:rsid w:val="008C3A6C"/>
    <w:rsid w:val="008C5ED1"/>
    <w:rsid w:val="008C63CC"/>
    <w:rsid w:val="008C654E"/>
    <w:rsid w:val="008C6884"/>
    <w:rsid w:val="008C749C"/>
    <w:rsid w:val="008C7A6F"/>
    <w:rsid w:val="008D22A1"/>
    <w:rsid w:val="008D3B9E"/>
    <w:rsid w:val="008D3C48"/>
    <w:rsid w:val="008D744F"/>
    <w:rsid w:val="008E68CF"/>
    <w:rsid w:val="008E730D"/>
    <w:rsid w:val="008F051E"/>
    <w:rsid w:val="008F08B7"/>
    <w:rsid w:val="008F18C5"/>
    <w:rsid w:val="008F4C4A"/>
    <w:rsid w:val="008F680D"/>
    <w:rsid w:val="008F78CB"/>
    <w:rsid w:val="008F7FB2"/>
    <w:rsid w:val="00902AAD"/>
    <w:rsid w:val="00904CC1"/>
    <w:rsid w:val="009054F8"/>
    <w:rsid w:val="00906193"/>
    <w:rsid w:val="00906EE5"/>
    <w:rsid w:val="0090755C"/>
    <w:rsid w:val="00907D4A"/>
    <w:rsid w:val="00911A43"/>
    <w:rsid w:val="009128DF"/>
    <w:rsid w:val="00913479"/>
    <w:rsid w:val="00913E6B"/>
    <w:rsid w:val="00915AB3"/>
    <w:rsid w:val="00915DEF"/>
    <w:rsid w:val="00916073"/>
    <w:rsid w:val="00917752"/>
    <w:rsid w:val="00923B01"/>
    <w:rsid w:val="0092442A"/>
    <w:rsid w:val="00925568"/>
    <w:rsid w:val="009303BE"/>
    <w:rsid w:val="00930741"/>
    <w:rsid w:val="009308AB"/>
    <w:rsid w:val="00930E17"/>
    <w:rsid w:val="00932A18"/>
    <w:rsid w:val="00934C91"/>
    <w:rsid w:val="00934F57"/>
    <w:rsid w:val="00936E86"/>
    <w:rsid w:val="00937ED6"/>
    <w:rsid w:val="009402D4"/>
    <w:rsid w:val="009421A3"/>
    <w:rsid w:val="0094550E"/>
    <w:rsid w:val="009510CD"/>
    <w:rsid w:val="00952999"/>
    <w:rsid w:val="009530E4"/>
    <w:rsid w:val="009537A4"/>
    <w:rsid w:val="009542DF"/>
    <w:rsid w:val="009547B0"/>
    <w:rsid w:val="009557A0"/>
    <w:rsid w:val="00955F66"/>
    <w:rsid w:val="009564BD"/>
    <w:rsid w:val="009574C1"/>
    <w:rsid w:val="00961F8B"/>
    <w:rsid w:val="00963113"/>
    <w:rsid w:val="00965842"/>
    <w:rsid w:val="009671BF"/>
    <w:rsid w:val="009701C3"/>
    <w:rsid w:val="00970B6C"/>
    <w:rsid w:val="00971D7C"/>
    <w:rsid w:val="00972E6E"/>
    <w:rsid w:val="0097328C"/>
    <w:rsid w:val="009738B9"/>
    <w:rsid w:val="00975732"/>
    <w:rsid w:val="0097588B"/>
    <w:rsid w:val="00977EBC"/>
    <w:rsid w:val="00981E4A"/>
    <w:rsid w:val="009838BF"/>
    <w:rsid w:val="00984FB6"/>
    <w:rsid w:val="00986DF7"/>
    <w:rsid w:val="00987280"/>
    <w:rsid w:val="0098789E"/>
    <w:rsid w:val="00996AE1"/>
    <w:rsid w:val="009974E4"/>
    <w:rsid w:val="009A1850"/>
    <w:rsid w:val="009A1BBC"/>
    <w:rsid w:val="009A2EDB"/>
    <w:rsid w:val="009A3037"/>
    <w:rsid w:val="009A405C"/>
    <w:rsid w:val="009A43B8"/>
    <w:rsid w:val="009A74FE"/>
    <w:rsid w:val="009A7F91"/>
    <w:rsid w:val="009B0BA2"/>
    <w:rsid w:val="009B26CF"/>
    <w:rsid w:val="009B339D"/>
    <w:rsid w:val="009B55F5"/>
    <w:rsid w:val="009B58B8"/>
    <w:rsid w:val="009B60B2"/>
    <w:rsid w:val="009B6A2B"/>
    <w:rsid w:val="009C0265"/>
    <w:rsid w:val="009C410E"/>
    <w:rsid w:val="009C55D5"/>
    <w:rsid w:val="009C6CD8"/>
    <w:rsid w:val="009C76B8"/>
    <w:rsid w:val="009C7DED"/>
    <w:rsid w:val="009D0869"/>
    <w:rsid w:val="009D0EBB"/>
    <w:rsid w:val="009D13B5"/>
    <w:rsid w:val="009D40B6"/>
    <w:rsid w:val="009D4729"/>
    <w:rsid w:val="009D51D8"/>
    <w:rsid w:val="009D5F95"/>
    <w:rsid w:val="009D6155"/>
    <w:rsid w:val="009D797C"/>
    <w:rsid w:val="009E0F95"/>
    <w:rsid w:val="009E217A"/>
    <w:rsid w:val="009E2725"/>
    <w:rsid w:val="009E363E"/>
    <w:rsid w:val="009E5244"/>
    <w:rsid w:val="009F0879"/>
    <w:rsid w:val="009F489F"/>
    <w:rsid w:val="009F5C7D"/>
    <w:rsid w:val="009F5D82"/>
    <w:rsid w:val="009F6C0F"/>
    <w:rsid w:val="00A03413"/>
    <w:rsid w:val="00A03A74"/>
    <w:rsid w:val="00A03BAC"/>
    <w:rsid w:val="00A03C62"/>
    <w:rsid w:val="00A03FF5"/>
    <w:rsid w:val="00A0461B"/>
    <w:rsid w:val="00A05D26"/>
    <w:rsid w:val="00A05D29"/>
    <w:rsid w:val="00A07D50"/>
    <w:rsid w:val="00A1002B"/>
    <w:rsid w:val="00A13B7B"/>
    <w:rsid w:val="00A14499"/>
    <w:rsid w:val="00A148E2"/>
    <w:rsid w:val="00A15E3A"/>
    <w:rsid w:val="00A15F21"/>
    <w:rsid w:val="00A17731"/>
    <w:rsid w:val="00A20CA3"/>
    <w:rsid w:val="00A226AF"/>
    <w:rsid w:val="00A226EF"/>
    <w:rsid w:val="00A24911"/>
    <w:rsid w:val="00A25403"/>
    <w:rsid w:val="00A27318"/>
    <w:rsid w:val="00A27A2D"/>
    <w:rsid w:val="00A30660"/>
    <w:rsid w:val="00A30F1D"/>
    <w:rsid w:val="00A34BB4"/>
    <w:rsid w:val="00A367EB"/>
    <w:rsid w:val="00A41E5D"/>
    <w:rsid w:val="00A427D9"/>
    <w:rsid w:val="00A43818"/>
    <w:rsid w:val="00A47384"/>
    <w:rsid w:val="00A47C0D"/>
    <w:rsid w:val="00A52C2B"/>
    <w:rsid w:val="00A55A35"/>
    <w:rsid w:val="00A55EBF"/>
    <w:rsid w:val="00A57CCA"/>
    <w:rsid w:val="00A61318"/>
    <w:rsid w:val="00A62F78"/>
    <w:rsid w:val="00A650A6"/>
    <w:rsid w:val="00A65ED6"/>
    <w:rsid w:val="00A71AF6"/>
    <w:rsid w:val="00A732D4"/>
    <w:rsid w:val="00A73CD9"/>
    <w:rsid w:val="00A7457C"/>
    <w:rsid w:val="00A805A1"/>
    <w:rsid w:val="00A83058"/>
    <w:rsid w:val="00A8324F"/>
    <w:rsid w:val="00A8488E"/>
    <w:rsid w:val="00A850A4"/>
    <w:rsid w:val="00A85BDE"/>
    <w:rsid w:val="00A8691A"/>
    <w:rsid w:val="00A86A71"/>
    <w:rsid w:val="00A90B36"/>
    <w:rsid w:val="00A90D7A"/>
    <w:rsid w:val="00A9222E"/>
    <w:rsid w:val="00A92CE4"/>
    <w:rsid w:val="00A938E9"/>
    <w:rsid w:val="00A9714D"/>
    <w:rsid w:val="00AA0896"/>
    <w:rsid w:val="00AA1EA7"/>
    <w:rsid w:val="00AA3794"/>
    <w:rsid w:val="00AA7512"/>
    <w:rsid w:val="00AB054E"/>
    <w:rsid w:val="00AB1012"/>
    <w:rsid w:val="00AB2F56"/>
    <w:rsid w:val="00AB4448"/>
    <w:rsid w:val="00AB4EEC"/>
    <w:rsid w:val="00AC0AAE"/>
    <w:rsid w:val="00AC3998"/>
    <w:rsid w:val="00AD072B"/>
    <w:rsid w:val="00AD0B78"/>
    <w:rsid w:val="00AD0F17"/>
    <w:rsid w:val="00AD3B34"/>
    <w:rsid w:val="00AD6D2A"/>
    <w:rsid w:val="00AD7657"/>
    <w:rsid w:val="00AD7B3D"/>
    <w:rsid w:val="00AE244E"/>
    <w:rsid w:val="00AE3154"/>
    <w:rsid w:val="00AE6EF7"/>
    <w:rsid w:val="00AE710C"/>
    <w:rsid w:val="00AF01E6"/>
    <w:rsid w:val="00AF2AFD"/>
    <w:rsid w:val="00AF336F"/>
    <w:rsid w:val="00AF408F"/>
    <w:rsid w:val="00AF4E8A"/>
    <w:rsid w:val="00AF60A6"/>
    <w:rsid w:val="00B01258"/>
    <w:rsid w:val="00B02507"/>
    <w:rsid w:val="00B0296E"/>
    <w:rsid w:val="00B038E8"/>
    <w:rsid w:val="00B048DE"/>
    <w:rsid w:val="00B04F3C"/>
    <w:rsid w:val="00B052F8"/>
    <w:rsid w:val="00B05978"/>
    <w:rsid w:val="00B05B1E"/>
    <w:rsid w:val="00B073FA"/>
    <w:rsid w:val="00B07E3D"/>
    <w:rsid w:val="00B11168"/>
    <w:rsid w:val="00B1204A"/>
    <w:rsid w:val="00B121D0"/>
    <w:rsid w:val="00B13B13"/>
    <w:rsid w:val="00B16BFE"/>
    <w:rsid w:val="00B16F9C"/>
    <w:rsid w:val="00B21E51"/>
    <w:rsid w:val="00B21FF6"/>
    <w:rsid w:val="00B2241D"/>
    <w:rsid w:val="00B22D27"/>
    <w:rsid w:val="00B259C7"/>
    <w:rsid w:val="00B2626C"/>
    <w:rsid w:val="00B26644"/>
    <w:rsid w:val="00B27A38"/>
    <w:rsid w:val="00B31815"/>
    <w:rsid w:val="00B31CAA"/>
    <w:rsid w:val="00B346C8"/>
    <w:rsid w:val="00B347D7"/>
    <w:rsid w:val="00B347F4"/>
    <w:rsid w:val="00B3565F"/>
    <w:rsid w:val="00B35C0F"/>
    <w:rsid w:val="00B37340"/>
    <w:rsid w:val="00B408A0"/>
    <w:rsid w:val="00B40CAB"/>
    <w:rsid w:val="00B41430"/>
    <w:rsid w:val="00B41594"/>
    <w:rsid w:val="00B42625"/>
    <w:rsid w:val="00B437CC"/>
    <w:rsid w:val="00B455D5"/>
    <w:rsid w:val="00B459AF"/>
    <w:rsid w:val="00B513A6"/>
    <w:rsid w:val="00B516B1"/>
    <w:rsid w:val="00B51BB7"/>
    <w:rsid w:val="00B5245F"/>
    <w:rsid w:val="00B52CBB"/>
    <w:rsid w:val="00B54EAE"/>
    <w:rsid w:val="00B60944"/>
    <w:rsid w:val="00B60C78"/>
    <w:rsid w:val="00B61947"/>
    <w:rsid w:val="00B63F16"/>
    <w:rsid w:val="00B646D2"/>
    <w:rsid w:val="00B6574D"/>
    <w:rsid w:val="00B66645"/>
    <w:rsid w:val="00B673C6"/>
    <w:rsid w:val="00B67B85"/>
    <w:rsid w:val="00B723AB"/>
    <w:rsid w:val="00B72C9E"/>
    <w:rsid w:val="00B752E3"/>
    <w:rsid w:val="00B761FB"/>
    <w:rsid w:val="00B87BEF"/>
    <w:rsid w:val="00B903A6"/>
    <w:rsid w:val="00B90D2D"/>
    <w:rsid w:val="00B91B8E"/>
    <w:rsid w:val="00B92879"/>
    <w:rsid w:val="00B95C2E"/>
    <w:rsid w:val="00B96652"/>
    <w:rsid w:val="00B97A3B"/>
    <w:rsid w:val="00BA062B"/>
    <w:rsid w:val="00BA0FB7"/>
    <w:rsid w:val="00BA182B"/>
    <w:rsid w:val="00BA1C2A"/>
    <w:rsid w:val="00BA1FEA"/>
    <w:rsid w:val="00BA2E36"/>
    <w:rsid w:val="00BA2F70"/>
    <w:rsid w:val="00BA3AE5"/>
    <w:rsid w:val="00BA400F"/>
    <w:rsid w:val="00BA6BE1"/>
    <w:rsid w:val="00BA7365"/>
    <w:rsid w:val="00BA77CC"/>
    <w:rsid w:val="00BB007E"/>
    <w:rsid w:val="00BB2290"/>
    <w:rsid w:val="00BB2342"/>
    <w:rsid w:val="00BB36FD"/>
    <w:rsid w:val="00BB432C"/>
    <w:rsid w:val="00BB5E3A"/>
    <w:rsid w:val="00BB6515"/>
    <w:rsid w:val="00BC15B5"/>
    <w:rsid w:val="00BC350B"/>
    <w:rsid w:val="00BC6284"/>
    <w:rsid w:val="00BC6B25"/>
    <w:rsid w:val="00BD2B2C"/>
    <w:rsid w:val="00BD3CC6"/>
    <w:rsid w:val="00BD44AE"/>
    <w:rsid w:val="00BD6348"/>
    <w:rsid w:val="00BD7F7D"/>
    <w:rsid w:val="00BE01DB"/>
    <w:rsid w:val="00BE1FB6"/>
    <w:rsid w:val="00BE2D64"/>
    <w:rsid w:val="00BE4579"/>
    <w:rsid w:val="00BE63BF"/>
    <w:rsid w:val="00BE6704"/>
    <w:rsid w:val="00BE7F9C"/>
    <w:rsid w:val="00BF0E20"/>
    <w:rsid w:val="00BF10EF"/>
    <w:rsid w:val="00BF2497"/>
    <w:rsid w:val="00BF3270"/>
    <w:rsid w:val="00BF3470"/>
    <w:rsid w:val="00BF3DE0"/>
    <w:rsid w:val="00BF448E"/>
    <w:rsid w:val="00BF4EFA"/>
    <w:rsid w:val="00BF50F4"/>
    <w:rsid w:val="00BF64C0"/>
    <w:rsid w:val="00C011E5"/>
    <w:rsid w:val="00C01238"/>
    <w:rsid w:val="00C01F35"/>
    <w:rsid w:val="00C02BFC"/>
    <w:rsid w:val="00C036CB"/>
    <w:rsid w:val="00C04D7A"/>
    <w:rsid w:val="00C0755E"/>
    <w:rsid w:val="00C077AA"/>
    <w:rsid w:val="00C07B73"/>
    <w:rsid w:val="00C07B98"/>
    <w:rsid w:val="00C12388"/>
    <w:rsid w:val="00C128C4"/>
    <w:rsid w:val="00C14670"/>
    <w:rsid w:val="00C158D1"/>
    <w:rsid w:val="00C15BE8"/>
    <w:rsid w:val="00C20F84"/>
    <w:rsid w:val="00C22352"/>
    <w:rsid w:val="00C24470"/>
    <w:rsid w:val="00C24F7C"/>
    <w:rsid w:val="00C262ED"/>
    <w:rsid w:val="00C2655A"/>
    <w:rsid w:val="00C27D28"/>
    <w:rsid w:val="00C32D42"/>
    <w:rsid w:val="00C34BE9"/>
    <w:rsid w:val="00C35276"/>
    <w:rsid w:val="00C35318"/>
    <w:rsid w:val="00C3579B"/>
    <w:rsid w:val="00C35F95"/>
    <w:rsid w:val="00C3662B"/>
    <w:rsid w:val="00C422C8"/>
    <w:rsid w:val="00C423FC"/>
    <w:rsid w:val="00C42FEE"/>
    <w:rsid w:val="00C4364E"/>
    <w:rsid w:val="00C437E5"/>
    <w:rsid w:val="00C43B9D"/>
    <w:rsid w:val="00C43FF0"/>
    <w:rsid w:val="00C462DD"/>
    <w:rsid w:val="00C47C9A"/>
    <w:rsid w:val="00C51F8D"/>
    <w:rsid w:val="00C60D57"/>
    <w:rsid w:val="00C64300"/>
    <w:rsid w:val="00C647B9"/>
    <w:rsid w:val="00C6572E"/>
    <w:rsid w:val="00C67839"/>
    <w:rsid w:val="00C70C0D"/>
    <w:rsid w:val="00C71716"/>
    <w:rsid w:val="00C71B13"/>
    <w:rsid w:val="00C75A42"/>
    <w:rsid w:val="00C75C25"/>
    <w:rsid w:val="00C75EDF"/>
    <w:rsid w:val="00C76542"/>
    <w:rsid w:val="00C76A45"/>
    <w:rsid w:val="00C800CC"/>
    <w:rsid w:val="00C8048E"/>
    <w:rsid w:val="00C8684C"/>
    <w:rsid w:val="00C87E07"/>
    <w:rsid w:val="00C90D97"/>
    <w:rsid w:val="00C92B2E"/>
    <w:rsid w:val="00C946D5"/>
    <w:rsid w:val="00C965A3"/>
    <w:rsid w:val="00CA0869"/>
    <w:rsid w:val="00CA114D"/>
    <w:rsid w:val="00CA209C"/>
    <w:rsid w:val="00CA2B5F"/>
    <w:rsid w:val="00CA4795"/>
    <w:rsid w:val="00CA56E4"/>
    <w:rsid w:val="00CA6969"/>
    <w:rsid w:val="00CA7B47"/>
    <w:rsid w:val="00CA7DEC"/>
    <w:rsid w:val="00CB0717"/>
    <w:rsid w:val="00CB08A9"/>
    <w:rsid w:val="00CB2247"/>
    <w:rsid w:val="00CB3081"/>
    <w:rsid w:val="00CB4BCD"/>
    <w:rsid w:val="00CB5B48"/>
    <w:rsid w:val="00CC245B"/>
    <w:rsid w:val="00CC27B0"/>
    <w:rsid w:val="00CC37F5"/>
    <w:rsid w:val="00CC442E"/>
    <w:rsid w:val="00CC51CA"/>
    <w:rsid w:val="00CC5A86"/>
    <w:rsid w:val="00CC5B96"/>
    <w:rsid w:val="00CC5FA2"/>
    <w:rsid w:val="00CC626A"/>
    <w:rsid w:val="00CC7C96"/>
    <w:rsid w:val="00CD05F7"/>
    <w:rsid w:val="00CD2556"/>
    <w:rsid w:val="00CD4CAE"/>
    <w:rsid w:val="00CD62BF"/>
    <w:rsid w:val="00CD6349"/>
    <w:rsid w:val="00CE01DD"/>
    <w:rsid w:val="00CE0CFE"/>
    <w:rsid w:val="00CE1D37"/>
    <w:rsid w:val="00CE3B55"/>
    <w:rsid w:val="00CE7A46"/>
    <w:rsid w:val="00CF0042"/>
    <w:rsid w:val="00CF1038"/>
    <w:rsid w:val="00CF1C3E"/>
    <w:rsid w:val="00CF21C1"/>
    <w:rsid w:val="00CF3928"/>
    <w:rsid w:val="00CF6C88"/>
    <w:rsid w:val="00D00F37"/>
    <w:rsid w:val="00D02462"/>
    <w:rsid w:val="00D06AA2"/>
    <w:rsid w:val="00D145DE"/>
    <w:rsid w:val="00D1538A"/>
    <w:rsid w:val="00D2175F"/>
    <w:rsid w:val="00D224D7"/>
    <w:rsid w:val="00D227EE"/>
    <w:rsid w:val="00D25A1D"/>
    <w:rsid w:val="00D26704"/>
    <w:rsid w:val="00D267F2"/>
    <w:rsid w:val="00D27542"/>
    <w:rsid w:val="00D3087A"/>
    <w:rsid w:val="00D316E6"/>
    <w:rsid w:val="00D334E5"/>
    <w:rsid w:val="00D35137"/>
    <w:rsid w:val="00D358EC"/>
    <w:rsid w:val="00D37064"/>
    <w:rsid w:val="00D377B2"/>
    <w:rsid w:val="00D40764"/>
    <w:rsid w:val="00D41691"/>
    <w:rsid w:val="00D426B7"/>
    <w:rsid w:val="00D4478E"/>
    <w:rsid w:val="00D515FD"/>
    <w:rsid w:val="00D5394B"/>
    <w:rsid w:val="00D5484F"/>
    <w:rsid w:val="00D55D92"/>
    <w:rsid w:val="00D560E8"/>
    <w:rsid w:val="00D5689B"/>
    <w:rsid w:val="00D60AFA"/>
    <w:rsid w:val="00D615C4"/>
    <w:rsid w:val="00D61A4D"/>
    <w:rsid w:val="00D631C3"/>
    <w:rsid w:val="00D63C14"/>
    <w:rsid w:val="00D643C1"/>
    <w:rsid w:val="00D66AA9"/>
    <w:rsid w:val="00D66B69"/>
    <w:rsid w:val="00D67C20"/>
    <w:rsid w:val="00D70B80"/>
    <w:rsid w:val="00D71365"/>
    <w:rsid w:val="00D71C98"/>
    <w:rsid w:val="00D72AFD"/>
    <w:rsid w:val="00D7367F"/>
    <w:rsid w:val="00D737B0"/>
    <w:rsid w:val="00D74921"/>
    <w:rsid w:val="00D74EE2"/>
    <w:rsid w:val="00D772CA"/>
    <w:rsid w:val="00D81321"/>
    <w:rsid w:val="00D8240D"/>
    <w:rsid w:val="00D82C75"/>
    <w:rsid w:val="00D833FD"/>
    <w:rsid w:val="00D868DB"/>
    <w:rsid w:val="00D87CE7"/>
    <w:rsid w:val="00D9239B"/>
    <w:rsid w:val="00D92C2F"/>
    <w:rsid w:val="00DA111B"/>
    <w:rsid w:val="00DA1E8D"/>
    <w:rsid w:val="00DA3BCF"/>
    <w:rsid w:val="00DA62E0"/>
    <w:rsid w:val="00DB071D"/>
    <w:rsid w:val="00DB1A0D"/>
    <w:rsid w:val="00DB2AA9"/>
    <w:rsid w:val="00DC0C6E"/>
    <w:rsid w:val="00DC1366"/>
    <w:rsid w:val="00DC2D9C"/>
    <w:rsid w:val="00DC309A"/>
    <w:rsid w:val="00DC3363"/>
    <w:rsid w:val="00DC346F"/>
    <w:rsid w:val="00DC473D"/>
    <w:rsid w:val="00DC5D01"/>
    <w:rsid w:val="00DC7ABA"/>
    <w:rsid w:val="00DD014A"/>
    <w:rsid w:val="00DD1EF7"/>
    <w:rsid w:val="00DD26F6"/>
    <w:rsid w:val="00DD2F22"/>
    <w:rsid w:val="00DD3123"/>
    <w:rsid w:val="00DD3412"/>
    <w:rsid w:val="00DD3FCF"/>
    <w:rsid w:val="00DD48D4"/>
    <w:rsid w:val="00DD5680"/>
    <w:rsid w:val="00DD5F2B"/>
    <w:rsid w:val="00DE2E04"/>
    <w:rsid w:val="00DE339C"/>
    <w:rsid w:val="00DE7CE8"/>
    <w:rsid w:val="00DE7F60"/>
    <w:rsid w:val="00DF00F6"/>
    <w:rsid w:val="00DF03B7"/>
    <w:rsid w:val="00DF4263"/>
    <w:rsid w:val="00DF62EE"/>
    <w:rsid w:val="00DF6C60"/>
    <w:rsid w:val="00DF6D0E"/>
    <w:rsid w:val="00DF6F85"/>
    <w:rsid w:val="00DF7723"/>
    <w:rsid w:val="00E01D6D"/>
    <w:rsid w:val="00E02767"/>
    <w:rsid w:val="00E04A85"/>
    <w:rsid w:val="00E0554D"/>
    <w:rsid w:val="00E069CD"/>
    <w:rsid w:val="00E0791F"/>
    <w:rsid w:val="00E126F7"/>
    <w:rsid w:val="00E134FC"/>
    <w:rsid w:val="00E13EA9"/>
    <w:rsid w:val="00E14192"/>
    <w:rsid w:val="00E1513A"/>
    <w:rsid w:val="00E175DF"/>
    <w:rsid w:val="00E1783F"/>
    <w:rsid w:val="00E21A2E"/>
    <w:rsid w:val="00E2205A"/>
    <w:rsid w:val="00E22CCF"/>
    <w:rsid w:val="00E2321D"/>
    <w:rsid w:val="00E2473F"/>
    <w:rsid w:val="00E25938"/>
    <w:rsid w:val="00E2618C"/>
    <w:rsid w:val="00E278E8"/>
    <w:rsid w:val="00E31908"/>
    <w:rsid w:val="00E35C8D"/>
    <w:rsid w:val="00E36C31"/>
    <w:rsid w:val="00E4235D"/>
    <w:rsid w:val="00E43C3A"/>
    <w:rsid w:val="00E44EAB"/>
    <w:rsid w:val="00E45E89"/>
    <w:rsid w:val="00E464CC"/>
    <w:rsid w:val="00E470F8"/>
    <w:rsid w:val="00E4788C"/>
    <w:rsid w:val="00E47F0A"/>
    <w:rsid w:val="00E51811"/>
    <w:rsid w:val="00E562E4"/>
    <w:rsid w:val="00E604A5"/>
    <w:rsid w:val="00E6071F"/>
    <w:rsid w:val="00E63735"/>
    <w:rsid w:val="00E66955"/>
    <w:rsid w:val="00E7240C"/>
    <w:rsid w:val="00E738B4"/>
    <w:rsid w:val="00E74CE2"/>
    <w:rsid w:val="00E75D54"/>
    <w:rsid w:val="00E75EBB"/>
    <w:rsid w:val="00E77EB9"/>
    <w:rsid w:val="00E803A0"/>
    <w:rsid w:val="00E82C02"/>
    <w:rsid w:val="00E83046"/>
    <w:rsid w:val="00E8450B"/>
    <w:rsid w:val="00E84B55"/>
    <w:rsid w:val="00E850E8"/>
    <w:rsid w:val="00E853C0"/>
    <w:rsid w:val="00E86610"/>
    <w:rsid w:val="00E87970"/>
    <w:rsid w:val="00E91E8B"/>
    <w:rsid w:val="00E92922"/>
    <w:rsid w:val="00E92F09"/>
    <w:rsid w:val="00E946BE"/>
    <w:rsid w:val="00E94839"/>
    <w:rsid w:val="00E94BB4"/>
    <w:rsid w:val="00E94EF7"/>
    <w:rsid w:val="00E94F50"/>
    <w:rsid w:val="00E94FDD"/>
    <w:rsid w:val="00EA19CB"/>
    <w:rsid w:val="00EA4921"/>
    <w:rsid w:val="00EA5698"/>
    <w:rsid w:val="00EA5B2E"/>
    <w:rsid w:val="00EB41D7"/>
    <w:rsid w:val="00EB68A3"/>
    <w:rsid w:val="00EB6D84"/>
    <w:rsid w:val="00EB7CBA"/>
    <w:rsid w:val="00EC0598"/>
    <w:rsid w:val="00EC1AC6"/>
    <w:rsid w:val="00EC27C5"/>
    <w:rsid w:val="00EC2AC8"/>
    <w:rsid w:val="00EC325D"/>
    <w:rsid w:val="00EC385E"/>
    <w:rsid w:val="00EC4EEC"/>
    <w:rsid w:val="00EC654C"/>
    <w:rsid w:val="00EC656A"/>
    <w:rsid w:val="00EC6722"/>
    <w:rsid w:val="00EC71BF"/>
    <w:rsid w:val="00EC7D94"/>
    <w:rsid w:val="00ED01BA"/>
    <w:rsid w:val="00ED352B"/>
    <w:rsid w:val="00ED4A36"/>
    <w:rsid w:val="00ED6EC2"/>
    <w:rsid w:val="00ED6EDD"/>
    <w:rsid w:val="00ED7FEF"/>
    <w:rsid w:val="00EE141E"/>
    <w:rsid w:val="00EE2CD6"/>
    <w:rsid w:val="00EE3523"/>
    <w:rsid w:val="00EE4230"/>
    <w:rsid w:val="00EE68B0"/>
    <w:rsid w:val="00EF1E10"/>
    <w:rsid w:val="00EF2A3F"/>
    <w:rsid w:val="00EF30A6"/>
    <w:rsid w:val="00EF3BDB"/>
    <w:rsid w:val="00EF6A29"/>
    <w:rsid w:val="00F01BA3"/>
    <w:rsid w:val="00F03E66"/>
    <w:rsid w:val="00F040F5"/>
    <w:rsid w:val="00F049A9"/>
    <w:rsid w:val="00F06294"/>
    <w:rsid w:val="00F1033B"/>
    <w:rsid w:val="00F10357"/>
    <w:rsid w:val="00F10A61"/>
    <w:rsid w:val="00F12B4A"/>
    <w:rsid w:val="00F137D3"/>
    <w:rsid w:val="00F15DFB"/>
    <w:rsid w:val="00F1694E"/>
    <w:rsid w:val="00F16998"/>
    <w:rsid w:val="00F171A7"/>
    <w:rsid w:val="00F209AA"/>
    <w:rsid w:val="00F212FB"/>
    <w:rsid w:val="00F21C89"/>
    <w:rsid w:val="00F21CF1"/>
    <w:rsid w:val="00F21D58"/>
    <w:rsid w:val="00F21E3A"/>
    <w:rsid w:val="00F2200C"/>
    <w:rsid w:val="00F23E05"/>
    <w:rsid w:val="00F25188"/>
    <w:rsid w:val="00F263A4"/>
    <w:rsid w:val="00F266C1"/>
    <w:rsid w:val="00F2686F"/>
    <w:rsid w:val="00F26AB6"/>
    <w:rsid w:val="00F30E1F"/>
    <w:rsid w:val="00F40EA8"/>
    <w:rsid w:val="00F41A3B"/>
    <w:rsid w:val="00F41E80"/>
    <w:rsid w:val="00F41F46"/>
    <w:rsid w:val="00F420E7"/>
    <w:rsid w:val="00F421FF"/>
    <w:rsid w:val="00F4462C"/>
    <w:rsid w:val="00F447AC"/>
    <w:rsid w:val="00F44FE0"/>
    <w:rsid w:val="00F4678D"/>
    <w:rsid w:val="00F559AE"/>
    <w:rsid w:val="00F56C45"/>
    <w:rsid w:val="00F57B31"/>
    <w:rsid w:val="00F60967"/>
    <w:rsid w:val="00F62F14"/>
    <w:rsid w:val="00F63412"/>
    <w:rsid w:val="00F64A5A"/>
    <w:rsid w:val="00F65631"/>
    <w:rsid w:val="00F66018"/>
    <w:rsid w:val="00F661AC"/>
    <w:rsid w:val="00F66960"/>
    <w:rsid w:val="00F723E4"/>
    <w:rsid w:val="00F76B99"/>
    <w:rsid w:val="00F80172"/>
    <w:rsid w:val="00F81983"/>
    <w:rsid w:val="00F83405"/>
    <w:rsid w:val="00F847E2"/>
    <w:rsid w:val="00F86643"/>
    <w:rsid w:val="00F90EB9"/>
    <w:rsid w:val="00F91FE3"/>
    <w:rsid w:val="00F93EBC"/>
    <w:rsid w:val="00F94BD9"/>
    <w:rsid w:val="00FA0672"/>
    <w:rsid w:val="00FA18CF"/>
    <w:rsid w:val="00FA4926"/>
    <w:rsid w:val="00FA49E6"/>
    <w:rsid w:val="00FA6422"/>
    <w:rsid w:val="00FA6929"/>
    <w:rsid w:val="00FB0B40"/>
    <w:rsid w:val="00FB10B7"/>
    <w:rsid w:val="00FB18F4"/>
    <w:rsid w:val="00FB2087"/>
    <w:rsid w:val="00FB2C1C"/>
    <w:rsid w:val="00FB69B0"/>
    <w:rsid w:val="00FB7669"/>
    <w:rsid w:val="00FC0151"/>
    <w:rsid w:val="00FC088E"/>
    <w:rsid w:val="00FC1D4C"/>
    <w:rsid w:val="00FC2CFB"/>
    <w:rsid w:val="00FC2D3C"/>
    <w:rsid w:val="00FC4E10"/>
    <w:rsid w:val="00FC63D7"/>
    <w:rsid w:val="00FC677B"/>
    <w:rsid w:val="00FC7342"/>
    <w:rsid w:val="00FD17FA"/>
    <w:rsid w:val="00FD248B"/>
    <w:rsid w:val="00FD3A77"/>
    <w:rsid w:val="00FD7401"/>
    <w:rsid w:val="00FD789F"/>
    <w:rsid w:val="00FE006F"/>
    <w:rsid w:val="00FE03E8"/>
    <w:rsid w:val="00FE1712"/>
    <w:rsid w:val="00FE20C8"/>
    <w:rsid w:val="00FE3BC6"/>
    <w:rsid w:val="00FE402C"/>
    <w:rsid w:val="00FE4BD4"/>
    <w:rsid w:val="00FE6525"/>
    <w:rsid w:val="00FF0481"/>
    <w:rsid w:val="00FF3510"/>
    <w:rsid w:val="00FF42C4"/>
    <w:rsid w:val="00FF5364"/>
    <w:rsid w:val="00FF777F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C635"/>
  <w15:chartTrackingRefBased/>
  <w15:docId w15:val="{F4CDAEF6-7976-4DA7-B0CA-8AA0B4BA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57B"/>
  </w:style>
  <w:style w:type="paragraph" w:styleId="Titlu3">
    <w:name w:val="heading 3"/>
    <w:basedOn w:val="Normal"/>
    <w:next w:val="Normal"/>
    <w:link w:val="Titlu3Caracter"/>
    <w:qFormat/>
    <w:rsid w:val="00DF03B7"/>
    <w:pPr>
      <w:keepNext/>
      <w:spacing w:after="0" w:line="240" w:lineRule="auto"/>
      <w:ind w:firstLine="720"/>
      <w:jc w:val="center"/>
      <w:outlineLvl w:val="2"/>
    </w:pPr>
    <w:rPr>
      <w:rFonts w:ascii="$Caslon" w:eastAsia="Calibri" w:hAnsi="$Caslon" w:cs="Times New Roman"/>
      <w:b/>
      <w:sz w:val="20"/>
      <w:szCs w:val="20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C088E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71611A"/>
    <w:pPr>
      <w:ind w:left="720"/>
      <w:contextualSpacing/>
    </w:pPr>
  </w:style>
  <w:style w:type="character" w:customStyle="1" w:styleId="Bodytext725">
    <w:name w:val="Body text (7)25"/>
    <w:basedOn w:val="Fontdeparagrafimplicit"/>
    <w:uiPriority w:val="99"/>
    <w:rsid w:val="00DF03B7"/>
    <w:rPr>
      <w:rFonts w:ascii="Times New Roman" w:hAnsi="Times New Roman" w:cs="Times New Roman"/>
      <w:spacing w:val="0"/>
      <w:sz w:val="14"/>
      <w:szCs w:val="14"/>
    </w:rPr>
  </w:style>
  <w:style w:type="character" w:customStyle="1" w:styleId="Titlu3Caracter">
    <w:name w:val="Titlu 3 Caracter"/>
    <w:basedOn w:val="Fontdeparagrafimplicit"/>
    <w:link w:val="Titlu3"/>
    <w:rsid w:val="00DF03B7"/>
    <w:rPr>
      <w:rFonts w:ascii="$Caslon" w:eastAsia="Calibri" w:hAnsi="$Caslon" w:cs="Times New Roman"/>
      <w:b/>
      <w:sz w:val="20"/>
      <w:szCs w:val="20"/>
      <w:lang w:val="ru-RU"/>
    </w:rPr>
  </w:style>
  <w:style w:type="character" w:customStyle="1" w:styleId="Bodytext718">
    <w:name w:val="Body text (7)18"/>
    <w:rsid w:val="00DD5680"/>
    <w:rPr>
      <w:rFonts w:cs="Times New Roman"/>
      <w:sz w:val="14"/>
      <w:szCs w:val="14"/>
      <w:shd w:val="clear" w:color="auto" w:fill="FFFFFF"/>
    </w:rPr>
  </w:style>
  <w:style w:type="character" w:customStyle="1" w:styleId="Bodytext712">
    <w:name w:val="Body text (7)12"/>
    <w:basedOn w:val="Fontdeparagrafimplicit"/>
    <w:rsid w:val="00A20CA3"/>
    <w:rPr>
      <w:rFonts w:cs="Times New Roman"/>
      <w:sz w:val="14"/>
      <w:szCs w:val="14"/>
      <w:shd w:val="clear" w:color="auto" w:fill="FFFFFF"/>
    </w:rPr>
  </w:style>
  <w:style w:type="character" w:customStyle="1" w:styleId="Bodytext716">
    <w:name w:val="Body text (7)16"/>
    <w:rsid w:val="00435803"/>
    <w:rPr>
      <w:rFonts w:cs="Times New Roman"/>
      <w:sz w:val="14"/>
      <w:szCs w:val="14"/>
      <w:shd w:val="clear" w:color="auto" w:fill="FFFFFF"/>
    </w:rPr>
  </w:style>
  <w:style w:type="paragraph" w:customStyle="1" w:styleId="tt">
    <w:name w:val="tt"/>
    <w:basedOn w:val="Normal"/>
    <w:uiPriority w:val="99"/>
    <w:semiHidden/>
    <w:rsid w:val="009574C1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Normal"/>
    <w:uiPriority w:val="99"/>
    <w:semiHidden/>
    <w:rsid w:val="009574C1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C1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C1D4C"/>
    <w:rPr>
      <w:rFonts w:ascii="Segoe UI" w:hAnsi="Segoe UI" w:cs="Segoe UI"/>
      <w:sz w:val="18"/>
      <w:szCs w:val="18"/>
    </w:rPr>
  </w:style>
  <w:style w:type="paragraph" w:styleId="Revizuire">
    <w:name w:val="Revision"/>
    <w:hidden/>
    <w:uiPriority w:val="99"/>
    <w:semiHidden/>
    <w:rsid w:val="003B1C10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515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15406"/>
  </w:style>
  <w:style w:type="paragraph" w:styleId="Subsol">
    <w:name w:val="footer"/>
    <w:basedOn w:val="Normal"/>
    <w:link w:val="SubsolCaracter"/>
    <w:uiPriority w:val="99"/>
    <w:unhideWhenUsed/>
    <w:rsid w:val="00515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15406"/>
  </w:style>
  <w:style w:type="table" w:styleId="Tabelgril">
    <w:name w:val="Table Grid"/>
    <w:basedOn w:val="TabelNormal"/>
    <w:uiPriority w:val="39"/>
    <w:rsid w:val="00046A70"/>
    <w:pPr>
      <w:spacing w:after="0" w:line="240" w:lineRule="auto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C41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2AFD"/>
    <w:rPr>
      <w:rFonts w:ascii="Times New Roman" w:hAnsi="Times New Roman" w:cs="Times New Roman"/>
      <w:sz w:val="24"/>
      <w:szCs w:val="24"/>
    </w:rPr>
  </w:style>
  <w:style w:type="character" w:customStyle="1" w:styleId="oj-italic">
    <w:name w:val="oj-italic"/>
    <w:basedOn w:val="Fontdeparagrafimplicit"/>
    <w:rsid w:val="003D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67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2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74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715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18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9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8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397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4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2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2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47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7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29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3775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674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05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40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0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94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4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238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185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28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04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92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4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3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7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9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23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4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8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6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47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6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7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1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073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085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56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6034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591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3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6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42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4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55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444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9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641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9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288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0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5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157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50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4244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77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4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7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53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199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0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3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565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32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358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76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0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79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9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185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32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74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899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6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4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3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61C1-E743-4E98-B717-254EA427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2059</Characters>
  <Application>Microsoft Office Word</Application>
  <DocSecurity>0</DocSecurity>
  <Lines>17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AUTORITATEA AERONAUTICĂ CIVILĂ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Mamaliga</dc:creator>
  <cp:keywords/>
  <dc:description/>
  <cp:lastModifiedBy>Utilizator</cp:lastModifiedBy>
  <cp:revision>2</cp:revision>
  <cp:lastPrinted>2025-08-25T05:30:00Z</cp:lastPrinted>
  <dcterms:created xsi:type="dcterms:W3CDTF">2025-10-02T10:08:00Z</dcterms:created>
  <dcterms:modified xsi:type="dcterms:W3CDTF">2025-10-02T10:08:00Z</dcterms:modified>
</cp:coreProperties>
</file>