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422" w:rsidRPr="004B256C" w:rsidRDefault="0064713F" w:rsidP="0064713F">
      <w:pPr>
        <w:spacing w:after="0" w:line="240" w:lineRule="auto"/>
        <w:jc w:val="center"/>
        <w:rPr>
          <w:rFonts w:ascii="Times New Roman" w:hAnsi="Times New Roman" w:cs="Times New Roman"/>
          <w:b/>
          <w:sz w:val="28"/>
          <w:szCs w:val="28"/>
        </w:rPr>
      </w:pPr>
      <w:r w:rsidRPr="004B256C">
        <w:rPr>
          <w:rFonts w:ascii="Times New Roman" w:hAnsi="Times New Roman" w:cs="Times New Roman"/>
          <w:b/>
          <w:sz w:val="28"/>
          <w:szCs w:val="28"/>
        </w:rPr>
        <w:t>SINTEZA</w:t>
      </w:r>
    </w:p>
    <w:p w:rsidR="00D064BC" w:rsidRPr="0062578B" w:rsidRDefault="00D3414D" w:rsidP="009636C3">
      <w:pPr>
        <w:spacing w:after="0" w:line="276" w:lineRule="auto"/>
        <w:jc w:val="center"/>
        <w:rPr>
          <w:rFonts w:ascii="Times New Roman" w:hAnsi="Times New Roman" w:cs="Times New Roman"/>
          <w:sz w:val="24"/>
          <w:szCs w:val="24"/>
        </w:rPr>
      </w:pPr>
      <w:r w:rsidRPr="0062578B">
        <w:rPr>
          <w:rFonts w:ascii="Times New Roman" w:hAnsi="Times New Roman" w:cs="Times New Roman"/>
          <w:sz w:val="24"/>
          <w:szCs w:val="24"/>
        </w:rPr>
        <w:t xml:space="preserve">la proiectul </w:t>
      </w:r>
      <w:r w:rsidR="00A65F2B" w:rsidRPr="0062578B">
        <w:rPr>
          <w:rFonts w:ascii="Times New Roman" w:hAnsi="Times New Roman" w:cs="Times New Roman"/>
          <w:sz w:val="24"/>
          <w:szCs w:val="24"/>
        </w:rPr>
        <w:t xml:space="preserve">definitivat al </w:t>
      </w:r>
      <w:r w:rsidRPr="0062578B">
        <w:rPr>
          <w:rFonts w:ascii="Times New Roman" w:hAnsi="Times New Roman" w:cs="Times New Roman"/>
          <w:sz w:val="24"/>
          <w:szCs w:val="24"/>
        </w:rPr>
        <w:t>hotărâr</w:t>
      </w:r>
      <w:r w:rsidR="00A65F2B" w:rsidRPr="0062578B">
        <w:rPr>
          <w:rFonts w:ascii="Times New Roman" w:hAnsi="Times New Roman" w:cs="Times New Roman"/>
          <w:sz w:val="24"/>
          <w:szCs w:val="24"/>
        </w:rPr>
        <w:t>ii</w:t>
      </w:r>
      <w:r w:rsidRPr="0062578B">
        <w:rPr>
          <w:rFonts w:ascii="Times New Roman" w:hAnsi="Times New Roman" w:cs="Times New Roman"/>
          <w:sz w:val="24"/>
          <w:szCs w:val="24"/>
        </w:rPr>
        <w:t xml:space="preserve"> privind transmiterea unor bunuri imobile din proprietatea statului în proprietatea unității administrativ - teritoriale </w:t>
      </w:r>
      <w:r w:rsidR="00D064BC" w:rsidRPr="0062578B">
        <w:rPr>
          <w:rFonts w:ascii="Times New Roman" w:hAnsi="Times New Roman" w:cs="Times New Roman"/>
          <w:sz w:val="24"/>
          <w:szCs w:val="24"/>
        </w:rPr>
        <w:t>Crihana Veche, raionul Cahul</w:t>
      </w:r>
      <w:r w:rsidR="00503B76">
        <w:rPr>
          <w:rFonts w:ascii="Times New Roman" w:hAnsi="Times New Roman" w:cs="Times New Roman"/>
          <w:sz w:val="24"/>
          <w:szCs w:val="24"/>
        </w:rPr>
        <w:t>,</w:t>
      </w:r>
      <w:r w:rsidR="00D064BC" w:rsidRPr="0062578B">
        <w:rPr>
          <w:rFonts w:ascii="Times New Roman" w:hAnsi="Times New Roman" w:cs="Times New Roman"/>
          <w:sz w:val="24"/>
          <w:szCs w:val="24"/>
        </w:rPr>
        <w:t xml:space="preserve"> și abrogarea anexei </w:t>
      </w:r>
      <w:r w:rsidRPr="0062578B">
        <w:rPr>
          <w:rFonts w:ascii="Times New Roman" w:hAnsi="Times New Roman" w:cs="Times New Roman"/>
          <w:sz w:val="24"/>
          <w:szCs w:val="24"/>
        </w:rPr>
        <w:t xml:space="preserve">nr. 29 </w:t>
      </w:r>
      <w:r w:rsidR="002F65E8" w:rsidRPr="0062578B">
        <w:rPr>
          <w:rFonts w:ascii="Times New Roman" w:hAnsi="Times New Roman" w:cs="Times New Roman"/>
          <w:sz w:val="24"/>
          <w:szCs w:val="24"/>
        </w:rPr>
        <w:t>l</w:t>
      </w:r>
      <w:r w:rsidRPr="0062578B">
        <w:rPr>
          <w:rFonts w:ascii="Times New Roman" w:hAnsi="Times New Roman" w:cs="Times New Roman"/>
          <w:sz w:val="24"/>
          <w:szCs w:val="24"/>
        </w:rPr>
        <w:t>a Hotărâr</w:t>
      </w:r>
      <w:r w:rsidR="002F65E8" w:rsidRPr="0062578B">
        <w:rPr>
          <w:rFonts w:ascii="Times New Roman" w:hAnsi="Times New Roman" w:cs="Times New Roman"/>
          <w:sz w:val="24"/>
          <w:szCs w:val="24"/>
        </w:rPr>
        <w:t>ea</w:t>
      </w:r>
      <w:r w:rsidRPr="0062578B">
        <w:rPr>
          <w:rFonts w:ascii="Times New Roman" w:hAnsi="Times New Roman" w:cs="Times New Roman"/>
          <w:sz w:val="24"/>
          <w:szCs w:val="24"/>
        </w:rPr>
        <w:t xml:space="preserve"> Guvernului nr.</w:t>
      </w:r>
      <w:r w:rsidR="005F73CD" w:rsidRPr="0062578B">
        <w:rPr>
          <w:rFonts w:ascii="Times New Roman" w:hAnsi="Times New Roman" w:cs="Times New Roman"/>
          <w:sz w:val="24"/>
          <w:szCs w:val="24"/>
        </w:rPr>
        <w:t xml:space="preserve"> </w:t>
      </w:r>
      <w:r w:rsidRPr="0062578B">
        <w:rPr>
          <w:rFonts w:ascii="Times New Roman" w:hAnsi="Times New Roman" w:cs="Times New Roman"/>
          <w:sz w:val="24"/>
          <w:szCs w:val="24"/>
        </w:rPr>
        <w:t xml:space="preserve">351/2005 </w:t>
      </w:r>
    </w:p>
    <w:p w:rsidR="00D064BC" w:rsidRPr="0062578B" w:rsidRDefault="00D3414D" w:rsidP="009636C3">
      <w:pPr>
        <w:spacing w:after="0" w:line="276" w:lineRule="auto"/>
        <w:jc w:val="center"/>
        <w:rPr>
          <w:rFonts w:ascii="Times New Roman" w:hAnsi="Times New Roman" w:cs="Times New Roman"/>
          <w:sz w:val="24"/>
          <w:szCs w:val="24"/>
        </w:rPr>
      </w:pPr>
      <w:r w:rsidRPr="0062578B">
        <w:rPr>
          <w:rFonts w:ascii="Times New Roman" w:hAnsi="Times New Roman" w:cs="Times New Roman"/>
          <w:sz w:val="24"/>
          <w:szCs w:val="24"/>
        </w:rPr>
        <w:t>cu privire la aprobarea listelor bunurilor imobile proprietate publică a statului și la transmiterea unor bunuri imobile</w:t>
      </w:r>
      <w:r w:rsidR="000D7A17" w:rsidRPr="0062578B">
        <w:rPr>
          <w:rFonts w:ascii="Times New Roman" w:hAnsi="Times New Roman" w:cs="Times New Roman"/>
          <w:sz w:val="24"/>
          <w:szCs w:val="24"/>
        </w:rPr>
        <w:t xml:space="preserve"> </w:t>
      </w:r>
    </w:p>
    <w:p w:rsidR="0064713F" w:rsidRPr="0062578B" w:rsidRDefault="000D7A17" w:rsidP="009636C3">
      <w:pPr>
        <w:spacing w:after="0" w:line="276" w:lineRule="auto"/>
        <w:jc w:val="center"/>
        <w:rPr>
          <w:rFonts w:ascii="Times New Roman" w:eastAsia="Calibri" w:hAnsi="Times New Roman" w:cs="Times New Roman"/>
          <w:i/>
          <w:sz w:val="24"/>
          <w:szCs w:val="24"/>
          <w:lang w:val="ro-RO"/>
        </w:rPr>
      </w:pPr>
      <w:r w:rsidRPr="0062578B">
        <w:rPr>
          <w:rFonts w:ascii="Times New Roman" w:hAnsi="Times New Roman" w:cs="Times New Roman"/>
          <w:i/>
          <w:sz w:val="24"/>
          <w:szCs w:val="24"/>
        </w:rPr>
        <w:t>(număr unic 403/ANCD/2025)</w:t>
      </w:r>
    </w:p>
    <w:p w:rsidR="0064713F" w:rsidRPr="0062578B" w:rsidRDefault="0064713F" w:rsidP="0064713F">
      <w:pPr>
        <w:spacing w:after="0" w:line="240" w:lineRule="auto"/>
        <w:jc w:val="center"/>
        <w:rPr>
          <w:rFonts w:ascii="Times New Roman" w:hAnsi="Times New Roman" w:cs="Times New Roman"/>
          <w:i/>
          <w:sz w:val="28"/>
          <w:szCs w:val="28"/>
        </w:rPr>
      </w:pPr>
    </w:p>
    <w:tbl>
      <w:tblPr>
        <w:tblStyle w:val="a3"/>
        <w:tblW w:w="13231" w:type="dxa"/>
        <w:tblInd w:w="-275" w:type="dxa"/>
        <w:tblLook w:val="04A0" w:firstRow="1" w:lastRow="0" w:firstColumn="1" w:lastColumn="0" w:noHBand="0" w:noVBand="1"/>
      </w:tblPr>
      <w:tblGrid>
        <w:gridCol w:w="3330"/>
        <w:gridCol w:w="990"/>
        <w:gridCol w:w="5220"/>
        <w:gridCol w:w="3691"/>
      </w:tblGrid>
      <w:tr w:rsidR="0064713F" w:rsidTr="00375C74">
        <w:tc>
          <w:tcPr>
            <w:tcW w:w="3330" w:type="dxa"/>
          </w:tcPr>
          <w:p w:rsidR="0064713F" w:rsidRPr="00A42301" w:rsidRDefault="0064713F" w:rsidP="0064713F">
            <w:pPr>
              <w:jc w:val="center"/>
              <w:rPr>
                <w:rFonts w:ascii="Times New Roman" w:hAnsi="Times New Roman" w:cs="Times New Roman"/>
                <w:b/>
                <w:sz w:val="24"/>
                <w:szCs w:val="24"/>
              </w:rPr>
            </w:pPr>
            <w:r w:rsidRPr="00A42301">
              <w:rPr>
                <w:rFonts w:ascii="Times New Roman" w:hAnsi="Times New Roman" w:cs="Times New Roman"/>
                <w:b/>
                <w:sz w:val="24"/>
                <w:szCs w:val="24"/>
              </w:rPr>
              <w:t>Participantul la avizare, consultare publică, expertizare</w:t>
            </w:r>
          </w:p>
        </w:tc>
        <w:tc>
          <w:tcPr>
            <w:tcW w:w="990" w:type="dxa"/>
          </w:tcPr>
          <w:p w:rsidR="0064713F" w:rsidRPr="00A42301" w:rsidRDefault="0064713F" w:rsidP="0064713F">
            <w:pPr>
              <w:jc w:val="center"/>
              <w:rPr>
                <w:rFonts w:ascii="Times New Roman" w:hAnsi="Times New Roman" w:cs="Times New Roman"/>
                <w:b/>
                <w:sz w:val="24"/>
                <w:szCs w:val="24"/>
              </w:rPr>
            </w:pPr>
            <w:r w:rsidRPr="00A42301">
              <w:rPr>
                <w:rFonts w:ascii="Times New Roman" w:hAnsi="Times New Roman" w:cs="Times New Roman"/>
                <w:b/>
                <w:sz w:val="24"/>
                <w:szCs w:val="24"/>
              </w:rPr>
              <w:t>Nr. crt.</w:t>
            </w:r>
          </w:p>
        </w:tc>
        <w:tc>
          <w:tcPr>
            <w:tcW w:w="5220" w:type="dxa"/>
          </w:tcPr>
          <w:p w:rsidR="0064713F" w:rsidRPr="00A42301" w:rsidRDefault="0064713F" w:rsidP="0064713F">
            <w:pPr>
              <w:jc w:val="center"/>
              <w:rPr>
                <w:rFonts w:ascii="Times New Roman" w:hAnsi="Times New Roman" w:cs="Times New Roman"/>
                <w:b/>
                <w:sz w:val="24"/>
                <w:szCs w:val="24"/>
              </w:rPr>
            </w:pPr>
            <w:r w:rsidRPr="00A42301">
              <w:rPr>
                <w:rFonts w:ascii="Times New Roman" w:hAnsi="Times New Roman" w:cs="Times New Roman"/>
                <w:b/>
                <w:sz w:val="24"/>
                <w:szCs w:val="24"/>
              </w:rPr>
              <w:t>Conținutul obiecției,</w:t>
            </w:r>
          </w:p>
          <w:p w:rsidR="0064713F" w:rsidRPr="00A42301" w:rsidRDefault="0064713F" w:rsidP="0064713F">
            <w:pPr>
              <w:jc w:val="center"/>
              <w:rPr>
                <w:rFonts w:ascii="Times New Roman" w:hAnsi="Times New Roman" w:cs="Times New Roman"/>
                <w:b/>
                <w:sz w:val="24"/>
                <w:szCs w:val="24"/>
              </w:rPr>
            </w:pPr>
            <w:r w:rsidRPr="00A42301">
              <w:rPr>
                <w:rFonts w:ascii="Times New Roman" w:hAnsi="Times New Roman" w:cs="Times New Roman"/>
                <w:b/>
                <w:sz w:val="24"/>
                <w:szCs w:val="24"/>
              </w:rPr>
              <w:t>propunerii, recomandării, concluziei</w:t>
            </w:r>
          </w:p>
        </w:tc>
        <w:tc>
          <w:tcPr>
            <w:tcW w:w="3691" w:type="dxa"/>
          </w:tcPr>
          <w:p w:rsidR="0064713F" w:rsidRPr="00A42301" w:rsidRDefault="0064713F" w:rsidP="0064713F">
            <w:pPr>
              <w:jc w:val="center"/>
              <w:rPr>
                <w:rFonts w:ascii="Times New Roman" w:hAnsi="Times New Roman" w:cs="Times New Roman"/>
                <w:b/>
                <w:sz w:val="24"/>
                <w:szCs w:val="24"/>
              </w:rPr>
            </w:pPr>
            <w:r w:rsidRPr="00A42301">
              <w:rPr>
                <w:rFonts w:ascii="Times New Roman" w:hAnsi="Times New Roman" w:cs="Times New Roman"/>
                <w:b/>
                <w:sz w:val="24"/>
                <w:szCs w:val="24"/>
              </w:rPr>
              <w:t>Argumentarea</w:t>
            </w:r>
          </w:p>
          <w:p w:rsidR="0064713F" w:rsidRPr="00A42301" w:rsidRDefault="0064713F" w:rsidP="0064713F">
            <w:pPr>
              <w:jc w:val="center"/>
              <w:rPr>
                <w:rFonts w:ascii="Times New Roman" w:hAnsi="Times New Roman" w:cs="Times New Roman"/>
                <w:b/>
                <w:sz w:val="24"/>
                <w:szCs w:val="24"/>
              </w:rPr>
            </w:pPr>
            <w:r w:rsidRPr="00A42301">
              <w:rPr>
                <w:rFonts w:ascii="Times New Roman" w:hAnsi="Times New Roman" w:cs="Times New Roman"/>
                <w:b/>
                <w:sz w:val="24"/>
                <w:szCs w:val="24"/>
              </w:rPr>
              <w:t>autorului proiectului</w:t>
            </w:r>
          </w:p>
        </w:tc>
      </w:tr>
      <w:tr w:rsidR="00D064BC" w:rsidTr="000570EC">
        <w:tc>
          <w:tcPr>
            <w:tcW w:w="13231" w:type="dxa"/>
            <w:gridSpan w:val="4"/>
          </w:tcPr>
          <w:p w:rsidR="00D064BC" w:rsidRPr="00A42301" w:rsidRDefault="00D064BC" w:rsidP="0064713F">
            <w:pPr>
              <w:jc w:val="center"/>
              <w:rPr>
                <w:rFonts w:ascii="Times New Roman" w:hAnsi="Times New Roman" w:cs="Times New Roman"/>
                <w:b/>
                <w:sz w:val="24"/>
                <w:szCs w:val="24"/>
              </w:rPr>
            </w:pPr>
            <w:r>
              <w:rPr>
                <w:rFonts w:ascii="Times New Roman" w:hAnsi="Times New Roman" w:cs="Times New Roman"/>
                <w:b/>
                <w:sz w:val="24"/>
                <w:szCs w:val="24"/>
              </w:rPr>
              <w:t>Avizare</w:t>
            </w:r>
            <w:r w:rsidR="00CF077E">
              <w:rPr>
                <w:rFonts w:ascii="Times New Roman" w:hAnsi="Times New Roman" w:cs="Times New Roman"/>
                <w:b/>
                <w:sz w:val="24"/>
                <w:szCs w:val="24"/>
              </w:rPr>
              <w:t xml:space="preserve"> și consultare publică</w:t>
            </w:r>
          </w:p>
        </w:tc>
      </w:tr>
      <w:tr w:rsidR="0064713F" w:rsidTr="00375C74">
        <w:trPr>
          <w:trHeight w:val="2105"/>
        </w:trPr>
        <w:tc>
          <w:tcPr>
            <w:tcW w:w="3330" w:type="dxa"/>
          </w:tcPr>
          <w:p w:rsidR="0064713F" w:rsidRDefault="0064713F" w:rsidP="0064713F">
            <w:pPr>
              <w:jc w:val="center"/>
              <w:rPr>
                <w:rFonts w:ascii="Times New Roman" w:hAnsi="Times New Roman" w:cs="Times New Roman"/>
                <w:b/>
                <w:sz w:val="16"/>
                <w:szCs w:val="16"/>
              </w:rPr>
            </w:pPr>
            <w:r w:rsidRPr="0064713F">
              <w:rPr>
                <w:rFonts w:ascii="Times New Roman" w:hAnsi="Times New Roman" w:cs="Times New Roman"/>
                <w:b/>
                <w:sz w:val="24"/>
                <w:szCs w:val="24"/>
              </w:rPr>
              <w:t>Ministerul Finanțelor al Republicii Moldova</w:t>
            </w:r>
          </w:p>
          <w:p w:rsidR="0064713F" w:rsidRPr="0064713F" w:rsidRDefault="0064713F" w:rsidP="0064713F">
            <w:pPr>
              <w:jc w:val="center"/>
              <w:rPr>
                <w:rFonts w:ascii="Times New Roman" w:hAnsi="Times New Roman" w:cs="Times New Roman"/>
                <w:b/>
                <w:sz w:val="16"/>
                <w:szCs w:val="16"/>
              </w:rPr>
            </w:pPr>
          </w:p>
          <w:p w:rsidR="0064713F" w:rsidRPr="0064713F" w:rsidRDefault="0064713F" w:rsidP="0064713F">
            <w:pPr>
              <w:jc w:val="center"/>
              <w:rPr>
                <w:rFonts w:ascii="Times New Roman" w:hAnsi="Times New Roman" w:cs="Times New Roman"/>
                <w:sz w:val="24"/>
                <w:szCs w:val="24"/>
              </w:rPr>
            </w:pPr>
            <w:r>
              <w:rPr>
                <w:rFonts w:ascii="Times New Roman" w:hAnsi="Times New Roman" w:cs="Times New Roman"/>
                <w:sz w:val="24"/>
                <w:szCs w:val="24"/>
              </w:rPr>
              <w:t>Aviz nr.17-03/152/832 din 09.06.2025</w:t>
            </w:r>
          </w:p>
        </w:tc>
        <w:tc>
          <w:tcPr>
            <w:tcW w:w="990" w:type="dxa"/>
          </w:tcPr>
          <w:p w:rsidR="0064713F" w:rsidRDefault="0064713F" w:rsidP="0064713F">
            <w:pPr>
              <w:jc w:val="center"/>
              <w:rPr>
                <w:rFonts w:ascii="Times New Roman" w:hAnsi="Times New Roman" w:cs="Times New Roman"/>
                <w:sz w:val="28"/>
                <w:szCs w:val="28"/>
              </w:rPr>
            </w:pPr>
            <w:r>
              <w:rPr>
                <w:rFonts w:ascii="Times New Roman" w:hAnsi="Times New Roman" w:cs="Times New Roman"/>
                <w:sz w:val="28"/>
                <w:szCs w:val="28"/>
              </w:rPr>
              <w:t>1.</w:t>
            </w:r>
          </w:p>
        </w:tc>
        <w:tc>
          <w:tcPr>
            <w:tcW w:w="5220" w:type="dxa"/>
          </w:tcPr>
          <w:p w:rsidR="0064713F" w:rsidRPr="0064713F" w:rsidRDefault="0064713F" w:rsidP="00272926">
            <w:pPr>
              <w:jc w:val="both"/>
              <w:rPr>
                <w:rFonts w:ascii="Times New Roman" w:hAnsi="Times New Roman" w:cs="Times New Roman"/>
                <w:sz w:val="24"/>
                <w:szCs w:val="24"/>
              </w:rPr>
            </w:pPr>
            <w:r w:rsidRPr="0064713F">
              <w:rPr>
                <w:rFonts w:ascii="Times New Roman" w:hAnsi="Times New Roman" w:cs="Times New Roman"/>
                <w:sz w:val="24"/>
                <w:szCs w:val="24"/>
              </w:rPr>
              <w:t xml:space="preserve">Ministerul </w:t>
            </w:r>
            <w:r w:rsidR="00272926">
              <w:rPr>
                <w:rFonts w:ascii="Times New Roman" w:hAnsi="Times New Roman" w:cs="Times New Roman"/>
                <w:sz w:val="24"/>
                <w:szCs w:val="24"/>
              </w:rPr>
              <w:t>Finanțelor</w:t>
            </w:r>
            <w:r w:rsidRPr="0064713F">
              <w:rPr>
                <w:rFonts w:ascii="Times New Roman" w:hAnsi="Times New Roman" w:cs="Times New Roman"/>
                <w:sz w:val="24"/>
                <w:szCs w:val="24"/>
              </w:rPr>
              <w:t xml:space="preserve"> a examinat proiectul de </w:t>
            </w:r>
            <w:r w:rsidR="00272926">
              <w:rPr>
                <w:rFonts w:ascii="Times New Roman" w:hAnsi="Times New Roman" w:cs="Times New Roman"/>
                <w:sz w:val="24"/>
                <w:szCs w:val="24"/>
              </w:rPr>
              <w:t>hotărâre privind transmiterea unor bunuri imobile din proprietatea statului în proprietatea unității administrativ-teritoriale Crihana Veche, raionul Cahul, prezentat prin număr unic 403/ANCD/2025 și, în limita competențelor funcționale, comunică lipsă de propuneri și obiecții.</w:t>
            </w:r>
          </w:p>
        </w:tc>
        <w:tc>
          <w:tcPr>
            <w:tcW w:w="3691" w:type="dxa"/>
          </w:tcPr>
          <w:p w:rsidR="0064713F" w:rsidRPr="000D7A17" w:rsidRDefault="0064713F" w:rsidP="00272926">
            <w:pPr>
              <w:rPr>
                <w:rFonts w:ascii="Times New Roman" w:hAnsi="Times New Roman" w:cs="Times New Roman"/>
                <w:b/>
                <w:sz w:val="24"/>
                <w:szCs w:val="24"/>
              </w:rPr>
            </w:pPr>
            <w:r w:rsidRPr="000D7A17">
              <w:rPr>
                <w:rFonts w:ascii="Times New Roman" w:hAnsi="Times New Roman" w:cs="Times New Roman"/>
                <w:b/>
                <w:sz w:val="24"/>
                <w:szCs w:val="24"/>
              </w:rPr>
              <w:t>S-a luat act</w:t>
            </w:r>
            <w:r w:rsidR="006D259B" w:rsidRPr="000D7A17">
              <w:rPr>
                <w:rFonts w:ascii="Times New Roman" w:hAnsi="Times New Roman" w:cs="Times New Roman"/>
                <w:b/>
                <w:sz w:val="24"/>
                <w:szCs w:val="24"/>
              </w:rPr>
              <w:t>.</w:t>
            </w:r>
          </w:p>
        </w:tc>
      </w:tr>
      <w:tr w:rsidR="0064713F" w:rsidTr="00375C74">
        <w:tc>
          <w:tcPr>
            <w:tcW w:w="3330" w:type="dxa"/>
          </w:tcPr>
          <w:p w:rsidR="00272926" w:rsidRDefault="00272926" w:rsidP="00272926">
            <w:pPr>
              <w:jc w:val="center"/>
              <w:rPr>
                <w:rFonts w:ascii="Times New Roman" w:hAnsi="Times New Roman" w:cs="Times New Roman"/>
                <w:b/>
                <w:sz w:val="16"/>
                <w:szCs w:val="16"/>
              </w:rPr>
            </w:pPr>
            <w:r w:rsidRPr="0064713F">
              <w:rPr>
                <w:rFonts w:ascii="Times New Roman" w:hAnsi="Times New Roman" w:cs="Times New Roman"/>
                <w:b/>
                <w:sz w:val="24"/>
                <w:szCs w:val="24"/>
              </w:rPr>
              <w:t xml:space="preserve">Ministerul </w:t>
            </w:r>
            <w:r>
              <w:rPr>
                <w:rFonts w:ascii="Times New Roman" w:hAnsi="Times New Roman" w:cs="Times New Roman"/>
                <w:b/>
                <w:sz w:val="24"/>
                <w:szCs w:val="24"/>
              </w:rPr>
              <w:t>Infrastructurii și Dezvoltării Regionale</w:t>
            </w:r>
            <w:r w:rsidRPr="0064713F">
              <w:rPr>
                <w:rFonts w:ascii="Times New Roman" w:hAnsi="Times New Roman" w:cs="Times New Roman"/>
                <w:b/>
                <w:sz w:val="24"/>
                <w:szCs w:val="24"/>
              </w:rPr>
              <w:t xml:space="preserve"> al Republicii Moldova</w:t>
            </w:r>
          </w:p>
          <w:p w:rsidR="00272926" w:rsidRPr="0064713F" w:rsidRDefault="00272926" w:rsidP="00272926">
            <w:pPr>
              <w:jc w:val="center"/>
              <w:rPr>
                <w:rFonts w:ascii="Times New Roman" w:hAnsi="Times New Roman" w:cs="Times New Roman"/>
                <w:b/>
                <w:sz w:val="16"/>
                <w:szCs w:val="16"/>
              </w:rPr>
            </w:pPr>
          </w:p>
          <w:p w:rsidR="0064713F" w:rsidRDefault="00E97A21" w:rsidP="00E97A21">
            <w:pPr>
              <w:jc w:val="center"/>
              <w:rPr>
                <w:rFonts w:ascii="Times New Roman" w:hAnsi="Times New Roman" w:cs="Times New Roman"/>
                <w:sz w:val="28"/>
                <w:szCs w:val="28"/>
              </w:rPr>
            </w:pPr>
            <w:r>
              <w:rPr>
                <w:rFonts w:ascii="Times New Roman" w:hAnsi="Times New Roman" w:cs="Times New Roman"/>
                <w:sz w:val="24"/>
                <w:szCs w:val="24"/>
              </w:rPr>
              <w:t>Aviz nr.10 – 2910 din 30.05.2025</w:t>
            </w:r>
          </w:p>
        </w:tc>
        <w:tc>
          <w:tcPr>
            <w:tcW w:w="990" w:type="dxa"/>
          </w:tcPr>
          <w:p w:rsidR="0064713F" w:rsidRDefault="00272926" w:rsidP="0064713F">
            <w:pPr>
              <w:jc w:val="center"/>
              <w:rPr>
                <w:rFonts w:ascii="Times New Roman" w:hAnsi="Times New Roman" w:cs="Times New Roman"/>
                <w:sz w:val="28"/>
                <w:szCs w:val="28"/>
              </w:rPr>
            </w:pPr>
            <w:r>
              <w:rPr>
                <w:rFonts w:ascii="Times New Roman" w:hAnsi="Times New Roman" w:cs="Times New Roman"/>
                <w:sz w:val="28"/>
                <w:szCs w:val="28"/>
              </w:rPr>
              <w:t>2.</w:t>
            </w:r>
          </w:p>
        </w:tc>
        <w:tc>
          <w:tcPr>
            <w:tcW w:w="5220" w:type="dxa"/>
          </w:tcPr>
          <w:p w:rsidR="0064713F" w:rsidRPr="006F073E" w:rsidRDefault="00272926" w:rsidP="00272926">
            <w:pPr>
              <w:jc w:val="both"/>
              <w:rPr>
                <w:rFonts w:ascii="Times New Roman" w:hAnsi="Times New Roman" w:cs="Times New Roman"/>
                <w:sz w:val="24"/>
                <w:szCs w:val="24"/>
              </w:rPr>
            </w:pPr>
            <w:r w:rsidRPr="006F073E">
              <w:rPr>
                <w:rFonts w:ascii="Times New Roman" w:hAnsi="Times New Roman" w:cs="Times New Roman"/>
                <w:sz w:val="24"/>
                <w:szCs w:val="24"/>
              </w:rPr>
              <w:t>Urmare examinării proiectului de hotărârii de Guvern privind transmiterea unor bunuri imobile din proprietatea statului în proprietatea unității administrativ-teritoriale Crihana Veche, raionul Cahul, număr unic 403/ANCD/2025, în limita competențelor funcționale, comunică următoarele.</w:t>
            </w:r>
          </w:p>
          <w:p w:rsidR="00272926" w:rsidRPr="006F073E" w:rsidRDefault="00272926" w:rsidP="006F073E">
            <w:pPr>
              <w:jc w:val="both"/>
              <w:rPr>
                <w:rFonts w:ascii="Times New Roman" w:hAnsi="Times New Roman" w:cs="Times New Roman"/>
                <w:sz w:val="24"/>
                <w:szCs w:val="24"/>
              </w:rPr>
            </w:pPr>
            <w:r w:rsidRPr="006F073E">
              <w:rPr>
                <w:rFonts w:ascii="Times New Roman" w:hAnsi="Times New Roman" w:cs="Times New Roman"/>
                <w:sz w:val="24"/>
                <w:szCs w:val="24"/>
              </w:rPr>
              <w:t>Scopul proiectului este transmiterea cu acordul Consiliului sătesc Crihana Veche, raionul Cahul în proprietatea publică</w:t>
            </w:r>
            <w:r w:rsidR="006F073E" w:rsidRPr="006F073E">
              <w:rPr>
                <w:rFonts w:ascii="Times New Roman" w:hAnsi="Times New Roman" w:cs="Times New Roman"/>
                <w:sz w:val="24"/>
                <w:szCs w:val="24"/>
              </w:rPr>
              <w:t xml:space="preserve"> a unității administrativ-teritoriale Crihana Veche, r-nul Cahul a bunurilor imobile: ”Clădirea administrativă” cu număr cadastral 1720101433.01, ”Garaj” cu număr cadastral 1720101433.02 și ”Garaj” cu număr cadastral 1720101433.03, amplasate pe adresa str. Garoafelor nr. 17, satul Crihana Veche, raionul Cahul.</w:t>
            </w:r>
          </w:p>
          <w:p w:rsidR="006F073E" w:rsidRPr="006F073E" w:rsidRDefault="006F073E" w:rsidP="006F073E">
            <w:pPr>
              <w:jc w:val="both"/>
              <w:rPr>
                <w:rFonts w:ascii="Times New Roman" w:hAnsi="Times New Roman" w:cs="Times New Roman"/>
                <w:sz w:val="24"/>
                <w:szCs w:val="24"/>
              </w:rPr>
            </w:pPr>
          </w:p>
        </w:tc>
        <w:tc>
          <w:tcPr>
            <w:tcW w:w="3691" w:type="dxa"/>
          </w:tcPr>
          <w:p w:rsidR="00D56BF2" w:rsidRPr="000D7A17" w:rsidRDefault="00BD61E8" w:rsidP="00BD61E8">
            <w:pPr>
              <w:rPr>
                <w:rFonts w:ascii="Times New Roman" w:hAnsi="Times New Roman" w:cs="Times New Roman"/>
                <w:b/>
                <w:sz w:val="28"/>
                <w:szCs w:val="28"/>
              </w:rPr>
            </w:pPr>
            <w:r w:rsidRPr="000D7A17">
              <w:rPr>
                <w:rFonts w:ascii="Times New Roman" w:hAnsi="Times New Roman" w:cs="Times New Roman"/>
                <w:b/>
                <w:sz w:val="24"/>
                <w:szCs w:val="24"/>
              </w:rPr>
              <w:t>S-a luat act.</w:t>
            </w:r>
          </w:p>
        </w:tc>
      </w:tr>
      <w:tr w:rsidR="00BD61E8" w:rsidTr="00375C74">
        <w:trPr>
          <w:trHeight w:val="2600"/>
        </w:trPr>
        <w:tc>
          <w:tcPr>
            <w:tcW w:w="3330" w:type="dxa"/>
          </w:tcPr>
          <w:p w:rsidR="00BD61E8" w:rsidRPr="0064713F" w:rsidRDefault="00BD61E8" w:rsidP="00272926">
            <w:pPr>
              <w:jc w:val="center"/>
              <w:rPr>
                <w:rFonts w:ascii="Times New Roman" w:hAnsi="Times New Roman" w:cs="Times New Roman"/>
                <w:b/>
                <w:sz w:val="24"/>
                <w:szCs w:val="24"/>
              </w:rPr>
            </w:pPr>
          </w:p>
        </w:tc>
        <w:tc>
          <w:tcPr>
            <w:tcW w:w="990" w:type="dxa"/>
          </w:tcPr>
          <w:p w:rsidR="00BD61E8" w:rsidRDefault="00BD61E8" w:rsidP="0064713F">
            <w:pPr>
              <w:jc w:val="center"/>
              <w:rPr>
                <w:rFonts w:ascii="Times New Roman" w:hAnsi="Times New Roman" w:cs="Times New Roman"/>
                <w:sz w:val="28"/>
                <w:szCs w:val="28"/>
              </w:rPr>
            </w:pPr>
          </w:p>
        </w:tc>
        <w:tc>
          <w:tcPr>
            <w:tcW w:w="5220" w:type="dxa"/>
          </w:tcPr>
          <w:p w:rsidR="00BD61E8" w:rsidRPr="006F073E" w:rsidRDefault="00BD61E8" w:rsidP="00272926">
            <w:pPr>
              <w:jc w:val="both"/>
              <w:rPr>
                <w:rFonts w:ascii="Times New Roman" w:hAnsi="Times New Roman" w:cs="Times New Roman"/>
                <w:sz w:val="24"/>
                <w:szCs w:val="24"/>
              </w:rPr>
            </w:pPr>
            <w:r w:rsidRPr="006F073E">
              <w:rPr>
                <w:rFonts w:ascii="Times New Roman" w:hAnsi="Times New Roman" w:cs="Times New Roman"/>
                <w:sz w:val="24"/>
                <w:szCs w:val="24"/>
              </w:rPr>
              <w:t>Totodată, pct.</w:t>
            </w:r>
            <w:r>
              <w:rPr>
                <w:rFonts w:ascii="Times New Roman" w:hAnsi="Times New Roman" w:cs="Times New Roman"/>
                <w:sz w:val="24"/>
                <w:szCs w:val="24"/>
              </w:rPr>
              <w:t xml:space="preserve"> </w:t>
            </w:r>
            <w:r w:rsidRPr="006F073E">
              <w:rPr>
                <w:rFonts w:ascii="Times New Roman" w:hAnsi="Times New Roman" w:cs="Times New Roman"/>
                <w:sz w:val="24"/>
                <w:szCs w:val="24"/>
              </w:rPr>
              <w:t>5 din proiectul hotărârii prevede modificarea coloanei 5 din anexa nr.</w:t>
            </w:r>
            <w:r>
              <w:rPr>
                <w:rFonts w:ascii="Times New Roman" w:hAnsi="Times New Roman" w:cs="Times New Roman"/>
                <w:sz w:val="24"/>
                <w:szCs w:val="24"/>
              </w:rPr>
              <w:t xml:space="preserve"> </w:t>
            </w:r>
            <w:r w:rsidRPr="006F073E">
              <w:rPr>
                <w:rFonts w:ascii="Times New Roman" w:hAnsi="Times New Roman" w:cs="Times New Roman"/>
                <w:sz w:val="24"/>
                <w:szCs w:val="24"/>
              </w:rPr>
              <w:t>29 la Hotărârea Guvernului nr.351/2005 cu privire la aprobarea listelor bunurilor imobile proprietate publică a statului și la transmiterea unor bunuri imobile, respectiv, în denumirea proiectului urmează a se regăsi acest fapt, în conformitate cu art. 42 alin.(4) din Legea nr.100/2017 cu privire la actele normative.</w:t>
            </w:r>
          </w:p>
        </w:tc>
        <w:tc>
          <w:tcPr>
            <w:tcW w:w="3691" w:type="dxa"/>
          </w:tcPr>
          <w:p w:rsidR="00BD61E8" w:rsidRPr="00D24339" w:rsidRDefault="00BD61E8" w:rsidP="006B08AD">
            <w:pPr>
              <w:rPr>
                <w:rFonts w:ascii="Times New Roman" w:hAnsi="Times New Roman" w:cs="Times New Roman"/>
                <w:b/>
                <w:sz w:val="24"/>
                <w:szCs w:val="24"/>
              </w:rPr>
            </w:pPr>
            <w:r w:rsidRPr="00D24339">
              <w:rPr>
                <w:rFonts w:ascii="Times New Roman" w:hAnsi="Times New Roman" w:cs="Times New Roman"/>
                <w:b/>
                <w:sz w:val="24"/>
                <w:szCs w:val="24"/>
              </w:rPr>
              <w:t>Se acceptă.</w:t>
            </w:r>
          </w:p>
          <w:p w:rsidR="00BD61E8" w:rsidRPr="006B08AD" w:rsidRDefault="00BD61E8" w:rsidP="006B08AD">
            <w:pPr>
              <w:rPr>
                <w:rFonts w:ascii="Times New Roman" w:hAnsi="Times New Roman" w:cs="Times New Roman"/>
                <w:sz w:val="24"/>
                <w:szCs w:val="24"/>
              </w:rPr>
            </w:pPr>
            <w:r w:rsidRPr="00D24339">
              <w:rPr>
                <w:rFonts w:ascii="Times New Roman" w:hAnsi="Times New Roman" w:cs="Times New Roman"/>
                <w:sz w:val="24"/>
                <w:szCs w:val="24"/>
              </w:rPr>
              <w:t>Propunerea înaintată a fost luată în considerare</w:t>
            </w:r>
            <w:r w:rsidR="004A57A5">
              <w:rPr>
                <w:rFonts w:ascii="Times New Roman" w:hAnsi="Times New Roman" w:cs="Times New Roman"/>
                <w:sz w:val="24"/>
                <w:szCs w:val="24"/>
              </w:rPr>
              <w:t>, s-a redactat denumirea proiectului</w:t>
            </w:r>
            <w:r w:rsidRPr="00D24339">
              <w:rPr>
                <w:rFonts w:ascii="Times New Roman" w:hAnsi="Times New Roman" w:cs="Times New Roman"/>
                <w:sz w:val="24"/>
                <w:szCs w:val="24"/>
              </w:rPr>
              <w:t>.</w:t>
            </w:r>
          </w:p>
        </w:tc>
      </w:tr>
      <w:tr w:rsidR="0064713F" w:rsidTr="00375C74">
        <w:tc>
          <w:tcPr>
            <w:tcW w:w="3330" w:type="dxa"/>
          </w:tcPr>
          <w:p w:rsidR="00E97A21" w:rsidRDefault="00E97A21" w:rsidP="00E97A21">
            <w:pPr>
              <w:jc w:val="center"/>
              <w:rPr>
                <w:rFonts w:ascii="Times New Roman" w:hAnsi="Times New Roman" w:cs="Times New Roman"/>
                <w:b/>
                <w:sz w:val="16"/>
                <w:szCs w:val="16"/>
              </w:rPr>
            </w:pPr>
            <w:r>
              <w:rPr>
                <w:rFonts w:ascii="Times New Roman" w:hAnsi="Times New Roman" w:cs="Times New Roman"/>
                <w:b/>
                <w:sz w:val="24"/>
                <w:szCs w:val="24"/>
              </w:rPr>
              <w:t>Agenția Proprietății Publice</w:t>
            </w:r>
          </w:p>
          <w:p w:rsidR="00E97A21" w:rsidRPr="0064713F" w:rsidRDefault="00E97A21" w:rsidP="00E97A21">
            <w:pPr>
              <w:jc w:val="center"/>
              <w:rPr>
                <w:rFonts w:ascii="Times New Roman" w:hAnsi="Times New Roman" w:cs="Times New Roman"/>
                <w:b/>
                <w:sz w:val="16"/>
                <w:szCs w:val="16"/>
              </w:rPr>
            </w:pPr>
          </w:p>
          <w:p w:rsidR="0064713F" w:rsidRDefault="00E97A21" w:rsidP="00E97A21">
            <w:pPr>
              <w:jc w:val="center"/>
              <w:rPr>
                <w:rFonts w:ascii="Times New Roman" w:hAnsi="Times New Roman" w:cs="Times New Roman"/>
                <w:sz w:val="28"/>
                <w:szCs w:val="28"/>
              </w:rPr>
            </w:pPr>
            <w:r>
              <w:rPr>
                <w:rFonts w:ascii="Times New Roman" w:hAnsi="Times New Roman" w:cs="Times New Roman"/>
                <w:sz w:val="24"/>
                <w:szCs w:val="24"/>
              </w:rPr>
              <w:t>Aviz nr. 06-03-4186 din 02.06.2025</w:t>
            </w:r>
          </w:p>
        </w:tc>
        <w:tc>
          <w:tcPr>
            <w:tcW w:w="990" w:type="dxa"/>
          </w:tcPr>
          <w:p w:rsidR="0064713F" w:rsidRDefault="00E97A21" w:rsidP="0064713F">
            <w:pPr>
              <w:jc w:val="center"/>
              <w:rPr>
                <w:rFonts w:ascii="Times New Roman" w:hAnsi="Times New Roman" w:cs="Times New Roman"/>
                <w:sz w:val="28"/>
                <w:szCs w:val="28"/>
              </w:rPr>
            </w:pPr>
            <w:r>
              <w:rPr>
                <w:rFonts w:ascii="Times New Roman" w:hAnsi="Times New Roman" w:cs="Times New Roman"/>
                <w:sz w:val="28"/>
                <w:szCs w:val="28"/>
              </w:rPr>
              <w:t>3.</w:t>
            </w:r>
          </w:p>
        </w:tc>
        <w:tc>
          <w:tcPr>
            <w:tcW w:w="5220" w:type="dxa"/>
          </w:tcPr>
          <w:p w:rsidR="0064713F" w:rsidRDefault="00EB41E2" w:rsidP="00C93BFE">
            <w:pPr>
              <w:jc w:val="both"/>
              <w:rPr>
                <w:rFonts w:ascii="Times New Roman" w:hAnsi="Times New Roman" w:cs="Times New Roman"/>
                <w:sz w:val="24"/>
                <w:szCs w:val="24"/>
              </w:rPr>
            </w:pPr>
            <w:r>
              <w:rPr>
                <w:rFonts w:ascii="Times New Roman" w:hAnsi="Times New Roman" w:cs="Times New Roman"/>
                <w:sz w:val="24"/>
                <w:szCs w:val="24"/>
              </w:rPr>
              <w:t xml:space="preserve">Agenția Proprietății Publice </w:t>
            </w:r>
            <w:r w:rsidRPr="0064713F">
              <w:rPr>
                <w:rFonts w:ascii="Times New Roman" w:hAnsi="Times New Roman" w:cs="Times New Roman"/>
                <w:sz w:val="24"/>
                <w:szCs w:val="24"/>
              </w:rPr>
              <w:t xml:space="preserve">a examinat proiectul </w:t>
            </w:r>
            <w:r>
              <w:rPr>
                <w:rFonts w:ascii="Times New Roman" w:hAnsi="Times New Roman" w:cs="Times New Roman"/>
                <w:sz w:val="24"/>
                <w:szCs w:val="24"/>
              </w:rPr>
              <w:t>Hotărârii Guvernului privind transmiterea unor bunuri imobile din proprietatea statului în proprietatea unității administrativ-teritoriale Crihana Veche, raionul Cahul, nr</w:t>
            </w:r>
            <w:r w:rsidR="00C93BFE">
              <w:rPr>
                <w:rFonts w:ascii="Times New Roman" w:hAnsi="Times New Roman" w:cs="Times New Roman"/>
                <w:sz w:val="24"/>
                <w:szCs w:val="24"/>
              </w:rPr>
              <w:t>.</w:t>
            </w:r>
            <w:r>
              <w:rPr>
                <w:rFonts w:ascii="Times New Roman" w:hAnsi="Times New Roman" w:cs="Times New Roman"/>
                <w:sz w:val="24"/>
                <w:szCs w:val="24"/>
              </w:rPr>
              <w:t xml:space="preserve"> unic 403/ANCD/2025 și, în limita competențelor funcționale, comunică lips</w:t>
            </w:r>
            <w:r w:rsidR="00C93BFE">
              <w:rPr>
                <w:rFonts w:ascii="Times New Roman" w:hAnsi="Times New Roman" w:cs="Times New Roman"/>
                <w:sz w:val="24"/>
                <w:szCs w:val="24"/>
              </w:rPr>
              <w:t>a</w:t>
            </w:r>
            <w:r>
              <w:rPr>
                <w:rFonts w:ascii="Times New Roman" w:hAnsi="Times New Roman" w:cs="Times New Roman"/>
                <w:sz w:val="24"/>
                <w:szCs w:val="24"/>
              </w:rPr>
              <w:t xml:space="preserve"> </w:t>
            </w:r>
            <w:r w:rsidR="00C93BFE">
              <w:rPr>
                <w:rFonts w:ascii="Times New Roman" w:hAnsi="Times New Roman" w:cs="Times New Roman"/>
                <w:sz w:val="24"/>
                <w:szCs w:val="24"/>
              </w:rPr>
              <w:t>obiecțiilor pe marginea acestuia</w:t>
            </w:r>
            <w:r>
              <w:rPr>
                <w:rFonts w:ascii="Times New Roman" w:hAnsi="Times New Roman" w:cs="Times New Roman"/>
                <w:sz w:val="24"/>
                <w:szCs w:val="24"/>
              </w:rPr>
              <w:t>.</w:t>
            </w:r>
          </w:p>
          <w:p w:rsidR="00C93BFE" w:rsidRDefault="00C93BFE" w:rsidP="00C93BFE">
            <w:pPr>
              <w:jc w:val="both"/>
              <w:rPr>
                <w:rFonts w:ascii="Times New Roman" w:hAnsi="Times New Roman" w:cs="Times New Roman"/>
                <w:sz w:val="28"/>
                <w:szCs w:val="28"/>
              </w:rPr>
            </w:pPr>
          </w:p>
        </w:tc>
        <w:tc>
          <w:tcPr>
            <w:tcW w:w="3691" w:type="dxa"/>
          </w:tcPr>
          <w:p w:rsidR="0064713F" w:rsidRPr="000D7A17" w:rsidRDefault="00F15EE6" w:rsidP="00D56BF2">
            <w:pPr>
              <w:jc w:val="both"/>
              <w:rPr>
                <w:rFonts w:ascii="Times New Roman" w:hAnsi="Times New Roman" w:cs="Times New Roman"/>
                <w:b/>
                <w:sz w:val="24"/>
                <w:szCs w:val="24"/>
              </w:rPr>
            </w:pPr>
            <w:r w:rsidRPr="000D7A17">
              <w:rPr>
                <w:rFonts w:ascii="Times New Roman" w:hAnsi="Times New Roman" w:cs="Times New Roman"/>
                <w:b/>
                <w:sz w:val="24"/>
                <w:szCs w:val="24"/>
              </w:rPr>
              <w:t>S-a luat act.</w:t>
            </w:r>
          </w:p>
        </w:tc>
      </w:tr>
      <w:tr w:rsidR="0064713F" w:rsidTr="00375C74">
        <w:trPr>
          <w:trHeight w:val="1070"/>
        </w:trPr>
        <w:tc>
          <w:tcPr>
            <w:tcW w:w="3330" w:type="dxa"/>
          </w:tcPr>
          <w:p w:rsidR="0064713F" w:rsidRDefault="0064713F" w:rsidP="00C93BFE">
            <w:pPr>
              <w:jc w:val="center"/>
              <w:rPr>
                <w:rFonts w:ascii="Times New Roman" w:hAnsi="Times New Roman" w:cs="Times New Roman"/>
                <w:sz w:val="28"/>
                <w:szCs w:val="28"/>
              </w:rPr>
            </w:pPr>
          </w:p>
        </w:tc>
        <w:tc>
          <w:tcPr>
            <w:tcW w:w="990" w:type="dxa"/>
          </w:tcPr>
          <w:p w:rsidR="0064713F" w:rsidRDefault="0064713F" w:rsidP="0064713F">
            <w:pPr>
              <w:jc w:val="center"/>
              <w:rPr>
                <w:rFonts w:ascii="Times New Roman" w:hAnsi="Times New Roman" w:cs="Times New Roman"/>
                <w:sz w:val="28"/>
                <w:szCs w:val="28"/>
              </w:rPr>
            </w:pPr>
          </w:p>
        </w:tc>
        <w:tc>
          <w:tcPr>
            <w:tcW w:w="5220" w:type="dxa"/>
          </w:tcPr>
          <w:p w:rsidR="0064713F" w:rsidRDefault="009F08C2" w:rsidP="00163DC1">
            <w:pPr>
              <w:jc w:val="both"/>
              <w:rPr>
                <w:rFonts w:ascii="Times New Roman" w:hAnsi="Times New Roman" w:cs="Times New Roman"/>
                <w:sz w:val="28"/>
                <w:szCs w:val="28"/>
              </w:rPr>
            </w:pPr>
            <w:r>
              <w:rPr>
                <w:rFonts w:ascii="Times New Roman" w:hAnsi="Times New Roman" w:cs="Times New Roman"/>
                <w:sz w:val="24"/>
                <w:szCs w:val="24"/>
              </w:rPr>
              <w:t xml:space="preserve">Totodată se propune completarea </w:t>
            </w:r>
            <w:r w:rsidRPr="006F073E">
              <w:rPr>
                <w:rFonts w:ascii="Times New Roman" w:hAnsi="Times New Roman" w:cs="Times New Roman"/>
                <w:sz w:val="24"/>
                <w:szCs w:val="24"/>
              </w:rPr>
              <w:t>pct.</w:t>
            </w:r>
            <w:r>
              <w:rPr>
                <w:rFonts w:ascii="Times New Roman" w:hAnsi="Times New Roman" w:cs="Times New Roman"/>
                <w:sz w:val="24"/>
                <w:szCs w:val="24"/>
              </w:rPr>
              <w:t xml:space="preserve"> 3</w:t>
            </w:r>
            <w:r w:rsidRPr="006F073E">
              <w:rPr>
                <w:rFonts w:ascii="Times New Roman" w:hAnsi="Times New Roman" w:cs="Times New Roman"/>
                <w:sz w:val="24"/>
                <w:szCs w:val="24"/>
              </w:rPr>
              <w:t xml:space="preserve"> din proiect</w:t>
            </w:r>
            <w:r>
              <w:rPr>
                <w:rFonts w:ascii="Times New Roman" w:hAnsi="Times New Roman" w:cs="Times New Roman"/>
                <w:sz w:val="24"/>
                <w:szCs w:val="24"/>
              </w:rPr>
              <w:t xml:space="preserve"> cu date ce ține de excluderea construcțiilor din anexa nr.29 la </w:t>
            </w:r>
            <w:r w:rsidRPr="006F073E">
              <w:rPr>
                <w:rFonts w:ascii="Times New Roman" w:hAnsi="Times New Roman" w:cs="Times New Roman"/>
                <w:sz w:val="24"/>
                <w:szCs w:val="24"/>
              </w:rPr>
              <w:t xml:space="preserve">Hotărârea Guvernului nr.351/2005 </w:t>
            </w:r>
            <w:r>
              <w:rPr>
                <w:rFonts w:ascii="Times New Roman" w:hAnsi="Times New Roman" w:cs="Times New Roman"/>
                <w:sz w:val="24"/>
                <w:szCs w:val="24"/>
              </w:rPr>
              <w:t xml:space="preserve">sau abrogarea acesteia, în cazul în care Agenția Națională pentru cercetare și Dezvoltare nu deține în administrare/gestiune alte construcții.  </w:t>
            </w:r>
          </w:p>
        </w:tc>
        <w:tc>
          <w:tcPr>
            <w:tcW w:w="3691" w:type="dxa"/>
          </w:tcPr>
          <w:p w:rsidR="00F15EE6" w:rsidRPr="00D24339" w:rsidRDefault="00F15EE6" w:rsidP="00D24339">
            <w:pPr>
              <w:rPr>
                <w:rFonts w:ascii="Times New Roman" w:hAnsi="Times New Roman" w:cs="Times New Roman"/>
                <w:b/>
                <w:sz w:val="24"/>
                <w:szCs w:val="24"/>
              </w:rPr>
            </w:pPr>
            <w:r w:rsidRPr="00D24339">
              <w:rPr>
                <w:rFonts w:ascii="Times New Roman" w:hAnsi="Times New Roman" w:cs="Times New Roman"/>
                <w:b/>
                <w:sz w:val="24"/>
                <w:szCs w:val="24"/>
              </w:rPr>
              <w:t>Nu se acceptă.</w:t>
            </w:r>
          </w:p>
          <w:p w:rsidR="0064713F" w:rsidRDefault="00BD61E8" w:rsidP="004B256C">
            <w:pPr>
              <w:jc w:val="both"/>
              <w:rPr>
                <w:rFonts w:ascii="Times New Roman" w:hAnsi="Times New Roman" w:cs="Times New Roman"/>
                <w:b/>
                <w:sz w:val="24"/>
                <w:szCs w:val="24"/>
              </w:rPr>
            </w:pPr>
            <w:r w:rsidRPr="004B256C">
              <w:rPr>
                <w:rStyle w:val="a4"/>
                <w:rFonts w:ascii="Times New Roman" w:hAnsi="Times New Roman" w:cs="Times New Roman"/>
                <w:b w:val="0"/>
                <w:sz w:val="24"/>
                <w:szCs w:val="24"/>
              </w:rPr>
              <w:t>H</w:t>
            </w:r>
            <w:r w:rsidR="00F15EE6" w:rsidRPr="004B256C">
              <w:rPr>
                <w:rStyle w:val="a4"/>
                <w:rFonts w:ascii="Times New Roman" w:hAnsi="Times New Roman" w:cs="Times New Roman"/>
                <w:b w:val="0"/>
                <w:sz w:val="24"/>
                <w:szCs w:val="24"/>
              </w:rPr>
              <w:t>otărâr</w:t>
            </w:r>
            <w:r w:rsidRPr="004B256C">
              <w:rPr>
                <w:rStyle w:val="a4"/>
                <w:rFonts w:ascii="Times New Roman" w:hAnsi="Times New Roman" w:cs="Times New Roman"/>
                <w:b w:val="0"/>
                <w:sz w:val="24"/>
                <w:szCs w:val="24"/>
              </w:rPr>
              <w:t>ea</w:t>
            </w:r>
            <w:r w:rsidR="00F15EE6" w:rsidRPr="004B256C">
              <w:rPr>
                <w:rStyle w:val="a4"/>
                <w:rFonts w:ascii="Times New Roman" w:hAnsi="Times New Roman" w:cs="Times New Roman"/>
                <w:b w:val="0"/>
                <w:sz w:val="24"/>
                <w:szCs w:val="24"/>
              </w:rPr>
              <w:t xml:space="preserve"> Guvernului nr. 351/2005</w:t>
            </w:r>
            <w:r w:rsidR="004B256C" w:rsidRPr="004B256C">
              <w:rPr>
                <w:rStyle w:val="a4"/>
                <w:rFonts w:ascii="Times New Roman" w:hAnsi="Times New Roman" w:cs="Times New Roman"/>
                <w:b w:val="0"/>
                <w:sz w:val="24"/>
                <w:szCs w:val="24"/>
              </w:rPr>
              <w:t xml:space="preserve"> </w:t>
            </w:r>
            <w:r w:rsidR="004B256C" w:rsidRPr="004B256C">
              <w:rPr>
                <w:rFonts w:ascii="Times New Roman" w:hAnsi="Times New Roman" w:cs="Times New Roman"/>
                <w:sz w:val="24"/>
                <w:szCs w:val="24"/>
              </w:rPr>
              <w:t>cu privire la aprobarea listelor bunurilor imobile proprietate publică a statului și la transmiterea unor bunuri imobile</w:t>
            </w:r>
            <w:r w:rsidR="00F15EE6" w:rsidRPr="004B256C">
              <w:rPr>
                <w:rStyle w:val="a4"/>
                <w:rFonts w:ascii="Times New Roman" w:hAnsi="Times New Roman" w:cs="Times New Roman"/>
                <w:b w:val="0"/>
                <w:sz w:val="24"/>
                <w:szCs w:val="24"/>
              </w:rPr>
              <w:t xml:space="preserve"> constituie un act normativ cu aplicabilitate generală</w:t>
            </w:r>
            <w:r w:rsidR="004B256C" w:rsidRPr="004B256C">
              <w:rPr>
                <w:rFonts w:ascii="Times New Roman" w:hAnsi="Times New Roman" w:cs="Times New Roman"/>
                <w:b/>
                <w:sz w:val="24"/>
                <w:szCs w:val="24"/>
              </w:rPr>
              <w:t xml:space="preserve">. </w:t>
            </w:r>
            <w:r w:rsidR="004B256C" w:rsidRPr="004B256C">
              <w:rPr>
                <w:rFonts w:ascii="Times New Roman" w:hAnsi="Times New Roman" w:cs="Times New Roman"/>
                <w:sz w:val="24"/>
                <w:szCs w:val="24"/>
              </w:rPr>
              <w:t>Aceasta are ca obiect stabilirea cadrului legal pentru inventarierea și transmiterea unor bunuri imobile aparținând domeniului public al statului. Modificarea anexei nr. 29, respectiv a coloanei nr. 5, are rolul de a reflecta actualizarea persoanei juridice căreia i se conferă dreptul de administrare asupra bunului imobil</w:t>
            </w:r>
            <w:r w:rsidR="004B256C" w:rsidRPr="004B256C">
              <w:rPr>
                <w:rFonts w:ascii="Times New Roman" w:hAnsi="Times New Roman" w:cs="Times New Roman"/>
                <w:b/>
                <w:sz w:val="24"/>
                <w:szCs w:val="24"/>
              </w:rPr>
              <w:t>.</w:t>
            </w:r>
          </w:p>
          <w:p w:rsidR="00B8147A" w:rsidRDefault="00061594" w:rsidP="00B8147A">
            <w:pPr>
              <w:jc w:val="both"/>
              <w:rPr>
                <w:rFonts w:ascii="Times New Roman" w:hAnsi="Times New Roman" w:cs="Times New Roman"/>
                <w:sz w:val="24"/>
                <w:szCs w:val="24"/>
              </w:rPr>
            </w:pPr>
            <w:r>
              <w:rPr>
                <w:rFonts w:ascii="Times New Roman" w:hAnsi="Times New Roman" w:cs="Times New Roman"/>
                <w:b/>
                <w:sz w:val="24"/>
                <w:szCs w:val="24"/>
              </w:rPr>
              <w:lastRenderedPageBreak/>
              <w:t>S-a acceptat propunerea</w:t>
            </w:r>
            <w:r w:rsidR="00B8147A" w:rsidRPr="00B8147A">
              <w:rPr>
                <w:rFonts w:ascii="Times New Roman" w:hAnsi="Times New Roman" w:cs="Times New Roman"/>
                <w:b/>
                <w:sz w:val="24"/>
                <w:szCs w:val="24"/>
              </w:rPr>
              <w:t xml:space="preserve"> </w:t>
            </w:r>
            <w:r w:rsidR="00B8147A">
              <w:rPr>
                <w:rFonts w:ascii="Times New Roman" w:hAnsi="Times New Roman" w:cs="Times New Roman"/>
                <w:sz w:val="24"/>
                <w:szCs w:val="24"/>
              </w:rPr>
              <w:t>u</w:t>
            </w:r>
            <w:r w:rsidR="00E45458" w:rsidRPr="00B8147A">
              <w:rPr>
                <w:rFonts w:ascii="Times New Roman" w:hAnsi="Times New Roman" w:cs="Times New Roman"/>
                <w:sz w:val="24"/>
                <w:szCs w:val="24"/>
              </w:rPr>
              <w:t>rmare avizării Ministerului Justiției.</w:t>
            </w:r>
            <w:r w:rsidR="00B8147A" w:rsidRPr="00B8147A">
              <w:rPr>
                <w:rFonts w:ascii="Times New Roman" w:hAnsi="Times New Roman" w:cs="Times New Roman"/>
                <w:sz w:val="24"/>
                <w:szCs w:val="24"/>
              </w:rPr>
              <w:t xml:space="preserve"> </w:t>
            </w:r>
          </w:p>
          <w:p w:rsidR="00E45458" w:rsidRPr="00B8147A" w:rsidRDefault="00B8147A" w:rsidP="00B8147A">
            <w:pPr>
              <w:jc w:val="both"/>
              <w:rPr>
                <w:rFonts w:ascii="Times New Roman" w:hAnsi="Times New Roman" w:cs="Times New Roman"/>
                <w:sz w:val="24"/>
                <w:szCs w:val="24"/>
              </w:rPr>
            </w:pPr>
            <w:r w:rsidRPr="00B8147A">
              <w:rPr>
                <w:rFonts w:ascii="Times New Roman" w:hAnsi="Times New Roman" w:cs="Times New Roman"/>
                <w:sz w:val="24"/>
                <w:szCs w:val="24"/>
              </w:rPr>
              <w:t>S-au operat modificări de  redactare.</w:t>
            </w:r>
            <w:r w:rsidR="00987D11" w:rsidRPr="00B8147A">
              <w:rPr>
                <w:rFonts w:ascii="Times New Roman" w:hAnsi="Times New Roman" w:cs="Times New Roman"/>
                <w:sz w:val="24"/>
                <w:szCs w:val="24"/>
              </w:rPr>
              <w:t xml:space="preserve"> </w:t>
            </w:r>
          </w:p>
        </w:tc>
      </w:tr>
      <w:tr w:rsidR="009F08C2" w:rsidTr="00375C74">
        <w:trPr>
          <w:trHeight w:val="2060"/>
        </w:trPr>
        <w:tc>
          <w:tcPr>
            <w:tcW w:w="3330" w:type="dxa"/>
          </w:tcPr>
          <w:p w:rsidR="009F08C2" w:rsidRDefault="009F08C2" w:rsidP="009F08C2">
            <w:pPr>
              <w:jc w:val="center"/>
              <w:rPr>
                <w:rFonts w:ascii="Times New Roman" w:hAnsi="Times New Roman" w:cs="Times New Roman"/>
                <w:b/>
                <w:sz w:val="16"/>
                <w:szCs w:val="16"/>
              </w:rPr>
            </w:pPr>
            <w:r>
              <w:rPr>
                <w:rFonts w:ascii="Times New Roman" w:hAnsi="Times New Roman" w:cs="Times New Roman"/>
                <w:b/>
                <w:sz w:val="24"/>
                <w:szCs w:val="24"/>
              </w:rPr>
              <w:lastRenderedPageBreak/>
              <w:t>Agenția Geodezie, Cartografie și Cadastru a Republicii Moldova</w:t>
            </w:r>
          </w:p>
          <w:p w:rsidR="009F08C2" w:rsidRPr="0064713F" w:rsidRDefault="009F08C2" w:rsidP="009F08C2">
            <w:pPr>
              <w:jc w:val="center"/>
              <w:rPr>
                <w:rFonts w:ascii="Times New Roman" w:hAnsi="Times New Roman" w:cs="Times New Roman"/>
                <w:b/>
                <w:sz w:val="16"/>
                <w:szCs w:val="16"/>
              </w:rPr>
            </w:pPr>
          </w:p>
          <w:p w:rsidR="009F08C2" w:rsidRDefault="009F08C2" w:rsidP="009F08C2">
            <w:pPr>
              <w:jc w:val="center"/>
              <w:rPr>
                <w:rFonts w:ascii="Times New Roman" w:hAnsi="Times New Roman" w:cs="Times New Roman"/>
                <w:sz w:val="28"/>
                <w:szCs w:val="28"/>
              </w:rPr>
            </w:pPr>
            <w:r>
              <w:rPr>
                <w:rFonts w:ascii="Times New Roman" w:hAnsi="Times New Roman" w:cs="Times New Roman"/>
                <w:sz w:val="24"/>
                <w:szCs w:val="24"/>
              </w:rPr>
              <w:t>Aviz nr. 36/01-08/689 din 09.06.2025</w:t>
            </w:r>
          </w:p>
        </w:tc>
        <w:tc>
          <w:tcPr>
            <w:tcW w:w="990" w:type="dxa"/>
          </w:tcPr>
          <w:p w:rsidR="009F08C2" w:rsidRDefault="009F08C2" w:rsidP="009F08C2">
            <w:pPr>
              <w:jc w:val="center"/>
              <w:rPr>
                <w:rFonts w:ascii="Times New Roman" w:hAnsi="Times New Roman" w:cs="Times New Roman"/>
                <w:sz w:val="28"/>
                <w:szCs w:val="28"/>
              </w:rPr>
            </w:pPr>
            <w:r>
              <w:rPr>
                <w:rFonts w:ascii="Times New Roman" w:hAnsi="Times New Roman" w:cs="Times New Roman"/>
                <w:sz w:val="28"/>
                <w:szCs w:val="28"/>
              </w:rPr>
              <w:t>4.</w:t>
            </w:r>
          </w:p>
        </w:tc>
        <w:tc>
          <w:tcPr>
            <w:tcW w:w="5220" w:type="dxa"/>
          </w:tcPr>
          <w:p w:rsidR="009F08C2" w:rsidRDefault="009F08C2" w:rsidP="009F08C2">
            <w:pPr>
              <w:jc w:val="both"/>
              <w:rPr>
                <w:rFonts w:ascii="Times New Roman" w:hAnsi="Times New Roman" w:cs="Times New Roman"/>
                <w:sz w:val="28"/>
                <w:szCs w:val="28"/>
              </w:rPr>
            </w:pPr>
            <w:r w:rsidRPr="00C93BFE">
              <w:rPr>
                <w:rFonts w:ascii="Times New Roman" w:hAnsi="Times New Roman" w:cs="Times New Roman"/>
                <w:sz w:val="24"/>
                <w:szCs w:val="24"/>
              </w:rPr>
              <w:t>Agenția Geodezie, Cartografie și Cadastru</w:t>
            </w:r>
            <w:r>
              <w:rPr>
                <w:rFonts w:ascii="Times New Roman" w:hAnsi="Times New Roman" w:cs="Times New Roman"/>
                <w:sz w:val="24"/>
                <w:szCs w:val="24"/>
              </w:rPr>
              <w:t xml:space="preserve"> urmare a analizării</w:t>
            </w:r>
            <w:r w:rsidRPr="006F073E">
              <w:rPr>
                <w:rFonts w:ascii="Times New Roman" w:hAnsi="Times New Roman" w:cs="Times New Roman"/>
                <w:sz w:val="24"/>
                <w:szCs w:val="24"/>
              </w:rPr>
              <w:t xml:space="preserve"> proiectului hotărârii privind transmiterea unor bunuri imobile din proprietatea statului în proprietatea unității administrativ-teritoria</w:t>
            </w:r>
            <w:r>
              <w:rPr>
                <w:rFonts w:ascii="Times New Roman" w:hAnsi="Times New Roman" w:cs="Times New Roman"/>
                <w:sz w:val="24"/>
                <w:szCs w:val="24"/>
              </w:rPr>
              <w:t>le Crihana Veche, raionul Cahul (</w:t>
            </w:r>
            <w:r w:rsidRPr="00163DC1">
              <w:rPr>
                <w:rFonts w:ascii="Times New Roman" w:hAnsi="Times New Roman" w:cs="Times New Roman"/>
                <w:b/>
                <w:sz w:val="24"/>
                <w:szCs w:val="24"/>
              </w:rPr>
              <w:t>număr unic 403/ANCD/2025</w:t>
            </w:r>
            <w:r>
              <w:rPr>
                <w:rFonts w:ascii="Times New Roman" w:hAnsi="Times New Roman" w:cs="Times New Roman"/>
                <w:sz w:val="24"/>
                <w:szCs w:val="24"/>
              </w:rPr>
              <w:t>)</w:t>
            </w:r>
            <w:r w:rsidRPr="006F073E">
              <w:rPr>
                <w:rFonts w:ascii="Times New Roman" w:hAnsi="Times New Roman" w:cs="Times New Roman"/>
                <w:sz w:val="24"/>
                <w:szCs w:val="24"/>
              </w:rPr>
              <w:t>, în limita competențelor funcționale, comunică</w:t>
            </w:r>
            <w:r>
              <w:rPr>
                <w:rFonts w:ascii="Times New Roman" w:hAnsi="Times New Roman" w:cs="Times New Roman"/>
                <w:sz w:val="24"/>
                <w:szCs w:val="24"/>
              </w:rPr>
              <w:t xml:space="preserve"> lipsa de obiecții și propuneri.</w:t>
            </w:r>
          </w:p>
        </w:tc>
        <w:tc>
          <w:tcPr>
            <w:tcW w:w="3691" w:type="dxa"/>
          </w:tcPr>
          <w:p w:rsidR="009F08C2" w:rsidRPr="000D7A17" w:rsidRDefault="009F08C2" w:rsidP="000D7A17">
            <w:pPr>
              <w:rPr>
                <w:rFonts w:ascii="Times New Roman" w:hAnsi="Times New Roman" w:cs="Times New Roman"/>
                <w:b/>
                <w:sz w:val="24"/>
                <w:szCs w:val="24"/>
              </w:rPr>
            </w:pPr>
            <w:r w:rsidRPr="000D7A17">
              <w:rPr>
                <w:rFonts w:ascii="Times New Roman" w:hAnsi="Times New Roman" w:cs="Times New Roman"/>
                <w:b/>
                <w:sz w:val="24"/>
                <w:szCs w:val="24"/>
              </w:rPr>
              <w:t>S-a luat act.</w:t>
            </w:r>
          </w:p>
        </w:tc>
      </w:tr>
      <w:tr w:rsidR="009F08C2" w:rsidTr="00375C74">
        <w:trPr>
          <w:trHeight w:val="2321"/>
        </w:trPr>
        <w:tc>
          <w:tcPr>
            <w:tcW w:w="3330" w:type="dxa"/>
          </w:tcPr>
          <w:p w:rsidR="009F08C2" w:rsidRDefault="009F08C2" w:rsidP="009F08C2">
            <w:pPr>
              <w:jc w:val="center"/>
              <w:rPr>
                <w:rFonts w:ascii="Times New Roman" w:hAnsi="Times New Roman" w:cs="Times New Roman"/>
                <w:b/>
                <w:sz w:val="16"/>
                <w:szCs w:val="16"/>
              </w:rPr>
            </w:pPr>
            <w:r>
              <w:rPr>
                <w:rFonts w:ascii="Times New Roman" w:hAnsi="Times New Roman" w:cs="Times New Roman"/>
                <w:b/>
                <w:sz w:val="24"/>
                <w:szCs w:val="24"/>
              </w:rPr>
              <w:t>Agenția Servicii Publice a Republicii Moldova</w:t>
            </w:r>
          </w:p>
          <w:p w:rsidR="009F08C2" w:rsidRPr="0064713F" w:rsidRDefault="009F08C2" w:rsidP="009F08C2">
            <w:pPr>
              <w:jc w:val="center"/>
              <w:rPr>
                <w:rFonts w:ascii="Times New Roman" w:hAnsi="Times New Roman" w:cs="Times New Roman"/>
                <w:b/>
                <w:sz w:val="16"/>
                <w:szCs w:val="16"/>
              </w:rPr>
            </w:pPr>
          </w:p>
          <w:p w:rsidR="009F08C2" w:rsidRDefault="009F08C2" w:rsidP="009F08C2">
            <w:pPr>
              <w:jc w:val="center"/>
              <w:rPr>
                <w:rFonts w:ascii="Times New Roman" w:hAnsi="Times New Roman" w:cs="Times New Roman"/>
                <w:sz w:val="28"/>
                <w:szCs w:val="28"/>
              </w:rPr>
            </w:pPr>
            <w:r>
              <w:rPr>
                <w:rFonts w:ascii="Times New Roman" w:hAnsi="Times New Roman" w:cs="Times New Roman"/>
                <w:sz w:val="24"/>
                <w:szCs w:val="24"/>
              </w:rPr>
              <w:t>Aviz nr. 01/7275 din 02.06.2025</w:t>
            </w:r>
          </w:p>
        </w:tc>
        <w:tc>
          <w:tcPr>
            <w:tcW w:w="990" w:type="dxa"/>
          </w:tcPr>
          <w:p w:rsidR="009F08C2" w:rsidRDefault="009F08C2" w:rsidP="009F08C2">
            <w:pPr>
              <w:jc w:val="center"/>
              <w:rPr>
                <w:rFonts w:ascii="Times New Roman" w:hAnsi="Times New Roman" w:cs="Times New Roman"/>
                <w:sz w:val="28"/>
                <w:szCs w:val="28"/>
              </w:rPr>
            </w:pPr>
            <w:r>
              <w:rPr>
                <w:rFonts w:ascii="Times New Roman" w:hAnsi="Times New Roman" w:cs="Times New Roman"/>
                <w:sz w:val="28"/>
                <w:szCs w:val="28"/>
              </w:rPr>
              <w:t>5.</w:t>
            </w:r>
          </w:p>
        </w:tc>
        <w:tc>
          <w:tcPr>
            <w:tcW w:w="5220" w:type="dxa"/>
          </w:tcPr>
          <w:p w:rsidR="009F08C2" w:rsidRDefault="009F08C2" w:rsidP="00800A83">
            <w:pPr>
              <w:jc w:val="both"/>
              <w:rPr>
                <w:rFonts w:ascii="Times New Roman" w:hAnsi="Times New Roman" w:cs="Times New Roman"/>
                <w:sz w:val="28"/>
                <w:szCs w:val="28"/>
              </w:rPr>
            </w:pPr>
            <w:r w:rsidRPr="00C93BFE">
              <w:rPr>
                <w:rFonts w:ascii="Times New Roman" w:hAnsi="Times New Roman" w:cs="Times New Roman"/>
                <w:sz w:val="24"/>
                <w:szCs w:val="24"/>
              </w:rPr>
              <w:t xml:space="preserve">Agenția </w:t>
            </w:r>
            <w:r>
              <w:rPr>
                <w:rFonts w:ascii="Times New Roman" w:hAnsi="Times New Roman" w:cs="Times New Roman"/>
                <w:sz w:val="24"/>
                <w:szCs w:val="24"/>
              </w:rPr>
              <w:t>Servicii Publice a examinat</w:t>
            </w:r>
            <w:r w:rsidRPr="006F073E">
              <w:rPr>
                <w:rFonts w:ascii="Times New Roman" w:hAnsi="Times New Roman" w:cs="Times New Roman"/>
                <w:sz w:val="24"/>
                <w:szCs w:val="24"/>
              </w:rPr>
              <w:t xml:space="preserve"> proiectul</w:t>
            </w:r>
            <w:r>
              <w:rPr>
                <w:rFonts w:ascii="Times New Roman" w:hAnsi="Times New Roman" w:cs="Times New Roman"/>
                <w:sz w:val="24"/>
                <w:szCs w:val="24"/>
              </w:rPr>
              <w:t xml:space="preserve"> de </w:t>
            </w:r>
            <w:r w:rsidRPr="006F073E">
              <w:rPr>
                <w:rFonts w:ascii="Times New Roman" w:hAnsi="Times New Roman" w:cs="Times New Roman"/>
                <w:sz w:val="24"/>
                <w:szCs w:val="24"/>
              </w:rPr>
              <w:t xml:space="preserve"> hotărâr</w:t>
            </w:r>
            <w:r>
              <w:rPr>
                <w:rFonts w:ascii="Times New Roman" w:hAnsi="Times New Roman" w:cs="Times New Roman"/>
                <w:sz w:val="24"/>
                <w:szCs w:val="24"/>
              </w:rPr>
              <w:t xml:space="preserve">e de Guvern </w:t>
            </w:r>
            <w:r w:rsidRPr="006F073E">
              <w:rPr>
                <w:rFonts w:ascii="Times New Roman" w:hAnsi="Times New Roman" w:cs="Times New Roman"/>
                <w:sz w:val="24"/>
                <w:szCs w:val="24"/>
              </w:rPr>
              <w:t>privind transmiterea unor bunuri imobile din proprietatea statului în proprietatea unității administrativ-teritoria</w:t>
            </w:r>
            <w:r>
              <w:rPr>
                <w:rFonts w:ascii="Times New Roman" w:hAnsi="Times New Roman" w:cs="Times New Roman"/>
                <w:sz w:val="24"/>
                <w:szCs w:val="24"/>
              </w:rPr>
              <w:t>le Crihana Veche, raionul Cahul (</w:t>
            </w:r>
            <w:r w:rsidRPr="00163DC1">
              <w:rPr>
                <w:rFonts w:ascii="Times New Roman" w:hAnsi="Times New Roman" w:cs="Times New Roman"/>
                <w:b/>
                <w:sz w:val="24"/>
                <w:szCs w:val="24"/>
              </w:rPr>
              <w:t>număr unic 403/ANCD/2025</w:t>
            </w:r>
            <w:r>
              <w:rPr>
                <w:rFonts w:ascii="Times New Roman" w:hAnsi="Times New Roman" w:cs="Times New Roman"/>
                <w:sz w:val="24"/>
                <w:szCs w:val="24"/>
              </w:rPr>
              <w:t>) și</w:t>
            </w:r>
            <w:r w:rsidRPr="006F073E">
              <w:rPr>
                <w:rFonts w:ascii="Times New Roman" w:hAnsi="Times New Roman" w:cs="Times New Roman"/>
                <w:sz w:val="24"/>
                <w:szCs w:val="24"/>
              </w:rPr>
              <w:t xml:space="preserve">, în limita competențelor funcționale, </w:t>
            </w:r>
            <w:r>
              <w:rPr>
                <w:rFonts w:ascii="Times New Roman" w:hAnsi="Times New Roman" w:cs="Times New Roman"/>
                <w:sz w:val="24"/>
                <w:szCs w:val="24"/>
              </w:rPr>
              <w:t xml:space="preserve">vă </w:t>
            </w:r>
            <w:r w:rsidRPr="006F073E">
              <w:rPr>
                <w:rFonts w:ascii="Times New Roman" w:hAnsi="Times New Roman" w:cs="Times New Roman"/>
                <w:sz w:val="24"/>
                <w:szCs w:val="24"/>
              </w:rPr>
              <w:t>comunică</w:t>
            </w:r>
            <w:r>
              <w:rPr>
                <w:rFonts w:ascii="Times New Roman" w:hAnsi="Times New Roman" w:cs="Times New Roman"/>
                <w:sz w:val="24"/>
                <w:szCs w:val="24"/>
              </w:rPr>
              <w:t xml:space="preserve"> despre lipsa propunerilor și a obiecțiilor la proiectul dat.</w:t>
            </w:r>
          </w:p>
        </w:tc>
        <w:tc>
          <w:tcPr>
            <w:tcW w:w="3691" w:type="dxa"/>
          </w:tcPr>
          <w:p w:rsidR="009F08C2" w:rsidRPr="000D7A17" w:rsidRDefault="009F08C2" w:rsidP="000D7A17">
            <w:pPr>
              <w:rPr>
                <w:rFonts w:ascii="Times New Roman" w:hAnsi="Times New Roman" w:cs="Times New Roman"/>
                <w:b/>
                <w:sz w:val="24"/>
                <w:szCs w:val="24"/>
              </w:rPr>
            </w:pPr>
            <w:r w:rsidRPr="000D7A17">
              <w:rPr>
                <w:rFonts w:ascii="Times New Roman" w:hAnsi="Times New Roman" w:cs="Times New Roman"/>
                <w:b/>
                <w:sz w:val="24"/>
                <w:szCs w:val="24"/>
              </w:rPr>
              <w:t>S-a luat act.</w:t>
            </w:r>
          </w:p>
        </w:tc>
      </w:tr>
      <w:tr w:rsidR="0073156F" w:rsidTr="00375C74">
        <w:trPr>
          <w:trHeight w:val="359"/>
        </w:trPr>
        <w:tc>
          <w:tcPr>
            <w:tcW w:w="13231" w:type="dxa"/>
            <w:gridSpan w:val="4"/>
          </w:tcPr>
          <w:p w:rsidR="0073156F" w:rsidRPr="000D7A17" w:rsidRDefault="0073156F" w:rsidP="0073156F">
            <w:pPr>
              <w:jc w:val="center"/>
              <w:rPr>
                <w:rFonts w:ascii="Times New Roman" w:hAnsi="Times New Roman" w:cs="Times New Roman"/>
                <w:b/>
                <w:sz w:val="24"/>
                <w:szCs w:val="24"/>
              </w:rPr>
            </w:pPr>
            <w:r>
              <w:rPr>
                <w:rFonts w:ascii="Times New Roman" w:hAnsi="Times New Roman" w:cs="Times New Roman"/>
                <w:b/>
                <w:sz w:val="24"/>
                <w:szCs w:val="24"/>
              </w:rPr>
              <w:t>Expertizare</w:t>
            </w:r>
          </w:p>
        </w:tc>
      </w:tr>
      <w:tr w:rsidR="0073156F" w:rsidTr="00375C74">
        <w:trPr>
          <w:trHeight w:val="359"/>
        </w:trPr>
        <w:tc>
          <w:tcPr>
            <w:tcW w:w="3330" w:type="dxa"/>
          </w:tcPr>
          <w:p w:rsidR="0073156F" w:rsidRDefault="00375C74" w:rsidP="009F08C2">
            <w:pPr>
              <w:jc w:val="center"/>
              <w:rPr>
                <w:rFonts w:ascii="Times New Roman" w:hAnsi="Times New Roman" w:cs="Times New Roman"/>
                <w:b/>
                <w:sz w:val="24"/>
                <w:szCs w:val="24"/>
              </w:rPr>
            </w:pPr>
            <w:r>
              <w:rPr>
                <w:rFonts w:ascii="Times New Roman" w:hAnsi="Times New Roman" w:cs="Times New Roman"/>
                <w:b/>
                <w:sz w:val="24"/>
                <w:szCs w:val="24"/>
              </w:rPr>
              <w:t>Centrul Național Anticorupție</w:t>
            </w:r>
          </w:p>
          <w:p w:rsidR="00375C74" w:rsidRPr="00FF7DF1" w:rsidRDefault="00375C74" w:rsidP="009F08C2">
            <w:pPr>
              <w:jc w:val="center"/>
              <w:rPr>
                <w:rFonts w:ascii="Times New Roman" w:hAnsi="Times New Roman" w:cs="Times New Roman"/>
                <w:sz w:val="24"/>
                <w:szCs w:val="24"/>
              </w:rPr>
            </w:pPr>
            <w:r w:rsidRPr="00FF7DF1">
              <w:rPr>
                <w:rFonts w:ascii="Times New Roman" w:hAnsi="Times New Roman" w:cs="Times New Roman"/>
                <w:sz w:val="24"/>
                <w:szCs w:val="24"/>
              </w:rPr>
              <w:t>(nr.</w:t>
            </w:r>
            <w:r w:rsidR="00E13836" w:rsidRPr="00FF7DF1">
              <w:rPr>
                <w:rFonts w:ascii="Times New Roman" w:hAnsi="Times New Roman" w:cs="Times New Roman"/>
                <w:sz w:val="24"/>
                <w:szCs w:val="24"/>
              </w:rPr>
              <w:t xml:space="preserve"> </w:t>
            </w:r>
            <w:r w:rsidRPr="00FF7DF1">
              <w:rPr>
                <w:rFonts w:ascii="Times New Roman" w:hAnsi="Times New Roman" w:cs="Times New Roman"/>
                <w:sz w:val="24"/>
                <w:szCs w:val="24"/>
              </w:rPr>
              <w:t>EHG25/10696 din 30.06.2025)</w:t>
            </w:r>
          </w:p>
        </w:tc>
        <w:tc>
          <w:tcPr>
            <w:tcW w:w="990" w:type="dxa"/>
          </w:tcPr>
          <w:p w:rsidR="0073156F" w:rsidRDefault="0073156F" w:rsidP="009F08C2">
            <w:pPr>
              <w:jc w:val="center"/>
              <w:rPr>
                <w:rFonts w:ascii="Times New Roman" w:hAnsi="Times New Roman" w:cs="Times New Roman"/>
                <w:sz w:val="28"/>
                <w:szCs w:val="28"/>
              </w:rPr>
            </w:pPr>
          </w:p>
        </w:tc>
        <w:tc>
          <w:tcPr>
            <w:tcW w:w="5220" w:type="dxa"/>
          </w:tcPr>
          <w:p w:rsidR="00375C74" w:rsidRDefault="0073156F" w:rsidP="00800A83">
            <w:pPr>
              <w:jc w:val="both"/>
              <w:rPr>
                <w:rFonts w:ascii="Times New Roman" w:hAnsi="Times New Roman" w:cs="Times New Roman"/>
                <w:sz w:val="24"/>
                <w:szCs w:val="24"/>
              </w:rPr>
            </w:pPr>
            <w:r w:rsidRPr="00375C74">
              <w:rPr>
                <w:rFonts w:ascii="Times New Roman" w:hAnsi="Times New Roman" w:cs="Times New Roman"/>
                <w:sz w:val="24"/>
                <w:szCs w:val="24"/>
              </w:rPr>
              <w:t xml:space="preserve">Potrivit notei de fundamentare, proiectul are drept scop transmiterea cu acordul Consiliului sătesc Crihana Veche, raionul Cahul în proprietatea publică a unității administrativ-teritoriale Crihana Veche, raionul Cahul a bunurilor imobile: ”Clădirea administrativă” cu număr cadastral 1720101433.01, ” Garaj” cu număr cadastral 1720101433.02 și ”Garaj” cu număr cadastral 1720101433.03, amplasate pe adresa str. Garoafelor nr. 17, satul Crihana Veche, raionul Cahul. </w:t>
            </w:r>
          </w:p>
          <w:p w:rsidR="00375C74" w:rsidRDefault="0073156F" w:rsidP="00375C74">
            <w:pPr>
              <w:jc w:val="both"/>
              <w:rPr>
                <w:rFonts w:ascii="Times New Roman" w:hAnsi="Times New Roman" w:cs="Times New Roman"/>
                <w:sz w:val="24"/>
                <w:szCs w:val="24"/>
              </w:rPr>
            </w:pPr>
            <w:r w:rsidRPr="00375C74">
              <w:rPr>
                <w:rFonts w:ascii="Times New Roman" w:hAnsi="Times New Roman" w:cs="Times New Roman"/>
                <w:sz w:val="24"/>
                <w:szCs w:val="24"/>
              </w:rPr>
              <w:t xml:space="preserve">Autorul a prezentat Sinteza avizelor parvenite în cadrul procesului de consultare publică a proiectului de către autoritățile responsabile de implementarea prevederilor </w:t>
            </w:r>
            <w:proofErr w:type="spellStart"/>
            <w:r w:rsidRPr="00375C74">
              <w:rPr>
                <w:rFonts w:ascii="Times New Roman" w:hAnsi="Times New Roman" w:cs="Times New Roman"/>
                <w:sz w:val="24"/>
                <w:szCs w:val="24"/>
              </w:rPr>
              <w:t>conţinute</w:t>
            </w:r>
            <w:proofErr w:type="spellEnd"/>
            <w:r w:rsidRPr="00375C74">
              <w:rPr>
                <w:rFonts w:ascii="Times New Roman" w:hAnsi="Times New Roman" w:cs="Times New Roman"/>
                <w:sz w:val="24"/>
                <w:szCs w:val="24"/>
              </w:rPr>
              <w:t xml:space="preserve"> în proiect/</w:t>
            </w:r>
            <w:proofErr w:type="spellStart"/>
            <w:r w:rsidRPr="00375C74">
              <w:rPr>
                <w:rFonts w:ascii="Times New Roman" w:hAnsi="Times New Roman" w:cs="Times New Roman"/>
                <w:sz w:val="24"/>
                <w:szCs w:val="24"/>
              </w:rPr>
              <w:t>instituţiilor</w:t>
            </w:r>
            <w:proofErr w:type="spellEnd"/>
            <w:r w:rsidRPr="00375C74">
              <w:rPr>
                <w:rFonts w:ascii="Times New Roman" w:hAnsi="Times New Roman" w:cs="Times New Roman"/>
                <w:sz w:val="24"/>
                <w:szCs w:val="24"/>
              </w:rPr>
              <w:t xml:space="preserve"> </w:t>
            </w:r>
            <w:r w:rsidRPr="00375C74">
              <w:rPr>
                <w:rFonts w:ascii="Times New Roman" w:hAnsi="Times New Roman" w:cs="Times New Roman"/>
                <w:sz w:val="24"/>
                <w:szCs w:val="24"/>
              </w:rPr>
              <w:lastRenderedPageBreak/>
              <w:t xml:space="preserve">interesate, fapt ce denotă aspectul definitivat al acestuia și întrunirea condițiilor stabilite de prevederile art.28 al Legii nr.82/2017 - pentru efectuarea expertizei anticorupție. </w:t>
            </w:r>
          </w:p>
          <w:p w:rsidR="0073156F" w:rsidRPr="00375C74" w:rsidRDefault="0073156F" w:rsidP="00375C74">
            <w:pPr>
              <w:jc w:val="both"/>
              <w:rPr>
                <w:rFonts w:ascii="Times New Roman" w:hAnsi="Times New Roman" w:cs="Times New Roman"/>
                <w:sz w:val="24"/>
                <w:szCs w:val="24"/>
              </w:rPr>
            </w:pPr>
            <w:r w:rsidRPr="00375C74">
              <w:rPr>
                <w:rFonts w:ascii="Times New Roman" w:hAnsi="Times New Roman" w:cs="Times New Roman"/>
                <w:sz w:val="24"/>
                <w:szCs w:val="24"/>
              </w:rPr>
              <w:t xml:space="preserve">În procesul de promovare a proiectului, au fost respectate rigorile de asigurare a </w:t>
            </w:r>
            <w:proofErr w:type="spellStart"/>
            <w:r w:rsidRPr="00375C74">
              <w:rPr>
                <w:rFonts w:ascii="Times New Roman" w:hAnsi="Times New Roman" w:cs="Times New Roman"/>
                <w:sz w:val="24"/>
                <w:szCs w:val="24"/>
              </w:rPr>
              <w:t>transparenţei</w:t>
            </w:r>
            <w:proofErr w:type="spellEnd"/>
            <w:r w:rsidRPr="00375C74">
              <w:rPr>
                <w:rFonts w:ascii="Times New Roman" w:hAnsi="Times New Roman" w:cs="Times New Roman"/>
                <w:sz w:val="24"/>
                <w:szCs w:val="24"/>
              </w:rPr>
              <w:t xml:space="preserve"> decizionale statuate de prevederile art.8 </w:t>
            </w:r>
            <w:proofErr w:type="spellStart"/>
            <w:r w:rsidRPr="00375C74">
              <w:rPr>
                <w:rFonts w:ascii="Times New Roman" w:hAnsi="Times New Roman" w:cs="Times New Roman"/>
                <w:sz w:val="24"/>
                <w:szCs w:val="24"/>
              </w:rPr>
              <w:t>lit.a</w:t>
            </w:r>
            <w:proofErr w:type="spellEnd"/>
            <w:r w:rsidRPr="00375C74">
              <w:rPr>
                <w:rFonts w:ascii="Times New Roman" w:hAnsi="Times New Roman" w:cs="Times New Roman"/>
                <w:sz w:val="24"/>
                <w:szCs w:val="24"/>
              </w:rPr>
              <w:t>)</w:t>
            </w:r>
            <w:r w:rsidR="00E13836">
              <w:rPr>
                <w:rFonts w:ascii="Times New Roman" w:hAnsi="Times New Roman" w:cs="Times New Roman"/>
                <w:sz w:val="24"/>
                <w:szCs w:val="24"/>
              </w:rPr>
              <w:t xml:space="preserve"> </w:t>
            </w:r>
            <w:r w:rsidRPr="00375C74">
              <w:rPr>
                <w:rFonts w:ascii="Times New Roman" w:hAnsi="Times New Roman" w:cs="Times New Roman"/>
                <w:sz w:val="24"/>
                <w:szCs w:val="24"/>
              </w:rPr>
              <w:t>-</w:t>
            </w:r>
            <w:r w:rsidR="00E13836">
              <w:rPr>
                <w:rFonts w:ascii="Times New Roman" w:hAnsi="Times New Roman" w:cs="Times New Roman"/>
                <w:sz w:val="24"/>
                <w:szCs w:val="24"/>
              </w:rPr>
              <w:t xml:space="preserve"> </w:t>
            </w:r>
            <w:r w:rsidRPr="00375C74">
              <w:rPr>
                <w:rFonts w:ascii="Times New Roman" w:hAnsi="Times New Roman" w:cs="Times New Roman"/>
                <w:sz w:val="24"/>
                <w:szCs w:val="24"/>
              </w:rPr>
              <w:t xml:space="preserve">d) al Legii nr. 239-XVI din 13 noiembrie 2008 privind </w:t>
            </w:r>
            <w:proofErr w:type="spellStart"/>
            <w:r w:rsidRPr="00375C74">
              <w:rPr>
                <w:rFonts w:ascii="Times New Roman" w:hAnsi="Times New Roman" w:cs="Times New Roman"/>
                <w:sz w:val="24"/>
                <w:szCs w:val="24"/>
              </w:rPr>
              <w:t>transparenţa</w:t>
            </w:r>
            <w:proofErr w:type="spellEnd"/>
            <w:r w:rsidRPr="00375C74">
              <w:rPr>
                <w:rFonts w:ascii="Times New Roman" w:hAnsi="Times New Roman" w:cs="Times New Roman"/>
                <w:sz w:val="24"/>
                <w:szCs w:val="24"/>
              </w:rPr>
              <w:t xml:space="preserve"> în procesul decizional. Nota informativă a proiectului a fost întocmită cu întrunirea exigențelor de tehnică legislativă statuate de prevederile art.30 </w:t>
            </w:r>
            <w:proofErr w:type="spellStart"/>
            <w:r w:rsidRPr="00375C74">
              <w:rPr>
                <w:rFonts w:ascii="Times New Roman" w:hAnsi="Times New Roman" w:cs="Times New Roman"/>
                <w:sz w:val="24"/>
                <w:szCs w:val="24"/>
              </w:rPr>
              <w:t>lit.a</w:t>
            </w:r>
            <w:proofErr w:type="spellEnd"/>
            <w:r w:rsidRPr="00375C74">
              <w:rPr>
                <w:rFonts w:ascii="Times New Roman" w:hAnsi="Times New Roman" w:cs="Times New Roman"/>
                <w:sz w:val="24"/>
                <w:szCs w:val="24"/>
              </w:rPr>
              <w:t xml:space="preserve">)-f) al Legii cu privire la actele normative nr.100 din 22 decembrie 2017. Implementarea prevederilor propuse, poate contribui la realizarea interesului public vizat de proiect, fapt care nu este detrimentul interesului public general (în sensul prevăzut de prevederile Legii </w:t>
            </w:r>
            <w:proofErr w:type="spellStart"/>
            <w:r w:rsidRPr="00375C74">
              <w:rPr>
                <w:rFonts w:ascii="Times New Roman" w:hAnsi="Times New Roman" w:cs="Times New Roman"/>
                <w:sz w:val="24"/>
                <w:szCs w:val="24"/>
              </w:rPr>
              <w:t>integrităţii</w:t>
            </w:r>
            <w:proofErr w:type="spellEnd"/>
            <w:r w:rsidRPr="00375C74">
              <w:rPr>
                <w:rFonts w:ascii="Times New Roman" w:hAnsi="Times New Roman" w:cs="Times New Roman"/>
                <w:sz w:val="24"/>
                <w:szCs w:val="24"/>
              </w:rPr>
              <w:t xml:space="preserve"> nr.82 din 25 mai 2017).</w:t>
            </w:r>
          </w:p>
        </w:tc>
        <w:tc>
          <w:tcPr>
            <w:tcW w:w="3691" w:type="dxa"/>
          </w:tcPr>
          <w:p w:rsidR="0073156F" w:rsidRPr="000D7A17" w:rsidRDefault="0073156F" w:rsidP="0073156F">
            <w:pPr>
              <w:rPr>
                <w:rFonts w:ascii="Times New Roman" w:hAnsi="Times New Roman" w:cs="Times New Roman"/>
                <w:b/>
                <w:sz w:val="24"/>
                <w:szCs w:val="24"/>
              </w:rPr>
            </w:pPr>
            <w:r>
              <w:rPr>
                <w:rFonts w:ascii="Times New Roman" w:hAnsi="Times New Roman" w:cs="Times New Roman"/>
                <w:b/>
                <w:sz w:val="24"/>
                <w:szCs w:val="24"/>
              </w:rPr>
              <w:lastRenderedPageBreak/>
              <w:t>S-a luat act</w:t>
            </w:r>
          </w:p>
        </w:tc>
      </w:tr>
      <w:tr w:rsidR="0073156F" w:rsidTr="00375C74">
        <w:trPr>
          <w:trHeight w:val="359"/>
        </w:trPr>
        <w:tc>
          <w:tcPr>
            <w:tcW w:w="3330" w:type="dxa"/>
          </w:tcPr>
          <w:p w:rsidR="0073156F" w:rsidRDefault="0073156F" w:rsidP="009F08C2">
            <w:pPr>
              <w:jc w:val="center"/>
              <w:rPr>
                <w:rFonts w:ascii="Times New Roman" w:hAnsi="Times New Roman" w:cs="Times New Roman"/>
                <w:b/>
                <w:sz w:val="24"/>
                <w:szCs w:val="24"/>
              </w:rPr>
            </w:pPr>
            <w:r>
              <w:rPr>
                <w:rFonts w:ascii="Times New Roman" w:hAnsi="Times New Roman" w:cs="Times New Roman"/>
                <w:b/>
                <w:sz w:val="24"/>
                <w:szCs w:val="24"/>
              </w:rPr>
              <w:lastRenderedPageBreak/>
              <w:t>Ministerul Justiției</w:t>
            </w:r>
          </w:p>
          <w:p w:rsidR="0073156F" w:rsidRDefault="0073156F" w:rsidP="0073156F">
            <w:pPr>
              <w:rPr>
                <w:rFonts w:ascii="Times New Roman" w:hAnsi="Times New Roman" w:cs="Times New Roman"/>
                <w:b/>
                <w:sz w:val="24"/>
                <w:szCs w:val="24"/>
              </w:rPr>
            </w:pPr>
            <w:r w:rsidRPr="0073156F">
              <w:rPr>
                <w:rFonts w:ascii="Times New Roman" w:eastAsia="Times New Roman" w:hAnsi="Times New Roman" w:cs="Times New Roman"/>
                <w:bCs/>
                <w:sz w:val="24"/>
                <w:szCs w:val="24"/>
                <w:lang w:val="ro-RO"/>
              </w:rPr>
              <w:t>(nr. 04/</w:t>
            </w:r>
            <w:r>
              <w:rPr>
                <w:rFonts w:ascii="Times New Roman" w:eastAsia="Times New Roman" w:hAnsi="Times New Roman" w:cs="Times New Roman"/>
                <w:bCs/>
                <w:sz w:val="24"/>
                <w:szCs w:val="24"/>
                <w:lang w:val="ro-RO"/>
              </w:rPr>
              <w:t>2</w:t>
            </w:r>
            <w:r w:rsidRPr="0073156F">
              <w:rPr>
                <w:rFonts w:ascii="Times New Roman" w:eastAsia="Times New Roman" w:hAnsi="Times New Roman" w:cs="Times New Roman"/>
                <w:bCs/>
                <w:sz w:val="24"/>
                <w:szCs w:val="24"/>
                <w:lang w:val="ro-RO"/>
              </w:rPr>
              <w:t>-</w:t>
            </w:r>
            <w:r>
              <w:rPr>
                <w:rFonts w:ascii="Times New Roman" w:eastAsia="Times New Roman" w:hAnsi="Times New Roman" w:cs="Times New Roman"/>
                <w:bCs/>
                <w:sz w:val="24"/>
                <w:szCs w:val="24"/>
                <w:lang w:val="ro-RO"/>
              </w:rPr>
              <w:t>6624 din 0</w:t>
            </w:r>
            <w:r w:rsidR="00375C74">
              <w:rPr>
                <w:rFonts w:ascii="Times New Roman" w:eastAsia="Times New Roman" w:hAnsi="Times New Roman" w:cs="Times New Roman"/>
                <w:bCs/>
                <w:sz w:val="24"/>
                <w:szCs w:val="24"/>
                <w:lang w:val="ro-RO"/>
              </w:rPr>
              <w:t>8</w:t>
            </w:r>
            <w:r w:rsidRPr="0073156F">
              <w:rPr>
                <w:rFonts w:ascii="Times New Roman" w:eastAsia="Times New Roman" w:hAnsi="Times New Roman" w:cs="Times New Roman"/>
                <w:bCs/>
                <w:sz w:val="24"/>
                <w:szCs w:val="24"/>
                <w:lang w:val="ro-RO"/>
              </w:rPr>
              <w:t>.0</w:t>
            </w:r>
            <w:r>
              <w:rPr>
                <w:rFonts w:ascii="Times New Roman" w:eastAsia="Times New Roman" w:hAnsi="Times New Roman" w:cs="Times New Roman"/>
                <w:bCs/>
                <w:sz w:val="24"/>
                <w:szCs w:val="24"/>
                <w:lang w:val="ro-RO"/>
              </w:rPr>
              <w:t>7</w:t>
            </w:r>
            <w:r w:rsidRPr="0073156F">
              <w:rPr>
                <w:rFonts w:ascii="Times New Roman" w:eastAsia="Times New Roman" w:hAnsi="Times New Roman" w:cs="Times New Roman"/>
                <w:bCs/>
                <w:sz w:val="24"/>
                <w:szCs w:val="24"/>
                <w:lang w:val="ro-RO"/>
              </w:rPr>
              <w:t>.2025)</w:t>
            </w:r>
          </w:p>
        </w:tc>
        <w:tc>
          <w:tcPr>
            <w:tcW w:w="990" w:type="dxa"/>
          </w:tcPr>
          <w:p w:rsidR="0073156F" w:rsidRDefault="0073156F" w:rsidP="009F08C2">
            <w:pPr>
              <w:jc w:val="center"/>
              <w:rPr>
                <w:rFonts w:ascii="Times New Roman" w:hAnsi="Times New Roman" w:cs="Times New Roman"/>
                <w:sz w:val="28"/>
                <w:szCs w:val="28"/>
              </w:rPr>
            </w:pPr>
          </w:p>
        </w:tc>
        <w:tc>
          <w:tcPr>
            <w:tcW w:w="5220" w:type="dxa"/>
          </w:tcPr>
          <w:p w:rsidR="0073156F" w:rsidRPr="00375C74" w:rsidRDefault="0073156F" w:rsidP="00800A83">
            <w:pPr>
              <w:jc w:val="both"/>
              <w:rPr>
                <w:rFonts w:ascii="Times New Roman" w:hAnsi="Times New Roman" w:cs="Times New Roman"/>
                <w:sz w:val="24"/>
                <w:szCs w:val="24"/>
              </w:rPr>
            </w:pPr>
            <w:r w:rsidRPr="00375C74">
              <w:rPr>
                <w:rFonts w:ascii="Times New Roman" w:hAnsi="Times New Roman" w:cs="Times New Roman"/>
                <w:sz w:val="24"/>
                <w:szCs w:val="24"/>
              </w:rPr>
              <w:t xml:space="preserve">Sugerăm a revedea și redacta denumirea proiectului prin aducerea în corespundere cu prevederile art. 42 din Legea nr. 100/2017 cu privire la actele normative, care prevede că, în denumirea noului act normativ se indică numărul, anul </w:t>
            </w:r>
            <w:proofErr w:type="spellStart"/>
            <w:r w:rsidRPr="00375C74">
              <w:rPr>
                <w:rFonts w:ascii="Times New Roman" w:hAnsi="Times New Roman" w:cs="Times New Roman"/>
                <w:sz w:val="24"/>
                <w:szCs w:val="24"/>
              </w:rPr>
              <w:t>şi</w:t>
            </w:r>
            <w:proofErr w:type="spellEnd"/>
            <w:r w:rsidRPr="00375C74">
              <w:rPr>
                <w:rFonts w:ascii="Times New Roman" w:hAnsi="Times New Roman" w:cs="Times New Roman"/>
                <w:sz w:val="24"/>
                <w:szCs w:val="24"/>
              </w:rPr>
              <w:t xml:space="preserve"> denumirea integrală a actului normativ care urmează a fi modificat. Prin urmare în denumirea proiectului textul „cu modificarea anexei nr. 29, coloana 5 la Hotărârea Guvernului nr. 351/2005 cu privire la aprobarea listelor bunurilor imobile proprietate publică a statului și la transmiterea unor bunuri imobile” se va substitui cu textul „și abrogarea anexei nr. 29 a Hotărârii Guvernului nr.351/2005 cu privire la aprobarea listelor bunurilor imobile proprietate publică a statului și la transmiterea unor bunuri imobile”</w:t>
            </w:r>
          </w:p>
        </w:tc>
        <w:tc>
          <w:tcPr>
            <w:tcW w:w="3691" w:type="dxa"/>
          </w:tcPr>
          <w:p w:rsidR="0073156F" w:rsidRDefault="0042117C" w:rsidP="000D7A17">
            <w:pPr>
              <w:rPr>
                <w:rFonts w:ascii="Times New Roman" w:hAnsi="Times New Roman" w:cs="Times New Roman"/>
                <w:b/>
                <w:sz w:val="24"/>
                <w:szCs w:val="24"/>
              </w:rPr>
            </w:pPr>
            <w:r>
              <w:rPr>
                <w:rFonts w:ascii="Times New Roman" w:hAnsi="Times New Roman" w:cs="Times New Roman"/>
                <w:b/>
                <w:sz w:val="24"/>
                <w:szCs w:val="24"/>
              </w:rPr>
              <w:t>Se acceptă</w:t>
            </w:r>
          </w:p>
          <w:p w:rsidR="0042117C" w:rsidRPr="0042117C" w:rsidRDefault="0042117C" w:rsidP="00E45458">
            <w:pPr>
              <w:rPr>
                <w:rFonts w:ascii="Times New Roman" w:hAnsi="Times New Roman" w:cs="Times New Roman"/>
                <w:sz w:val="24"/>
                <w:szCs w:val="24"/>
              </w:rPr>
            </w:pPr>
            <w:r>
              <w:rPr>
                <w:rFonts w:ascii="Times New Roman" w:hAnsi="Times New Roman" w:cs="Times New Roman"/>
                <w:sz w:val="24"/>
                <w:szCs w:val="24"/>
              </w:rPr>
              <w:t xml:space="preserve">Denumirea proiectului a fost redactată și adusă în </w:t>
            </w:r>
            <w:r w:rsidRPr="00375C74">
              <w:rPr>
                <w:rFonts w:ascii="Times New Roman" w:hAnsi="Times New Roman" w:cs="Times New Roman"/>
                <w:sz w:val="24"/>
                <w:szCs w:val="24"/>
              </w:rPr>
              <w:t>corespundere cu prevederile art. 42 din Legea nr. 100/2017 cu privire la actele normative</w:t>
            </w:r>
            <w:r w:rsidR="00E45458">
              <w:rPr>
                <w:rFonts w:ascii="Times New Roman" w:hAnsi="Times New Roman" w:cs="Times New Roman"/>
                <w:sz w:val="24"/>
                <w:szCs w:val="24"/>
              </w:rPr>
              <w:t>.</w:t>
            </w:r>
            <w:r>
              <w:rPr>
                <w:rFonts w:ascii="Times New Roman" w:hAnsi="Times New Roman" w:cs="Times New Roman"/>
                <w:sz w:val="24"/>
                <w:szCs w:val="24"/>
              </w:rPr>
              <w:t xml:space="preserve"> </w:t>
            </w:r>
          </w:p>
        </w:tc>
      </w:tr>
      <w:tr w:rsidR="0073156F" w:rsidTr="00375C74">
        <w:trPr>
          <w:trHeight w:val="359"/>
        </w:trPr>
        <w:tc>
          <w:tcPr>
            <w:tcW w:w="3330" w:type="dxa"/>
          </w:tcPr>
          <w:p w:rsidR="0073156F" w:rsidRDefault="0073156F" w:rsidP="009F08C2">
            <w:pPr>
              <w:jc w:val="center"/>
              <w:rPr>
                <w:rFonts w:ascii="Times New Roman" w:hAnsi="Times New Roman" w:cs="Times New Roman"/>
                <w:b/>
                <w:sz w:val="24"/>
                <w:szCs w:val="24"/>
              </w:rPr>
            </w:pPr>
          </w:p>
        </w:tc>
        <w:tc>
          <w:tcPr>
            <w:tcW w:w="990" w:type="dxa"/>
          </w:tcPr>
          <w:p w:rsidR="0073156F" w:rsidRDefault="0073156F" w:rsidP="009F08C2">
            <w:pPr>
              <w:jc w:val="center"/>
              <w:rPr>
                <w:rFonts w:ascii="Times New Roman" w:hAnsi="Times New Roman" w:cs="Times New Roman"/>
                <w:sz w:val="28"/>
                <w:szCs w:val="28"/>
              </w:rPr>
            </w:pPr>
          </w:p>
        </w:tc>
        <w:tc>
          <w:tcPr>
            <w:tcW w:w="5220" w:type="dxa"/>
          </w:tcPr>
          <w:p w:rsidR="0073156F" w:rsidRPr="00375C74" w:rsidRDefault="0073156F" w:rsidP="0073156F">
            <w:pPr>
              <w:jc w:val="both"/>
              <w:rPr>
                <w:rFonts w:ascii="Times New Roman" w:hAnsi="Times New Roman" w:cs="Times New Roman"/>
                <w:sz w:val="24"/>
                <w:szCs w:val="24"/>
              </w:rPr>
            </w:pPr>
            <w:r w:rsidRPr="00375C74">
              <w:rPr>
                <w:rFonts w:ascii="Times New Roman" w:hAnsi="Times New Roman" w:cs="Times New Roman"/>
                <w:sz w:val="24"/>
                <w:szCs w:val="24"/>
              </w:rPr>
              <w:t xml:space="preserve">La pct. 1, cu titlu de remarcă, menționăm că, în măsura în care bunurile imobile sunt individualizate, fiind indicate numerele cadastrale, este inutilă indicarea suprafeței acestora. În opinia noastră, este suficient ca respectiva informație să fie reflectată în nota de fundamentare. </w:t>
            </w:r>
          </w:p>
        </w:tc>
        <w:tc>
          <w:tcPr>
            <w:tcW w:w="3691" w:type="dxa"/>
          </w:tcPr>
          <w:p w:rsidR="0073156F" w:rsidRDefault="0042117C" w:rsidP="000D7A17">
            <w:pPr>
              <w:rPr>
                <w:rFonts w:ascii="Times New Roman" w:hAnsi="Times New Roman" w:cs="Times New Roman"/>
                <w:b/>
                <w:sz w:val="24"/>
                <w:szCs w:val="24"/>
              </w:rPr>
            </w:pPr>
            <w:r>
              <w:rPr>
                <w:rFonts w:ascii="Times New Roman" w:hAnsi="Times New Roman" w:cs="Times New Roman"/>
                <w:b/>
                <w:sz w:val="24"/>
                <w:szCs w:val="24"/>
              </w:rPr>
              <w:t>Se acceptă</w:t>
            </w:r>
          </w:p>
          <w:p w:rsidR="0042117C" w:rsidRPr="0042117C" w:rsidRDefault="0042117C" w:rsidP="0042117C">
            <w:pPr>
              <w:rPr>
                <w:rFonts w:ascii="Times New Roman" w:hAnsi="Times New Roman" w:cs="Times New Roman"/>
                <w:b/>
                <w:sz w:val="24"/>
                <w:szCs w:val="24"/>
                <w:lang w:val="ro-RO"/>
              </w:rPr>
            </w:pPr>
            <w:r w:rsidRPr="0042117C">
              <w:rPr>
                <w:rFonts w:ascii="Times New Roman" w:eastAsia="Times New Roman" w:hAnsi="Times New Roman" w:cs="Times New Roman"/>
                <w:bCs/>
                <w:sz w:val="24"/>
                <w:szCs w:val="24"/>
                <w:lang w:val="ro-RO"/>
              </w:rPr>
              <w:t>Sinteza obiecțiilor a fost ajustată.</w:t>
            </w:r>
          </w:p>
        </w:tc>
      </w:tr>
      <w:tr w:rsidR="0073156F" w:rsidTr="00375C74">
        <w:trPr>
          <w:trHeight w:val="359"/>
        </w:trPr>
        <w:tc>
          <w:tcPr>
            <w:tcW w:w="3330" w:type="dxa"/>
          </w:tcPr>
          <w:p w:rsidR="0073156F" w:rsidRDefault="0073156F" w:rsidP="009F08C2">
            <w:pPr>
              <w:jc w:val="center"/>
              <w:rPr>
                <w:rFonts w:ascii="Times New Roman" w:hAnsi="Times New Roman" w:cs="Times New Roman"/>
                <w:b/>
                <w:sz w:val="24"/>
                <w:szCs w:val="24"/>
              </w:rPr>
            </w:pPr>
          </w:p>
        </w:tc>
        <w:tc>
          <w:tcPr>
            <w:tcW w:w="990" w:type="dxa"/>
          </w:tcPr>
          <w:p w:rsidR="0073156F" w:rsidRDefault="0073156F" w:rsidP="009F08C2">
            <w:pPr>
              <w:jc w:val="center"/>
              <w:rPr>
                <w:rFonts w:ascii="Times New Roman" w:hAnsi="Times New Roman" w:cs="Times New Roman"/>
                <w:sz w:val="28"/>
                <w:szCs w:val="28"/>
              </w:rPr>
            </w:pPr>
          </w:p>
        </w:tc>
        <w:tc>
          <w:tcPr>
            <w:tcW w:w="5220" w:type="dxa"/>
          </w:tcPr>
          <w:p w:rsidR="0073156F" w:rsidRPr="00375C74" w:rsidRDefault="0073156F" w:rsidP="00800A83">
            <w:pPr>
              <w:jc w:val="both"/>
              <w:rPr>
                <w:rFonts w:ascii="Times New Roman" w:hAnsi="Times New Roman" w:cs="Times New Roman"/>
                <w:sz w:val="24"/>
                <w:szCs w:val="24"/>
              </w:rPr>
            </w:pPr>
            <w:r w:rsidRPr="00375C74">
              <w:rPr>
                <w:rFonts w:ascii="Times New Roman" w:hAnsi="Times New Roman" w:cs="Times New Roman"/>
                <w:sz w:val="24"/>
                <w:szCs w:val="24"/>
              </w:rPr>
              <w:t>Ținând cont de rigorile de tehnică legislativă și având în vedere că bunurile imobile prevăzute la pct. 1 din proiect sunt unicele bunuri imobile proprietate a statului aflate în administrarea Agenției Naționale pentru Cercetare și Dezvoltare, soluția normativă propusă la pct. 3 se va redacta în felul următor: „Se abrogă anexa nr. 29 la Hotărârea Guvernului nr. 351/2005 cu privire la aprobarea listelor bunurilor imobile proprietate publică a statului și la transmiterea unor bunuri imobile (Monitorul Oficial al Republicii Moldova, 2005, nr. 129-131, art. 1072), cu modificările ulterioare”.</w:t>
            </w:r>
          </w:p>
        </w:tc>
        <w:tc>
          <w:tcPr>
            <w:tcW w:w="3691" w:type="dxa"/>
          </w:tcPr>
          <w:p w:rsidR="0073156F" w:rsidRDefault="0042117C" w:rsidP="000D7A17">
            <w:pPr>
              <w:rPr>
                <w:rFonts w:ascii="Times New Roman" w:hAnsi="Times New Roman" w:cs="Times New Roman"/>
                <w:b/>
                <w:sz w:val="24"/>
                <w:szCs w:val="24"/>
              </w:rPr>
            </w:pPr>
            <w:r>
              <w:rPr>
                <w:rFonts w:ascii="Times New Roman" w:hAnsi="Times New Roman" w:cs="Times New Roman"/>
                <w:b/>
                <w:sz w:val="24"/>
                <w:szCs w:val="24"/>
              </w:rPr>
              <w:t>Se acceptă</w:t>
            </w:r>
          </w:p>
          <w:p w:rsidR="0042117C" w:rsidRPr="0042117C" w:rsidRDefault="0042117C" w:rsidP="0042117C">
            <w:pPr>
              <w:pBdr>
                <w:top w:val="none" w:sz="4" w:space="0" w:color="000000"/>
                <w:left w:val="none" w:sz="4" w:space="0" w:color="000000"/>
                <w:bottom w:val="none" w:sz="4" w:space="0" w:color="000000"/>
                <w:right w:val="none" w:sz="4" w:space="0" w:color="000000"/>
              </w:pBdr>
              <w:jc w:val="both"/>
              <w:rPr>
                <w:rFonts w:ascii="Times New Roman" w:eastAsia="Times New Roman" w:hAnsi="Times New Roman" w:cs="Times New Roman"/>
                <w:sz w:val="24"/>
                <w:szCs w:val="24"/>
                <w:lang w:val="ro-RO"/>
              </w:rPr>
            </w:pPr>
            <w:r w:rsidRPr="0042117C">
              <w:rPr>
                <w:rFonts w:ascii="Times New Roman" w:eastAsia="Times New Roman" w:hAnsi="Times New Roman" w:cs="Times New Roman"/>
                <w:sz w:val="24"/>
                <w:szCs w:val="24"/>
                <w:lang w:val="ro-RO"/>
              </w:rPr>
              <w:t xml:space="preserve">Proiectul a fost completat cu clauza de armonizare în redacția propusă. </w:t>
            </w:r>
          </w:p>
          <w:p w:rsidR="0042117C" w:rsidRPr="0042117C" w:rsidRDefault="0042117C" w:rsidP="000D7A17">
            <w:pPr>
              <w:rPr>
                <w:rFonts w:ascii="Times New Roman" w:hAnsi="Times New Roman" w:cs="Times New Roman"/>
                <w:b/>
                <w:sz w:val="24"/>
                <w:szCs w:val="24"/>
                <w:lang w:val="ro-RO"/>
              </w:rPr>
            </w:pPr>
          </w:p>
        </w:tc>
      </w:tr>
      <w:tr w:rsidR="0073156F" w:rsidTr="00375C74">
        <w:trPr>
          <w:trHeight w:val="359"/>
        </w:trPr>
        <w:tc>
          <w:tcPr>
            <w:tcW w:w="3330" w:type="dxa"/>
          </w:tcPr>
          <w:p w:rsidR="0073156F" w:rsidRDefault="0073156F" w:rsidP="009F08C2">
            <w:pPr>
              <w:jc w:val="center"/>
              <w:rPr>
                <w:rFonts w:ascii="Times New Roman" w:hAnsi="Times New Roman" w:cs="Times New Roman"/>
                <w:b/>
                <w:sz w:val="24"/>
                <w:szCs w:val="24"/>
              </w:rPr>
            </w:pPr>
          </w:p>
        </w:tc>
        <w:tc>
          <w:tcPr>
            <w:tcW w:w="990" w:type="dxa"/>
          </w:tcPr>
          <w:p w:rsidR="0073156F" w:rsidRDefault="0073156F" w:rsidP="009F08C2">
            <w:pPr>
              <w:jc w:val="center"/>
              <w:rPr>
                <w:rFonts w:ascii="Times New Roman" w:hAnsi="Times New Roman" w:cs="Times New Roman"/>
                <w:sz w:val="28"/>
                <w:szCs w:val="28"/>
              </w:rPr>
            </w:pPr>
          </w:p>
        </w:tc>
        <w:tc>
          <w:tcPr>
            <w:tcW w:w="5220" w:type="dxa"/>
          </w:tcPr>
          <w:p w:rsidR="0073156F" w:rsidRPr="00375C74" w:rsidRDefault="0073156F" w:rsidP="00D064BC">
            <w:pPr>
              <w:jc w:val="both"/>
              <w:rPr>
                <w:rFonts w:ascii="Times New Roman" w:hAnsi="Times New Roman" w:cs="Times New Roman"/>
                <w:sz w:val="24"/>
                <w:szCs w:val="24"/>
              </w:rPr>
            </w:pPr>
            <w:r w:rsidRPr="00375C74">
              <w:rPr>
                <w:rFonts w:ascii="Times New Roman" w:hAnsi="Times New Roman" w:cs="Times New Roman"/>
                <w:sz w:val="24"/>
                <w:szCs w:val="24"/>
              </w:rPr>
              <w:t>Totodată, formula de atestare a autenticității actului normativ, se va revizui prin prisma art. 36 alin. (2) din Legea nr.</w:t>
            </w:r>
            <w:r w:rsidR="00D064BC">
              <w:rPr>
                <w:rFonts w:ascii="Times New Roman" w:hAnsi="Times New Roman" w:cs="Times New Roman"/>
                <w:sz w:val="24"/>
                <w:szCs w:val="24"/>
              </w:rPr>
              <w:t xml:space="preserve"> </w:t>
            </w:r>
            <w:r w:rsidRPr="00375C74">
              <w:rPr>
                <w:rFonts w:ascii="Times New Roman" w:hAnsi="Times New Roman" w:cs="Times New Roman"/>
                <w:sz w:val="24"/>
                <w:szCs w:val="24"/>
              </w:rPr>
              <w:t xml:space="preserve">136/2017 cu privire la Guvern care stabilește că, hotărârile se contrasemnează de miniștrii care au obligația punerii în aplicare a acestora și/sau care sunt responsabili de domeniile de activitate care intră parțial sau integral în obiectul de reglementare al actului contrasemnat. Mai mult, având în vedere că proiectul dat nu ține de domeniile de competență ale Ministerului Justiției, stabilite în Regulamentul cu privire la organizarea </w:t>
            </w:r>
            <w:proofErr w:type="spellStart"/>
            <w:r w:rsidRPr="00375C74">
              <w:rPr>
                <w:rFonts w:ascii="Times New Roman" w:hAnsi="Times New Roman" w:cs="Times New Roman"/>
                <w:sz w:val="24"/>
                <w:szCs w:val="24"/>
              </w:rPr>
              <w:t>şi</w:t>
            </w:r>
            <w:proofErr w:type="spellEnd"/>
            <w:r w:rsidRPr="00375C74">
              <w:rPr>
                <w:rFonts w:ascii="Times New Roman" w:hAnsi="Times New Roman" w:cs="Times New Roman"/>
                <w:sz w:val="24"/>
                <w:szCs w:val="24"/>
              </w:rPr>
              <w:t xml:space="preserve"> </w:t>
            </w:r>
            <w:proofErr w:type="spellStart"/>
            <w:r w:rsidRPr="00375C74">
              <w:rPr>
                <w:rFonts w:ascii="Times New Roman" w:hAnsi="Times New Roman" w:cs="Times New Roman"/>
                <w:sz w:val="24"/>
                <w:szCs w:val="24"/>
              </w:rPr>
              <w:t>funcţionarea</w:t>
            </w:r>
            <w:proofErr w:type="spellEnd"/>
            <w:r w:rsidRPr="00375C74">
              <w:rPr>
                <w:rFonts w:ascii="Times New Roman" w:hAnsi="Times New Roman" w:cs="Times New Roman"/>
                <w:sz w:val="24"/>
                <w:szCs w:val="24"/>
              </w:rPr>
              <w:t xml:space="preserve"> Ministerului </w:t>
            </w:r>
            <w:proofErr w:type="spellStart"/>
            <w:r w:rsidRPr="00375C74">
              <w:rPr>
                <w:rFonts w:ascii="Times New Roman" w:hAnsi="Times New Roman" w:cs="Times New Roman"/>
                <w:sz w:val="24"/>
                <w:szCs w:val="24"/>
              </w:rPr>
              <w:t>Justiţiei</w:t>
            </w:r>
            <w:proofErr w:type="spellEnd"/>
            <w:r w:rsidRPr="00375C74">
              <w:rPr>
                <w:rFonts w:ascii="Times New Roman" w:hAnsi="Times New Roman" w:cs="Times New Roman"/>
                <w:sz w:val="24"/>
                <w:szCs w:val="24"/>
              </w:rPr>
              <w:t>, aprobat prin Hotărârea Guvernului nr. 698/2017, din lista contrasemnatarilor se va exclude ministrul justiției.</w:t>
            </w:r>
          </w:p>
        </w:tc>
        <w:tc>
          <w:tcPr>
            <w:tcW w:w="3691" w:type="dxa"/>
          </w:tcPr>
          <w:p w:rsidR="0073156F" w:rsidRPr="000D7A17" w:rsidRDefault="00BE1E53" w:rsidP="000D7A17">
            <w:pPr>
              <w:rPr>
                <w:rFonts w:ascii="Times New Roman" w:hAnsi="Times New Roman" w:cs="Times New Roman"/>
                <w:b/>
                <w:sz w:val="24"/>
                <w:szCs w:val="24"/>
              </w:rPr>
            </w:pPr>
            <w:r>
              <w:rPr>
                <w:rFonts w:ascii="Times New Roman" w:hAnsi="Times New Roman" w:cs="Times New Roman"/>
                <w:b/>
                <w:sz w:val="24"/>
                <w:szCs w:val="24"/>
              </w:rPr>
              <w:t>Se acceptă</w:t>
            </w:r>
          </w:p>
        </w:tc>
      </w:tr>
    </w:tbl>
    <w:p w:rsidR="00800A83" w:rsidRDefault="00800A83" w:rsidP="00800A83">
      <w:pPr>
        <w:spacing w:after="0" w:line="276" w:lineRule="auto"/>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                      </w:t>
      </w:r>
      <w:bookmarkStart w:id="0" w:name="_GoBack"/>
      <w:bookmarkEnd w:id="0"/>
    </w:p>
    <w:sectPr w:rsidR="00800A83" w:rsidSect="00800A83">
      <w:pgSz w:w="15840" w:h="12240" w:orient="landscape"/>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7B7"/>
    <w:rsid w:val="00061594"/>
    <w:rsid w:val="000B1768"/>
    <w:rsid w:val="000D7A17"/>
    <w:rsid w:val="00106CD9"/>
    <w:rsid w:val="00112462"/>
    <w:rsid w:val="00163DC1"/>
    <w:rsid w:val="001B3C36"/>
    <w:rsid w:val="002552F9"/>
    <w:rsid w:val="00272926"/>
    <w:rsid w:val="002F65E8"/>
    <w:rsid w:val="00342422"/>
    <w:rsid w:val="00375C74"/>
    <w:rsid w:val="0042117C"/>
    <w:rsid w:val="004A57A5"/>
    <w:rsid w:val="004B256C"/>
    <w:rsid w:val="00503B76"/>
    <w:rsid w:val="00587BB3"/>
    <w:rsid w:val="005F73CD"/>
    <w:rsid w:val="0062578B"/>
    <w:rsid w:val="0064713F"/>
    <w:rsid w:val="006B08AD"/>
    <w:rsid w:val="006D259B"/>
    <w:rsid w:val="006F073E"/>
    <w:rsid w:val="0073156F"/>
    <w:rsid w:val="00762AD9"/>
    <w:rsid w:val="00800A83"/>
    <w:rsid w:val="00836F95"/>
    <w:rsid w:val="00892781"/>
    <w:rsid w:val="008F57D1"/>
    <w:rsid w:val="00951C29"/>
    <w:rsid w:val="00955580"/>
    <w:rsid w:val="009611F2"/>
    <w:rsid w:val="009636C3"/>
    <w:rsid w:val="00987D11"/>
    <w:rsid w:val="009C68D2"/>
    <w:rsid w:val="009F08C2"/>
    <w:rsid w:val="00A42301"/>
    <w:rsid w:val="00A65F2B"/>
    <w:rsid w:val="00AE67B7"/>
    <w:rsid w:val="00B8147A"/>
    <w:rsid w:val="00BD61E8"/>
    <w:rsid w:val="00BE1E53"/>
    <w:rsid w:val="00C7718A"/>
    <w:rsid w:val="00C93BFE"/>
    <w:rsid w:val="00CF077E"/>
    <w:rsid w:val="00D04805"/>
    <w:rsid w:val="00D064BC"/>
    <w:rsid w:val="00D24339"/>
    <w:rsid w:val="00D3414D"/>
    <w:rsid w:val="00D56BF2"/>
    <w:rsid w:val="00E13836"/>
    <w:rsid w:val="00E45458"/>
    <w:rsid w:val="00E76A51"/>
    <w:rsid w:val="00E97A21"/>
    <w:rsid w:val="00EB41E2"/>
    <w:rsid w:val="00F15EE6"/>
    <w:rsid w:val="00FB6799"/>
    <w:rsid w:val="00FF7D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EA8567-C9D8-4D96-950C-13BF89A71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47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uiPriority w:val="22"/>
    <w:qFormat/>
    <w:rsid w:val="00F15EE6"/>
    <w:rPr>
      <w:b/>
      <w:bCs/>
    </w:rPr>
  </w:style>
  <w:style w:type="paragraph" w:styleId="a5">
    <w:name w:val="Balloon Text"/>
    <w:basedOn w:val="a"/>
    <w:link w:val="a6"/>
    <w:uiPriority w:val="99"/>
    <w:semiHidden/>
    <w:unhideWhenUsed/>
    <w:rsid w:val="009636C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636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883</TotalTime>
  <Pages>1</Pages>
  <Words>1347</Words>
  <Characters>7681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35</cp:revision>
  <cp:lastPrinted>2025-08-01T12:40:00Z</cp:lastPrinted>
  <dcterms:created xsi:type="dcterms:W3CDTF">2025-06-12T10:50:00Z</dcterms:created>
  <dcterms:modified xsi:type="dcterms:W3CDTF">2025-08-29T11:04:00Z</dcterms:modified>
</cp:coreProperties>
</file>