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9B819" w14:textId="6382232E" w:rsidR="00C63C75" w:rsidRPr="00073F9B" w:rsidRDefault="00447DD3" w:rsidP="00514E53">
      <w:pPr>
        <w:ind w:firstLine="0"/>
        <w:jc w:val="center"/>
        <w:rPr>
          <w:b/>
          <w:bCs/>
          <w:sz w:val="26"/>
          <w:szCs w:val="26"/>
        </w:rPr>
      </w:pPr>
      <w:r w:rsidRPr="00073F9B">
        <w:rPr>
          <w:b/>
          <w:bCs/>
          <w:sz w:val="26"/>
          <w:szCs w:val="26"/>
        </w:rPr>
        <w:t xml:space="preserve">Cu privire la </w:t>
      </w:r>
      <w:r w:rsidR="00073F9B" w:rsidRPr="00073F9B">
        <w:rPr>
          <w:b/>
          <w:bCs/>
          <w:sz w:val="26"/>
          <w:szCs w:val="26"/>
        </w:rPr>
        <w:t xml:space="preserve">aprobarea </w:t>
      </w:r>
      <w:bookmarkStart w:id="0" w:name="_Hlk205541189"/>
      <w:r w:rsidR="00073F9B" w:rsidRPr="00073F9B">
        <w:rPr>
          <w:rFonts w:eastAsia="Calibri"/>
          <w:b/>
          <w:bCs/>
          <w:sz w:val="24"/>
          <w:szCs w:val="26"/>
        </w:rPr>
        <w:t>Regulamentul</w:t>
      </w:r>
      <w:r w:rsidR="00073F9B">
        <w:rPr>
          <w:rFonts w:eastAsia="Calibri"/>
          <w:b/>
          <w:bCs/>
          <w:sz w:val="24"/>
          <w:szCs w:val="26"/>
        </w:rPr>
        <w:t>ui</w:t>
      </w:r>
      <w:r w:rsidR="00073F9B" w:rsidRPr="00073F9B">
        <w:rPr>
          <w:rFonts w:eastAsia="Calibri"/>
          <w:b/>
          <w:bCs/>
          <w:sz w:val="24"/>
          <w:szCs w:val="26"/>
        </w:rPr>
        <w:t xml:space="preserve"> privind modul de acordare a ajutorului financiar pentru fermierii afectați de înghețurile târzii din primăvara anului 2025 la cultura de sfeclă de zahăr și la plantațiile perene, precum și pentru compensarea pagubelor la vița-de-vie</w:t>
      </w:r>
      <w:r w:rsidR="00FC6C83">
        <w:rPr>
          <w:rFonts w:eastAsia="Calibri"/>
          <w:b/>
          <w:bCs/>
          <w:sz w:val="24"/>
          <w:szCs w:val="26"/>
        </w:rPr>
        <w:t xml:space="preserve"> </w:t>
      </w:r>
      <w:r w:rsidR="00073F9B" w:rsidRPr="00073F9B">
        <w:rPr>
          <w:rFonts w:eastAsia="Calibri"/>
          <w:b/>
          <w:bCs/>
          <w:sz w:val="24"/>
          <w:szCs w:val="26"/>
        </w:rPr>
        <w:t>ca urmare a furtunii din raionul Cahul</w:t>
      </w:r>
      <w:bookmarkEnd w:id="0"/>
    </w:p>
    <w:p w14:paraId="7D46FA4B" w14:textId="5BCA16CE" w:rsidR="00730FEE" w:rsidRPr="00CA5C12" w:rsidRDefault="00730FEE" w:rsidP="00514E53">
      <w:pPr>
        <w:ind w:firstLine="0"/>
        <w:jc w:val="center"/>
        <w:rPr>
          <w:rFonts w:asciiTheme="majorBidi" w:hAnsiTheme="majorBidi" w:cstheme="majorBidi"/>
          <w:b/>
          <w:bCs/>
          <w:sz w:val="26"/>
          <w:szCs w:val="26"/>
          <w:lang w:eastAsia="ro-RO"/>
        </w:rPr>
      </w:pPr>
      <w:r w:rsidRPr="00CA5C12">
        <w:rPr>
          <w:b/>
          <w:sz w:val="26"/>
          <w:szCs w:val="26"/>
        </w:rPr>
        <w:t>------------------------------------------------------------</w:t>
      </w:r>
    </w:p>
    <w:p w14:paraId="26FD19CA" w14:textId="77777777" w:rsidR="00730FEE" w:rsidRPr="00CA5C12" w:rsidRDefault="00730FEE" w:rsidP="00514E53">
      <w:pPr>
        <w:rPr>
          <w:rFonts w:asciiTheme="majorBidi" w:hAnsiTheme="majorBidi" w:cstheme="majorBidi"/>
          <w:sz w:val="16"/>
          <w:szCs w:val="16"/>
          <w:lang w:eastAsia="ro-RO"/>
        </w:rPr>
      </w:pPr>
    </w:p>
    <w:p w14:paraId="56D32EAD" w14:textId="5A81215B" w:rsidR="00730FEE" w:rsidRPr="00CA5C12" w:rsidRDefault="009B1CA8" w:rsidP="00514E53">
      <w:pPr>
        <w:tabs>
          <w:tab w:val="left" w:pos="1418"/>
        </w:tabs>
        <w:rPr>
          <w:sz w:val="24"/>
          <w:szCs w:val="26"/>
        </w:rPr>
      </w:pPr>
      <w:r w:rsidRPr="00CA5C12">
        <w:rPr>
          <w:sz w:val="24"/>
          <w:szCs w:val="26"/>
        </w:rPr>
        <w:t xml:space="preserve">În temeiul art. 19 lit. g) şi art. 36 alin. (1) lit. b) din Legea finanțelor publice şi responsabilității bugetar-fiscale nr. 181/2014 (Monitorul Oficial al Republicii Moldova, 2014, nr. 223-230, art. 519), cu modificările </w:t>
      </w:r>
      <w:r w:rsidR="009104A3" w:rsidRPr="00CA5C12">
        <w:rPr>
          <w:sz w:val="24"/>
          <w:szCs w:val="26"/>
        </w:rPr>
        <w:t xml:space="preserve">şi completările </w:t>
      </w:r>
      <w:r w:rsidRPr="00CA5C12">
        <w:rPr>
          <w:sz w:val="24"/>
          <w:szCs w:val="26"/>
        </w:rPr>
        <w:t xml:space="preserve">ulterioare, </w:t>
      </w:r>
      <w:r w:rsidR="00730FEE" w:rsidRPr="00CA5C12">
        <w:rPr>
          <w:sz w:val="24"/>
          <w:szCs w:val="26"/>
        </w:rPr>
        <w:t>Guvernul HOTĂRĂȘTE:</w:t>
      </w:r>
    </w:p>
    <w:p w14:paraId="363F0508" w14:textId="77777777" w:rsidR="009B1CA8" w:rsidRPr="00CA5C12" w:rsidRDefault="009B1CA8" w:rsidP="00514E53">
      <w:pPr>
        <w:tabs>
          <w:tab w:val="left" w:pos="1418"/>
        </w:tabs>
        <w:rPr>
          <w:bCs/>
          <w:sz w:val="14"/>
          <w:szCs w:val="16"/>
          <w:lang w:eastAsia="ru-RU"/>
        </w:rPr>
      </w:pPr>
    </w:p>
    <w:p w14:paraId="739FE872" w14:textId="2D1E3047" w:rsidR="007240CD" w:rsidRPr="00716E9D" w:rsidRDefault="0014517D" w:rsidP="00514E53">
      <w:pPr>
        <w:numPr>
          <w:ilvl w:val="0"/>
          <w:numId w:val="1"/>
        </w:numPr>
        <w:tabs>
          <w:tab w:val="left" w:pos="1276"/>
          <w:tab w:val="left" w:pos="1418"/>
        </w:tabs>
        <w:ind w:left="0" w:firstLine="709"/>
        <w:rPr>
          <w:rFonts w:eastAsia="Calibri"/>
          <w:bCs/>
          <w:sz w:val="24"/>
          <w:szCs w:val="26"/>
        </w:rPr>
      </w:pPr>
      <w:r w:rsidRPr="0014517D">
        <w:rPr>
          <w:rFonts w:eastAsia="Calibri"/>
          <w:bCs/>
          <w:sz w:val="24"/>
          <w:szCs w:val="26"/>
        </w:rPr>
        <w:t xml:space="preserve">Se alocă, </w:t>
      </w:r>
      <w:r w:rsidR="00BF3757" w:rsidRPr="00BF3757">
        <w:rPr>
          <w:rFonts w:eastAsia="Calibri"/>
          <w:bCs/>
          <w:sz w:val="24"/>
          <w:szCs w:val="26"/>
        </w:rPr>
        <w:t xml:space="preserve">din Fondul de </w:t>
      </w:r>
      <w:r w:rsidR="00BF3757">
        <w:rPr>
          <w:rFonts w:eastAsia="Calibri"/>
          <w:bCs/>
          <w:sz w:val="24"/>
          <w:szCs w:val="26"/>
        </w:rPr>
        <w:t>rezervă</w:t>
      </w:r>
      <w:r w:rsidR="00BF3757" w:rsidRPr="00BF3757">
        <w:rPr>
          <w:rFonts w:eastAsia="Calibri"/>
          <w:bCs/>
          <w:sz w:val="24"/>
          <w:szCs w:val="26"/>
        </w:rPr>
        <w:t xml:space="preserve"> al Guvernului</w:t>
      </w:r>
      <w:r w:rsidR="00BF3757">
        <w:rPr>
          <w:rFonts w:eastAsia="Calibri"/>
          <w:bCs/>
          <w:sz w:val="24"/>
          <w:szCs w:val="26"/>
        </w:rPr>
        <w:t xml:space="preserve">, suma de 100 000 mii de lei </w:t>
      </w:r>
      <w:r w:rsidR="00BF3757" w:rsidRPr="00BF3757">
        <w:rPr>
          <w:rFonts w:eastAsia="Calibri"/>
          <w:bCs/>
          <w:sz w:val="24"/>
          <w:szCs w:val="26"/>
        </w:rPr>
        <w:t xml:space="preserve">Ministerului Agriculturii </w:t>
      </w:r>
      <w:proofErr w:type="spellStart"/>
      <w:r w:rsidR="00BF3757" w:rsidRPr="00BF3757">
        <w:rPr>
          <w:rFonts w:eastAsia="Calibri"/>
          <w:bCs/>
          <w:sz w:val="24"/>
          <w:szCs w:val="26"/>
        </w:rPr>
        <w:t>şi</w:t>
      </w:r>
      <w:proofErr w:type="spellEnd"/>
      <w:r w:rsidR="00BF3757" w:rsidRPr="00BF3757">
        <w:rPr>
          <w:rFonts w:eastAsia="Calibri"/>
          <w:bCs/>
          <w:sz w:val="24"/>
          <w:szCs w:val="26"/>
        </w:rPr>
        <w:t xml:space="preserve"> Industriei Alimentare</w:t>
      </w:r>
      <w:r w:rsidRPr="0014517D">
        <w:rPr>
          <w:rFonts w:eastAsia="Calibri"/>
          <w:bCs/>
          <w:sz w:val="24"/>
          <w:szCs w:val="26"/>
        </w:rPr>
        <w:t xml:space="preserve">, în scopul acordării ajutorului financiar fermierilor în vederea redresării situației economice a </w:t>
      </w:r>
      <w:r w:rsidR="00073F9B">
        <w:rPr>
          <w:rFonts w:eastAsia="Calibri"/>
          <w:bCs/>
          <w:sz w:val="24"/>
          <w:szCs w:val="26"/>
        </w:rPr>
        <w:t xml:space="preserve">fermierilor </w:t>
      </w:r>
      <w:r w:rsidRPr="0014517D">
        <w:rPr>
          <w:rFonts w:eastAsia="Calibri"/>
          <w:bCs/>
          <w:sz w:val="24"/>
          <w:szCs w:val="26"/>
        </w:rPr>
        <w:t>afecta</w:t>
      </w:r>
      <w:r w:rsidR="00073F9B">
        <w:rPr>
          <w:rFonts w:eastAsia="Calibri"/>
          <w:bCs/>
          <w:sz w:val="24"/>
          <w:szCs w:val="26"/>
        </w:rPr>
        <w:t>ți</w:t>
      </w:r>
      <w:r w:rsidRPr="0014517D">
        <w:rPr>
          <w:rFonts w:eastAsia="Calibri"/>
          <w:bCs/>
          <w:sz w:val="24"/>
          <w:szCs w:val="26"/>
        </w:rPr>
        <w:t xml:space="preserve"> de înghețurile târzii de primăvară și de furtuna din anul 2025</w:t>
      </w:r>
      <w:r w:rsidR="00A376E1" w:rsidRPr="00716E9D">
        <w:rPr>
          <w:rFonts w:eastAsia="Calibri"/>
          <w:bCs/>
          <w:sz w:val="24"/>
          <w:szCs w:val="26"/>
        </w:rPr>
        <w:t>.</w:t>
      </w:r>
    </w:p>
    <w:p w14:paraId="6CEA9511" w14:textId="128C752E" w:rsidR="0024019B" w:rsidRDefault="00E11FEC" w:rsidP="00514E53">
      <w:pPr>
        <w:numPr>
          <w:ilvl w:val="0"/>
          <w:numId w:val="1"/>
        </w:numPr>
        <w:tabs>
          <w:tab w:val="left" w:pos="1276"/>
          <w:tab w:val="left" w:pos="1418"/>
        </w:tabs>
        <w:ind w:left="0" w:firstLine="709"/>
        <w:rPr>
          <w:rFonts w:eastAsia="Calibri"/>
          <w:bCs/>
          <w:sz w:val="24"/>
          <w:szCs w:val="26"/>
        </w:rPr>
      </w:pPr>
      <w:r w:rsidRPr="00CA5C12">
        <w:rPr>
          <w:rFonts w:eastAsia="Calibri"/>
          <w:bCs/>
          <w:sz w:val="24"/>
          <w:szCs w:val="26"/>
        </w:rPr>
        <w:t>Se aprobă</w:t>
      </w:r>
      <w:r w:rsidR="0014517D">
        <w:rPr>
          <w:rFonts w:eastAsia="Calibri"/>
          <w:bCs/>
          <w:sz w:val="24"/>
          <w:szCs w:val="26"/>
        </w:rPr>
        <w:t xml:space="preserve"> </w:t>
      </w:r>
      <w:bookmarkStart w:id="1" w:name="_Hlk205531600"/>
      <w:r w:rsidR="0014517D" w:rsidRPr="0014517D">
        <w:rPr>
          <w:rFonts w:eastAsia="Calibri"/>
          <w:bCs/>
          <w:sz w:val="24"/>
          <w:szCs w:val="26"/>
        </w:rPr>
        <w:t xml:space="preserve">Regulamentul privind modul de acordare a ajutorului </w:t>
      </w:r>
      <w:r w:rsidR="00415273">
        <w:rPr>
          <w:rFonts w:eastAsia="Calibri"/>
          <w:bCs/>
          <w:sz w:val="24"/>
          <w:szCs w:val="26"/>
        </w:rPr>
        <w:t>financiar</w:t>
      </w:r>
      <w:r w:rsidR="0014517D" w:rsidRPr="0014517D">
        <w:rPr>
          <w:rFonts w:eastAsia="Calibri"/>
          <w:bCs/>
          <w:sz w:val="24"/>
          <w:szCs w:val="26"/>
        </w:rPr>
        <w:t xml:space="preserve"> pentru fermierii afectați de înghețurile târzii din primăvara anului 2025 la cultura de sfeclă de zahăr și la plantațiile perene, precum și pentru compensarea pagubelor la vița-de-vie ca urmare a furtunii din raionul Cahul</w:t>
      </w:r>
      <w:bookmarkEnd w:id="1"/>
      <w:r w:rsidR="0014517D">
        <w:rPr>
          <w:rFonts w:eastAsia="Calibri"/>
          <w:bCs/>
          <w:sz w:val="24"/>
          <w:szCs w:val="26"/>
        </w:rPr>
        <w:t>.</w:t>
      </w:r>
    </w:p>
    <w:p w14:paraId="47C64314" w14:textId="50A2A1E7" w:rsidR="00E11FEC" w:rsidRPr="00CA5C12" w:rsidRDefault="00E11FEC" w:rsidP="00514E53">
      <w:pPr>
        <w:numPr>
          <w:ilvl w:val="0"/>
          <w:numId w:val="1"/>
        </w:numPr>
        <w:tabs>
          <w:tab w:val="left" w:pos="1276"/>
          <w:tab w:val="left" w:pos="1418"/>
        </w:tabs>
        <w:ind w:left="0" w:firstLine="709"/>
        <w:rPr>
          <w:rFonts w:eastAsia="Calibri"/>
          <w:b/>
          <w:bCs/>
          <w:sz w:val="24"/>
          <w:szCs w:val="26"/>
        </w:rPr>
      </w:pPr>
      <w:r w:rsidRPr="00CA5C12">
        <w:rPr>
          <w:rFonts w:eastAsia="Calibri"/>
          <w:bCs/>
          <w:sz w:val="24"/>
          <w:szCs w:val="26"/>
        </w:rPr>
        <w:t xml:space="preserve">Ministerul Agriculturii şi Industriei Alimentare, prin intermediul Agenţiei de Intervenţie şi Plăţi pentru Agricultură, va repartiza mijloacele financiare în </w:t>
      </w:r>
      <w:proofErr w:type="spellStart"/>
      <w:r w:rsidRPr="00CA5C12">
        <w:rPr>
          <w:rFonts w:eastAsia="Calibri"/>
          <w:bCs/>
          <w:sz w:val="24"/>
          <w:szCs w:val="26"/>
        </w:rPr>
        <w:t>condiţiile</w:t>
      </w:r>
      <w:proofErr w:type="spellEnd"/>
      <w:r w:rsidRPr="00CA5C12">
        <w:rPr>
          <w:rFonts w:eastAsia="Calibri"/>
          <w:bCs/>
          <w:sz w:val="24"/>
          <w:szCs w:val="26"/>
        </w:rPr>
        <w:t xml:space="preserve"> prevederilor prezent</w:t>
      </w:r>
      <w:r w:rsidR="00447DD3">
        <w:rPr>
          <w:rFonts w:eastAsia="Calibri"/>
          <w:bCs/>
          <w:sz w:val="24"/>
          <w:szCs w:val="26"/>
        </w:rPr>
        <w:t>ei Hotărâri</w:t>
      </w:r>
      <w:r w:rsidRPr="00CA5C12">
        <w:rPr>
          <w:rFonts w:eastAsia="Calibri"/>
          <w:bCs/>
          <w:sz w:val="24"/>
          <w:szCs w:val="26"/>
        </w:rPr>
        <w:t>.</w:t>
      </w:r>
    </w:p>
    <w:p w14:paraId="3CBAC53A" w14:textId="4024345D" w:rsidR="00F27553" w:rsidRPr="00CA5C12" w:rsidRDefault="009B1CA8" w:rsidP="00514E53">
      <w:pPr>
        <w:numPr>
          <w:ilvl w:val="0"/>
          <w:numId w:val="1"/>
        </w:numPr>
        <w:tabs>
          <w:tab w:val="left" w:pos="1276"/>
          <w:tab w:val="left" w:pos="1418"/>
        </w:tabs>
        <w:ind w:left="0" w:firstLine="709"/>
        <w:rPr>
          <w:rFonts w:eastAsia="Calibri"/>
          <w:bCs/>
          <w:sz w:val="24"/>
          <w:szCs w:val="26"/>
        </w:rPr>
      </w:pPr>
      <w:r w:rsidRPr="00CA5C12">
        <w:rPr>
          <w:rFonts w:eastAsia="Calibri"/>
          <w:bCs/>
          <w:sz w:val="24"/>
          <w:szCs w:val="26"/>
        </w:rPr>
        <w:t>Controlul asupra executării prezentei hotărâri se pune în sarcina Ministerului Agriculturii şi Industriei Alimentare.</w:t>
      </w:r>
    </w:p>
    <w:p w14:paraId="76D75C04" w14:textId="77777777" w:rsidR="009B1CA8" w:rsidRPr="00CA5C12" w:rsidRDefault="009B1CA8" w:rsidP="00514E53">
      <w:pPr>
        <w:numPr>
          <w:ilvl w:val="0"/>
          <w:numId w:val="1"/>
        </w:numPr>
        <w:tabs>
          <w:tab w:val="left" w:pos="1276"/>
          <w:tab w:val="left" w:pos="1418"/>
        </w:tabs>
        <w:ind w:left="0" w:firstLine="709"/>
        <w:rPr>
          <w:rFonts w:eastAsia="Calibri"/>
          <w:sz w:val="24"/>
          <w:szCs w:val="26"/>
        </w:rPr>
      </w:pPr>
      <w:r w:rsidRPr="00CA5C12">
        <w:rPr>
          <w:rFonts w:eastAsia="Calibri"/>
          <w:bCs/>
          <w:sz w:val="24"/>
          <w:szCs w:val="26"/>
        </w:rPr>
        <w:t>Prezenta hotărâre intră în vigoare la data publicării în Monitorul Oficial al Republicii Moldova.</w:t>
      </w:r>
    </w:p>
    <w:p w14:paraId="3EF1F52C" w14:textId="77777777" w:rsidR="009B1CA8" w:rsidRPr="00CA5C12" w:rsidRDefault="009B1CA8" w:rsidP="00514E53">
      <w:pPr>
        <w:tabs>
          <w:tab w:val="left" w:pos="1276"/>
          <w:tab w:val="left" w:pos="1418"/>
        </w:tabs>
        <w:rPr>
          <w:sz w:val="14"/>
          <w:szCs w:val="16"/>
          <w:lang w:eastAsia="ru-RU"/>
        </w:rPr>
      </w:pPr>
    </w:p>
    <w:p w14:paraId="0DE97ECD" w14:textId="38021EAB" w:rsidR="00730FEE" w:rsidRPr="00CA5C12" w:rsidRDefault="00730FEE" w:rsidP="00514E53">
      <w:pPr>
        <w:tabs>
          <w:tab w:val="left" w:pos="1276"/>
          <w:tab w:val="left" w:pos="1418"/>
        </w:tabs>
        <w:rPr>
          <w:rFonts w:asciiTheme="majorBidi" w:hAnsiTheme="majorBidi" w:cstheme="majorBidi"/>
          <w:sz w:val="14"/>
          <w:szCs w:val="16"/>
          <w:lang w:eastAsia="ro-RO"/>
        </w:rPr>
      </w:pPr>
    </w:p>
    <w:p w14:paraId="445F6162" w14:textId="77777777" w:rsidR="00F85AA5" w:rsidRPr="00CA5C12" w:rsidRDefault="00F85AA5" w:rsidP="00514E53">
      <w:pPr>
        <w:tabs>
          <w:tab w:val="left" w:pos="1276"/>
          <w:tab w:val="left" w:pos="1418"/>
        </w:tabs>
        <w:rPr>
          <w:rFonts w:asciiTheme="majorBidi" w:hAnsiTheme="majorBidi" w:cstheme="majorBidi"/>
          <w:sz w:val="16"/>
          <w:szCs w:val="16"/>
          <w:lang w:eastAsia="ro-RO"/>
        </w:rPr>
      </w:pPr>
    </w:p>
    <w:p w14:paraId="3DCB3696" w14:textId="3A9454A6" w:rsidR="003B04ED" w:rsidRPr="00CA5C12" w:rsidRDefault="003B04ED" w:rsidP="00514E53">
      <w:pPr>
        <w:tabs>
          <w:tab w:val="left" w:pos="1276"/>
          <w:tab w:val="left" w:pos="1418"/>
        </w:tabs>
        <w:rPr>
          <w:rFonts w:asciiTheme="majorBidi" w:hAnsiTheme="majorBidi" w:cstheme="majorBidi"/>
          <w:sz w:val="26"/>
          <w:szCs w:val="26"/>
          <w:lang w:eastAsia="ro-RO"/>
        </w:rPr>
      </w:pPr>
      <w:r w:rsidRPr="00CA5C12">
        <w:rPr>
          <w:rFonts w:asciiTheme="majorBidi" w:hAnsiTheme="majorBidi" w:cstheme="majorBidi"/>
          <w:b/>
          <w:sz w:val="26"/>
          <w:szCs w:val="26"/>
          <w:lang w:eastAsia="ro-RO"/>
        </w:rPr>
        <w:t>Prim-ministru</w:t>
      </w:r>
      <w:r w:rsidR="005262C2" w:rsidRPr="00CA5C12">
        <w:rPr>
          <w:rFonts w:asciiTheme="majorBidi" w:hAnsiTheme="majorBidi" w:cstheme="majorBidi"/>
          <w:b/>
          <w:sz w:val="26"/>
          <w:szCs w:val="26"/>
          <w:lang w:eastAsia="ro-RO"/>
        </w:rPr>
        <w:tab/>
      </w:r>
      <w:r w:rsidR="005262C2" w:rsidRPr="00CA5C12">
        <w:rPr>
          <w:rFonts w:asciiTheme="majorBidi" w:hAnsiTheme="majorBidi" w:cstheme="majorBidi"/>
          <w:b/>
          <w:sz w:val="26"/>
          <w:szCs w:val="26"/>
          <w:lang w:eastAsia="ro-RO"/>
        </w:rPr>
        <w:tab/>
      </w:r>
      <w:r w:rsidR="005262C2" w:rsidRPr="00CA5C12">
        <w:rPr>
          <w:rFonts w:asciiTheme="majorBidi" w:hAnsiTheme="majorBidi" w:cstheme="majorBidi"/>
          <w:b/>
          <w:sz w:val="26"/>
          <w:szCs w:val="26"/>
          <w:lang w:eastAsia="ro-RO"/>
        </w:rPr>
        <w:tab/>
      </w:r>
      <w:r w:rsidR="005262C2" w:rsidRPr="00CA5C12">
        <w:rPr>
          <w:rFonts w:asciiTheme="majorBidi" w:hAnsiTheme="majorBidi" w:cstheme="majorBidi"/>
          <w:b/>
          <w:sz w:val="26"/>
          <w:szCs w:val="26"/>
          <w:lang w:eastAsia="ro-RO"/>
        </w:rPr>
        <w:tab/>
      </w:r>
      <w:r w:rsidR="005262C2" w:rsidRPr="00CA5C12">
        <w:rPr>
          <w:rFonts w:asciiTheme="majorBidi" w:hAnsiTheme="majorBidi" w:cstheme="majorBidi"/>
          <w:b/>
          <w:sz w:val="26"/>
          <w:szCs w:val="26"/>
          <w:lang w:eastAsia="ro-RO"/>
        </w:rPr>
        <w:tab/>
      </w:r>
      <w:r w:rsidR="00D8311D" w:rsidRPr="00CA5C12">
        <w:rPr>
          <w:rFonts w:asciiTheme="majorBidi" w:hAnsiTheme="majorBidi" w:cstheme="majorBidi"/>
          <w:b/>
          <w:sz w:val="26"/>
          <w:szCs w:val="26"/>
          <w:lang w:eastAsia="ro-RO"/>
        </w:rPr>
        <w:t>DORIN RECEAN</w:t>
      </w:r>
    </w:p>
    <w:p w14:paraId="37F9E824" w14:textId="77777777" w:rsidR="0029400E" w:rsidRPr="00CA5C12" w:rsidRDefault="0029400E" w:rsidP="00514E53">
      <w:pPr>
        <w:tabs>
          <w:tab w:val="left" w:pos="1276"/>
          <w:tab w:val="left" w:pos="1418"/>
        </w:tabs>
        <w:rPr>
          <w:rFonts w:asciiTheme="majorBidi" w:hAnsiTheme="majorBidi" w:cstheme="majorBidi"/>
          <w:sz w:val="16"/>
          <w:szCs w:val="16"/>
          <w:lang w:eastAsia="ro-RO"/>
        </w:rPr>
      </w:pPr>
    </w:p>
    <w:p w14:paraId="1E36A6DB" w14:textId="77777777" w:rsidR="00DF7E3E" w:rsidRPr="00CA5C12" w:rsidRDefault="00DF7E3E" w:rsidP="00514E53">
      <w:pPr>
        <w:tabs>
          <w:tab w:val="left" w:pos="1276"/>
          <w:tab w:val="left" w:pos="1418"/>
        </w:tabs>
        <w:rPr>
          <w:rFonts w:asciiTheme="majorBidi" w:hAnsiTheme="majorBidi" w:cstheme="majorBidi"/>
          <w:sz w:val="16"/>
          <w:szCs w:val="16"/>
          <w:lang w:eastAsia="ro-RO"/>
        </w:rPr>
      </w:pPr>
    </w:p>
    <w:p w14:paraId="094B8A25" w14:textId="1E076EE9" w:rsidR="003A4AE6" w:rsidRPr="00CA5C12" w:rsidRDefault="003A4AE6" w:rsidP="00514E53">
      <w:pPr>
        <w:tabs>
          <w:tab w:val="left" w:pos="1276"/>
          <w:tab w:val="left" w:pos="1418"/>
          <w:tab w:val="left" w:pos="5954"/>
        </w:tabs>
        <w:rPr>
          <w:rFonts w:asciiTheme="majorBidi" w:hAnsiTheme="majorBidi" w:cstheme="majorBidi"/>
          <w:sz w:val="26"/>
          <w:szCs w:val="26"/>
          <w:lang w:eastAsia="ro-RO"/>
        </w:rPr>
      </w:pPr>
      <w:r w:rsidRPr="00CA5C12">
        <w:rPr>
          <w:rFonts w:asciiTheme="majorBidi" w:hAnsiTheme="majorBidi" w:cstheme="majorBidi"/>
          <w:sz w:val="26"/>
          <w:szCs w:val="26"/>
          <w:lang w:eastAsia="ro-RO"/>
        </w:rPr>
        <w:t>Contrasemnează:</w:t>
      </w:r>
    </w:p>
    <w:p w14:paraId="79FB9737" w14:textId="77777777" w:rsidR="0025392F" w:rsidRPr="00CA5C12" w:rsidRDefault="0025392F" w:rsidP="00514E53">
      <w:pPr>
        <w:tabs>
          <w:tab w:val="left" w:pos="1276"/>
          <w:tab w:val="left" w:pos="1418"/>
        </w:tabs>
        <w:rPr>
          <w:rFonts w:asciiTheme="majorBidi" w:hAnsiTheme="majorBidi" w:cstheme="majorBidi"/>
          <w:sz w:val="16"/>
          <w:szCs w:val="16"/>
          <w:lang w:eastAsia="ro-RO"/>
        </w:rPr>
      </w:pPr>
    </w:p>
    <w:p w14:paraId="598F69EB" w14:textId="77777777" w:rsidR="009D5B26" w:rsidRPr="00CA5C12" w:rsidRDefault="009D5B26" w:rsidP="00514E53">
      <w:pPr>
        <w:tabs>
          <w:tab w:val="left" w:pos="1276"/>
          <w:tab w:val="left" w:pos="1418"/>
        </w:tabs>
        <w:rPr>
          <w:rFonts w:asciiTheme="majorBidi" w:hAnsiTheme="majorBidi" w:cstheme="majorBidi"/>
          <w:sz w:val="16"/>
          <w:szCs w:val="16"/>
          <w:lang w:eastAsia="ro-RO"/>
        </w:rPr>
      </w:pPr>
    </w:p>
    <w:p w14:paraId="63397D99" w14:textId="1E527C8A" w:rsidR="00A32BFE" w:rsidRPr="00CA5C12" w:rsidRDefault="00BD14A5" w:rsidP="00514E53">
      <w:pPr>
        <w:tabs>
          <w:tab w:val="left" w:pos="1276"/>
          <w:tab w:val="left" w:pos="1418"/>
        </w:tabs>
        <w:rPr>
          <w:rFonts w:asciiTheme="majorBidi" w:hAnsiTheme="majorBidi" w:cstheme="majorBidi"/>
          <w:sz w:val="26"/>
          <w:szCs w:val="26"/>
          <w:lang w:eastAsia="ru-RU"/>
        </w:rPr>
      </w:pPr>
      <w:r w:rsidRPr="00CA5C12">
        <w:rPr>
          <w:rFonts w:asciiTheme="majorBidi" w:hAnsiTheme="majorBidi" w:cstheme="majorBidi"/>
          <w:sz w:val="26"/>
          <w:szCs w:val="26"/>
          <w:lang w:eastAsia="ru-RU"/>
        </w:rPr>
        <w:t xml:space="preserve">Ministrul </w:t>
      </w:r>
      <w:r w:rsidR="00A32BFE" w:rsidRPr="00CA5C12">
        <w:rPr>
          <w:rFonts w:asciiTheme="majorBidi" w:hAnsiTheme="majorBidi" w:cstheme="majorBidi"/>
          <w:sz w:val="26"/>
          <w:szCs w:val="26"/>
          <w:lang w:eastAsia="ru-RU"/>
        </w:rPr>
        <w:t>agriculturii</w:t>
      </w:r>
    </w:p>
    <w:p w14:paraId="2F94494D" w14:textId="72661C48" w:rsidR="00A32BFE" w:rsidRPr="00CA5C12" w:rsidRDefault="00A32BFE" w:rsidP="00514E53">
      <w:pPr>
        <w:tabs>
          <w:tab w:val="left" w:pos="1276"/>
          <w:tab w:val="left" w:pos="1418"/>
        </w:tabs>
        <w:rPr>
          <w:rFonts w:asciiTheme="majorBidi" w:hAnsiTheme="majorBidi" w:cstheme="majorBidi"/>
          <w:sz w:val="26"/>
          <w:szCs w:val="26"/>
          <w:lang w:eastAsia="ru-RU"/>
        </w:rPr>
      </w:pPr>
      <w:r w:rsidRPr="00CA5C12">
        <w:rPr>
          <w:rFonts w:asciiTheme="majorBidi" w:hAnsiTheme="majorBidi" w:cstheme="majorBidi"/>
          <w:sz w:val="26"/>
          <w:szCs w:val="26"/>
          <w:lang w:eastAsia="ru-RU"/>
        </w:rPr>
        <w:t>și industriei alimentare</w:t>
      </w:r>
      <w:r w:rsidR="005262C2" w:rsidRPr="00CA5C12">
        <w:rPr>
          <w:rFonts w:asciiTheme="majorBidi" w:hAnsiTheme="majorBidi" w:cstheme="majorBidi"/>
          <w:sz w:val="26"/>
          <w:szCs w:val="26"/>
          <w:lang w:eastAsia="ru-RU"/>
        </w:rPr>
        <w:tab/>
      </w:r>
      <w:r w:rsidR="005262C2" w:rsidRPr="00CA5C12">
        <w:rPr>
          <w:rFonts w:asciiTheme="majorBidi" w:hAnsiTheme="majorBidi" w:cstheme="majorBidi"/>
          <w:sz w:val="26"/>
          <w:szCs w:val="26"/>
          <w:lang w:eastAsia="ru-RU"/>
        </w:rPr>
        <w:tab/>
      </w:r>
      <w:r w:rsidR="005262C2" w:rsidRPr="00CA5C12">
        <w:rPr>
          <w:rFonts w:asciiTheme="majorBidi" w:hAnsiTheme="majorBidi" w:cstheme="majorBidi"/>
          <w:sz w:val="26"/>
          <w:szCs w:val="26"/>
          <w:lang w:eastAsia="ru-RU"/>
        </w:rPr>
        <w:tab/>
      </w:r>
      <w:r w:rsidR="005262C2" w:rsidRPr="00CA5C12">
        <w:rPr>
          <w:rFonts w:asciiTheme="majorBidi" w:hAnsiTheme="majorBidi" w:cstheme="majorBidi"/>
          <w:sz w:val="26"/>
          <w:szCs w:val="26"/>
          <w:lang w:eastAsia="ru-RU"/>
        </w:rPr>
        <w:tab/>
      </w:r>
      <w:r w:rsidR="00BD14A5" w:rsidRPr="00CA5C12">
        <w:rPr>
          <w:rFonts w:asciiTheme="majorBidi" w:hAnsiTheme="majorBidi" w:cstheme="majorBidi"/>
          <w:sz w:val="26"/>
          <w:szCs w:val="26"/>
          <w:lang w:eastAsia="ru-RU"/>
        </w:rPr>
        <w:t>Ludmila CATLABUGA</w:t>
      </w:r>
      <w:r w:rsidRPr="00CA5C12">
        <w:rPr>
          <w:rFonts w:asciiTheme="majorBidi" w:hAnsiTheme="majorBidi" w:cstheme="majorBidi"/>
          <w:sz w:val="26"/>
          <w:szCs w:val="26"/>
          <w:lang w:eastAsia="ru-RU"/>
        </w:rPr>
        <w:t xml:space="preserve">  </w:t>
      </w:r>
    </w:p>
    <w:p w14:paraId="02D93E59" w14:textId="77777777" w:rsidR="00A32BFE" w:rsidRPr="00CA5C12" w:rsidRDefault="00A32BFE" w:rsidP="00514E53">
      <w:pPr>
        <w:tabs>
          <w:tab w:val="left" w:pos="1276"/>
          <w:tab w:val="left" w:pos="1418"/>
        </w:tabs>
        <w:rPr>
          <w:rFonts w:asciiTheme="majorBidi" w:hAnsiTheme="majorBidi" w:cstheme="majorBidi"/>
          <w:sz w:val="16"/>
          <w:szCs w:val="16"/>
          <w:lang w:eastAsia="ro-RO"/>
        </w:rPr>
      </w:pPr>
    </w:p>
    <w:p w14:paraId="41245D3F" w14:textId="77777777" w:rsidR="007551A5" w:rsidRPr="00CA5C12" w:rsidRDefault="007551A5" w:rsidP="00514E53">
      <w:pPr>
        <w:tabs>
          <w:tab w:val="left" w:pos="1276"/>
          <w:tab w:val="left" w:pos="1418"/>
        </w:tabs>
        <w:rPr>
          <w:rFonts w:asciiTheme="majorBidi" w:hAnsiTheme="majorBidi" w:cstheme="majorBidi"/>
          <w:sz w:val="16"/>
          <w:szCs w:val="16"/>
          <w:lang w:eastAsia="ru-RU"/>
        </w:rPr>
      </w:pPr>
    </w:p>
    <w:p w14:paraId="5A8A7472" w14:textId="238E4294" w:rsidR="009B1CA8" w:rsidRPr="00CA5C12" w:rsidRDefault="00B16328" w:rsidP="00514E53">
      <w:pPr>
        <w:tabs>
          <w:tab w:val="left" w:pos="1276"/>
          <w:tab w:val="left" w:pos="1418"/>
          <w:tab w:val="left" w:pos="5812"/>
        </w:tabs>
        <w:rPr>
          <w:rFonts w:asciiTheme="majorBidi" w:hAnsiTheme="majorBidi" w:cstheme="majorBidi"/>
          <w:sz w:val="28"/>
          <w:szCs w:val="28"/>
          <w:lang w:eastAsia="ru-RU"/>
        </w:rPr>
      </w:pPr>
      <w:bookmarkStart w:id="2" w:name="_Hlk175122014"/>
      <w:r w:rsidRPr="00CA5C12">
        <w:rPr>
          <w:rFonts w:asciiTheme="majorBidi" w:hAnsiTheme="majorBidi" w:cstheme="majorBidi"/>
          <w:sz w:val="26"/>
          <w:szCs w:val="26"/>
          <w:lang w:eastAsia="ru-RU"/>
        </w:rPr>
        <w:t>Ministrul finanțelor</w:t>
      </w:r>
      <w:r w:rsidR="005262C2" w:rsidRPr="00CA5C12">
        <w:rPr>
          <w:rFonts w:asciiTheme="majorBidi" w:hAnsiTheme="majorBidi" w:cstheme="majorBidi"/>
          <w:sz w:val="26"/>
          <w:szCs w:val="26"/>
          <w:lang w:eastAsia="ru-RU"/>
        </w:rPr>
        <w:tab/>
      </w:r>
      <w:r w:rsidR="00101BCF" w:rsidRPr="00CA5C12">
        <w:rPr>
          <w:rFonts w:asciiTheme="majorBidi" w:hAnsiTheme="majorBidi" w:cstheme="majorBidi"/>
          <w:sz w:val="26"/>
          <w:szCs w:val="26"/>
          <w:lang w:eastAsia="ru-RU"/>
        </w:rPr>
        <w:t>Victoria B</w:t>
      </w:r>
      <w:r w:rsidR="00F43247" w:rsidRPr="00CA5C12">
        <w:rPr>
          <w:rFonts w:asciiTheme="majorBidi" w:hAnsiTheme="majorBidi" w:cstheme="majorBidi"/>
          <w:sz w:val="26"/>
          <w:szCs w:val="26"/>
          <w:lang w:eastAsia="ru-RU"/>
        </w:rPr>
        <w:t>ELOUS</w:t>
      </w:r>
      <w:bookmarkEnd w:id="2"/>
      <w:r w:rsidR="009B1CA8" w:rsidRPr="00CA5C12">
        <w:rPr>
          <w:rFonts w:asciiTheme="majorBidi" w:hAnsiTheme="majorBidi" w:cstheme="majorBidi"/>
          <w:sz w:val="28"/>
          <w:szCs w:val="28"/>
          <w:lang w:eastAsia="ru-RU"/>
        </w:rPr>
        <w:br w:type="page"/>
      </w:r>
    </w:p>
    <w:p w14:paraId="25F19243" w14:textId="26FDE2DD" w:rsidR="00F0411B" w:rsidRPr="00F3190A" w:rsidRDefault="00F0411B" w:rsidP="00514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jc w:val="center"/>
        <w:rPr>
          <w:rFonts w:eastAsia="PT Serif"/>
          <w:b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/>
          <w:color w:val="000000" w:themeColor="text1"/>
          <w:sz w:val="28"/>
          <w:szCs w:val="28"/>
          <w:lang w:eastAsia="ro-RO"/>
        </w:rPr>
        <w:lastRenderedPageBreak/>
        <w:t>REGULAMENT</w:t>
      </w:r>
      <w:r w:rsidR="0014517D">
        <w:rPr>
          <w:rFonts w:eastAsia="PT Serif"/>
          <w:b/>
          <w:color w:val="000000" w:themeColor="text1"/>
          <w:sz w:val="28"/>
          <w:szCs w:val="28"/>
          <w:lang w:eastAsia="ro-RO"/>
        </w:rPr>
        <w:t>UL</w:t>
      </w:r>
    </w:p>
    <w:p w14:paraId="3F84E5DD" w14:textId="3178148B" w:rsidR="00F0411B" w:rsidRDefault="0014517D" w:rsidP="00514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jc w:val="center"/>
        <w:rPr>
          <w:rFonts w:eastAsia="PT Serif"/>
          <w:b/>
          <w:bCs/>
          <w:color w:val="000000" w:themeColor="text1"/>
          <w:sz w:val="28"/>
          <w:szCs w:val="28"/>
          <w:lang w:eastAsia="ro-RO"/>
        </w:rPr>
      </w:pPr>
      <w:bookmarkStart w:id="3" w:name="_Hlk205538593"/>
      <w:bookmarkStart w:id="4" w:name="_Hlk205535926"/>
      <w:r w:rsidRPr="0014517D">
        <w:rPr>
          <w:rFonts w:eastAsia="PT Serif"/>
          <w:b/>
          <w:bCs/>
          <w:color w:val="000000" w:themeColor="text1"/>
          <w:sz w:val="28"/>
          <w:szCs w:val="28"/>
          <w:lang w:eastAsia="ro-RO"/>
        </w:rPr>
        <w:t xml:space="preserve">privind modul de acordare a ajutorului </w:t>
      </w:r>
      <w:r>
        <w:rPr>
          <w:rFonts w:eastAsia="PT Serif"/>
          <w:b/>
          <w:bCs/>
          <w:color w:val="000000" w:themeColor="text1"/>
          <w:sz w:val="28"/>
          <w:szCs w:val="28"/>
          <w:lang w:eastAsia="ro-RO"/>
        </w:rPr>
        <w:t>financiar</w:t>
      </w:r>
      <w:r w:rsidRPr="0014517D">
        <w:rPr>
          <w:rFonts w:eastAsia="PT Serif"/>
          <w:b/>
          <w:bCs/>
          <w:color w:val="000000" w:themeColor="text1"/>
          <w:sz w:val="28"/>
          <w:szCs w:val="28"/>
          <w:lang w:eastAsia="ro-RO"/>
        </w:rPr>
        <w:t xml:space="preserve"> </w:t>
      </w:r>
      <w:bookmarkStart w:id="5" w:name="_Hlk205531844"/>
      <w:r w:rsidRPr="0014517D">
        <w:rPr>
          <w:rFonts w:eastAsia="PT Serif"/>
          <w:b/>
          <w:bCs/>
          <w:color w:val="000000" w:themeColor="text1"/>
          <w:sz w:val="28"/>
          <w:szCs w:val="28"/>
          <w:lang w:eastAsia="ro-RO"/>
        </w:rPr>
        <w:t>pentru fermierii afectați de înghețurile târzii din primăvara anului 2025 la cultura de sfeclă de zahăr și la plantațiile perene, precum și pentru compensarea pagubelor la vița-de-vie ca urmare a furtunii din raionul Cahul</w:t>
      </w:r>
      <w:bookmarkEnd w:id="3"/>
      <w:bookmarkEnd w:id="5"/>
    </w:p>
    <w:bookmarkEnd w:id="4"/>
    <w:p w14:paraId="68731ABC" w14:textId="77777777" w:rsidR="00F0411B" w:rsidRPr="00F3190A" w:rsidRDefault="00F0411B" w:rsidP="00514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jc w:val="center"/>
        <w:rPr>
          <w:rFonts w:eastAsia="PT Serif"/>
          <w:b/>
          <w:color w:val="000000" w:themeColor="text1"/>
          <w:sz w:val="28"/>
          <w:szCs w:val="28"/>
          <w:lang w:eastAsia="ro-RO"/>
        </w:rPr>
      </w:pPr>
    </w:p>
    <w:p w14:paraId="22D59B21" w14:textId="77777777" w:rsidR="00F0411B" w:rsidRPr="00F3190A" w:rsidRDefault="00F0411B" w:rsidP="00514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ind w:firstLine="0"/>
        <w:jc w:val="center"/>
        <w:rPr>
          <w:rFonts w:eastAsia="PT Serif"/>
          <w:b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/>
          <w:color w:val="000000" w:themeColor="text1"/>
          <w:sz w:val="28"/>
          <w:szCs w:val="28"/>
          <w:lang w:eastAsia="ro-RO"/>
        </w:rPr>
        <w:t>Capitolul I</w:t>
      </w:r>
    </w:p>
    <w:p w14:paraId="77AD0BFD" w14:textId="77777777" w:rsidR="00F0411B" w:rsidRPr="00F3190A" w:rsidRDefault="00F0411B" w:rsidP="00514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ind w:firstLine="0"/>
        <w:jc w:val="center"/>
        <w:rPr>
          <w:rFonts w:eastAsia="PT Serif"/>
          <w:b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/>
          <w:color w:val="000000" w:themeColor="text1"/>
          <w:sz w:val="28"/>
          <w:szCs w:val="28"/>
          <w:lang w:eastAsia="ro-RO"/>
        </w:rPr>
        <w:t>DISPOZIȚII GENERALE</w:t>
      </w:r>
    </w:p>
    <w:p w14:paraId="44B1E24B" w14:textId="66B8E020" w:rsidR="00F0411B" w:rsidRPr="00F3190A" w:rsidRDefault="00F0411B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 w:after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Regulamentul </w:t>
      </w:r>
      <w:r w:rsidR="00415273" w:rsidRPr="00415273">
        <w:rPr>
          <w:rFonts w:eastAsia="PT Serif"/>
          <w:color w:val="000000" w:themeColor="text1"/>
          <w:sz w:val="28"/>
          <w:szCs w:val="28"/>
          <w:lang w:eastAsia="ro-RO"/>
        </w:rPr>
        <w:t xml:space="preserve">privind modul de acordare a ajutorului financiar pentru fermierii afectați de înghețurile târzii din primăvara anului 2025 la cultura de sfeclă de zahăr și la plantațiile perene, precum și pentru compensarea pagubelor la vița-de-vie ca urmare a furtunii din raionul Cahul 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(în continuare ‒ Regulament)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stabileşte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modul de alocare a </w:t>
      </w:r>
      <w:r w:rsidR="00D21356">
        <w:rPr>
          <w:rFonts w:eastAsia="PT Serif"/>
          <w:color w:val="000000" w:themeColor="text1"/>
          <w:sz w:val="28"/>
          <w:szCs w:val="28"/>
          <w:lang w:eastAsia="ro-RO"/>
        </w:rPr>
        <w:t xml:space="preserve">ajutorului financiar pentru compensarea 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prejudiciilor cauzate de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îngheţuri</w:t>
      </w:r>
      <w:proofErr w:type="spellEnd"/>
      <w:r w:rsidR="00F43B67">
        <w:rPr>
          <w:rFonts w:eastAsia="PT Serif"/>
          <w:color w:val="000000" w:themeColor="text1"/>
          <w:sz w:val="28"/>
          <w:szCs w:val="28"/>
          <w:lang w:eastAsia="ro-RO"/>
        </w:rPr>
        <w:t xml:space="preserve"> și furtuni puternice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, precum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şi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condiţiile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obligatorii necesare pentru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obţinerea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ajutorului </w:t>
      </w:r>
      <w:r w:rsidR="00F43B67">
        <w:rPr>
          <w:rFonts w:eastAsia="PT Serif"/>
          <w:color w:val="000000" w:themeColor="text1"/>
          <w:sz w:val="28"/>
          <w:szCs w:val="28"/>
          <w:lang w:eastAsia="ro-RO"/>
        </w:rPr>
        <w:t xml:space="preserve">financiar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şi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modalitatea de distribuire a acestuia.</w:t>
      </w:r>
    </w:p>
    <w:p w14:paraId="77433AF9" w14:textId="77777777" w:rsidR="00F0411B" w:rsidRPr="00F3190A" w:rsidRDefault="00F0411B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În sensul prezentului Regulament se utilizează următoarele noțiuni:</w:t>
      </w:r>
    </w:p>
    <w:p w14:paraId="693A5997" w14:textId="64992DBE" w:rsidR="00F0411B" w:rsidRPr="00F3190A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spacing w:before="120"/>
        <w:ind w:left="0" w:firstLine="709"/>
        <w:rPr>
          <w:rFonts w:eastAsia="PT Serif"/>
          <w:i/>
          <w:color w:val="000000" w:themeColor="text1"/>
          <w:sz w:val="28"/>
          <w:szCs w:val="28"/>
          <w:lang w:eastAsia="ro-RO"/>
        </w:rPr>
      </w:pPr>
      <w:bookmarkStart w:id="6" w:name="_heading=h.1fob9te" w:colFirst="0" w:colLast="0"/>
      <w:bookmarkEnd w:id="6"/>
      <w:r w:rsidRPr="00F3190A">
        <w:rPr>
          <w:rFonts w:eastAsia="PT Serif"/>
          <w:i/>
          <w:color w:val="000000" w:themeColor="text1"/>
          <w:sz w:val="28"/>
          <w:szCs w:val="28"/>
          <w:lang w:eastAsia="ro-RO"/>
        </w:rPr>
        <w:t xml:space="preserve">solicitant – </w:t>
      </w:r>
      <w:r w:rsidR="00F43B67" w:rsidRPr="00F43B67">
        <w:rPr>
          <w:rFonts w:eastAsia="PT Serif"/>
          <w:color w:val="000000" w:themeColor="text1"/>
          <w:sz w:val="28"/>
          <w:szCs w:val="28"/>
          <w:lang w:eastAsia="ro-RO"/>
        </w:rPr>
        <w:t xml:space="preserve">fermier, astfel cum </w:t>
      </w:r>
      <w:r w:rsidR="00F43B67">
        <w:rPr>
          <w:rFonts w:eastAsia="PT Serif"/>
          <w:color w:val="000000" w:themeColor="text1"/>
          <w:sz w:val="28"/>
          <w:szCs w:val="28"/>
          <w:lang w:eastAsia="ro-RO"/>
        </w:rPr>
        <w:t>este</w:t>
      </w:r>
      <w:r w:rsidR="00F43B67" w:rsidRPr="00F43B67">
        <w:rPr>
          <w:rFonts w:eastAsia="PT Serif"/>
          <w:color w:val="000000" w:themeColor="text1"/>
          <w:sz w:val="28"/>
          <w:szCs w:val="28"/>
          <w:lang w:eastAsia="ro-RO"/>
        </w:rPr>
        <w:t xml:space="preserve"> defini</w:t>
      </w:r>
      <w:r w:rsidR="00F43B67">
        <w:rPr>
          <w:rFonts w:eastAsia="PT Serif"/>
          <w:color w:val="000000" w:themeColor="text1"/>
          <w:sz w:val="28"/>
          <w:szCs w:val="28"/>
          <w:lang w:eastAsia="ro-RO"/>
        </w:rPr>
        <w:t>t</w:t>
      </w:r>
      <w:r w:rsidR="00F43B67" w:rsidRPr="00F43B67">
        <w:rPr>
          <w:rFonts w:eastAsia="PT Serif"/>
          <w:color w:val="000000" w:themeColor="text1"/>
          <w:sz w:val="28"/>
          <w:szCs w:val="28"/>
          <w:lang w:eastAsia="ro-RO"/>
        </w:rPr>
        <w:t xml:space="preserve"> în art. 4 alin. (1) pct. 1) din Legea nr. 71/2023 cu privire la subvenționarea în agricultură și mediul rural, care a depus o cerere de acordare a ajutorului financiar</w:t>
      </w:r>
      <w:r w:rsidR="00620A6B">
        <w:rPr>
          <w:rFonts w:eastAsia="PT Serif"/>
          <w:color w:val="000000" w:themeColor="text1"/>
          <w:sz w:val="28"/>
          <w:szCs w:val="28"/>
          <w:lang w:eastAsia="ro-RO"/>
        </w:rPr>
        <w:t>;</w:t>
      </w:r>
    </w:p>
    <w:p w14:paraId="7E8BEEDC" w14:textId="77777777" w:rsidR="00F0411B" w:rsidRPr="00F3190A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spacing w:before="120"/>
        <w:ind w:left="0" w:firstLine="709"/>
        <w:rPr>
          <w:rFonts w:eastAsia="PT Serif"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i/>
          <w:iCs/>
          <w:color w:val="000000" w:themeColor="text1"/>
          <w:sz w:val="28"/>
          <w:szCs w:val="28"/>
          <w:lang w:eastAsia="ro-RO"/>
        </w:rPr>
        <w:t xml:space="preserve">fermier – </w:t>
      </w:r>
      <w:r w:rsidRPr="00F3190A">
        <w:rPr>
          <w:rFonts w:eastAsia="PT Serif"/>
          <w:iCs/>
          <w:color w:val="000000" w:themeColor="text1"/>
          <w:sz w:val="28"/>
          <w:szCs w:val="28"/>
          <w:lang w:eastAsia="ro-RO"/>
        </w:rPr>
        <w:t>persoană fizică sau juridică ori un grup de persoane fizice sau juridice, indiferent de statutul juridic pe care un astfel de grup și membrii săi îl dețin, a cărei/căror exploatație este situată pe teritoriul Republicii Moldova și care desfășoară activități agricole;</w:t>
      </w:r>
    </w:p>
    <w:p w14:paraId="59577B89" w14:textId="4E0AB4CF" w:rsidR="00F0411B" w:rsidRPr="00F3190A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spacing w:before="120"/>
        <w:ind w:left="0" w:firstLine="709"/>
        <w:rPr>
          <w:rFonts w:eastAsia="PT Serif"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i/>
          <w:color w:val="000000" w:themeColor="text1"/>
          <w:sz w:val="28"/>
          <w:szCs w:val="28"/>
          <w:lang w:eastAsia="ro-RO"/>
        </w:rPr>
        <w:t>act de constatare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– </w:t>
      </w:r>
      <w:bookmarkStart w:id="7" w:name="_Hlk205457480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document oficial care consemnează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situaţia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excepţională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reală determinată de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calamităţi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naturale, întocmit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şi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semnat înainte de depunerea cererii pentru ajutor </w:t>
      </w:r>
      <w:r w:rsidR="00415273">
        <w:rPr>
          <w:rFonts w:eastAsia="PT Serif"/>
          <w:color w:val="000000" w:themeColor="text1"/>
          <w:sz w:val="28"/>
          <w:szCs w:val="28"/>
          <w:lang w:eastAsia="ro-RO"/>
        </w:rPr>
        <w:t>financiar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de către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reprezentanţii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Comisiei </w:t>
      </w:r>
      <w:r w:rsidR="00073F9B" w:rsidRPr="00073F9B">
        <w:rPr>
          <w:rFonts w:eastAsia="PT Serif"/>
          <w:color w:val="000000" w:themeColor="text1"/>
          <w:sz w:val="28"/>
          <w:szCs w:val="28"/>
          <w:lang w:eastAsia="ro-RO"/>
        </w:rPr>
        <w:t>pentru situații excepționale locale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, precum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şi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coordonat cu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reprezentanţii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autorităţilor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publice locale de nivelul doi, responsabili de domeniul agricultură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şi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de domeniul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situaţii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de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urgenţă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;</w:t>
      </w:r>
      <w:bookmarkEnd w:id="7"/>
    </w:p>
    <w:p w14:paraId="0C2B1C4D" w14:textId="293AE9A0" w:rsidR="00F0411B" w:rsidRPr="00F3190A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spacing w:before="120"/>
        <w:ind w:left="0" w:firstLine="709"/>
        <w:rPr>
          <w:rFonts w:eastAsia="PT Serif"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i/>
          <w:color w:val="000000" w:themeColor="text1"/>
          <w:sz w:val="28"/>
          <w:szCs w:val="28"/>
          <w:lang w:eastAsia="ro-RO"/>
        </w:rPr>
        <w:t xml:space="preserve">ajutor </w:t>
      </w:r>
      <w:r w:rsidR="0014517D">
        <w:rPr>
          <w:rFonts w:eastAsia="PT Serif"/>
          <w:i/>
          <w:color w:val="000000" w:themeColor="text1"/>
          <w:sz w:val="28"/>
          <w:szCs w:val="28"/>
          <w:lang w:eastAsia="ro-RO"/>
        </w:rPr>
        <w:t>financiar</w:t>
      </w:r>
      <w:r w:rsidRPr="00F3190A">
        <w:rPr>
          <w:rFonts w:eastAsia="PT Serif"/>
          <w:i/>
          <w:color w:val="000000" w:themeColor="text1"/>
          <w:sz w:val="28"/>
          <w:szCs w:val="28"/>
          <w:lang w:eastAsia="ro-RO"/>
        </w:rPr>
        <w:t xml:space="preserve"> – 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plată nerambursabilă şi neimpozabilă, acordată din Fondul </w:t>
      </w:r>
      <w:r w:rsidR="00BF3757">
        <w:rPr>
          <w:rFonts w:eastAsia="PT Serif"/>
          <w:color w:val="000000" w:themeColor="text1"/>
          <w:sz w:val="28"/>
          <w:szCs w:val="28"/>
          <w:lang w:eastAsia="ro-RO"/>
        </w:rPr>
        <w:t>de rezervă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pentru </w:t>
      </w:r>
      <w:r w:rsidR="00BF3757">
        <w:rPr>
          <w:rFonts w:eastAsia="PT Serif"/>
          <w:color w:val="000000" w:themeColor="text1"/>
          <w:sz w:val="28"/>
          <w:szCs w:val="28"/>
          <w:lang w:eastAsia="ro-RO"/>
        </w:rPr>
        <w:t>despăgubirea prejudiciului cauzat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;</w:t>
      </w:r>
    </w:p>
    <w:p w14:paraId="431A9EEA" w14:textId="77777777" w:rsidR="0035770D" w:rsidRPr="0035770D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spacing w:before="120"/>
        <w:ind w:left="0" w:firstLine="709"/>
        <w:rPr>
          <w:rFonts w:eastAsia="PT Serif"/>
          <w:i/>
          <w:color w:val="000000" w:themeColor="text1"/>
          <w:sz w:val="28"/>
          <w:szCs w:val="28"/>
          <w:lang w:eastAsia="ro-RO"/>
        </w:rPr>
      </w:pPr>
      <w:proofErr w:type="spellStart"/>
      <w:r w:rsidRPr="0035770D">
        <w:rPr>
          <w:rFonts w:eastAsia="PT Serif"/>
          <w:i/>
          <w:color w:val="000000" w:themeColor="text1"/>
          <w:sz w:val="28"/>
          <w:szCs w:val="28"/>
          <w:lang w:eastAsia="ro-RO"/>
        </w:rPr>
        <w:t>calamităţi</w:t>
      </w:r>
      <w:proofErr w:type="spellEnd"/>
      <w:r w:rsidRPr="0035770D">
        <w:rPr>
          <w:rFonts w:eastAsia="PT Serif"/>
          <w:i/>
          <w:color w:val="000000" w:themeColor="text1"/>
          <w:sz w:val="28"/>
          <w:szCs w:val="28"/>
          <w:lang w:eastAsia="ro-RO"/>
        </w:rPr>
        <w:t xml:space="preserve"> naturale </w:t>
      </w:r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>– situația excepțională cu caracter natural „</w:t>
      </w:r>
      <w:proofErr w:type="spellStart"/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>îngheţuri</w:t>
      </w:r>
      <w:proofErr w:type="spellEnd"/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 xml:space="preserve">” </w:t>
      </w:r>
      <w:r w:rsidR="00620A6B"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 xml:space="preserve">și „furtuni puternice” </w:t>
      </w:r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>înregistrat</w:t>
      </w:r>
      <w:r w:rsidR="00620A6B"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>e</w:t>
      </w:r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 xml:space="preserve"> în anul 2025</w:t>
      </w:r>
      <w:r w:rsidR="008C1891"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 xml:space="preserve"> la cultura sfeclei de zahăr</w:t>
      </w:r>
      <w:r w:rsidR="00620A6B"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 xml:space="preserve"> și la plantații perene</w:t>
      </w:r>
      <w:r w:rsidR="0035770D"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>;</w:t>
      </w:r>
      <w:r w:rsidR="0035770D" w:rsidRPr="0035770D">
        <w:rPr>
          <w:rFonts w:eastAsia="PT Serif"/>
          <w:i/>
          <w:color w:val="000000" w:themeColor="text1"/>
          <w:sz w:val="28"/>
          <w:szCs w:val="28"/>
          <w:lang w:eastAsia="ro-RO"/>
        </w:rPr>
        <w:t xml:space="preserve"> </w:t>
      </w:r>
    </w:p>
    <w:p w14:paraId="3B6675B1" w14:textId="7E5A194C" w:rsidR="0035770D" w:rsidRPr="0035770D" w:rsidRDefault="0035770D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spacing w:before="120"/>
        <w:ind w:left="0" w:firstLine="709"/>
        <w:rPr>
          <w:rFonts w:eastAsia="PT Serif"/>
          <w:i/>
          <w:color w:val="000000" w:themeColor="text1"/>
          <w:sz w:val="28"/>
          <w:szCs w:val="28"/>
          <w:lang w:eastAsia="ro-RO"/>
        </w:rPr>
      </w:pPr>
      <w:r w:rsidRPr="0035770D">
        <w:rPr>
          <w:rFonts w:eastAsia="PT Serif"/>
          <w:i/>
          <w:color w:val="000000" w:themeColor="text1"/>
          <w:sz w:val="28"/>
          <w:szCs w:val="28"/>
          <w:lang w:eastAsia="ro-RO"/>
        </w:rPr>
        <w:t xml:space="preserve">mijloace fixe </w:t>
      </w:r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 xml:space="preserve">– active materiale, al căror </w:t>
      </w:r>
      <w:proofErr w:type="spellStart"/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>preţ</w:t>
      </w:r>
      <w:proofErr w:type="spellEnd"/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 xml:space="preserve"> unitar </w:t>
      </w:r>
      <w:proofErr w:type="spellStart"/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>depăşeşte</w:t>
      </w:r>
      <w:proofErr w:type="spellEnd"/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 xml:space="preserve"> plafonul stabilit de </w:t>
      </w:r>
      <w:proofErr w:type="spellStart"/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>legislaţie</w:t>
      </w:r>
      <w:proofErr w:type="spellEnd"/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 xml:space="preserve">, planificate pentru utilizare mai mult de un an în activitatea de </w:t>
      </w:r>
      <w:proofErr w:type="spellStart"/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>producţie</w:t>
      </w:r>
      <w:proofErr w:type="spellEnd"/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 xml:space="preserve">, comercială </w:t>
      </w:r>
      <w:proofErr w:type="spellStart"/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>şi</w:t>
      </w:r>
      <w:proofErr w:type="spellEnd"/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 xml:space="preserve"> în alte </w:t>
      </w:r>
      <w:proofErr w:type="spellStart"/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>activităţi</w:t>
      </w:r>
      <w:proofErr w:type="spellEnd"/>
      <w:r w:rsidRPr="0035770D">
        <w:rPr>
          <w:rFonts w:eastAsia="PT Serif"/>
          <w:iCs/>
          <w:color w:val="000000" w:themeColor="text1"/>
          <w:sz w:val="28"/>
          <w:szCs w:val="28"/>
          <w:lang w:eastAsia="ro-RO"/>
        </w:rPr>
        <w:t>, executarea lucrărilor, prestarea serviciilor sau sunt destinate închirierii ori pentru scopuri administrative.</w:t>
      </w:r>
    </w:p>
    <w:p w14:paraId="52344A4D" w14:textId="5D7B1E57" w:rsidR="00F0411B" w:rsidRPr="00F3190A" w:rsidRDefault="00F0411B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 w:after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Ajutorul </w:t>
      </w:r>
      <w:r w:rsidR="0014517D">
        <w:rPr>
          <w:rFonts w:eastAsia="PT Serif"/>
          <w:color w:val="000000" w:themeColor="text1"/>
          <w:sz w:val="28"/>
          <w:szCs w:val="28"/>
          <w:lang w:eastAsia="ro-RO"/>
        </w:rPr>
        <w:t>financiar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r w:rsidR="00073F9B"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se acordă </w:t>
      </w:r>
      <w:r w:rsidR="0014517D" w:rsidRPr="0014517D">
        <w:rPr>
          <w:rFonts w:eastAsia="PT Serif"/>
          <w:color w:val="000000" w:themeColor="text1"/>
          <w:sz w:val="28"/>
          <w:szCs w:val="28"/>
          <w:lang w:eastAsia="ro-RO"/>
        </w:rPr>
        <w:t>pentru fermierii afectați de înghețurile târzii din primăvara anului 2025 la cultura de sfeclă de zahăr și la plantațiile perene, precum și pentru compensarea pagubelor la vița-de-vie ca urmare a furtunii din raionul Cahul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, prin intermediul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Agenţiei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de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Intervenţie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şi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Plăţi pentru Agricultură (în continuare –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Agenţi</w:t>
      </w:r>
      <w:r w:rsidR="00073F9B">
        <w:rPr>
          <w:rFonts w:eastAsia="PT Serif"/>
          <w:color w:val="000000" w:themeColor="text1"/>
          <w:sz w:val="28"/>
          <w:szCs w:val="28"/>
          <w:lang w:eastAsia="ro-RO"/>
        </w:rPr>
        <w:t>a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).</w:t>
      </w:r>
    </w:p>
    <w:p w14:paraId="4A4D565D" w14:textId="71591150" w:rsidR="00514E53" w:rsidRPr="00514E53" w:rsidRDefault="00514E53" w:rsidP="00514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ind w:firstLine="0"/>
        <w:jc w:val="center"/>
        <w:rPr>
          <w:rFonts w:eastAsia="PT Serif"/>
          <w:b/>
          <w:color w:val="000000" w:themeColor="text1"/>
          <w:sz w:val="28"/>
          <w:szCs w:val="28"/>
          <w:lang w:eastAsia="ro-RO"/>
        </w:rPr>
      </w:pPr>
      <w:r w:rsidRPr="00514E53">
        <w:rPr>
          <w:rFonts w:eastAsia="PT Serif"/>
          <w:b/>
          <w:color w:val="000000" w:themeColor="text1"/>
          <w:sz w:val="28"/>
          <w:szCs w:val="28"/>
          <w:lang w:eastAsia="ro-RO"/>
        </w:rPr>
        <w:t>Capitolul I</w:t>
      </w:r>
      <w:r>
        <w:rPr>
          <w:rFonts w:eastAsia="PT Serif"/>
          <w:b/>
          <w:color w:val="000000" w:themeColor="text1"/>
          <w:sz w:val="28"/>
          <w:szCs w:val="28"/>
          <w:lang w:eastAsia="ro-RO"/>
        </w:rPr>
        <w:t>I</w:t>
      </w:r>
    </w:p>
    <w:p w14:paraId="13F6FF3C" w14:textId="2124A26B" w:rsidR="00514E53" w:rsidRPr="00514E53" w:rsidRDefault="00514E53" w:rsidP="00514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ind w:firstLine="0"/>
        <w:jc w:val="center"/>
        <w:rPr>
          <w:rFonts w:eastAsia="PT Serif"/>
          <w:b/>
          <w:color w:val="000000" w:themeColor="text1"/>
          <w:sz w:val="28"/>
          <w:szCs w:val="28"/>
          <w:lang w:eastAsia="ro-RO"/>
        </w:rPr>
      </w:pPr>
      <w:r>
        <w:rPr>
          <w:rFonts w:eastAsia="PT Serif"/>
          <w:b/>
          <w:color w:val="000000" w:themeColor="text1"/>
          <w:sz w:val="28"/>
          <w:szCs w:val="28"/>
          <w:lang w:eastAsia="ro-RO"/>
        </w:rPr>
        <w:lastRenderedPageBreak/>
        <w:t>CONDIȚII DE ELIGIBILITATE</w:t>
      </w:r>
    </w:p>
    <w:p w14:paraId="3B134E5B" w14:textId="5147E8BE" w:rsidR="00F0411B" w:rsidRPr="00F3190A" w:rsidRDefault="00F0411B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Condiţiile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r w:rsidR="00620A6B">
        <w:rPr>
          <w:rFonts w:eastAsia="PT Serif"/>
          <w:color w:val="000000" w:themeColor="text1"/>
          <w:sz w:val="28"/>
          <w:szCs w:val="28"/>
          <w:lang w:eastAsia="ro-RO"/>
        </w:rPr>
        <w:t xml:space="preserve">generale 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cumulative de eligibilitate:</w:t>
      </w:r>
    </w:p>
    <w:p w14:paraId="701DFAD2" w14:textId="13823B76" w:rsidR="00841E8E" w:rsidRPr="00F3190A" w:rsidRDefault="00841E8E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008"/>
          <w:tab w:val="left" w:pos="1418"/>
        </w:tabs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să dispună de cont bancar în monedă naţională;</w:t>
      </w:r>
    </w:p>
    <w:p w14:paraId="468463E7" w14:textId="77777777" w:rsidR="00841E8E" w:rsidRPr="00F3190A" w:rsidRDefault="00841E8E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008"/>
          <w:tab w:val="left" w:pos="1418"/>
        </w:tabs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nu se află în proces de insolvabilitate, faliment, faliment simplificat sau procedură de dizolvare cu lichidare;</w:t>
      </w:r>
    </w:p>
    <w:p w14:paraId="025EC75B" w14:textId="77777777" w:rsidR="0055155D" w:rsidRDefault="00841E8E" w:rsidP="0055155D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008"/>
          <w:tab w:val="left" w:pos="1418"/>
        </w:tabs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nu au restanțe la bugetul public național;</w:t>
      </w:r>
    </w:p>
    <w:p w14:paraId="75728DB2" w14:textId="33ECE7CC" w:rsidR="0055155D" w:rsidRPr="0055155D" w:rsidRDefault="0055155D" w:rsidP="0055155D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008"/>
          <w:tab w:val="left" w:pos="1418"/>
        </w:tabs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55155D">
        <w:rPr>
          <w:rFonts w:eastAsia="PT Serif"/>
          <w:color w:val="000000" w:themeColor="text1"/>
          <w:sz w:val="28"/>
          <w:szCs w:val="28"/>
          <w:lang w:eastAsia="ro-RO"/>
        </w:rPr>
        <w:t>nu sunt persoane juridice ai căror fondatori, acționari, asociați, administratori, beneficiari efectivi sunt înregistrați ori își au reședința în jurisdicții care nu implementează standarde</w:t>
      </w:r>
      <w:r>
        <w:rPr>
          <w:rFonts w:eastAsia="PT Serif"/>
          <w:color w:val="000000" w:themeColor="text1"/>
          <w:sz w:val="28"/>
          <w:szCs w:val="28"/>
          <w:lang w:eastAsia="ro-RO"/>
        </w:rPr>
        <w:t xml:space="preserve"> internaționale de transparență.</w:t>
      </w:r>
    </w:p>
    <w:p w14:paraId="1905FDF8" w14:textId="52A0CBF2" w:rsidR="00841E8E" w:rsidRPr="00F3190A" w:rsidRDefault="00841E8E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Condiţiile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r>
        <w:rPr>
          <w:rFonts w:eastAsia="PT Serif"/>
          <w:color w:val="000000" w:themeColor="text1"/>
          <w:sz w:val="28"/>
          <w:szCs w:val="28"/>
          <w:lang w:eastAsia="ro-RO"/>
        </w:rPr>
        <w:t xml:space="preserve">specifice 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de eligibilitate pentru solicitan</w:t>
      </w:r>
      <w:r>
        <w:rPr>
          <w:rFonts w:eastAsia="PT Serif"/>
          <w:color w:val="000000" w:themeColor="text1"/>
          <w:sz w:val="28"/>
          <w:szCs w:val="28"/>
          <w:lang w:eastAsia="ro-RO"/>
        </w:rPr>
        <w:t xml:space="preserve">ții </w:t>
      </w:r>
      <w:r w:rsidRPr="00841E8E">
        <w:rPr>
          <w:rFonts w:eastAsia="PT Serif"/>
          <w:color w:val="000000" w:themeColor="text1"/>
          <w:sz w:val="28"/>
          <w:szCs w:val="28"/>
          <w:lang w:eastAsia="ro-RO"/>
        </w:rPr>
        <w:t>la cultura de sfeclă de zahăr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:</w:t>
      </w:r>
    </w:p>
    <w:p w14:paraId="24A88BCB" w14:textId="1577AAE1" w:rsidR="00F0411B" w:rsidRPr="00073F9B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008"/>
          <w:tab w:val="left" w:pos="1418"/>
        </w:tabs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 xml:space="preserve">să dispună de Raportul statistic nr. 4-AGR „Totalurile semănatului pentru recoltă”, înregistrat la organul teritorial pentru statistică sau </w:t>
      </w:r>
      <w:r w:rsidR="009562B6"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 xml:space="preserve">Certificatul </w:t>
      </w: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de confirmare</w:t>
      </w:r>
      <w:r w:rsidR="00841E8E">
        <w:rPr>
          <w:rFonts w:eastAsia="PT Serif"/>
          <w:bCs/>
          <w:color w:val="000000" w:themeColor="text1"/>
          <w:sz w:val="28"/>
          <w:szCs w:val="28"/>
          <w:lang w:eastAsia="ro-RO"/>
        </w:rPr>
        <w:t xml:space="preserve"> </w:t>
      </w:r>
      <w:r w:rsidR="00841E8E" w:rsidRPr="00841E8E">
        <w:rPr>
          <w:rFonts w:eastAsia="PT Serif"/>
          <w:color w:val="000000" w:themeColor="text1"/>
          <w:sz w:val="28"/>
          <w:szCs w:val="28"/>
          <w:lang w:eastAsia="ro-RO"/>
        </w:rPr>
        <w:t>propriet</w:t>
      </w:r>
      <w:r w:rsidR="00841E8E">
        <w:rPr>
          <w:rFonts w:eastAsia="PT Serif"/>
          <w:color w:val="000000" w:themeColor="text1"/>
          <w:sz w:val="28"/>
          <w:szCs w:val="28"/>
          <w:lang w:eastAsia="ro-RO"/>
        </w:rPr>
        <w:t>ății</w:t>
      </w:r>
      <w:r w:rsidR="00841E8E" w:rsidRPr="00841E8E">
        <w:rPr>
          <w:rFonts w:eastAsia="PT Serif"/>
          <w:color w:val="000000" w:themeColor="text1"/>
          <w:sz w:val="28"/>
          <w:szCs w:val="28"/>
          <w:lang w:eastAsia="ro-RO"/>
        </w:rPr>
        <w:t xml:space="preserve">, </w:t>
      </w:r>
      <w:proofErr w:type="spellStart"/>
      <w:r w:rsidR="00841E8E" w:rsidRPr="00841E8E">
        <w:rPr>
          <w:rFonts w:eastAsia="PT Serif"/>
          <w:color w:val="000000" w:themeColor="text1"/>
          <w:sz w:val="28"/>
          <w:szCs w:val="28"/>
          <w:lang w:eastAsia="ro-RO"/>
        </w:rPr>
        <w:t>folosinţ</w:t>
      </w:r>
      <w:r w:rsidR="00841E8E">
        <w:rPr>
          <w:rFonts w:eastAsia="PT Serif"/>
          <w:color w:val="000000" w:themeColor="text1"/>
          <w:sz w:val="28"/>
          <w:szCs w:val="28"/>
          <w:lang w:eastAsia="ro-RO"/>
        </w:rPr>
        <w:t>ei</w:t>
      </w:r>
      <w:proofErr w:type="spellEnd"/>
      <w:r w:rsidR="00841E8E" w:rsidRPr="00841E8E">
        <w:rPr>
          <w:rFonts w:eastAsia="PT Serif"/>
          <w:color w:val="000000" w:themeColor="text1"/>
          <w:sz w:val="28"/>
          <w:szCs w:val="28"/>
          <w:lang w:eastAsia="ro-RO"/>
        </w:rPr>
        <w:t xml:space="preserve"> sau </w:t>
      </w:r>
      <w:r w:rsidR="00841E8E">
        <w:rPr>
          <w:rFonts w:eastAsia="PT Serif"/>
          <w:color w:val="000000" w:themeColor="text1"/>
          <w:sz w:val="28"/>
          <w:szCs w:val="28"/>
          <w:lang w:eastAsia="ro-RO"/>
        </w:rPr>
        <w:t xml:space="preserve">exercitării </w:t>
      </w:r>
      <w:r w:rsidR="00841E8E" w:rsidRPr="00841E8E">
        <w:rPr>
          <w:rFonts w:eastAsia="PT Serif"/>
          <w:color w:val="000000" w:themeColor="text1"/>
          <w:sz w:val="28"/>
          <w:szCs w:val="28"/>
          <w:lang w:eastAsia="ro-RO"/>
        </w:rPr>
        <w:t>posesiun</w:t>
      </w:r>
      <w:r w:rsidR="00841E8E">
        <w:rPr>
          <w:rFonts w:eastAsia="PT Serif"/>
          <w:color w:val="000000" w:themeColor="text1"/>
          <w:sz w:val="28"/>
          <w:szCs w:val="28"/>
          <w:lang w:eastAsia="ro-RO"/>
        </w:rPr>
        <w:t>ii</w:t>
      </w:r>
      <w:r w:rsidR="00841E8E" w:rsidRPr="00841E8E">
        <w:rPr>
          <w:rFonts w:eastAsia="PT Serif"/>
          <w:color w:val="000000" w:themeColor="text1"/>
          <w:sz w:val="28"/>
          <w:szCs w:val="28"/>
          <w:lang w:eastAsia="ro-RO"/>
        </w:rPr>
        <w:t xml:space="preserve"> asupra</w:t>
      </w:r>
      <w:r w:rsidR="00841E8E">
        <w:rPr>
          <w:rFonts w:eastAsia="PT Serif"/>
          <w:color w:val="000000" w:themeColor="text1"/>
          <w:sz w:val="28"/>
          <w:szCs w:val="28"/>
          <w:lang w:eastAsia="ro-RO"/>
        </w:rPr>
        <w:t xml:space="preserve"> terenurilor agricole </w:t>
      </w:r>
      <w:proofErr w:type="spellStart"/>
      <w:r w:rsidR="00841E8E">
        <w:rPr>
          <w:rFonts w:eastAsia="PT Serif"/>
          <w:color w:val="000000" w:themeColor="text1"/>
          <w:sz w:val="28"/>
          <w:szCs w:val="28"/>
          <w:lang w:eastAsia="ro-RO"/>
        </w:rPr>
        <w:t>reînsămânțate</w:t>
      </w:r>
      <w:proofErr w:type="spellEnd"/>
      <w:r w:rsidR="00841E8E">
        <w:rPr>
          <w:rFonts w:eastAsia="PT Serif"/>
          <w:color w:val="000000" w:themeColor="text1"/>
          <w:sz w:val="28"/>
          <w:szCs w:val="28"/>
          <w:lang w:eastAsia="ro-RO"/>
        </w:rPr>
        <w:t xml:space="preserve"> cu cultura sfeclei de zahăr</w:t>
      </w: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 xml:space="preserve"> eliberat de autoritatea reprezentativă a administrației publice locale de nivelul întâi (pentru solicitanții care gestionează mai puțin de 10 ha de teren agricol)</w:t>
      </w:r>
      <w:r w:rsidR="00841E8E">
        <w:rPr>
          <w:rFonts w:eastAsia="PT Serif"/>
          <w:bCs/>
          <w:color w:val="000000" w:themeColor="text1"/>
          <w:sz w:val="28"/>
          <w:szCs w:val="28"/>
          <w:lang w:eastAsia="ro-RO"/>
        </w:rPr>
        <w:t xml:space="preserve"> prin care se face dovada </w:t>
      </w:r>
      <w:proofErr w:type="spellStart"/>
      <w:r w:rsidR="00841E8E">
        <w:rPr>
          <w:rFonts w:eastAsia="PT Serif"/>
          <w:bCs/>
          <w:color w:val="000000" w:themeColor="text1"/>
          <w:sz w:val="28"/>
          <w:szCs w:val="28"/>
          <w:lang w:eastAsia="ro-RO"/>
        </w:rPr>
        <w:t>reînsămânțării</w:t>
      </w:r>
      <w:proofErr w:type="spellEnd"/>
      <w:r w:rsidR="00073F9B">
        <w:rPr>
          <w:rFonts w:eastAsia="PT Serif"/>
          <w:bCs/>
          <w:color w:val="000000" w:themeColor="text1"/>
          <w:sz w:val="28"/>
          <w:szCs w:val="28"/>
          <w:lang w:eastAsia="ro-RO"/>
        </w:rPr>
        <w:t>;</w:t>
      </w:r>
    </w:p>
    <w:p w14:paraId="3108F050" w14:textId="7D8446F5" w:rsidR="00073F9B" w:rsidRPr="00073F9B" w:rsidRDefault="00073F9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008"/>
          <w:tab w:val="left" w:pos="1418"/>
        </w:tabs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să dispună de Actul </w:t>
      </w:r>
      <w:bookmarkStart w:id="8" w:name="_Hlk205533870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de constatare a pagubelor cauzate culturilor agricole de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situaţiile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excepţionale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cu caracter natural</w:t>
      </w:r>
      <w:bookmarkEnd w:id="8"/>
      <w:r>
        <w:rPr>
          <w:rFonts w:eastAsia="PT Serif"/>
          <w:color w:val="000000" w:themeColor="text1"/>
          <w:sz w:val="28"/>
          <w:szCs w:val="28"/>
          <w:lang w:eastAsia="ro-RO"/>
        </w:rPr>
        <w:t xml:space="preserve"> emis după data de 10/04/2025, conform modelului aprobat prin Ordinul MAIA/MAI nr.49/150 din 25/03/2024, cu excepția plantațiilor de viță de vie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.</w:t>
      </w:r>
    </w:p>
    <w:p w14:paraId="6320BEC0" w14:textId="5747CCF7" w:rsidR="00841E8E" w:rsidRPr="00F3190A" w:rsidRDefault="00841E8E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Condiţiile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r>
        <w:rPr>
          <w:rFonts w:eastAsia="PT Serif"/>
          <w:color w:val="000000" w:themeColor="text1"/>
          <w:sz w:val="28"/>
          <w:szCs w:val="28"/>
          <w:lang w:eastAsia="ro-RO"/>
        </w:rPr>
        <w:t xml:space="preserve">specifice 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de eligibilitate pentru solicitan</w:t>
      </w:r>
      <w:r>
        <w:rPr>
          <w:rFonts w:eastAsia="PT Serif"/>
          <w:color w:val="000000" w:themeColor="text1"/>
          <w:sz w:val="28"/>
          <w:szCs w:val="28"/>
          <w:lang w:eastAsia="ro-RO"/>
        </w:rPr>
        <w:t xml:space="preserve">ții </w:t>
      </w:r>
      <w:r w:rsidRPr="00841E8E">
        <w:rPr>
          <w:rFonts w:eastAsia="PT Serif"/>
          <w:color w:val="000000" w:themeColor="text1"/>
          <w:sz w:val="28"/>
          <w:szCs w:val="28"/>
          <w:lang w:eastAsia="ro-RO"/>
        </w:rPr>
        <w:t xml:space="preserve">la </w:t>
      </w:r>
      <w:r>
        <w:rPr>
          <w:rFonts w:eastAsia="PT Serif"/>
          <w:color w:val="000000" w:themeColor="text1"/>
          <w:sz w:val="28"/>
          <w:szCs w:val="28"/>
          <w:lang w:eastAsia="ro-RO"/>
        </w:rPr>
        <w:t>plantațiile perene</w:t>
      </w:r>
      <w:r w:rsidR="003612BC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r w:rsidR="00073F9B">
        <w:rPr>
          <w:rFonts w:eastAsia="PT Serif"/>
          <w:color w:val="000000" w:themeColor="text1"/>
          <w:sz w:val="28"/>
          <w:szCs w:val="28"/>
          <w:lang w:eastAsia="ro-RO"/>
        </w:rPr>
        <w:t>trebuie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:</w:t>
      </w:r>
    </w:p>
    <w:p w14:paraId="7B581BBB" w14:textId="11AFBFC6" w:rsidR="00841E8E" w:rsidRDefault="00073F9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008"/>
          <w:tab w:val="left" w:pos="1418"/>
        </w:tabs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>
        <w:rPr>
          <w:rFonts w:eastAsia="PT Serif"/>
          <w:color w:val="000000" w:themeColor="text1"/>
          <w:sz w:val="28"/>
          <w:szCs w:val="28"/>
          <w:lang w:eastAsia="ro-RO"/>
        </w:rPr>
        <w:t xml:space="preserve">să </w:t>
      </w:r>
      <w:r w:rsidR="00841E8E">
        <w:rPr>
          <w:rFonts w:eastAsia="PT Serif"/>
          <w:color w:val="000000" w:themeColor="text1"/>
          <w:sz w:val="28"/>
          <w:szCs w:val="28"/>
          <w:lang w:eastAsia="ro-RO"/>
        </w:rPr>
        <w:t xml:space="preserve">dispună de certificatul de confirmare a </w:t>
      </w:r>
      <w:bookmarkStart w:id="9" w:name="_Hlk205536357"/>
      <w:r w:rsidR="00841E8E" w:rsidRPr="00841E8E">
        <w:rPr>
          <w:rFonts w:eastAsia="PT Serif"/>
          <w:color w:val="000000" w:themeColor="text1"/>
          <w:sz w:val="28"/>
          <w:szCs w:val="28"/>
          <w:lang w:eastAsia="ro-RO"/>
        </w:rPr>
        <w:t>propriet</w:t>
      </w:r>
      <w:r w:rsidR="00841E8E">
        <w:rPr>
          <w:rFonts w:eastAsia="PT Serif"/>
          <w:color w:val="000000" w:themeColor="text1"/>
          <w:sz w:val="28"/>
          <w:szCs w:val="28"/>
          <w:lang w:eastAsia="ro-RO"/>
        </w:rPr>
        <w:t>ății</w:t>
      </w:r>
      <w:r w:rsidR="00841E8E" w:rsidRPr="00841E8E">
        <w:rPr>
          <w:rFonts w:eastAsia="PT Serif"/>
          <w:color w:val="000000" w:themeColor="text1"/>
          <w:sz w:val="28"/>
          <w:szCs w:val="28"/>
          <w:lang w:eastAsia="ro-RO"/>
        </w:rPr>
        <w:t xml:space="preserve">, </w:t>
      </w:r>
      <w:proofErr w:type="spellStart"/>
      <w:r w:rsidR="00841E8E" w:rsidRPr="00841E8E">
        <w:rPr>
          <w:rFonts w:eastAsia="PT Serif"/>
          <w:color w:val="000000" w:themeColor="text1"/>
          <w:sz w:val="28"/>
          <w:szCs w:val="28"/>
          <w:lang w:eastAsia="ro-RO"/>
        </w:rPr>
        <w:t>folosinţ</w:t>
      </w:r>
      <w:r w:rsidR="00841E8E">
        <w:rPr>
          <w:rFonts w:eastAsia="PT Serif"/>
          <w:color w:val="000000" w:themeColor="text1"/>
          <w:sz w:val="28"/>
          <w:szCs w:val="28"/>
          <w:lang w:eastAsia="ro-RO"/>
        </w:rPr>
        <w:t>ei</w:t>
      </w:r>
      <w:proofErr w:type="spellEnd"/>
      <w:r w:rsidR="00841E8E" w:rsidRPr="00841E8E">
        <w:rPr>
          <w:rFonts w:eastAsia="PT Serif"/>
          <w:color w:val="000000" w:themeColor="text1"/>
          <w:sz w:val="28"/>
          <w:szCs w:val="28"/>
          <w:lang w:eastAsia="ro-RO"/>
        </w:rPr>
        <w:t xml:space="preserve"> sau </w:t>
      </w:r>
      <w:r w:rsidR="00841E8E">
        <w:rPr>
          <w:rFonts w:eastAsia="PT Serif"/>
          <w:color w:val="000000" w:themeColor="text1"/>
          <w:sz w:val="28"/>
          <w:szCs w:val="28"/>
          <w:lang w:eastAsia="ro-RO"/>
        </w:rPr>
        <w:t xml:space="preserve">exercitării </w:t>
      </w:r>
      <w:r w:rsidR="00841E8E" w:rsidRPr="00841E8E">
        <w:rPr>
          <w:rFonts w:eastAsia="PT Serif"/>
          <w:color w:val="000000" w:themeColor="text1"/>
          <w:sz w:val="28"/>
          <w:szCs w:val="28"/>
          <w:lang w:eastAsia="ro-RO"/>
        </w:rPr>
        <w:t>posesiun</w:t>
      </w:r>
      <w:r w:rsidR="00841E8E">
        <w:rPr>
          <w:rFonts w:eastAsia="PT Serif"/>
          <w:color w:val="000000" w:themeColor="text1"/>
          <w:sz w:val="28"/>
          <w:szCs w:val="28"/>
          <w:lang w:eastAsia="ro-RO"/>
        </w:rPr>
        <w:t>ii</w:t>
      </w:r>
      <w:r w:rsidR="00841E8E" w:rsidRPr="00841E8E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bookmarkEnd w:id="9"/>
      <w:r w:rsidR="00841E8E" w:rsidRPr="00841E8E">
        <w:rPr>
          <w:rFonts w:eastAsia="PT Serif"/>
          <w:color w:val="000000" w:themeColor="text1"/>
          <w:sz w:val="28"/>
          <w:szCs w:val="28"/>
          <w:lang w:eastAsia="ro-RO"/>
        </w:rPr>
        <w:t>asupra plantației perene de cais, cireș, migdal, piersic și prun sau viță-de-vie</w:t>
      </w:r>
      <w:r w:rsidR="00841E8E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r w:rsidR="00841E8E"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eliberat de autoritatea reprezentativă a administrației publice locale de nivelul întâi</w:t>
      </w:r>
      <w:r w:rsidR="00A74157">
        <w:rPr>
          <w:rFonts w:eastAsia="PT Serif"/>
          <w:color w:val="000000" w:themeColor="text1"/>
          <w:sz w:val="28"/>
          <w:szCs w:val="28"/>
          <w:lang w:eastAsia="ro-RO"/>
        </w:rPr>
        <w:t>;</w:t>
      </w:r>
    </w:p>
    <w:p w14:paraId="04AC4851" w14:textId="1F886B07" w:rsidR="00073F9B" w:rsidRPr="00073F9B" w:rsidRDefault="00073F9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008"/>
          <w:tab w:val="left" w:pos="1418"/>
        </w:tabs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073F9B">
        <w:rPr>
          <w:rFonts w:eastAsia="PT Serif"/>
          <w:color w:val="000000" w:themeColor="text1"/>
          <w:sz w:val="28"/>
          <w:szCs w:val="28"/>
          <w:lang w:eastAsia="ro-RO"/>
        </w:rPr>
        <w:t xml:space="preserve">să dispună de Actul de constatare a pagubelor cauzate culturilor agricole de </w:t>
      </w:r>
      <w:proofErr w:type="spellStart"/>
      <w:r w:rsidRPr="00073F9B">
        <w:rPr>
          <w:rFonts w:eastAsia="PT Serif"/>
          <w:color w:val="000000" w:themeColor="text1"/>
          <w:sz w:val="28"/>
          <w:szCs w:val="28"/>
          <w:lang w:eastAsia="ro-RO"/>
        </w:rPr>
        <w:t>situaţiile</w:t>
      </w:r>
      <w:proofErr w:type="spellEnd"/>
      <w:r w:rsidRPr="00073F9B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073F9B">
        <w:rPr>
          <w:rFonts w:eastAsia="PT Serif"/>
          <w:color w:val="000000" w:themeColor="text1"/>
          <w:sz w:val="28"/>
          <w:szCs w:val="28"/>
          <w:lang w:eastAsia="ro-RO"/>
        </w:rPr>
        <w:t>excepţionale</w:t>
      </w:r>
      <w:proofErr w:type="spellEnd"/>
      <w:r w:rsidRPr="00073F9B">
        <w:rPr>
          <w:rFonts w:eastAsia="PT Serif"/>
          <w:color w:val="000000" w:themeColor="text1"/>
          <w:sz w:val="28"/>
          <w:szCs w:val="28"/>
          <w:lang w:eastAsia="ro-RO"/>
        </w:rPr>
        <w:t xml:space="preserve"> cu caracter natural gradul </w:t>
      </w:r>
      <w:r w:rsidR="00A74157" w:rsidRPr="00073F9B">
        <w:rPr>
          <w:rFonts w:eastAsia="PT Serif"/>
          <w:color w:val="000000" w:themeColor="text1"/>
          <w:sz w:val="28"/>
          <w:szCs w:val="28"/>
          <w:lang w:eastAsia="ro-RO"/>
        </w:rPr>
        <w:t xml:space="preserve">de afectare a suprafețelor afectate </w:t>
      </w:r>
      <w:r w:rsidRPr="00073F9B">
        <w:rPr>
          <w:rFonts w:eastAsia="PT Serif"/>
          <w:color w:val="000000" w:themeColor="text1"/>
          <w:sz w:val="28"/>
          <w:szCs w:val="28"/>
          <w:lang w:eastAsia="ro-RO"/>
        </w:rPr>
        <w:t xml:space="preserve">cu gradul de afectare de cel </w:t>
      </w:r>
      <w:r w:rsidR="00A74157" w:rsidRPr="00073F9B">
        <w:rPr>
          <w:rFonts w:eastAsia="PT Serif"/>
          <w:color w:val="000000" w:themeColor="text1"/>
          <w:sz w:val="28"/>
          <w:szCs w:val="28"/>
          <w:lang w:eastAsia="ro-RO"/>
        </w:rPr>
        <w:t>puțin 50%</w:t>
      </w:r>
      <w:r w:rsidRPr="00073F9B">
        <w:rPr>
          <w:rFonts w:eastAsia="PT Serif"/>
          <w:color w:val="000000" w:themeColor="text1"/>
          <w:sz w:val="28"/>
          <w:szCs w:val="28"/>
          <w:lang w:eastAsia="ro-RO"/>
        </w:rPr>
        <w:t xml:space="preserve">, emis până la data de 01/07/2025, conform modelului aprobat prin Ordinul MAIA/MAI </w:t>
      </w:r>
      <w:r>
        <w:rPr>
          <w:rFonts w:eastAsia="PT Serif"/>
          <w:color w:val="000000" w:themeColor="text1"/>
          <w:sz w:val="28"/>
          <w:szCs w:val="28"/>
          <w:lang w:eastAsia="ro-RO"/>
        </w:rPr>
        <w:t>nr.</w:t>
      </w:r>
      <w:r w:rsidRPr="00073F9B">
        <w:rPr>
          <w:rFonts w:eastAsia="PT Serif"/>
          <w:color w:val="000000" w:themeColor="text1"/>
          <w:sz w:val="28"/>
          <w:szCs w:val="28"/>
          <w:lang w:eastAsia="ro-RO"/>
        </w:rPr>
        <w:t>49/150 din 25/03/2024.</w:t>
      </w:r>
    </w:p>
    <w:p w14:paraId="0A54C3A8" w14:textId="4BEF03D5" w:rsidR="00073F9B" w:rsidRPr="004B7521" w:rsidRDefault="00073F9B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 w:after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>S</w:t>
      </w:r>
      <w:r w:rsidR="003612BC"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olicitanții </w:t>
      </w: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ajutorului financiar </w:t>
      </w:r>
      <w:r w:rsidR="003612BC"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la plantațiile </w:t>
      </w: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de </w:t>
      </w:r>
      <w:r w:rsidR="003612BC" w:rsidRPr="004B7521">
        <w:rPr>
          <w:rFonts w:eastAsia="PT Serif"/>
          <w:color w:val="000000" w:themeColor="text1"/>
          <w:sz w:val="28"/>
          <w:szCs w:val="28"/>
          <w:lang w:eastAsia="ro-RO"/>
        </w:rPr>
        <w:t>viță-de-vie</w:t>
      </w: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 trebuie să dispună de Actul de constatare a pagubelor cauzate culturilor agricole de </w:t>
      </w:r>
      <w:proofErr w:type="spellStart"/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>situaţiile</w:t>
      </w:r>
      <w:proofErr w:type="spellEnd"/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>excepţionale</w:t>
      </w:r>
      <w:proofErr w:type="spellEnd"/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 cu caracter natural emis după data de 01/07/2025, conform modelului aprobat prin Ordinul MAIA/MAI nr.49/150 din 25/03/2024.</w:t>
      </w:r>
    </w:p>
    <w:p w14:paraId="348316D0" w14:textId="56A32C66" w:rsidR="00F0411B" w:rsidRPr="004B7521" w:rsidRDefault="00A74157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 w:after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Ajutorul financiar pentru cultura de sfeclă de zahăr afectată de îngheț se acordă fiecărui solicitant în cuantum de 100% din valoarea semințelor utilizate pentru </w:t>
      </w:r>
      <w:proofErr w:type="spellStart"/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>reînsămânțare</w:t>
      </w:r>
      <w:proofErr w:type="spellEnd"/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>, conform facturilor fiscale.</w:t>
      </w:r>
    </w:p>
    <w:p w14:paraId="6F72730B" w14:textId="741B616C" w:rsidR="00F0411B" w:rsidRPr="004B7521" w:rsidRDefault="00A74157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 w:after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Suprafețele eligibile pentru acordarea ajutorului financiar la cultura de sfeclă de zahăr sunt limitate la maximum 500 ha pentru fiecare solicitant, indiferent de suprafața totală afectată. </w:t>
      </w:r>
      <w:r w:rsidR="00F0411B"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În cazul în care suprafața </w:t>
      </w:r>
      <w:proofErr w:type="spellStart"/>
      <w:r w:rsidR="00F0411B" w:rsidRPr="004B7521">
        <w:rPr>
          <w:rFonts w:eastAsia="PT Serif"/>
          <w:color w:val="000000" w:themeColor="text1"/>
          <w:sz w:val="28"/>
          <w:szCs w:val="28"/>
          <w:lang w:eastAsia="ro-RO"/>
        </w:rPr>
        <w:t>reînsămânțată</w:t>
      </w:r>
      <w:proofErr w:type="spellEnd"/>
      <w:r w:rsidR="00F0411B"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 depășește 500 ha, Agenția va calcula costul mediu per hectar al semințelor, pe baza valorii totale din </w:t>
      </w:r>
      <w:r w:rsidR="00F0411B" w:rsidRPr="004B7521">
        <w:rPr>
          <w:rFonts w:eastAsia="PT Serif"/>
          <w:color w:val="000000" w:themeColor="text1"/>
          <w:sz w:val="28"/>
          <w:szCs w:val="28"/>
          <w:lang w:eastAsia="ro-RO"/>
        </w:rPr>
        <w:lastRenderedPageBreak/>
        <w:t xml:space="preserve">factură și a suprafeței totale </w:t>
      </w:r>
      <w:proofErr w:type="spellStart"/>
      <w:r w:rsidR="00F0411B" w:rsidRPr="004B7521">
        <w:rPr>
          <w:rFonts w:eastAsia="PT Serif"/>
          <w:color w:val="000000" w:themeColor="text1"/>
          <w:sz w:val="28"/>
          <w:szCs w:val="28"/>
          <w:lang w:eastAsia="ro-RO"/>
        </w:rPr>
        <w:t>reînsămânțate</w:t>
      </w:r>
      <w:proofErr w:type="spellEnd"/>
      <w:r w:rsidR="00F0411B"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 din Raportul statistic 4</w:t>
      </w:r>
      <w:r w:rsidR="009562B6" w:rsidRPr="004B7521">
        <w:rPr>
          <w:rFonts w:eastAsia="PT Serif"/>
          <w:color w:val="000000" w:themeColor="text1"/>
          <w:sz w:val="28"/>
          <w:szCs w:val="28"/>
          <w:lang w:eastAsia="ro-RO"/>
        </w:rPr>
        <w:t>-</w:t>
      </w:r>
      <w:r w:rsidR="00F0411B" w:rsidRPr="004B7521">
        <w:rPr>
          <w:rFonts w:eastAsia="PT Serif"/>
          <w:color w:val="000000" w:themeColor="text1"/>
          <w:sz w:val="28"/>
          <w:szCs w:val="28"/>
          <w:lang w:eastAsia="ro-RO"/>
        </w:rPr>
        <w:t>AGR, iar compensarea se va aplica exclusiv pentru 500 ha.</w:t>
      </w:r>
    </w:p>
    <w:p w14:paraId="24774153" w14:textId="3277F58C" w:rsidR="00A74157" w:rsidRPr="004B7521" w:rsidRDefault="00A74157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>Acordarea ajutorului financiar la plantațiile perene afectate de înghețurile târzii de primăvară</w:t>
      </w:r>
      <w:r w:rsidR="00D03E58"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 cu grad de afectare de </w:t>
      </w: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100%, cuantumul ajutorului per hectar (PT) </w:t>
      </w:r>
      <w:r w:rsidR="00D03E58" w:rsidRPr="004B7521">
        <w:rPr>
          <w:rFonts w:eastAsia="PT Serif"/>
          <w:color w:val="000000" w:themeColor="text1"/>
          <w:sz w:val="28"/>
          <w:szCs w:val="28"/>
          <w:lang w:eastAsia="ro-RO"/>
        </w:rPr>
        <w:t>este stabilită,</w:t>
      </w: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 în funcție de specie</w:t>
      </w:r>
      <w:r w:rsidR="00D03E58" w:rsidRPr="004B7521">
        <w:rPr>
          <w:rFonts w:eastAsia="PT Serif"/>
          <w:color w:val="000000" w:themeColor="text1"/>
          <w:sz w:val="28"/>
          <w:szCs w:val="28"/>
          <w:lang w:eastAsia="ro-RO"/>
        </w:rPr>
        <w:t>, după cum urmează</w:t>
      </w: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>:</w:t>
      </w:r>
    </w:p>
    <w:p w14:paraId="0E11D34A" w14:textId="683AE443" w:rsidR="00A74157" w:rsidRPr="0035770D" w:rsidRDefault="00A74157" w:rsidP="00514E53">
      <w:pPr>
        <w:pStyle w:val="Listparagraf"/>
        <w:numPr>
          <w:ilvl w:val="1"/>
          <w:numId w:val="2"/>
        </w:numPr>
        <w:tabs>
          <w:tab w:val="left" w:pos="1050"/>
          <w:tab w:val="left" w:pos="1418"/>
        </w:tabs>
        <w:ind w:left="0" w:firstLine="709"/>
        <w:contextualSpacing w:val="0"/>
        <w:rPr>
          <w:rFonts w:eastAsia="PT Serif"/>
          <w:color w:val="000000" w:themeColor="text1"/>
          <w:sz w:val="28"/>
          <w:szCs w:val="24"/>
          <w:lang w:eastAsia="ro-RO"/>
        </w:rPr>
      </w:pPr>
      <w:r w:rsidRPr="0035770D">
        <w:rPr>
          <w:rFonts w:eastAsia="PT Serif"/>
          <w:color w:val="000000" w:themeColor="text1"/>
          <w:sz w:val="28"/>
          <w:szCs w:val="24"/>
          <w:lang w:eastAsia="ro-RO"/>
        </w:rPr>
        <w:t>Cais</w:t>
      </w:r>
      <w:r w:rsidR="0035770D">
        <w:rPr>
          <w:rFonts w:eastAsia="PT Serif"/>
          <w:color w:val="000000" w:themeColor="text1"/>
          <w:sz w:val="28"/>
          <w:szCs w:val="24"/>
          <w:lang w:eastAsia="ro-RO"/>
        </w:rPr>
        <w:t xml:space="preserve"> – </w:t>
      </w:r>
      <w:r w:rsidR="006C428C">
        <w:rPr>
          <w:rFonts w:eastAsia="PT Serif"/>
          <w:color w:val="000000" w:themeColor="text1"/>
          <w:sz w:val="28"/>
          <w:szCs w:val="24"/>
          <w:lang w:eastAsia="ro-RO"/>
        </w:rPr>
        <w:t>13</w:t>
      </w:r>
      <w:r w:rsidR="00CD76DF">
        <w:rPr>
          <w:rFonts w:eastAsia="PT Serif"/>
          <w:color w:val="000000" w:themeColor="text1"/>
          <w:sz w:val="28"/>
          <w:szCs w:val="24"/>
          <w:lang w:eastAsia="ro-RO"/>
        </w:rPr>
        <w:t xml:space="preserve"> 0</w:t>
      </w:r>
      <w:r w:rsidRPr="0035770D">
        <w:rPr>
          <w:rFonts w:eastAsia="PT Serif"/>
          <w:color w:val="000000" w:themeColor="text1"/>
          <w:sz w:val="28"/>
          <w:szCs w:val="24"/>
          <w:lang w:eastAsia="ro-RO"/>
        </w:rPr>
        <w:t>00 lei/ha;</w:t>
      </w:r>
    </w:p>
    <w:p w14:paraId="5CE371F5" w14:textId="46B63866" w:rsidR="00A74157" w:rsidRDefault="00A74157" w:rsidP="00514E53">
      <w:pPr>
        <w:pStyle w:val="Listparagraf"/>
        <w:numPr>
          <w:ilvl w:val="1"/>
          <w:numId w:val="2"/>
        </w:numPr>
        <w:tabs>
          <w:tab w:val="left" w:pos="1050"/>
          <w:tab w:val="left" w:pos="1418"/>
        </w:tabs>
        <w:ind w:left="0" w:firstLine="709"/>
        <w:contextualSpacing w:val="0"/>
        <w:rPr>
          <w:rFonts w:eastAsia="PT Serif"/>
          <w:color w:val="000000" w:themeColor="text1"/>
          <w:sz w:val="28"/>
          <w:szCs w:val="24"/>
          <w:lang w:eastAsia="ro-RO"/>
        </w:rPr>
      </w:pPr>
      <w:r w:rsidRPr="00A74157">
        <w:rPr>
          <w:rFonts w:eastAsia="PT Serif"/>
          <w:color w:val="000000" w:themeColor="text1"/>
          <w:sz w:val="28"/>
          <w:szCs w:val="24"/>
          <w:lang w:eastAsia="ro-RO"/>
        </w:rPr>
        <w:t>Cireș</w:t>
      </w:r>
      <w:r w:rsidR="0035770D">
        <w:rPr>
          <w:rFonts w:eastAsia="PT Serif"/>
          <w:color w:val="000000" w:themeColor="text1"/>
          <w:sz w:val="28"/>
          <w:szCs w:val="24"/>
          <w:lang w:eastAsia="ro-RO"/>
        </w:rPr>
        <w:t xml:space="preserve"> – </w:t>
      </w:r>
      <w:r w:rsidR="006C428C">
        <w:rPr>
          <w:rFonts w:eastAsia="PT Serif"/>
          <w:color w:val="000000" w:themeColor="text1"/>
          <w:sz w:val="28"/>
          <w:szCs w:val="24"/>
          <w:lang w:eastAsia="ro-RO"/>
        </w:rPr>
        <w:t>14</w:t>
      </w:r>
      <w:r w:rsidR="00CD76DF">
        <w:rPr>
          <w:rFonts w:eastAsia="PT Serif"/>
          <w:color w:val="000000" w:themeColor="text1"/>
          <w:sz w:val="28"/>
          <w:szCs w:val="24"/>
          <w:lang w:eastAsia="ro-RO"/>
        </w:rPr>
        <w:t xml:space="preserve"> 000</w:t>
      </w:r>
      <w:r w:rsidRPr="00A74157">
        <w:rPr>
          <w:rFonts w:eastAsia="PT Serif"/>
          <w:color w:val="000000" w:themeColor="text1"/>
          <w:sz w:val="28"/>
          <w:szCs w:val="24"/>
          <w:lang w:eastAsia="ro-RO"/>
        </w:rPr>
        <w:t xml:space="preserve"> lei/ha;</w:t>
      </w:r>
    </w:p>
    <w:p w14:paraId="7D5732FA" w14:textId="4346511E" w:rsidR="006C428C" w:rsidRPr="00A74157" w:rsidRDefault="006C428C" w:rsidP="00514E53">
      <w:pPr>
        <w:pStyle w:val="Listparagraf"/>
        <w:numPr>
          <w:ilvl w:val="1"/>
          <w:numId w:val="2"/>
        </w:numPr>
        <w:tabs>
          <w:tab w:val="left" w:pos="1050"/>
          <w:tab w:val="left" w:pos="1418"/>
        </w:tabs>
        <w:ind w:left="0" w:firstLine="709"/>
        <w:contextualSpacing w:val="0"/>
        <w:rPr>
          <w:rFonts w:eastAsia="PT Serif"/>
          <w:color w:val="000000" w:themeColor="text1"/>
          <w:sz w:val="28"/>
          <w:szCs w:val="24"/>
          <w:lang w:eastAsia="ro-RO"/>
        </w:rPr>
      </w:pPr>
      <w:r>
        <w:rPr>
          <w:rFonts w:eastAsia="PT Serif"/>
          <w:color w:val="000000" w:themeColor="text1"/>
          <w:sz w:val="28"/>
          <w:szCs w:val="24"/>
          <w:lang w:eastAsia="ro-RO"/>
        </w:rPr>
        <w:t xml:space="preserve">Mere </w:t>
      </w:r>
      <w:r w:rsidRPr="006C428C">
        <w:rPr>
          <w:rFonts w:eastAsia="PT Serif"/>
          <w:color w:val="000000" w:themeColor="text1"/>
          <w:sz w:val="28"/>
          <w:szCs w:val="24"/>
          <w:lang w:eastAsia="ro-RO"/>
        </w:rPr>
        <w:t>–</w:t>
      </w:r>
      <w:r>
        <w:rPr>
          <w:rFonts w:eastAsia="PT Serif"/>
          <w:color w:val="000000" w:themeColor="text1"/>
          <w:sz w:val="28"/>
          <w:szCs w:val="24"/>
          <w:lang w:eastAsia="ro-RO"/>
        </w:rPr>
        <w:t xml:space="preserve"> 8 000 lei/ha;</w:t>
      </w:r>
    </w:p>
    <w:p w14:paraId="00F0C93D" w14:textId="744B06F7" w:rsidR="00A74157" w:rsidRPr="00A74157" w:rsidRDefault="00A74157" w:rsidP="00514E53">
      <w:pPr>
        <w:pStyle w:val="Listparagraf"/>
        <w:numPr>
          <w:ilvl w:val="1"/>
          <w:numId w:val="2"/>
        </w:numPr>
        <w:tabs>
          <w:tab w:val="left" w:pos="1050"/>
          <w:tab w:val="left" w:pos="1418"/>
        </w:tabs>
        <w:ind w:left="0" w:firstLine="709"/>
        <w:contextualSpacing w:val="0"/>
        <w:rPr>
          <w:rFonts w:eastAsia="PT Serif"/>
          <w:color w:val="000000" w:themeColor="text1"/>
          <w:sz w:val="28"/>
          <w:szCs w:val="24"/>
          <w:lang w:eastAsia="ro-RO"/>
        </w:rPr>
      </w:pPr>
      <w:r w:rsidRPr="00A74157">
        <w:rPr>
          <w:rFonts w:eastAsia="PT Serif"/>
          <w:color w:val="000000" w:themeColor="text1"/>
          <w:sz w:val="28"/>
          <w:szCs w:val="24"/>
          <w:lang w:eastAsia="ro-RO"/>
        </w:rPr>
        <w:t>Migdal</w:t>
      </w:r>
      <w:r w:rsidR="0035770D">
        <w:rPr>
          <w:rFonts w:eastAsia="PT Serif"/>
          <w:color w:val="000000" w:themeColor="text1"/>
          <w:sz w:val="28"/>
          <w:szCs w:val="24"/>
          <w:lang w:eastAsia="ro-RO"/>
        </w:rPr>
        <w:t xml:space="preserve"> – </w:t>
      </w:r>
      <w:r w:rsidR="006C428C">
        <w:rPr>
          <w:rFonts w:eastAsia="PT Serif"/>
          <w:color w:val="000000" w:themeColor="text1"/>
          <w:sz w:val="28"/>
          <w:szCs w:val="24"/>
          <w:lang w:eastAsia="ro-RO"/>
        </w:rPr>
        <w:t>10</w:t>
      </w:r>
      <w:r w:rsidRPr="00A74157">
        <w:rPr>
          <w:rFonts w:eastAsia="PT Serif"/>
          <w:color w:val="000000" w:themeColor="text1"/>
          <w:sz w:val="28"/>
          <w:szCs w:val="24"/>
          <w:lang w:eastAsia="ro-RO"/>
        </w:rPr>
        <w:t xml:space="preserve"> </w:t>
      </w:r>
      <w:r>
        <w:rPr>
          <w:rFonts w:eastAsia="PT Serif"/>
          <w:color w:val="000000" w:themeColor="text1"/>
          <w:sz w:val="28"/>
          <w:szCs w:val="24"/>
          <w:lang w:eastAsia="ro-RO"/>
        </w:rPr>
        <w:t>0</w:t>
      </w:r>
      <w:r w:rsidRPr="00A74157">
        <w:rPr>
          <w:rFonts w:eastAsia="PT Serif"/>
          <w:color w:val="000000" w:themeColor="text1"/>
          <w:sz w:val="28"/>
          <w:szCs w:val="24"/>
          <w:lang w:eastAsia="ro-RO"/>
        </w:rPr>
        <w:t>00 lei/ha;</w:t>
      </w:r>
    </w:p>
    <w:p w14:paraId="3064D405" w14:textId="3018435B" w:rsidR="00A74157" w:rsidRPr="00A74157" w:rsidRDefault="00A74157" w:rsidP="00514E53">
      <w:pPr>
        <w:pStyle w:val="Listparagraf"/>
        <w:numPr>
          <w:ilvl w:val="1"/>
          <w:numId w:val="2"/>
        </w:numPr>
        <w:tabs>
          <w:tab w:val="left" w:pos="1050"/>
          <w:tab w:val="left" w:pos="1418"/>
        </w:tabs>
        <w:ind w:left="0" w:firstLine="709"/>
        <w:contextualSpacing w:val="0"/>
        <w:rPr>
          <w:rFonts w:eastAsia="PT Serif"/>
          <w:color w:val="000000" w:themeColor="text1"/>
          <w:sz w:val="28"/>
          <w:szCs w:val="24"/>
          <w:lang w:eastAsia="ro-RO"/>
        </w:rPr>
      </w:pPr>
      <w:r w:rsidRPr="00A74157">
        <w:rPr>
          <w:rFonts w:eastAsia="PT Serif"/>
          <w:color w:val="000000" w:themeColor="text1"/>
          <w:sz w:val="28"/>
          <w:szCs w:val="24"/>
          <w:lang w:eastAsia="ro-RO"/>
        </w:rPr>
        <w:t>Piersic</w:t>
      </w:r>
      <w:r w:rsidR="0035770D">
        <w:rPr>
          <w:rFonts w:eastAsia="PT Serif"/>
          <w:color w:val="000000" w:themeColor="text1"/>
          <w:sz w:val="28"/>
          <w:szCs w:val="24"/>
          <w:lang w:eastAsia="ro-RO"/>
        </w:rPr>
        <w:t xml:space="preserve"> – </w:t>
      </w:r>
      <w:r w:rsidR="00CD76DF">
        <w:rPr>
          <w:rFonts w:eastAsia="PT Serif"/>
          <w:color w:val="000000" w:themeColor="text1"/>
          <w:sz w:val="28"/>
          <w:szCs w:val="24"/>
          <w:lang w:eastAsia="ro-RO"/>
        </w:rPr>
        <w:t>1</w:t>
      </w:r>
      <w:r w:rsidR="006C428C">
        <w:rPr>
          <w:rFonts w:eastAsia="PT Serif"/>
          <w:color w:val="000000" w:themeColor="text1"/>
          <w:sz w:val="28"/>
          <w:szCs w:val="24"/>
          <w:lang w:eastAsia="ro-RO"/>
        </w:rPr>
        <w:t>0</w:t>
      </w:r>
      <w:r w:rsidRPr="00A74157">
        <w:rPr>
          <w:rFonts w:eastAsia="PT Serif"/>
          <w:color w:val="000000" w:themeColor="text1"/>
          <w:sz w:val="28"/>
          <w:szCs w:val="24"/>
          <w:lang w:eastAsia="ro-RO"/>
        </w:rPr>
        <w:t xml:space="preserve"> 000 lei/ha;</w:t>
      </w:r>
    </w:p>
    <w:p w14:paraId="272699C3" w14:textId="0C102C5A" w:rsidR="00A74157" w:rsidRPr="00A74157" w:rsidRDefault="00A74157" w:rsidP="00514E53">
      <w:pPr>
        <w:pStyle w:val="Listparagraf"/>
        <w:numPr>
          <w:ilvl w:val="1"/>
          <w:numId w:val="2"/>
        </w:numPr>
        <w:tabs>
          <w:tab w:val="left" w:pos="1050"/>
          <w:tab w:val="left" w:pos="1418"/>
        </w:tabs>
        <w:ind w:left="0" w:firstLine="709"/>
        <w:contextualSpacing w:val="0"/>
        <w:rPr>
          <w:rFonts w:eastAsia="PT Serif"/>
          <w:color w:val="000000" w:themeColor="text1"/>
          <w:sz w:val="28"/>
          <w:szCs w:val="24"/>
          <w:lang w:eastAsia="ro-RO"/>
        </w:rPr>
      </w:pPr>
      <w:r w:rsidRPr="00A74157">
        <w:rPr>
          <w:rFonts w:eastAsia="PT Serif"/>
          <w:color w:val="000000" w:themeColor="text1"/>
          <w:sz w:val="28"/>
          <w:szCs w:val="24"/>
          <w:lang w:eastAsia="ro-RO"/>
        </w:rPr>
        <w:t>Prun</w:t>
      </w:r>
      <w:r w:rsidR="0035770D">
        <w:rPr>
          <w:rFonts w:eastAsia="PT Serif"/>
          <w:color w:val="000000" w:themeColor="text1"/>
          <w:sz w:val="28"/>
          <w:szCs w:val="24"/>
          <w:lang w:eastAsia="ro-RO"/>
        </w:rPr>
        <w:t xml:space="preserve"> – </w:t>
      </w:r>
      <w:r w:rsidR="006C428C">
        <w:rPr>
          <w:rFonts w:eastAsia="PT Serif"/>
          <w:color w:val="000000" w:themeColor="text1"/>
          <w:sz w:val="28"/>
          <w:szCs w:val="24"/>
          <w:lang w:eastAsia="ro-RO"/>
        </w:rPr>
        <w:t>12</w:t>
      </w:r>
      <w:r w:rsidRPr="00A74157">
        <w:rPr>
          <w:rFonts w:eastAsia="PT Serif"/>
          <w:color w:val="000000" w:themeColor="text1"/>
          <w:sz w:val="28"/>
          <w:szCs w:val="24"/>
          <w:lang w:eastAsia="ro-RO"/>
        </w:rPr>
        <w:t xml:space="preserve"> 000 lei/ha.</w:t>
      </w:r>
    </w:p>
    <w:p w14:paraId="0EE599EF" w14:textId="4AAA5FB7" w:rsidR="00A74157" w:rsidRPr="004B7521" w:rsidRDefault="00A74157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 w:after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Pentru suprafețele afectate parțial (cu un grad de afectare mai mic de 100%), cuantumul plății </w:t>
      </w:r>
      <w:r w:rsidR="00D03E58"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(PC) </w:t>
      </w: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>se va calcula prin aplicarea unui coeficient de afectare (GA), obținut prin transformarea procentului în valoare fracționară (de exemplu, 60% = coeficient 0,6). Cuantumul se determină prin formula:</w:t>
      </w:r>
    </w:p>
    <w:p w14:paraId="0A49C38F" w14:textId="4565003C" w:rsidR="00A74157" w:rsidRPr="00D03E58" w:rsidRDefault="00A74157" w:rsidP="00514E53">
      <w:pPr>
        <w:tabs>
          <w:tab w:val="left" w:pos="1418"/>
        </w:tabs>
        <w:jc w:val="center"/>
        <w:rPr>
          <w:rFonts w:eastAsia="PT Serif"/>
          <w:b/>
          <w:bCs/>
          <w:color w:val="000000" w:themeColor="text1"/>
          <w:sz w:val="28"/>
          <w:szCs w:val="24"/>
          <w:lang w:eastAsia="ro-RO"/>
        </w:rPr>
      </w:pPr>
      <w:r w:rsidRPr="00D03E58">
        <w:rPr>
          <w:rFonts w:eastAsia="PT Serif"/>
          <w:b/>
          <w:bCs/>
          <w:color w:val="000000" w:themeColor="text1"/>
          <w:sz w:val="28"/>
          <w:szCs w:val="24"/>
          <w:lang w:eastAsia="ro-RO"/>
        </w:rPr>
        <w:t>P</w:t>
      </w:r>
      <w:r w:rsidRPr="00D03E58">
        <w:rPr>
          <w:rFonts w:eastAsia="PT Serif"/>
          <w:b/>
          <w:bCs/>
          <w:color w:val="000000" w:themeColor="text1"/>
          <w:sz w:val="28"/>
          <w:szCs w:val="24"/>
          <w:vertAlign w:val="subscript"/>
          <w:lang w:eastAsia="ro-RO"/>
        </w:rPr>
        <w:t>C</w:t>
      </w:r>
      <w:r w:rsidRPr="00D03E58">
        <w:rPr>
          <w:rFonts w:eastAsia="PT Serif"/>
          <w:b/>
          <w:bCs/>
          <w:color w:val="000000" w:themeColor="text1"/>
          <w:sz w:val="28"/>
          <w:szCs w:val="24"/>
          <w:lang w:eastAsia="ro-RO"/>
        </w:rPr>
        <w:t xml:space="preserve"> = P</w:t>
      </w:r>
      <w:r w:rsidRPr="00D03E58">
        <w:rPr>
          <w:rFonts w:eastAsia="PT Serif"/>
          <w:b/>
          <w:bCs/>
          <w:color w:val="000000" w:themeColor="text1"/>
          <w:sz w:val="28"/>
          <w:szCs w:val="24"/>
          <w:vertAlign w:val="subscript"/>
          <w:lang w:eastAsia="ro-RO"/>
        </w:rPr>
        <w:t>T</w:t>
      </w:r>
      <w:r w:rsidRPr="00D03E58">
        <w:rPr>
          <w:rFonts w:eastAsia="PT Serif"/>
          <w:b/>
          <w:bCs/>
          <w:color w:val="000000" w:themeColor="text1"/>
          <w:sz w:val="28"/>
          <w:szCs w:val="24"/>
          <w:lang w:eastAsia="ro-RO"/>
        </w:rPr>
        <w:t xml:space="preserve"> × G</w:t>
      </w:r>
      <w:r w:rsidRPr="00D03E58">
        <w:rPr>
          <w:rFonts w:eastAsia="PT Serif"/>
          <w:b/>
          <w:bCs/>
          <w:color w:val="000000" w:themeColor="text1"/>
          <w:sz w:val="28"/>
          <w:szCs w:val="24"/>
          <w:vertAlign w:val="subscript"/>
          <w:lang w:eastAsia="ro-RO"/>
        </w:rPr>
        <w:t>A</w:t>
      </w:r>
    </w:p>
    <w:p w14:paraId="44B16533" w14:textId="1D69952A" w:rsidR="00D03E58" w:rsidRPr="004B7521" w:rsidRDefault="00415273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 w:after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>La plantațiile de viță-de-vie, ajutorul financiar</w:t>
      </w:r>
      <w:r w:rsidR="003612BC"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 se acordă exclusiv pentru </w:t>
      </w:r>
      <w:r w:rsidR="00B93107">
        <w:rPr>
          <w:rFonts w:eastAsia="PT Serif"/>
          <w:color w:val="000000" w:themeColor="text1"/>
          <w:sz w:val="28"/>
          <w:szCs w:val="28"/>
          <w:lang w:eastAsia="ro-RO"/>
        </w:rPr>
        <w:t>ajutorul financiar la pagubele</w:t>
      </w:r>
      <w:r w:rsidR="003612BC"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 produse de furtuna puternică din luna iulie 2025, înregistrată în satul Lebedenco, raionul Cahul, pentru mijloacele fixe aferente acestora grav deteriorate sau distruse, conform Actului de constatare.</w:t>
      </w:r>
    </w:p>
    <w:p w14:paraId="64843249" w14:textId="5AFE34FE" w:rsidR="00D03E58" w:rsidRPr="00B93107" w:rsidRDefault="00D03E58" w:rsidP="00B93107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 w:after="120"/>
        <w:ind w:left="0" w:firstLine="709"/>
        <w:rPr>
          <w:rFonts w:eastAsia="PT Serif"/>
          <w:color w:val="000000" w:themeColor="text1"/>
          <w:sz w:val="28"/>
          <w:szCs w:val="28"/>
          <w:lang w:val="ro-RO" w:eastAsia="ro-RO"/>
        </w:rPr>
      </w:pP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Cuantumul ajutorului </w:t>
      </w:r>
      <w:r w:rsidR="00415273" w:rsidRPr="004B7521">
        <w:rPr>
          <w:rFonts w:eastAsia="PT Serif"/>
          <w:color w:val="000000" w:themeColor="text1"/>
          <w:sz w:val="28"/>
          <w:szCs w:val="28"/>
          <w:lang w:eastAsia="ro-RO"/>
        </w:rPr>
        <w:t>financiar</w:t>
      </w:r>
      <w:r w:rsidR="0035770D" w:rsidRPr="004B7521">
        <w:rPr>
          <w:rFonts w:eastAsia="PT Serif"/>
          <w:color w:val="000000" w:themeColor="text1"/>
          <w:sz w:val="28"/>
          <w:szCs w:val="28"/>
          <w:lang w:eastAsia="ro-RO"/>
        </w:rPr>
        <w:t>, la plantațiile de viță-de-vie,</w:t>
      </w: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r w:rsidR="0035770D"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se stabilește </w:t>
      </w: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în sumă de </w:t>
      </w:r>
      <w:r w:rsidR="003612BC" w:rsidRPr="004B7521">
        <w:rPr>
          <w:rFonts w:eastAsia="PT Serif"/>
          <w:color w:val="000000" w:themeColor="text1"/>
          <w:sz w:val="28"/>
          <w:szCs w:val="28"/>
          <w:lang w:eastAsia="ro-RO"/>
        </w:rPr>
        <w:t xml:space="preserve">35 000 </w:t>
      </w:r>
      <w:r w:rsidRPr="004B7521">
        <w:rPr>
          <w:rFonts w:eastAsia="PT Serif"/>
          <w:color w:val="000000" w:themeColor="text1"/>
          <w:sz w:val="28"/>
          <w:szCs w:val="28"/>
          <w:lang w:eastAsia="ro-RO"/>
        </w:rPr>
        <w:t>lei per hectar achitată în baza cererii solicitantului și a documentelor justificative prevăzute de prezentul Regulament.</w:t>
      </w:r>
      <w:r w:rsidR="00B93107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r w:rsidR="00B93107" w:rsidRPr="00B93107">
        <w:rPr>
          <w:rFonts w:eastAsia="PT Serif"/>
          <w:color w:val="000000" w:themeColor="text1"/>
          <w:sz w:val="28"/>
          <w:szCs w:val="28"/>
          <w:lang w:val="ro-RO" w:eastAsia="ro-RO"/>
        </w:rPr>
        <w:t>Pentru suprafețe mai mici de 1 ha, suma se determină proporțional cu suprafața afectată.</w:t>
      </w:r>
    </w:p>
    <w:p w14:paraId="3DA40DD7" w14:textId="77777777" w:rsidR="00D03E58" w:rsidRPr="001D476D" w:rsidRDefault="00D03E58" w:rsidP="00514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jc w:val="center"/>
        <w:rPr>
          <w:rFonts w:eastAsia="PT Serif"/>
          <w:bCs/>
          <w:color w:val="000000" w:themeColor="text1"/>
          <w:sz w:val="28"/>
          <w:szCs w:val="28"/>
          <w:lang w:eastAsia="ro-RO"/>
        </w:rPr>
      </w:pPr>
    </w:p>
    <w:p w14:paraId="4457F0B6" w14:textId="49453171" w:rsidR="00F0411B" w:rsidRPr="00F3190A" w:rsidRDefault="00F0411B" w:rsidP="00514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ind w:firstLine="0"/>
        <w:jc w:val="center"/>
        <w:rPr>
          <w:rFonts w:eastAsia="PT Serif"/>
          <w:b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/>
          <w:color w:val="000000" w:themeColor="text1"/>
          <w:sz w:val="28"/>
          <w:szCs w:val="28"/>
          <w:lang w:eastAsia="ro-RO"/>
        </w:rPr>
        <w:t>Capitolul II</w:t>
      </w:r>
      <w:r w:rsidR="00514E53">
        <w:rPr>
          <w:rFonts w:eastAsia="PT Serif"/>
          <w:b/>
          <w:color w:val="000000" w:themeColor="text1"/>
          <w:sz w:val="28"/>
          <w:szCs w:val="28"/>
          <w:lang w:eastAsia="ro-RO"/>
        </w:rPr>
        <w:t>I</w:t>
      </w:r>
    </w:p>
    <w:p w14:paraId="131B95DC" w14:textId="2D4F9494" w:rsidR="00F0411B" w:rsidRDefault="001D36B9" w:rsidP="00514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spacing w:line="276" w:lineRule="auto"/>
        <w:ind w:firstLine="0"/>
        <w:jc w:val="center"/>
        <w:rPr>
          <w:rFonts w:eastAsia="PT Serif"/>
          <w:b/>
          <w:color w:val="000000" w:themeColor="text1"/>
          <w:sz w:val="28"/>
          <w:szCs w:val="28"/>
          <w:lang w:eastAsia="ro-RO"/>
        </w:rPr>
      </w:pPr>
      <w:r w:rsidRPr="001D36B9">
        <w:rPr>
          <w:rFonts w:eastAsia="PT Serif"/>
          <w:b/>
          <w:color w:val="000000" w:themeColor="text1"/>
          <w:sz w:val="28"/>
          <w:szCs w:val="28"/>
          <w:lang w:eastAsia="ro-RO"/>
        </w:rPr>
        <w:t>MODUL DE DEPUNERE ȘI ÎNREGISTRARE A CERERILOR</w:t>
      </w:r>
    </w:p>
    <w:p w14:paraId="2450D265" w14:textId="0EC4C090" w:rsidR="00F0411B" w:rsidRPr="00514E53" w:rsidRDefault="00F0411B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 w:after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 xml:space="preserve">Cererea se depune de către solicitant sau de către reprezentantul </w:t>
      </w:r>
      <w:r w:rsidR="00E31BF1" w:rsidRPr="00514E53">
        <w:rPr>
          <w:rFonts w:eastAsia="PT Serif"/>
          <w:color w:val="000000" w:themeColor="text1"/>
          <w:sz w:val="28"/>
          <w:szCs w:val="28"/>
          <w:lang w:eastAsia="ro-RO"/>
        </w:rPr>
        <w:t xml:space="preserve">legal al </w:t>
      </w:r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 xml:space="preserve">acestuia la subdiviziunile teritoriale ale Agenției, în termen de 20 de zile </w:t>
      </w:r>
      <w:r w:rsidR="00E31BF1" w:rsidRPr="00514E53">
        <w:rPr>
          <w:rFonts w:eastAsia="PT Serif"/>
          <w:color w:val="000000" w:themeColor="text1"/>
          <w:sz w:val="28"/>
          <w:szCs w:val="28"/>
          <w:lang w:eastAsia="ro-RO"/>
        </w:rPr>
        <w:t>calendaristice</w:t>
      </w:r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 xml:space="preserve"> de la data intrării în vigoare a prezentului Regulament.</w:t>
      </w:r>
    </w:p>
    <w:p w14:paraId="4BA42C61" w14:textId="26524F57" w:rsidR="00F0411B" w:rsidRPr="00514E53" w:rsidRDefault="00F0411B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 xml:space="preserve">La cerere, conform modelului din </w:t>
      </w:r>
      <w:r w:rsidR="003612BC" w:rsidRPr="00514E53">
        <w:rPr>
          <w:rFonts w:eastAsia="PT Serif"/>
          <w:color w:val="000000" w:themeColor="text1"/>
          <w:sz w:val="28"/>
          <w:szCs w:val="28"/>
          <w:lang w:eastAsia="ro-RO"/>
        </w:rPr>
        <w:t xml:space="preserve">anexa </w:t>
      </w:r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>nr.1, se anexează următoarele documente:</w:t>
      </w:r>
    </w:p>
    <w:p w14:paraId="74476E36" w14:textId="77777777" w:rsidR="00F0411B" w:rsidRPr="00F3190A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120"/>
          <w:tab w:val="left" w:pos="1418"/>
        </w:tabs>
        <w:ind w:left="0" w:firstLine="709"/>
        <w:contextualSpacing w:val="0"/>
        <w:rPr>
          <w:rFonts w:eastAsia="PT Serif"/>
          <w:bCs/>
          <w:color w:val="000000" w:themeColor="text1"/>
          <w:sz w:val="28"/>
          <w:szCs w:val="28"/>
          <w:lang w:eastAsia="ro-RO"/>
        </w:rPr>
      </w:pPr>
      <w:bookmarkStart w:id="10" w:name="_Hlk205540987"/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declarația pe propria răspundere privind completitudinea dosarului şi veridicitatea informației din documentele prezentate şi acordul privind accesarea datelor cu caracter personal, conform modelului din anexa nr.2;</w:t>
      </w:r>
    </w:p>
    <w:p w14:paraId="735BF9D0" w14:textId="77777777" w:rsidR="00F0411B" w:rsidRPr="00F3190A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120"/>
          <w:tab w:val="left" w:pos="1418"/>
        </w:tabs>
        <w:ind w:left="0" w:firstLine="709"/>
        <w:contextualSpacing w:val="0"/>
        <w:rPr>
          <w:rFonts w:eastAsia="PT Serif"/>
          <w:bCs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copia certificatului de înregistrare a gospodăriei țărănești sau extrasul din Registrul de stat al persoanelor juridice;</w:t>
      </w:r>
    </w:p>
    <w:p w14:paraId="49D74B37" w14:textId="5F6AE961" w:rsidR="001D476D" w:rsidRPr="009562B6" w:rsidRDefault="001D476D" w:rsidP="00514E53">
      <w:pPr>
        <w:pStyle w:val="Listparagraf"/>
        <w:numPr>
          <w:ilvl w:val="1"/>
          <w:numId w:val="2"/>
        </w:numPr>
        <w:tabs>
          <w:tab w:val="left" w:pos="426"/>
          <w:tab w:val="left" w:pos="1120"/>
          <w:tab w:val="left" w:pos="1418"/>
        </w:tabs>
        <w:ind w:left="0" w:firstLine="709"/>
        <w:contextualSpacing w:val="0"/>
        <w:rPr>
          <w:rFonts w:eastAsia="PT Serif"/>
          <w:bCs/>
          <w:color w:val="000000" w:themeColor="text1"/>
          <w:sz w:val="28"/>
          <w:szCs w:val="28"/>
          <w:lang w:eastAsia="ro-RO"/>
        </w:rPr>
      </w:pPr>
      <w:r w:rsidRPr="009562B6">
        <w:rPr>
          <w:rFonts w:eastAsia="PT Serif"/>
          <w:bCs/>
          <w:color w:val="000000" w:themeColor="text1"/>
          <w:sz w:val="28"/>
          <w:szCs w:val="28"/>
          <w:lang w:eastAsia="ro-RO"/>
        </w:rPr>
        <w:t xml:space="preserve">copia Raportului statistic nr. 4-AGR „Totalurile semănatului pentru recoltă”, înregistrat la organul teritorial pentru statistică </w:t>
      </w:r>
      <w:r>
        <w:rPr>
          <w:rFonts w:eastAsia="PT Serif"/>
          <w:bCs/>
          <w:color w:val="000000" w:themeColor="text1"/>
          <w:sz w:val="28"/>
          <w:szCs w:val="28"/>
          <w:lang w:eastAsia="ro-RO"/>
        </w:rPr>
        <w:t>sau</w:t>
      </w:r>
      <w:r w:rsidRPr="009562B6">
        <w:rPr>
          <w:rFonts w:eastAsia="PT Serif"/>
          <w:bCs/>
          <w:color w:val="000000" w:themeColor="text1"/>
          <w:sz w:val="28"/>
          <w:szCs w:val="28"/>
          <w:lang w:eastAsia="ro-RO"/>
        </w:rPr>
        <w:t xml:space="preserve"> Certificatul de confirmare eliberat de autoritatea reprezentativă a administrației publice locale de nivelul întâi, conform anexei nr.3.</w:t>
      </w:r>
    </w:p>
    <w:p w14:paraId="0E1864F6" w14:textId="509ED861" w:rsidR="001D476D" w:rsidRPr="00F3190A" w:rsidRDefault="001D476D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120"/>
          <w:tab w:val="left" w:pos="1418"/>
        </w:tabs>
        <w:ind w:left="0" w:firstLine="709"/>
        <w:contextualSpacing w:val="0"/>
        <w:rPr>
          <w:rFonts w:eastAsia="PT Serif"/>
          <w:bCs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lastRenderedPageBreak/>
        <w:t xml:space="preserve">copia 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Actul</w:t>
      </w:r>
      <w:r>
        <w:rPr>
          <w:rFonts w:eastAsia="PT Serif"/>
          <w:color w:val="000000" w:themeColor="text1"/>
          <w:sz w:val="28"/>
          <w:szCs w:val="28"/>
          <w:lang w:eastAsia="ro-RO"/>
        </w:rPr>
        <w:t>ui</w:t>
      </w:r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de constatare a pagubelor cauzate culturilor agricole de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situaţiile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>excepţionale</w:t>
      </w:r>
      <w:proofErr w:type="spellEnd"/>
      <w:r w:rsidRPr="00F3190A">
        <w:rPr>
          <w:rFonts w:eastAsia="PT Serif"/>
          <w:color w:val="000000" w:themeColor="text1"/>
          <w:sz w:val="28"/>
          <w:szCs w:val="28"/>
          <w:lang w:eastAsia="ro-RO"/>
        </w:rPr>
        <w:t xml:space="preserve"> cu caracter natural</w:t>
      </w: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;</w:t>
      </w:r>
    </w:p>
    <w:p w14:paraId="2A8B857E" w14:textId="0CE43CFD" w:rsidR="00F0411B" w:rsidRDefault="001D476D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120"/>
          <w:tab w:val="left" w:pos="1418"/>
        </w:tabs>
        <w:ind w:left="0" w:firstLine="709"/>
        <w:contextualSpacing w:val="0"/>
        <w:rPr>
          <w:rFonts w:eastAsia="PT Serif"/>
          <w:bCs/>
          <w:color w:val="000000" w:themeColor="text1"/>
          <w:sz w:val="28"/>
          <w:szCs w:val="28"/>
          <w:lang w:eastAsia="ro-RO"/>
        </w:rPr>
      </w:pPr>
      <w:r w:rsidRPr="0035770D">
        <w:rPr>
          <w:rFonts w:eastAsia="PT Serif"/>
          <w:bCs/>
          <w:color w:val="000000" w:themeColor="text1"/>
          <w:sz w:val="28"/>
          <w:szCs w:val="28"/>
          <w:lang w:eastAsia="ro-RO"/>
        </w:rPr>
        <w:t>pentru solicitanții la cultura de sfeclă de zahăr</w:t>
      </w:r>
      <w:r w:rsidR="0035770D">
        <w:rPr>
          <w:rFonts w:eastAsia="PT Serif"/>
          <w:bCs/>
          <w:color w:val="000000" w:themeColor="text1"/>
          <w:sz w:val="28"/>
          <w:szCs w:val="28"/>
          <w:lang w:eastAsia="ro-RO"/>
        </w:rPr>
        <w:t xml:space="preserve"> se anexează</w:t>
      </w: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 xml:space="preserve"> </w:t>
      </w:r>
      <w:r w:rsidR="00F0411B"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copia facturii fiscale eliberată după data de 10 aprilie 2025 prin care se atestă procurarea semințelor</w:t>
      </w:r>
      <w:r w:rsidR="0035770D">
        <w:rPr>
          <w:rFonts w:eastAsia="PT Serif"/>
          <w:bCs/>
          <w:color w:val="000000" w:themeColor="text1"/>
          <w:sz w:val="28"/>
          <w:szCs w:val="28"/>
          <w:lang w:eastAsia="ro-RO"/>
        </w:rPr>
        <w:t>.</w:t>
      </w:r>
    </w:p>
    <w:bookmarkEnd w:id="10"/>
    <w:p w14:paraId="7B1B8099" w14:textId="77777777" w:rsidR="00F0411B" w:rsidRPr="00514E53" w:rsidRDefault="00F0411B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>Subdiviziunile teritoriale ale Agenției:</w:t>
      </w:r>
    </w:p>
    <w:p w14:paraId="69216FE1" w14:textId="77777777" w:rsidR="00F0411B" w:rsidRPr="00F3190A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418"/>
        </w:tabs>
        <w:ind w:left="0" w:firstLine="709"/>
        <w:contextualSpacing w:val="0"/>
        <w:rPr>
          <w:rFonts w:eastAsia="PT Serif"/>
          <w:bCs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introduc datele din cerere în Sistemul informațional automatizat „Evidența solicitanților şi beneficiarilor de subvenții” în ordinea depunerii cererilor;</w:t>
      </w:r>
    </w:p>
    <w:p w14:paraId="42CE0625" w14:textId="77777777" w:rsidR="00F0411B" w:rsidRPr="00F3190A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418"/>
        </w:tabs>
        <w:ind w:left="0" w:firstLine="709"/>
        <w:contextualSpacing w:val="0"/>
        <w:rPr>
          <w:rFonts w:eastAsia="PT Serif"/>
          <w:bCs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examinează şi verifică autenticitatea copiilor documentelor prezentate cu documentele originale;</w:t>
      </w:r>
    </w:p>
    <w:p w14:paraId="74CE997F" w14:textId="77777777" w:rsidR="00F0411B" w:rsidRPr="00F3190A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418"/>
        </w:tabs>
        <w:ind w:left="0" w:firstLine="709"/>
        <w:contextualSpacing w:val="0"/>
        <w:rPr>
          <w:rFonts w:eastAsia="PT Serif"/>
          <w:bCs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transmit cererile eligibile către oficiul central al Agenției.</w:t>
      </w:r>
    </w:p>
    <w:p w14:paraId="34E39818" w14:textId="77777777" w:rsidR="00F0411B" w:rsidRPr="00514E53" w:rsidRDefault="00F0411B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>Responsabilii din oficiul central al Agenției, în ordinea introducerii cererilor în Sistemul informațional automatizat „Evidența solicitanților şi beneficiarilor de subvenții”, efectuează:</w:t>
      </w:r>
    </w:p>
    <w:p w14:paraId="1A4EAD68" w14:textId="77777777" w:rsidR="00F0411B" w:rsidRPr="00F3190A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418"/>
        </w:tabs>
        <w:ind w:left="0" w:firstLine="709"/>
        <w:contextualSpacing w:val="0"/>
        <w:rPr>
          <w:rFonts w:eastAsia="PT Serif"/>
          <w:bCs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verificarea corectitudinii şi a completitudinii datelor din dosar;</w:t>
      </w:r>
    </w:p>
    <w:p w14:paraId="575F3CB5" w14:textId="6EBC0738" w:rsidR="00F0411B" w:rsidRPr="00F3190A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418"/>
        </w:tabs>
        <w:ind w:left="0" w:firstLine="709"/>
        <w:contextualSpacing w:val="0"/>
        <w:rPr>
          <w:rFonts w:eastAsia="PT Serif"/>
          <w:bCs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calculul mărimii ajutorului</w:t>
      </w:r>
      <w:r w:rsidR="00873193">
        <w:rPr>
          <w:rFonts w:eastAsia="PT Serif"/>
          <w:bCs/>
          <w:color w:val="000000" w:themeColor="text1"/>
          <w:sz w:val="28"/>
          <w:szCs w:val="28"/>
          <w:lang w:eastAsia="ro-RO"/>
        </w:rPr>
        <w:t xml:space="preserve"> </w:t>
      </w:r>
      <w:r w:rsidR="002F1D41">
        <w:rPr>
          <w:rFonts w:eastAsia="PT Serif"/>
          <w:bCs/>
          <w:color w:val="000000" w:themeColor="text1"/>
          <w:sz w:val="28"/>
          <w:szCs w:val="28"/>
          <w:lang w:eastAsia="ro-RO"/>
        </w:rPr>
        <w:t>financiar</w:t>
      </w: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;</w:t>
      </w:r>
    </w:p>
    <w:p w14:paraId="7BA8C1FE" w14:textId="77777777" w:rsidR="00F0411B" w:rsidRPr="00F3190A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418"/>
        </w:tabs>
        <w:ind w:left="0" w:firstLine="709"/>
        <w:contextualSpacing w:val="0"/>
        <w:rPr>
          <w:rFonts w:eastAsia="PT Serif"/>
          <w:bCs/>
          <w:strike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emiterea actului administrativ de acordare a ajutorului sau de respingere a cererii.</w:t>
      </w:r>
    </w:p>
    <w:p w14:paraId="1427301A" w14:textId="77777777" w:rsidR="00F0411B" w:rsidRPr="00514E53" w:rsidRDefault="00F0411B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>Cererea se respinge în cazul în care:</w:t>
      </w:r>
    </w:p>
    <w:p w14:paraId="3E6D0E9E" w14:textId="031D0D02" w:rsidR="00F0411B" w:rsidRPr="00F3190A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418"/>
        </w:tabs>
        <w:ind w:left="0" w:firstLine="709"/>
        <w:contextualSpacing w:val="0"/>
        <w:rPr>
          <w:rFonts w:eastAsia="PT Serif"/>
          <w:bCs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solicitantul nu îndeplinește condițiile prevăzute în prezentul Regulament;</w:t>
      </w:r>
    </w:p>
    <w:p w14:paraId="78D68D93" w14:textId="77777777" w:rsidR="00F0411B" w:rsidRPr="00F3190A" w:rsidRDefault="00F0411B" w:rsidP="00514E53">
      <w:pPr>
        <w:pStyle w:val="Listparagraf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418"/>
        </w:tabs>
        <w:ind w:left="0" w:firstLine="709"/>
        <w:contextualSpacing w:val="0"/>
        <w:rPr>
          <w:rFonts w:eastAsia="PT Serif"/>
          <w:bCs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Cs/>
          <w:color w:val="000000" w:themeColor="text1"/>
          <w:sz w:val="28"/>
          <w:szCs w:val="28"/>
          <w:lang w:eastAsia="ro-RO"/>
        </w:rPr>
        <w:t>a fost depusă peste termenul stabilit în prezentul Regulament.</w:t>
      </w:r>
    </w:p>
    <w:p w14:paraId="5A0239DC" w14:textId="150F8DDD" w:rsidR="00F0411B" w:rsidRPr="00514E53" w:rsidRDefault="00F0411B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 w:after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 xml:space="preserve">Actul administrativ individual emis pe marginea cererii de acordare a ajutorului </w:t>
      </w:r>
      <w:r w:rsidR="0035770D" w:rsidRPr="00514E53">
        <w:rPr>
          <w:rFonts w:eastAsia="PT Serif"/>
          <w:color w:val="000000" w:themeColor="text1"/>
          <w:sz w:val="28"/>
          <w:szCs w:val="28"/>
          <w:lang w:eastAsia="ro-RO"/>
        </w:rPr>
        <w:t xml:space="preserve">financiar </w:t>
      </w:r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>se comunică la poșta electronică indicată de fermier sau telefonic, în termen de 3 zile lucrătoare de la data emiterii.</w:t>
      </w:r>
    </w:p>
    <w:p w14:paraId="227297B2" w14:textId="2C21EC86" w:rsidR="00F0411B" w:rsidRPr="00514E53" w:rsidRDefault="00F0411B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 w:after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 xml:space="preserve">Actul administrativ individual emis pe marginea cererii de acordare a ajutorului </w:t>
      </w:r>
      <w:r w:rsidR="00873193" w:rsidRPr="00514E53">
        <w:rPr>
          <w:rFonts w:eastAsia="PT Serif"/>
          <w:color w:val="000000" w:themeColor="text1"/>
          <w:sz w:val="28"/>
          <w:szCs w:val="28"/>
          <w:lang w:eastAsia="ro-RO"/>
        </w:rPr>
        <w:t xml:space="preserve">de stat </w:t>
      </w:r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>poate fi contestat conform prevederilor Codului administrativ nr. 116/2018.</w:t>
      </w:r>
    </w:p>
    <w:p w14:paraId="21325B49" w14:textId="77777777" w:rsidR="00F0411B" w:rsidRPr="00514E53" w:rsidRDefault="00F0411B" w:rsidP="00514E53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 w:after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 xml:space="preserve">Dosarele administrative întocmite la cereri se păstrează în arhiva </w:t>
      </w:r>
      <w:proofErr w:type="spellStart"/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>Agenţiei</w:t>
      </w:r>
      <w:proofErr w:type="spellEnd"/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 xml:space="preserve"> timp de 3 ani.</w:t>
      </w:r>
    </w:p>
    <w:p w14:paraId="23E4CE45" w14:textId="77777777" w:rsidR="00F0411B" w:rsidRPr="001D476D" w:rsidRDefault="00F0411B" w:rsidP="00514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jc w:val="center"/>
        <w:rPr>
          <w:rFonts w:eastAsia="PT Serif"/>
          <w:bCs/>
          <w:color w:val="000000" w:themeColor="text1"/>
          <w:sz w:val="28"/>
          <w:szCs w:val="28"/>
          <w:lang w:eastAsia="ro-RO"/>
        </w:rPr>
      </w:pPr>
    </w:p>
    <w:p w14:paraId="1BCA033D" w14:textId="0EAC83E7" w:rsidR="00F0411B" w:rsidRPr="00F3190A" w:rsidRDefault="00F0411B" w:rsidP="00514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jc w:val="center"/>
        <w:rPr>
          <w:rFonts w:eastAsia="PT Serif"/>
          <w:b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/>
          <w:color w:val="000000" w:themeColor="text1"/>
          <w:sz w:val="28"/>
          <w:szCs w:val="28"/>
          <w:lang w:eastAsia="ro-RO"/>
        </w:rPr>
        <w:t>Capitolul I</w:t>
      </w:r>
      <w:r w:rsidR="00514E53">
        <w:rPr>
          <w:rFonts w:eastAsia="PT Serif"/>
          <w:b/>
          <w:color w:val="000000" w:themeColor="text1"/>
          <w:sz w:val="28"/>
          <w:szCs w:val="28"/>
          <w:lang w:eastAsia="ro-RO"/>
        </w:rPr>
        <w:t>V</w:t>
      </w:r>
    </w:p>
    <w:p w14:paraId="2FEAEA4B" w14:textId="77777777" w:rsidR="00F0411B" w:rsidRPr="00F3190A" w:rsidRDefault="00F0411B" w:rsidP="00514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jc w:val="center"/>
        <w:rPr>
          <w:rFonts w:eastAsia="PT Serif"/>
          <w:b/>
          <w:color w:val="000000" w:themeColor="text1"/>
          <w:sz w:val="28"/>
          <w:szCs w:val="28"/>
          <w:lang w:eastAsia="ro-RO"/>
        </w:rPr>
      </w:pPr>
      <w:r w:rsidRPr="00F3190A">
        <w:rPr>
          <w:rFonts w:eastAsia="PT Serif"/>
          <w:b/>
          <w:color w:val="000000" w:themeColor="text1"/>
          <w:sz w:val="28"/>
          <w:szCs w:val="28"/>
          <w:lang w:eastAsia="ro-RO"/>
        </w:rPr>
        <w:t>RESPONSABILITĂȚI ȘI SANCȚIUNI</w:t>
      </w:r>
    </w:p>
    <w:p w14:paraId="1613A703" w14:textId="0BC8466D" w:rsidR="001D476D" w:rsidRPr="00F43B67" w:rsidRDefault="00F0411B" w:rsidP="00F43B67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spacing w:before="120" w:after="120"/>
        <w:ind w:left="0" w:firstLine="709"/>
        <w:contextualSpacing w:val="0"/>
        <w:rPr>
          <w:rFonts w:eastAsia="PT Serif"/>
          <w:color w:val="000000" w:themeColor="text1"/>
          <w:sz w:val="28"/>
          <w:szCs w:val="28"/>
          <w:lang w:eastAsia="ro-RO"/>
        </w:rPr>
      </w:pPr>
      <w:r w:rsidRPr="00514E53">
        <w:rPr>
          <w:rFonts w:eastAsia="PT Serif"/>
          <w:color w:val="000000" w:themeColor="text1"/>
          <w:sz w:val="28"/>
          <w:szCs w:val="28"/>
          <w:lang w:eastAsia="ro-RO"/>
        </w:rPr>
        <w:t>Responsabili de corectitudinea şi veridicitatea datelor prezentate în cadrul procedurii administrative sunt fermierii, autoritățile administrației publice locale, iar de corectitudinea calculării şi acordării ajutoarelor către solicitanți – Agenția.</w:t>
      </w:r>
      <w:r w:rsidR="00F43B67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  <w:r w:rsidRPr="00F43B67">
        <w:rPr>
          <w:rFonts w:eastAsia="PT Serif"/>
          <w:color w:val="000000" w:themeColor="text1"/>
          <w:sz w:val="28"/>
          <w:szCs w:val="28"/>
          <w:lang w:eastAsia="ro-RO"/>
        </w:rPr>
        <w:t xml:space="preserve">Solicitanții de ajutoare </w:t>
      </w:r>
      <w:r w:rsidR="0035770D" w:rsidRPr="00F43B67">
        <w:rPr>
          <w:rFonts w:eastAsia="PT Serif"/>
          <w:color w:val="000000" w:themeColor="text1"/>
          <w:sz w:val="28"/>
          <w:szCs w:val="28"/>
          <w:lang w:eastAsia="ro-RO"/>
        </w:rPr>
        <w:t xml:space="preserve">financiare </w:t>
      </w:r>
      <w:r w:rsidRPr="00F43B67">
        <w:rPr>
          <w:rFonts w:eastAsia="PT Serif"/>
          <w:color w:val="000000" w:themeColor="text1"/>
          <w:sz w:val="28"/>
          <w:szCs w:val="28"/>
          <w:lang w:eastAsia="ro-RO"/>
        </w:rPr>
        <w:t>care au săvârșit contravenții sau infracțiuni constatate, după caz, de agentul constatator sau printr-o hotărâre definitivă şi irevocabilă a instanței de judecată sau care au contribuit la emiterea unui act administrativ favorabil ilegal în scopul obținerii nejustificate a surselor financiare se includ în Lista de interdicție a subiecților subvenționării.</w:t>
      </w:r>
      <w:r w:rsidR="00CE2776" w:rsidRPr="00F43B67">
        <w:rPr>
          <w:rFonts w:eastAsia="PT Serif"/>
          <w:color w:val="000000" w:themeColor="text1"/>
          <w:sz w:val="28"/>
          <w:szCs w:val="28"/>
          <w:lang w:eastAsia="ro-RO"/>
        </w:rPr>
        <w:t xml:space="preserve"> </w:t>
      </w:r>
    </w:p>
    <w:p w14:paraId="3293EB5F" w14:textId="710CE0A9" w:rsidR="00F0411B" w:rsidRPr="00CE2776" w:rsidRDefault="00F0411B" w:rsidP="00514E53">
      <w:pPr>
        <w:pStyle w:val="Listparagraf"/>
        <w:numPr>
          <w:ilvl w:val="0"/>
          <w:numId w:val="2"/>
        </w:numPr>
        <w:tabs>
          <w:tab w:val="left" w:pos="826"/>
        </w:tabs>
        <w:ind w:left="-284" w:firstLine="710"/>
        <w:contextualSpacing w:val="0"/>
        <w:rPr>
          <w:color w:val="000000" w:themeColor="text1"/>
          <w:sz w:val="24"/>
          <w:szCs w:val="24"/>
          <w:lang w:eastAsia="ro-RO"/>
        </w:rPr>
      </w:pPr>
      <w:r w:rsidRPr="00CE2776">
        <w:rPr>
          <w:color w:val="000000" w:themeColor="text1"/>
          <w:sz w:val="24"/>
          <w:szCs w:val="24"/>
          <w:lang w:eastAsia="ro-RO"/>
        </w:rPr>
        <w:br w:type="page"/>
      </w:r>
    </w:p>
    <w:p w14:paraId="6FB96D55" w14:textId="77777777" w:rsidR="00F0411B" w:rsidRPr="00612B1E" w:rsidRDefault="00F0411B" w:rsidP="00514E53">
      <w:pPr>
        <w:ind w:left="4536" w:firstLine="0"/>
        <w:jc w:val="left"/>
        <w:rPr>
          <w:color w:val="000000" w:themeColor="text1"/>
          <w:lang w:eastAsia="ro-RO"/>
        </w:rPr>
      </w:pPr>
      <w:r w:rsidRPr="00612B1E">
        <w:rPr>
          <w:color w:val="000000" w:themeColor="text1"/>
          <w:lang w:eastAsia="ro-RO"/>
        </w:rPr>
        <w:lastRenderedPageBreak/>
        <w:t>Anexa nr. 1</w:t>
      </w:r>
    </w:p>
    <w:p w14:paraId="37A43D35" w14:textId="788F0601" w:rsidR="00F0411B" w:rsidRPr="00612B1E" w:rsidRDefault="00F0411B" w:rsidP="00514E53">
      <w:pPr>
        <w:ind w:left="4536" w:firstLine="0"/>
        <w:jc w:val="left"/>
        <w:rPr>
          <w:color w:val="000000" w:themeColor="text1"/>
          <w:sz w:val="16"/>
          <w:szCs w:val="22"/>
          <w:lang w:eastAsia="ro-RO"/>
        </w:rPr>
      </w:pPr>
      <w:r w:rsidRPr="00612B1E">
        <w:rPr>
          <w:color w:val="000000" w:themeColor="text1"/>
          <w:lang w:eastAsia="ro-RO"/>
        </w:rPr>
        <w:t xml:space="preserve">la Regulamentul </w:t>
      </w:r>
      <w:r w:rsidR="004B7521" w:rsidRPr="004B7521">
        <w:rPr>
          <w:bCs/>
          <w:color w:val="000000" w:themeColor="text1"/>
          <w:lang w:eastAsia="ro-RO"/>
        </w:rPr>
        <w:t>privind modul de acordare a ajutorului financiar pentru fermierii afectați de înghețurile târzii din primăvara anului 2025 la cultura de sfeclă de zahăr și la plantațiile perene, precum și pentru compensarea pagubelor la vița-de-vie ca urmare a furtunii din raionul Cahul</w:t>
      </w:r>
    </w:p>
    <w:p w14:paraId="78C63088" w14:textId="77777777" w:rsidR="00F0411B" w:rsidRPr="00F3190A" w:rsidRDefault="00F0411B" w:rsidP="00514E53">
      <w:pPr>
        <w:jc w:val="center"/>
        <w:rPr>
          <w:b/>
          <w:color w:val="000000" w:themeColor="text1"/>
          <w:szCs w:val="28"/>
          <w:lang w:eastAsia="ro-RO"/>
        </w:rPr>
      </w:pPr>
    </w:p>
    <w:p w14:paraId="21AEA17B" w14:textId="77777777" w:rsidR="00656C44" w:rsidRDefault="00656C44" w:rsidP="00514E53">
      <w:pPr>
        <w:ind w:firstLine="0"/>
        <w:jc w:val="center"/>
        <w:rPr>
          <w:b/>
          <w:color w:val="000000" w:themeColor="text1"/>
          <w:sz w:val="24"/>
          <w:szCs w:val="24"/>
          <w:lang w:eastAsia="ro-RO"/>
        </w:rPr>
      </w:pPr>
    </w:p>
    <w:p w14:paraId="6640B895" w14:textId="77375B18" w:rsidR="00F0411B" w:rsidRPr="00F3190A" w:rsidRDefault="00F0411B" w:rsidP="00514E53">
      <w:pPr>
        <w:ind w:firstLine="0"/>
        <w:jc w:val="center"/>
        <w:rPr>
          <w:color w:val="000000" w:themeColor="text1"/>
          <w:sz w:val="24"/>
          <w:szCs w:val="24"/>
          <w:lang w:eastAsia="ro-RO"/>
        </w:rPr>
      </w:pPr>
      <w:r w:rsidRPr="00F3190A">
        <w:rPr>
          <w:b/>
          <w:color w:val="000000" w:themeColor="text1"/>
          <w:sz w:val="24"/>
          <w:szCs w:val="24"/>
          <w:lang w:eastAsia="ro-RO"/>
        </w:rPr>
        <w:t>CERERE</w:t>
      </w:r>
    </w:p>
    <w:p w14:paraId="5BF60A9D" w14:textId="77777777" w:rsidR="00F0411B" w:rsidRPr="00F3190A" w:rsidRDefault="00F0411B" w:rsidP="00514E53">
      <w:pPr>
        <w:ind w:firstLine="0"/>
        <w:jc w:val="center"/>
        <w:rPr>
          <w:b/>
          <w:color w:val="000000" w:themeColor="text1"/>
          <w:sz w:val="24"/>
          <w:szCs w:val="24"/>
          <w:lang w:eastAsia="ro-RO"/>
        </w:rPr>
      </w:pPr>
      <w:r w:rsidRPr="00F3190A">
        <w:rPr>
          <w:b/>
          <w:color w:val="000000" w:themeColor="text1"/>
          <w:sz w:val="24"/>
          <w:szCs w:val="24"/>
          <w:lang w:eastAsia="ro-RO"/>
        </w:rPr>
        <w:t>de solicitare a ajutorului de stat pentru cultura sfecla de zahăr</w:t>
      </w:r>
    </w:p>
    <w:p w14:paraId="2D7CF9D1" w14:textId="77777777" w:rsidR="00F0411B" w:rsidRPr="00F3190A" w:rsidRDefault="00F0411B" w:rsidP="00514E53">
      <w:pPr>
        <w:rPr>
          <w:color w:val="000000" w:themeColor="text1"/>
          <w:szCs w:val="28"/>
          <w:lang w:eastAsia="ro-RO"/>
        </w:rPr>
      </w:pPr>
      <w:r w:rsidRPr="00F3190A">
        <w:rPr>
          <w:color w:val="000000" w:themeColor="text1"/>
          <w:szCs w:val="28"/>
          <w:lang w:eastAsia="ro-RO"/>
        </w:rPr>
        <w:t>Prin prezenta, solicitantul _______________________________________________________________,</w:t>
      </w:r>
    </w:p>
    <w:p w14:paraId="2E888604" w14:textId="77777777" w:rsidR="00F0411B" w:rsidRPr="00F3190A" w:rsidRDefault="00F0411B" w:rsidP="00514E53">
      <w:pPr>
        <w:ind w:right="990"/>
        <w:rPr>
          <w:i/>
          <w:color w:val="000000" w:themeColor="text1"/>
          <w:sz w:val="16"/>
          <w:szCs w:val="28"/>
          <w:lang w:eastAsia="ro-RO"/>
        </w:rPr>
      </w:pPr>
      <w:r w:rsidRPr="00F3190A">
        <w:rPr>
          <w:i/>
          <w:color w:val="000000" w:themeColor="text1"/>
          <w:szCs w:val="28"/>
          <w:lang w:eastAsia="ro-RO"/>
        </w:rPr>
        <w:tab/>
      </w:r>
      <w:r w:rsidRPr="00F3190A">
        <w:rPr>
          <w:i/>
          <w:color w:val="000000" w:themeColor="text1"/>
          <w:szCs w:val="28"/>
          <w:lang w:eastAsia="ro-RO"/>
        </w:rPr>
        <w:tab/>
      </w:r>
      <w:r w:rsidRPr="00F3190A">
        <w:rPr>
          <w:i/>
          <w:color w:val="000000" w:themeColor="text1"/>
          <w:szCs w:val="28"/>
          <w:lang w:eastAsia="ro-RO"/>
        </w:rPr>
        <w:tab/>
      </w:r>
      <w:r w:rsidRPr="00F3190A">
        <w:rPr>
          <w:i/>
          <w:color w:val="000000" w:themeColor="text1"/>
          <w:szCs w:val="28"/>
          <w:lang w:eastAsia="ro-RO"/>
        </w:rPr>
        <w:tab/>
      </w:r>
      <w:r w:rsidRPr="00F3190A">
        <w:rPr>
          <w:i/>
          <w:color w:val="000000" w:themeColor="text1"/>
          <w:szCs w:val="28"/>
          <w:lang w:eastAsia="ro-RO"/>
        </w:rPr>
        <w:tab/>
      </w:r>
      <w:r w:rsidRPr="00F3190A">
        <w:rPr>
          <w:i/>
          <w:color w:val="000000" w:themeColor="text1"/>
          <w:szCs w:val="28"/>
          <w:lang w:eastAsia="ro-RO"/>
        </w:rPr>
        <w:tab/>
      </w:r>
      <w:r w:rsidRPr="00F3190A">
        <w:rPr>
          <w:i/>
          <w:color w:val="000000" w:themeColor="text1"/>
          <w:sz w:val="16"/>
          <w:szCs w:val="28"/>
          <w:lang w:eastAsia="ro-RO"/>
        </w:rPr>
        <w:t>(denumirea întreprinderii, gospodăriei țărănești)</w:t>
      </w:r>
    </w:p>
    <w:p w14:paraId="704BD801" w14:textId="77777777" w:rsidR="00612B1E" w:rsidRDefault="00F0411B" w:rsidP="00514E53">
      <w:pPr>
        <w:spacing w:line="360" w:lineRule="auto"/>
        <w:ind w:firstLine="0"/>
        <w:rPr>
          <w:color w:val="000000" w:themeColor="text1"/>
          <w:szCs w:val="28"/>
          <w:lang w:eastAsia="ro-RO"/>
        </w:rPr>
      </w:pPr>
      <w:r w:rsidRPr="00F3190A">
        <w:rPr>
          <w:color w:val="000000" w:themeColor="text1"/>
          <w:szCs w:val="28"/>
          <w:lang w:eastAsia="ro-RO"/>
        </w:rPr>
        <w:t xml:space="preserve">cu numărul de identificare de stat – codul fiscal (IDNO/IDNP) _________________________________, cu adresa juridică/domiciliul/sediul profesional ____________________________________________________, reprezentat de către dl/dna ______________________________________, în calitate de administrator/conducător </w:t>
      </w:r>
      <w:r w:rsidRPr="00F3190A">
        <w:rPr>
          <w:color w:val="000000" w:themeColor="text1"/>
          <w:sz w:val="24"/>
          <w:szCs w:val="24"/>
          <w:lang w:eastAsia="ro-RO"/>
        </w:rPr>
        <w:t>□</w:t>
      </w:r>
      <w:r w:rsidRPr="00F3190A">
        <w:rPr>
          <w:color w:val="000000" w:themeColor="text1"/>
          <w:szCs w:val="28"/>
          <w:lang w:eastAsia="ro-RO"/>
        </w:rPr>
        <w:t xml:space="preserve">, reprezentant acestuia </w:t>
      </w:r>
      <w:r w:rsidRPr="00F3190A">
        <w:rPr>
          <w:color w:val="000000" w:themeColor="text1"/>
          <w:sz w:val="24"/>
          <w:szCs w:val="24"/>
          <w:lang w:eastAsia="ro-RO"/>
        </w:rPr>
        <w:t>□</w:t>
      </w:r>
      <w:r w:rsidRPr="00F3190A">
        <w:rPr>
          <w:color w:val="000000" w:themeColor="text1"/>
          <w:szCs w:val="28"/>
          <w:lang w:eastAsia="ro-RO"/>
        </w:rPr>
        <w:t xml:space="preserve"> (se bifează în pătratul respectiv), solicit acordarea ajutorului </w:t>
      </w:r>
      <w:r w:rsidR="00612B1E">
        <w:rPr>
          <w:color w:val="000000" w:themeColor="text1"/>
          <w:szCs w:val="28"/>
          <w:lang w:eastAsia="ro-RO"/>
        </w:rPr>
        <w:t>financiar:</w:t>
      </w:r>
    </w:p>
    <w:p w14:paraId="468A1F0B" w14:textId="0B0DE514" w:rsidR="00F0411B" w:rsidRDefault="00612B1E" w:rsidP="00514E53">
      <w:pPr>
        <w:spacing w:line="360" w:lineRule="auto"/>
        <w:ind w:firstLine="0"/>
        <w:rPr>
          <w:color w:val="000000" w:themeColor="text1"/>
          <w:szCs w:val="28"/>
          <w:lang w:eastAsia="ro-RO"/>
        </w:rPr>
      </w:pPr>
      <w:r>
        <w:rPr>
          <w:color w:val="000000" w:themeColor="text1"/>
          <w:szCs w:val="28"/>
          <w:lang w:eastAsia="ro-RO"/>
        </w:rPr>
        <w:sym w:font="Wingdings" w:char="F0A8"/>
      </w:r>
      <w:r w:rsidRPr="00A428D4">
        <w:rPr>
          <w:color w:val="000000" w:themeColor="text1"/>
          <w:szCs w:val="28"/>
          <w:lang w:eastAsia="ro-RO"/>
        </w:rPr>
        <w:t xml:space="preserve"> </w:t>
      </w:r>
      <w:r w:rsidR="00F0411B" w:rsidRPr="00612B1E">
        <w:rPr>
          <w:b/>
          <w:bCs/>
          <w:color w:val="000000" w:themeColor="text1"/>
          <w:szCs w:val="28"/>
          <w:lang w:eastAsia="ro-RO"/>
        </w:rPr>
        <w:t>sfecl</w:t>
      </w:r>
      <w:r w:rsidRPr="00612B1E">
        <w:rPr>
          <w:b/>
          <w:bCs/>
          <w:color w:val="000000" w:themeColor="text1"/>
          <w:szCs w:val="28"/>
          <w:lang w:eastAsia="ro-RO"/>
        </w:rPr>
        <w:t>a</w:t>
      </w:r>
      <w:r w:rsidR="00F0411B" w:rsidRPr="00612B1E">
        <w:rPr>
          <w:b/>
          <w:bCs/>
          <w:color w:val="000000" w:themeColor="text1"/>
          <w:szCs w:val="28"/>
          <w:lang w:eastAsia="ro-RO"/>
        </w:rPr>
        <w:t xml:space="preserve"> de zahăr</w:t>
      </w:r>
      <w:r w:rsidR="00F0411B" w:rsidRPr="00F3190A">
        <w:rPr>
          <w:color w:val="000000" w:themeColor="text1"/>
          <w:szCs w:val="28"/>
          <w:lang w:eastAsia="ro-RO"/>
        </w:rPr>
        <w:t>, suprafața totală de __</w:t>
      </w:r>
      <w:r w:rsidR="0035770D">
        <w:rPr>
          <w:color w:val="000000" w:themeColor="text1"/>
          <w:szCs w:val="28"/>
          <w:lang w:eastAsia="ro-RO"/>
        </w:rPr>
        <w:t>___</w:t>
      </w:r>
      <w:r w:rsidR="00F0411B" w:rsidRPr="00F3190A">
        <w:rPr>
          <w:color w:val="000000" w:themeColor="text1"/>
          <w:szCs w:val="28"/>
          <w:lang w:eastAsia="ro-RO"/>
        </w:rPr>
        <w:t xml:space="preserve"> ha, </w:t>
      </w:r>
      <w:proofErr w:type="spellStart"/>
      <w:r w:rsidR="00F0411B" w:rsidRPr="00F3190A">
        <w:rPr>
          <w:color w:val="000000" w:themeColor="text1"/>
          <w:szCs w:val="28"/>
          <w:lang w:eastAsia="ro-RO"/>
        </w:rPr>
        <w:t>reînsămânțat</w:t>
      </w:r>
      <w:r>
        <w:rPr>
          <w:color w:val="000000" w:themeColor="text1"/>
          <w:szCs w:val="28"/>
          <w:lang w:eastAsia="ro-RO"/>
        </w:rPr>
        <w:t>ă</w:t>
      </w:r>
      <w:proofErr w:type="spellEnd"/>
      <w:r w:rsidR="00F0411B" w:rsidRPr="00F3190A">
        <w:rPr>
          <w:color w:val="000000" w:themeColor="text1"/>
          <w:szCs w:val="28"/>
          <w:lang w:eastAsia="ro-RO"/>
        </w:rPr>
        <w:t xml:space="preserve"> _</w:t>
      </w:r>
      <w:r>
        <w:rPr>
          <w:color w:val="000000" w:themeColor="text1"/>
          <w:szCs w:val="28"/>
          <w:lang w:eastAsia="ro-RO"/>
        </w:rPr>
        <w:t>_</w:t>
      </w:r>
      <w:r w:rsidR="0035770D">
        <w:rPr>
          <w:color w:val="000000" w:themeColor="text1"/>
          <w:szCs w:val="28"/>
          <w:lang w:eastAsia="ro-RO"/>
        </w:rPr>
        <w:t>___</w:t>
      </w:r>
      <w:r>
        <w:rPr>
          <w:color w:val="000000" w:themeColor="text1"/>
          <w:szCs w:val="28"/>
          <w:lang w:eastAsia="ro-RO"/>
        </w:rPr>
        <w:t xml:space="preserve"> </w:t>
      </w:r>
      <w:r w:rsidR="00F0411B" w:rsidRPr="00F3190A">
        <w:rPr>
          <w:color w:val="000000" w:themeColor="text1"/>
          <w:szCs w:val="28"/>
          <w:lang w:eastAsia="ro-RO"/>
        </w:rPr>
        <w:t>ha</w:t>
      </w:r>
      <w:r>
        <w:rPr>
          <w:color w:val="000000" w:themeColor="text1"/>
          <w:szCs w:val="28"/>
          <w:lang w:eastAsia="ro-RO"/>
        </w:rPr>
        <w:t xml:space="preserve">, </w:t>
      </w:r>
      <w:r w:rsidRPr="00F3190A">
        <w:rPr>
          <w:color w:val="000000" w:themeColor="text1"/>
          <w:szCs w:val="28"/>
          <w:lang w:eastAsia="ro-RO"/>
        </w:rPr>
        <w:t xml:space="preserve">conform Actului întocmit la data de </w:t>
      </w:r>
      <w:r>
        <w:rPr>
          <w:color w:val="000000" w:themeColor="text1"/>
          <w:szCs w:val="28"/>
          <w:lang w:eastAsia="ro-RO"/>
        </w:rPr>
        <w:t>___/___/</w:t>
      </w:r>
      <w:r w:rsidRPr="00F3190A">
        <w:rPr>
          <w:color w:val="000000" w:themeColor="text1"/>
          <w:szCs w:val="28"/>
          <w:lang w:eastAsia="ro-RO"/>
        </w:rPr>
        <w:t xml:space="preserve"> 2025</w:t>
      </w:r>
      <w:r>
        <w:rPr>
          <w:color w:val="000000" w:themeColor="text1"/>
          <w:szCs w:val="28"/>
          <w:lang w:eastAsia="ro-RO"/>
        </w:rPr>
        <w:t>;</w:t>
      </w:r>
    </w:p>
    <w:p w14:paraId="3F9E67E8" w14:textId="68CA3330" w:rsidR="00612B1E" w:rsidRDefault="00612B1E" w:rsidP="00514E53">
      <w:pPr>
        <w:spacing w:line="360" w:lineRule="auto"/>
        <w:ind w:firstLine="0"/>
        <w:rPr>
          <w:color w:val="000000" w:themeColor="text1"/>
          <w:szCs w:val="28"/>
          <w:lang w:eastAsia="ro-RO"/>
        </w:rPr>
      </w:pPr>
      <w:bookmarkStart w:id="11" w:name="_Hlk205465526"/>
      <w:r>
        <w:rPr>
          <w:color w:val="000000" w:themeColor="text1"/>
          <w:szCs w:val="28"/>
          <w:lang w:eastAsia="ro-RO"/>
        </w:rPr>
        <w:sym w:font="Wingdings" w:char="F0A8"/>
      </w:r>
      <w:r w:rsidRPr="00A428D4">
        <w:rPr>
          <w:color w:val="000000" w:themeColor="text1"/>
          <w:szCs w:val="28"/>
          <w:lang w:eastAsia="ro-RO"/>
        </w:rPr>
        <w:t xml:space="preserve"> </w:t>
      </w:r>
      <w:r w:rsidRPr="00970D6B">
        <w:rPr>
          <w:b/>
          <w:bCs/>
          <w:color w:val="000000" w:themeColor="text1"/>
          <w:szCs w:val="28"/>
          <w:lang w:eastAsia="ro-RO"/>
        </w:rPr>
        <w:t>cais</w:t>
      </w:r>
      <w:r>
        <w:rPr>
          <w:color w:val="000000" w:themeColor="text1"/>
          <w:szCs w:val="28"/>
          <w:lang w:eastAsia="ro-RO"/>
        </w:rPr>
        <w:t xml:space="preserve">, </w:t>
      </w:r>
      <w:r w:rsidRPr="00F3190A">
        <w:rPr>
          <w:color w:val="000000" w:themeColor="text1"/>
          <w:szCs w:val="28"/>
          <w:lang w:eastAsia="ro-RO"/>
        </w:rPr>
        <w:t>suprafața totală ___</w:t>
      </w:r>
      <w:r w:rsidR="00F43B67">
        <w:rPr>
          <w:color w:val="000000" w:themeColor="text1"/>
          <w:szCs w:val="28"/>
          <w:lang w:eastAsia="ro-RO"/>
        </w:rPr>
        <w:t>__</w:t>
      </w:r>
      <w:r w:rsidRPr="00F3190A">
        <w:rPr>
          <w:color w:val="000000" w:themeColor="text1"/>
          <w:szCs w:val="28"/>
          <w:lang w:eastAsia="ro-RO"/>
        </w:rPr>
        <w:t xml:space="preserve"> ha, </w:t>
      </w:r>
      <w:r>
        <w:rPr>
          <w:color w:val="000000" w:themeColor="text1"/>
          <w:szCs w:val="28"/>
          <w:lang w:eastAsia="ro-RO"/>
        </w:rPr>
        <w:t>afectate</w:t>
      </w:r>
      <w:r w:rsidRPr="00F3190A">
        <w:rPr>
          <w:color w:val="000000" w:themeColor="text1"/>
          <w:szCs w:val="28"/>
          <w:lang w:eastAsia="ro-RO"/>
        </w:rPr>
        <w:t xml:space="preserve"> ___</w:t>
      </w:r>
      <w:r w:rsidR="00F43B67">
        <w:rPr>
          <w:color w:val="000000" w:themeColor="text1"/>
          <w:szCs w:val="28"/>
          <w:lang w:eastAsia="ro-RO"/>
        </w:rPr>
        <w:t>__</w:t>
      </w:r>
      <w:r>
        <w:rPr>
          <w:color w:val="000000" w:themeColor="text1"/>
          <w:szCs w:val="28"/>
          <w:lang w:eastAsia="ro-RO"/>
        </w:rPr>
        <w:t xml:space="preserve"> </w:t>
      </w:r>
      <w:r w:rsidRPr="00F3190A">
        <w:rPr>
          <w:color w:val="000000" w:themeColor="text1"/>
          <w:szCs w:val="28"/>
          <w:lang w:eastAsia="ro-RO"/>
        </w:rPr>
        <w:t xml:space="preserve">ha, conform Actului întocmit la data de </w:t>
      </w:r>
      <w:r>
        <w:rPr>
          <w:color w:val="000000" w:themeColor="text1"/>
          <w:szCs w:val="28"/>
          <w:lang w:eastAsia="ro-RO"/>
        </w:rPr>
        <w:t>___/___/</w:t>
      </w:r>
      <w:r w:rsidRPr="00F3190A">
        <w:rPr>
          <w:color w:val="000000" w:themeColor="text1"/>
          <w:szCs w:val="28"/>
          <w:lang w:eastAsia="ro-RO"/>
        </w:rPr>
        <w:t xml:space="preserve"> 2025</w:t>
      </w:r>
      <w:r>
        <w:rPr>
          <w:color w:val="000000" w:themeColor="text1"/>
          <w:szCs w:val="28"/>
          <w:lang w:eastAsia="ro-RO"/>
        </w:rPr>
        <w:t>;</w:t>
      </w:r>
      <w:r w:rsidRPr="00A428D4">
        <w:rPr>
          <w:color w:val="000000" w:themeColor="text1"/>
          <w:szCs w:val="28"/>
          <w:lang w:eastAsia="ro-RO"/>
        </w:rPr>
        <w:t xml:space="preserve"> </w:t>
      </w:r>
    </w:p>
    <w:p w14:paraId="3B04FEC8" w14:textId="0C46637A" w:rsidR="00612B1E" w:rsidRDefault="00612B1E" w:rsidP="00514E53">
      <w:pPr>
        <w:spacing w:line="360" w:lineRule="auto"/>
        <w:ind w:firstLine="0"/>
        <w:rPr>
          <w:color w:val="000000" w:themeColor="text1"/>
          <w:szCs w:val="28"/>
          <w:lang w:eastAsia="ro-RO"/>
        </w:rPr>
      </w:pPr>
      <w:r>
        <w:rPr>
          <w:color w:val="000000" w:themeColor="text1"/>
          <w:szCs w:val="28"/>
          <w:lang w:eastAsia="ro-RO"/>
        </w:rPr>
        <w:sym w:font="Wingdings" w:char="F0A8"/>
      </w:r>
      <w:r w:rsidRPr="00A428D4">
        <w:rPr>
          <w:color w:val="000000" w:themeColor="text1"/>
          <w:szCs w:val="28"/>
          <w:lang w:eastAsia="ro-RO"/>
        </w:rPr>
        <w:t xml:space="preserve"> </w:t>
      </w:r>
      <w:r w:rsidRPr="00970D6B">
        <w:rPr>
          <w:b/>
          <w:bCs/>
          <w:color w:val="000000" w:themeColor="text1"/>
          <w:szCs w:val="28"/>
          <w:lang w:eastAsia="ro-RO"/>
        </w:rPr>
        <w:t>piersic</w:t>
      </w:r>
      <w:r>
        <w:rPr>
          <w:color w:val="000000" w:themeColor="text1"/>
          <w:szCs w:val="28"/>
          <w:lang w:eastAsia="ro-RO"/>
        </w:rPr>
        <w:t xml:space="preserve">, </w:t>
      </w:r>
      <w:r w:rsidRPr="00F3190A">
        <w:rPr>
          <w:color w:val="000000" w:themeColor="text1"/>
          <w:szCs w:val="28"/>
          <w:lang w:eastAsia="ro-RO"/>
        </w:rPr>
        <w:t>suprafața totală ___</w:t>
      </w:r>
      <w:r w:rsidR="00F43B67">
        <w:rPr>
          <w:color w:val="000000" w:themeColor="text1"/>
          <w:szCs w:val="28"/>
          <w:lang w:eastAsia="ro-RO"/>
        </w:rPr>
        <w:t>__</w:t>
      </w:r>
      <w:r w:rsidRPr="00F3190A">
        <w:rPr>
          <w:color w:val="000000" w:themeColor="text1"/>
          <w:szCs w:val="28"/>
          <w:lang w:eastAsia="ro-RO"/>
        </w:rPr>
        <w:t xml:space="preserve"> ha, </w:t>
      </w:r>
      <w:r>
        <w:rPr>
          <w:color w:val="000000" w:themeColor="text1"/>
          <w:szCs w:val="28"/>
          <w:lang w:eastAsia="ro-RO"/>
        </w:rPr>
        <w:t>afectate</w:t>
      </w:r>
      <w:r w:rsidRPr="00F3190A">
        <w:rPr>
          <w:color w:val="000000" w:themeColor="text1"/>
          <w:szCs w:val="28"/>
          <w:lang w:eastAsia="ro-RO"/>
        </w:rPr>
        <w:t xml:space="preserve"> ___</w:t>
      </w:r>
      <w:r w:rsidR="00F43B67">
        <w:rPr>
          <w:color w:val="000000" w:themeColor="text1"/>
          <w:szCs w:val="28"/>
          <w:lang w:eastAsia="ro-RO"/>
        </w:rPr>
        <w:t>__</w:t>
      </w:r>
      <w:r>
        <w:rPr>
          <w:color w:val="000000" w:themeColor="text1"/>
          <w:szCs w:val="28"/>
          <w:lang w:eastAsia="ro-RO"/>
        </w:rPr>
        <w:t xml:space="preserve"> </w:t>
      </w:r>
      <w:r w:rsidRPr="00F3190A">
        <w:rPr>
          <w:color w:val="000000" w:themeColor="text1"/>
          <w:szCs w:val="28"/>
          <w:lang w:eastAsia="ro-RO"/>
        </w:rPr>
        <w:t xml:space="preserve">ha, conform Actului întocmit la data de </w:t>
      </w:r>
      <w:r>
        <w:rPr>
          <w:color w:val="000000" w:themeColor="text1"/>
          <w:szCs w:val="28"/>
          <w:lang w:eastAsia="ro-RO"/>
        </w:rPr>
        <w:t>___/___/</w:t>
      </w:r>
      <w:r w:rsidRPr="00F3190A">
        <w:rPr>
          <w:color w:val="000000" w:themeColor="text1"/>
          <w:szCs w:val="28"/>
          <w:lang w:eastAsia="ro-RO"/>
        </w:rPr>
        <w:t xml:space="preserve"> 2025</w:t>
      </w:r>
      <w:r>
        <w:rPr>
          <w:color w:val="000000" w:themeColor="text1"/>
          <w:szCs w:val="28"/>
          <w:lang w:eastAsia="ro-RO"/>
        </w:rPr>
        <w:t>;</w:t>
      </w:r>
      <w:r w:rsidRPr="00A428D4">
        <w:rPr>
          <w:color w:val="000000" w:themeColor="text1"/>
          <w:szCs w:val="28"/>
          <w:lang w:eastAsia="ro-RO"/>
        </w:rPr>
        <w:t xml:space="preserve"> </w:t>
      </w:r>
    </w:p>
    <w:p w14:paraId="49AF0DC8" w14:textId="1F6F2720" w:rsidR="00612B1E" w:rsidRDefault="00612B1E" w:rsidP="00514E53">
      <w:pPr>
        <w:spacing w:line="360" w:lineRule="auto"/>
        <w:ind w:firstLine="0"/>
        <w:rPr>
          <w:color w:val="000000" w:themeColor="text1"/>
          <w:szCs w:val="28"/>
          <w:lang w:eastAsia="ro-RO"/>
        </w:rPr>
      </w:pPr>
      <w:r>
        <w:rPr>
          <w:color w:val="000000" w:themeColor="text1"/>
          <w:szCs w:val="28"/>
          <w:lang w:eastAsia="ro-RO"/>
        </w:rPr>
        <w:sym w:font="Wingdings" w:char="F0A8"/>
      </w:r>
      <w:r w:rsidRPr="00A428D4">
        <w:rPr>
          <w:color w:val="000000" w:themeColor="text1"/>
          <w:szCs w:val="28"/>
          <w:lang w:eastAsia="ro-RO"/>
        </w:rPr>
        <w:t xml:space="preserve"> </w:t>
      </w:r>
      <w:r w:rsidRPr="00970D6B">
        <w:rPr>
          <w:b/>
          <w:bCs/>
          <w:color w:val="000000" w:themeColor="text1"/>
          <w:szCs w:val="28"/>
          <w:lang w:eastAsia="ro-RO"/>
        </w:rPr>
        <w:t>cireș</w:t>
      </w:r>
      <w:r>
        <w:rPr>
          <w:color w:val="000000" w:themeColor="text1"/>
          <w:szCs w:val="28"/>
          <w:lang w:eastAsia="ro-RO"/>
        </w:rPr>
        <w:t xml:space="preserve">, </w:t>
      </w:r>
      <w:r w:rsidRPr="00F3190A">
        <w:rPr>
          <w:color w:val="000000" w:themeColor="text1"/>
          <w:szCs w:val="28"/>
          <w:lang w:eastAsia="ro-RO"/>
        </w:rPr>
        <w:t>suprafața totală ___</w:t>
      </w:r>
      <w:r w:rsidR="00F43B67">
        <w:rPr>
          <w:color w:val="000000" w:themeColor="text1"/>
          <w:szCs w:val="28"/>
          <w:lang w:eastAsia="ro-RO"/>
        </w:rPr>
        <w:t>__</w:t>
      </w:r>
      <w:r w:rsidRPr="00F3190A">
        <w:rPr>
          <w:color w:val="000000" w:themeColor="text1"/>
          <w:szCs w:val="28"/>
          <w:lang w:eastAsia="ro-RO"/>
        </w:rPr>
        <w:t xml:space="preserve"> ha, </w:t>
      </w:r>
      <w:r>
        <w:rPr>
          <w:color w:val="000000" w:themeColor="text1"/>
          <w:szCs w:val="28"/>
          <w:lang w:eastAsia="ro-RO"/>
        </w:rPr>
        <w:t>afectate</w:t>
      </w:r>
      <w:r w:rsidRPr="00F3190A">
        <w:rPr>
          <w:color w:val="000000" w:themeColor="text1"/>
          <w:szCs w:val="28"/>
          <w:lang w:eastAsia="ro-RO"/>
        </w:rPr>
        <w:t xml:space="preserve"> ___</w:t>
      </w:r>
      <w:r w:rsidR="00F43B67">
        <w:rPr>
          <w:color w:val="000000" w:themeColor="text1"/>
          <w:szCs w:val="28"/>
          <w:lang w:eastAsia="ro-RO"/>
        </w:rPr>
        <w:t>__</w:t>
      </w:r>
      <w:r>
        <w:rPr>
          <w:color w:val="000000" w:themeColor="text1"/>
          <w:szCs w:val="28"/>
          <w:lang w:eastAsia="ro-RO"/>
        </w:rPr>
        <w:t xml:space="preserve"> </w:t>
      </w:r>
      <w:r w:rsidRPr="00F3190A">
        <w:rPr>
          <w:color w:val="000000" w:themeColor="text1"/>
          <w:szCs w:val="28"/>
          <w:lang w:eastAsia="ro-RO"/>
        </w:rPr>
        <w:t xml:space="preserve">ha, conform Actului întocmit la data de </w:t>
      </w:r>
      <w:r>
        <w:rPr>
          <w:color w:val="000000" w:themeColor="text1"/>
          <w:szCs w:val="28"/>
          <w:lang w:eastAsia="ro-RO"/>
        </w:rPr>
        <w:t>___/___/</w:t>
      </w:r>
      <w:r w:rsidRPr="00F3190A">
        <w:rPr>
          <w:color w:val="000000" w:themeColor="text1"/>
          <w:szCs w:val="28"/>
          <w:lang w:eastAsia="ro-RO"/>
        </w:rPr>
        <w:t xml:space="preserve"> 2025</w:t>
      </w:r>
      <w:r>
        <w:rPr>
          <w:color w:val="000000" w:themeColor="text1"/>
          <w:szCs w:val="28"/>
          <w:lang w:eastAsia="ro-RO"/>
        </w:rPr>
        <w:t>;</w:t>
      </w:r>
      <w:r w:rsidRPr="00A428D4">
        <w:rPr>
          <w:color w:val="000000" w:themeColor="text1"/>
          <w:szCs w:val="28"/>
          <w:lang w:eastAsia="ro-RO"/>
        </w:rPr>
        <w:t xml:space="preserve"> </w:t>
      </w:r>
    </w:p>
    <w:p w14:paraId="5BB0844D" w14:textId="0FCDE291" w:rsidR="00612B1E" w:rsidRDefault="00612B1E" w:rsidP="00514E53">
      <w:pPr>
        <w:spacing w:line="360" w:lineRule="auto"/>
        <w:ind w:firstLine="0"/>
        <w:rPr>
          <w:color w:val="000000" w:themeColor="text1"/>
          <w:szCs w:val="28"/>
          <w:lang w:eastAsia="ro-RO"/>
        </w:rPr>
      </w:pPr>
      <w:r>
        <w:rPr>
          <w:color w:val="000000" w:themeColor="text1"/>
          <w:szCs w:val="28"/>
          <w:lang w:eastAsia="ro-RO"/>
        </w:rPr>
        <w:sym w:font="Wingdings" w:char="F0A8"/>
      </w:r>
      <w:r w:rsidRPr="00A428D4">
        <w:rPr>
          <w:color w:val="000000" w:themeColor="text1"/>
          <w:szCs w:val="28"/>
          <w:lang w:eastAsia="ro-RO"/>
        </w:rPr>
        <w:t xml:space="preserve"> </w:t>
      </w:r>
      <w:r w:rsidRPr="00970D6B">
        <w:rPr>
          <w:b/>
          <w:bCs/>
          <w:color w:val="000000" w:themeColor="text1"/>
          <w:szCs w:val="28"/>
          <w:lang w:eastAsia="ro-RO"/>
        </w:rPr>
        <w:t>prun</w:t>
      </w:r>
      <w:r>
        <w:rPr>
          <w:color w:val="000000" w:themeColor="text1"/>
          <w:szCs w:val="28"/>
          <w:lang w:eastAsia="ro-RO"/>
        </w:rPr>
        <w:t xml:space="preserve">, </w:t>
      </w:r>
      <w:r w:rsidRPr="00F3190A">
        <w:rPr>
          <w:color w:val="000000" w:themeColor="text1"/>
          <w:szCs w:val="28"/>
          <w:lang w:eastAsia="ro-RO"/>
        </w:rPr>
        <w:t>suprafața totală ___</w:t>
      </w:r>
      <w:r w:rsidR="00F43B67">
        <w:rPr>
          <w:color w:val="000000" w:themeColor="text1"/>
          <w:szCs w:val="28"/>
          <w:lang w:eastAsia="ro-RO"/>
        </w:rPr>
        <w:t>__</w:t>
      </w:r>
      <w:r w:rsidRPr="00F3190A">
        <w:rPr>
          <w:color w:val="000000" w:themeColor="text1"/>
          <w:szCs w:val="28"/>
          <w:lang w:eastAsia="ro-RO"/>
        </w:rPr>
        <w:t xml:space="preserve"> ha, </w:t>
      </w:r>
      <w:r>
        <w:rPr>
          <w:color w:val="000000" w:themeColor="text1"/>
          <w:szCs w:val="28"/>
          <w:lang w:eastAsia="ro-RO"/>
        </w:rPr>
        <w:t>afectate</w:t>
      </w:r>
      <w:r w:rsidRPr="00F3190A">
        <w:rPr>
          <w:color w:val="000000" w:themeColor="text1"/>
          <w:szCs w:val="28"/>
          <w:lang w:eastAsia="ro-RO"/>
        </w:rPr>
        <w:t xml:space="preserve"> ___</w:t>
      </w:r>
      <w:r w:rsidR="00F43B67">
        <w:rPr>
          <w:color w:val="000000" w:themeColor="text1"/>
          <w:szCs w:val="28"/>
          <w:lang w:eastAsia="ro-RO"/>
        </w:rPr>
        <w:t>__</w:t>
      </w:r>
      <w:r>
        <w:rPr>
          <w:color w:val="000000" w:themeColor="text1"/>
          <w:szCs w:val="28"/>
          <w:lang w:eastAsia="ro-RO"/>
        </w:rPr>
        <w:t xml:space="preserve"> </w:t>
      </w:r>
      <w:r w:rsidRPr="00F3190A">
        <w:rPr>
          <w:color w:val="000000" w:themeColor="text1"/>
          <w:szCs w:val="28"/>
          <w:lang w:eastAsia="ro-RO"/>
        </w:rPr>
        <w:t xml:space="preserve">ha, conform Actului întocmit la data de </w:t>
      </w:r>
      <w:r>
        <w:rPr>
          <w:color w:val="000000" w:themeColor="text1"/>
          <w:szCs w:val="28"/>
          <w:lang w:eastAsia="ro-RO"/>
        </w:rPr>
        <w:t>___/___/</w:t>
      </w:r>
      <w:r w:rsidRPr="00F3190A">
        <w:rPr>
          <w:color w:val="000000" w:themeColor="text1"/>
          <w:szCs w:val="28"/>
          <w:lang w:eastAsia="ro-RO"/>
        </w:rPr>
        <w:t xml:space="preserve"> 2025</w:t>
      </w:r>
      <w:r>
        <w:rPr>
          <w:color w:val="000000" w:themeColor="text1"/>
          <w:szCs w:val="28"/>
          <w:lang w:eastAsia="ro-RO"/>
        </w:rPr>
        <w:t>;</w:t>
      </w:r>
    </w:p>
    <w:p w14:paraId="1DD0653A" w14:textId="1C8148E6" w:rsidR="00612B1E" w:rsidRDefault="00612B1E" w:rsidP="00514E53">
      <w:pPr>
        <w:spacing w:line="360" w:lineRule="auto"/>
        <w:ind w:firstLine="0"/>
        <w:rPr>
          <w:color w:val="000000" w:themeColor="text1"/>
          <w:szCs w:val="28"/>
          <w:lang w:eastAsia="ro-RO"/>
        </w:rPr>
      </w:pPr>
      <w:r>
        <w:rPr>
          <w:color w:val="000000" w:themeColor="text1"/>
          <w:szCs w:val="28"/>
          <w:lang w:eastAsia="ro-RO"/>
        </w:rPr>
        <w:sym w:font="Wingdings" w:char="F0A8"/>
      </w:r>
      <w:r w:rsidRPr="00A428D4">
        <w:rPr>
          <w:color w:val="000000" w:themeColor="text1"/>
          <w:szCs w:val="28"/>
          <w:lang w:eastAsia="ro-RO"/>
        </w:rPr>
        <w:t xml:space="preserve"> </w:t>
      </w:r>
      <w:r w:rsidRPr="00970D6B">
        <w:rPr>
          <w:b/>
          <w:bCs/>
          <w:color w:val="000000" w:themeColor="text1"/>
          <w:szCs w:val="28"/>
          <w:lang w:eastAsia="ro-RO"/>
        </w:rPr>
        <w:t>migdal</w:t>
      </w:r>
      <w:r>
        <w:rPr>
          <w:color w:val="000000" w:themeColor="text1"/>
          <w:szCs w:val="28"/>
          <w:lang w:eastAsia="ro-RO"/>
        </w:rPr>
        <w:t xml:space="preserve">, </w:t>
      </w:r>
      <w:r w:rsidRPr="00F3190A">
        <w:rPr>
          <w:color w:val="000000" w:themeColor="text1"/>
          <w:szCs w:val="28"/>
          <w:lang w:eastAsia="ro-RO"/>
        </w:rPr>
        <w:t>suprafața totală ___</w:t>
      </w:r>
      <w:r w:rsidR="00F43B67">
        <w:rPr>
          <w:color w:val="000000" w:themeColor="text1"/>
          <w:szCs w:val="28"/>
          <w:lang w:eastAsia="ro-RO"/>
        </w:rPr>
        <w:t>__</w:t>
      </w:r>
      <w:r w:rsidRPr="00F3190A">
        <w:rPr>
          <w:color w:val="000000" w:themeColor="text1"/>
          <w:szCs w:val="28"/>
          <w:lang w:eastAsia="ro-RO"/>
        </w:rPr>
        <w:t xml:space="preserve"> ha, </w:t>
      </w:r>
      <w:r>
        <w:rPr>
          <w:color w:val="000000" w:themeColor="text1"/>
          <w:szCs w:val="28"/>
          <w:lang w:eastAsia="ro-RO"/>
        </w:rPr>
        <w:t>afectate</w:t>
      </w:r>
      <w:r w:rsidRPr="00F3190A">
        <w:rPr>
          <w:color w:val="000000" w:themeColor="text1"/>
          <w:szCs w:val="28"/>
          <w:lang w:eastAsia="ro-RO"/>
        </w:rPr>
        <w:t xml:space="preserve"> ___</w:t>
      </w:r>
      <w:r w:rsidR="00F43B67">
        <w:rPr>
          <w:color w:val="000000" w:themeColor="text1"/>
          <w:szCs w:val="28"/>
          <w:lang w:eastAsia="ro-RO"/>
        </w:rPr>
        <w:t>__</w:t>
      </w:r>
      <w:r>
        <w:rPr>
          <w:color w:val="000000" w:themeColor="text1"/>
          <w:szCs w:val="28"/>
          <w:lang w:eastAsia="ro-RO"/>
        </w:rPr>
        <w:t xml:space="preserve"> </w:t>
      </w:r>
      <w:r w:rsidRPr="00F3190A">
        <w:rPr>
          <w:color w:val="000000" w:themeColor="text1"/>
          <w:szCs w:val="28"/>
          <w:lang w:eastAsia="ro-RO"/>
        </w:rPr>
        <w:t xml:space="preserve">ha, conform Actului întocmit la data de </w:t>
      </w:r>
      <w:r>
        <w:rPr>
          <w:color w:val="000000" w:themeColor="text1"/>
          <w:szCs w:val="28"/>
          <w:lang w:eastAsia="ro-RO"/>
        </w:rPr>
        <w:t>___/___/</w:t>
      </w:r>
      <w:r w:rsidRPr="00F3190A">
        <w:rPr>
          <w:color w:val="000000" w:themeColor="text1"/>
          <w:szCs w:val="28"/>
          <w:lang w:eastAsia="ro-RO"/>
        </w:rPr>
        <w:t xml:space="preserve"> 2025</w:t>
      </w:r>
      <w:r>
        <w:rPr>
          <w:color w:val="000000" w:themeColor="text1"/>
          <w:szCs w:val="28"/>
          <w:lang w:eastAsia="ro-RO"/>
        </w:rPr>
        <w:t>;</w:t>
      </w:r>
      <w:r w:rsidRPr="00A428D4">
        <w:rPr>
          <w:color w:val="000000" w:themeColor="text1"/>
          <w:szCs w:val="28"/>
          <w:lang w:eastAsia="ro-RO"/>
        </w:rPr>
        <w:t xml:space="preserve"> </w:t>
      </w:r>
    </w:p>
    <w:bookmarkEnd w:id="11"/>
    <w:p w14:paraId="12E433CF" w14:textId="6BD43C06" w:rsidR="00612B1E" w:rsidRDefault="00612B1E" w:rsidP="00514E53">
      <w:pPr>
        <w:spacing w:line="360" w:lineRule="auto"/>
        <w:ind w:firstLine="0"/>
        <w:rPr>
          <w:color w:val="000000" w:themeColor="text1"/>
          <w:szCs w:val="28"/>
          <w:lang w:eastAsia="ro-RO"/>
        </w:rPr>
      </w:pPr>
      <w:r>
        <w:rPr>
          <w:color w:val="000000" w:themeColor="text1"/>
          <w:szCs w:val="28"/>
          <w:lang w:eastAsia="ro-RO"/>
        </w:rPr>
        <w:sym w:font="Wingdings" w:char="F0A8"/>
      </w:r>
      <w:r w:rsidRPr="00A428D4">
        <w:rPr>
          <w:color w:val="000000" w:themeColor="text1"/>
          <w:szCs w:val="28"/>
          <w:lang w:eastAsia="ro-RO"/>
        </w:rPr>
        <w:t xml:space="preserve"> </w:t>
      </w:r>
      <w:r>
        <w:rPr>
          <w:b/>
          <w:bCs/>
          <w:color w:val="000000" w:themeColor="text1"/>
          <w:szCs w:val="28"/>
          <w:lang w:eastAsia="ro-RO"/>
        </w:rPr>
        <w:t>viță-de-vie</w:t>
      </w:r>
      <w:r>
        <w:rPr>
          <w:color w:val="000000" w:themeColor="text1"/>
          <w:szCs w:val="28"/>
          <w:lang w:eastAsia="ro-RO"/>
        </w:rPr>
        <w:t xml:space="preserve">, </w:t>
      </w:r>
      <w:r w:rsidRPr="00F3190A">
        <w:rPr>
          <w:color w:val="000000" w:themeColor="text1"/>
          <w:szCs w:val="28"/>
          <w:lang w:eastAsia="ro-RO"/>
        </w:rPr>
        <w:t>suprafața totală __</w:t>
      </w:r>
      <w:r w:rsidR="00F43B67">
        <w:rPr>
          <w:color w:val="000000" w:themeColor="text1"/>
          <w:szCs w:val="28"/>
          <w:lang w:eastAsia="ro-RO"/>
        </w:rPr>
        <w:t>__</w:t>
      </w:r>
      <w:r w:rsidRPr="00F3190A">
        <w:rPr>
          <w:color w:val="000000" w:themeColor="text1"/>
          <w:szCs w:val="28"/>
          <w:lang w:eastAsia="ro-RO"/>
        </w:rPr>
        <w:t xml:space="preserve">_ ha, </w:t>
      </w:r>
      <w:r>
        <w:rPr>
          <w:color w:val="000000" w:themeColor="text1"/>
          <w:szCs w:val="28"/>
          <w:lang w:eastAsia="ro-RO"/>
        </w:rPr>
        <w:t>afectate</w:t>
      </w:r>
      <w:r w:rsidRPr="00F3190A">
        <w:rPr>
          <w:color w:val="000000" w:themeColor="text1"/>
          <w:szCs w:val="28"/>
          <w:lang w:eastAsia="ro-RO"/>
        </w:rPr>
        <w:t xml:space="preserve"> </w:t>
      </w:r>
      <w:r w:rsidR="00F43B67">
        <w:rPr>
          <w:color w:val="000000" w:themeColor="text1"/>
          <w:szCs w:val="28"/>
          <w:lang w:eastAsia="ro-RO"/>
        </w:rPr>
        <w:t>__</w:t>
      </w:r>
      <w:r w:rsidRPr="00F3190A">
        <w:rPr>
          <w:color w:val="000000" w:themeColor="text1"/>
          <w:szCs w:val="28"/>
          <w:lang w:eastAsia="ro-RO"/>
        </w:rPr>
        <w:t>___</w:t>
      </w:r>
      <w:r>
        <w:rPr>
          <w:color w:val="000000" w:themeColor="text1"/>
          <w:szCs w:val="28"/>
          <w:lang w:eastAsia="ro-RO"/>
        </w:rPr>
        <w:t xml:space="preserve"> </w:t>
      </w:r>
      <w:r w:rsidRPr="00F3190A">
        <w:rPr>
          <w:color w:val="000000" w:themeColor="text1"/>
          <w:szCs w:val="28"/>
          <w:lang w:eastAsia="ro-RO"/>
        </w:rPr>
        <w:t xml:space="preserve">ha, conform Actului întocmit la data de </w:t>
      </w:r>
      <w:r>
        <w:rPr>
          <w:color w:val="000000" w:themeColor="text1"/>
          <w:szCs w:val="28"/>
          <w:lang w:eastAsia="ro-RO"/>
        </w:rPr>
        <w:t>___/___/</w:t>
      </w:r>
      <w:r w:rsidRPr="00F3190A">
        <w:rPr>
          <w:color w:val="000000" w:themeColor="text1"/>
          <w:szCs w:val="28"/>
          <w:lang w:eastAsia="ro-RO"/>
        </w:rPr>
        <w:t xml:space="preserve"> 2025</w:t>
      </w:r>
      <w:r>
        <w:rPr>
          <w:color w:val="000000" w:themeColor="text1"/>
          <w:szCs w:val="28"/>
          <w:lang w:eastAsia="ro-RO"/>
        </w:rPr>
        <w:t>.</w:t>
      </w:r>
    </w:p>
    <w:p w14:paraId="3BD5CFCC" w14:textId="21E6523F" w:rsidR="00F0411B" w:rsidRPr="00F3190A" w:rsidRDefault="00F0411B" w:rsidP="00514E53">
      <w:pPr>
        <w:spacing w:line="276" w:lineRule="auto"/>
        <w:rPr>
          <w:color w:val="000000" w:themeColor="text1"/>
          <w:szCs w:val="28"/>
          <w:lang w:eastAsia="ro-RO"/>
        </w:rPr>
      </w:pPr>
      <w:r w:rsidRPr="00F3190A">
        <w:rPr>
          <w:color w:val="000000" w:themeColor="text1"/>
          <w:szCs w:val="28"/>
          <w:lang w:eastAsia="ro-RO"/>
        </w:rPr>
        <w:t xml:space="preserve">Solicit ca ajutorul să-mi fie calculat în conformitate cu prevederile Regulamentului </w:t>
      </w:r>
      <w:r w:rsidR="00612B1E" w:rsidRPr="00612B1E">
        <w:rPr>
          <w:color w:val="000000" w:themeColor="text1"/>
          <w:szCs w:val="28"/>
          <w:lang w:eastAsia="ro-RO"/>
        </w:rPr>
        <w:t>privind modul de acordare a ajutorului financiar pentru fermierii afectați de înghețurile târzii din primăvara anului 2025 la cultura de sfeclă de zahăr și la plantațiile perene, precum și pentru compensarea pagubelor la vița-de-vie ca urmare a furtunii din raionul Cahul</w:t>
      </w:r>
      <w:r w:rsidRPr="00F3190A">
        <w:rPr>
          <w:color w:val="000000" w:themeColor="text1"/>
          <w:szCs w:val="28"/>
          <w:lang w:eastAsia="ro-RO"/>
        </w:rPr>
        <w:t>, care va fi transferat pe contul bancar nr. ____________________________________________, în monedă națională, deservit de Banca Comercială __________________________________________________________________________________________, adresa ___________________________________________________, codul băncii______________________.</w:t>
      </w:r>
    </w:p>
    <w:p w14:paraId="1491A70B" w14:textId="77777777" w:rsidR="00F0411B" w:rsidRPr="00F3190A" w:rsidRDefault="00F0411B" w:rsidP="00514E53">
      <w:pPr>
        <w:rPr>
          <w:color w:val="000000" w:themeColor="text1"/>
          <w:szCs w:val="28"/>
          <w:lang w:eastAsia="ro-RO"/>
        </w:rPr>
      </w:pPr>
    </w:p>
    <w:p w14:paraId="32C213FC" w14:textId="77777777" w:rsidR="00F0411B" w:rsidRPr="00F3190A" w:rsidRDefault="00F0411B" w:rsidP="00514E53">
      <w:pPr>
        <w:rPr>
          <w:color w:val="000000" w:themeColor="text1"/>
          <w:szCs w:val="28"/>
          <w:lang w:eastAsia="ro-RO"/>
        </w:rPr>
      </w:pPr>
      <w:r w:rsidRPr="00F3190A">
        <w:rPr>
          <w:color w:val="000000" w:themeColor="text1"/>
          <w:szCs w:val="28"/>
          <w:lang w:eastAsia="ro-RO"/>
        </w:rPr>
        <w:t>La cerere se anexează:</w:t>
      </w:r>
    </w:p>
    <w:p w14:paraId="5BC9D15D" w14:textId="1F64A186" w:rsidR="0035770D" w:rsidRPr="0035770D" w:rsidRDefault="0035770D" w:rsidP="00514E53">
      <w:pPr>
        <w:pStyle w:val="Listparagraf"/>
        <w:numPr>
          <w:ilvl w:val="0"/>
          <w:numId w:val="14"/>
        </w:numPr>
        <w:tabs>
          <w:tab w:val="left" w:pos="994"/>
        </w:tabs>
        <w:ind w:left="0" w:firstLine="714"/>
        <w:contextualSpacing w:val="0"/>
        <w:rPr>
          <w:color w:val="000000" w:themeColor="text1"/>
          <w:szCs w:val="28"/>
          <w:lang w:eastAsia="ro-RO"/>
        </w:rPr>
      </w:pPr>
      <w:r w:rsidRPr="0035770D">
        <w:rPr>
          <w:color w:val="000000" w:themeColor="text1"/>
          <w:szCs w:val="28"/>
          <w:lang w:eastAsia="ro-RO"/>
        </w:rPr>
        <w:t>declarația pe propria răspundere privind completitudinea dosarului şi veridicitatea informației din documentele prezentate şi acordul privind accesarea datelor cu caracter personal, conform modelului din anexa nr.2;</w:t>
      </w:r>
    </w:p>
    <w:p w14:paraId="6871CB27" w14:textId="67A83F78" w:rsidR="0035770D" w:rsidRPr="0035770D" w:rsidRDefault="0035770D" w:rsidP="00514E53">
      <w:pPr>
        <w:pStyle w:val="Listparagraf"/>
        <w:numPr>
          <w:ilvl w:val="0"/>
          <w:numId w:val="14"/>
        </w:numPr>
        <w:tabs>
          <w:tab w:val="left" w:pos="994"/>
        </w:tabs>
        <w:ind w:left="0" w:firstLine="709"/>
        <w:contextualSpacing w:val="0"/>
        <w:rPr>
          <w:color w:val="000000" w:themeColor="text1"/>
          <w:szCs w:val="28"/>
          <w:lang w:eastAsia="ro-RO"/>
        </w:rPr>
      </w:pPr>
      <w:r w:rsidRPr="0035770D">
        <w:rPr>
          <w:color w:val="000000" w:themeColor="text1"/>
          <w:szCs w:val="28"/>
          <w:lang w:eastAsia="ro-RO"/>
        </w:rPr>
        <w:t>copia certificatului de înregistrare a gospodăriei țărănești sau extrasul din Registrul de stat al persoanelor juridice;</w:t>
      </w:r>
    </w:p>
    <w:p w14:paraId="16130EF3" w14:textId="77777777" w:rsidR="0035770D" w:rsidRDefault="0035770D" w:rsidP="00514E53">
      <w:pPr>
        <w:pStyle w:val="Listparagraf"/>
        <w:numPr>
          <w:ilvl w:val="0"/>
          <w:numId w:val="14"/>
        </w:numPr>
        <w:tabs>
          <w:tab w:val="left" w:pos="994"/>
        </w:tabs>
        <w:ind w:left="0" w:firstLine="709"/>
        <w:contextualSpacing w:val="0"/>
        <w:rPr>
          <w:color w:val="000000" w:themeColor="text1"/>
          <w:szCs w:val="28"/>
          <w:lang w:eastAsia="ro-RO"/>
        </w:rPr>
      </w:pPr>
      <w:r w:rsidRPr="0035770D">
        <w:rPr>
          <w:color w:val="000000" w:themeColor="text1"/>
          <w:szCs w:val="28"/>
          <w:lang w:eastAsia="ro-RO"/>
        </w:rPr>
        <w:t>copia Raportului statistic nr. 4-AGR „Totalurile semănatului pentru recoltă”, înregistrat la organul teritorial pentru statistică sau Certificatul de confirmare eliberat de autoritatea reprezentativă a administrației publice locale de nivelul întâi, conform anexei nr.3.</w:t>
      </w:r>
    </w:p>
    <w:p w14:paraId="4F2F538C" w14:textId="77777777" w:rsidR="004B7521" w:rsidRDefault="0035770D" w:rsidP="00514E53">
      <w:pPr>
        <w:pStyle w:val="Listparagraf"/>
        <w:numPr>
          <w:ilvl w:val="0"/>
          <w:numId w:val="14"/>
        </w:numPr>
        <w:tabs>
          <w:tab w:val="left" w:pos="994"/>
        </w:tabs>
        <w:ind w:left="0" w:firstLine="709"/>
        <w:contextualSpacing w:val="0"/>
        <w:rPr>
          <w:color w:val="000000" w:themeColor="text1"/>
          <w:szCs w:val="28"/>
          <w:lang w:eastAsia="ro-RO"/>
        </w:rPr>
      </w:pPr>
      <w:r w:rsidRPr="0035770D">
        <w:rPr>
          <w:color w:val="000000" w:themeColor="text1"/>
          <w:szCs w:val="28"/>
          <w:lang w:eastAsia="ro-RO"/>
        </w:rPr>
        <w:t xml:space="preserve">copia Actului de constatare a pagubelor cauzate culturilor agricole de </w:t>
      </w:r>
      <w:proofErr w:type="spellStart"/>
      <w:r w:rsidRPr="0035770D">
        <w:rPr>
          <w:color w:val="000000" w:themeColor="text1"/>
          <w:szCs w:val="28"/>
          <w:lang w:eastAsia="ro-RO"/>
        </w:rPr>
        <w:t>situaţiile</w:t>
      </w:r>
      <w:proofErr w:type="spellEnd"/>
      <w:r w:rsidRPr="0035770D">
        <w:rPr>
          <w:color w:val="000000" w:themeColor="text1"/>
          <w:szCs w:val="28"/>
          <w:lang w:eastAsia="ro-RO"/>
        </w:rPr>
        <w:t xml:space="preserve"> </w:t>
      </w:r>
      <w:proofErr w:type="spellStart"/>
      <w:r w:rsidRPr="0035770D">
        <w:rPr>
          <w:color w:val="000000" w:themeColor="text1"/>
          <w:szCs w:val="28"/>
          <w:lang w:eastAsia="ro-RO"/>
        </w:rPr>
        <w:t>excepţionale</w:t>
      </w:r>
      <w:proofErr w:type="spellEnd"/>
      <w:r w:rsidRPr="0035770D">
        <w:rPr>
          <w:color w:val="000000" w:themeColor="text1"/>
          <w:szCs w:val="28"/>
          <w:lang w:eastAsia="ro-RO"/>
        </w:rPr>
        <w:t xml:space="preserve"> cu caracter natural;</w:t>
      </w:r>
    </w:p>
    <w:p w14:paraId="0EF58933" w14:textId="3F98422B" w:rsidR="00F0411B" w:rsidRPr="0035770D" w:rsidRDefault="0035770D" w:rsidP="00514E53">
      <w:pPr>
        <w:pStyle w:val="Listparagraf"/>
        <w:numPr>
          <w:ilvl w:val="0"/>
          <w:numId w:val="14"/>
        </w:numPr>
        <w:tabs>
          <w:tab w:val="left" w:pos="994"/>
        </w:tabs>
        <w:ind w:left="0" w:firstLine="709"/>
        <w:contextualSpacing w:val="0"/>
        <w:rPr>
          <w:color w:val="000000" w:themeColor="text1"/>
          <w:szCs w:val="28"/>
          <w:lang w:eastAsia="ro-RO"/>
        </w:rPr>
      </w:pPr>
      <w:r w:rsidRPr="0035770D">
        <w:rPr>
          <w:color w:val="000000" w:themeColor="text1"/>
          <w:szCs w:val="28"/>
          <w:lang w:eastAsia="ro-RO"/>
        </w:rPr>
        <w:t>pentru solicitanții la cultura de sfeclă de zahăr se anexează copia facturii fiscale eliberată după data de 10 aprilie 2025 prin care se atestă procurarea semințelor.</w:t>
      </w:r>
    </w:p>
    <w:p w14:paraId="38FA8B4B" w14:textId="77777777" w:rsidR="004B7521" w:rsidRDefault="004B7521" w:rsidP="00514E53">
      <w:pPr>
        <w:spacing w:line="276" w:lineRule="auto"/>
        <w:ind w:firstLine="0"/>
        <w:rPr>
          <w:color w:val="000000" w:themeColor="text1"/>
          <w:szCs w:val="28"/>
          <w:lang w:eastAsia="ro-RO"/>
        </w:rPr>
      </w:pPr>
    </w:p>
    <w:p w14:paraId="429F79A0" w14:textId="32A444AC" w:rsidR="00F0411B" w:rsidRPr="004B7521" w:rsidRDefault="00F0411B" w:rsidP="00514E53">
      <w:pPr>
        <w:spacing w:line="276" w:lineRule="auto"/>
        <w:ind w:firstLine="0"/>
        <w:rPr>
          <w:b/>
          <w:bCs/>
          <w:color w:val="000000" w:themeColor="text1"/>
          <w:szCs w:val="28"/>
          <w:lang w:eastAsia="ro-RO"/>
        </w:rPr>
      </w:pPr>
      <w:r w:rsidRPr="004B7521">
        <w:rPr>
          <w:b/>
          <w:bCs/>
          <w:color w:val="000000" w:themeColor="text1"/>
          <w:szCs w:val="28"/>
          <w:lang w:eastAsia="ro-RO"/>
        </w:rPr>
        <w:t>Data: __________________ 2025</w:t>
      </w:r>
      <w:r w:rsidR="004B7521">
        <w:rPr>
          <w:b/>
          <w:bCs/>
          <w:color w:val="000000" w:themeColor="text1"/>
          <w:szCs w:val="28"/>
          <w:lang w:eastAsia="ro-RO"/>
        </w:rPr>
        <w:tab/>
      </w:r>
      <w:r w:rsidR="004B7521">
        <w:rPr>
          <w:b/>
          <w:bCs/>
          <w:color w:val="000000" w:themeColor="text1"/>
          <w:szCs w:val="28"/>
          <w:lang w:eastAsia="ro-RO"/>
        </w:rPr>
        <w:tab/>
      </w:r>
      <w:r w:rsidR="004B7521">
        <w:rPr>
          <w:b/>
          <w:bCs/>
          <w:color w:val="000000" w:themeColor="text1"/>
          <w:szCs w:val="28"/>
          <w:lang w:eastAsia="ro-RO"/>
        </w:rPr>
        <w:tab/>
      </w:r>
      <w:r w:rsidR="004B7521">
        <w:rPr>
          <w:b/>
          <w:bCs/>
          <w:color w:val="000000" w:themeColor="text1"/>
          <w:szCs w:val="28"/>
          <w:lang w:eastAsia="ro-RO"/>
        </w:rPr>
        <w:tab/>
      </w:r>
      <w:r w:rsidR="004B7521" w:rsidRPr="004B7521">
        <w:rPr>
          <w:b/>
          <w:bCs/>
          <w:color w:val="000000" w:themeColor="text1"/>
          <w:szCs w:val="28"/>
          <w:lang w:eastAsia="ro-RO"/>
        </w:rPr>
        <w:t>Nume, prenume _______________________</w:t>
      </w:r>
      <w:r w:rsidR="004B7521">
        <w:rPr>
          <w:b/>
          <w:bCs/>
          <w:color w:val="000000" w:themeColor="text1"/>
          <w:szCs w:val="28"/>
          <w:lang w:eastAsia="ro-RO"/>
        </w:rPr>
        <w:t>__</w:t>
      </w:r>
    </w:p>
    <w:p w14:paraId="5C4667B0" w14:textId="77777777" w:rsidR="004B7521" w:rsidRPr="00D274D6" w:rsidRDefault="004B7521" w:rsidP="00514E53">
      <w:pPr>
        <w:ind w:left="5760" w:firstLine="720"/>
        <w:rPr>
          <w:i/>
          <w:iCs/>
          <w:color w:val="000000" w:themeColor="text1"/>
          <w:szCs w:val="28"/>
          <w:vertAlign w:val="superscript"/>
          <w:lang w:eastAsia="ro-RO"/>
        </w:rPr>
      </w:pPr>
    </w:p>
    <w:p w14:paraId="3E34CE93" w14:textId="4525F575" w:rsidR="004B7521" w:rsidRPr="004B7521" w:rsidRDefault="004B7521" w:rsidP="00D274D6">
      <w:pPr>
        <w:ind w:left="5760" w:firstLine="720"/>
        <w:rPr>
          <w:i/>
          <w:iCs/>
          <w:color w:val="000000" w:themeColor="text1"/>
          <w:sz w:val="28"/>
          <w:szCs w:val="40"/>
          <w:vertAlign w:val="superscript"/>
          <w:lang w:eastAsia="ro-RO"/>
        </w:rPr>
      </w:pPr>
      <w:r w:rsidRPr="004B7521">
        <w:rPr>
          <w:i/>
          <w:iCs/>
          <w:color w:val="000000" w:themeColor="text1"/>
          <w:sz w:val="28"/>
          <w:szCs w:val="40"/>
          <w:vertAlign w:val="superscript"/>
          <w:lang w:eastAsia="ro-RO"/>
        </w:rPr>
        <w:t>___________________________</w:t>
      </w:r>
    </w:p>
    <w:p w14:paraId="7B09C4B1" w14:textId="745D6691" w:rsidR="00F0411B" w:rsidRPr="004B7521" w:rsidRDefault="00F0411B" w:rsidP="00D274D6">
      <w:pPr>
        <w:ind w:left="6480" w:firstLine="720"/>
        <w:rPr>
          <w:i/>
          <w:iCs/>
          <w:color w:val="000000" w:themeColor="text1"/>
          <w:sz w:val="18"/>
          <w:szCs w:val="24"/>
          <w:vertAlign w:val="superscript"/>
          <w:lang w:eastAsia="ro-RO"/>
        </w:rPr>
      </w:pPr>
      <w:r w:rsidRPr="004B7521">
        <w:rPr>
          <w:i/>
          <w:iCs/>
          <w:color w:val="000000" w:themeColor="text1"/>
          <w:sz w:val="18"/>
          <w:szCs w:val="24"/>
          <w:vertAlign w:val="superscript"/>
          <w:lang w:eastAsia="ro-RO"/>
        </w:rPr>
        <w:t>(semnătura)</w:t>
      </w:r>
    </w:p>
    <w:p w14:paraId="5DF924BC" w14:textId="77777777" w:rsidR="00F0411B" w:rsidRPr="004B7521" w:rsidRDefault="00F0411B" w:rsidP="00514E53">
      <w:pPr>
        <w:ind w:firstLine="0"/>
        <w:rPr>
          <w:b/>
          <w:bCs/>
          <w:color w:val="000000" w:themeColor="text1"/>
          <w:szCs w:val="28"/>
          <w:lang w:eastAsia="ro-RO"/>
        </w:rPr>
      </w:pPr>
      <w:r w:rsidRPr="004B7521">
        <w:rPr>
          <w:b/>
          <w:bCs/>
          <w:color w:val="000000" w:themeColor="text1"/>
          <w:szCs w:val="28"/>
          <w:lang w:eastAsia="ro-RO"/>
        </w:rPr>
        <w:t>Tel: ___________________________________</w:t>
      </w:r>
    </w:p>
    <w:p w14:paraId="0BA8C792" w14:textId="77777777" w:rsidR="00D274D6" w:rsidRDefault="00D274D6" w:rsidP="00D274D6">
      <w:pPr>
        <w:spacing w:line="276" w:lineRule="auto"/>
        <w:ind w:firstLine="0"/>
        <w:jc w:val="left"/>
        <w:rPr>
          <w:b/>
          <w:bCs/>
          <w:color w:val="000000" w:themeColor="text1"/>
          <w:szCs w:val="28"/>
          <w:lang w:eastAsia="ro-RO"/>
        </w:rPr>
      </w:pPr>
    </w:p>
    <w:p w14:paraId="28C02F72" w14:textId="59B18E31" w:rsidR="00D274D6" w:rsidRDefault="00F0411B" w:rsidP="00D274D6">
      <w:pPr>
        <w:spacing w:line="276" w:lineRule="auto"/>
        <w:ind w:firstLine="0"/>
        <w:jc w:val="left"/>
        <w:rPr>
          <w:rFonts w:eastAsia="Calibri"/>
          <w:color w:val="000000" w:themeColor="text1"/>
          <w:szCs w:val="28"/>
          <w:lang w:eastAsia="ro-RO"/>
        </w:rPr>
      </w:pPr>
      <w:r w:rsidRPr="004B7521">
        <w:rPr>
          <w:b/>
          <w:bCs/>
          <w:color w:val="000000" w:themeColor="text1"/>
          <w:szCs w:val="28"/>
          <w:lang w:eastAsia="ro-RO"/>
        </w:rPr>
        <w:t>E-mail: ________________________________</w:t>
      </w:r>
      <w:r w:rsidR="004B7521">
        <w:rPr>
          <w:b/>
          <w:bCs/>
          <w:color w:val="000000" w:themeColor="text1"/>
          <w:szCs w:val="28"/>
          <w:lang w:eastAsia="ro-RO"/>
        </w:rPr>
        <w:t xml:space="preserve"> </w:t>
      </w:r>
      <w:r w:rsidRPr="00F3190A">
        <w:rPr>
          <w:rFonts w:eastAsia="Calibri"/>
          <w:color w:val="000000" w:themeColor="text1"/>
          <w:szCs w:val="28"/>
          <w:lang w:eastAsia="ro-RO"/>
        </w:rPr>
        <w:br w:type="page"/>
      </w:r>
    </w:p>
    <w:p w14:paraId="3A386D3B" w14:textId="1D4CDCD2" w:rsidR="004B7521" w:rsidRPr="00612B1E" w:rsidRDefault="004B7521" w:rsidP="00D274D6">
      <w:pPr>
        <w:spacing w:line="276" w:lineRule="auto"/>
        <w:ind w:left="4536" w:firstLine="0"/>
        <w:jc w:val="left"/>
        <w:rPr>
          <w:color w:val="000000" w:themeColor="text1"/>
          <w:lang w:eastAsia="ro-RO"/>
        </w:rPr>
      </w:pPr>
      <w:r w:rsidRPr="00612B1E">
        <w:rPr>
          <w:color w:val="000000" w:themeColor="text1"/>
          <w:lang w:eastAsia="ro-RO"/>
        </w:rPr>
        <w:lastRenderedPageBreak/>
        <w:t xml:space="preserve">Anexa nr. </w:t>
      </w:r>
      <w:r>
        <w:rPr>
          <w:color w:val="000000" w:themeColor="text1"/>
          <w:lang w:eastAsia="ro-RO"/>
        </w:rPr>
        <w:t>2</w:t>
      </w:r>
    </w:p>
    <w:p w14:paraId="21C34794" w14:textId="1BEDF45C" w:rsidR="004B7521" w:rsidRPr="00612B1E" w:rsidRDefault="004B7521" w:rsidP="00514E53">
      <w:pPr>
        <w:ind w:left="4536" w:firstLine="0"/>
        <w:jc w:val="left"/>
        <w:rPr>
          <w:color w:val="000000" w:themeColor="text1"/>
          <w:sz w:val="16"/>
          <w:szCs w:val="22"/>
          <w:lang w:eastAsia="ro-RO"/>
        </w:rPr>
      </w:pPr>
      <w:r w:rsidRPr="00612B1E">
        <w:rPr>
          <w:color w:val="000000" w:themeColor="text1"/>
          <w:lang w:eastAsia="ro-RO"/>
        </w:rPr>
        <w:t xml:space="preserve">la Regulamentul </w:t>
      </w:r>
      <w:r w:rsidRPr="004B7521">
        <w:rPr>
          <w:bCs/>
          <w:color w:val="000000" w:themeColor="text1"/>
          <w:lang w:eastAsia="ro-RO"/>
        </w:rPr>
        <w:t>privind modul de acordare a ajutorului financiar pentru fermierii afectați de înghețurile târzii din primăvara anului 2025 la cultura de sfeclă de zahăr și la plantațiile perene, precum și pentru compensarea pagubelor la vița-de-vie ca urmare a furtunii din raionul Cahul</w:t>
      </w:r>
    </w:p>
    <w:p w14:paraId="3B34431B" w14:textId="5B9DB5C2" w:rsidR="00F0411B" w:rsidRPr="00F3190A" w:rsidRDefault="00F0411B" w:rsidP="00514E53">
      <w:pPr>
        <w:ind w:left="5670" w:firstLine="0"/>
        <w:jc w:val="center"/>
        <w:rPr>
          <w:b/>
          <w:color w:val="000000" w:themeColor="text1"/>
          <w:sz w:val="24"/>
          <w:szCs w:val="24"/>
          <w:lang w:eastAsia="ro-RO"/>
        </w:rPr>
      </w:pPr>
    </w:p>
    <w:p w14:paraId="6CE062B3" w14:textId="77777777" w:rsidR="00656C44" w:rsidRDefault="00656C44" w:rsidP="00514E53">
      <w:pPr>
        <w:ind w:firstLine="0"/>
        <w:jc w:val="center"/>
        <w:rPr>
          <w:b/>
          <w:color w:val="000000" w:themeColor="text1"/>
          <w:sz w:val="24"/>
          <w:szCs w:val="24"/>
          <w:lang w:eastAsia="ro-RO"/>
        </w:rPr>
      </w:pPr>
    </w:p>
    <w:p w14:paraId="5EFF4197" w14:textId="190B985A" w:rsidR="00F0411B" w:rsidRPr="00F3190A" w:rsidRDefault="00F0411B" w:rsidP="00514E53">
      <w:pPr>
        <w:ind w:firstLine="0"/>
        <w:jc w:val="center"/>
        <w:rPr>
          <w:b/>
          <w:color w:val="000000" w:themeColor="text1"/>
          <w:sz w:val="24"/>
          <w:szCs w:val="24"/>
          <w:lang w:eastAsia="ro-RO"/>
        </w:rPr>
      </w:pPr>
      <w:r w:rsidRPr="00F3190A">
        <w:rPr>
          <w:b/>
          <w:color w:val="000000" w:themeColor="text1"/>
          <w:sz w:val="24"/>
          <w:szCs w:val="24"/>
          <w:lang w:eastAsia="ro-RO"/>
        </w:rPr>
        <w:t>DECLARAȚIA</w:t>
      </w:r>
    </w:p>
    <w:p w14:paraId="01843572" w14:textId="77777777" w:rsidR="00F0411B" w:rsidRPr="00F3190A" w:rsidRDefault="00F0411B" w:rsidP="00514E53">
      <w:pPr>
        <w:ind w:firstLine="0"/>
        <w:jc w:val="center"/>
        <w:rPr>
          <w:b/>
          <w:color w:val="000000" w:themeColor="text1"/>
          <w:sz w:val="24"/>
          <w:szCs w:val="24"/>
          <w:lang w:eastAsia="ro-RO"/>
        </w:rPr>
      </w:pPr>
      <w:r w:rsidRPr="00F3190A">
        <w:rPr>
          <w:b/>
          <w:color w:val="000000" w:themeColor="text1"/>
          <w:sz w:val="24"/>
          <w:szCs w:val="24"/>
          <w:lang w:eastAsia="ro-RO"/>
        </w:rPr>
        <w:t>pe propria răspundere privind completitudinea cererii</w:t>
      </w:r>
    </w:p>
    <w:p w14:paraId="480305FE" w14:textId="77777777" w:rsidR="00F0411B" w:rsidRPr="00F3190A" w:rsidRDefault="00F0411B" w:rsidP="00514E53">
      <w:pPr>
        <w:ind w:firstLine="0"/>
        <w:jc w:val="center"/>
        <w:rPr>
          <w:b/>
          <w:color w:val="000000" w:themeColor="text1"/>
          <w:sz w:val="24"/>
          <w:szCs w:val="24"/>
          <w:lang w:eastAsia="ro-RO"/>
        </w:rPr>
      </w:pPr>
      <w:r w:rsidRPr="00F3190A">
        <w:rPr>
          <w:b/>
          <w:color w:val="000000" w:themeColor="text1"/>
          <w:sz w:val="24"/>
          <w:szCs w:val="24"/>
          <w:lang w:eastAsia="ro-RO"/>
        </w:rPr>
        <w:t>și veridicitatea informației din documentele prezentate</w:t>
      </w:r>
    </w:p>
    <w:p w14:paraId="3709C83A" w14:textId="77777777" w:rsidR="00F0411B" w:rsidRPr="00F3190A" w:rsidRDefault="00F0411B" w:rsidP="00514E53">
      <w:pPr>
        <w:jc w:val="center"/>
        <w:rPr>
          <w:b/>
          <w:color w:val="000000" w:themeColor="text1"/>
          <w:lang w:eastAsia="ro-RO"/>
        </w:rPr>
      </w:pPr>
    </w:p>
    <w:p w14:paraId="0D532E0B" w14:textId="77777777" w:rsidR="00F0411B" w:rsidRPr="00F3190A" w:rsidRDefault="00F0411B" w:rsidP="00514E53">
      <w:pPr>
        <w:ind w:firstLine="0"/>
        <w:rPr>
          <w:color w:val="000000" w:themeColor="text1"/>
          <w:sz w:val="24"/>
          <w:szCs w:val="24"/>
          <w:lang w:eastAsia="ro-RO"/>
        </w:rPr>
      </w:pPr>
      <w:r w:rsidRPr="00F3190A">
        <w:rPr>
          <w:color w:val="000000" w:themeColor="text1"/>
          <w:sz w:val="24"/>
          <w:szCs w:val="24"/>
          <w:lang w:eastAsia="ro-RO"/>
        </w:rPr>
        <w:t xml:space="preserve">Prin prezenta, ___________________________________________________, reprezentată de </w:t>
      </w:r>
    </w:p>
    <w:p w14:paraId="4B1A0EB9" w14:textId="77777777" w:rsidR="00F0411B" w:rsidRPr="00F3190A" w:rsidRDefault="00F0411B" w:rsidP="00514E53">
      <w:pPr>
        <w:rPr>
          <w:color w:val="000000" w:themeColor="text1"/>
          <w:sz w:val="24"/>
          <w:szCs w:val="24"/>
          <w:vertAlign w:val="superscript"/>
          <w:lang w:eastAsia="ro-RO"/>
        </w:rPr>
      </w:pPr>
      <w:r w:rsidRPr="00F3190A">
        <w:rPr>
          <w:i/>
          <w:color w:val="000000" w:themeColor="text1"/>
          <w:sz w:val="24"/>
          <w:szCs w:val="24"/>
          <w:lang w:eastAsia="ro-RO"/>
        </w:rPr>
        <w:t xml:space="preserve">                                     </w:t>
      </w:r>
      <w:r w:rsidRPr="00F3190A">
        <w:rPr>
          <w:i/>
          <w:color w:val="000000" w:themeColor="text1"/>
          <w:sz w:val="24"/>
          <w:szCs w:val="24"/>
          <w:vertAlign w:val="superscript"/>
          <w:lang w:eastAsia="ro-RO"/>
        </w:rPr>
        <w:t>(denumirea întreprinderii, gospodăriei țărănești</w:t>
      </w:r>
      <w:r w:rsidRPr="00F3190A">
        <w:rPr>
          <w:color w:val="000000" w:themeColor="text1"/>
          <w:sz w:val="24"/>
          <w:szCs w:val="24"/>
          <w:vertAlign w:val="superscript"/>
          <w:lang w:eastAsia="ro-RO"/>
        </w:rPr>
        <w:t xml:space="preserve">) </w:t>
      </w:r>
    </w:p>
    <w:p w14:paraId="41B3A7EC" w14:textId="77777777" w:rsidR="00F0411B" w:rsidRPr="00F3190A" w:rsidRDefault="00F0411B" w:rsidP="00514E53">
      <w:pPr>
        <w:ind w:firstLine="0"/>
        <w:jc w:val="left"/>
        <w:rPr>
          <w:color w:val="000000" w:themeColor="text1"/>
          <w:sz w:val="24"/>
          <w:szCs w:val="24"/>
          <w:lang w:eastAsia="ro-RO"/>
        </w:rPr>
      </w:pPr>
      <w:r w:rsidRPr="00F3190A">
        <w:rPr>
          <w:color w:val="000000" w:themeColor="text1"/>
          <w:sz w:val="24"/>
          <w:szCs w:val="24"/>
          <w:lang w:eastAsia="ro-RO"/>
        </w:rPr>
        <w:t xml:space="preserve">_________________________________________________________, cunoscând prevederile </w:t>
      </w:r>
    </w:p>
    <w:p w14:paraId="243DE4F9" w14:textId="77777777" w:rsidR="00F0411B" w:rsidRPr="00F3190A" w:rsidRDefault="00F0411B" w:rsidP="00514E53">
      <w:pPr>
        <w:jc w:val="left"/>
        <w:rPr>
          <w:color w:val="000000" w:themeColor="text1"/>
          <w:sz w:val="24"/>
          <w:szCs w:val="24"/>
          <w:vertAlign w:val="superscript"/>
          <w:lang w:eastAsia="ro-RO"/>
        </w:rPr>
      </w:pPr>
      <w:r w:rsidRPr="00F3190A">
        <w:rPr>
          <w:i/>
          <w:color w:val="000000" w:themeColor="text1"/>
          <w:sz w:val="24"/>
          <w:szCs w:val="24"/>
          <w:vertAlign w:val="superscript"/>
          <w:lang w:eastAsia="ro-RO"/>
        </w:rPr>
        <w:t>(numele, prenumele administratorului, conducătorului, reprezentantului acestuia)</w:t>
      </w:r>
    </w:p>
    <w:p w14:paraId="7585EEEF" w14:textId="77777777" w:rsidR="00F0411B" w:rsidRPr="00F3190A" w:rsidRDefault="00F0411B" w:rsidP="00514E53">
      <w:pPr>
        <w:ind w:firstLine="0"/>
        <w:rPr>
          <w:color w:val="000000" w:themeColor="text1"/>
          <w:sz w:val="24"/>
          <w:szCs w:val="24"/>
          <w:lang w:eastAsia="ro-RO"/>
        </w:rPr>
      </w:pPr>
      <w:r w:rsidRPr="00F3190A">
        <w:rPr>
          <w:color w:val="000000" w:themeColor="text1"/>
          <w:sz w:val="24"/>
          <w:szCs w:val="24"/>
          <w:lang w:eastAsia="ro-RO"/>
        </w:rPr>
        <w:t>art.</w:t>
      </w:r>
      <w:r w:rsidRPr="00F3190A">
        <w:rPr>
          <w:b/>
          <w:bCs/>
          <w:color w:val="000000" w:themeColor="text1"/>
          <w:sz w:val="24"/>
          <w:szCs w:val="24"/>
          <w:lang w:eastAsia="ro-RO"/>
        </w:rPr>
        <w:t xml:space="preserve"> 352</w:t>
      </w:r>
      <w:r w:rsidRPr="00F3190A">
        <w:rPr>
          <w:b/>
          <w:bCs/>
          <w:color w:val="000000" w:themeColor="text1"/>
          <w:sz w:val="24"/>
          <w:szCs w:val="24"/>
          <w:vertAlign w:val="superscript"/>
          <w:lang w:eastAsia="ro-RO"/>
        </w:rPr>
        <w:t>1</w:t>
      </w:r>
      <w:r w:rsidRPr="00F3190A">
        <w:rPr>
          <w:color w:val="000000" w:themeColor="text1"/>
          <w:sz w:val="24"/>
          <w:szCs w:val="24"/>
          <w:lang w:eastAsia="ro-RO"/>
        </w:rPr>
        <w:t xml:space="preserve">, Codul Penal al Republicii Moldova cu privire la falsul în </w:t>
      </w:r>
      <w:proofErr w:type="spellStart"/>
      <w:r w:rsidRPr="00F3190A">
        <w:rPr>
          <w:color w:val="000000" w:themeColor="text1"/>
          <w:sz w:val="24"/>
          <w:szCs w:val="24"/>
          <w:lang w:eastAsia="ro-RO"/>
        </w:rPr>
        <w:t>declaraţii</w:t>
      </w:r>
      <w:proofErr w:type="spellEnd"/>
      <w:r w:rsidRPr="00F3190A">
        <w:rPr>
          <w:color w:val="000000" w:themeColor="text1"/>
          <w:sz w:val="24"/>
          <w:szCs w:val="24"/>
          <w:lang w:eastAsia="ro-RO"/>
        </w:rPr>
        <w:t xml:space="preserve"> și condițiile Regulamentul cu privire la stabilirea modului de acordare a ajutorului de stat pentru fermierii afectați de </w:t>
      </w:r>
      <w:proofErr w:type="spellStart"/>
      <w:r w:rsidRPr="00F3190A">
        <w:rPr>
          <w:color w:val="000000" w:themeColor="text1"/>
          <w:sz w:val="24"/>
          <w:szCs w:val="24"/>
          <w:lang w:eastAsia="ro-RO"/>
        </w:rPr>
        <w:t>îngheţurile</w:t>
      </w:r>
      <w:proofErr w:type="spellEnd"/>
      <w:r w:rsidRPr="00F3190A">
        <w:rPr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F3190A">
        <w:rPr>
          <w:color w:val="000000" w:themeColor="text1"/>
          <w:sz w:val="24"/>
          <w:szCs w:val="24"/>
          <w:lang w:eastAsia="ro-RO"/>
        </w:rPr>
        <w:t>tîrzii</w:t>
      </w:r>
      <w:proofErr w:type="spellEnd"/>
      <w:r w:rsidRPr="00F3190A">
        <w:rPr>
          <w:color w:val="000000" w:themeColor="text1"/>
          <w:sz w:val="24"/>
          <w:szCs w:val="24"/>
          <w:lang w:eastAsia="ro-RO"/>
        </w:rPr>
        <w:t xml:space="preserve"> din primăvara anului 2025 la cultura sfeclă de zahăr, declar pe propria răspundere că:</w:t>
      </w:r>
    </w:p>
    <w:p w14:paraId="2E2C35CB" w14:textId="77777777" w:rsidR="00F0411B" w:rsidRPr="00F3190A" w:rsidRDefault="00F0411B" w:rsidP="00514E53">
      <w:pPr>
        <w:ind w:firstLine="567"/>
        <w:rPr>
          <w:color w:val="000000" w:themeColor="text1"/>
          <w:sz w:val="24"/>
          <w:szCs w:val="24"/>
          <w:lang w:eastAsia="ro-RO"/>
        </w:rPr>
      </w:pPr>
      <w:r w:rsidRPr="00F3190A">
        <w:rPr>
          <w:color w:val="000000" w:themeColor="text1"/>
          <w:sz w:val="24"/>
          <w:szCs w:val="24"/>
          <w:lang w:eastAsia="ro-RO"/>
        </w:rPr>
        <w:t>1) toată informația din cererea de acordare a ajutorului de stat și din documentele anexate este corectă/veridică și mă angajez să respect condițiile cerute în conformitate cu actele normative referitoare la acordarea ajutorului de stat şi să anexez la cerere documentele justificative solicitate;</w:t>
      </w:r>
    </w:p>
    <w:p w14:paraId="55013963" w14:textId="1468D205" w:rsidR="00F0411B" w:rsidRPr="00F3190A" w:rsidRDefault="00612B1E" w:rsidP="00514E53">
      <w:pPr>
        <w:ind w:firstLine="567"/>
        <w:rPr>
          <w:color w:val="000000" w:themeColor="text1"/>
          <w:sz w:val="24"/>
          <w:szCs w:val="24"/>
          <w:lang w:eastAsia="ro-RO"/>
        </w:rPr>
      </w:pPr>
      <w:r>
        <w:rPr>
          <w:color w:val="000000" w:themeColor="text1"/>
          <w:sz w:val="24"/>
          <w:szCs w:val="24"/>
          <w:lang w:eastAsia="ro-RO"/>
        </w:rPr>
        <w:t>2</w:t>
      </w:r>
      <w:r w:rsidR="00F0411B" w:rsidRPr="00F3190A">
        <w:rPr>
          <w:color w:val="000000" w:themeColor="text1"/>
          <w:sz w:val="24"/>
          <w:szCs w:val="24"/>
          <w:lang w:eastAsia="ro-RO"/>
        </w:rPr>
        <w:t>) îmi dau acordul privind accesarea datelor cu caracter personal de către subiecții implicați în procedura de recepționare, verificare și autorizare spre plată a ajutorului de stat solicitat;</w:t>
      </w:r>
    </w:p>
    <w:p w14:paraId="2B0371FE" w14:textId="0501FC52" w:rsidR="00F0411B" w:rsidRDefault="00612B1E" w:rsidP="00514E53">
      <w:pPr>
        <w:ind w:firstLine="567"/>
        <w:rPr>
          <w:color w:val="000000" w:themeColor="text1"/>
          <w:sz w:val="24"/>
          <w:szCs w:val="24"/>
          <w:lang w:val="en-US" w:eastAsia="ro-RO"/>
        </w:rPr>
      </w:pPr>
      <w:r>
        <w:rPr>
          <w:color w:val="000000" w:themeColor="text1"/>
          <w:sz w:val="24"/>
          <w:szCs w:val="24"/>
          <w:lang w:eastAsia="ro-RO"/>
        </w:rPr>
        <w:t>3</w:t>
      </w:r>
      <w:r w:rsidR="00F0411B" w:rsidRPr="00F3190A">
        <w:rPr>
          <w:color w:val="000000" w:themeColor="text1"/>
          <w:sz w:val="24"/>
          <w:szCs w:val="24"/>
          <w:lang w:eastAsia="ro-RO"/>
        </w:rPr>
        <w:t xml:space="preserve">) </w:t>
      </w:r>
      <w:proofErr w:type="spellStart"/>
      <w:r w:rsidR="00873193" w:rsidRPr="00F3190A">
        <w:rPr>
          <w:color w:val="000000" w:themeColor="text1"/>
          <w:sz w:val="24"/>
          <w:szCs w:val="24"/>
          <w:lang w:val="en-US" w:eastAsia="ro-RO"/>
        </w:rPr>
        <w:t>solicitantul</w:t>
      </w:r>
      <w:proofErr w:type="spellEnd"/>
      <w:r w:rsidR="00873193" w:rsidRPr="00F3190A">
        <w:rPr>
          <w:color w:val="000000" w:themeColor="text1"/>
          <w:sz w:val="24"/>
          <w:szCs w:val="24"/>
          <w:lang w:val="en-US" w:eastAsia="ro-RO"/>
        </w:rPr>
        <w:t xml:space="preserve"> </w:t>
      </w:r>
      <w:proofErr w:type="spellStart"/>
      <w:r w:rsidR="00F0411B" w:rsidRPr="00F3190A">
        <w:rPr>
          <w:color w:val="000000" w:themeColor="text1"/>
          <w:sz w:val="24"/>
          <w:szCs w:val="24"/>
          <w:lang w:val="en-US" w:eastAsia="ro-RO"/>
        </w:rPr>
        <w:t>nu</w:t>
      </w:r>
      <w:proofErr w:type="spellEnd"/>
      <w:r w:rsidR="00F0411B" w:rsidRPr="00F3190A">
        <w:rPr>
          <w:color w:val="000000" w:themeColor="text1"/>
          <w:sz w:val="24"/>
          <w:szCs w:val="24"/>
          <w:lang w:val="en-US" w:eastAsia="ro-RO"/>
        </w:rPr>
        <w:t xml:space="preserve"> se </w:t>
      </w:r>
      <w:proofErr w:type="spellStart"/>
      <w:r w:rsidR="00F0411B" w:rsidRPr="00F3190A">
        <w:rPr>
          <w:color w:val="000000" w:themeColor="text1"/>
          <w:sz w:val="24"/>
          <w:szCs w:val="24"/>
          <w:lang w:val="en-US" w:eastAsia="ro-RO"/>
        </w:rPr>
        <w:t>află</w:t>
      </w:r>
      <w:proofErr w:type="spellEnd"/>
      <w:r w:rsidR="00F0411B" w:rsidRPr="00F3190A">
        <w:rPr>
          <w:color w:val="000000" w:themeColor="text1"/>
          <w:sz w:val="24"/>
          <w:szCs w:val="24"/>
          <w:lang w:val="en-US" w:eastAsia="ro-RO"/>
        </w:rPr>
        <w:t xml:space="preserve"> </w:t>
      </w:r>
      <w:proofErr w:type="spellStart"/>
      <w:r w:rsidR="00F0411B" w:rsidRPr="00F3190A">
        <w:rPr>
          <w:color w:val="000000" w:themeColor="text1"/>
          <w:sz w:val="24"/>
          <w:szCs w:val="24"/>
          <w:lang w:val="en-US" w:eastAsia="ro-RO"/>
        </w:rPr>
        <w:t>în</w:t>
      </w:r>
      <w:proofErr w:type="spellEnd"/>
      <w:r w:rsidR="00F0411B" w:rsidRPr="00F3190A">
        <w:rPr>
          <w:color w:val="000000" w:themeColor="text1"/>
          <w:sz w:val="24"/>
          <w:szCs w:val="24"/>
          <w:lang w:val="en-US" w:eastAsia="ro-RO"/>
        </w:rPr>
        <w:t xml:space="preserve"> </w:t>
      </w:r>
      <w:proofErr w:type="spellStart"/>
      <w:r w:rsidR="00F0411B" w:rsidRPr="00F3190A">
        <w:rPr>
          <w:color w:val="000000" w:themeColor="text1"/>
          <w:sz w:val="24"/>
          <w:szCs w:val="24"/>
          <w:lang w:val="en-US" w:eastAsia="ro-RO"/>
        </w:rPr>
        <w:t>proces</w:t>
      </w:r>
      <w:proofErr w:type="spellEnd"/>
      <w:r w:rsidR="00F0411B" w:rsidRPr="00F3190A">
        <w:rPr>
          <w:color w:val="000000" w:themeColor="text1"/>
          <w:sz w:val="24"/>
          <w:szCs w:val="24"/>
          <w:lang w:val="en-US" w:eastAsia="ro-RO"/>
        </w:rPr>
        <w:t xml:space="preserve"> de </w:t>
      </w:r>
      <w:proofErr w:type="spellStart"/>
      <w:r w:rsidR="00F0411B" w:rsidRPr="00F3190A">
        <w:rPr>
          <w:color w:val="000000" w:themeColor="text1"/>
          <w:sz w:val="24"/>
          <w:szCs w:val="24"/>
          <w:lang w:val="en-US" w:eastAsia="ro-RO"/>
        </w:rPr>
        <w:t>insolvabilitate</w:t>
      </w:r>
      <w:proofErr w:type="spellEnd"/>
      <w:r w:rsidR="00F0411B" w:rsidRPr="00F3190A">
        <w:rPr>
          <w:color w:val="000000" w:themeColor="text1"/>
          <w:sz w:val="24"/>
          <w:szCs w:val="24"/>
          <w:lang w:val="en-US" w:eastAsia="ro-RO"/>
        </w:rPr>
        <w:t xml:space="preserve">, </w:t>
      </w:r>
      <w:proofErr w:type="spellStart"/>
      <w:r w:rsidR="00F0411B" w:rsidRPr="00F3190A">
        <w:rPr>
          <w:color w:val="000000" w:themeColor="text1"/>
          <w:sz w:val="24"/>
          <w:szCs w:val="24"/>
          <w:lang w:val="en-US" w:eastAsia="ro-RO"/>
        </w:rPr>
        <w:t>faliment</w:t>
      </w:r>
      <w:proofErr w:type="spellEnd"/>
      <w:r w:rsidR="00F0411B" w:rsidRPr="00F3190A">
        <w:rPr>
          <w:color w:val="000000" w:themeColor="text1"/>
          <w:sz w:val="24"/>
          <w:szCs w:val="24"/>
          <w:lang w:val="en-US" w:eastAsia="ro-RO"/>
        </w:rPr>
        <w:t xml:space="preserve">, </w:t>
      </w:r>
      <w:proofErr w:type="spellStart"/>
      <w:r w:rsidR="00F0411B" w:rsidRPr="00F3190A">
        <w:rPr>
          <w:color w:val="000000" w:themeColor="text1"/>
          <w:sz w:val="24"/>
          <w:szCs w:val="24"/>
          <w:lang w:val="en-US" w:eastAsia="ro-RO"/>
        </w:rPr>
        <w:t>faliment</w:t>
      </w:r>
      <w:proofErr w:type="spellEnd"/>
      <w:r w:rsidR="00F0411B" w:rsidRPr="00F3190A">
        <w:rPr>
          <w:color w:val="000000" w:themeColor="text1"/>
          <w:sz w:val="24"/>
          <w:szCs w:val="24"/>
          <w:lang w:val="en-US" w:eastAsia="ro-RO"/>
        </w:rPr>
        <w:t xml:space="preserve"> </w:t>
      </w:r>
      <w:proofErr w:type="spellStart"/>
      <w:r w:rsidR="00F0411B" w:rsidRPr="00F3190A">
        <w:rPr>
          <w:color w:val="000000" w:themeColor="text1"/>
          <w:sz w:val="24"/>
          <w:szCs w:val="24"/>
          <w:lang w:val="en-US" w:eastAsia="ro-RO"/>
        </w:rPr>
        <w:t>simplificat</w:t>
      </w:r>
      <w:proofErr w:type="spellEnd"/>
      <w:r w:rsidR="00F0411B" w:rsidRPr="00F3190A">
        <w:rPr>
          <w:color w:val="000000" w:themeColor="text1"/>
          <w:sz w:val="24"/>
          <w:szCs w:val="24"/>
          <w:lang w:val="en-US" w:eastAsia="ro-RO"/>
        </w:rPr>
        <w:t xml:space="preserve"> </w:t>
      </w:r>
      <w:proofErr w:type="spellStart"/>
      <w:r w:rsidR="00F0411B" w:rsidRPr="00F3190A">
        <w:rPr>
          <w:color w:val="000000" w:themeColor="text1"/>
          <w:sz w:val="24"/>
          <w:szCs w:val="24"/>
          <w:lang w:val="en-US" w:eastAsia="ro-RO"/>
        </w:rPr>
        <w:t>sau</w:t>
      </w:r>
      <w:proofErr w:type="spellEnd"/>
      <w:r w:rsidR="00F0411B" w:rsidRPr="00F3190A">
        <w:rPr>
          <w:color w:val="000000" w:themeColor="text1"/>
          <w:sz w:val="24"/>
          <w:szCs w:val="24"/>
          <w:lang w:val="en-US" w:eastAsia="ro-RO"/>
        </w:rPr>
        <w:t xml:space="preserve"> </w:t>
      </w:r>
      <w:proofErr w:type="spellStart"/>
      <w:r w:rsidR="00F0411B" w:rsidRPr="00F3190A">
        <w:rPr>
          <w:color w:val="000000" w:themeColor="text1"/>
          <w:sz w:val="24"/>
          <w:szCs w:val="24"/>
          <w:lang w:val="en-US" w:eastAsia="ro-RO"/>
        </w:rPr>
        <w:t>procedură</w:t>
      </w:r>
      <w:proofErr w:type="spellEnd"/>
      <w:r w:rsidR="00F0411B" w:rsidRPr="00F3190A">
        <w:rPr>
          <w:color w:val="000000" w:themeColor="text1"/>
          <w:sz w:val="24"/>
          <w:szCs w:val="24"/>
          <w:lang w:val="en-US" w:eastAsia="ro-RO"/>
        </w:rPr>
        <w:t xml:space="preserve"> de </w:t>
      </w:r>
      <w:proofErr w:type="spellStart"/>
      <w:r w:rsidR="00F0411B" w:rsidRPr="00F3190A">
        <w:rPr>
          <w:color w:val="000000" w:themeColor="text1"/>
          <w:sz w:val="24"/>
          <w:szCs w:val="24"/>
          <w:lang w:val="en-US" w:eastAsia="ro-RO"/>
        </w:rPr>
        <w:t>dizolvare</w:t>
      </w:r>
      <w:proofErr w:type="spellEnd"/>
      <w:r w:rsidR="00F0411B" w:rsidRPr="00F3190A">
        <w:rPr>
          <w:color w:val="000000" w:themeColor="text1"/>
          <w:sz w:val="24"/>
          <w:szCs w:val="24"/>
          <w:lang w:val="en-US" w:eastAsia="ro-RO"/>
        </w:rPr>
        <w:t xml:space="preserve"> cu </w:t>
      </w:r>
      <w:proofErr w:type="spellStart"/>
      <w:r w:rsidR="00F0411B" w:rsidRPr="00F3190A">
        <w:rPr>
          <w:color w:val="000000" w:themeColor="text1"/>
          <w:sz w:val="24"/>
          <w:szCs w:val="24"/>
          <w:lang w:val="en-US" w:eastAsia="ro-RO"/>
        </w:rPr>
        <w:t>lichidare</w:t>
      </w:r>
      <w:proofErr w:type="spellEnd"/>
      <w:r w:rsidR="00873193">
        <w:rPr>
          <w:color w:val="000000" w:themeColor="text1"/>
          <w:sz w:val="24"/>
          <w:szCs w:val="24"/>
          <w:lang w:val="en-US" w:eastAsia="ro-RO"/>
        </w:rPr>
        <w:t>;</w:t>
      </w:r>
    </w:p>
    <w:p w14:paraId="297F0E34" w14:textId="1042DF2D" w:rsidR="00873193" w:rsidRPr="00873193" w:rsidRDefault="00612B1E" w:rsidP="00514E53">
      <w:pPr>
        <w:ind w:firstLine="567"/>
        <w:rPr>
          <w:color w:val="000000" w:themeColor="text1"/>
          <w:sz w:val="22"/>
          <w:szCs w:val="22"/>
          <w:lang w:eastAsia="ro-RO"/>
        </w:rPr>
      </w:pPr>
      <w:r>
        <w:rPr>
          <w:color w:val="000000" w:themeColor="text1"/>
          <w:sz w:val="24"/>
          <w:szCs w:val="24"/>
          <w:lang w:val="en-US" w:eastAsia="ro-RO"/>
        </w:rPr>
        <w:t>4</w:t>
      </w:r>
      <w:r w:rsidR="00873193">
        <w:rPr>
          <w:color w:val="000000" w:themeColor="text1"/>
          <w:sz w:val="24"/>
          <w:szCs w:val="24"/>
          <w:lang w:val="en-US" w:eastAsia="ro-RO"/>
        </w:rPr>
        <w:t xml:space="preserve">) </w:t>
      </w:r>
      <w:r w:rsidR="00873193" w:rsidRPr="00873193">
        <w:rPr>
          <w:rFonts w:eastAsia="PT Serif"/>
          <w:color w:val="000000" w:themeColor="text1"/>
          <w:sz w:val="24"/>
          <w:szCs w:val="24"/>
          <w:lang w:eastAsia="ro-RO"/>
        </w:rPr>
        <w:t>nu sunt persoane juridice ai căror fondatori, acționari, asociați, administratori, beneficiari efectivi sunt înregistrați ori își au reședința în jurisdicții care nu implementează standarde internaționale de transparență.</w:t>
      </w:r>
    </w:p>
    <w:p w14:paraId="3E38EDBF" w14:textId="77777777" w:rsidR="00F0411B" w:rsidRPr="00F3190A" w:rsidRDefault="00F0411B" w:rsidP="00514E53">
      <w:pPr>
        <w:rPr>
          <w:color w:val="000000" w:themeColor="text1"/>
          <w:sz w:val="24"/>
          <w:szCs w:val="24"/>
          <w:lang w:eastAsia="ro-RO"/>
        </w:rPr>
      </w:pPr>
    </w:p>
    <w:p w14:paraId="29059560" w14:textId="77777777" w:rsidR="00F0411B" w:rsidRPr="00F3190A" w:rsidRDefault="00F0411B" w:rsidP="00514E53">
      <w:pPr>
        <w:rPr>
          <w:color w:val="000000" w:themeColor="text1"/>
          <w:sz w:val="24"/>
          <w:szCs w:val="24"/>
          <w:lang w:eastAsia="ro-RO"/>
        </w:rPr>
      </w:pPr>
    </w:p>
    <w:p w14:paraId="3751B92F" w14:textId="77777777" w:rsidR="004B7521" w:rsidRPr="004B7521" w:rsidRDefault="004B7521" w:rsidP="00514E53">
      <w:pPr>
        <w:spacing w:line="276" w:lineRule="auto"/>
        <w:ind w:firstLine="0"/>
        <w:rPr>
          <w:b/>
          <w:bCs/>
          <w:color w:val="000000" w:themeColor="text1"/>
          <w:szCs w:val="28"/>
          <w:lang w:eastAsia="ro-RO"/>
        </w:rPr>
      </w:pPr>
      <w:r w:rsidRPr="004B7521">
        <w:rPr>
          <w:b/>
          <w:bCs/>
          <w:color w:val="000000" w:themeColor="text1"/>
          <w:szCs w:val="28"/>
          <w:lang w:eastAsia="ro-RO"/>
        </w:rPr>
        <w:t>Data: __________________ 2025</w:t>
      </w:r>
      <w:r>
        <w:rPr>
          <w:b/>
          <w:bCs/>
          <w:color w:val="000000" w:themeColor="text1"/>
          <w:szCs w:val="28"/>
          <w:lang w:eastAsia="ro-RO"/>
        </w:rPr>
        <w:tab/>
      </w:r>
      <w:r>
        <w:rPr>
          <w:b/>
          <w:bCs/>
          <w:color w:val="000000" w:themeColor="text1"/>
          <w:szCs w:val="28"/>
          <w:lang w:eastAsia="ro-RO"/>
        </w:rPr>
        <w:tab/>
      </w:r>
      <w:r>
        <w:rPr>
          <w:b/>
          <w:bCs/>
          <w:color w:val="000000" w:themeColor="text1"/>
          <w:szCs w:val="28"/>
          <w:lang w:eastAsia="ro-RO"/>
        </w:rPr>
        <w:tab/>
      </w:r>
      <w:r>
        <w:rPr>
          <w:b/>
          <w:bCs/>
          <w:color w:val="000000" w:themeColor="text1"/>
          <w:szCs w:val="28"/>
          <w:lang w:eastAsia="ro-RO"/>
        </w:rPr>
        <w:tab/>
      </w:r>
      <w:r w:rsidRPr="004B7521">
        <w:rPr>
          <w:b/>
          <w:bCs/>
          <w:color w:val="000000" w:themeColor="text1"/>
          <w:szCs w:val="28"/>
          <w:lang w:eastAsia="ro-RO"/>
        </w:rPr>
        <w:t>Nume, prenume _______________________</w:t>
      </w:r>
      <w:r>
        <w:rPr>
          <w:b/>
          <w:bCs/>
          <w:color w:val="000000" w:themeColor="text1"/>
          <w:szCs w:val="28"/>
          <w:lang w:eastAsia="ro-RO"/>
        </w:rPr>
        <w:t>__</w:t>
      </w:r>
    </w:p>
    <w:p w14:paraId="553A0FDF" w14:textId="77777777" w:rsidR="004B7521" w:rsidRDefault="004B7521" w:rsidP="00514E53">
      <w:pPr>
        <w:ind w:left="5760" w:firstLine="720"/>
        <w:rPr>
          <w:i/>
          <w:iCs/>
          <w:color w:val="000000" w:themeColor="text1"/>
          <w:sz w:val="28"/>
          <w:szCs w:val="40"/>
          <w:vertAlign w:val="superscript"/>
          <w:lang w:eastAsia="ro-RO"/>
        </w:rPr>
      </w:pPr>
    </w:p>
    <w:p w14:paraId="2F7FC903" w14:textId="77777777" w:rsidR="004B7521" w:rsidRPr="004B7521" w:rsidRDefault="004B7521" w:rsidP="00514E53">
      <w:pPr>
        <w:ind w:left="5760" w:firstLine="720"/>
        <w:rPr>
          <w:i/>
          <w:iCs/>
          <w:color w:val="000000" w:themeColor="text1"/>
          <w:sz w:val="28"/>
          <w:szCs w:val="40"/>
          <w:vertAlign w:val="superscript"/>
          <w:lang w:eastAsia="ro-RO"/>
        </w:rPr>
      </w:pPr>
      <w:r w:rsidRPr="004B7521">
        <w:rPr>
          <w:i/>
          <w:iCs/>
          <w:color w:val="000000" w:themeColor="text1"/>
          <w:sz w:val="28"/>
          <w:szCs w:val="40"/>
          <w:vertAlign w:val="superscript"/>
          <w:lang w:eastAsia="ro-RO"/>
        </w:rPr>
        <w:t>___________________________</w:t>
      </w:r>
    </w:p>
    <w:p w14:paraId="544F3A40" w14:textId="77777777" w:rsidR="004B7521" w:rsidRPr="004B7521" w:rsidRDefault="004B7521" w:rsidP="00514E53">
      <w:pPr>
        <w:ind w:left="6480" w:firstLine="720"/>
        <w:rPr>
          <w:i/>
          <w:iCs/>
          <w:color w:val="000000" w:themeColor="text1"/>
          <w:sz w:val="18"/>
          <w:szCs w:val="24"/>
          <w:vertAlign w:val="superscript"/>
          <w:lang w:eastAsia="ro-RO"/>
        </w:rPr>
      </w:pPr>
      <w:r w:rsidRPr="004B7521">
        <w:rPr>
          <w:i/>
          <w:iCs/>
          <w:color w:val="000000" w:themeColor="text1"/>
          <w:sz w:val="18"/>
          <w:szCs w:val="24"/>
          <w:vertAlign w:val="superscript"/>
          <w:lang w:eastAsia="ro-RO"/>
        </w:rPr>
        <w:t>(semnătura)</w:t>
      </w:r>
    </w:p>
    <w:p w14:paraId="7E7A91FF" w14:textId="77777777" w:rsidR="004B7521" w:rsidRPr="004B7521" w:rsidRDefault="004B7521" w:rsidP="00514E53">
      <w:pPr>
        <w:ind w:firstLine="0"/>
        <w:rPr>
          <w:b/>
          <w:bCs/>
          <w:color w:val="000000" w:themeColor="text1"/>
          <w:szCs w:val="28"/>
          <w:lang w:eastAsia="ro-RO"/>
        </w:rPr>
      </w:pPr>
      <w:r w:rsidRPr="004B7521">
        <w:rPr>
          <w:b/>
          <w:bCs/>
          <w:color w:val="000000" w:themeColor="text1"/>
          <w:szCs w:val="28"/>
          <w:lang w:eastAsia="ro-RO"/>
        </w:rPr>
        <w:t>Tel: ___________________________________</w:t>
      </w:r>
    </w:p>
    <w:p w14:paraId="52C98E40" w14:textId="77777777" w:rsidR="00D274D6" w:rsidRDefault="00D274D6" w:rsidP="00514E53">
      <w:pPr>
        <w:ind w:firstLine="0"/>
        <w:rPr>
          <w:b/>
          <w:bCs/>
          <w:color w:val="000000" w:themeColor="text1"/>
          <w:szCs w:val="28"/>
          <w:lang w:eastAsia="ro-RO"/>
        </w:rPr>
      </w:pPr>
    </w:p>
    <w:p w14:paraId="091937C1" w14:textId="77777777" w:rsidR="00D274D6" w:rsidRDefault="00D274D6" w:rsidP="00514E53">
      <w:pPr>
        <w:ind w:firstLine="0"/>
        <w:rPr>
          <w:b/>
          <w:bCs/>
          <w:color w:val="000000" w:themeColor="text1"/>
          <w:szCs w:val="28"/>
          <w:lang w:eastAsia="ro-RO"/>
        </w:rPr>
      </w:pPr>
    </w:p>
    <w:p w14:paraId="342B17C6" w14:textId="19631494" w:rsidR="009562B6" w:rsidRDefault="004B7521" w:rsidP="00514E53">
      <w:pPr>
        <w:ind w:firstLine="0"/>
        <w:rPr>
          <w:color w:val="000000" w:themeColor="text1"/>
          <w:sz w:val="24"/>
          <w:szCs w:val="24"/>
          <w:lang w:eastAsia="ro-RO"/>
        </w:rPr>
      </w:pPr>
      <w:r w:rsidRPr="004B7521">
        <w:rPr>
          <w:b/>
          <w:bCs/>
          <w:color w:val="000000" w:themeColor="text1"/>
          <w:szCs w:val="28"/>
          <w:lang w:eastAsia="ro-RO"/>
        </w:rPr>
        <w:t>E-mail: ________________________________</w:t>
      </w:r>
      <w:r>
        <w:rPr>
          <w:b/>
          <w:bCs/>
          <w:color w:val="000000" w:themeColor="text1"/>
          <w:szCs w:val="28"/>
          <w:lang w:eastAsia="ro-RO"/>
        </w:rPr>
        <w:t xml:space="preserve"> </w:t>
      </w:r>
      <w:r w:rsidRPr="00F3190A">
        <w:rPr>
          <w:rFonts w:eastAsia="Calibri"/>
          <w:color w:val="000000" w:themeColor="text1"/>
          <w:szCs w:val="28"/>
          <w:lang w:eastAsia="ro-RO"/>
        </w:rPr>
        <w:br w:type="page"/>
      </w:r>
    </w:p>
    <w:p w14:paraId="706CAE62" w14:textId="222BA6F2" w:rsidR="004B7521" w:rsidRPr="00612B1E" w:rsidRDefault="004B7521" w:rsidP="00514E53">
      <w:pPr>
        <w:ind w:left="4536" w:firstLine="0"/>
        <w:jc w:val="left"/>
        <w:rPr>
          <w:color w:val="000000" w:themeColor="text1"/>
          <w:lang w:eastAsia="ro-RO"/>
        </w:rPr>
      </w:pPr>
      <w:r w:rsidRPr="00612B1E">
        <w:rPr>
          <w:color w:val="000000" w:themeColor="text1"/>
          <w:lang w:eastAsia="ro-RO"/>
        </w:rPr>
        <w:lastRenderedPageBreak/>
        <w:t xml:space="preserve">Anexa nr. </w:t>
      </w:r>
      <w:r>
        <w:rPr>
          <w:color w:val="000000" w:themeColor="text1"/>
          <w:lang w:eastAsia="ro-RO"/>
        </w:rPr>
        <w:t>3</w:t>
      </w:r>
    </w:p>
    <w:p w14:paraId="146AD480" w14:textId="12C42D1D" w:rsidR="004B7521" w:rsidRPr="00612B1E" w:rsidRDefault="004B7521" w:rsidP="00514E53">
      <w:pPr>
        <w:ind w:left="4536" w:firstLine="0"/>
        <w:jc w:val="left"/>
        <w:rPr>
          <w:color w:val="000000" w:themeColor="text1"/>
          <w:sz w:val="16"/>
          <w:szCs w:val="22"/>
          <w:lang w:eastAsia="ro-RO"/>
        </w:rPr>
      </w:pPr>
      <w:r w:rsidRPr="00612B1E">
        <w:rPr>
          <w:color w:val="000000" w:themeColor="text1"/>
          <w:lang w:eastAsia="ro-RO"/>
        </w:rPr>
        <w:t xml:space="preserve">la Regulamentul </w:t>
      </w:r>
      <w:r w:rsidRPr="004B7521">
        <w:rPr>
          <w:bCs/>
          <w:color w:val="000000" w:themeColor="text1"/>
          <w:lang w:eastAsia="ro-RO"/>
        </w:rPr>
        <w:t>privind modul de acordare a ajutorului financiar pentru fermierii afectați de înghețurile târzii din primăvara anului 2025 la cultura de sfeclă de zahăr și la plantațiile perene, precum și pentru compensarea pagubelor la vița-de-vie ca urmare a</w:t>
      </w:r>
      <w:bookmarkStart w:id="12" w:name="_GoBack"/>
      <w:bookmarkEnd w:id="12"/>
      <w:r w:rsidRPr="004B7521">
        <w:rPr>
          <w:bCs/>
          <w:color w:val="000000" w:themeColor="text1"/>
          <w:lang w:eastAsia="ro-RO"/>
        </w:rPr>
        <w:t xml:space="preserve"> furtunii din raionul Cahul</w:t>
      </w:r>
    </w:p>
    <w:p w14:paraId="26234A75" w14:textId="77777777" w:rsidR="009562B6" w:rsidRDefault="009562B6" w:rsidP="00514E53">
      <w:pPr>
        <w:ind w:firstLine="0"/>
        <w:jc w:val="center"/>
        <w:rPr>
          <w:b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</w:p>
    <w:p w14:paraId="63CA7851" w14:textId="77777777" w:rsidR="007270A6" w:rsidRPr="00F3190A" w:rsidRDefault="007270A6" w:rsidP="00514E53">
      <w:pPr>
        <w:ind w:firstLine="0"/>
        <w:jc w:val="center"/>
        <w:rPr>
          <w:b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</w:p>
    <w:p w14:paraId="32EC2D31" w14:textId="77777777" w:rsidR="009562B6" w:rsidRPr="00F3190A" w:rsidRDefault="009562B6" w:rsidP="00514E53">
      <w:pPr>
        <w:ind w:firstLine="0"/>
        <w:jc w:val="center"/>
        <w:rPr>
          <w:b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  <w:r w:rsidRPr="00F3190A">
        <w:rPr>
          <w:b/>
          <w:color w:val="000000" w:themeColor="text1"/>
          <w:kern w:val="2"/>
          <w:sz w:val="24"/>
          <w:szCs w:val="24"/>
          <w:lang w:eastAsia="ru-RU"/>
          <w14:ligatures w14:val="standardContextual"/>
        </w:rPr>
        <w:t>CERTIFICAT DE CONFIRMARE</w:t>
      </w:r>
    </w:p>
    <w:p w14:paraId="298E7D9B" w14:textId="77777777" w:rsidR="009562B6" w:rsidRPr="00F3190A" w:rsidRDefault="009562B6" w:rsidP="00514E53">
      <w:pPr>
        <w:ind w:firstLine="0"/>
        <w:jc w:val="center"/>
        <w:rPr>
          <w:b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  <w:r w:rsidRPr="00F3190A">
        <w:rPr>
          <w:b/>
          <w:color w:val="000000" w:themeColor="text1"/>
          <w:kern w:val="2"/>
          <w:sz w:val="24"/>
          <w:szCs w:val="24"/>
          <w:lang w:eastAsia="ru-RU"/>
          <w14:ligatures w14:val="standardContextual"/>
        </w:rPr>
        <w:t>nr. _____ din __________ 2025</w:t>
      </w:r>
    </w:p>
    <w:p w14:paraId="5A755DC0" w14:textId="77777777" w:rsidR="009562B6" w:rsidRDefault="009562B6" w:rsidP="00514E53">
      <w:pPr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</w:p>
    <w:p w14:paraId="2E767A77" w14:textId="77777777" w:rsidR="007270A6" w:rsidRDefault="007270A6" w:rsidP="00514E53">
      <w:pPr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</w:p>
    <w:p w14:paraId="7CEAB9D6" w14:textId="77777777" w:rsidR="007270A6" w:rsidRPr="00F3190A" w:rsidRDefault="007270A6" w:rsidP="00514E53">
      <w:pPr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</w:p>
    <w:p w14:paraId="03DDDAB0" w14:textId="77777777" w:rsidR="007270A6" w:rsidRPr="007270A6" w:rsidRDefault="009562B6" w:rsidP="00514E53">
      <w:pPr>
        <w:rPr>
          <w:color w:val="000000" w:themeColor="text1"/>
          <w:kern w:val="2"/>
          <w:sz w:val="8"/>
          <w:szCs w:val="8"/>
          <w:lang w:eastAsia="ru-RU"/>
          <w14:ligatures w14:val="standardContextual"/>
        </w:rPr>
      </w:pPr>
      <w:r w:rsidRPr="00F3190A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Prin prezenta, primarul </w:t>
      </w:r>
      <w:proofErr w:type="spellStart"/>
      <w:r w:rsidRPr="00F3190A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>соmunei</w:t>
      </w:r>
      <w:proofErr w:type="spellEnd"/>
      <w:r w:rsidRPr="00F3190A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>/satului ___________________________,</w:t>
      </w:r>
      <w:r w:rsidR="007270A6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br/>
      </w:r>
    </w:p>
    <w:p w14:paraId="639A82AA" w14:textId="237FF09F" w:rsidR="009562B6" w:rsidRPr="00F3190A" w:rsidRDefault="009562B6" w:rsidP="00514E53">
      <w:pPr>
        <w:ind w:firstLine="0"/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  <w:r w:rsidRPr="00F3190A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raionul_______________, </w:t>
      </w:r>
      <w:r w:rsidR="004B7521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>confirmă</w:t>
      </w:r>
      <w:r w:rsidRPr="00F3190A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faptul că întreprinderea/gospodăria țărănească (de fermier)/ __________________________________________________________________</w:t>
      </w:r>
      <w:r w:rsidR="007270A6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>_________</w:t>
      </w:r>
      <w:r w:rsidRPr="00F3190A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, </w:t>
      </w:r>
    </w:p>
    <w:p w14:paraId="39938D86" w14:textId="1665B62F" w:rsidR="009562B6" w:rsidRPr="004B7521" w:rsidRDefault="009562B6" w:rsidP="00514E53">
      <w:pPr>
        <w:ind w:left="3600" w:firstLine="0"/>
        <w:rPr>
          <w:i/>
          <w:iCs/>
          <w:color w:val="000000" w:themeColor="text1"/>
          <w:kern w:val="2"/>
          <w:sz w:val="18"/>
          <w:szCs w:val="18"/>
          <w:vertAlign w:val="superscript"/>
          <w14:ligatures w14:val="standardContextual"/>
        </w:rPr>
      </w:pPr>
      <w:r w:rsidRPr="004B7521">
        <w:rPr>
          <w:i/>
          <w:iCs/>
          <w:color w:val="000000" w:themeColor="text1"/>
          <w:kern w:val="2"/>
          <w:sz w:val="18"/>
          <w:szCs w:val="18"/>
          <w:vertAlign w:val="superscript"/>
          <w14:ligatures w14:val="standardContextual"/>
        </w:rPr>
        <w:t>(denumirea întreprinderii/gospodăriei țărănești (de fermier)</w:t>
      </w:r>
    </w:p>
    <w:p w14:paraId="6CA91861" w14:textId="35CCE21E" w:rsidR="009562B6" w:rsidRPr="00F3190A" w:rsidRDefault="009562B6" w:rsidP="00514E53">
      <w:pPr>
        <w:spacing w:line="276" w:lineRule="auto"/>
        <w:ind w:firstLine="0"/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  <w:r w:rsidRPr="00F3190A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codul fiscal _________________________, </w:t>
      </w:r>
      <w:r w:rsidR="00D274D6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>deține în proprietate/folosință</w:t>
      </w:r>
      <w:r w:rsidR="007270A6" w:rsidRPr="007270A6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F3190A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și/sau </w:t>
      </w:r>
      <w:r w:rsidR="007270A6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>exercită posesiunea</w:t>
      </w:r>
      <w:r w:rsidRPr="00F3190A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274D6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asupra </w:t>
      </w:r>
      <w:r w:rsidRPr="00F3190A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>teren</w:t>
      </w:r>
      <w:r w:rsidR="00D274D6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>ului</w:t>
      </w:r>
      <w:r w:rsidRPr="00F3190A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2B1E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agricol </w:t>
      </w:r>
      <w:r w:rsidRPr="00F3190A"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  <w:t>pentru recolta anului 2025, pe o suprafață totală de ___________ ha, inclusiv.</w:t>
      </w:r>
    </w:p>
    <w:p w14:paraId="2E19451D" w14:textId="77777777" w:rsidR="009562B6" w:rsidRDefault="009562B6" w:rsidP="00514E53">
      <w:pPr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</w:p>
    <w:p w14:paraId="66DF2C03" w14:textId="7A89EF86" w:rsidR="00D274D6" w:rsidRPr="00D274D6" w:rsidRDefault="00D274D6" w:rsidP="00D274D6">
      <w:pPr>
        <w:spacing w:line="360" w:lineRule="auto"/>
        <w:ind w:firstLine="567"/>
        <w:rPr>
          <w:color w:val="000000" w:themeColor="text1"/>
          <w:sz w:val="22"/>
          <w:szCs w:val="32"/>
          <w:lang w:eastAsia="ro-RO"/>
        </w:rPr>
      </w:pPr>
      <w:r w:rsidRPr="00D274D6">
        <w:rPr>
          <w:color w:val="000000" w:themeColor="text1"/>
          <w:sz w:val="22"/>
          <w:szCs w:val="32"/>
          <w:lang w:eastAsia="ro-RO"/>
        </w:rPr>
        <w:sym w:font="Wingdings" w:char="F0A8"/>
      </w:r>
      <w:r w:rsidRPr="00D274D6">
        <w:rPr>
          <w:color w:val="000000" w:themeColor="text1"/>
          <w:sz w:val="22"/>
          <w:szCs w:val="32"/>
          <w:lang w:eastAsia="ro-RO"/>
        </w:rPr>
        <w:t xml:space="preserve"> </w:t>
      </w:r>
      <w:r w:rsidRPr="00D274D6">
        <w:rPr>
          <w:b/>
          <w:bCs/>
          <w:color w:val="000000" w:themeColor="text1"/>
          <w:sz w:val="22"/>
          <w:szCs w:val="32"/>
          <w:lang w:eastAsia="ro-RO"/>
        </w:rPr>
        <w:t>sfecla de zahăr</w:t>
      </w:r>
      <w:r w:rsidRPr="00D274D6">
        <w:rPr>
          <w:color w:val="000000" w:themeColor="text1"/>
          <w:sz w:val="22"/>
          <w:szCs w:val="32"/>
          <w:lang w:eastAsia="ro-RO"/>
        </w:rPr>
        <w:t xml:space="preserve">, suprafața totală de _____ ha, </w:t>
      </w:r>
      <w:proofErr w:type="spellStart"/>
      <w:r w:rsidRPr="00D274D6">
        <w:rPr>
          <w:color w:val="000000" w:themeColor="text1"/>
          <w:sz w:val="22"/>
          <w:szCs w:val="32"/>
          <w:lang w:eastAsia="ro-RO"/>
        </w:rPr>
        <w:t>reînsămânțată</w:t>
      </w:r>
      <w:proofErr w:type="spellEnd"/>
      <w:r w:rsidRPr="00D274D6">
        <w:rPr>
          <w:color w:val="000000" w:themeColor="text1"/>
          <w:sz w:val="22"/>
          <w:szCs w:val="32"/>
          <w:lang w:eastAsia="ro-RO"/>
        </w:rPr>
        <w:t xml:space="preserve"> _____ ha;</w:t>
      </w:r>
    </w:p>
    <w:p w14:paraId="1AA86627" w14:textId="18B6E5DD" w:rsidR="00D274D6" w:rsidRPr="00D274D6" w:rsidRDefault="00D274D6" w:rsidP="00D274D6">
      <w:pPr>
        <w:spacing w:line="360" w:lineRule="auto"/>
        <w:ind w:firstLine="567"/>
        <w:rPr>
          <w:color w:val="000000" w:themeColor="text1"/>
          <w:sz w:val="22"/>
          <w:szCs w:val="32"/>
          <w:lang w:eastAsia="ro-RO"/>
        </w:rPr>
      </w:pPr>
      <w:r w:rsidRPr="00D274D6">
        <w:rPr>
          <w:color w:val="000000" w:themeColor="text1"/>
          <w:sz w:val="22"/>
          <w:szCs w:val="32"/>
          <w:lang w:eastAsia="ro-RO"/>
        </w:rPr>
        <w:sym w:font="Wingdings" w:char="F0A8"/>
      </w:r>
      <w:r w:rsidRPr="00D274D6">
        <w:rPr>
          <w:color w:val="000000" w:themeColor="text1"/>
          <w:sz w:val="22"/>
          <w:szCs w:val="32"/>
          <w:lang w:eastAsia="ro-RO"/>
        </w:rPr>
        <w:t xml:space="preserve"> </w:t>
      </w:r>
      <w:r w:rsidRPr="00D274D6">
        <w:rPr>
          <w:b/>
          <w:bCs/>
          <w:color w:val="000000" w:themeColor="text1"/>
          <w:sz w:val="22"/>
          <w:szCs w:val="32"/>
          <w:lang w:eastAsia="ro-RO"/>
        </w:rPr>
        <w:t>cais</w:t>
      </w:r>
      <w:r w:rsidRPr="00D274D6">
        <w:rPr>
          <w:color w:val="000000" w:themeColor="text1"/>
          <w:sz w:val="22"/>
          <w:szCs w:val="32"/>
          <w:lang w:eastAsia="ro-RO"/>
        </w:rPr>
        <w:t xml:space="preserve">, suprafața totală _____ ha, afectate _____ ha; </w:t>
      </w:r>
    </w:p>
    <w:p w14:paraId="4963B1B2" w14:textId="3B9CFE44" w:rsidR="00D274D6" w:rsidRPr="00D274D6" w:rsidRDefault="00D274D6" w:rsidP="00D274D6">
      <w:pPr>
        <w:spacing w:line="360" w:lineRule="auto"/>
        <w:ind w:firstLine="567"/>
        <w:rPr>
          <w:color w:val="000000" w:themeColor="text1"/>
          <w:sz w:val="22"/>
          <w:szCs w:val="32"/>
          <w:lang w:eastAsia="ro-RO"/>
        </w:rPr>
      </w:pPr>
      <w:r w:rsidRPr="00D274D6">
        <w:rPr>
          <w:color w:val="000000" w:themeColor="text1"/>
          <w:sz w:val="22"/>
          <w:szCs w:val="32"/>
          <w:lang w:eastAsia="ro-RO"/>
        </w:rPr>
        <w:sym w:font="Wingdings" w:char="F0A8"/>
      </w:r>
      <w:r w:rsidRPr="00D274D6">
        <w:rPr>
          <w:color w:val="000000" w:themeColor="text1"/>
          <w:sz w:val="22"/>
          <w:szCs w:val="32"/>
          <w:lang w:eastAsia="ro-RO"/>
        </w:rPr>
        <w:t xml:space="preserve"> </w:t>
      </w:r>
      <w:r w:rsidRPr="00D274D6">
        <w:rPr>
          <w:b/>
          <w:bCs/>
          <w:color w:val="000000" w:themeColor="text1"/>
          <w:sz w:val="22"/>
          <w:szCs w:val="32"/>
          <w:lang w:eastAsia="ro-RO"/>
        </w:rPr>
        <w:t>piersic</w:t>
      </w:r>
      <w:r w:rsidRPr="00D274D6">
        <w:rPr>
          <w:color w:val="000000" w:themeColor="text1"/>
          <w:sz w:val="22"/>
          <w:szCs w:val="32"/>
          <w:lang w:eastAsia="ro-RO"/>
        </w:rPr>
        <w:t xml:space="preserve">, suprafața totală _____ ha, afectate _____ ha; </w:t>
      </w:r>
    </w:p>
    <w:p w14:paraId="10A4D71A" w14:textId="10D34C46" w:rsidR="00D274D6" w:rsidRPr="00D274D6" w:rsidRDefault="00D274D6" w:rsidP="00D274D6">
      <w:pPr>
        <w:spacing w:line="360" w:lineRule="auto"/>
        <w:ind w:firstLine="567"/>
        <w:rPr>
          <w:color w:val="000000" w:themeColor="text1"/>
          <w:sz w:val="22"/>
          <w:szCs w:val="32"/>
          <w:lang w:eastAsia="ro-RO"/>
        </w:rPr>
      </w:pPr>
      <w:r w:rsidRPr="00D274D6">
        <w:rPr>
          <w:color w:val="000000" w:themeColor="text1"/>
          <w:sz w:val="22"/>
          <w:szCs w:val="32"/>
          <w:lang w:eastAsia="ro-RO"/>
        </w:rPr>
        <w:sym w:font="Wingdings" w:char="F0A8"/>
      </w:r>
      <w:r w:rsidRPr="00D274D6">
        <w:rPr>
          <w:color w:val="000000" w:themeColor="text1"/>
          <w:sz w:val="22"/>
          <w:szCs w:val="32"/>
          <w:lang w:eastAsia="ro-RO"/>
        </w:rPr>
        <w:t xml:space="preserve"> </w:t>
      </w:r>
      <w:r w:rsidRPr="00D274D6">
        <w:rPr>
          <w:b/>
          <w:bCs/>
          <w:color w:val="000000" w:themeColor="text1"/>
          <w:sz w:val="22"/>
          <w:szCs w:val="32"/>
          <w:lang w:eastAsia="ro-RO"/>
        </w:rPr>
        <w:t>cireș</w:t>
      </w:r>
      <w:r w:rsidRPr="00D274D6">
        <w:rPr>
          <w:color w:val="000000" w:themeColor="text1"/>
          <w:sz w:val="22"/>
          <w:szCs w:val="32"/>
          <w:lang w:eastAsia="ro-RO"/>
        </w:rPr>
        <w:t xml:space="preserve">, suprafața totală _____ ha, afectate _____ ha; </w:t>
      </w:r>
    </w:p>
    <w:p w14:paraId="1EDCC754" w14:textId="1521DD8B" w:rsidR="00D274D6" w:rsidRPr="00D274D6" w:rsidRDefault="00D274D6" w:rsidP="00D274D6">
      <w:pPr>
        <w:spacing w:line="360" w:lineRule="auto"/>
        <w:ind w:firstLine="567"/>
        <w:rPr>
          <w:color w:val="000000" w:themeColor="text1"/>
          <w:sz w:val="22"/>
          <w:szCs w:val="32"/>
          <w:lang w:eastAsia="ro-RO"/>
        </w:rPr>
      </w:pPr>
      <w:r w:rsidRPr="00D274D6">
        <w:rPr>
          <w:color w:val="000000" w:themeColor="text1"/>
          <w:sz w:val="22"/>
          <w:szCs w:val="32"/>
          <w:lang w:eastAsia="ro-RO"/>
        </w:rPr>
        <w:sym w:font="Wingdings" w:char="F0A8"/>
      </w:r>
      <w:r w:rsidRPr="00D274D6">
        <w:rPr>
          <w:color w:val="000000" w:themeColor="text1"/>
          <w:sz w:val="22"/>
          <w:szCs w:val="32"/>
          <w:lang w:eastAsia="ro-RO"/>
        </w:rPr>
        <w:t xml:space="preserve"> </w:t>
      </w:r>
      <w:r w:rsidRPr="00D274D6">
        <w:rPr>
          <w:b/>
          <w:bCs/>
          <w:color w:val="000000" w:themeColor="text1"/>
          <w:sz w:val="22"/>
          <w:szCs w:val="32"/>
          <w:lang w:eastAsia="ro-RO"/>
        </w:rPr>
        <w:t>prun</w:t>
      </w:r>
      <w:r w:rsidRPr="00D274D6">
        <w:rPr>
          <w:color w:val="000000" w:themeColor="text1"/>
          <w:sz w:val="22"/>
          <w:szCs w:val="32"/>
          <w:lang w:eastAsia="ro-RO"/>
        </w:rPr>
        <w:t>, suprafața totală _____ ha, afectate _____ ha;</w:t>
      </w:r>
    </w:p>
    <w:p w14:paraId="16D7B4EA" w14:textId="4F3CD53E" w:rsidR="00D274D6" w:rsidRPr="00D274D6" w:rsidRDefault="00D274D6" w:rsidP="00D274D6">
      <w:pPr>
        <w:spacing w:line="360" w:lineRule="auto"/>
        <w:ind w:firstLine="567"/>
        <w:rPr>
          <w:color w:val="000000" w:themeColor="text1"/>
          <w:sz w:val="22"/>
          <w:szCs w:val="32"/>
          <w:lang w:eastAsia="ro-RO"/>
        </w:rPr>
      </w:pPr>
      <w:r w:rsidRPr="00D274D6">
        <w:rPr>
          <w:color w:val="000000" w:themeColor="text1"/>
          <w:sz w:val="22"/>
          <w:szCs w:val="32"/>
          <w:lang w:eastAsia="ro-RO"/>
        </w:rPr>
        <w:sym w:font="Wingdings" w:char="F0A8"/>
      </w:r>
      <w:r w:rsidRPr="00D274D6">
        <w:rPr>
          <w:color w:val="000000" w:themeColor="text1"/>
          <w:sz w:val="22"/>
          <w:szCs w:val="32"/>
          <w:lang w:eastAsia="ro-RO"/>
        </w:rPr>
        <w:t xml:space="preserve"> </w:t>
      </w:r>
      <w:r w:rsidRPr="00D274D6">
        <w:rPr>
          <w:b/>
          <w:bCs/>
          <w:color w:val="000000" w:themeColor="text1"/>
          <w:sz w:val="22"/>
          <w:szCs w:val="32"/>
          <w:lang w:eastAsia="ro-RO"/>
        </w:rPr>
        <w:t>migdal</w:t>
      </w:r>
      <w:r w:rsidRPr="00D274D6">
        <w:rPr>
          <w:color w:val="000000" w:themeColor="text1"/>
          <w:sz w:val="22"/>
          <w:szCs w:val="32"/>
          <w:lang w:eastAsia="ro-RO"/>
        </w:rPr>
        <w:t xml:space="preserve">, suprafața totală _____ ha, afectate _____ ha; </w:t>
      </w:r>
    </w:p>
    <w:p w14:paraId="6C442EDA" w14:textId="6BCD8AC1" w:rsidR="00D274D6" w:rsidRPr="00D274D6" w:rsidRDefault="00D274D6" w:rsidP="00D274D6">
      <w:pPr>
        <w:spacing w:line="360" w:lineRule="auto"/>
        <w:ind w:firstLine="567"/>
        <w:rPr>
          <w:color w:val="000000" w:themeColor="text1"/>
          <w:sz w:val="22"/>
          <w:szCs w:val="32"/>
          <w:lang w:eastAsia="ro-RO"/>
        </w:rPr>
      </w:pPr>
      <w:r w:rsidRPr="00D274D6">
        <w:rPr>
          <w:color w:val="000000" w:themeColor="text1"/>
          <w:sz w:val="22"/>
          <w:szCs w:val="32"/>
          <w:lang w:eastAsia="ro-RO"/>
        </w:rPr>
        <w:sym w:font="Wingdings" w:char="F0A8"/>
      </w:r>
      <w:r w:rsidRPr="00D274D6">
        <w:rPr>
          <w:color w:val="000000" w:themeColor="text1"/>
          <w:sz w:val="22"/>
          <w:szCs w:val="32"/>
          <w:lang w:eastAsia="ro-RO"/>
        </w:rPr>
        <w:t xml:space="preserve"> </w:t>
      </w:r>
      <w:r w:rsidRPr="00D274D6">
        <w:rPr>
          <w:b/>
          <w:bCs/>
          <w:color w:val="000000" w:themeColor="text1"/>
          <w:sz w:val="22"/>
          <w:szCs w:val="32"/>
          <w:lang w:eastAsia="ro-RO"/>
        </w:rPr>
        <w:t>viță-de-vie</w:t>
      </w:r>
      <w:r w:rsidRPr="00D274D6">
        <w:rPr>
          <w:color w:val="000000" w:themeColor="text1"/>
          <w:sz w:val="22"/>
          <w:szCs w:val="32"/>
          <w:lang w:eastAsia="ro-RO"/>
        </w:rPr>
        <w:t>, suprafața totală _____ ha, afectate _____ ha.</w:t>
      </w:r>
    </w:p>
    <w:p w14:paraId="1A7D3763" w14:textId="77777777" w:rsidR="009562B6" w:rsidRPr="00F3190A" w:rsidRDefault="009562B6" w:rsidP="00514E53">
      <w:pPr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</w:p>
    <w:p w14:paraId="2FB06C09" w14:textId="77777777" w:rsidR="009562B6" w:rsidRPr="00F3190A" w:rsidRDefault="009562B6" w:rsidP="00514E53">
      <w:pPr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</w:p>
    <w:p w14:paraId="5898C16B" w14:textId="77777777" w:rsidR="009562B6" w:rsidRPr="00F3190A" w:rsidRDefault="009562B6" w:rsidP="00514E53">
      <w:pPr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</w:p>
    <w:p w14:paraId="18110794" w14:textId="77777777" w:rsidR="009562B6" w:rsidRPr="00F3190A" w:rsidRDefault="009562B6" w:rsidP="00514E53">
      <w:pPr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</w:p>
    <w:p w14:paraId="605C7DA0" w14:textId="77777777" w:rsidR="009562B6" w:rsidRPr="00F3190A" w:rsidRDefault="009562B6" w:rsidP="00514E53">
      <w:pPr>
        <w:rPr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</w:p>
    <w:p w14:paraId="574C3A31" w14:textId="71D3A55B" w:rsidR="009562B6" w:rsidRPr="00D274D6" w:rsidRDefault="009562B6" w:rsidP="00514E53">
      <w:pPr>
        <w:ind w:hanging="14"/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  <w:r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Semnătura:</w:t>
      </w:r>
      <w:r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ab/>
      </w:r>
      <w:r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ab/>
      </w:r>
      <w:r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ab/>
      </w:r>
      <w:r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ab/>
      </w:r>
      <w:r w:rsidR="007270A6"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ab/>
      </w:r>
      <w:r w:rsidR="007270A6"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ab/>
      </w:r>
      <w:r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___________________</w:t>
      </w:r>
      <w:r w:rsidR="007270A6"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__</w:t>
      </w:r>
      <w:r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(primar) </w:t>
      </w:r>
    </w:p>
    <w:p w14:paraId="22614631" w14:textId="77777777" w:rsidR="009562B6" w:rsidRPr="00D274D6" w:rsidRDefault="009562B6" w:rsidP="00514E53">
      <w:pPr>
        <w:ind w:hanging="14"/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</w:p>
    <w:p w14:paraId="0629594B" w14:textId="77777777" w:rsidR="007270A6" w:rsidRPr="00D274D6" w:rsidRDefault="007270A6" w:rsidP="00514E53">
      <w:pPr>
        <w:ind w:hanging="14"/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</w:p>
    <w:p w14:paraId="4267B5BF" w14:textId="77777777" w:rsidR="007270A6" w:rsidRPr="00D274D6" w:rsidRDefault="007270A6" w:rsidP="00514E53">
      <w:pPr>
        <w:ind w:hanging="14"/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</w:p>
    <w:p w14:paraId="08CE77DB" w14:textId="7B5336BC" w:rsidR="009562B6" w:rsidRPr="00D274D6" w:rsidRDefault="009562B6" w:rsidP="00514E53">
      <w:pPr>
        <w:ind w:hanging="14"/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  <w:r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LȘ</w:t>
      </w:r>
      <w:r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ab/>
      </w:r>
      <w:r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ab/>
      </w:r>
      <w:r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ab/>
      </w:r>
      <w:r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ab/>
      </w:r>
      <w:r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ab/>
      </w:r>
      <w:r w:rsidR="007270A6"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ab/>
      </w:r>
      <w:r w:rsidR="007270A6"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ab/>
      </w:r>
      <w:r w:rsidRPr="00D274D6">
        <w:rPr>
          <w:b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___________________ (inginer cadastral) </w:t>
      </w:r>
    </w:p>
    <w:p w14:paraId="330B6547" w14:textId="19983DBE" w:rsidR="009B1CA8" w:rsidRPr="00895BD1" w:rsidRDefault="009B1CA8" w:rsidP="00514E53">
      <w:pPr>
        <w:ind w:firstLine="0"/>
        <w:rPr>
          <w:color w:val="000000" w:themeColor="text1"/>
        </w:rPr>
      </w:pPr>
    </w:p>
    <w:sectPr w:rsidR="009B1CA8" w:rsidRPr="00895BD1" w:rsidSect="004B7521"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418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434DE" w14:textId="77777777" w:rsidR="00B50ADA" w:rsidRPr="00CA5C12" w:rsidRDefault="00B50ADA" w:rsidP="00026B87">
      <w:r w:rsidRPr="00CA5C12">
        <w:separator/>
      </w:r>
    </w:p>
  </w:endnote>
  <w:endnote w:type="continuationSeparator" w:id="0">
    <w:p w14:paraId="1BF0B1C3" w14:textId="77777777" w:rsidR="00B50ADA" w:rsidRPr="00CA5C12" w:rsidRDefault="00B50ADA" w:rsidP="00026B87">
      <w:r w:rsidRPr="00CA5C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4575229"/>
      <w:docPartObj>
        <w:docPartGallery w:val="Page Numbers (Bottom of Page)"/>
        <w:docPartUnique/>
      </w:docPartObj>
    </w:sdtPr>
    <w:sdtEndPr/>
    <w:sdtContent>
      <w:p w14:paraId="0622AD2B" w14:textId="39EC16B2" w:rsidR="000D7A09" w:rsidRPr="00CA5C12" w:rsidRDefault="005F4440" w:rsidP="00353DED">
        <w:pPr>
          <w:pStyle w:val="Subsol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28C" w:rsidRPr="006C428C">
          <w:rPr>
            <w:noProof/>
            <w:lang w:val="ro-RO"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7EF1EB53" w:rsidR="001D364E" w:rsidRPr="00CA5C12" w:rsidRDefault="001D364E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1D535" w14:textId="77777777" w:rsidR="00B50ADA" w:rsidRPr="00CA5C12" w:rsidRDefault="00B50ADA" w:rsidP="00026B87">
      <w:r w:rsidRPr="00CA5C12">
        <w:separator/>
      </w:r>
    </w:p>
  </w:footnote>
  <w:footnote w:type="continuationSeparator" w:id="0">
    <w:p w14:paraId="1D5F4DC5" w14:textId="77777777" w:rsidR="00B50ADA" w:rsidRPr="00CA5C12" w:rsidRDefault="00B50ADA" w:rsidP="00026B87">
      <w:r w:rsidRPr="00CA5C1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9168BD" w:rsidRPr="00CA5C12" w14:paraId="64B82F37" w14:textId="77777777" w:rsidTr="00FC2D2D">
      <w:tc>
        <w:tcPr>
          <w:tcW w:w="5000" w:type="pct"/>
        </w:tcPr>
        <w:p w14:paraId="479269F3" w14:textId="77777777" w:rsidR="00FC2D2D" w:rsidRPr="00CA5C12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CA5C12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Pr="00CA5C12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Pr="00CA5C12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Pr="00CA5C12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CA5C12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:rsidRPr="00CA5C12" w14:paraId="27AE2608" w14:textId="77777777" w:rsidTr="00FC2D2D">
      <w:tc>
        <w:tcPr>
          <w:tcW w:w="5000" w:type="pct"/>
        </w:tcPr>
        <w:p w14:paraId="08F848A5" w14:textId="77777777" w:rsidR="00FC2D2D" w:rsidRPr="00CA5C12" w:rsidRDefault="00FC2D2D" w:rsidP="00FC2D2D">
          <w:pPr>
            <w:pStyle w:val="Titlu8"/>
            <w:outlineLvl w:val="7"/>
            <w:rPr>
              <w:rFonts w:ascii="Times New Roman" w:hAnsi="Times New Roman"/>
              <w:color w:val="000080"/>
              <w:sz w:val="10"/>
            </w:rPr>
          </w:pPr>
        </w:p>
        <w:p w14:paraId="3807987D" w14:textId="77777777" w:rsidR="00FC2D2D" w:rsidRPr="00CA5C12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</w:rPr>
          </w:pPr>
          <w:r w:rsidRPr="00CA5C12">
            <w:rPr>
              <w:rFonts w:ascii="Times New Roman" w:hAnsi="Times New Roman"/>
              <w:spacing w:val="20"/>
              <w:sz w:val="40"/>
              <w:szCs w:val="40"/>
            </w:rPr>
            <w:t>GUVERNUL  REPUBLICII  MOLDOVA</w:t>
          </w:r>
        </w:p>
        <w:p w14:paraId="1671D63E" w14:textId="77777777" w:rsidR="00FC2D2D" w:rsidRPr="00CA5C12" w:rsidRDefault="00FC2D2D" w:rsidP="00FC2D2D">
          <w:pPr>
            <w:ind w:firstLine="0"/>
            <w:jc w:val="center"/>
            <w:rPr>
              <w:rFonts w:ascii="Times New Roman" w:hAnsi="Times New Roman"/>
            </w:rPr>
          </w:pPr>
        </w:p>
        <w:p w14:paraId="2834D268" w14:textId="77777777" w:rsidR="00FC2D2D" w:rsidRPr="00CA5C12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z w:val="34"/>
              <w:szCs w:val="34"/>
            </w:rPr>
          </w:pPr>
          <w:r w:rsidRPr="00CA5C12">
            <w:rPr>
              <w:rFonts w:ascii="Times New Roman" w:hAnsi="Times New Roman"/>
              <w:spacing w:val="40"/>
              <w:sz w:val="32"/>
              <w:szCs w:val="32"/>
            </w:rPr>
            <w:t>HOTĂRÂRE</w:t>
          </w:r>
          <w:r w:rsidRPr="00CA5C12">
            <w:rPr>
              <w:rFonts w:ascii="Times New Roman" w:hAnsi="Times New Roman"/>
              <w:sz w:val="34"/>
              <w:szCs w:val="34"/>
            </w:rPr>
            <w:t xml:space="preserve"> </w:t>
          </w:r>
          <w:r w:rsidRPr="00CA5C12">
            <w:rPr>
              <w:rFonts w:ascii="Times New Roman" w:hAnsi="Times New Roman"/>
              <w:sz w:val="32"/>
              <w:szCs w:val="32"/>
            </w:rPr>
            <w:t>nr. ____</w:t>
          </w:r>
        </w:p>
        <w:p w14:paraId="0D789702" w14:textId="77777777" w:rsidR="00FC2D2D" w:rsidRPr="00CA5C12" w:rsidRDefault="00FC2D2D" w:rsidP="00FC2D2D">
          <w:pPr>
            <w:ind w:firstLine="0"/>
            <w:jc w:val="center"/>
            <w:rPr>
              <w:rFonts w:ascii="Times New Roman" w:hAnsi="Times New Roman"/>
            </w:rPr>
          </w:pPr>
        </w:p>
        <w:p w14:paraId="6645D62E" w14:textId="1F5BAB85" w:rsidR="00FC2D2D" w:rsidRPr="00CA5C12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A5C12">
            <w:rPr>
              <w:rFonts w:ascii="Times New Roman" w:hAnsi="Times New Roman"/>
              <w:b/>
              <w:sz w:val="28"/>
              <w:szCs w:val="28"/>
              <w:u w:val="single"/>
            </w:rPr>
            <w:t>din                                        202</w:t>
          </w:r>
          <w:r w:rsidR="00073F9B">
            <w:rPr>
              <w:rFonts w:ascii="Times New Roman" w:hAnsi="Times New Roman"/>
              <w:b/>
              <w:sz w:val="28"/>
              <w:szCs w:val="28"/>
              <w:u w:val="single"/>
            </w:rPr>
            <w:t>5</w:t>
          </w:r>
        </w:p>
        <w:p w14:paraId="2036943B" w14:textId="77777777" w:rsidR="00FC2D2D" w:rsidRPr="00CA5C12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A5C12">
            <w:rPr>
              <w:rFonts w:ascii="Times New Roman" w:hAnsi="Times New Roman"/>
              <w:b/>
              <w:sz w:val="24"/>
              <w:szCs w:val="24"/>
            </w:rPr>
            <w:t>Chișinău</w:t>
          </w:r>
        </w:p>
        <w:p w14:paraId="68E15606" w14:textId="77777777" w:rsidR="00FC2D2D" w:rsidRPr="00CA5C12" w:rsidRDefault="00FC2D2D" w:rsidP="00FC2D2D">
          <w:pPr>
            <w:ind w:firstLine="0"/>
            <w:jc w:val="center"/>
            <w:rPr>
              <w:lang w:eastAsia="ro-RO"/>
            </w:rPr>
          </w:pPr>
        </w:p>
      </w:tc>
    </w:tr>
  </w:tbl>
  <w:p w14:paraId="5EF5D26D" w14:textId="77777777" w:rsidR="000D7A09" w:rsidRPr="00CA5C12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7E38"/>
    <w:multiLevelType w:val="hybridMultilevel"/>
    <w:tmpl w:val="35C8AD3A"/>
    <w:lvl w:ilvl="0" w:tplc="3C6C793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  <w:b/>
        <w:bCs w:val="0"/>
      </w:rPr>
    </w:lvl>
    <w:lvl w:ilvl="1" w:tplc="04180019">
      <w:start w:val="1"/>
      <w:numFmt w:val="lowerLetter"/>
      <w:lvlText w:val="%2."/>
      <w:lvlJc w:val="left"/>
      <w:pPr>
        <w:ind w:left="2149" w:hanging="360"/>
      </w:pPr>
    </w:lvl>
    <w:lvl w:ilvl="2" w:tplc="0418001B">
      <w:start w:val="1"/>
      <w:numFmt w:val="lowerRoman"/>
      <w:lvlText w:val="%3."/>
      <w:lvlJc w:val="right"/>
      <w:pPr>
        <w:ind w:left="2869" w:hanging="180"/>
      </w:pPr>
    </w:lvl>
    <w:lvl w:ilvl="3" w:tplc="0418000F">
      <w:start w:val="1"/>
      <w:numFmt w:val="decimal"/>
      <w:lvlText w:val="%4."/>
      <w:lvlJc w:val="left"/>
      <w:pPr>
        <w:ind w:left="3589" w:hanging="360"/>
      </w:pPr>
    </w:lvl>
    <w:lvl w:ilvl="4" w:tplc="04180019">
      <w:start w:val="1"/>
      <w:numFmt w:val="lowerLetter"/>
      <w:lvlText w:val="%5."/>
      <w:lvlJc w:val="left"/>
      <w:pPr>
        <w:ind w:left="4309" w:hanging="360"/>
      </w:pPr>
    </w:lvl>
    <w:lvl w:ilvl="5" w:tplc="0418001B">
      <w:start w:val="1"/>
      <w:numFmt w:val="lowerRoman"/>
      <w:lvlText w:val="%6."/>
      <w:lvlJc w:val="right"/>
      <w:pPr>
        <w:ind w:left="5029" w:hanging="180"/>
      </w:pPr>
    </w:lvl>
    <w:lvl w:ilvl="6" w:tplc="0418000F">
      <w:start w:val="1"/>
      <w:numFmt w:val="decimal"/>
      <w:lvlText w:val="%7."/>
      <w:lvlJc w:val="left"/>
      <w:pPr>
        <w:ind w:left="5749" w:hanging="360"/>
      </w:pPr>
    </w:lvl>
    <w:lvl w:ilvl="7" w:tplc="04180019">
      <w:start w:val="1"/>
      <w:numFmt w:val="lowerLetter"/>
      <w:lvlText w:val="%8."/>
      <w:lvlJc w:val="left"/>
      <w:pPr>
        <w:ind w:left="6469" w:hanging="360"/>
      </w:pPr>
    </w:lvl>
    <w:lvl w:ilvl="8" w:tplc="0418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208B2"/>
    <w:multiLevelType w:val="multilevel"/>
    <w:tmpl w:val="0BC4D8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1120C0"/>
    <w:multiLevelType w:val="multilevel"/>
    <w:tmpl w:val="D3DACA7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CA21AF"/>
    <w:multiLevelType w:val="hybridMultilevel"/>
    <w:tmpl w:val="46405F6E"/>
    <w:lvl w:ilvl="0" w:tplc="72743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A548F3"/>
    <w:multiLevelType w:val="hybridMultilevel"/>
    <w:tmpl w:val="C8E8FB70"/>
    <w:lvl w:ilvl="0" w:tplc="6E82039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E6BC5"/>
    <w:multiLevelType w:val="multilevel"/>
    <w:tmpl w:val="5FCC92C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>
    <w:nsid w:val="347A737E"/>
    <w:multiLevelType w:val="hybridMultilevel"/>
    <w:tmpl w:val="0FA8278A"/>
    <w:lvl w:ilvl="0" w:tplc="102483F2">
      <w:start w:val="1"/>
      <w:numFmt w:val="decimal"/>
      <w:lvlText w:val="8.%1"/>
      <w:lvlJc w:val="left"/>
      <w:pPr>
        <w:ind w:left="144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075E33"/>
    <w:multiLevelType w:val="hybridMultilevel"/>
    <w:tmpl w:val="3C001C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3027E"/>
    <w:multiLevelType w:val="multilevel"/>
    <w:tmpl w:val="D3DACA7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9B59FD"/>
    <w:multiLevelType w:val="hybridMultilevel"/>
    <w:tmpl w:val="126E56D4"/>
    <w:lvl w:ilvl="0" w:tplc="F3F2126E">
      <w:start w:val="1"/>
      <w:numFmt w:val="decimal"/>
      <w:lvlText w:val="5.%1"/>
      <w:lvlJc w:val="left"/>
      <w:pPr>
        <w:ind w:left="43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6" w:hanging="360"/>
      </w:pPr>
    </w:lvl>
    <w:lvl w:ilvl="2" w:tplc="0418001B" w:tentative="1">
      <w:start w:val="1"/>
      <w:numFmt w:val="lowerRoman"/>
      <w:lvlText w:val="%3."/>
      <w:lvlJc w:val="right"/>
      <w:pPr>
        <w:ind w:left="1876" w:hanging="180"/>
      </w:pPr>
    </w:lvl>
    <w:lvl w:ilvl="3" w:tplc="0418000F" w:tentative="1">
      <w:start w:val="1"/>
      <w:numFmt w:val="decimal"/>
      <w:lvlText w:val="%4."/>
      <w:lvlJc w:val="left"/>
      <w:pPr>
        <w:ind w:left="2596" w:hanging="360"/>
      </w:pPr>
    </w:lvl>
    <w:lvl w:ilvl="4" w:tplc="04180019" w:tentative="1">
      <w:start w:val="1"/>
      <w:numFmt w:val="lowerLetter"/>
      <w:lvlText w:val="%5."/>
      <w:lvlJc w:val="left"/>
      <w:pPr>
        <w:ind w:left="3316" w:hanging="360"/>
      </w:pPr>
    </w:lvl>
    <w:lvl w:ilvl="5" w:tplc="0418001B" w:tentative="1">
      <w:start w:val="1"/>
      <w:numFmt w:val="lowerRoman"/>
      <w:lvlText w:val="%6."/>
      <w:lvlJc w:val="right"/>
      <w:pPr>
        <w:ind w:left="4036" w:hanging="180"/>
      </w:pPr>
    </w:lvl>
    <w:lvl w:ilvl="6" w:tplc="0418000F" w:tentative="1">
      <w:start w:val="1"/>
      <w:numFmt w:val="decimal"/>
      <w:lvlText w:val="%7."/>
      <w:lvlJc w:val="left"/>
      <w:pPr>
        <w:ind w:left="4756" w:hanging="360"/>
      </w:pPr>
    </w:lvl>
    <w:lvl w:ilvl="7" w:tplc="04180019" w:tentative="1">
      <w:start w:val="1"/>
      <w:numFmt w:val="lowerLetter"/>
      <w:lvlText w:val="%8."/>
      <w:lvlJc w:val="left"/>
      <w:pPr>
        <w:ind w:left="5476" w:hanging="360"/>
      </w:pPr>
    </w:lvl>
    <w:lvl w:ilvl="8" w:tplc="041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6F375FBA"/>
    <w:multiLevelType w:val="hybridMultilevel"/>
    <w:tmpl w:val="08063DB8"/>
    <w:lvl w:ilvl="0" w:tplc="0F26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D706304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C1B7A"/>
    <w:multiLevelType w:val="multilevel"/>
    <w:tmpl w:val="AB56AE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7C1D30D7"/>
    <w:multiLevelType w:val="multilevel"/>
    <w:tmpl w:val="DBB42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2BF4"/>
    <w:rsid w:val="00026B87"/>
    <w:rsid w:val="00030762"/>
    <w:rsid w:val="00040793"/>
    <w:rsid w:val="00073F9B"/>
    <w:rsid w:val="00075CE0"/>
    <w:rsid w:val="00077246"/>
    <w:rsid w:val="00077B6F"/>
    <w:rsid w:val="00080B1E"/>
    <w:rsid w:val="0008118A"/>
    <w:rsid w:val="0008431B"/>
    <w:rsid w:val="00085DA8"/>
    <w:rsid w:val="000864F9"/>
    <w:rsid w:val="000914AA"/>
    <w:rsid w:val="0009503C"/>
    <w:rsid w:val="000A372B"/>
    <w:rsid w:val="000B419A"/>
    <w:rsid w:val="000B66A7"/>
    <w:rsid w:val="000C0E28"/>
    <w:rsid w:val="000C3000"/>
    <w:rsid w:val="000D3405"/>
    <w:rsid w:val="000D438A"/>
    <w:rsid w:val="000D7A09"/>
    <w:rsid w:val="000F0FD7"/>
    <w:rsid w:val="00101BCF"/>
    <w:rsid w:val="001100A2"/>
    <w:rsid w:val="00111319"/>
    <w:rsid w:val="00115E4C"/>
    <w:rsid w:val="001218BF"/>
    <w:rsid w:val="0014378C"/>
    <w:rsid w:val="00144067"/>
    <w:rsid w:val="0014517D"/>
    <w:rsid w:val="001469DB"/>
    <w:rsid w:val="00154C70"/>
    <w:rsid w:val="0015698E"/>
    <w:rsid w:val="001574DD"/>
    <w:rsid w:val="001614F3"/>
    <w:rsid w:val="00165CB3"/>
    <w:rsid w:val="00165D7D"/>
    <w:rsid w:val="00167F71"/>
    <w:rsid w:val="00175E7B"/>
    <w:rsid w:val="0018176D"/>
    <w:rsid w:val="001840D7"/>
    <w:rsid w:val="0018777A"/>
    <w:rsid w:val="00191F49"/>
    <w:rsid w:val="00195E9D"/>
    <w:rsid w:val="00197A7E"/>
    <w:rsid w:val="001B2461"/>
    <w:rsid w:val="001B5608"/>
    <w:rsid w:val="001B6B8E"/>
    <w:rsid w:val="001D364E"/>
    <w:rsid w:val="001D36B9"/>
    <w:rsid w:val="001D476D"/>
    <w:rsid w:val="001E2384"/>
    <w:rsid w:val="001E6EB8"/>
    <w:rsid w:val="001F34D0"/>
    <w:rsid w:val="001F3557"/>
    <w:rsid w:val="00203343"/>
    <w:rsid w:val="00222B19"/>
    <w:rsid w:val="00222C84"/>
    <w:rsid w:val="0024019B"/>
    <w:rsid w:val="00243B9C"/>
    <w:rsid w:val="002456CB"/>
    <w:rsid w:val="00250CDA"/>
    <w:rsid w:val="00251AE0"/>
    <w:rsid w:val="0025392F"/>
    <w:rsid w:val="00256F32"/>
    <w:rsid w:val="0026591D"/>
    <w:rsid w:val="00271B5F"/>
    <w:rsid w:val="00273A48"/>
    <w:rsid w:val="00283736"/>
    <w:rsid w:val="00284BCF"/>
    <w:rsid w:val="0029400E"/>
    <w:rsid w:val="002C5F19"/>
    <w:rsid w:val="002C7106"/>
    <w:rsid w:val="002E0FB7"/>
    <w:rsid w:val="002E3F02"/>
    <w:rsid w:val="002E6B55"/>
    <w:rsid w:val="002F1D41"/>
    <w:rsid w:val="002F1D8B"/>
    <w:rsid w:val="003168C6"/>
    <w:rsid w:val="00330632"/>
    <w:rsid w:val="003321A4"/>
    <w:rsid w:val="003373AB"/>
    <w:rsid w:val="0034194B"/>
    <w:rsid w:val="00341E4F"/>
    <w:rsid w:val="003510A7"/>
    <w:rsid w:val="00353DED"/>
    <w:rsid w:val="003543E9"/>
    <w:rsid w:val="0035770D"/>
    <w:rsid w:val="003612BC"/>
    <w:rsid w:val="003724B5"/>
    <w:rsid w:val="00372C76"/>
    <w:rsid w:val="00380406"/>
    <w:rsid w:val="003818A3"/>
    <w:rsid w:val="003852B4"/>
    <w:rsid w:val="003A1A59"/>
    <w:rsid w:val="003A4AE6"/>
    <w:rsid w:val="003B04ED"/>
    <w:rsid w:val="003B596B"/>
    <w:rsid w:val="003B6AB1"/>
    <w:rsid w:val="003C1E0A"/>
    <w:rsid w:val="003D0316"/>
    <w:rsid w:val="003D428F"/>
    <w:rsid w:val="003D5182"/>
    <w:rsid w:val="003D5D2C"/>
    <w:rsid w:val="003D6199"/>
    <w:rsid w:val="003D6BC3"/>
    <w:rsid w:val="003E69EB"/>
    <w:rsid w:val="003F508D"/>
    <w:rsid w:val="00403884"/>
    <w:rsid w:val="00406C80"/>
    <w:rsid w:val="00415273"/>
    <w:rsid w:val="00427274"/>
    <w:rsid w:val="00430EC0"/>
    <w:rsid w:val="00437EA9"/>
    <w:rsid w:val="00443FC0"/>
    <w:rsid w:val="0044592D"/>
    <w:rsid w:val="00446A75"/>
    <w:rsid w:val="00447DD3"/>
    <w:rsid w:val="0045345B"/>
    <w:rsid w:val="00454CEE"/>
    <w:rsid w:val="00455FFF"/>
    <w:rsid w:val="004654AB"/>
    <w:rsid w:val="004748E3"/>
    <w:rsid w:val="004775FB"/>
    <w:rsid w:val="00477B24"/>
    <w:rsid w:val="00477C9E"/>
    <w:rsid w:val="00480561"/>
    <w:rsid w:val="00482BA3"/>
    <w:rsid w:val="004A130D"/>
    <w:rsid w:val="004A1C26"/>
    <w:rsid w:val="004A206F"/>
    <w:rsid w:val="004A228A"/>
    <w:rsid w:val="004A4B59"/>
    <w:rsid w:val="004B00D8"/>
    <w:rsid w:val="004B4401"/>
    <w:rsid w:val="004B7521"/>
    <w:rsid w:val="004C395F"/>
    <w:rsid w:val="004D6209"/>
    <w:rsid w:val="004E087C"/>
    <w:rsid w:val="004E1000"/>
    <w:rsid w:val="00500597"/>
    <w:rsid w:val="0050498E"/>
    <w:rsid w:val="0050680A"/>
    <w:rsid w:val="00512A5C"/>
    <w:rsid w:val="00514E53"/>
    <w:rsid w:val="00516C58"/>
    <w:rsid w:val="00522E0A"/>
    <w:rsid w:val="005231A6"/>
    <w:rsid w:val="005262C2"/>
    <w:rsid w:val="00530592"/>
    <w:rsid w:val="0053497B"/>
    <w:rsid w:val="00535889"/>
    <w:rsid w:val="00542F92"/>
    <w:rsid w:val="00543576"/>
    <w:rsid w:val="005455F8"/>
    <w:rsid w:val="0055155D"/>
    <w:rsid w:val="00552AF4"/>
    <w:rsid w:val="0055368D"/>
    <w:rsid w:val="005541A1"/>
    <w:rsid w:val="005628F1"/>
    <w:rsid w:val="00571ADD"/>
    <w:rsid w:val="00574515"/>
    <w:rsid w:val="005802DD"/>
    <w:rsid w:val="00580847"/>
    <w:rsid w:val="00582E5C"/>
    <w:rsid w:val="005850E0"/>
    <w:rsid w:val="00586D2A"/>
    <w:rsid w:val="005A5BD0"/>
    <w:rsid w:val="005C06F0"/>
    <w:rsid w:val="005E1FF5"/>
    <w:rsid w:val="005F1999"/>
    <w:rsid w:val="005F2B04"/>
    <w:rsid w:val="005F4440"/>
    <w:rsid w:val="005F7CC1"/>
    <w:rsid w:val="00601679"/>
    <w:rsid w:val="00602E93"/>
    <w:rsid w:val="00612B1E"/>
    <w:rsid w:val="00616D67"/>
    <w:rsid w:val="00620A6B"/>
    <w:rsid w:val="00620C1B"/>
    <w:rsid w:val="0063090F"/>
    <w:rsid w:val="0063156D"/>
    <w:rsid w:val="00633BD9"/>
    <w:rsid w:val="0063613A"/>
    <w:rsid w:val="006376F0"/>
    <w:rsid w:val="00654906"/>
    <w:rsid w:val="00656C44"/>
    <w:rsid w:val="00667B3D"/>
    <w:rsid w:val="00673303"/>
    <w:rsid w:val="0067374F"/>
    <w:rsid w:val="00681363"/>
    <w:rsid w:val="0068552F"/>
    <w:rsid w:val="006856CE"/>
    <w:rsid w:val="00685776"/>
    <w:rsid w:val="0068677E"/>
    <w:rsid w:val="00691869"/>
    <w:rsid w:val="00695959"/>
    <w:rsid w:val="006B17C6"/>
    <w:rsid w:val="006B4742"/>
    <w:rsid w:val="006C0BF1"/>
    <w:rsid w:val="006C428C"/>
    <w:rsid w:val="006E32D3"/>
    <w:rsid w:val="006E3ECB"/>
    <w:rsid w:val="006E74D0"/>
    <w:rsid w:val="0070692F"/>
    <w:rsid w:val="007142AA"/>
    <w:rsid w:val="00716E9D"/>
    <w:rsid w:val="0072072B"/>
    <w:rsid w:val="00723D26"/>
    <w:rsid w:val="007240CD"/>
    <w:rsid w:val="0072421C"/>
    <w:rsid w:val="007270A6"/>
    <w:rsid w:val="007276F9"/>
    <w:rsid w:val="007305B8"/>
    <w:rsid w:val="00730FEE"/>
    <w:rsid w:val="007329C3"/>
    <w:rsid w:val="0073380E"/>
    <w:rsid w:val="00735A8A"/>
    <w:rsid w:val="0073626A"/>
    <w:rsid w:val="00737FC1"/>
    <w:rsid w:val="007423F7"/>
    <w:rsid w:val="00746067"/>
    <w:rsid w:val="0074640D"/>
    <w:rsid w:val="00747391"/>
    <w:rsid w:val="00752E46"/>
    <w:rsid w:val="007551A5"/>
    <w:rsid w:val="00767EBB"/>
    <w:rsid w:val="00777B33"/>
    <w:rsid w:val="00782601"/>
    <w:rsid w:val="007926E4"/>
    <w:rsid w:val="007A1032"/>
    <w:rsid w:val="007A2971"/>
    <w:rsid w:val="007A37D5"/>
    <w:rsid w:val="007A3E2A"/>
    <w:rsid w:val="007A4567"/>
    <w:rsid w:val="007A612D"/>
    <w:rsid w:val="007A776B"/>
    <w:rsid w:val="007C0F9F"/>
    <w:rsid w:val="007E0B5B"/>
    <w:rsid w:val="007E181E"/>
    <w:rsid w:val="007E356C"/>
    <w:rsid w:val="007E643F"/>
    <w:rsid w:val="007F125D"/>
    <w:rsid w:val="007F4743"/>
    <w:rsid w:val="008052CC"/>
    <w:rsid w:val="00806199"/>
    <w:rsid w:val="008103B6"/>
    <w:rsid w:val="00814406"/>
    <w:rsid w:val="00832599"/>
    <w:rsid w:val="00841E8E"/>
    <w:rsid w:val="0084667B"/>
    <w:rsid w:val="00851EE9"/>
    <w:rsid w:val="0085201E"/>
    <w:rsid w:val="00860507"/>
    <w:rsid w:val="00862AB4"/>
    <w:rsid w:val="00864165"/>
    <w:rsid w:val="00873193"/>
    <w:rsid w:val="0087392E"/>
    <w:rsid w:val="0087581E"/>
    <w:rsid w:val="00882196"/>
    <w:rsid w:val="00893B25"/>
    <w:rsid w:val="00895BD1"/>
    <w:rsid w:val="008A5CBE"/>
    <w:rsid w:val="008B3524"/>
    <w:rsid w:val="008B533A"/>
    <w:rsid w:val="008C08E9"/>
    <w:rsid w:val="008C14FC"/>
    <w:rsid w:val="008C1891"/>
    <w:rsid w:val="008C1EB3"/>
    <w:rsid w:val="008C2F1C"/>
    <w:rsid w:val="008C307C"/>
    <w:rsid w:val="008C53C4"/>
    <w:rsid w:val="008C5F65"/>
    <w:rsid w:val="008C66FB"/>
    <w:rsid w:val="008D16F5"/>
    <w:rsid w:val="008E31C6"/>
    <w:rsid w:val="008E3ED3"/>
    <w:rsid w:val="008F24B6"/>
    <w:rsid w:val="00903F65"/>
    <w:rsid w:val="009104A3"/>
    <w:rsid w:val="00914D80"/>
    <w:rsid w:val="009159B9"/>
    <w:rsid w:val="009168BD"/>
    <w:rsid w:val="009203EA"/>
    <w:rsid w:val="00924BA7"/>
    <w:rsid w:val="00926DA9"/>
    <w:rsid w:val="009374A9"/>
    <w:rsid w:val="00941781"/>
    <w:rsid w:val="009423B6"/>
    <w:rsid w:val="00950A42"/>
    <w:rsid w:val="00950CEF"/>
    <w:rsid w:val="0095316D"/>
    <w:rsid w:val="009562B6"/>
    <w:rsid w:val="00957C42"/>
    <w:rsid w:val="009648EF"/>
    <w:rsid w:val="00965406"/>
    <w:rsid w:val="009675BF"/>
    <w:rsid w:val="00967B94"/>
    <w:rsid w:val="00970D6B"/>
    <w:rsid w:val="00976D47"/>
    <w:rsid w:val="00981F48"/>
    <w:rsid w:val="009828C8"/>
    <w:rsid w:val="009871A0"/>
    <w:rsid w:val="00987CDF"/>
    <w:rsid w:val="00993B9E"/>
    <w:rsid w:val="00996979"/>
    <w:rsid w:val="009A3326"/>
    <w:rsid w:val="009B114A"/>
    <w:rsid w:val="009B1CA8"/>
    <w:rsid w:val="009B4C08"/>
    <w:rsid w:val="009B4E5C"/>
    <w:rsid w:val="009B6BC1"/>
    <w:rsid w:val="009C2142"/>
    <w:rsid w:val="009C6D12"/>
    <w:rsid w:val="009C717D"/>
    <w:rsid w:val="009D19EA"/>
    <w:rsid w:val="009D1C68"/>
    <w:rsid w:val="009D2910"/>
    <w:rsid w:val="009D5B26"/>
    <w:rsid w:val="009E00A3"/>
    <w:rsid w:val="009E20E6"/>
    <w:rsid w:val="009E602A"/>
    <w:rsid w:val="009E7853"/>
    <w:rsid w:val="00A018EB"/>
    <w:rsid w:val="00A0308D"/>
    <w:rsid w:val="00A04621"/>
    <w:rsid w:val="00A05355"/>
    <w:rsid w:val="00A1010C"/>
    <w:rsid w:val="00A160CE"/>
    <w:rsid w:val="00A20072"/>
    <w:rsid w:val="00A2060A"/>
    <w:rsid w:val="00A23620"/>
    <w:rsid w:val="00A32BFE"/>
    <w:rsid w:val="00A35185"/>
    <w:rsid w:val="00A35DD9"/>
    <w:rsid w:val="00A36A6E"/>
    <w:rsid w:val="00A376E1"/>
    <w:rsid w:val="00A417BD"/>
    <w:rsid w:val="00A428D4"/>
    <w:rsid w:val="00A51128"/>
    <w:rsid w:val="00A56041"/>
    <w:rsid w:val="00A56294"/>
    <w:rsid w:val="00A704D2"/>
    <w:rsid w:val="00A72883"/>
    <w:rsid w:val="00A74157"/>
    <w:rsid w:val="00A76F3D"/>
    <w:rsid w:val="00A82E87"/>
    <w:rsid w:val="00A87A92"/>
    <w:rsid w:val="00A938D0"/>
    <w:rsid w:val="00A94FEB"/>
    <w:rsid w:val="00A977C3"/>
    <w:rsid w:val="00AA173D"/>
    <w:rsid w:val="00AB1131"/>
    <w:rsid w:val="00AB67F5"/>
    <w:rsid w:val="00AC19E1"/>
    <w:rsid w:val="00AC4413"/>
    <w:rsid w:val="00AC5B81"/>
    <w:rsid w:val="00AD6077"/>
    <w:rsid w:val="00AD784F"/>
    <w:rsid w:val="00AE7568"/>
    <w:rsid w:val="00AF0010"/>
    <w:rsid w:val="00B00A70"/>
    <w:rsid w:val="00B0447D"/>
    <w:rsid w:val="00B059C8"/>
    <w:rsid w:val="00B05A8B"/>
    <w:rsid w:val="00B16328"/>
    <w:rsid w:val="00B32469"/>
    <w:rsid w:val="00B4370D"/>
    <w:rsid w:val="00B50ADA"/>
    <w:rsid w:val="00B51090"/>
    <w:rsid w:val="00B71142"/>
    <w:rsid w:val="00B734A1"/>
    <w:rsid w:val="00B7414B"/>
    <w:rsid w:val="00B8478D"/>
    <w:rsid w:val="00B84F25"/>
    <w:rsid w:val="00B93107"/>
    <w:rsid w:val="00BA416C"/>
    <w:rsid w:val="00BA7D7C"/>
    <w:rsid w:val="00BB38CA"/>
    <w:rsid w:val="00BB3ACE"/>
    <w:rsid w:val="00BB4680"/>
    <w:rsid w:val="00BC2315"/>
    <w:rsid w:val="00BC3AF0"/>
    <w:rsid w:val="00BC55D0"/>
    <w:rsid w:val="00BC61AF"/>
    <w:rsid w:val="00BC719A"/>
    <w:rsid w:val="00BD14A5"/>
    <w:rsid w:val="00BD293C"/>
    <w:rsid w:val="00BD2A49"/>
    <w:rsid w:val="00BE1F2B"/>
    <w:rsid w:val="00BF2373"/>
    <w:rsid w:val="00BF32A6"/>
    <w:rsid w:val="00BF3757"/>
    <w:rsid w:val="00BF458C"/>
    <w:rsid w:val="00BF6CD5"/>
    <w:rsid w:val="00C01196"/>
    <w:rsid w:val="00C014AC"/>
    <w:rsid w:val="00C02DFA"/>
    <w:rsid w:val="00C03113"/>
    <w:rsid w:val="00C113D0"/>
    <w:rsid w:val="00C1343E"/>
    <w:rsid w:val="00C15411"/>
    <w:rsid w:val="00C2477D"/>
    <w:rsid w:val="00C25660"/>
    <w:rsid w:val="00C31F21"/>
    <w:rsid w:val="00C35492"/>
    <w:rsid w:val="00C450A7"/>
    <w:rsid w:val="00C47CEF"/>
    <w:rsid w:val="00C52B90"/>
    <w:rsid w:val="00C63C75"/>
    <w:rsid w:val="00C703BD"/>
    <w:rsid w:val="00C74719"/>
    <w:rsid w:val="00C74905"/>
    <w:rsid w:val="00C87983"/>
    <w:rsid w:val="00C97309"/>
    <w:rsid w:val="00CA5C12"/>
    <w:rsid w:val="00CB05D3"/>
    <w:rsid w:val="00CB0FCF"/>
    <w:rsid w:val="00CB3902"/>
    <w:rsid w:val="00CB4638"/>
    <w:rsid w:val="00CC7AFF"/>
    <w:rsid w:val="00CD76DF"/>
    <w:rsid w:val="00CE0DA1"/>
    <w:rsid w:val="00CE1049"/>
    <w:rsid w:val="00CE2776"/>
    <w:rsid w:val="00CF1A28"/>
    <w:rsid w:val="00CF2559"/>
    <w:rsid w:val="00D00EA0"/>
    <w:rsid w:val="00D03E58"/>
    <w:rsid w:val="00D04A61"/>
    <w:rsid w:val="00D07086"/>
    <w:rsid w:val="00D1121D"/>
    <w:rsid w:val="00D129B8"/>
    <w:rsid w:val="00D20C18"/>
    <w:rsid w:val="00D21356"/>
    <w:rsid w:val="00D23D8B"/>
    <w:rsid w:val="00D2407B"/>
    <w:rsid w:val="00D24D7A"/>
    <w:rsid w:val="00D251B9"/>
    <w:rsid w:val="00D274D6"/>
    <w:rsid w:val="00D30198"/>
    <w:rsid w:val="00D3099A"/>
    <w:rsid w:val="00D31FCA"/>
    <w:rsid w:val="00D41305"/>
    <w:rsid w:val="00D4284C"/>
    <w:rsid w:val="00D43A0D"/>
    <w:rsid w:val="00D52FBF"/>
    <w:rsid w:val="00D61836"/>
    <w:rsid w:val="00D64123"/>
    <w:rsid w:val="00D642D3"/>
    <w:rsid w:val="00D65395"/>
    <w:rsid w:val="00D66596"/>
    <w:rsid w:val="00D76226"/>
    <w:rsid w:val="00D8311D"/>
    <w:rsid w:val="00D85433"/>
    <w:rsid w:val="00D86995"/>
    <w:rsid w:val="00D86B79"/>
    <w:rsid w:val="00D91434"/>
    <w:rsid w:val="00DA1691"/>
    <w:rsid w:val="00DA3E7E"/>
    <w:rsid w:val="00DA6378"/>
    <w:rsid w:val="00DB1216"/>
    <w:rsid w:val="00DB59F4"/>
    <w:rsid w:val="00DB7468"/>
    <w:rsid w:val="00DC2622"/>
    <w:rsid w:val="00DC26D6"/>
    <w:rsid w:val="00DC4C6E"/>
    <w:rsid w:val="00DF0E57"/>
    <w:rsid w:val="00DF12DD"/>
    <w:rsid w:val="00DF181A"/>
    <w:rsid w:val="00DF282B"/>
    <w:rsid w:val="00DF5C43"/>
    <w:rsid w:val="00DF750F"/>
    <w:rsid w:val="00DF7E3E"/>
    <w:rsid w:val="00E04466"/>
    <w:rsid w:val="00E04C14"/>
    <w:rsid w:val="00E11CE2"/>
    <w:rsid w:val="00E11FEC"/>
    <w:rsid w:val="00E216C5"/>
    <w:rsid w:val="00E2492E"/>
    <w:rsid w:val="00E25218"/>
    <w:rsid w:val="00E3154C"/>
    <w:rsid w:val="00E31A52"/>
    <w:rsid w:val="00E31BF1"/>
    <w:rsid w:val="00E32BE2"/>
    <w:rsid w:val="00E47CB7"/>
    <w:rsid w:val="00E50864"/>
    <w:rsid w:val="00E52F97"/>
    <w:rsid w:val="00E568C2"/>
    <w:rsid w:val="00E61735"/>
    <w:rsid w:val="00E73A5E"/>
    <w:rsid w:val="00E75EEB"/>
    <w:rsid w:val="00E82D01"/>
    <w:rsid w:val="00E8685D"/>
    <w:rsid w:val="00E87BAD"/>
    <w:rsid w:val="00E9256C"/>
    <w:rsid w:val="00EA1DFC"/>
    <w:rsid w:val="00EA3268"/>
    <w:rsid w:val="00EA7735"/>
    <w:rsid w:val="00EB2E40"/>
    <w:rsid w:val="00EB2E9E"/>
    <w:rsid w:val="00EB50D7"/>
    <w:rsid w:val="00EB5468"/>
    <w:rsid w:val="00EB7F6B"/>
    <w:rsid w:val="00EC6802"/>
    <w:rsid w:val="00ED2FE3"/>
    <w:rsid w:val="00EE3AA0"/>
    <w:rsid w:val="00F019B4"/>
    <w:rsid w:val="00F01C4C"/>
    <w:rsid w:val="00F0411B"/>
    <w:rsid w:val="00F1479E"/>
    <w:rsid w:val="00F20B20"/>
    <w:rsid w:val="00F21522"/>
    <w:rsid w:val="00F27553"/>
    <w:rsid w:val="00F4110C"/>
    <w:rsid w:val="00F43247"/>
    <w:rsid w:val="00F43A53"/>
    <w:rsid w:val="00F43B67"/>
    <w:rsid w:val="00F50D93"/>
    <w:rsid w:val="00F552B7"/>
    <w:rsid w:val="00F63ECA"/>
    <w:rsid w:val="00F64C79"/>
    <w:rsid w:val="00F66C20"/>
    <w:rsid w:val="00F67B04"/>
    <w:rsid w:val="00F76152"/>
    <w:rsid w:val="00F766ED"/>
    <w:rsid w:val="00F8129F"/>
    <w:rsid w:val="00F817FC"/>
    <w:rsid w:val="00F85AA5"/>
    <w:rsid w:val="00F864E2"/>
    <w:rsid w:val="00F90AF0"/>
    <w:rsid w:val="00F931B4"/>
    <w:rsid w:val="00FA194B"/>
    <w:rsid w:val="00FA7984"/>
    <w:rsid w:val="00FA79C1"/>
    <w:rsid w:val="00FB176A"/>
    <w:rsid w:val="00FB1F62"/>
    <w:rsid w:val="00FC2D2D"/>
    <w:rsid w:val="00FC4320"/>
    <w:rsid w:val="00FC627A"/>
    <w:rsid w:val="00FC6C83"/>
    <w:rsid w:val="00FD2A3E"/>
    <w:rsid w:val="00FD46AC"/>
    <w:rsid w:val="00FD50C6"/>
    <w:rsid w:val="00FD6DB7"/>
    <w:rsid w:val="00FE7193"/>
    <w:rsid w:val="00FF051B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7C1C362F-C3A0-445D-9F4A-FBC88A34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D4"/>
    <w:rPr>
      <w:lang w:val="ro-MD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EE3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841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64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03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8245A-44DB-42C4-B5E4-036F8DEA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2833</Words>
  <Characters>16438</Characters>
  <Application>Microsoft Office Word</Application>
  <DocSecurity>0</DocSecurity>
  <Lines>136</Lines>
  <Paragraphs>38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Cont Microsoft</cp:lastModifiedBy>
  <cp:revision>5</cp:revision>
  <cp:lastPrinted>2025-08-22T12:17:00Z</cp:lastPrinted>
  <dcterms:created xsi:type="dcterms:W3CDTF">2025-08-19T11:11:00Z</dcterms:created>
  <dcterms:modified xsi:type="dcterms:W3CDTF">2025-08-22T12:17:00Z</dcterms:modified>
</cp:coreProperties>
</file>