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B29CC3" w14:textId="77777777" w:rsidR="00912986" w:rsidRPr="00D97D99" w:rsidRDefault="00912986" w:rsidP="00912986">
      <w:pPr>
        <w:spacing w:after="0"/>
        <w:ind w:firstLine="709"/>
        <w:jc w:val="center"/>
        <w:rPr>
          <w:b/>
          <w:sz w:val="24"/>
          <w:szCs w:val="24"/>
        </w:rPr>
      </w:pPr>
      <w:r w:rsidRPr="00D97D99">
        <w:rPr>
          <w:b/>
          <w:sz w:val="24"/>
          <w:szCs w:val="24"/>
        </w:rPr>
        <w:t>TABEL DE CONCORDANȚĂ</w:t>
      </w:r>
    </w:p>
    <w:p w14:paraId="3D34DCBA" w14:textId="77777777" w:rsidR="00912986" w:rsidRPr="00D97D99" w:rsidRDefault="00912986" w:rsidP="00912986">
      <w:pPr>
        <w:spacing w:after="0"/>
        <w:ind w:firstLine="709"/>
        <w:jc w:val="both"/>
        <w:rPr>
          <w:b/>
          <w:sz w:val="24"/>
          <w:szCs w:val="24"/>
        </w:rPr>
      </w:pPr>
    </w:p>
    <w:tbl>
      <w:tblPr>
        <w:tblStyle w:val="TableGrid"/>
        <w:tblpPr w:leftFromText="180" w:rightFromText="180" w:vertAnchor="text" w:tblpY="1"/>
        <w:tblOverlap w:val="never"/>
        <w:tblW w:w="5000" w:type="pct"/>
        <w:tblLayout w:type="fixed"/>
        <w:tblLook w:val="04A0" w:firstRow="1" w:lastRow="0" w:firstColumn="1" w:lastColumn="0" w:noHBand="0" w:noVBand="1"/>
      </w:tblPr>
      <w:tblGrid>
        <w:gridCol w:w="5666"/>
        <w:gridCol w:w="5789"/>
        <w:gridCol w:w="1388"/>
        <w:gridCol w:w="2545"/>
      </w:tblGrid>
      <w:tr w:rsidR="00912986" w:rsidRPr="0026097F" w14:paraId="04CE052E" w14:textId="77777777" w:rsidTr="00F35000">
        <w:tc>
          <w:tcPr>
            <w:tcW w:w="1841" w:type="pct"/>
            <w:hideMark/>
          </w:tcPr>
          <w:p w14:paraId="30049706" w14:textId="77777777" w:rsidR="00912986" w:rsidRPr="0065414E" w:rsidRDefault="00912986" w:rsidP="00F35000">
            <w:pPr>
              <w:ind w:firstLine="22"/>
              <w:jc w:val="both"/>
              <w:rPr>
                <w:b/>
                <w:sz w:val="20"/>
                <w:szCs w:val="20"/>
              </w:rPr>
            </w:pPr>
            <w:r w:rsidRPr="0065414E">
              <w:rPr>
                <w:b/>
                <w:sz w:val="20"/>
                <w:szCs w:val="20"/>
              </w:rPr>
              <w:t>1</w:t>
            </w:r>
          </w:p>
        </w:tc>
        <w:tc>
          <w:tcPr>
            <w:tcW w:w="3159" w:type="pct"/>
            <w:gridSpan w:val="3"/>
            <w:hideMark/>
          </w:tcPr>
          <w:p w14:paraId="573B3851" w14:textId="77777777" w:rsidR="0065414E" w:rsidRPr="0065414E" w:rsidRDefault="0065414E" w:rsidP="0065414E">
            <w:pPr>
              <w:jc w:val="both"/>
              <w:rPr>
                <w:b/>
                <w:sz w:val="20"/>
                <w:szCs w:val="20"/>
              </w:rPr>
            </w:pPr>
            <w:r w:rsidRPr="0065414E">
              <w:rPr>
                <w:b/>
                <w:sz w:val="20"/>
                <w:szCs w:val="20"/>
              </w:rPr>
              <w:t>Titlul actului UE, inclusiv cea mai recentă modificare, nr. CELEX</w:t>
            </w:r>
          </w:p>
          <w:p w14:paraId="15EC502C" w14:textId="77777777" w:rsidR="0065414E" w:rsidRPr="0065414E" w:rsidRDefault="0065414E" w:rsidP="0065414E">
            <w:pPr>
              <w:ind w:firstLine="22"/>
              <w:jc w:val="both"/>
              <w:rPr>
                <w:b/>
                <w:sz w:val="20"/>
                <w:szCs w:val="20"/>
              </w:rPr>
            </w:pPr>
          </w:p>
          <w:p w14:paraId="73AB1192" w14:textId="25CC6C2C" w:rsidR="00912986" w:rsidRPr="0065414E" w:rsidRDefault="0065414E" w:rsidP="0065414E">
            <w:pPr>
              <w:spacing w:line="276" w:lineRule="auto"/>
              <w:ind w:firstLine="720"/>
              <w:jc w:val="both"/>
              <w:rPr>
                <w:b/>
                <w:sz w:val="20"/>
                <w:szCs w:val="20"/>
              </w:rPr>
            </w:pPr>
            <w:r w:rsidRPr="0065414E">
              <w:rPr>
                <w:sz w:val="20"/>
                <w:szCs w:val="20"/>
              </w:rPr>
              <w:t xml:space="preserve">REGULAMENTUL </w:t>
            </w:r>
            <w:r w:rsidRPr="0065414E">
              <w:rPr>
                <w:sz w:val="20"/>
                <w:szCs w:val="20"/>
                <w:lang w:val="en-US"/>
              </w:rPr>
              <w:t xml:space="preserve">(UE) nr. 2023/1695 al Comisiei din 10 august 2023 </w:t>
            </w:r>
            <w:r w:rsidRPr="0065414E">
              <w:t xml:space="preserve"> </w:t>
            </w:r>
            <w:r w:rsidRPr="0065414E">
              <w:rPr>
                <w:sz w:val="20"/>
                <w:szCs w:val="20"/>
                <w:lang w:val="en-US"/>
              </w:rPr>
              <w:t>privind specificația tehnică de interoperabilitate referitoare la subsistemele control-comandă și semnalizare ale sistemului feroviar din Uniunea Europeană și de abrogare a Regulamentului (UE) 2016/919</w:t>
            </w:r>
            <w:r w:rsidRPr="0065414E">
              <w:rPr>
                <w:sz w:val="20"/>
                <w:szCs w:val="20"/>
                <w:shd w:val="clear" w:color="auto" w:fill="FFFFFF"/>
                <w:lang w:val="en-US"/>
              </w:rPr>
              <w:t xml:space="preserve">, </w:t>
            </w:r>
            <w:r w:rsidRPr="0065414E">
              <w:rPr>
                <w:b/>
                <w:sz w:val="20"/>
                <w:szCs w:val="20"/>
                <w:shd w:val="clear" w:color="auto" w:fill="FFFFFF"/>
                <w:lang w:val="en-US"/>
              </w:rPr>
              <w:t xml:space="preserve">CELEX: </w:t>
            </w:r>
            <w:r w:rsidRPr="0065414E">
              <w:rPr>
                <w:b/>
                <w:sz w:val="20"/>
                <w:szCs w:val="20"/>
                <w:lang w:val="en-US"/>
              </w:rPr>
              <w:t>32023R1695</w:t>
            </w:r>
            <w:r w:rsidRPr="0065414E">
              <w:rPr>
                <w:sz w:val="20"/>
                <w:szCs w:val="20"/>
                <w:shd w:val="clear" w:color="auto" w:fill="FFFFFF"/>
                <w:lang w:val="en-US"/>
              </w:rPr>
              <w:t xml:space="preserve"> publicat în Jurnalul Oficial al Uniunii Europene L 222/380 din 08.09.2023</w:t>
            </w:r>
          </w:p>
        </w:tc>
      </w:tr>
      <w:tr w:rsidR="0065414E" w:rsidRPr="0026097F" w14:paraId="40346F1D" w14:textId="77777777" w:rsidTr="0065414E">
        <w:tc>
          <w:tcPr>
            <w:tcW w:w="1841" w:type="pct"/>
            <w:hideMark/>
          </w:tcPr>
          <w:p w14:paraId="6EA961FE" w14:textId="77777777" w:rsidR="0065414E" w:rsidRPr="0065414E" w:rsidRDefault="0065414E" w:rsidP="0065414E">
            <w:pPr>
              <w:ind w:firstLine="22"/>
              <w:jc w:val="both"/>
              <w:rPr>
                <w:b/>
                <w:sz w:val="20"/>
                <w:szCs w:val="20"/>
              </w:rPr>
            </w:pPr>
            <w:r w:rsidRPr="0065414E">
              <w:rPr>
                <w:b/>
                <w:sz w:val="20"/>
                <w:szCs w:val="20"/>
              </w:rPr>
              <w:t>2</w:t>
            </w:r>
          </w:p>
        </w:tc>
        <w:tc>
          <w:tcPr>
            <w:tcW w:w="3159" w:type="pct"/>
            <w:gridSpan w:val="3"/>
          </w:tcPr>
          <w:p w14:paraId="27396FD3" w14:textId="77777777" w:rsidR="0065414E" w:rsidRPr="0065414E" w:rsidRDefault="0065414E" w:rsidP="0065414E">
            <w:pPr>
              <w:ind w:firstLine="22"/>
              <w:jc w:val="both"/>
              <w:rPr>
                <w:b/>
                <w:sz w:val="20"/>
                <w:szCs w:val="20"/>
              </w:rPr>
            </w:pPr>
            <w:r w:rsidRPr="0065414E">
              <w:rPr>
                <w:b/>
                <w:sz w:val="20"/>
                <w:szCs w:val="20"/>
              </w:rPr>
              <w:t>Titlul proiectului de act normativ național</w:t>
            </w:r>
          </w:p>
          <w:p w14:paraId="6183A893" w14:textId="77777777" w:rsidR="0065414E" w:rsidRPr="0065414E" w:rsidRDefault="0065414E" w:rsidP="0065414E">
            <w:pPr>
              <w:ind w:firstLine="22"/>
              <w:jc w:val="both"/>
              <w:rPr>
                <w:b/>
                <w:sz w:val="20"/>
                <w:szCs w:val="20"/>
              </w:rPr>
            </w:pPr>
          </w:p>
          <w:p w14:paraId="0FA175E4" w14:textId="12E6EEB7" w:rsidR="0065414E" w:rsidRPr="0065414E" w:rsidRDefault="0065414E" w:rsidP="0065414E">
            <w:pPr>
              <w:ind w:firstLine="22"/>
              <w:jc w:val="both"/>
              <w:rPr>
                <w:sz w:val="20"/>
                <w:szCs w:val="20"/>
              </w:rPr>
            </w:pPr>
            <w:r w:rsidRPr="0065414E">
              <w:rPr>
                <w:sz w:val="20"/>
                <w:szCs w:val="20"/>
              </w:rPr>
              <w:t>Regulamentul cu privire la specificaţia tehnică de interoperabilitate referitoare la subsistemele control-comandă și semnalizare</w:t>
            </w:r>
          </w:p>
        </w:tc>
      </w:tr>
      <w:tr w:rsidR="0065414E" w:rsidRPr="0026097F" w14:paraId="74C0024F" w14:textId="77777777" w:rsidTr="0065414E">
        <w:tc>
          <w:tcPr>
            <w:tcW w:w="1841" w:type="pct"/>
            <w:hideMark/>
          </w:tcPr>
          <w:p w14:paraId="369789B9" w14:textId="77777777" w:rsidR="0065414E" w:rsidRPr="0065414E" w:rsidRDefault="0065414E" w:rsidP="0065414E">
            <w:pPr>
              <w:ind w:firstLine="22"/>
              <w:jc w:val="both"/>
              <w:rPr>
                <w:b/>
                <w:sz w:val="20"/>
                <w:szCs w:val="20"/>
              </w:rPr>
            </w:pPr>
            <w:r w:rsidRPr="0065414E">
              <w:rPr>
                <w:b/>
                <w:sz w:val="20"/>
                <w:szCs w:val="20"/>
              </w:rPr>
              <w:t>3</w:t>
            </w:r>
          </w:p>
        </w:tc>
        <w:tc>
          <w:tcPr>
            <w:tcW w:w="3159" w:type="pct"/>
            <w:gridSpan w:val="3"/>
          </w:tcPr>
          <w:p w14:paraId="31C5189D" w14:textId="77777777" w:rsidR="0065414E" w:rsidRPr="0065414E" w:rsidRDefault="0065414E" w:rsidP="0065414E">
            <w:pPr>
              <w:ind w:firstLine="22"/>
              <w:jc w:val="both"/>
              <w:rPr>
                <w:b/>
                <w:sz w:val="20"/>
                <w:szCs w:val="20"/>
              </w:rPr>
            </w:pPr>
            <w:r w:rsidRPr="0065414E">
              <w:rPr>
                <w:b/>
                <w:sz w:val="20"/>
                <w:szCs w:val="20"/>
              </w:rPr>
              <w:t>Gradul general de compatibilitate</w:t>
            </w:r>
          </w:p>
          <w:p w14:paraId="6ED822E8" w14:textId="714E1640" w:rsidR="0065414E" w:rsidRPr="0065414E" w:rsidRDefault="0065414E" w:rsidP="0065414E">
            <w:pPr>
              <w:ind w:firstLine="22"/>
              <w:jc w:val="both"/>
              <w:rPr>
                <w:sz w:val="20"/>
                <w:szCs w:val="20"/>
              </w:rPr>
            </w:pPr>
            <w:r w:rsidRPr="0065414E">
              <w:rPr>
                <w:sz w:val="20"/>
                <w:szCs w:val="20"/>
              </w:rPr>
              <w:t>Parțial compatibil</w:t>
            </w:r>
          </w:p>
        </w:tc>
      </w:tr>
      <w:tr w:rsidR="0065414E" w:rsidRPr="0026097F" w14:paraId="20477D49" w14:textId="77777777" w:rsidTr="00F35000">
        <w:tc>
          <w:tcPr>
            <w:tcW w:w="1841" w:type="pct"/>
          </w:tcPr>
          <w:p w14:paraId="05257D6D" w14:textId="77777777" w:rsidR="0065414E" w:rsidRPr="0065414E" w:rsidRDefault="0065414E" w:rsidP="0065414E">
            <w:pPr>
              <w:ind w:firstLine="22"/>
              <w:jc w:val="both"/>
              <w:rPr>
                <w:b/>
                <w:sz w:val="20"/>
                <w:szCs w:val="20"/>
              </w:rPr>
            </w:pPr>
            <w:r w:rsidRPr="0065414E">
              <w:rPr>
                <w:b/>
                <w:sz w:val="20"/>
                <w:szCs w:val="20"/>
              </w:rPr>
              <w:t>4</w:t>
            </w:r>
          </w:p>
        </w:tc>
        <w:tc>
          <w:tcPr>
            <w:tcW w:w="3159" w:type="pct"/>
            <w:gridSpan w:val="3"/>
          </w:tcPr>
          <w:p w14:paraId="1F61B58D" w14:textId="77777777" w:rsidR="0065414E" w:rsidRPr="0065414E" w:rsidRDefault="0065414E" w:rsidP="0065414E">
            <w:pPr>
              <w:ind w:firstLine="22"/>
              <w:jc w:val="both"/>
              <w:rPr>
                <w:sz w:val="20"/>
                <w:szCs w:val="20"/>
              </w:rPr>
            </w:pPr>
            <w:r w:rsidRPr="0065414E">
              <w:rPr>
                <w:sz w:val="20"/>
                <w:szCs w:val="20"/>
              </w:rPr>
              <w:t xml:space="preserve">Autoritatea/persoana responsabilă </w:t>
            </w:r>
          </w:p>
          <w:p w14:paraId="3C26318B" w14:textId="027EA6DC" w:rsidR="0065414E" w:rsidRPr="0065414E" w:rsidRDefault="0065414E" w:rsidP="0065414E">
            <w:pPr>
              <w:ind w:firstLine="22"/>
              <w:jc w:val="both"/>
              <w:rPr>
                <w:sz w:val="20"/>
                <w:szCs w:val="20"/>
              </w:rPr>
            </w:pPr>
            <w:r w:rsidRPr="0065414E">
              <w:rPr>
                <w:sz w:val="20"/>
                <w:szCs w:val="20"/>
              </w:rPr>
              <w:t>Ministerul Infrastructurii și Dezvoltării Regionale</w:t>
            </w:r>
          </w:p>
        </w:tc>
      </w:tr>
      <w:tr w:rsidR="0065414E" w:rsidRPr="0026097F" w14:paraId="558FF9A0" w14:textId="77777777" w:rsidTr="00F35000">
        <w:tc>
          <w:tcPr>
            <w:tcW w:w="1841" w:type="pct"/>
          </w:tcPr>
          <w:p w14:paraId="719E208D" w14:textId="77777777" w:rsidR="0065414E" w:rsidRPr="0065414E" w:rsidRDefault="0065414E" w:rsidP="0065414E">
            <w:pPr>
              <w:ind w:firstLine="22"/>
              <w:jc w:val="both"/>
              <w:rPr>
                <w:b/>
                <w:sz w:val="20"/>
                <w:szCs w:val="20"/>
              </w:rPr>
            </w:pPr>
            <w:r w:rsidRPr="0065414E">
              <w:rPr>
                <w:b/>
                <w:sz w:val="20"/>
                <w:szCs w:val="20"/>
              </w:rPr>
              <w:t>5</w:t>
            </w:r>
          </w:p>
        </w:tc>
        <w:tc>
          <w:tcPr>
            <w:tcW w:w="3159" w:type="pct"/>
            <w:gridSpan w:val="3"/>
          </w:tcPr>
          <w:p w14:paraId="5A53A28E" w14:textId="1158D8FD" w:rsidR="0065414E" w:rsidRPr="0065414E" w:rsidRDefault="0065414E" w:rsidP="0065414E">
            <w:pPr>
              <w:ind w:firstLine="22"/>
              <w:jc w:val="both"/>
              <w:rPr>
                <w:sz w:val="20"/>
                <w:szCs w:val="20"/>
              </w:rPr>
            </w:pPr>
            <w:r w:rsidRPr="0065414E">
              <w:rPr>
                <w:sz w:val="20"/>
                <w:szCs w:val="20"/>
              </w:rPr>
              <w:t>Data înt</w:t>
            </w:r>
            <w:r w:rsidR="00556C02">
              <w:rPr>
                <w:sz w:val="20"/>
                <w:szCs w:val="20"/>
              </w:rPr>
              <w:t>ocmirii/actualizării          04</w:t>
            </w:r>
            <w:r w:rsidRPr="0065414E">
              <w:rPr>
                <w:sz w:val="20"/>
                <w:szCs w:val="20"/>
              </w:rPr>
              <w:t>.07.2025</w:t>
            </w:r>
          </w:p>
        </w:tc>
      </w:tr>
      <w:tr w:rsidR="0065414E" w:rsidRPr="0026097F" w14:paraId="3A88A590" w14:textId="77777777" w:rsidTr="00F35000">
        <w:tc>
          <w:tcPr>
            <w:tcW w:w="1841" w:type="pct"/>
            <w:hideMark/>
          </w:tcPr>
          <w:p w14:paraId="0F685960" w14:textId="77777777" w:rsidR="0065414E" w:rsidRPr="0065414E" w:rsidRDefault="0065414E" w:rsidP="0065414E">
            <w:pPr>
              <w:ind w:firstLine="22"/>
              <w:rPr>
                <w:b/>
                <w:sz w:val="20"/>
                <w:szCs w:val="20"/>
              </w:rPr>
            </w:pPr>
            <w:r w:rsidRPr="0065414E">
              <w:rPr>
                <w:b/>
                <w:sz w:val="20"/>
                <w:szCs w:val="20"/>
              </w:rPr>
              <w:t>6. Actul Uniunii Europene</w:t>
            </w:r>
          </w:p>
          <w:p w14:paraId="31398115" w14:textId="77777777" w:rsidR="0065414E" w:rsidRPr="0065414E" w:rsidRDefault="0065414E" w:rsidP="0065414E">
            <w:pPr>
              <w:ind w:firstLine="22"/>
              <w:rPr>
                <w:b/>
                <w:sz w:val="20"/>
                <w:szCs w:val="20"/>
              </w:rPr>
            </w:pPr>
          </w:p>
        </w:tc>
        <w:tc>
          <w:tcPr>
            <w:tcW w:w="1881" w:type="pct"/>
            <w:hideMark/>
          </w:tcPr>
          <w:p w14:paraId="0619C7DE" w14:textId="77777777" w:rsidR="0065414E" w:rsidRPr="0065414E" w:rsidRDefault="0065414E" w:rsidP="0065414E">
            <w:pPr>
              <w:ind w:firstLine="22"/>
              <w:rPr>
                <w:b/>
                <w:sz w:val="20"/>
                <w:szCs w:val="20"/>
              </w:rPr>
            </w:pPr>
            <w:r w:rsidRPr="0065414E">
              <w:rPr>
                <w:b/>
                <w:sz w:val="20"/>
                <w:szCs w:val="20"/>
              </w:rPr>
              <w:t>7. Proiectul de act normativ național</w:t>
            </w:r>
          </w:p>
          <w:p w14:paraId="26153CD5" w14:textId="77777777" w:rsidR="0065414E" w:rsidRPr="0065414E" w:rsidRDefault="0065414E" w:rsidP="0065414E">
            <w:pPr>
              <w:ind w:firstLine="22"/>
              <w:rPr>
                <w:b/>
                <w:sz w:val="20"/>
                <w:szCs w:val="20"/>
              </w:rPr>
            </w:pPr>
          </w:p>
        </w:tc>
        <w:tc>
          <w:tcPr>
            <w:tcW w:w="451" w:type="pct"/>
            <w:hideMark/>
          </w:tcPr>
          <w:p w14:paraId="17CB7F2A" w14:textId="77777777" w:rsidR="0065414E" w:rsidRPr="0065414E" w:rsidRDefault="0065414E" w:rsidP="0065414E">
            <w:pPr>
              <w:ind w:firstLine="22"/>
              <w:rPr>
                <w:b/>
                <w:sz w:val="20"/>
                <w:szCs w:val="20"/>
              </w:rPr>
            </w:pPr>
            <w:r w:rsidRPr="0065414E">
              <w:rPr>
                <w:b/>
                <w:sz w:val="20"/>
                <w:szCs w:val="20"/>
              </w:rPr>
              <w:t>8. Gradul de compatibilitate</w:t>
            </w:r>
          </w:p>
          <w:p w14:paraId="74DA222E" w14:textId="77777777" w:rsidR="0065414E" w:rsidRPr="0065414E" w:rsidRDefault="0065414E" w:rsidP="0065414E">
            <w:pPr>
              <w:ind w:firstLine="22"/>
              <w:rPr>
                <w:b/>
                <w:sz w:val="20"/>
                <w:szCs w:val="20"/>
              </w:rPr>
            </w:pPr>
          </w:p>
        </w:tc>
        <w:tc>
          <w:tcPr>
            <w:tcW w:w="827" w:type="pct"/>
            <w:hideMark/>
          </w:tcPr>
          <w:p w14:paraId="6F5E3A31" w14:textId="77777777" w:rsidR="0065414E" w:rsidRPr="0065414E" w:rsidRDefault="0065414E" w:rsidP="0065414E">
            <w:pPr>
              <w:ind w:firstLine="22"/>
              <w:rPr>
                <w:b/>
                <w:sz w:val="20"/>
                <w:szCs w:val="20"/>
              </w:rPr>
            </w:pPr>
            <w:r w:rsidRPr="0065414E">
              <w:rPr>
                <w:b/>
                <w:sz w:val="20"/>
                <w:szCs w:val="20"/>
              </w:rPr>
              <w:t>9. Observații</w:t>
            </w:r>
          </w:p>
          <w:p w14:paraId="0CEB50D5" w14:textId="77777777" w:rsidR="0065414E" w:rsidRPr="0065414E" w:rsidRDefault="0065414E" w:rsidP="0065414E">
            <w:pPr>
              <w:ind w:firstLine="22"/>
              <w:rPr>
                <w:b/>
                <w:sz w:val="20"/>
                <w:szCs w:val="20"/>
              </w:rPr>
            </w:pPr>
          </w:p>
        </w:tc>
      </w:tr>
      <w:tr w:rsidR="0065414E" w:rsidRPr="0026097F" w14:paraId="171FAD86" w14:textId="77777777" w:rsidTr="00F35000">
        <w:tc>
          <w:tcPr>
            <w:tcW w:w="1841" w:type="pct"/>
          </w:tcPr>
          <w:p w14:paraId="27446945" w14:textId="77777777" w:rsidR="0065414E" w:rsidRDefault="0065414E" w:rsidP="0065414E">
            <w:pPr>
              <w:ind w:firstLine="22"/>
              <w:jc w:val="both"/>
              <w:rPr>
                <w:sz w:val="20"/>
                <w:szCs w:val="20"/>
              </w:rPr>
            </w:pPr>
            <w:r w:rsidRPr="00F32763">
              <w:rPr>
                <w:sz w:val="20"/>
                <w:szCs w:val="20"/>
              </w:rPr>
              <w:t>Articolul 1</w:t>
            </w:r>
          </w:p>
          <w:p w14:paraId="06873B62" w14:textId="77777777" w:rsidR="0065414E" w:rsidRPr="00F32763" w:rsidRDefault="0065414E" w:rsidP="0065414E">
            <w:pPr>
              <w:ind w:firstLine="22"/>
              <w:jc w:val="both"/>
              <w:rPr>
                <w:sz w:val="20"/>
                <w:szCs w:val="20"/>
              </w:rPr>
            </w:pPr>
            <w:r w:rsidRPr="00280C84">
              <w:rPr>
                <w:sz w:val="20"/>
                <w:szCs w:val="20"/>
              </w:rPr>
              <w:t>Obiect</w:t>
            </w:r>
          </w:p>
          <w:p w14:paraId="0CFDE4BD" w14:textId="77777777" w:rsidR="0065414E" w:rsidRDefault="0065414E" w:rsidP="0065414E">
            <w:pPr>
              <w:ind w:firstLine="22"/>
              <w:jc w:val="both"/>
              <w:rPr>
                <w:b/>
                <w:sz w:val="20"/>
                <w:szCs w:val="20"/>
              </w:rPr>
            </w:pPr>
            <w:r w:rsidRPr="00F32763">
              <w:rPr>
                <w:sz w:val="20"/>
                <w:szCs w:val="20"/>
              </w:rPr>
              <w:t>Prezentul regulament stabilește specificația tehnică de interoperabilitate (STI) referitoare la subsistemele control-comandă și semnalizare (CCS) ale sistemului feroviar din Uniune</w:t>
            </w:r>
            <w:r>
              <w:rPr>
                <w:sz w:val="20"/>
                <w:szCs w:val="20"/>
              </w:rPr>
              <w:t>.</w:t>
            </w:r>
          </w:p>
        </w:tc>
        <w:tc>
          <w:tcPr>
            <w:tcW w:w="1881" w:type="pct"/>
          </w:tcPr>
          <w:p w14:paraId="033CDABD" w14:textId="77777777" w:rsidR="0065414E" w:rsidRPr="00C84375" w:rsidRDefault="0065414E" w:rsidP="0065414E">
            <w:pPr>
              <w:ind w:firstLine="22"/>
              <w:jc w:val="both"/>
              <w:rPr>
                <w:b/>
                <w:sz w:val="20"/>
                <w:szCs w:val="20"/>
                <w:lang w:val="en-US"/>
              </w:rPr>
            </w:pPr>
            <w:r w:rsidRPr="00C84375">
              <w:rPr>
                <w:b/>
                <w:sz w:val="20"/>
                <w:szCs w:val="20"/>
                <w:lang w:val="en-US"/>
              </w:rPr>
              <w:t>I Domeniu de aplicare</w:t>
            </w:r>
          </w:p>
          <w:p w14:paraId="50A0415A" w14:textId="77777777" w:rsidR="0065414E" w:rsidRPr="00C84375" w:rsidRDefault="0065414E" w:rsidP="0065414E">
            <w:pPr>
              <w:ind w:firstLine="22"/>
              <w:jc w:val="both"/>
              <w:rPr>
                <w:b/>
                <w:sz w:val="20"/>
                <w:szCs w:val="20"/>
                <w:lang w:val="en-US"/>
              </w:rPr>
            </w:pPr>
            <w:r w:rsidRPr="00C84375">
              <w:rPr>
                <w:b/>
                <w:sz w:val="20"/>
                <w:szCs w:val="20"/>
                <w:lang w:val="en-US"/>
              </w:rPr>
              <w:t xml:space="preserve">1. </w:t>
            </w:r>
            <w:r w:rsidRPr="00C84375">
              <w:rPr>
                <w:sz w:val="20"/>
                <w:szCs w:val="20"/>
                <w:lang w:val="en-US"/>
              </w:rPr>
              <w:t>Prezentul Regulament stabilește specificația tehnică de interoperabilitate (în continuare - STI) referitoare la subsistemele control-comandă și semnalizare (în continuarea - CCS) ale sistemului feroviar național.</w:t>
            </w:r>
          </w:p>
        </w:tc>
        <w:tc>
          <w:tcPr>
            <w:tcW w:w="451" w:type="pct"/>
          </w:tcPr>
          <w:p w14:paraId="2EF7F87C" w14:textId="77777777" w:rsidR="0065414E" w:rsidRPr="0085161E" w:rsidRDefault="0065414E" w:rsidP="0065414E">
            <w:pPr>
              <w:ind w:firstLine="22"/>
              <w:rPr>
                <w:sz w:val="20"/>
                <w:szCs w:val="20"/>
              </w:rPr>
            </w:pPr>
            <w:r w:rsidRPr="0085161E">
              <w:rPr>
                <w:sz w:val="20"/>
                <w:szCs w:val="20"/>
              </w:rPr>
              <w:t>Compatibil</w:t>
            </w:r>
          </w:p>
        </w:tc>
        <w:tc>
          <w:tcPr>
            <w:tcW w:w="827" w:type="pct"/>
          </w:tcPr>
          <w:p w14:paraId="7A046EE8" w14:textId="77777777" w:rsidR="0065414E" w:rsidRDefault="0065414E" w:rsidP="0065414E">
            <w:pPr>
              <w:ind w:firstLine="22"/>
              <w:rPr>
                <w:b/>
                <w:sz w:val="20"/>
                <w:szCs w:val="20"/>
              </w:rPr>
            </w:pPr>
          </w:p>
        </w:tc>
      </w:tr>
      <w:tr w:rsidR="0065414E" w:rsidRPr="0026097F" w14:paraId="6A89C660" w14:textId="77777777" w:rsidTr="00F35000">
        <w:tc>
          <w:tcPr>
            <w:tcW w:w="1841" w:type="pct"/>
          </w:tcPr>
          <w:p w14:paraId="3550AF3E" w14:textId="77777777" w:rsidR="0065414E" w:rsidRDefault="0065414E" w:rsidP="0065414E">
            <w:pPr>
              <w:ind w:firstLine="22"/>
              <w:jc w:val="both"/>
              <w:rPr>
                <w:sz w:val="20"/>
                <w:szCs w:val="20"/>
              </w:rPr>
            </w:pPr>
            <w:r w:rsidRPr="00F32763">
              <w:rPr>
                <w:sz w:val="20"/>
                <w:szCs w:val="20"/>
              </w:rPr>
              <w:t>Articolul 2</w:t>
            </w:r>
          </w:p>
          <w:p w14:paraId="735FB4E3" w14:textId="77777777" w:rsidR="0065414E" w:rsidRDefault="0065414E" w:rsidP="0065414E">
            <w:pPr>
              <w:ind w:firstLine="22"/>
              <w:jc w:val="both"/>
              <w:rPr>
                <w:sz w:val="20"/>
                <w:szCs w:val="20"/>
              </w:rPr>
            </w:pPr>
            <w:r w:rsidRPr="00280C84">
              <w:rPr>
                <w:sz w:val="20"/>
                <w:szCs w:val="20"/>
              </w:rPr>
              <w:t>Domeniu de aplicare</w:t>
            </w:r>
          </w:p>
          <w:p w14:paraId="39AB60BA" w14:textId="77777777" w:rsidR="0065414E" w:rsidRPr="0065414E" w:rsidRDefault="0065414E" w:rsidP="0065414E">
            <w:pPr>
              <w:ind w:firstLine="22"/>
              <w:jc w:val="both"/>
              <w:rPr>
                <w:sz w:val="20"/>
                <w:szCs w:val="20"/>
              </w:rPr>
            </w:pPr>
            <w:r w:rsidRPr="00F32763">
              <w:rPr>
                <w:sz w:val="20"/>
                <w:szCs w:val="20"/>
              </w:rPr>
              <w:t>(1) STI se aplică subsistemelor CCS de cale și CCS de la bord noi ale sistemului feroviar, astfel cum sunt definit</w:t>
            </w:r>
            <w:r>
              <w:rPr>
                <w:sz w:val="20"/>
                <w:szCs w:val="20"/>
              </w:rPr>
              <w:t xml:space="preserve">e la </w:t>
            </w:r>
            <w:r w:rsidRPr="00F32763">
              <w:rPr>
                <w:sz w:val="20"/>
                <w:szCs w:val="20"/>
              </w:rPr>
              <w:t>punctele 2.3 și 2.4 din anexa II la Directiva (UE) 2016/797. Punctul 7.2.2 din anexa I la prezentul regulament se aplică</w:t>
            </w:r>
            <w:r>
              <w:rPr>
                <w:sz w:val="20"/>
                <w:szCs w:val="20"/>
              </w:rPr>
              <w:t xml:space="preserve"> </w:t>
            </w:r>
            <w:r w:rsidRPr="00F32763">
              <w:rPr>
                <w:sz w:val="20"/>
                <w:szCs w:val="20"/>
              </w:rPr>
              <w:t xml:space="preserve">tuturor modificărilor aduse unui </w:t>
            </w:r>
            <w:r w:rsidRPr="0065414E">
              <w:rPr>
                <w:sz w:val="20"/>
                <w:szCs w:val="20"/>
              </w:rPr>
              <w:t>subsistem CCS de la bord existent.</w:t>
            </w:r>
          </w:p>
          <w:p w14:paraId="7EAA8793" w14:textId="77777777" w:rsidR="0065414E" w:rsidRPr="0065414E" w:rsidRDefault="0065414E" w:rsidP="0065414E">
            <w:pPr>
              <w:ind w:firstLine="22"/>
              <w:jc w:val="both"/>
              <w:rPr>
                <w:sz w:val="20"/>
                <w:szCs w:val="20"/>
              </w:rPr>
            </w:pPr>
            <w:r w:rsidRPr="0065414E">
              <w:rPr>
                <w:sz w:val="20"/>
                <w:szCs w:val="20"/>
              </w:rPr>
              <w:t>(2) STI nu se aplică subsistemelor CCS de cale și CCS de la bord existente ale sistemului feroviar care au fost deja date în exploatare pe o parte sau pe integralitatea unei rețele feroviare a oricărui stat membru până la data de 28 septembrie 2023.</w:t>
            </w:r>
          </w:p>
          <w:p w14:paraId="6F200198" w14:textId="77777777" w:rsidR="0065414E" w:rsidRPr="00F32763" w:rsidRDefault="0065414E" w:rsidP="0065414E">
            <w:pPr>
              <w:ind w:firstLine="22"/>
              <w:jc w:val="both"/>
              <w:rPr>
                <w:sz w:val="20"/>
                <w:szCs w:val="20"/>
              </w:rPr>
            </w:pPr>
            <w:r w:rsidRPr="00F32763">
              <w:rPr>
                <w:sz w:val="20"/>
                <w:szCs w:val="20"/>
              </w:rPr>
              <w:t xml:space="preserve">(3) Cu toate acestea, STI se aplică subsistemelor CCS de cale și de la bord existente care </w:t>
            </w:r>
            <w:r>
              <w:rPr>
                <w:sz w:val="20"/>
                <w:szCs w:val="20"/>
              </w:rPr>
              <w:t xml:space="preserve">prezintă una dintre următoarele </w:t>
            </w:r>
            <w:r w:rsidRPr="00F32763">
              <w:rPr>
                <w:sz w:val="20"/>
                <w:szCs w:val="20"/>
              </w:rPr>
              <w:t>caracteristici:</w:t>
            </w:r>
          </w:p>
          <w:p w14:paraId="39EA1357" w14:textId="77777777" w:rsidR="0065414E" w:rsidRPr="00F32763" w:rsidRDefault="0065414E" w:rsidP="0065414E">
            <w:pPr>
              <w:ind w:firstLine="22"/>
              <w:jc w:val="both"/>
              <w:rPr>
                <w:sz w:val="20"/>
                <w:szCs w:val="20"/>
              </w:rPr>
            </w:pPr>
            <w:r w:rsidRPr="00F32763">
              <w:rPr>
                <w:sz w:val="20"/>
                <w:szCs w:val="20"/>
              </w:rPr>
              <w:t>(a) subsistemul este supus reînnoirii sau modernizării în conformitate cu capitolul 7 din anexa I la prezentul regulament;</w:t>
            </w:r>
          </w:p>
          <w:p w14:paraId="63F4B277" w14:textId="77777777" w:rsidR="0065414E" w:rsidRPr="0065414E" w:rsidRDefault="0065414E" w:rsidP="0065414E">
            <w:pPr>
              <w:ind w:firstLine="22"/>
              <w:jc w:val="both"/>
              <w:rPr>
                <w:sz w:val="20"/>
                <w:szCs w:val="20"/>
              </w:rPr>
            </w:pPr>
            <w:r w:rsidRPr="00F32763">
              <w:rPr>
                <w:sz w:val="20"/>
                <w:szCs w:val="20"/>
              </w:rPr>
              <w:t>(b) zona de utilizare a unui vehicul este extinsă în conformitate cu articolul 54 alineatul (</w:t>
            </w:r>
            <w:r>
              <w:rPr>
                <w:sz w:val="20"/>
                <w:szCs w:val="20"/>
              </w:rPr>
              <w:t>3) din Directiva (UE) 2016/797,</w:t>
            </w:r>
            <w:r w:rsidRPr="00F32763">
              <w:rPr>
                <w:sz w:val="20"/>
                <w:szCs w:val="20"/>
              </w:rPr>
              <w:t xml:space="preserve">caz în care se aplică punctul 7.4.2.3 din anexa I la prezentul regulament, cu </w:t>
            </w:r>
            <w:r w:rsidRPr="00F32763">
              <w:rPr>
                <w:sz w:val="20"/>
                <w:szCs w:val="20"/>
              </w:rPr>
              <w:lastRenderedPageBreak/>
              <w:t>excepția cazului în care în RINF nu este</w:t>
            </w:r>
            <w:r>
              <w:rPr>
                <w:sz w:val="20"/>
                <w:szCs w:val="20"/>
              </w:rPr>
              <w:t xml:space="preserve"> </w:t>
            </w:r>
            <w:r w:rsidRPr="00F32763">
              <w:rPr>
                <w:sz w:val="20"/>
                <w:szCs w:val="20"/>
              </w:rPr>
              <w:t xml:space="preserve">indicată nicio instalare de ETCS pentru următorii cinci </w:t>
            </w:r>
            <w:r w:rsidRPr="0065414E">
              <w:rPr>
                <w:sz w:val="20"/>
                <w:szCs w:val="20"/>
              </w:rPr>
              <w:t>ani în noua zonă de utilizare, iar zona de utilizare este limitată la două state membre;</w:t>
            </w:r>
          </w:p>
          <w:p w14:paraId="3D6F7278" w14:textId="77777777" w:rsidR="0065414E" w:rsidRPr="00F32763" w:rsidRDefault="0065414E" w:rsidP="0065414E">
            <w:pPr>
              <w:ind w:firstLine="22"/>
              <w:jc w:val="both"/>
              <w:rPr>
                <w:sz w:val="20"/>
                <w:szCs w:val="20"/>
              </w:rPr>
            </w:pPr>
            <w:r w:rsidRPr="0065414E">
              <w:rPr>
                <w:sz w:val="20"/>
                <w:szCs w:val="20"/>
              </w:rPr>
              <w:t xml:space="preserve">(c) subsistemul face obiectul cerințelor de întreținere a specificațiilor </w:t>
            </w:r>
            <w:r w:rsidRPr="00F32763">
              <w:rPr>
                <w:sz w:val="20"/>
                <w:szCs w:val="20"/>
              </w:rPr>
              <w:t xml:space="preserve">stabilite la punctul </w:t>
            </w:r>
            <w:r>
              <w:rPr>
                <w:sz w:val="20"/>
                <w:szCs w:val="20"/>
              </w:rPr>
              <w:t xml:space="preserve">7.2.10 din anexa I la prezentul </w:t>
            </w:r>
            <w:r w:rsidRPr="00F32763">
              <w:rPr>
                <w:sz w:val="20"/>
                <w:szCs w:val="20"/>
              </w:rPr>
              <w:t>regulament.</w:t>
            </w:r>
          </w:p>
          <w:p w14:paraId="77874D5E" w14:textId="77777777" w:rsidR="0065414E" w:rsidRPr="001A157E" w:rsidRDefault="0065414E" w:rsidP="0065414E">
            <w:pPr>
              <w:ind w:firstLine="22"/>
              <w:jc w:val="both"/>
              <w:rPr>
                <w:sz w:val="20"/>
                <w:szCs w:val="20"/>
              </w:rPr>
            </w:pPr>
            <w:r w:rsidRPr="00F32763">
              <w:rPr>
                <w:sz w:val="20"/>
                <w:szCs w:val="20"/>
              </w:rPr>
              <w:t>(4) Domeniul tehnic și geografic de aplicare al STI este stabilit la punctele 1.1 și 1.2 din anexa I.</w:t>
            </w:r>
          </w:p>
        </w:tc>
        <w:tc>
          <w:tcPr>
            <w:tcW w:w="1881" w:type="pct"/>
          </w:tcPr>
          <w:p w14:paraId="1CAFFEF2" w14:textId="77777777" w:rsidR="0065414E" w:rsidRPr="00BF4CA9" w:rsidRDefault="0065414E" w:rsidP="0065414E">
            <w:pPr>
              <w:jc w:val="both"/>
              <w:rPr>
                <w:sz w:val="20"/>
                <w:szCs w:val="24"/>
                <w:lang w:val="en-US"/>
              </w:rPr>
            </w:pPr>
            <w:r w:rsidRPr="00BF4CA9">
              <w:rPr>
                <w:b/>
                <w:sz w:val="20"/>
                <w:szCs w:val="24"/>
                <w:lang w:val="en-US"/>
              </w:rPr>
              <w:lastRenderedPageBreak/>
              <w:t>2.</w:t>
            </w:r>
            <w:r w:rsidRPr="00BF4CA9">
              <w:rPr>
                <w:sz w:val="20"/>
                <w:szCs w:val="24"/>
                <w:lang w:val="en-US"/>
              </w:rPr>
              <w:t xml:space="preserve"> STI se aplică subsistemelor CCS de cale și CCS de la bord noi ale sistemului feroviar, astfel cum sunt definite în Regulamentul de interoperabilitte a sistemului feroviar, aprobat prin Hotărârea Guvernului nr. 725/2024. Subpunctul 7.2.2 din anexă se aplică tuturor modificărilor aduse unui subsistem CCS de la bord existent.</w:t>
            </w:r>
          </w:p>
          <w:p w14:paraId="26D43DB1" w14:textId="77777777" w:rsidR="0065414E" w:rsidRPr="00BF4CA9" w:rsidRDefault="0065414E" w:rsidP="0065414E">
            <w:pPr>
              <w:jc w:val="both"/>
              <w:rPr>
                <w:sz w:val="20"/>
                <w:szCs w:val="24"/>
                <w:lang w:val="en-US"/>
              </w:rPr>
            </w:pPr>
            <w:r w:rsidRPr="00B27299">
              <w:rPr>
                <w:b/>
                <w:sz w:val="20"/>
                <w:szCs w:val="24"/>
                <w:lang w:val="en-US"/>
              </w:rPr>
              <w:t>3.</w:t>
            </w:r>
            <w:r w:rsidRPr="00BF4CA9">
              <w:rPr>
                <w:sz w:val="20"/>
                <w:szCs w:val="24"/>
                <w:lang w:val="en-US"/>
              </w:rPr>
              <w:t xml:space="preserve"> STI se aplică subsistemelor CCS de cale și de la bord existente care prezintă una dintre următoarele caracteristici:</w:t>
            </w:r>
          </w:p>
          <w:p w14:paraId="374F767C" w14:textId="77777777" w:rsidR="0065414E" w:rsidRPr="00BF4CA9" w:rsidRDefault="0065414E" w:rsidP="0065414E">
            <w:pPr>
              <w:jc w:val="both"/>
              <w:rPr>
                <w:sz w:val="20"/>
                <w:szCs w:val="24"/>
                <w:lang w:val="en-US"/>
              </w:rPr>
            </w:pPr>
            <w:r>
              <w:rPr>
                <w:sz w:val="20"/>
                <w:szCs w:val="24"/>
                <w:lang w:val="en-US"/>
              </w:rPr>
              <w:t>3.1.</w:t>
            </w:r>
            <w:r w:rsidRPr="00BF4CA9">
              <w:rPr>
                <w:sz w:val="20"/>
                <w:szCs w:val="24"/>
                <w:lang w:val="en-US"/>
              </w:rPr>
              <w:t xml:space="preserve"> subsistemul este supus reînnoirii sau modernizării în conformitate cu punctul 7 din anexă;</w:t>
            </w:r>
          </w:p>
          <w:p w14:paraId="593449C8" w14:textId="45FF5420" w:rsidR="0065414E" w:rsidRPr="00BF4CA9" w:rsidRDefault="0065414E" w:rsidP="0065414E">
            <w:pPr>
              <w:jc w:val="both"/>
              <w:rPr>
                <w:sz w:val="20"/>
                <w:szCs w:val="24"/>
                <w:lang w:val="en-US"/>
              </w:rPr>
            </w:pPr>
            <w:r>
              <w:rPr>
                <w:sz w:val="20"/>
                <w:szCs w:val="24"/>
                <w:lang w:val="en-US"/>
              </w:rPr>
              <w:t>3.2</w:t>
            </w:r>
            <w:r w:rsidRPr="00BF4CA9">
              <w:rPr>
                <w:sz w:val="20"/>
                <w:szCs w:val="24"/>
                <w:lang w:val="en-US"/>
              </w:rPr>
              <w:t xml:space="preserve">. zona de utilizare a unui vehicul este extinsă în conformitate cu Regulamentul de interoperabilitate a sistemului feroviar, aprobat prin Hotărârea Guvernului nr. 725/2024, caz în care se aplică subpunctul 7.4.2.3 din anexă, cu excepția cazului în care în registrul de infrastructură nu este indicată nicio instalare de echipamente din Sistemul european de control </w:t>
            </w:r>
            <w:r>
              <w:rPr>
                <w:sz w:val="20"/>
                <w:szCs w:val="24"/>
                <w:lang w:val="en-US"/>
              </w:rPr>
              <w:t>și comandă al trenului</w:t>
            </w:r>
            <w:r w:rsidRPr="00BF4CA9">
              <w:rPr>
                <w:sz w:val="20"/>
                <w:szCs w:val="24"/>
                <w:lang w:val="en-US"/>
              </w:rPr>
              <w:t xml:space="preserve"> </w:t>
            </w:r>
            <w:r w:rsidRPr="00BF4CA9">
              <w:rPr>
                <w:i/>
                <w:sz w:val="20"/>
                <w:szCs w:val="24"/>
                <w:lang w:val="en-US"/>
              </w:rPr>
              <w:t>(</w:t>
            </w:r>
            <w:r w:rsidRPr="00ED59C5">
              <w:rPr>
                <w:sz w:val="20"/>
                <w:szCs w:val="24"/>
                <w:lang w:val="en-US"/>
              </w:rPr>
              <w:t>în continuare</w:t>
            </w:r>
            <w:r w:rsidRPr="00BF4CA9">
              <w:rPr>
                <w:i/>
                <w:sz w:val="20"/>
                <w:szCs w:val="24"/>
                <w:lang w:val="en-US"/>
              </w:rPr>
              <w:t xml:space="preserve"> - ETCS)</w:t>
            </w:r>
            <w:r w:rsidRPr="00BF4CA9">
              <w:rPr>
                <w:sz w:val="20"/>
                <w:szCs w:val="24"/>
                <w:lang w:val="en-US"/>
              </w:rPr>
              <w:t xml:space="preserve"> pentru următorii cinci ani;</w:t>
            </w:r>
          </w:p>
          <w:p w14:paraId="3EE5CF5D" w14:textId="77777777" w:rsidR="0065414E" w:rsidRPr="00BF4CA9" w:rsidRDefault="0065414E" w:rsidP="0065414E">
            <w:pPr>
              <w:jc w:val="both"/>
              <w:rPr>
                <w:sz w:val="20"/>
                <w:szCs w:val="24"/>
                <w:lang w:val="en-US"/>
              </w:rPr>
            </w:pPr>
            <w:r>
              <w:rPr>
                <w:sz w:val="20"/>
                <w:szCs w:val="24"/>
                <w:lang w:val="en-US"/>
              </w:rPr>
              <w:t>3.3</w:t>
            </w:r>
            <w:r w:rsidRPr="00BF4CA9">
              <w:rPr>
                <w:sz w:val="20"/>
                <w:szCs w:val="24"/>
                <w:lang w:val="en-US"/>
              </w:rPr>
              <w:t xml:space="preserve"> subsistemul face obiectul cerințelor de întreținere a specificațiilor stabilite la subpunctul 7.2.10 din anexă.</w:t>
            </w:r>
          </w:p>
          <w:p w14:paraId="115106D1" w14:textId="77777777" w:rsidR="0065414E" w:rsidRDefault="0065414E" w:rsidP="0065414E">
            <w:pPr>
              <w:ind w:firstLine="22"/>
              <w:jc w:val="both"/>
              <w:rPr>
                <w:b/>
                <w:sz w:val="20"/>
                <w:szCs w:val="20"/>
              </w:rPr>
            </w:pPr>
            <w:r>
              <w:rPr>
                <w:b/>
                <w:sz w:val="20"/>
                <w:szCs w:val="24"/>
                <w:lang w:val="en-US"/>
              </w:rPr>
              <w:lastRenderedPageBreak/>
              <w:t>4</w:t>
            </w:r>
            <w:r w:rsidRPr="00BF4CA9">
              <w:rPr>
                <w:b/>
                <w:sz w:val="20"/>
                <w:szCs w:val="24"/>
                <w:lang w:val="en-US"/>
              </w:rPr>
              <w:t>.</w:t>
            </w:r>
            <w:r w:rsidRPr="00BF4CA9">
              <w:rPr>
                <w:sz w:val="20"/>
                <w:szCs w:val="24"/>
                <w:lang w:val="en-US"/>
              </w:rPr>
              <w:t xml:space="preserve">  Domeniul tehnic și geografic de aplicare al STI este stabilit la subpunctele 1.1 și 1.2 din annex</w:t>
            </w:r>
            <w:r w:rsidRPr="00BF4CA9">
              <w:rPr>
                <w:sz w:val="20"/>
                <w:szCs w:val="24"/>
                <w:lang w:val="ro-MD"/>
              </w:rPr>
              <w:t>ă</w:t>
            </w:r>
            <w:r w:rsidRPr="00BF4CA9">
              <w:rPr>
                <w:sz w:val="20"/>
                <w:szCs w:val="24"/>
                <w:lang w:val="en-US"/>
              </w:rPr>
              <w:t>.</w:t>
            </w:r>
          </w:p>
        </w:tc>
        <w:tc>
          <w:tcPr>
            <w:tcW w:w="451" w:type="pct"/>
          </w:tcPr>
          <w:p w14:paraId="6C7F4635" w14:textId="23E1A5AA" w:rsidR="0065414E" w:rsidRPr="0085161E" w:rsidRDefault="007428D6" w:rsidP="007428D6">
            <w:pPr>
              <w:ind w:firstLine="22"/>
              <w:jc w:val="center"/>
              <w:rPr>
                <w:sz w:val="20"/>
                <w:szCs w:val="20"/>
              </w:rPr>
            </w:pPr>
            <w:r>
              <w:rPr>
                <w:sz w:val="20"/>
                <w:szCs w:val="20"/>
              </w:rPr>
              <w:lastRenderedPageBreak/>
              <w:t>Par</w:t>
            </w:r>
            <w:r>
              <w:rPr>
                <w:sz w:val="20"/>
                <w:szCs w:val="20"/>
                <w:lang w:val="ro-MD"/>
              </w:rPr>
              <w:t>ț</w:t>
            </w:r>
            <w:r>
              <w:rPr>
                <w:sz w:val="20"/>
                <w:szCs w:val="20"/>
              </w:rPr>
              <w:t>ial compatibil</w:t>
            </w:r>
          </w:p>
        </w:tc>
        <w:tc>
          <w:tcPr>
            <w:tcW w:w="827" w:type="pct"/>
          </w:tcPr>
          <w:p w14:paraId="69B547A0" w14:textId="77DD3A32" w:rsidR="0065414E" w:rsidRPr="0066456C" w:rsidRDefault="0065414E" w:rsidP="0065414E">
            <w:pPr>
              <w:ind w:firstLine="22"/>
              <w:jc w:val="both"/>
              <w:rPr>
                <w:sz w:val="20"/>
                <w:szCs w:val="20"/>
              </w:rPr>
            </w:pPr>
            <w:r>
              <w:rPr>
                <w:sz w:val="20"/>
                <w:szCs w:val="20"/>
              </w:rPr>
              <w:t>Articolul 2 al.</w:t>
            </w:r>
            <w:r w:rsidRPr="0085161E">
              <w:rPr>
                <w:sz w:val="20"/>
                <w:szCs w:val="20"/>
              </w:rPr>
              <w:t xml:space="preserve"> (2) din actul UE nu este corespondent cu actul național, deoarece prevede o dată calendar</w:t>
            </w:r>
            <w:r w:rsidR="006A63F4">
              <w:rPr>
                <w:sz w:val="20"/>
                <w:szCs w:val="20"/>
              </w:rPr>
              <w:t>istică de dare în exploatare ne</w:t>
            </w:r>
            <w:r w:rsidRPr="0085161E">
              <w:rPr>
                <w:sz w:val="20"/>
                <w:szCs w:val="20"/>
              </w:rPr>
              <w:t>valabilă.</w:t>
            </w:r>
          </w:p>
        </w:tc>
      </w:tr>
      <w:tr w:rsidR="0065414E" w:rsidRPr="0026097F" w14:paraId="6E0E8013" w14:textId="77777777" w:rsidTr="00F35000">
        <w:tc>
          <w:tcPr>
            <w:tcW w:w="1841" w:type="pct"/>
          </w:tcPr>
          <w:p w14:paraId="428C3761" w14:textId="77777777" w:rsidR="0065414E" w:rsidRDefault="0065414E" w:rsidP="0065414E">
            <w:pPr>
              <w:ind w:firstLine="22"/>
              <w:jc w:val="both"/>
              <w:rPr>
                <w:sz w:val="20"/>
                <w:szCs w:val="20"/>
              </w:rPr>
            </w:pPr>
            <w:r w:rsidRPr="00F32763">
              <w:rPr>
                <w:sz w:val="20"/>
                <w:szCs w:val="20"/>
              </w:rPr>
              <w:t>Articolul 3</w:t>
            </w:r>
          </w:p>
          <w:p w14:paraId="18354A4D" w14:textId="77777777" w:rsidR="0065414E" w:rsidRDefault="0065414E" w:rsidP="0065414E">
            <w:pPr>
              <w:ind w:firstLine="22"/>
              <w:jc w:val="both"/>
              <w:rPr>
                <w:sz w:val="20"/>
                <w:szCs w:val="20"/>
              </w:rPr>
            </w:pPr>
            <w:r w:rsidRPr="00280C84">
              <w:rPr>
                <w:sz w:val="20"/>
                <w:szCs w:val="20"/>
              </w:rPr>
              <w:t>Puncte deschise</w:t>
            </w:r>
          </w:p>
          <w:p w14:paraId="4F701914" w14:textId="77777777" w:rsidR="0065414E" w:rsidRDefault="0065414E" w:rsidP="0065414E">
            <w:pPr>
              <w:ind w:firstLine="22"/>
              <w:jc w:val="both"/>
              <w:rPr>
                <w:sz w:val="20"/>
                <w:szCs w:val="20"/>
              </w:rPr>
            </w:pPr>
            <w:r w:rsidRPr="00F32763">
              <w:rPr>
                <w:sz w:val="20"/>
                <w:szCs w:val="20"/>
              </w:rPr>
              <w:t>(1) În ceea ce privește aspectele menționate ca „puncte deschise” în apendicele F la anexa I la prezentul regulament</w:t>
            </w:r>
            <w:r>
              <w:rPr>
                <w:sz w:val="20"/>
                <w:szCs w:val="20"/>
              </w:rPr>
              <w:t xml:space="preserve">, </w:t>
            </w:r>
            <w:r w:rsidRPr="00F32763">
              <w:rPr>
                <w:sz w:val="20"/>
                <w:szCs w:val="20"/>
              </w:rPr>
              <w:t>condițiile care trebuie îndeplinite pentru verificarea cerințelor esențiale prevăzute în anexa III la Directiva (UE) 2016/797</w:t>
            </w:r>
            <w:r>
              <w:rPr>
                <w:sz w:val="20"/>
                <w:szCs w:val="20"/>
              </w:rPr>
              <w:t xml:space="preserve"> </w:t>
            </w:r>
            <w:r w:rsidRPr="00F32763">
              <w:rPr>
                <w:sz w:val="20"/>
                <w:szCs w:val="20"/>
              </w:rPr>
              <w:t>pot fi stabilite de normele naționale în vigoare într-un stat membru.</w:t>
            </w:r>
          </w:p>
          <w:p w14:paraId="1A7EFB72" w14:textId="77777777" w:rsidR="0065414E" w:rsidRPr="00F32763" w:rsidRDefault="0065414E" w:rsidP="0065414E">
            <w:pPr>
              <w:ind w:firstLine="22"/>
              <w:jc w:val="both"/>
              <w:rPr>
                <w:sz w:val="20"/>
                <w:szCs w:val="20"/>
              </w:rPr>
            </w:pPr>
            <w:r w:rsidRPr="00F32763">
              <w:rPr>
                <w:sz w:val="20"/>
                <w:szCs w:val="20"/>
              </w:rPr>
              <w:t>(2) Până la 28 martie 2024, fiecare stat membru transmite agenției, în conform</w:t>
            </w:r>
            <w:r>
              <w:rPr>
                <w:sz w:val="20"/>
                <w:szCs w:val="20"/>
              </w:rPr>
              <w:t xml:space="preserve">itate cu procedura prevăzută la </w:t>
            </w:r>
            <w:r w:rsidRPr="00F32763">
              <w:rPr>
                <w:sz w:val="20"/>
                <w:szCs w:val="20"/>
              </w:rPr>
              <w:t>articolul 25 din Regulamentul (UE) 2016/796, următoarele informații, cu excepția cazului în care aceste informații au fost</w:t>
            </w:r>
            <w:r>
              <w:rPr>
                <w:sz w:val="20"/>
                <w:szCs w:val="20"/>
              </w:rPr>
              <w:t xml:space="preserve"> </w:t>
            </w:r>
            <w:r w:rsidRPr="00F32763">
              <w:rPr>
                <w:sz w:val="20"/>
                <w:szCs w:val="20"/>
              </w:rPr>
              <w:t>deja comunicate fie agenției, fie Comisiei în temeiul versiunii anterioare a prezentului regulament:</w:t>
            </w:r>
          </w:p>
          <w:p w14:paraId="1480FC77" w14:textId="77777777" w:rsidR="0065414E" w:rsidRPr="00F32763" w:rsidRDefault="0065414E" w:rsidP="0065414E">
            <w:pPr>
              <w:ind w:firstLine="22"/>
              <w:jc w:val="both"/>
              <w:rPr>
                <w:sz w:val="20"/>
                <w:szCs w:val="20"/>
              </w:rPr>
            </w:pPr>
            <w:r w:rsidRPr="00F32763">
              <w:rPr>
                <w:sz w:val="20"/>
                <w:szCs w:val="20"/>
              </w:rPr>
              <w:t>(a) normele naționale menționate la alineatul (1);</w:t>
            </w:r>
          </w:p>
          <w:p w14:paraId="33620F9D" w14:textId="77777777" w:rsidR="0065414E" w:rsidRPr="00F32763" w:rsidRDefault="0065414E" w:rsidP="0065414E">
            <w:pPr>
              <w:ind w:firstLine="22"/>
              <w:jc w:val="both"/>
              <w:rPr>
                <w:sz w:val="20"/>
                <w:szCs w:val="20"/>
              </w:rPr>
            </w:pPr>
            <w:r w:rsidRPr="00F32763">
              <w:rPr>
                <w:sz w:val="20"/>
                <w:szCs w:val="20"/>
              </w:rPr>
              <w:t>(b) procedurile de verificare și de evaluare a conformității care trebuie efectuate în veder</w:t>
            </w:r>
            <w:r>
              <w:rPr>
                <w:sz w:val="20"/>
                <w:szCs w:val="20"/>
              </w:rPr>
              <w:t xml:space="preserve">ea aplicării normelor naționale </w:t>
            </w:r>
            <w:r w:rsidRPr="00F32763">
              <w:rPr>
                <w:sz w:val="20"/>
                <w:szCs w:val="20"/>
              </w:rPr>
              <w:t>menționate la alineatul (1);</w:t>
            </w:r>
          </w:p>
          <w:p w14:paraId="53FDBE38" w14:textId="77777777" w:rsidR="0065414E" w:rsidRPr="00F32763" w:rsidRDefault="0065414E" w:rsidP="0065414E">
            <w:pPr>
              <w:ind w:firstLine="22"/>
              <w:jc w:val="both"/>
              <w:rPr>
                <w:sz w:val="20"/>
                <w:szCs w:val="20"/>
              </w:rPr>
            </w:pPr>
            <w:r w:rsidRPr="00F32763">
              <w:rPr>
                <w:sz w:val="20"/>
                <w:szCs w:val="20"/>
              </w:rPr>
              <w:t>(c) organismele desemnate să efectueze procedurile de verificare și de evaluare a conformităț</w:t>
            </w:r>
            <w:r>
              <w:rPr>
                <w:sz w:val="20"/>
                <w:szCs w:val="20"/>
              </w:rPr>
              <w:t xml:space="preserve">ii în ceea ce privește punctele </w:t>
            </w:r>
            <w:r w:rsidRPr="00F32763">
              <w:rPr>
                <w:sz w:val="20"/>
                <w:szCs w:val="20"/>
              </w:rPr>
              <w:t>deschise.</w:t>
            </w:r>
          </w:p>
        </w:tc>
        <w:tc>
          <w:tcPr>
            <w:tcW w:w="1881" w:type="pct"/>
          </w:tcPr>
          <w:p w14:paraId="242EBD59" w14:textId="59C710D9" w:rsidR="0065414E" w:rsidRDefault="0065414E" w:rsidP="0065414E">
            <w:pPr>
              <w:ind w:firstLine="22"/>
              <w:jc w:val="both"/>
              <w:rPr>
                <w:sz w:val="20"/>
                <w:szCs w:val="20"/>
                <w:lang w:val="en-US"/>
              </w:rPr>
            </w:pPr>
            <w:r>
              <w:rPr>
                <w:b/>
                <w:sz w:val="20"/>
                <w:szCs w:val="20"/>
                <w:lang w:val="en-US"/>
              </w:rPr>
              <w:t>8</w:t>
            </w:r>
            <w:r w:rsidRPr="00F53171">
              <w:rPr>
                <w:b/>
                <w:sz w:val="20"/>
                <w:szCs w:val="20"/>
                <w:lang w:val="en-US"/>
              </w:rPr>
              <w:t xml:space="preserve">. </w:t>
            </w:r>
            <w:r w:rsidRPr="00F53171">
              <w:rPr>
                <w:sz w:val="20"/>
                <w:szCs w:val="20"/>
                <w:lang w:val="en-US"/>
              </w:rPr>
              <w:t>În ceea ce privește aspectele menționate ca „pun</w:t>
            </w:r>
            <w:r w:rsidR="00D46EA2">
              <w:rPr>
                <w:sz w:val="20"/>
                <w:szCs w:val="20"/>
                <w:lang w:val="en-US"/>
              </w:rPr>
              <w:t>cte deschise” în apendicele D</w:t>
            </w:r>
            <w:r w:rsidRPr="00F53171">
              <w:rPr>
                <w:sz w:val="20"/>
                <w:szCs w:val="20"/>
                <w:lang w:val="en-US"/>
              </w:rPr>
              <w:t>, condițiile care trebuie îndeplinite pentru verificarea cerințelor esențiale prevăzute în Regulamentul de interoperabilitate a sistemului feroviar, aprobat prin Hotărârea Guvernului nr. 725/2024, pot fi stabilite de normele naționale în vigoare.</w:t>
            </w:r>
          </w:p>
          <w:p w14:paraId="3022D460" w14:textId="7A5CBA11" w:rsidR="0065414E" w:rsidRPr="00153578" w:rsidRDefault="0065414E" w:rsidP="0065414E">
            <w:pPr>
              <w:ind w:firstLine="22"/>
              <w:jc w:val="both"/>
              <w:rPr>
                <w:sz w:val="20"/>
                <w:szCs w:val="20"/>
                <w:lang w:val="en-US"/>
              </w:rPr>
            </w:pPr>
          </w:p>
        </w:tc>
        <w:tc>
          <w:tcPr>
            <w:tcW w:w="451" w:type="pct"/>
          </w:tcPr>
          <w:p w14:paraId="433A46EF" w14:textId="0F5C98C1" w:rsidR="0065414E" w:rsidRPr="0085161E" w:rsidRDefault="004734E8" w:rsidP="004734E8">
            <w:pPr>
              <w:ind w:firstLine="22"/>
              <w:jc w:val="center"/>
              <w:rPr>
                <w:sz w:val="20"/>
                <w:szCs w:val="20"/>
              </w:rPr>
            </w:pPr>
            <w:r>
              <w:rPr>
                <w:sz w:val="20"/>
                <w:szCs w:val="20"/>
              </w:rPr>
              <w:t>Parțial compatibil</w:t>
            </w:r>
          </w:p>
          <w:p w14:paraId="2DC0136B" w14:textId="77777777" w:rsidR="0065414E" w:rsidRPr="0085161E" w:rsidRDefault="0065414E" w:rsidP="0065414E">
            <w:pPr>
              <w:ind w:firstLine="22"/>
              <w:rPr>
                <w:sz w:val="20"/>
                <w:szCs w:val="20"/>
              </w:rPr>
            </w:pPr>
          </w:p>
          <w:p w14:paraId="3CB5CC7C" w14:textId="77777777" w:rsidR="0065414E" w:rsidRPr="0085161E" w:rsidRDefault="0065414E" w:rsidP="0065414E">
            <w:pPr>
              <w:ind w:firstLine="22"/>
              <w:rPr>
                <w:sz w:val="20"/>
                <w:szCs w:val="20"/>
              </w:rPr>
            </w:pPr>
          </w:p>
          <w:p w14:paraId="25727802" w14:textId="77777777" w:rsidR="0065414E" w:rsidRPr="0085161E" w:rsidRDefault="0065414E" w:rsidP="0065414E">
            <w:pPr>
              <w:ind w:firstLine="22"/>
              <w:rPr>
                <w:sz w:val="20"/>
                <w:szCs w:val="20"/>
              </w:rPr>
            </w:pPr>
          </w:p>
          <w:p w14:paraId="337298BA" w14:textId="77777777" w:rsidR="0065414E" w:rsidRPr="0085161E" w:rsidRDefault="0065414E" w:rsidP="0065414E">
            <w:pPr>
              <w:ind w:firstLine="22"/>
              <w:rPr>
                <w:sz w:val="20"/>
                <w:szCs w:val="20"/>
              </w:rPr>
            </w:pPr>
          </w:p>
          <w:p w14:paraId="4E59F3A8" w14:textId="77777777" w:rsidR="0065414E" w:rsidRPr="0085161E" w:rsidRDefault="0065414E" w:rsidP="0065414E">
            <w:pPr>
              <w:ind w:firstLine="22"/>
              <w:rPr>
                <w:sz w:val="20"/>
                <w:szCs w:val="20"/>
              </w:rPr>
            </w:pPr>
          </w:p>
          <w:p w14:paraId="6BE556EF" w14:textId="77777777" w:rsidR="0065414E" w:rsidRPr="0085161E" w:rsidRDefault="0065414E" w:rsidP="0065414E">
            <w:pPr>
              <w:rPr>
                <w:sz w:val="20"/>
                <w:szCs w:val="20"/>
              </w:rPr>
            </w:pPr>
          </w:p>
          <w:p w14:paraId="58450609" w14:textId="6E5CD437" w:rsidR="0065414E" w:rsidRPr="0085161E" w:rsidRDefault="0065414E" w:rsidP="0065414E">
            <w:pPr>
              <w:jc w:val="center"/>
              <w:rPr>
                <w:sz w:val="20"/>
                <w:szCs w:val="20"/>
              </w:rPr>
            </w:pPr>
          </w:p>
        </w:tc>
        <w:tc>
          <w:tcPr>
            <w:tcW w:w="827" w:type="pct"/>
          </w:tcPr>
          <w:p w14:paraId="6B0560CE" w14:textId="06735126" w:rsidR="0065414E" w:rsidRPr="000D2F35" w:rsidRDefault="0065414E" w:rsidP="0065414E">
            <w:pPr>
              <w:ind w:firstLine="22"/>
              <w:jc w:val="both"/>
              <w:rPr>
                <w:sz w:val="20"/>
                <w:lang w:val="ro-MD"/>
              </w:rPr>
            </w:pPr>
            <w:r>
              <w:rPr>
                <w:sz w:val="20"/>
              </w:rPr>
              <w:t>Articolul 3 al.</w:t>
            </w:r>
            <w:r w:rsidRPr="003A41C8">
              <w:rPr>
                <w:sz w:val="20"/>
              </w:rPr>
              <w:t xml:space="preserve"> (2) din actul UE nu este </w:t>
            </w:r>
            <w:r>
              <w:rPr>
                <w:sz w:val="20"/>
              </w:rPr>
              <w:t>transpus în actul</w:t>
            </w:r>
            <w:r w:rsidRPr="003A41C8">
              <w:rPr>
                <w:sz w:val="20"/>
              </w:rPr>
              <w:t xml:space="preserve"> </w:t>
            </w:r>
            <w:r>
              <w:rPr>
                <w:sz w:val="20"/>
              </w:rPr>
              <w:t>național</w:t>
            </w:r>
            <w:r w:rsidRPr="003A41C8">
              <w:rPr>
                <w:sz w:val="20"/>
              </w:rPr>
              <w:t>, deoarece se r</w:t>
            </w:r>
            <w:r w:rsidR="000D2F35">
              <w:rPr>
                <w:sz w:val="20"/>
              </w:rPr>
              <w:t>eferă la obligațiile</w:t>
            </w:r>
            <w:r w:rsidR="00D46EA2">
              <w:rPr>
                <w:sz w:val="20"/>
              </w:rPr>
              <w:t xml:space="preserve"> unui nr. determinat de țări</w:t>
            </w:r>
            <w:r w:rsidR="00AC271C">
              <w:rPr>
                <w:sz w:val="20"/>
              </w:rPr>
              <w:t xml:space="preserve"> </w:t>
            </w:r>
            <w:r w:rsidR="00AC271C">
              <w:rPr>
                <w:sz w:val="20"/>
                <w:szCs w:val="20"/>
              </w:rPr>
              <w:t>(Belgia, Franța, Polonia, Suedia și altele)</w:t>
            </w:r>
            <w:r w:rsidR="000D2F35">
              <w:rPr>
                <w:sz w:val="20"/>
              </w:rPr>
              <w:t>.</w:t>
            </w:r>
          </w:p>
          <w:p w14:paraId="485FC15C" w14:textId="1A812A87" w:rsidR="0065414E" w:rsidRDefault="0065414E" w:rsidP="0065414E">
            <w:pPr>
              <w:ind w:firstLine="22"/>
              <w:jc w:val="both"/>
              <w:rPr>
                <w:sz w:val="20"/>
              </w:rPr>
            </w:pPr>
            <w:r>
              <w:rPr>
                <w:sz w:val="20"/>
              </w:rPr>
              <w:t xml:space="preserve">De asemenea, pct. restectiv stabilește un termen (28 martie 2024) care este </w:t>
            </w:r>
            <w:r w:rsidR="008B587D">
              <w:rPr>
                <w:sz w:val="20"/>
              </w:rPr>
              <w:t>nevalabil</w:t>
            </w:r>
            <w:r>
              <w:rPr>
                <w:sz w:val="20"/>
              </w:rPr>
              <w:t>.</w:t>
            </w:r>
          </w:p>
          <w:p w14:paraId="1C89D073" w14:textId="525B129D" w:rsidR="0065414E" w:rsidRPr="00CD3AE8" w:rsidRDefault="0065414E" w:rsidP="00655670">
            <w:pPr>
              <w:jc w:val="both"/>
              <w:rPr>
                <w:sz w:val="20"/>
                <w:szCs w:val="20"/>
              </w:rPr>
            </w:pPr>
            <w:r>
              <w:rPr>
                <w:b/>
                <w:sz w:val="20"/>
                <w:szCs w:val="20"/>
              </w:rPr>
              <w:br/>
            </w:r>
          </w:p>
        </w:tc>
      </w:tr>
      <w:tr w:rsidR="0065414E" w:rsidRPr="0026097F" w14:paraId="15A405B7" w14:textId="77777777" w:rsidTr="00F35000">
        <w:tc>
          <w:tcPr>
            <w:tcW w:w="1841" w:type="pct"/>
          </w:tcPr>
          <w:p w14:paraId="3D5450DD" w14:textId="77777777" w:rsidR="0065414E" w:rsidRDefault="0065414E" w:rsidP="0065414E">
            <w:pPr>
              <w:ind w:firstLine="22"/>
              <w:jc w:val="both"/>
              <w:rPr>
                <w:sz w:val="20"/>
                <w:szCs w:val="20"/>
              </w:rPr>
            </w:pPr>
            <w:r w:rsidRPr="002742F5">
              <w:rPr>
                <w:sz w:val="20"/>
                <w:szCs w:val="20"/>
              </w:rPr>
              <w:t>Articolul 4</w:t>
            </w:r>
          </w:p>
          <w:p w14:paraId="66AF00C7" w14:textId="77777777" w:rsidR="0065414E" w:rsidRPr="002742F5" w:rsidRDefault="0065414E" w:rsidP="0065414E">
            <w:pPr>
              <w:ind w:firstLine="22"/>
              <w:jc w:val="both"/>
              <w:rPr>
                <w:sz w:val="20"/>
                <w:szCs w:val="20"/>
              </w:rPr>
            </w:pPr>
            <w:r w:rsidRPr="00280C84">
              <w:rPr>
                <w:sz w:val="20"/>
                <w:szCs w:val="20"/>
              </w:rPr>
              <w:t>Cazuri specifice</w:t>
            </w:r>
          </w:p>
          <w:p w14:paraId="62BDD1F8" w14:textId="77777777" w:rsidR="0065414E" w:rsidRPr="002742F5" w:rsidRDefault="0065414E" w:rsidP="0065414E">
            <w:pPr>
              <w:ind w:firstLine="22"/>
              <w:jc w:val="both"/>
              <w:rPr>
                <w:sz w:val="20"/>
                <w:szCs w:val="20"/>
              </w:rPr>
            </w:pPr>
            <w:r w:rsidRPr="002742F5">
              <w:rPr>
                <w:sz w:val="20"/>
                <w:szCs w:val="20"/>
              </w:rPr>
              <w:t>(1) În ceea ce privește cazurile specifice menționate la punctul 7.7.2 din anexa I la prezen</w:t>
            </w:r>
            <w:r>
              <w:rPr>
                <w:sz w:val="20"/>
                <w:szCs w:val="20"/>
              </w:rPr>
              <w:t xml:space="preserve">tul regulament, condițiile care </w:t>
            </w:r>
            <w:r w:rsidRPr="002742F5">
              <w:rPr>
                <w:sz w:val="20"/>
                <w:szCs w:val="20"/>
              </w:rPr>
              <w:t>trebuie îndeplinite pentru verificarea cerințelor esențiale prevăzute în anexa III la Directiva (UE) 2016/797 sunt cele</w:t>
            </w:r>
            <w:r>
              <w:rPr>
                <w:sz w:val="20"/>
                <w:szCs w:val="20"/>
              </w:rPr>
              <w:t xml:space="preserve"> </w:t>
            </w:r>
            <w:r w:rsidRPr="002742F5">
              <w:rPr>
                <w:sz w:val="20"/>
                <w:szCs w:val="20"/>
              </w:rPr>
              <w:t>prevăzute la punctul 7.7.2 din anexa I sau, dacă acest lucru este justificat, pot fi stabilite de normele naționale în vigoare</w:t>
            </w:r>
            <w:r>
              <w:rPr>
                <w:sz w:val="20"/>
                <w:szCs w:val="20"/>
              </w:rPr>
              <w:t xml:space="preserve"> </w:t>
            </w:r>
            <w:r w:rsidRPr="002742F5">
              <w:rPr>
                <w:sz w:val="20"/>
                <w:szCs w:val="20"/>
              </w:rPr>
              <w:t>într-un stat membru.</w:t>
            </w:r>
          </w:p>
          <w:p w14:paraId="272D04B7" w14:textId="77777777" w:rsidR="0065414E" w:rsidRPr="002742F5" w:rsidRDefault="0065414E" w:rsidP="0065414E">
            <w:pPr>
              <w:ind w:firstLine="22"/>
              <w:jc w:val="both"/>
              <w:rPr>
                <w:sz w:val="20"/>
                <w:szCs w:val="20"/>
              </w:rPr>
            </w:pPr>
            <w:r w:rsidRPr="002742F5">
              <w:rPr>
                <w:sz w:val="20"/>
                <w:szCs w:val="20"/>
              </w:rPr>
              <w:t>(2) Până la 28 martie 2024, fiecare stat membru transmite agenției, în conform</w:t>
            </w:r>
            <w:r>
              <w:rPr>
                <w:sz w:val="20"/>
                <w:szCs w:val="20"/>
              </w:rPr>
              <w:t xml:space="preserve">itate cu procedura prevăzută la </w:t>
            </w:r>
            <w:r w:rsidRPr="002742F5">
              <w:rPr>
                <w:sz w:val="20"/>
                <w:szCs w:val="20"/>
              </w:rPr>
              <w:t>articolul 25 din Regulamentul (UE) 2016/796, următoarele informații, cu excepția cazului în care aceste informații au fost</w:t>
            </w:r>
            <w:r>
              <w:rPr>
                <w:sz w:val="20"/>
                <w:szCs w:val="20"/>
              </w:rPr>
              <w:t xml:space="preserve"> </w:t>
            </w:r>
            <w:r w:rsidRPr="002742F5">
              <w:rPr>
                <w:sz w:val="20"/>
                <w:szCs w:val="20"/>
              </w:rPr>
              <w:t>deja comunicate fie agenției, fie Comisiei în temeiul versiunii anterioare a prezentului regulament:</w:t>
            </w:r>
          </w:p>
          <w:p w14:paraId="051AB05C" w14:textId="77777777" w:rsidR="0065414E" w:rsidRPr="002742F5" w:rsidRDefault="0065414E" w:rsidP="0065414E">
            <w:pPr>
              <w:ind w:firstLine="22"/>
              <w:jc w:val="both"/>
              <w:rPr>
                <w:sz w:val="20"/>
                <w:szCs w:val="20"/>
              </w:rPr>
            </w:pPr>
            <w:r w:rsidRPr="002742F5">
              <w:rPr>
                <w:sz w:val="20"/>
                <w:szCs w:val="20"/>
              </w:rPr>
              <w:t>(a) normele naționale menționate la alineatul (1);</w:t>
            </w:r>
          </w:p>
          <w:p w14:paraId="6BEC5EA9" w14:textId="77777777" w:rsidR="0065414E" w:rsidRPr="002742F5" w:rsidRDefault="0065414E" w:rsidP="0065414E">
            <w:pPr>
              <w:ind w:firstLine="22"/>
              <w:jc w:val="both"/>
              <w:rPr>
                <w:sz w:val="20"/>
                <w:szCs w:val="20"/>
              </w:rPr>
            </w:pPr>
            <w:r w:rsidRPr="002742F5">
              <w:rPr>
                <w:sz w:val="20"/>
                <w:szCs w:val="20"/>
              </w:rPr>
              <w:t>(b) procedurile de verificare și de evaluare a conformității care trebuie efectuate în veder</w:t>
            </w:r>
            <w:r>
              <w:rPr>
                <w:sz w:val="20"/>
                <w:szCs w:val="20"/>
              </w:rPr>
              <w:t xml:space="preserve">ea aplicării normelor naționale </w:t>
            </w:r>
            <w:r w:rsidRPr="002742F5">
              <w:rPr>
                <w:sz w:val="20"/>
                <w:szCs w:val="20"/>
              </w:rPr>
              <w:t>menționate la alineatul (1);</w:t>
            </w:r>
          </w:p>
          <w:p w14:paraId="65F85DCC" w14:textId="2DC80FF5" w:rsidR="0065414E" w:rsidRPr="00165CB5" w:rsidRDefault="0065414E" w:rsidP="0065414E">
            <w:pPr>
              <w:ind w:firstLine="22"/>
              <w:jc w:val="both"/>
              <w:rPr>
                <w:sz w:val="20"/>
                <w:szCs w:val="20"/>
              </w:rPr>
            </w:pPr>
            <w:r w:rsidRPr="002742F5">
              <w:rPr>
                <w:sz w:val="20"/>
                <w:szCs w:val="20"/>
              </w:rPr>
              <w:t>(c) organismele desemnate să efectueze procedurile de verificare și de evaluare a conformităț</w:t>
            </w:r>
            <w:r>
              <w:rPr>
                <w:sz w:val="20"/>
                <w:szCs w:val="20"/>
              </w:rPr>
              <w:t xml:space="preserve">ii în ceea ce privește cazurile </w:t>
            </w:r>
            <w:r w:rsidRPr="002742F5">
              <w:rPr>
                <w:sz w:val="20"/>
                <w:szCs w:val="20"/>
              </w:rPr>
              <w:t>specifice.</w:t>
            </w:r>
          </w:p>
        </w:tc>
        <w:tc>
          <w:tcPr>
            <w:tcW w:w="1881" w:type="pct"/>
          </w:tcPr>
          <w:p w14:paraId="0433443D" w14:textId="77777777" w:rsidR="0065414E" w:rsidRDefault="0065414E" w:rsidP="0065414E">
            <w:pPr>
              <w:ind w:firstLine="22"/>
              <w:rPr>
                <w:b/>
                <w:sz w:val="20"/>
                <w:szCs w:val="20"/>
              </w:rPr>
            </w:pPr>
          </w:p>
        </w:tc>
        <w:tc>
          <w:tcPr>
            <w:tcW w:w="451" w:type="pct"/>
          </w:tcPr>
          <w:p w14:paraId="3DCD8591" w14:textId="77777777" w:rsidR="0065414E" w:rsidRPr="0085161E" w:rsidRDefault="0065414E" w:rsidP="0065414E">
            <w:pPr>
              <w:ind w:firstLine="22"/>
              <w:jc w:val="center"/>
              <w:rPr>
                <w:sz w:val="20"/>
                <w:szCs w:val="20"/>
              </w:rPr>
            </w:pPr>
            <w:r w:rsidRPr="0085161E">
              <w:rPr>
                <w:sz w:val="20"/>
                <w:szCs w:val="20"/>
              </w:rPr>
              <w:t>Prevederi UE neaplicabile</w:t>
            </w:r>
          </w:p>
        </w:tc>
        <w:tc>
          <w:tcPr>
            <w:tcW w:w="827" w:type="pct"/>
          </w:tcPr>
          <w:p w14:paraId="1089E85E" w14:textId="77777777" w:rsidR="0065414E" w:rsidRPr="0085161E" w:rsidRDefault="0065414E" w:rsidP="0065414E">
            <w:pPr>
              <w:ind w:firstLine="22"/>
              <w:jc w:val="both"/>
              <w:rPr>
                <w:sz w:val="20"/>
                <w:szCs w:val="20"/>
              </w:rPr>
            </w:pPr>
            <w:r w:rsidRPr="0085161E">
              <w:rPr>
                <w:sz w:val="20"/>
                <w:szCs w:val="20"/>
              </w:rPr>
              <w:t>Articolul 4 din actul UE nu este aplicabil pentru RM,</w:t>
            </w:r>
            <w:r>
              <w:rPr>
                <w:sz w:val="20"/>
                <w:szCs w:val="20"/>
              </w:rPr>
              <w:t xml:space="preserve"> </w:t>
            </w:r>
            <w:r w:rsidRPr="0085161E">
              <w:rPr>
                <w:sz w:val="20"/>
                <w:szCs w:val="20"/>
              </w:rPr>
              <w:t>deoarece prevede cazuri</w:t>
            </w:r>
            <w:r>
              <w:rPr>
                <w:sz w:val="20"/>
                <w:szCs w:val="20"/>
              </w:rPr>
              <w:t xml:space="preserve"> </w:t>
            </w:r>
            <w:r w:rsidRPr="0085161E">
              <w:rPr>
                <w:sz w:val="20"/>
                <w:szCs w:val="20"/>
              </w:rPr>
              <w:t>specifice pentru un număr</w:t>
            </w:r>
            <w:r>
              <w:rPr>
                <w:sz w:val="20"/>
                <w:szCs w:val="20"/>
              </w:rPr>
              <w:t xml:space="preserve"> </w:t>
            </w:r>
            <w:r w:rsidRPr="0085161E">
              <w:rPr>
                <w:sz w:val="20"/>
                <w:szCs w:val="20"/>
              </w:rPr>
              <w:t>determinat de țări.</w:t>
            </w:r>
          </w:p>
        </w:tc>
      </w:tr>
      <w:tr w:rsidR="0065414E" w:rsidRPr="0026097F" w14:paraId="61F23271" w14:textId="77777777" w:rsidTr="00F35000">
        <w:tc>
          <w:tcPr>
            <w:tcW w:w="1841" w:type="pct"/>
          </w:tcPr>
          <w:p w14:paraId="507BED5C" w14:textId="77777777" w:rsidR="0065414E" w:rsidRDefault="0065414E" w:rsidP="0065414E">
            <w:pPr>
              <w:ind w:firstLine="22"/>
              <w:jc w:val="both"/>
              <w:rPr>
                <w:sz w:val="20"/>
                <w:szCs w:val="20"/>
              </w:rPr>
            </w:pPr>
            <w:r>
              <w:rPr>
                <w:sz w:val="20"/>
                <w:szCs w:val="20"/>
              </w:rPr>
              <w:lastRenderedPageBreak/>
              <w:t>Articolul 5</w:t>
            </w:r>
          </w:p>
          <w:p w14:paraId="3D4DBEE2" w14:textId="77777777" w:rsidR="0065414E" w:rsidRDefault="0065414E" w:rsidP="0065414E">
            <w:pPr>
              <w:ind w:firstLine="22"/>
              <w:jc w:val="both"/>
              <w:rPr>
                <w:sz w:val="20"/>
                <w:szCs w:val="20"/>
              </w:rPr>
            </w:pPr>
            <w:r w:rsidRPr="00280C84">
              <w:rPr>
                <w:sz w:val="20"/>
                <w:szCs w:val="20"/>
              </w:rPr>
              <w:t>Punere în aplicare</w:t>
            </w:r>
          </w:p>
          <w:p w14:paraId="6AA0C37C" w14:textId="77777777" w:rsidR="0065414E" w:rsidRPr="002742F5" w:rsidRDefault="0065414E" w:rsidP="0065414E">
            <w:pPr>
              <w:ind w:firstLine="22"/>
              <w:jc w:val="both"/>
              <w:rPr>
                <w:sz w:val="20"/>
                <w:szCs w:val="20"/>
              </w:rPr>
            </w:pPr>
            <w:r w:rsidRPr="002742F5">
              <w:rPr>
                <w:sz w:val="20"/>
                <w:szCs w:val="20"/>
              </w:rPr>
              <w:t>(1) Producătorii și solicitanții de autorizații de dare în exploatare a infrastructuri</w:t>
            </w:r>
            <w:r>
              <w:rPr>
                <w:sz w:val="20"/>
                <w:szCs w:val="20"/>
              </w:rPr>
              <w:t xml:space="preserve">i sau de introducere pe piață a </w:t>
            </w:r>
            <w:r w:rsidRPr="002742F5">
              <w:rPr>
                <w:sz w:val="20"/>
                <w:szCs w:val="20"/>
              </w:rPr>
              <w:t>vehiculelor se asigură că subsistemele menționate la articolul 2 din prezentul regulament și destinate utilizării în cadrul</w:t>
            </w:r>
            <w:r>
              <w:rPr>
                <w:sz w:val="20"/>
                <w:szCs w:val="20"/>
              </w:rPr>
              <w:t xml:space="preserve"> </w:t>
            </w:r>
            <w:r w:rsidRPr="002742F5">
              <w:rPr>
                <w:sz w:val="20"/>
                <w:szCs w:val="20"/>
              </w:rPr>
              <w:t>rețelelor menționate la articolul 2 punctul 1 din Directiva (UE) 2016/797 respectă STI stabilită în anexa I la prezentul</w:t>
            </w:r>
            <w:r>
              <w:rPr>
                <w:sz w:val="20"/>
                <w:szCs w:val="20"/>
              </w:rPr>
              <w:t xml:space="preserve"> </w:t>
            </w:r>
            <w:r w:rsidRPr="002742F5">
              <w:rPr>
                <w:sz w:val="20"/>
                <w:szCs w:val="20"/>
              </w:rPr>
              <w:t>regulament.</w:t>
            </w:r>
          </w:p>
          <w:p w14:paraId="34784EA7" w14:textId="77777777" w:rsidR="0065414E" w:rsidRPr="002742F5" w:rsidRDefault="0065414E" w:rsidP="0065414E">
            <w:pPr>
              <w:ind w:firstLine="22"/>
              <w:jc w:val="both"/>
              <w:rPr>
                <w:sz w:val="20"/>
                <w:szCs w:val="20"/>
              </w:rPr>
            </w:pPr>
            <w:r w:rsidRPr="002742F5">
              <w:rPr>
                <w:sz w:val="20"/>
                <w:szCs w:val="20"/>
              </w:rPr>
              <w:t xml:space="preserve">(2) Producătorii și administratorii de infrastructură, întreprinderile feroviare sau orice altă </w:t>
            </w:r>
            <w:r>
              <w:rPr>
                <w:sz w:val="20"/>
                <w:szCs w:val="20"/>
              </w:rPr>
              <w:t xml:space="preserve">entitate responsabilă pentru </w:t>
            </w:r>
            <w:r w:rsidRPr="002742F5">
              <w:rPr>
                <w:sz w:val="20"/>
                <w:szCs w:val="20"/>
              </w:rPr>
              <w:t>vehiculul feroviar sau pentru infrastructură se asigură că subsistemele menționate la ar</w:t>
            </w:r>
            <w:r>
              <w:rPr>
                <w:sz w:val="20"/>
                <w:szCs w:val="20"/>
              </w:rPr>
              <w:t xml:space="preserve">ticolul 2 respectă cerințele de </w:t>
            </w:r>
            <w:r w:rsidRPr="002742F5">
              <w:rPr>
                <w:sz w:val="20"/>
                <w:szCs w:val="20"/>
              </w:rPr>
              <w:t>întreținere a specificațiilor stabilite la punctul 7.2.10 din anexa I.</w:t>
            </w:r>
          </w:p>
          <w:p w14:paraId="066E3802" w14:textId="77777777" w:rsidR="0065414E" w:rsidRPr="002742F5" w:rsidRDefault="0065414E" w:rsidP="0065414E">
            <w:pPr>
              <w:ind w:firstLine="22"/>
              <w:jc w:val="both"/>
              <w:rPr>
                <w:sz w:val="20"/>
                <w:szCs w:val="20"/>
              </w:rPr>
            </w:pPr>
            <w:r w:rsidRPr="002742F5">
              <w:rPr>
                <w:sz w:val="20"/>
                <w:szCs w:val="20"/>
              </w:rPr>
              <w:t>(3) Organismele notificate se asigură că certificatele bazate pe capitolul 6 din anexa</w:t>
            </w:r>
            <w:r>
              <w:rPr>
                <w:sz w:val="20"/>
                <w:szCs w:val="20"/>
              </w:rPr>
              <w:t xml:space="preserve"> I la prezentul regulament sunt </w:t>
            </w:r>
            <w:r w:rsidRPr="002742F5">
              <w:rPr>
                <w:sz w:val="20"/>
                <w:szCs w:val="20"/>
              </w:rPr>
              <w:t>eliberate în limitele responsabilităților lor pentru elementele constitutive de interoperabilitate sau pentru subsisteme în</w:t>
            </w:r>
            <w:r>
              <w:rPr>
                <w:sz w:val="20"/>
                <w:szCs w:val="20"/>
              </w:rPr>
              <w:t xml:space="preserve"> </w:t>
            </w:r>
            <w:r w:rsidRPr="002742F5">
              <w:rPr>
                <w:sz w:val="20"/>
                <w:szCs w:val="20"/>
              </w:rPr>
              <w:t>conformitate cu articolul 10 sau, respectiv, articolul 15 din Directiva (UE) 2016/797.</w:t>
            </w:r>
          </w:p>
          <w:p w14:paraId="4D676850" w14:textId="77777777" w:rsidR="0065414E" w:rsidRPr="00165CB5" w:rsidRDefault="0065414E" w:rsidP="0065414E">
            <w:pPr>
              <w:ind w:firstLine="22"/>
              <w:jc w:val="both"/>
              <w:rPr>
                <w:sz w:val="20"/>
                <w:szCs w:val="20"/>
              </w:rPr>
            </w:pPr>
            <w:r w:rsidRPr="002742F5">
              <w:rPr>
                <w:sz w:val="20"/>
                <w:szCs w:val="20"/>
              </w:rPr>
              <w:t>(4) Statele membre notifică agenției și Comisiei, până la 15 iunie 2024, planul lor națio</w:t>
            </w:r>
            <w:r>
              <w:rPr>
                <w:sz w:val="20"/>
                <w:szCs w:val="20"/>
              </w:rPr>
              <w:t xml:space="preserve">nal de implementare elaborat în </w:t>
            </w:r>
            <w:r w:rsidRPr="002742F5">
              <w:rPr>
                <w:sz w:val="20"/>
                <w:szCs w:val="20"/>
              </w:rPr>
              <w:t>conformitate cu punctul 7.4.4 din anexa I.</w:t>
            </w:r>
          </w:p>
        </w:tc>
        <w:tc>
          <w:tcPr>
            <w:tcW w:w="1881" w:type="pct"/>
          </w:tcPr>
          <w:p w14:paraId="58062032" w14:textId="66DA94B8" w:rsidR="0065414E" w:rsidRPr="004F0375" w:rsidRDefault="0065414E" w:rsidP="0065414E">
            <w:pPr>
              <w:rPr>
                <w:b/>
                <w:sz w:val="20"/>
                <w:lang w:val="en-US"/>
              </w:rPr>
            </w:pPr>
            <w:r>
              <w:rPr>
                <w:b/>
                <w:sz w:val="20"/>
                <w:lang w:val="ro-MD"/>
              </w:rPr>
              <w:t>II</w:t>
            </w:r>
            <w:r w:rsidRPr="004F0375">
              <w:rPr>
                <w:b/>
                <w:sz w:val="20"/>
                <w:lang w:val="ro-MD"/>
              </w:rPr>
              <w:t xml:space="preserve"> </w:t>
            </w:r>
            <w:r w:rsidRPr="004F0375">
              <w:rPr>
                <w:b/>
                <w:sz w:val="20"/>
                <w:lang w:val="en-US"/>
              </w:rPr>
              <w:t>Punere</w:t>
            </w:r>
            <w:r w:rsidR="00DC0459">
              <w:rPr>
                <w:b/>
                <w:sz w:val="20"/>
                <w:lang w:val="en-US"/>
              </w:rPr>
              <w:t>a</w:t>
            </w:r>
            <w:r w:rsidRPr="004F0375">
              <w:rPr>
                <w:b/>
                <w:sz w:val="20"/>
                <w:lang w:val="en-US"/>
              </w:rPr>
              <w:t xml:space="preserve"> în aplicare</w:t>
            </w:r>
          </w:p>
          <w:p w14:paraId="7E0DF035" w14:textId="70F5B304" w:rsidR="0065414E" w:rsidRPr="004F0375" w:rsidRDefault="0065414E" w:rsidP="0065414E">
            <w:pPr>
              <w:jc w:val="both"/>
              <w:rPr>
                <w:sz w:val="20"/>
                <w:szCs w:val="24"/>
                <w:lang w:val="en-US"/>
              </w:rPr>
            </w:pPr>
            <w:r>
              <w:rPr>
                <w:b/>
                <w:sz w:val="20"/>
                <w:szCs w:val="24"/>
                <w:lang w:val="en-US"/>
              </w:rPr>
              <w:t>5</w:t>
            </w:r>
            <w:r w:rsidRPr="004F0375">
              <w:rPr>
                <w:b/>
                <w:sz w:val="20"/>
                <w:szCs w:val="24"/>
                <w:lang w:val="en-US"/>
              </w:rPr>
              <w:t>.</w:t>
            </w:r>
            <w:r w:rsidRPr="004F0375">
              <w:rPr>
                <w:sz w:val="20"/>
                <w:szCs w:val="24"/>
                <w:lang w:val="en-US"/>
              </w:rPr>
              <w:t xml:space="preserve"> Producătorii și solicitanții de autorizații de dare în exploatare a infrastructurii sau de introducere pe piață a vehiculelor se asigură că sub</w:t>
            </w:r>
            <w:r w:rsidR="004463D2">
              <w:rPr>
                <w:sz w:val="20"/>
                <w:szCs w:val="24"/>
                <w:lang w:val="en-US"/>
              </w:rPr>
              <w:t>sistemele menționate la pct. 2-4</w:t>
            </w:r>
            <w:r w:rsidRPr="004F0375">
              <w:rPr>
                <w:sz w:val="20"/>
                <w:szCs w:val="24"/>
                <w:lang w:val="en-US"/>
              </w:rPr>
              <w:t xml:space="preserve"> și destinate utilizării în cadrul rețelelor menționate în Regulamentul de interoperabilitate a sistemului feroviar, aprobat prin Hotărârea Guvernului nr. 725/2024, respectă STI stabilită în anexă.</w:t>
            </w:r>
          </w:p>
          <w:p w14:paraId="77C51D7B" w14:textId="7B4BCD27" w:rsidR="0065414E" w:rsidRPr="004F0375" w:rsidRDefault="0065414E" w:rsidP="0065414E">
            <w:pPr>
              <w:jc w:val="both"/>
              <w:rPr>
                <w:sz w:val="20"/>
                <w:szCs w:val="24"/>
                <w:lang w:val="en-US"/>
              </w:rPr>
            </w:pPr>
            <w:r>
              <w:rPr>
                <w:b/>
                <w:sz w:val="20"/>
                <w:szCs w:val="24"/>
                <w:lang w:val="en-US"/>
              </w:rPr>
              <w:t>6</w:t>
            </w:r>
            <w:r w:rsidRPr="004F0375">
              <w:rPr>
                <w:b/>
                <w:sz w:val="20"/>
                <w:szCs w:val="24"/>
                <w:lang w:val="en-US"/>
              </w:rPr>
              <w:t>.</w:t>
            </w:r>
            <w:r w:rsidRPr="004F0375">
              <w:rPr>
                <w:sz w:val="20"/>
                <w:szCs w:val="24"/>
                <w:lang w:val="en-US"/>
              </w:rPr>
              <w:t xml:space="preserve"> Producătorii și administratorii de infrastructură, întreprinderile feroviare sau orice altă entitate responsabilă pentru vehiculul feroviar sau pentru infrastructură se asigură că sub</w:t>
            </w:r>
            <w:r w:rsidR="00D90D8B">
              <w:rPr>
                <w:sz w:val="20"/>
                <w:szCs w:val="24"/>
                <w:lang w:val="en-US"/>
              </w:rPr>
              <w:t>sistemele menționate la pct. 2-4</w:t>
            </w:r>
            <w:r w:rsidRPr="004F0375">
              <w:rPr>
                <w:sz w:val="20"/>
                <w:szCs w:val="24"/>
                <w:lang w:val="en-US"/>
              </w:rPr>
              <w:t xml:space="preserve"> respectă cerințele de întreținere a specificațiilor stabilite la subpunctul 7.2.10 din anexă.</w:t>
            </w:r>
          </w:p>
          <w:p w14:paraId="6008FE2E" w14:textId="77777777" w:rsidR="0065414E" w:rsidRDefault="0065414E" w:rsidP="0065414E">
            <w:pPr>
              <w:jc w:val="both"/>
              <w:rPr>
                <w:sz w:val="20"/>
                <w:szCs w:val="24"/>
                <w:lang w:val="en-US"/>
              </w:rPr>
            </w:pPr>
            <w:r>
              <w:rPr>
                <w:b/>
                <w:sz w:val="20"/>
                <w:szCs w:val="24"/>
                <w:lang w:val="en-US"/>
              </w:rPr>
              <w:t>7</w:t>
            </w:r>
            <w:r w:rsidRPr="004F0375">
              <w:rPr>
                <w:b/>
                <w:sz w:val="20"/>
                <w:szCs w:val="24"/>
                <w:lang w:val="en-US"/>
              </w:rPr>
              <w:t>.</w:t>
            </w:r>
            <w:r>
              <w:rPr>
                <w:sz w:val="20"/>
                <w:szCs w:val="24"/>
                <w:lang w:val="en-US"/>
              </w:rPr>
              <w:t xml:space="preserve"> </w:t>
            </w:r>
            <w:r w:rsidRPr="004F0375">
              <w:rPr>
                <w:sz w:val="20"/>
                <w:szCs w:val="24"/>
                <w:lang w:val="en-US"/>
              </w:rPr>
              <w:t>Organismele notificate se asigură că certificatele bazate pe prevederile din  punctul 6 din anexă sunt eliberate în limitele responsabilităților lor pentru elementele constitutive de interoperabilitate sau pentru subsisteme în conformitate cu Regulamentul de interoperabilitate a sistemului feroviar, aprobat prin Hotărârea Guvernului nr. 725/2024.</w:t>
            </w:r>
          </w:p>
          <w:p w14:paraId="540C0659" w14:textId="6CCB4F82" w:rsidR="0065414E" w:rsidRPr="00BC7A1F" w:rsidRDefault="0065414E" w:rsidP="0065414E">
            <w:pPr>
              <w:jc w:val="both"/>
              <w:rPr>
                <w:sz w:val="20"/>
                <w:szCs w:val="24"/>
                <w:lang w:val="en-US"/>
              </w:rPr>
            </w:pPr>
          </w:p>
        </w:tc>
        <w:tc>
          <w:tcPr>
            <w:tcW w:w="451" w:type="pct"/>
          </w:tcPr>
          <w:p w14:paraId="6C5C63CA" w14:textId="21EA3A34" w:rsidR="0065414E" w:rsidRPr="00672EFD" w:rsidRDefault="00AC76F9" w:rsidP="0065414E">
            <w:pPr>
              <w:ind w:firstLine="22"/>
              <w:jc w:val="center"/>
              <w:rPr>
                <w:sz w:val="20"/>
                <w:szCs w:val="20"/>
              </w:rPr>
            </w:pPr>
            <w:r>
              <w:rPr>
                <w:sz w:val="20"/>
                <w:szCs w:val="20"/>
              </w:rPr>
              <w:t>Parțial compatibil</w:t>
            </w:r>
          </w:p>
          <w:p w14:paraId="2F6D25F5" w14:textId="77777777" w:rsidR="0065414E" w:rsidRPr="00672EFD" w:rsidRDefault="0065414E" w:rsidP="0065414E">
            <w:pPr>
              <w:ind w:firstLine="22"/>
              <w:jc w:val="center"/>
              <w:rPr>
                <w:sz w:val="20"/>
                <w:szCs w:val="20"/>
              </w:rPr>
            </w:pPr>
          </w:p>
          <w:p w14:paraId="0955FF4D" w14:textId="77777777" w:rsidR="0065414E" w:rsidRPr="00672EFD" w:rsidRDefault="0065414E" w:rsidP="0065414E">
            <w:pPr>
              <w:ind w:firstLine="22"/>
              <w:jc w:val="center"/>
              <w:rPr>
                <w:sz w:val="20"/>
                <w:szCs w:val="20"/>
              </w:rPr>
            </w:pPr>
          </w:p>
          <w:p w14:paraId="432FD18A" w14:textId="77777777" w:rsidR="0065414E" w:rsidRPr="00672EFD" w:rsidRDefault="0065414E" w:rsidP="0065414E">
            <w:pPr>
              <w:ind w:firstLine="22"/>
              <w:jc w:val="center"/>
              <w:rPr>
                <w:sz w:val="20"/>
                <w:szCs w:val="20"/>
              </w:rPr>
            </w:pPr>
          </w:p>
          <w:p w14:paraId="1C866730" w14:textId="77777777" w:rsidR="0065414E" w:rsidRPr="00672EFD" w:rsidRDefault="0065414E" w:rsidP="0065414E">
            <w:pPr>
              <w:ind w:firstLine="22"/>
              <w:jc w:val="center"/>
              <w:rPr>
                <w:sz w:val="20"/>
                <w:szCs w:val="20"/>
              </w:rPr>
            </w:pPr>
          </w:p>
          <w:p w14:paraId="6B315DEC" w14:textId="77777777" w:rsidR="0065414E" w:rsidRPr="00672EFD" w:rsidRDefault="0065414E" w:rsidP="0065414E">
            <w:pPr>
              <w:ind w:firstLine="22"/>
              <w:jc w:val="center"/>
              <w:rPr>
                <w:sz w:val="20"/>
                <w:szCs w:val="20"/>
              </w:rPr>
            </w:pPr>
          </w:p>
          <w:p w14:paraId="5FED1D7E" w14:textId="77777777" w:rsidR="0065414E" w:rsidRPr="00672EFD" w:rsidRDefault="0065414E" w:rsidP="0065414E">
            <w:pPr>
              <w:ind w:firstLine="22"/>
              <w:jc w:val="center"/>
              <w:rPr>
                <w:sz w:val="20"/>
                <w:szCs w:val="20"/>
              </w:rPr>
            </w:pPr>
          </w:p>
          <w:p w14:paraId="2691673B" w14:textId="77777777" w:rsidR="0065414E" w:rsidRPr="00672EFD" w:rsidRDefault="0065414E" w:rsidP="0065414E">
            <w:pPr>
              <w:ind w:firstLine="22"/>
              <w:jc w:val="center"/>
              <w:rPr>
                <w:sz w:val="20"/>
                <w:szCs w:val="20"/>
              </w:rPr>
            </w:pPr>
          </w:p>
          <w:p w14:paraId="333210F6" w14:textId="77777777" w:rsidR="0065414E" w:rsidRPr="00672EFD" w:rsidRDefault="0065414E" w:rsidP="0065414E">
            <w:pPr>
              <w:ind w:firstLine="22"/>
              <w:jc w:val="center"/>
              <w:rPr>
                <w:sz w:val="20"/>
                <w:szCs w:val="20"/>
              </w:rPr>
            </w:pPr>
          </w:p>
          <w:p w14:paraId="22C16EA2" w14:textId="77777777" w:rsidR="0065414E" w:rsidRPr="00672EFD" w:rsidRDefault="0065414E" w:rsidP="0065414E">
            <w:pPr>
              <w:ind w:firstLine="22"/>
              <w:jc w:val="center"/>
              <w:rPr>
                <w:sz w:val="20"/>
                <w:szCs w:val="20"/>
              </w:rPr>
            </w:pPr>
          </w:p>
          <w:p w14:paraId="71BDF858" w14:textId="77777777" w:rsidR="0065414E" w:rsidRPr="00672EFD" w:rsidRDefault="0065414E" w:rsidP="0065414E">
            <w:pPr>
              <w:ind w:firstLine="22"/>
              <w:jc w:val="center"/>
              <w:rPr>
                <w:sz w:val="20"/>
                <w:szCs w:val="20"/>
              </w:rPr>
            </w:pPr>
          </w:p>
          <w:p w14:paraId="1FED2A5A" w14:textId="77777777" w:rsidR="0065414E" w:rsidRPr="00672EFD" w:rsidRDefault="0065414E" w:rsidP="0065414E">
            <w:pPr>
              <w:ind w:firstLine="22"/>
              <w:jc w:val="center"/>
              <w:rPr>
                <w:sz w:val="20"/>
                <w:szCs w:val="20"/>
              </w:rPr>
            </w:pPr>
          </w:p>
          <w:p w14:paraId="687E8533" w14:textId="77777777" w:rsidR="0065414E" w:rsidRPr="00672EFD" w:rsidRDefault="0065414E" w:rsidP="0065414E">
            <w:pPr>
              <w:ind w:firstLine="22"/>
              <w:jc w:val="center"/>
              <w:rPr>
                <w:sz w:val="20"/>
                <w:szCs w:val="20"/>
              </w:rPr>
            </w:pPr>
          </w:p>
          <w:p w14:paraId="58C8F2CE" w14:textId="77777777" w:rsidR="0065414E" w:rsidRPr="00672EFD" w:rsidRDefault="0065414E" w:rsidP="0065414E">
            <w:pPr>
              <w:ind w:firstLine="22"/>
              <w:jc w:val="center"/>
              <w:rPr>
                <w:sz w:val="20"/>
                <w:szCs w:val="20"/>
              </w:rPr>
            </w:pPr>
          </w:p>
          <w:p w14:paraId="3017BDA7" w14:textId="77777777" w:rsidR="0065414E" w:rsidRPr="00672EFD" w:rsidRDefault="0065414E" w:rsidP="0065414E">
            <w:pPr>
              <w:ind w:firstLine="22"/>
              <w:jc w:val="center"/>
              <w:rPr>
                <w:sz w:val="20"/>
                <w:szCs w:val="20"/>
              </w:rPr>
            </w:pPr>
          </w:p>
          <w:p w14:paraId="19D369F7" w14:textId="77777777" w:rsidR="0065414E" w:rsidRPr="00672EFD" w:rsidRDefault="0065414E" w:rsidP="0065414E">
            <w:pPr>
              <w:ind w:firstLine="22"/>
              <w:jc w:val="center"/>
              <w:rPr>
                <w:sz w:val="20"/>
                <w:szCs w:val="20"/>
              </w:rPr>
            </w:pPr>
          </w:p>
          <w:p w14:paraId="5E94E858" w14:textId="77777777" w:rsidR="0065414E" w:rsidRPr="00672EFD" w:rsidRDefault="0065414E" w:rsidP="0065414E">
            <w:pPr>
              <w:ind w:firstLine="22"/>
              <w:jc w:val="center"/>
              <w:rPr>
                <w:sz w:val="20"/>
                <w:szCs w:val="20"/>
              </w:rPr>
            </w:pPr>
          </w:p>
          <w:p w14:paraId="11A259FA" w14:textId="77777777" w:rsidR="0065414E" w:rsidRPr="00672EFD" w:rsidRDefault="0065414E" w:rsidP="0065414E">
            <w:pPr>
              <w:ind w:firstLine="22"/>
              <w:jc w:val="center"/>
              <w:rPr>
                <w:sz w:val="20"/>
                <w:szCs w:val="20"/>
              </w:rPr>
            </w:pPr>
          </w:p>
          <w:p w14:paraId="1C6295C7" w14:textId="77777777" w:rsidR="0065414E" w:rsidRPr="00672EFD" w:rsidRDefault="0065414E" w:rsidP="0065414E">
            <w:pPr>
              <w:ind w:firstLine="22"/>
              <w:jc w:val="center"/>
              <w:rPr>
                <w:sz w:val="20"/>
                <w:szCs w:val="20"/>
              </w:rPr>
            </w:pPr>
          </w:p>
          <w:p w14:paraId="0D18B17D" w14:textId="77777777" w:rsidR="0065414E" w:rsidRPr="00672EFD" w:rsidRDefault="0065414E" w:rsidP="0065414E">
            <w:pPr>
              <w:ind w:firstLine="22"/>
              <w:jc w:val="center"/>
              <w:rPr>
                <w:sz w:val="20"/>
                <w:szCs w:val="20"/>
              </w:rPr>
            </w:pPr>
          </w:p>
          <w:p w14:paraId="075DB2C0" w14:textId="77777777" w:rsidR="0065414E" w:rsidRDefault="0065414E" w:rsidP="0065414E">
            <w:pPr>
              <w:jc w:val="center"/>
              <w:rPr>
                <w:b/>
                <w:sz w:val="20"/>
                <w:szCs w:val="20"/>
              </w:rPr>
            </w:pPr>
          </w:p>
        </w:tc>
        <w:tc>
          <w:tcPr>
            <w:tcW w:w="827" w:type="pct"/>
          </w:tcPr>
          <w:p w14:paraId="309F14EA" w14:textId="4A7EE03A" w:rsidR="0065414E" w:rsidRPr="009C0629" w:rsidRDefault="009C0629" w:rsidP="009C0629">
            <w:pPr>
              <w:ind w:firstLine="22"/>
              <w:jc w:val="both"/>
              <w:rPr>
                <w:sz w:val="20"/>
                <w:szCs w:val="20"/>
              </w:rPr>
            </w:pPr>
            <w:r>
              <w:rPr>
                <w:sz w:val="20"/>
                <w:szCs w:val="20"/>
              </w:rPr>
              <w:t>Art. 5, pct. (4) nu este apl</w:t>
            </w:r>
            <w:r w:rsidRPr="009C0629">
              <w:rPr>
                <w:sz w:val="20"/>
                <w:szCs w:val="20"/>
              </w:rPr>
              <w:t>icabil pentru RM deoarece se referă la obligațiile statelor membre. Indică o dată calendaristică nevalabilă.</w:t>
            </w:r>
          </w:p>
        </w:tc>
      </w:tr>
      <w:tr w:rsidR="0065414E" w:rsidRPr="0026097F" w14:paraId="1AD1FFE4" w14:textId="77777777" w:rsidTr="00F35000">
        <w:tc>
          <w:tcPr>
            <w:tcW w:w="1841" w:type="pct"/>
          </w:tcPr>
          <w:p w14:paraId="2386064C" w14:textId="77777777" w:rsidR="0065414E" w:rsidRDefault="0065414E" w:rsidP="0065414E">
            <w:pPr>
              <w:ind w:firstLine="22"/>
              <w:jc w:val="both"/>
              <w:rPr>
                <w:sz w:val="20"/>
                <w:szCs w:val="20"/>
              </w:rPr>
            </w:pPr>
            <w:r w:rsidRPr="00423800">
              <w:rPr>
                <w:sz w:val="20"/>
                <w:szCs w:val="20"/>
              </w:rPr>
              <w:t>Articolul 6</w:t>
            </w:r>
          </w:p>
          <w:p w14:paraId="67AC6501" w14:textId="77777777" w:rsidR="0065414E" w:rsidRPr="00423800" w:rsidRDefault="0065414E" w:rsidP="0065414E">
            <w:pPr>
              <w:ind w:firstLine="22"/>
              <w:jc w:val="both"/>
              <w:rPr>
                <w:sz w:val="20"/>
                <w:szCs w:val="20"/>
              </w:rPr>
            </w:pPr>
            <w:r w:rsidRPr="00423800">
              <w:rPr>
                <w:sz w:val="20"/>
                <w:szCs w:val="20"/>
              </w:rPr>
              <w:t>Disponibilitatea produselor ETCS, ATO și FRMCS la bord</w:t>
            </w:r>
          </w:p>
          <w:p w14:paraId="5BABB792" w14:textId="77777777" w:rsidR="0065414E" w:rsidRPr="00423800" w:rsidRDefault="0065414E" w:rsidP="0065414E">
            <w:pPr>
              <w:ind w:firstLine="22"/>
              <w:jc w:val="both"/>
              <w:rPr>
                <w:sz w:val="20"/>
                <w:szCs w:val="20"/>
              </w:rPr>
            </w:pPr>
            <w:r w:rsidRPr="00423800">
              <w:rPr>
                <w:sz w:val="20"/>
                <w:szCs w:val="20"/>
              </w:rPr>
              <w:t>(1) Până la 1 ianuarie 2025, agenția elaborează un raport către Comisie cu privire la:</w:t>
            </w:r>
          </w:p>
          <w:p w14:paraId="65AE3E91" w14:textId="77777777" w:rsidR="0065414E" w:rsidRPr="00423800" w:rsidRDefault="0065414E" w:rsidP="0065414E">
            <w:pPr>
              <w:ind w:firstLine="22"/>
              <w:jc w:val="both"/>
              <w:rPr>
                <w:sz w:val="20"/>
                <w:szCs w:val="20"/>
              </w:rPr>
            </w:pPr>
            <w:r w:rsidRPr="00423800">
              <w:rPr>
                <w:sz w:val="20"/>
                <w:szCs w:val="20"/>
              </w:rPr>
              <w:t>(a) disponibilitatea produselor ETCS la bord conforme cu specificațiile versiunii de referință 4 a ETCS;</w:t>
            </w:r>
          </w:p>
          <w:p w14:paraId="68A33B68" w14:textId="77777777" w:rsidR="0065414E" w:rsidRPr="00423800" w:rsidRDefault="0065414E" w:rsidP="0065414E">
            <w:pPr>
              <w:ind w:firstLine="22"/>
              <w:jc w:val="both"/>
              <w:rPr>
                <w:sz w:val="20"/>
                <w:szCs w:val="20"/>
              </w:rPr>
            </w:pPr>
            <w:r w:rsidRPr="00423800">
              <w:rPr>
                <w:sz w:val="20"/>
                <w:szCs w:val="20"/>
              </w:rPr>
              <w:t xml:space="preserve">(b) disponibilitatea produselor ATO la bord conforme cu specificațiile </w:t>
            </w:r>
            <w:r>
              <w:rPr>
                <w:sz w:val="20"/>
                <w:szCs w:val="20"/>
              </w:rPr>
              <w:t>versiunii de referință 1 a ATO;</w:t>
            </w:r>
          </w:p>
          <w:p w14:paraId="592AF2DA" w14:textId="77777777" w:rsidR="0065414E" w:rsidRPr="00423800" w:rsidRDefault="0065414E" w:rsidP="0065414E">
            <w:pPr>
              <w:ind w:firstLine="22"/>
              <w:jc w:val="both"/>
              <w:rPr>
                <w:sz w:val="20"/>
                <w:szCs w:val="20"/>
              </w:rPr>
            </w:pPr>
            <w:r w:rsidRPr="00423800">
              <w:rPr>
                <w:sz w:val="20"/>
                <w:szCs w:val="20"/>
              </w:rPr>
              <w:t>c) disponibilitatea prototipurilor FRMCS la bord bazate pe proiectul de versiune a specificațiilor.</w:t>
            </w:r>
          </w:p>
          <w:p w14:paraId="5FB36884" w14:textId="77777777" w:rsidR="0065414E" w:rsidRPr="00423800" w:rsidRDefault="0065414E" w:rsidP="0065414E">
            <w:pPr>
              <w:ind w:firstLine="22"/>
              <w:jc w:val="both"/>
              <w:rPr>
                <w:sz w:val="20"/>
                <w:szCs w:val="20"/>
              </w:rPr>
            </w:pPr>
            <w:r w:rsidRPr="00423800">
              <w:rPr>
                <w:sz w:val="20"/>
                <w:szCs w:val="20"/>
              </w:rPr>
              <w:t>(2) Comisia prezintă raportul comitetului menționat la articolul 51 din Directiva (UE) 2016/797 și va lua măsuri</w:t>
            </w:r>
            <w:r>
              <w:rPr>
                <w:sz w:val="20"/>
                <w:szCs w:val="20"/>
              </w:rPr>
              <w:t xml:space="preserve"> a</w:t>
            </w:r>
            <w:r w:rsidRPr="00423800">
              <w:rPr>
                <w:sz w:val="20"/>
                <w:szCs w:val="20"/>
              </w:rPr>
              <w:t>decvate</w:t>
            </w:r>
            <w:r>
              <w:rPr>
                <w:sz w:val="20"/>
                <w:szCs w:val="20"/>
              </w:rPr>
              <w:t>.</w:t>
            </w:r>
          </w:p>
        </w:tc>
        <w:tc>
          <w:tcPr>
            <w:tcW w:w="1881" w:type="pct"/>
          </w:tcPr>
          <w:p w14:paraId="00BD6932" w14:textId="77777777" w:rsidR="0065414E" w:rsidRDefault="0065414E" w:rsidP="0065414E">
            <w:pPr>
              <w:ind w:firstLine="22"/>
              <w:rPr>
                <w:b/>
                <w:sz w:val="20"/>
                <w:szCs w:val="20"/>
              </w:rPr>
            </w:pPr>
          </w:p>
        </w:tc>
        <w:tc>
          <w:tcPr>
            <w:tcW w:w="451" w:type="pct"/>
          </w:tcPr>
          <w:p w14:paraId="7D796373" w14:textId="243E3006" w:rsidR="0065414E" w:rsidRPr="00950BB1" w:rsidRDefault="0065414E" w:rsidP="00AC76F9">
            <w:pPr>
              <w:ind w:firstLine="22"/>
              <w:jc w:val="center"/>
              <w:rPr>
                <w:sz w:val="20"/>
                <w:szCs w:val="20"/>
              </w:rPr>
            </w:pPr>
            <w:r w:rsidRPr="00950BB1">
              <w:rPr>
                <w:sz w:val="20"/>
                <w:szCs w:val="20"/>
              </w:rPr>
              <w:t xml:space="preserve">Prevederi UE </w:t>
            </w:r>
            <w:r w:rsidR="00AC76F9">
              <w:rPr>
                <w:sz w:val="20"/>
                <w:szCs w:val="20"/>
              </w:rPr>
              <w:t>nraplicabile</w:t>
            </w:r>
          </w:p>
        </w:tc>
        <w:tc>
          <w:tcPr>
            <w:tcW w:w="827" w:type="pct"/>
          </w:tcPr>
          <w:p w14:paraId="34E92D23" w14:textId="77777777" w:rsidR="0065414E" w:rsidRDefault="0065414E" w:rsidP="0065414E">
            <w:pPr>
              <w:ind w:firstLine="22"/>
              <w:jc w:val="both"/>
              <w:rPr>
                <w:sz w:val="20"/>
              </w:rPr>
            </w:pPr>
            <w:r>
              <w:rPr>
                <w:sz w:val="20"/>
              </w:rPr>
              <w:t>Articolul 6</w:t>
            </w:r>
            <w:r w:rsidRPr="003A41C8">
              <w:rPr>
                <w:sz w:val="20"/>
              </w:rPr>
              <w:t xml:space="preserve"> din actul UE nu este </w:t>
            </w:r>
            <w:r>
              <w:rPr>
                <w:sz w:val="20"/>
              </w:rPr>
              <w:t>transpus în actul</w:t>
            </w:r>
            <w:r w:rsidRPr="003A41C8">
              <w:rPr>
                <w:sz w:val="20"/>
              </w:rPr>
              <w:t xml:space="preserve"> </w:t>
            </w:r>
            <w:r>
              <w:rPr>
                <w:sz w:val="20"/>
              </w:rPr>
              <w:t>național</w:t>
            </w:r>
            <w:r w:rsidRPr="003A41C8">
              <w:rPr>
                <w:sz w:val="20"/>
              </w:rPr>
              <w:t xml:space="preserve">, deoarece se referă la </w:t>
            </w:r>
            <w:r>
              <w:rPr>
                <w:sz w:val="20"/>
              </w:rPr>
              <w:t xml:space="preserve">atribuțiile Agenției Europene și </w:t>
            </w:r>
            <w:r w:rsidRPr="003A41C8">
              <w:rPr>
                <w:sz w:val="20"/>
              </w:rPr>
              <w:t>Comisiei Europene</w:t>
            </w:r>
            <w:r>
              <w:rPr>
                <w:sz w:val="20"/>
              </w:rPr>
              <w:t>.</w:t>
            </w:r>
          </w:p>
          <w:p w14:paraId="70756E8E" w14:textId="5532DBAF" w:rsidR="0065414E" w:rsidRDefault="00AC76F9" w:rsidP="0065414E">
            <w:pPr>
              <w:ind w:firstLine="22"/>
              <w:jc w:val="both"/>
              <w:rPr>
                <w:sz w:val="20"/>
              </w:rPr>
            </w:pPr>
            <w:r>
              <w:rPr>
                <w:sz w:val="20"/>
              </w:rPr>
              <w:t>De asemenea, art. resp</w:t>
            </w:r>
            <w:r w:rsidR="0065414E">
              <w:rPr>
                <w:sz w:val="20"/>
              </w:rPr>
              <w:t>ectiv stabilește un termen (1 ianuarie 2025) care este expirat.</w:t>
            </w:r>
          </w:p>
          <w:p w14:paraId="641F2B6E" w14:textId="77777777" w:rsidR="0065414E" w:rsidRDefault="0065414E" w:rsidP="0065414E">
            <w:pPr>
              <w:ind w:firstLine="22"/>
              <w:rPr>
                <w:b/>
                <w:sz w:val="20"/>
                <w:szCs w:val="20"/>
              </w:rPr>
            </w:pPr>
          </w:p>
        </w:tc>
      </w:tr>
      <w:tr w:rsidR="0065414E" w:rsidRPr="0026097F" w14:paraId="769C8B6D" w14:textId="77777777" w:rsidTr="00F35000">
        <w:tc>
          <w:tcPr>
            <w:tcW w:w="1841" w:type="pct"/>
          </w:tcPr>
          <w:p w14:paraId="05529B02" w14:textId="77777777" w:rsidR="0065414E" w:rsidRDefault="0065414E" w:rsidP="0065414E">
            <w:pPr>
              <w:ind w:firstLine="22"/>
              <w:jc w:val="both"/>
              <w:rPr>
                <w:sz w:val="20"/>
                <w:szCs w:val="20"/>
              </w:rPr>
            </w:pPr>
            <w:r w:rsidRPr="00423800">
              <w:rPr>
                <w:sz w:val="20"/>
                <w:szCs w:val="20"/>
              </w:rPr>
              <w:t>Articolul 7</w:t>
            </w:r>
          </w:p>
          <w:p w14:paraId="4D1152A6" w14:textId="77777777" w:rsidR="0065414E" w:rsidRPr="00423800" w:rsidRDefault="0065414E" w:rsidP="0065414E">
            <w:pPr>
              <w:ind w:firstLine="22"/>
              <w:jc w:val="both"/>
              <w:rPr>
                <w:sz w:val="20"/>
                <w:szCs w:val="20"/>
              </w:rPr>
            </w:pPr>
            <w:r w:rsidRPr="00280C84">
              <w:rPr>
                <w:sz w:val="20"/>
                <w:szCs w:val="20"/>
              </w:rPr>
              <w:t>Sisteme de clasă B</w:t>
            </w:r>
          </w:p>
          <w:p w14:paraId="2C9C899D" w14:textId="77777777" w:rsidR="0065414E" w:rsidRPr="00423800" w:rsidRDefault="0065414E" w:rsidP="0065414E">
            <w:pPr>
              <w:ind w:firstLine="22"/>
              <w:jc w:val="both"/>
              <w:rPr>
                <w:sz w:val="20"/>
                <w:szCs w:val="20"/>
              </w:rPr>
            </w:pPr>
            <w:r w:rsidRPr="00423800">
              <w:rPr>
                <w:sz w:val="20"/>
                <w:szCs w:val="20"/>
              </w:rPr>
              <w:t>(1) Statele membre se asigură că funcționalitatea, performanța și interfețele siste</w:t>
            </w:r>
            <w:r>
              <w:rPr>
                <w:sz w:val="20"/>
                <w:szCs w:val="20"/>
              </w:rPr>
              <w:t xml:space="preserve">melor de clasă B rămân conforme </w:t>
            </w:r>
            <w:r w:rsidRPr="00423800">
              <w:rPr>
                <w:sz w:val="20"/>
                <w:szCs w:val="20"/>
              </w:rPr>
              <w:t>specificațiilor din anexa II la prezentul regulament, cu excepția cazurilor în care sunt necesare modificări pentru atenuarea</w:t>
            </w:r>
            <w:r>
              <w:rPr>
                <w:sz w:val="20"/>
                <w:szCs w:val="20"/>
              </w:rPr>
              <w:t xml:space="preserve"> </w:t>
            </w:r>
            <w:r w:rsidRPr="00423800">
              <w:rPr>
                <w:sz w:val="20"/>
                <w:szCs w:val="20"/>
              </w:rPr>
              <w:t>erorilor critice pentru siguranță din cadrul acestor sisteme.</w:t>
            </w:r>
          </w:p>
          <w:p w14:paraId="2C5976CA" w14:textId="77777777" w:rsidR="0065414E" w:rsidRDefault="0065414E" w:rsidP="0065414E">
            <w:pPr>
              <w:ind w:firstLine="22"/>
              <w:jc w:val="both"/>
              <w:rPr>
                <w:sz w:val="20"/>
                <w:szCs w:val="20"/>
              </w:rPr>
            </w:pPr>
            <w:r w:rsidRPr="00423800">
              <w:rPr>
                <w:sz w:val="20"/>
                <w:szCs w:val="20"/>
              </w:rPr>
              <w:t>(2) Statele membre notifică Comisiei și agenției modificările menționate la alineatul (1</w:t>
            </w:r>
            <w:r>
              <w:rPr>
                <w:sz w:val="20"/>
                <w:szCs w:val="20"/>
              </w:rPr>
              <w:t xml:space="preserve">) și solicită un aviz tehnic de </w:t>
            </w:r>
            <w:r w:rsidRPr="00423800">
              <w:rPr>
                <w:sz w:val="20"/>
                <w:szCs w:val="20"/>
              </w:rPr>
              <w:t>conformitate din partea agenției în temeiul articolului 10 alineatele (1) și (3) din Regulamentul (UE) 2016/796.</w:t>
            </w:r>
          </w:p>
          <w:p w14:paraId="0C5827AD" w14:textId="7F2EFCC5" w:rsidR="0065414E" w:rsidRPr="00423800" w:rsidRDefault="0065414E" w:rsidP="0065414E">
            <w:pPr>
              <w:jc w:val="both"/>
              <w:rPr>
                <w:sz w:val="20"/>
                <w:szCs w:val="20"/>
              </w:rPr>
            </w:pPr>
          </w:p>
        </w:tc>
        <w:tc>
          <w:tcPr>
            <w:tcW w:w="1881" w:type="pct"/>
          </w:tcPr>
          <w:p w14:paraId="2CF6D0F2" w14:textId="77777777" w:rsidR="0065414E" w:rsidRDefault="0065414E" w:rsidP="0065414E">
            <w:pPr>
              <w:ind w:firstLine="22"/>
              <w:rPr>
                <w:b/>
                <w:sz w:val="20"/>
                <w:szCs w:val="20"/>
              </w:rPr>
            </w:pPr>
          </w:p>
        </w:tc>
        <w:tc>
          <w:tcPr>
            <w:tcW w:w="451" w:type="pct"/>
          </w:tcPr>
          <w:p w14:paraId="13BA9721" w14:textId="77777777" w:rsidR="0065414E" w:rsidRPr="007A5D9B" w:rsidRDefault="0065414E" w:rsidP="0065414E">
            <w:pPr>
              <w:ind w:firstLine="22"/>
              <w:jc w:val="center"/>
              <w:rPr>
                <w:sz w:val="20"/>
                <w:szCs w:val="20"/>
              </w:rPr>
            </w:pPr>
            <w:r w:rsidRPr="007A5D9B">
              <w:rPr>
                <w:sz w:val="20"/>
                <w:szCs w:val="20"/>
              </w:rPr>
              <w:t>Prevederi UE neaplicabile</w:t>
            </w:r>
          </w:p>
        </w:tc>
        <w:tc>
          <w:tcPr>
            <w:tcW w:w="827" w:type="pct"/>
          </w:tcPr>
          <w:p w14:paraId="78447DD7" w14:textId="77777777" w:rsidR="0065414E" w:rsidRDefault="0065414E" w:rsidP="0065414E">
            <w:pPr>
              <w:ind w:firstLine="22"/>
              <w:jc w:val="both"/>
              <w:rPr>
                <w:b/>
                <w:sz w:val="20"/>
                <w:szCs w:val="20"/>
              </w:rPr>
            </w:pPr>
            <w:r>
              <w:rPr>
                <w:sz w:val="20"/>
                <w:szCs w:val="20"/>
              </w:rPr>
              <w:t>Articolul 7</w:t>
            </w:r>
            <w:r w:rsidRPr="0085161E">
              <w:rPr>
                <w:sz w:val="20"/>
                <w:szCs w:val="20"/>
              </w:rPr>
              <w:t xml:space="preserve"> din actul UE nu este aplicabil pentru RM,</w:t>
            </w:r>
            <w:r>
              <w:rPr>
                <w:sz w:val="20"/>
                <w:szCs w:val="20"/>
              </w:rPr>
              <w:t xml:space="preserve"> </w:t>
            </w:r>
            <w:r w:rsidRPr="0085161E">
              <w:rPr>
                <w:sz w:val="20"/>
                <w:szCs w:val="20"/>
              </w:rPr>
              <w:t xml:space="preserve">deoarece </w:t>
            </w:r>
            <w:r w:rsidRPr="00423800">
              <w:rPr>
                <w:sz w:val="20"/>
                <w:szCs w:val="20"/>
              </w:rPr>
              <w:t xml:space="preserve"> anexa II </w:t>
            </w:r>
            <w:r>
              <w:rPr>
                <w:sz w:val="20"/>
                <w:szCs w:val="20"/>
              </w:rPr>
              <w:t xml:space="preserve">din Regulamentul actului UE </w:t>
            </w:r>
            <w:r w:rsidRPr="0085161E">
              <w:rPr>
                <w:sz w:val="20"/>
                <w:szCs w:val="20"/>
              </w:rPr>
              <w:t>prevede cazuri</w:t>
            </w:r>
            <w:r>
              <w:rPr>
                <w:sz w:val="20"/>
                <w:szCs w:val="20"/>
              </w:rPr>
              <w:t xml:space="preserve"> </w:t>
            </w:r>
            <w:r w:rsidRPr="0085161E">
              <w:rPr>
                <w:sz w:val="20"/>
                <w:szCs w:val="20"/>
              </w:rPr>
              <w:t>specifice pentru un număr</w:t>
            </w:r>
            <w:r>
              <w:rPr>
                <w:sz w:val="20"/>
                <w:szCs w:val="20"/>
              </w:rPr>
              <w:t xml:space="preserve"> </w:t>
            </w:r>
            <w:r w:rsidRPr="0085161E">
              <w:rPr>
                <w:sz w:val="20"/>
                <w:szCs w:val="20"/>
              </w:rPr>
              <w:t>determinat de țări.</w:t>
            </w:r>
          </w:p>
        </w:tc>
      </w:tr>
      <w:tr w:rsidR="0065414E" w:rsidRPr="0026097F" w14:paraId="409E4AA4" w14:textId="77777777" w:rsidTr="00F35000">
        <w:tc>
          <w:tcPr>
            <w:tcW w:w="1841" w:type="pct"/>
          </w:tcPr>
          <w:p w14:paraId="6E9DCB35" w14:textId="77777777" w:rsidR="0065414E" w:rsidRDefault="0065414E" w:rsidP="0065414E">
            <w:pPr>
              <w:ind w:firstLine="22"/>
              <w:jc w:val="both"/>
              <w:rPr>
                <w:sz w:val="20"/>
                <w:szCs w:val="20"/>
              </w:rPr>
            </w:pPr>
            <w:r w:rsidRPr="00423800">
              <w:rPr>
                <w:sz w:val="20"/>
                <w:szCs w:val="20"/>
              </w:rPr>
              <w:t>Articolul 8</w:t>
            </w:r>
          </w:p>
          <w:p w14:paraId="36899EC6" w14:textId="77777777" w:rsidR="0065414E" w:rsidRPr="00423800" w:rsidRDefault="0065414E" w:rsidP="0065414E">
            <w:pPr>
              <w:ind w:firstLine="22"/>
              <w:jc w:val="both"/>
              <w:rPr>
                <w:sz w:val="20"/>
                <w:szCs w:val="20"/>
              </w:rPr>
            </w:pPr>
            <w:r w:rsidRPr="00280C84">
              <w:rPr>
                <w:sz w:val="20"/>
                <w:szCs w:val="20"/>
              </w:rPr>
              <w:t>Proiecte finanțate de Uniune</w:t>
            </w:r>
          </w:p>
          <w:p w14:paraId="589CE8C5" w14:textId="77777777" w:rsidR="0065414E" w:rsidRPr="00423800" w:rsidRDefault="0065414E" w:rsidP="0065414E">
            <w:pPr>
              <w:ind w:firstLine="22"/>
              <w:jc w:val="both"/>
              <w:rPr>
                <w:sz w:val="20"/>
                <w:szCs w:val="20"/>
              </w:rPr>
            </w:pPr>
            <w:r w:rsidRPr="00423800">
              <w:rPr>
                <w:sz w:val="20"/>
                <w:szCs w:val="20"/>
              </w:rPr>
              <w:t>(1) Sprijinul financiar din fondurile Uniunii pentru cheltuielile legate de CCS se limiteaz</w:t>
            </w:r>
            <w:r>
              <w:rPr>
                <w:sz w:val="20"/>
                <w:szCs w:val="20"/>
              </w:rPr>
              <w:t xml:space="preserve">ă la costurile eligibile direct </w:t>
            </w:r>
            <w:r w:rsidRPr="00423800">
              <w:rPr>
                <w:sz w:val="20"/>
                <w:szCs w:val="20"/>
              </w:rPr>
              <w:t>legate de instalarea sau modernizarea ERTMS de cale și la bord sau legate de pregătirea unei viitoare implementări a</w:t>
            </w:r>
            <w:r>
              <w:rPr>
                <w:sz w:val="20"/>
                <w:szCs w:val="20"/>
              </w:rPr>
              <w:t xml:space="preserve"> </w:t>
            </w:r>
            <w:r w:rsidRPr="00423800">
              <w:rPr>
                <w:sz w:val="20"/>
                <w:szCs w:val="20"/>
              </w:rPr>
              <w:t>ERTMS, inclusiv a sistemelor de detectare a trenurilor conforme cu prezentul regulament și a instalațiilor de centralizare.</w:t>
            </w:r>
          </w:p>
          <w:p w14:paraId="169ABB6A" w14:textId="77777777" w:rsidR="0065414E" w:rsidRPr="00423800" w:rsidRDefault="0065414E" w:rsidP="0065414E">
            <w:pPr>
              <w:jc w:val="both"/>
              <w:rPr>
                <w:sz w:val="20"/>
                <w:szCs w:val="20"/>
              </w:rPr>
            </w:pPr>
            <w:r w:rsidRPr="00423800">
              <w:rPr>
                <w:sz w:val="20"/>
                <w:szCs w:val="20"/>
              </w:rPr>
              <w:t>Sprijinul financiar din fondurile Uniunii poate acoperi, de asemenea, proiectele în curs și proiectele viitoare de punere în</w:t>
            </w:r>
          </w:p>
          <w:p w14:paraId="49148FEC" w14:textId="77777777" w:rsidR="0065414E" w:rsidRPr="00423800" w:rsidRDefault="0065414E" w:rsidP="0065414E">
            <w:pPr>
              <w:ind w:firstLine="22"/>
              <w:jc w:val="both"/>
              <w:rPr>
                <w:sz w:val="20"/>
                <w:szCs w:val="20"/>
              </w:rPr>
            </w:pPr>
            <w:r w:rsidRPr="00423800">
              <w:rPr>
                <w:sz w:val="20"/>
                <w:szCs w:val="20"/>
              </w:rPr>
              <w:t>aplicare a planurilor de redresare și reziliență și a planurilor naționale de implementare a ERT</w:t>
            </w:r>
            <w:r>
              <w:rPr>
                <w:sz w:val="20"/>
                <w:szCs w:val="20"/>
              </w:rPr>
              <w:t xml:space="preserve">MS disponibile la data intrării </w:t>
            </w:r>
            <w:r w:rsidRPr="00423800">
              <w:rPr>
                <w:sz w:val="20"/>
                <w:szCs w:val="20"/>
              </w:rPr>
              <w:t>în vigoare a prezentului regulament.</w:t>
            </w:r>
          </w:p>
          <w:p w14:paraId="34E23657" w14:textId="77777777" w:rsidR="0065414E" w:rsidRPr="00423800" w:rsidRDefault="0065414E" w:rsidP="0065414E">
            <w:pPr>
              <w:ind w:firstLine="22"/>
              <w:jc w:val="both"/>
              <w:rPr>
                <w:sz w:val="20"/>
                <w:szCs w:val="20"/>
              </w:rPr>
            </w:pPr>
            <w:r w:rsidRPr="00423800">
              <w:rPr>
                <w:sz w:val="20"/>
                <w:szCs w:val="20"/>
              </w:rPr>
              <w:t>(2) Vehiculele care fac obiectul alineatului (1) și care necesită sisteme de clasă B la bord pe</w:t>
            </w:r>
            <w:r>
              <w:rPr>
                <w:sz w:val="20"/>
                <w:szCs w:val="20"/>
              </w:rPr>
              <w:t xml:space="preserve">ntru a circula pe rute echipate </w:t>
            </w:r>
            <w:r w:rsidRPr="00423800">
              <w:rPr>
                <w:sz w:val="20"/>
                <w:szCs w:val="20"/>
              </w:rPr>
              <w:t>numai cu sisteme de clasă B pot beneficia de fonduri din partea Uniunii dacă utilizează opțiunile indicate în anexa I punctul</w:t>
            </w:r>
            <w:r>
              <w:rPr>
                <w:sz w:val="20"/>
                <w:szCs w:val="20"/>
              </w:rPr>
              <w:t xml:space="preserve"> </w:t>
            </w:r>
            <w:r w:rsidRPr="00423800">
              <w:rPr>
                <w:sz w:val="20"/>
                <w:szCs w:val="20"/>
              </w:rPr>
              <w:t>4.2.6.1 alineatele (1), (2) și (3).</w:t>
            </w:r>
          </w:p>
        </w:tc>
        <w:tc>
          <w:tcPr>
            <w:tcW w:w="1881" w:type="pct"/>
          </w:tcPr>
          <w:p w14:paraId="654B66C5" w14:textId="77777777" w:rsidR="0065414E" w:rsidRPr="00027FE2" w:rsidRDefault="0065414E" w:rsidP="0065414E">
            <w:pPr>
              <w:ind w:firstLine="22"/>
              <w:rPr>
                <w:b/>
                <w:sz w:val="20"/>
                <w:szCs w:val="20"/>
                <w:lang w:val="en-US"/>
              </w:rPr>
            </w:pPr>
          </w:p>
        </w:tc>
        <w:tc>
          <w:tcPr>
            <w:tcW w:w="451" w:type="pct"/>
          </w:tcPr>
          <w:p w14:paraId="18B27221" w14:textId="77777777" w:rsidR="0065414E" w:rsidRPr="000C422F" w:rsidRDefault="0065414E" w:rsidP="0065414E">
            <w:pPr>
              <w:ind w:firstLine="22"/>
              <w:jc w:val="center"/>
              <w:rPr>
                <w:sz w:val="20"/>
                <w:szCs w:val="20"/>
              </w:rPr>
            </w:pPr>
            <w:r w:rsidRPr="00A47960">
              <w:rPr>
                <w:sz w:val="20"/>
                <w:szCs w:val="20"/>
              </w:rPr>
              <w:t>Prevederi UE neaplicabile</w:t>
            </w:r>
          </w:p>
        </w:tc>
        <w:tc>
          <w:tcPr>
            <w:tcW w:w="827" w:type="pct"/>
          </w:tcPr>
          <w:p w14:paraId="10D1184F" w14:textId="586303EF" w:rsidR="0065414E" w:rsidRPr="00A47960" w:rsidRDefault="00A47960" w:rsidP="00A47960">
            <w:pPr>
              <w:ind w:firstLine="22"/>
              <w:rPr>
                <w:sz w:val="20"/>
                <w:szCs w:val="20"/>
              </w:rPr>
            </w:pPr>
            <w:r w:rsidRPr="00A47960">
              <w:rPr>
                <w:sz w:val="20"/>
                <w:szCs w:val="20"/>
              </w:rPr>
              <w:t>Prevederi pentru state UE</w:t>
            </w:r>
            <w:r w:rsidR="00FF5AFD">
              <w:rPr>
                <w:sz w:val="20"/>
                <w:szCs w:val="20"/>
              </w:rPr>
              <w:t>.</w:t>
            </w:r>
          </w:p>
        </w:tc>
      </w:tr>
      <w:tr w:rsidR="0065414E" w:rsidRPr="0026097F" w14:paraId="59BF6FFD" w14:textId="77777777" w:rsidTr="00F35000">
        <w:tc>
          <w:tcPr>
            <w:tcW w:w="1841" w:type="pct"/>
          </w:tcPr>
          <w:p w14:paraId="13A25B69" w14:textId="77777777" w:rsidR="0065414E" w:rsidRDefault="0065414E" w:rsidP="0065414E">
            <w:pPr>
              <w:ind w:firstLine="22"/>
              <w:jc w:val="both"/>
              <w:rPr>
                <w:sz w:val="20"/>
                <w:szCs w:val="20"/>
              </w:rPr>
            </w:pPr>
            <w:r w:rsidRPr="00423800">
              <w:rPr>
                <w:sz w:val="20"/>
                <w:szCs w:val="20"/>
              </w:rPr>
              <w:t>Articolul 9</w:t>
            </w:r>
          </w:p>
          <w:p w14:paraId="569978DA" w14:textId="77777777" w:rsidR="0065414E" w:rsidRPr="00423800" w:rsidRDefault="0065414E" w:rsidP="0065414E">
            <w:pPr>
              <w:ind w:firstLine="22"/>
              <w:jc w:val="both"/>
              <w:rPr>
                <w:sz w:val="20"/>
                <w:szCs w:val="20"/>
              </w:rPr>
            </w:pPr>
            <w:r w:rsidRPr="00280C84">
              <w:rPr>
                <w:sz w:val="20"/>
                <w:szCs w:val="20"/>
              </w:rPr>
              <w:t>Corectarea erorilor</w:t>
            </w:r>
          </w:p>
          <w:p w14:paraId="58BE1564" w14:textId="77777777" w:rsidR="0065414E" w:rsidRPr="00423800" w:rsidRDefault="0065414E" w:rsidP="0065414E">
            <w:pPr>
              <w:ind w:firstLine="22"/>
              <w:jc w:val="both"/>
              <w:rPr>
                <w:sz w:val="20"/>
                <w:szCs w:val="20"/>
              </w:rPr>
            </w:pPr>
            <w:r w:rsidRPr="00423800">
              <w:rPr>
                <w:sz w:val="20"/>
                <w:szCs w:val="20"/>
              </w:rPr>
              <w:t xml:space="preserve">(1) În temeiul rolului său de autoritate de sistem pentru ERTMS în temeiul </w:t>
            </w:r>
            <w:r>
              <w:rPr>
                <w:sz w:val="20"/>
                <w:szCs w:val="20"/>
              </w:rPr>
              <w:t xml:space="preserve">articolului 28 din Regulamentul </w:t>
            </w:r>
            <w:r w:rsidRPr="00423800">
              <w:rPr>
                <w:sz w:val="20"/>
                <w:szCs w:val="20"/>
              </w:rPr>
              <w:t>(UE) 2016/796, agenția analizează toate cererile de modificare a sistemului care i-au fost adresate. Agenția acordă</w:t>
            </w:r>
            <w:r>
              <w:rPr>
                <w:sz w:val="20"/>
                <w:szCs w:val="20"/>
              </w:rPr>
              <w:t xml:space="preserve"> </w:t>
            </w:r>
            <w:r w:rsidRPr="00423800">
              <w:rPr>
                <w:sz w:val="20"/>
                <w:szCs w:val="20"/>
              </w:rPr>
              <w:t>prioritate cererilor de modificare pe care le clasifică drept erori care ar putea împiedica derularea serviciilor normale ale</w:t>
            </w:r>
            <w:r>
              <w:rPr>
                <w:sz w:val="20"/>
                <w:szCs w:val="20"/>
              </w:rPr>
              <w:t xml:space="preserve"> </w:t>
            </w:r>
            <w:r w:rsidRPr="00423800">
              <w:rPr>
                <w:sz w:val="20"/>
                <w:szCs w:val="20"/>
              </w:rPr>
              <w:t>sistemului feroviar.</w:t>
            </w:r>
          </w:p>
          <w:p w14:paraId="0F478123" w14:textId="77777777" w:rsidR="0065414E" w:rsidRPr="00423800" w:rsidRDefault="0065414E" w:rsidP="0065414E">
            <w:pPr>
              <w:ind w:firstLine="22"/>
              <w:jc w:val="both"/>
              <w:rPr>
                <w:sz w:val="20"/>
                <w:szCs w:val="20"/>
              </w:rPr>
            </w:pPr>
            <w:r w:rsidRPr="00423800">
              <w:rPr>
                <w:sz w:val="20"/>
                <w:szCs w:val="20"/>
              </w:rPr>
              <w:t>(2) Agenția furnizează periodic, la cererea Comisiei, o versiune de întreținere a spe</w:t>
            </w:r>
            <w:r>
              <w:rPr>
                <w:sz w:val="20"/>
                <w:szCs w:val="20"/>
              </w:rPr>
              <w:t xml:space="preserve">cificațiilor în conformitate cu </w:t>
            </w:r>
            <w:r w:rsidRPr="00423800">
              <w:rPr>
                <w:sz w:val="20"/>
                <w:szCs w:val="20"/>
              </w:rPr>
              <w:t>procedura de întreținere a specificațiilor stabilită în anexa I la prezentul regulament.</w:t>
            </w:r>
          </w:p>
        </w:tc>
        <w:tc>
          <w:tcPr>
            <w:tcW w:w="1881" w:type="pct"/>
          </w:tcPr>
          <w:p w14:paraId="4531CD18" w14:textId="423915E3" w:rsidR="0065414E" w:rsidRDefault="0078649D" w:rsidP="0065414E">
            <w:pPr>
              <w:ind w:firstLine="22"/>
              <w:jc w:val="both"/>
              <w:rPr>
                <w:b/>
                <w:sz w:val="20"/>
                <w:szCs w:val="20"/>
                <w:lang w:val="en-US"/>
              </w:rPr>
            </w:pPr>
            <w:r>
              <w:rPr>
                <w:b/>
                <w:sz w:val="20"/>
                <w:szCs w:val="20"/>
                <w:lang w:val="en-US"/>
              </w:rPr>
              <w:t>III</w:t>
            </w:r>
            <w:r w:rsidR="0065414E" w:rsidRPr="00290668">
              <w:rPr>
                <w:b/>
                <w:sz w:val="20"/>
                <w:szCs w:val="20"/>
                <w:lang w:val="en-US"/>
              </w:rPr>
              <w:t xml:space="preserve"> Corectarea erorilor</w:t>
            </w:r>
          </w:p>
          <w:p w14:paraId="2295E019" w14:textId="0EA5468D" w:rsidR="0065414E" w:rsidRPr="00027FE2" w:rsidRDefault="0078649D" w:rsidP="0065414E">
            <w:pPr>
              <w:ind w:firstLine="22"/>
              <w:jc w:val="both"/>
              <w:rPr>
                <w:sz w:val="20"/>
                <w:szCs w:val="20"/>
                <w:lang w:val="en-US"/>
              </w:rPr>
            </w:pPr>
            <w:r>
              <w:rPr>
                <w:b/>
                <w:sz w:val="20"/>
                <w:szCs w:val="20"/>
                <w:lang w:val="en-US"/>
              </w:rPr>
              <w:t>9</w:t>
            </w:r>
            <w:r w:rsidR="0065414E" w:rsidRPr="00027FE2">
              <w:rPr>
                <w:b/>
                <w:sz w:val="20"/>
                <w:szCs w:val="20"/>
                <w:lang w:val="en-US"/>
              </w:rPr>
              <w:t>.</w:t>
            </w:r>
            <w:r w:rsidR="0065414E" w:rsidRPr="00027FE2">
              <w:rPr>
                <w:sz w:val="20"/>
                <w:szCs w:val="20"/>
                <w:lang w:val="en-US"/>
              </w:rPr>
              <w:t xml:space="preserve"> Autoritatea de realizare a politicilor în domeniul transportului feroviar şi al siguranţei feroviare analizează toate cererile de modificare a sistemului care i-au fost adresate. Autoritatea de realizare a politicilor în domeniul transportului feroviar şi al siguranţei feroviare acordă prioritate cererilor de modificare pe care le clasifică drept erori care ar putea împiedica derularea serviciilor normale ale sistemului feroviar.</w:t>
            </w:r>
          </w:p>
          <w:p w14:paraId="6AC2D268" w14:textId="385ED597" w:rsidR="0065414E" w:rsidRPr="00CA46C8" w:rsidRDefault="0078649D" w:rsidP="004D4522">
            <w:pPr>
              <w:jc w:val="both"/>
              <w:rPr>
                <w:sz w:val="20"/>
                <w:szCs w:val="20"/>
                <w:lang w:val="en-US"/>
              </w:rPr>
            </w:pPr>
            <w:r>
              <w:rPr>
                <w:b/>
                <w:sz w:val="20"/>
                <w:szCs w:val="20"/>
                <w:lang w:val="en-US"/>
              </w:rPr>
              <w:t>10</w:t>
            </w:r>
            <w:r w:rsidR="0065414E" w:rsidRPr="00027FE2">
              <w:rPr>
                <w:b/>
                <w:sz w:val="20"/>
                <w:szCs w:val="20"/>
                <w:lang w:val="en-US"/>
              </w:rPr>
              <w:t>.</w:t>
            </w:r>
            <w:r w:rsidR="0065414E" w:rsidRPr="00027FE2">
              <w:rPr>
                <w:sz w:val="20"/>
                <w:szCs w:val="20"/>
                <w:lang w:val="en-US"/>
              </w:rPr>
              <w:t xml:space="preserve"> Autoritatea de realizare a politicilor în domeniul transportului feroviar şi al siguranţei feroviare elaborează </w:t>
            </w:r>
            <w:r w:rsidR="004D4522">
              <w:rPr>
                <w:sz w:val="20"/>
                <w:szCs w:val="20"/>
                <w:lang w:val="en-US"/>
              </w:rPr>
              <w:t>versiunea</w:t>
            </w:r>
            <w:r w:rsidR="0065414E" w:rsidRPr="00027FE2">
              <w:rPr>
                <w:sz w:val="20"/>
                <w:szCs w:val="20"/>
                <w:lang w:val="en-US"/>
              </w:rPr>
              <w:t xml:space="preserve"> de întreținere a specificațiilor în conformitate cu procedura de întreținere a specificațiilor stabilită în anexă.</w:t>
            </w:r>
          </w:p>
        </w:tc>
        <w:tc>
          <w:tcPr>
            <w:tcW w:w="451" w:type="pct"/>
          </w:tcPr>
          <w:p w14:paraId="4F0EC9E1" w14:textId="77777777" w:rsidR="0065414E" w:rsidRPr="00027FE2" w:rsidRDefault="0065414E" w:rsidP="0065414E">
            <w:pPr>
              <w:jc w:val="center"/>
              <w:rPr>
                <w:sz w:val="20"/>
                <w:szCs w:val="20"/>
              </w:rPr>
            </w:pPr>
            <w:r w:rsidRPr="00027FE2">
              <w:rPr>
                <w:sz w:val="20"/>
                <w:szCs w:val="20"/>
              </w:rPr>
              <w:t>Compatibil</w:t>
            </w:r>
          </w:p>
        </w:tc>
        <w:tc>
          <w:tcPr>
            <w:tcW w:w="827" w:type="pct"/>
          </w:tcPr>
          <w:p w14:paraId="05639E60" w14:textId="77777777" w:rsidR="0065414E" w:rsidRDefault="0065414E" w:rsidP="0065414E">
            <w:pPr>
              <w:ind w:firstLine="22"/>
              <w:rPr>
                <w:b/>
                <w:sz w:val="20"/>
                <w:szCs w:val="20"/>
              </w:rPr>
            </w:pPr>
          </w:p>
        </w:tc>
      </w:tr>
      <w:tr w:rsidR="0065414E" w:rsidRPr="0026097F" w14:paraId="03EAB27B" w14:textId="77777777" w:rsidTr="00F35000">
        <w:tc>
          <w:tcPr>
            <w:tcW w:w="1841" w:type="pct"/>
          </w:tcPr>
          <w:p w14:paraId="20380FB5" w14:textId="77777777" w:rsidR="0065414E" w:rsidRDefault="0065414E" w:rsidP="0065414E">
            <w:pPr>
              <w:ind w:firstLine="22"/>
              <w:jc w:val="both"/>
              <w:rPr>
                <w:sz w:val="20"/>
                <w:szCs w:val="20"/>
              </w:rPr>
            </w:pPr>
            <w:r w:rsidRPr="00423800">
              <w:rPr>
                <w:sz w:val="20"/>
                <w:szCs w:val="20"/>
              </w:rPr>
              <w:t>Articolul 10</w:t>
            </w:r>
          </w:p>
          <w:p w14:paraId="21BF6195" w14:textId="77777777" w:rsidR="0065414E" w:rsidRPr="00423800" w:rsidRDefault="0065414E" w:rsidP="0065414E">
            <w:pPr>
              <w:ind w:firstLine="22"/>
              <w:jc w:val="both"/>
              <w:rPr>
                <w:sz w:val="20"/>
                <w:szCs w:val="20"/>
              </w:rPr>
            </w:pPr>
            <w:r w:rsidRPr="00280C84">
              <w:rPr>
                <w:sz w:val="20"/>
                <w:szCs w:val="20"/>
              </w:rPr>
              <w:t>Viitorul sistem de comunicații mobile feroviare</w:t>
            </w:r>
          </w:p>
          <w:p w14:paraId="460F47E7" w14:textId="77777777" w:rsidR="0065414E" w:rsidRPr="00423800" w:rsidRDefault="0065414E" w:rsidP="0065414E">
            <w:pPr>
              <w:ind w:firstLine="22"/>
              <w:jc w:val="both"/>
              <w:rPr>
                <w:sz w:val="20"/>
                <w:szCs w:val="20"/>
              </w:rPr>
            </w:pPr>
            <w:r w:rsidRPr="00423800">
              <w:rPr>
                <w:sz w:val="20"/>
                <w:szCs w:val="20"/>
              </w:rPr>
              <w:t>În cazul în care agenția a emis un aviz împreună cu proiectul de versiune a specificațiilor re</w:t>
            </w:r>
            <w:r>
              <w:rPr>
                <w:sz w:val="20"/>
                <w:szCs w:val="20"/>
              </w:rPr>
              <w:t xml:space="preserve">feritoare la viitorul sistem de </w:t>
            </w:r>
            <w:r w:rsidRPr="00423800">
              <w:rPr>
                <w:sz w:val="20"/>
                <w:szCs w:val="20"/>
              </w:rPr>
              <w:t>comunicații mobile feroviare (FRMCS), producătorii și entitățile care implementează anticipat trebuie să utilizeze</w:t>
            </w:r>
            <w:r>
              <w:rPr>
                <w:sz w:val="20"/>
                <w:szCs w:val="20"/>
              </w:rPr>
              <w:t xml:space="preserve"> </w:t>
            </w:r>
            <w:r w:rsidRPr="00423800">
              <w:rPr>
                <w:sz w:val="20"/>
                <w:szCs w:val="20"/>
              </w:rPr>
              <w:t>specificațiile respective în proiectele lor pilot, să informeze Comisia și agenția cu privire la fiecare proiect-pilot la începutul</w:t>
            </w:r>
            <w:r>
              <w:rPr>
                <w:sz w:val="20"/>
                <w:szCs w:val="20"/>
              </w:rPr>
              <w:t xml:space="preserve"> </w:t>
            </w:r>
            <w:r w:rsidRPr="00423800">
              <w:rPr>
                <w:sz w:val="20"/>
                <w:szCs w:val="20"/>
              </w:rPr>
              <w:t>acestuia și să le țină la curent cu evoluția ulterioară a respectivelor proiecte-pilot.</w:t>
            </w:r>
          </w:p>
        </w:tc>
        <w:tc>
          <w:tcPr>
            <w:tcW w:w="1881" w:type="pct"/>
          </w:tcPr>
          <w:p w14:paraId="53463A4A" w14:textId="1986C0EF" w:rsidR="0065414E" w:rsidRPr="000254DA" w:rsidRDefault="0065414E" w:rsidP="0065414E">
            <w:pPr>
              <w:ind w:firstLine="22"/>
              <w:jc w:val="both"/>
              <w:rPr>
                <w:sz w:val="20"/>
                <w:szCs w:val="20"/>
              </w:rPr>
            </w:pPr>
          </w:p>
        </w:tc>
        <w:tc>
          <w:tcPr>
            <w:tcW w:w="451" w:type="pct"/>
          </w:tcPr>
          <w:p w14:paraId="48370CC3" w14:textId="0774806F" w:rsidR="0065414E" w:rsidRPr="00510930" w:rsidRDefault="00242EAC" w:rsidP="00242EAC">
            <w:pPr>
              <w:ind w:firstLine="22"/>
              <w:jc w:val="center"/>
              <w:rPr>
                <w:sz w:val="20"/>
                <w:szCs w:val="20"/>
              </w:rPr>
            </w:pPr>
            <w:r>
              <w:rPr>
                <w:sz w:val="20"/>
                <w:szCs w:val="20"/>
              </w:rPr>
              <w:t>Prevederi UE neaplicabile</w:t>
            </w:r>
          </w:p>
        </w:tc>
        <w:tc>
          <w:tcPr>
            <w:tcW w:w="827" w:type="pct"/>
          </w:tcPr>
          <w:p w14:paraId="02F1738E" w14:textId="6D7D35D2" w:rsidR="0065414E" w:rsidRDefault="00242EAC" w:rsidP="00655670">
            <w:pPr>
              <w:ind w:firstLine="22"/>
              <w:jc w:val="both"/>
              <w:rPr>
                <w:b/>
                <w:sz w:val="20"/>
                <w:szCs w:val="20"/>
              </w:rPr>
            </w:pPr>
            <w:r>
              <w:rPr>
                <w:sz w:val="20"/>
                <w:szCs w:val="20"/>
              </w:rPr>
              <w:t xml:space="preserve">Articolul 10 din actul UE nu este aplicabil pentru RM deoarece </w:t>
            </w:r>
            <w:r w:rsidR="00655670" w:rsidRPr="000B0CF6">
              <w:rPr>
                <w:sz w:val="20"/>
                <w:szCs w:val="20"/>
              </w:rPr>
              <w:t xml:space="preserve"> se referă la atribuțiile Comisiei Europene</w:t>
            </w:r>
            <w:r w:rsidR="00655670">
              <w:rPr>
                <w:sz w:val="20"/>
                <w:szCs w:val="20"/>
              </w:rPr>
              <w:t>.</w:t>
            </w:r>
          </w:p>
        </w:tc>
      </w:tr>
      <w:tr w:rsidR="0065414E" w:rsidRPr="0026097F" w14:paraId="4E0486A5" w14:textId="77777777" w:rsidTr="00F35000">
        <w:tc>
          <w:tcPr>
            <w:tcW w:w="1841" w:type="pct"/>
          </w:tcPr>
          <w:p w14:paraId="5DCDCC63" w14:textId="77777777" w:rsidR="0065414E" w:rsidRDefault="0065414E" w:rsidP="0065414E">
            <w:pPr>
              <w:ind w:firstLine="22"/>
              <w:jc w:val="both"/>
              <w:rPr>
                <w:sz w:val="20"/>
                <w:szCs w:val="20"/>
              </w:rPr>
            </w:pPr>
            <w:r w:rsidRPr="00423800">
              <w:rPr>
                <w:sz w:val="20"/>
                <w:szCs w:val="20"/>
              </w:rPr>
              <w:t>Articolul 11</w:t>
            </w:r>
          </w:p>
          <w:p w14:paraId="3B26C92C" w14:textId="77777777" w:rsidR="0065414E" w:rsidRPr="00423800" w:rsidRDefault="0065414E" w:rsidP="0065414E">
            <w:pPr>
              <w:ind w:firstLine="22"/>
              <w:jc w:val="both"/>
              <w:rPr>
                <w:sz w:val="20"/>
                <w:szCs w:val="20"/>
              </w:rPr>
            </w:pPr>
            <w:r w:rsidRPr="00280C84">
              <w:rPr>
                <w:sz w:val="20"/>
                <w:szCs w:val="20"/>
              </w:rPr>
              <w:t>Soluții inovatoare</w:t>
            </w:r>
          </w:p>
          <w:p w14:paraId="5A007805" w14:textId="77777777" w:rsidR="0065414E" w:rsidRPr="00423800" w:rsidRDefault="0065414E" w:rsidP="0065414E">
            <w:pPr>
              <w:ind w:firstLine="22"/>
              <w:jc w:val="both"/>
              <w:rPr>
                <w:sz w:val="20"/>
                <w:szCs w:val="20"/>
              </w:rPr>
            </w:pPr>
            <w:r w:rsidRPr="00423800">
              <w:rPr>
                <w:sz w:val="20"/>
                <w:szCs w:val="20"/>
              </w:rPr>
              <w:t>(1) În cazul soluțiilor inovatoare impuse de progresul tehnologic și aprobate de pilonul si</w:t>
            </w:r>
            <w:r>
              <w:rPr>
                <w:sz w:val="20"/>
                <w:szCs w:val="20"/>
              </w:rPr>
              <w:t xml:space="preserve">stemic al întreprinderii comune </w:t>
            </w:r>
            <w:r w:rsidRPr="00423800">
              <w:rPr>
                <w:sz w:val="20"/>
                <w:szCs w:val="20"/>
              </w:rPr>
              <w:t xml:space="preserve">pentru căile ferate ale Europei (ERJU), ERJU prezintă Comisiei soluții </w:t>
            </w:r>
            <w:r w:rsidRPr="00423800">
              <w:rPr>
                <w:sz w:val="20"/>
                <w:szCs w:val="20"/>
              </w:rPr>
              <w:lastRenderedPageBreak/>
              <w:t>inovatoare împreună cu informații privind modul în</w:t>
            </w:r>
            <w:r>
              <w:rPr>
                <w:sz w:val="20"/>
                <w:szCs w:val="20"/>
              </w:rPr>
              <w:t xml:space="preserve"> </w:t>
            </w:r>
            <w:r w:rsidRPr="00423800">
              <w:rPr>
                <w:sz w:val="20"/>
                <w:szCs w:val="20"/>
              </w:rPr>
              <w:t>care aceste soluții deviază de la dispozițiile relevante ale prezentei STI sau le completează.</w:t>
            </w:r>
          </w:p>
          <w:p w14:paraId="5F094C41" w14:textId="77777777" w:rsidR="0065414E" w:rsidRPr="00423800" w:rsidRDefault="0065414E" w:rsidP="0065414E">
            <w:pPr>
              <w:ind w:firstLine="22"/>
              <w:jc w:val="both"/>
              <w:rPr>
                <w:sz w:val="20"/>
                <w:szCs w:val="20"/>
              </w:rPr>
            </w:pPr>
            <w:r w:rsidRPr="00423800">
              <w:rPr>
                <w:sz w:val="20"/>
                <w:szCs w:val="20"/>
              </w:rPr>
              <w:t>(2) Comisia solicită un aviz din partea agenției cu privire la soluția inovatoare în teme</w:t>
            </w:r>
            <w:r>
              <w:rPr>
                <w:sz w:val="20"/>
                <w:szCs w:val="20"/>
              </w:rPr>
              <w:t xml:space="preserve">iul articolului 6 din Directiva </w:t>
            </w:r>
            <w:r w:rsidRPr="00423800">
              <w:rPr>
                <w:sz w:val="20"/>
                <w:szCs w:val="20"/>
              </w:rPr>
              <w:t>(UE) 2016/797.</w:t>
            </w:r>
          </w:p>
          <w:p w14:paraId="02BF3DCC" w14:textId="77777777" w:rsidR="0065414E" w:rsidRPr="00423800" w:rsidRDefault="0065414E" w:rsidP="0065414E">
            <w:pPr>
              <w:ind w:firstLine="22"/>
              <w:jc w:val="both"/>
              <w:rPr>
                <w:sz w:val="20"/>
                <w:szCs w:val="20"/>
              </w:rPr>
            </w:pPr>
            <w:r w:rsidRPr="00423800">
              <w:rPr>
                <w:sz w:val="20"/>
                <w:szCs w:val="20"/>
              </w:rPr>
              <w:t>(3) Agenția, în calitate de autoritate de sistem, emite un aviz cu privire la soluția inovat</w:t>
            </w:r>
            <w:r>
              <w:rPr>
                <w:sz w:val="20"/>
                <w:szCs w:val="20"/>
              </w:rPr>
              <w:t xml:space="preserve">oare. Comisia analizează avizul </w:t>
            </w:r>
            <w:r w:rsidRPr="00423800">
              <w:rPr>
                <w:sz w:val="20"/>
                <w:szCs w:val="20"/>
              </w:rPr>
              <w:t>agenției și poate solicita ERJU să furnizeze specificațiile funcționale și de interfață corespunzătoare, precum și metoda de</w:t>
            </w:r>
            <w:r>
              <w:rPr>
                <w:sz w:val="20"/>
                <w:szCs w:val="20"/>
              </w:rPr>
              <w:t xml:space="preserve"> </w:t>
            </w:r>
            <w:r w:rsidRPr="00423800">
              <w:rPr>
                <w:sz w:val="20"/>
                <w:szCs w:val="20"/>
              </w:rPr>
              <w:t>evaluare, toate acestea trebuind să fie incluse în STI pentru a face posibilă utilizarea soluției inovatoare.</w:t>
            </w:r>
          </w:p>
          <w:p w14:paraId="7DB268F6" w14:textId="77777777" w:rsidR="0065414E" w:rsidRPr="00423800" w:rsidRDefault="0065414E" w:rsidP="0065414E">
            <w:pPr>
              <w:ind w:firstLine="22"/>
              <w:jc w:val="both"/>
              <w:rPr>
                <w:sz w:val="20"/>
                <w:szCs w:val="20"/>
              </w:rPr>
            </w:pPr>
            <w:r w:rsidRPr="00423800">
              <w:rPr>
                <w:sz w:val="20"/>
                <w:szCs w:val="20"/>
              </w:rPr>
              <w:t>(4) Comisia poate solicita agenției să integreze specificațiile și metodele de evaluare într</w:t>
            </w:r>
            <w:r>
              <w:rPr>
                <w:sz w:val="20"/>
                <w:szCs w:val="20"/>
              </w:rPr>
              <w:t xml:space="preserve">-o recomandare a ERA în temeiul </w:t>
            </w:r>
            <w:r w:rsidRPr="00423800">
              <w:rPr>
                <w:sz w:val="20"/>
                <w:szCs w:val="20"/>
              </w:rPr>
              <w:t>articolului 5 din Directiva (UE) 2016/797. Până la reexaminarea STI, Comisia poate solicita agenției să emită un aviz cu</w:t>
            </w:r>
            <w:r>
              <w:rPr>
                <w:sz w:val="20"/>
                <w:szCs w:val="20"/>
              </w:rPr>
              <w:t xml:space="preserve"> </w:t>
            </w:r>
            <w:r w:rsidRPr="00423800">
              <w:rPr>
                <w:sz w:val="20"/>
                <w:szCs w:val="20"/>
              </w:rPr>
              <w:t>proiectul de versiune a specificațiilor și cu metoda de evaluare a soluției inovatoare.</w:t>
            </w:r>
          </w:p>
        </w:tc>
        <w:tc>
          <w:tcPr>
            <w:tcW w:w="1881" w:type="pct"/>
          </w:tcPr>
          <w:p w14:paraId="0490D4EC" w14:textId="502C535D" w:rsidR="0065414E" w:rsidRPr="00572BE6" w:rsidRDefault="0065414E" w:rsidP="0065414E">
            <w:pPr>
              <w:jc w:val="both"/>
              <w:rPr>
                <w:b/>
                <w:sz w:val="20"/>
                <w:szCs w:val="20"/>
              </w:rPr>
            </w:pPr>
          </w:p>
        </w:tc>
        <w:tc>
          <w:tcPr>
            <w:tcW w:w="451" w:type="pct"/>
          </w:tcPr>
          <w:p w14:paraId="43451237" w14:textId="1DD6B00B" w:rsidR="0065414E" w:rsidRPr="005F0866" w:rsidRDefault="00537D1D" w:rsidP="00537D1D">
            <w:pPr>
              <w:ind w:firstLine="22"/>
              <w:jc w:val="center"/>
              <w:rPr>
                <w:sz w:val="20"/>
                <w:szCs w:val="20"/>
              </w:rPr>
            </w:pPr>
            <w:r>
              <w:rPr>
                <w:sz w:val="20"/>
                <w:szCs w:val="20"/>
              </w:rPr>
              <w:t>Prevederi UE neaplicabile</w:t>
            </w:r>
          </w:p>
        </w:tc>
        <w:tc>
          <w:tcPr>
            <w:tcW w:w="827" w:type="pct"/>
          </w:tcPr>
          <w:p w14:paraId="4BD88F76" w14:textId="66D02031" w:rsidR="0065414E" w:rsidRPr="000B0CF6" w:rsidRDefault="00537D1D" w:rsidP="00F60FC3">
            <w:pPr>
              <w:ind w:firstLine="22"/>
              <w:jc w:val="both"/>
              <w:rPr>
                <w:sz w:val="20"/>
                <w:szCs w:val="20"/>
              </w:rPr>
            </w:pPr>
            <w:r w:rsidRPr="000B0CF6">
              <w:rPr>
                <w:sz w:val="20"/>
                <w:szCs w:val="20"/>
              </w:rPr>
              <w:t>Articolul 11 din actul UE nu este aplicabil pentru RM doarece se referă la atribuțiile Comisiei Europene</w:t>
            </w:r>
            <w:r w:rsidR="000B0CF6">
              <w:rPr>
                <w:sz w:val="20"/>
                <w:szCs w:val="20"/>
              </w:rPr>
              <w:t>.</w:t>
            </w:r>
          </w:p>
        </w:tc>
      </w:tr>
      <w:tr w:rsidR="0065414E" w:rsidRPr="0026097F" w14:paraId="192557BE" w14:textId="77777777" w:rsidTr="00F35000">
        <w:tc>
          <w:tcPr>
            <w:tcW w:w="1841" w:type="pct"/>
          </w:tcPr>
          <w:p w14:paraId="1EAE4D8C" w14:textId="77777777" w:rsidR="0065414E" w:rsidRDefault="0065414E" w:rsidP="0065414E">
            <w:pPr>
              <w:ind w:firstLine="22"/>
              <w:jc w:val="both"/>
              <w:rPr>
                <w:sz w:val="20"/>
                <w:szCs w:val="20"/>
              </w:rPr>
            </w:pPr>
            <w:r w:rsidRPr="00423800">
              <w:rPr>
                <w:sz w:val="20"/>
                <w:szCs w:val="20"/>
              </w:rPr>
              <w:t>Articolul 12</w:t>
            </w:r>
          </w:p>
          <w:p w14:paraId="1FE1B307" w14:textId="77777777" w:rsidR="0065414E" w:rsidRPr="00423800" w:rsidRDefault="0065414E" w:rsidP="0065414E">
            <w:pPr>
              <w:ind w:firstLine="22"/>
              <w:jc w:val="both"/>
              <w:rPr>
                <w:sz w:val="20"/>
                <w:szCs w:val="20"/>
              </w:rPr>
            </w:pPr>
            <w:r w:rsidRPr="00D776A6">
              <w:rPr>
                <w:sz w:val="20"/>
                <w:szCs w:val="20"/>
              </w:rPr>
              <w:t>Compatibilitatea cu ERTMS și revizuirea viitoare</w:t>
            </w:r>
          </w:p>
          <w:p w14:paraId="309DCBBE" w14:textId="77777777" w:rsidR="0065414E" w:rsidRPr="00423800" w:rsidRDefault="0065414E" w:rsidP="0065414E">
            <w:pPr>
              <w:ind w:firstLine="22"/>
              <w:jc w:val="both"/>
              <w:rPr>
                <w:sz w:val="20"/>
                <w:szCs w:val="20"/>
              </w:rPr>
            </w:pPr>
            <w:r w:rsidRPr="00423800">
              <w:rPr>
                <w:sz w:val="20"/>
                <w:szCs w:val="20"/>
              </w:rPr>
              <w:t>Până la 28 martie 2024, administratorii de infrastructură prezintă agenției definiția verific</w:t>
            </w:r>
            <w:r>
              <w:rPr>
                <w:sz w:val="20"/>
                <w:szCs w:val="20"/>
              </w:rPr>
              <w:t xml:space="preserve">ărilor privind compatibilitatea </w:t>
            </w:r>
            <w:r w:rsidRPr="00423800">
              <w:rPr>
                <w:sz w:val="20"/>
                <w:szCs w:val="20"/>
              </w:rPr>
              <w:t>vehiculelor cu infrastructura în ceea ce privește sistemul ETCS și sistemul radio pentru liniile exis</w:t>
            </w:r>
            <w:r>
              <w:rPr>
                <w:sz w:val="20"/>
                <w:szCs w:val="20"/>
              </w:rPr>
              <w:t xml:space="preserve">tente echipate cu ERTMS </w:t>
            </w:r>
            <w:r w:rsidRPr="00423800">
              <w:rPr>
                <w:sz w:val="20"/>
                <w:szCs w:val="20"/>
              </w:rPr>
              <w:t>sau GSM-R în funcțiune. Statele membre abrogă normele naționale corespunzătoare până la aceeași dată. Până la 1 iunie</w:t>
            </w:r>
            <w:r>
              <w:rPr>
                <w:sz w:val="20"/>
                <w:szCs w:val="20"/>
              </w:rPr>
              <w:t xml:space="preserve"> </w:t>
            </w:r>
            <w:r w:rsidRPr="00423800">
              <w:rPr>
                <w:sz w:val="20"/>
                <w:szCs w:val="20"/>
              </w:rPr>
              <w:t>2024, agenția furnizează Comisiei analiza sa cu privire la modul de eliminare treptată a verificărilor pentru demonstrarea</w:t>
            </w:r>
            <w:r>
              <w:rPr>
                <w:sz w:val="20"/>
                <w:szCs w:val="20"/>
              </w:rPr>
              <w:t xml:space="preserve"> </w:t>
            </w:r>
            <w:r w:rsidRPr="00423800">
              <w:rPr>
                <w:sz w:val="20"/>
                <w:szCs w:val="20"/>
              </w:rPr>
              <w:t>compatibilității tehnice a unităților de la bord cu diferite implementări ERTMS de la nivelul căii și pentru realizarea</w:t>
            </w:r>
            <w:r>
              <w:rPr>
                <w:sz w:val="20"/>
                <w:szCs w:val="20"/>
              </w:rPr>
              <w:t xml:space="preserve"> </w:t>
            </w:r>
            <w:r w:rsidRPr="00423800">
              <w:rPr>
                <w:sz w:val="20"/>
                <w:szCs w:val="20"/>
              </w:rPr>
              <w:t>armonizării normelor tehnice și de exploatare la nivelul spațiului feroviar unic european.</w:t>
            </w:r>
          </w:p>
        </w:tc>
        <w:tc>
          <w:tcPr>
            <w:tcW w:w="1881" w:type="pct"/>
          </w:tcPr>
          <w:p w14:paraId="309DF458" w14:textId="230983F4" w:rsidR="0065414E" w:rsidRPr="00572BE6" w:rsidRDefault="0078649D" w:rsidP="0065414E">
            <w:pPr>
              <w:jc w:val="both"/>
              <w:rPr>
                <w:b/>
                <w:sz w:val="20"/>
                <w:szCs w:val="20"/>
                <w:lang w:val="en-US"/>
              </w:rPr>
            </w:pPr>
            <w:r>
              <w:rPr>
                <w:b/>
                <w:sz w:val="20"/>
                <w:szCs w:val="20"/>
                <w:lang w:val="en-US"/>
              </w:rPr>
              <w:t>I</w:t>
            </w:r>
            <w:r w:rsidR="00B36152">
              <w:rPr>
                <w:b/>
                <w:sz w:val="20"/>
                <w:szCs w:val="20"/>
                <w:lang w:val="en-US"/>
              </w:rPr>
              <w:t>V</w:t>
            </w:r>
            <w:r w:rsidR="0065414E" w:rsidRPr="00572BE6">
              <w:rPr>
                <w:b/>
                <w:sz w:val="20"/>
                <w:szCs w:val="20"/>
                <w:lang w:val="en-US"/>
              </w:rPr>
              <w:t xml:space="preserve"> Compatibilitatea sistemelor</w:t>
            </w:r>
          </w:p>
          <w:p w14:paraId="36B38FEA" w14:textId="6BE2CD13" w:rsidR="0065414E" w:rsidRPr="00572BE6" w:rsidRDefault="0078649D" w:rsidP="0065414E">
            <w:pPr>
              <w:jc w:val="both"/>
              <w:rPr>
                <w:sz w:val="20"/>
                <w:szCs w:val="20"/>
                <w:lang w:val="en-US"/>
              </w:rPr>
            </w:pPr>
            <w:r>
              <w:rPr>
                <w:b/>
                <w:sz w:val="20"/>
                <w:szCs w:val="20"/>
                <w:lang w:val="en-US"/>
              </w:rPr>
              <w:t>11</w:t>
            </w:r>
            <w:r w:rsidR="0065414E" w:rsidRPr="00572BE6">
              <w:rPr>
                <w:b/>
                <w:sz w:val="20"/>
                <w:szCs w:val="20"/>
                <w:lang w:val="en-US"/>
              </w:rPr>
              <w:t>.</w:t>
            </w:r>
            <w:r w:rsidR="0065414E" w:rsidRPr="00572BE6">
              <w:rPr>
                <w:sz w:val="20"/>
                <w:szCs w:val="20"/>
                <w:lang w:val="en-US"/>
              </w:rPr>
              <w:t xml:space="preserve"> Administratorul infrastructurii prezintă autorității de realizare a politicilor în domeniul transportului feroviar şi al siguranţei feroviare definiția verificărilor privind compatibilitatea vehiculelor cu infrastructura în ceea ce privește sistemul ETCS și sistemul radio pentru liniile existente echipate cu Sistemul european de management al traficului feroviar </w:t>
            </w:r>
            <w:r w:rsidR="0065414E" w:rsidRPr="00572BE6">
              <w:rPr>
                <w:i/>
                <w:sz w:val="20"/>
                <w:szCs w:val="20"/>
                <w:lang w:val="en-US"/>
              </w:rPr>
              <w:t>(</w:t>
            </w:r>
            <w:r w:rsidR="0065414E" w:rsidRPr="00ED59C5">
              <w:rPr>
                <w:sz w:val="20"/>
                <w:szCs w:val="20"/>
                <w:lang w:val="en-US"/>
              </w:rPr>
              <w:t>în continuare</w:t>
            </w:r>
            <w:r w:rsidR="0065414E" w:rsidRPr="00572BE6">
              <w:rPr>
                <w:i/>
                <w:sz w:val="20"/>
                <w:szCs w:val="20"/>
                <w:lang w:val="en-US"/>
              </w:rPr>
              <w:t>-ERTMS)</w:t>
            </w:r>
            <w:r w:rsidR="0065414E" w:rsidRPr="00572BE6">
              <w:rPr>
                <w:sz w:val="20"/>
                <w:szCs w:val="20"/>
                <w:lang w:val="en-US"/>
              </w:rPr>
              <w:t xml:space="preserve"> sau cu Sistemul global de comunicaţii feroviare mobile </w:t>
            </w:r>
            <w:r w:rsidR="0065414E" w:rsidRPr="00572BE6">
              <w:rPr>
                <w:i/>
                <w:sz w:val="20"/>
                <w:szCs w:val="20"/>
                <w:lang w:val="en-US"/>
              </w:rPr>
              <w:t>(</w:t>
            </w:r>
            <w:r w:rsidR="0065414E" w:rsidRPr="00ED59C5">
              <w:rPr>
                <w:sz w:val="20"/>
                <w:szCs w:val="20"/>
                <w:lang w:val="en-US"/>
              </w:rPr>
              <w:t>în continuare</w:t>
            </w:r>
            <w:r w:rsidR="0065414E" w:rsidRPr="00572BE6">
              <w:rPr>
                <w:i/>
                <w:sz w:val="20"/>
                <w:szCs w:val="20"/>
                <w:lang w:val="en-US"/>
              </w:rPr>
              <w:t>-GSM-R)</w:t>
            </w:r>
            <w:r w:rsidR="0065414E" w:rsidRPr="00572BE6">
              <w:rPr>
                <w:sz w:val="20"/>
                <w:szCs w:val="20"/>
                <w:lang w:val="en-US"/>
              </w:rPr>
              <w:t xml:space="preserve"> în funcțiune.  Autoritatea de realizare a politicilor în domeniul transportului feroviar şi al siguranţei feroviare furnizează organului central de specialitate în domeniul transportului feroviar analiza sa cu privire la modul de eliminare treptată a verificărilor pentru demonstrarea compatibilității tehnice a unităților de la bord cu diferite implementări ERTMS de la nivelul căii.</w:t>
            </w:r>
          </w:p>
        </w:tc>
        <w:tc>
          <w:tcPr>
            <w:tcW w:w="451" w:type="pct"/>
          </w:tcPr>
          <w:p w14:paraId="21A4C379" w14:textId="77777777" w:rsidR="0065414E" w:rsidRPr="005F0866" w:rsidRDefault="0065414E" w:rsidP="0065414E">
            <w:pPr>
              <w:ind w:firstLine="22"/>
              <w:rPr>
                <w:sz w:val="20"/>
                <w:szCs w:val="20"/>
              </w:rPr>
            </w:pPr>
            <w:r w:rsidRPr="005F0866">
              <w:rPr>
                <w:sz w:val="20"/>
                <w:szCs w:val="20"/>
              </w:rPr>
              <w:t>Compatibil</w:t>
            </w:r>
          </w:p>
        </w:tc>
        <w:tc>
          <w:tcPr>
            <w:tcW w:w="827" w:type="pct"/>
          </w:tcPr>
          <w:p w14:paraId="48EBCD07" w14:textId="77777777" w:rsidR="0065414E" w:rsidRDefault="0065414E" w:rsidP="0065414E">
            <w:pPr>
              <w:ind w:firstLine="22"/>
              <w:rPr>
                <w:b/>
                <w:sz w:val="20"/>
                <w:szCs w:val="20"/>
              </w:rPr>
            </w:pPr>
          </w:p>
        </w:tc>
      </w:tr>
      <w:tr w:rsidR="0065414E" w:rsidRPr="0026097F" w14:paraId="533A1260" w14:textId="77777777" w:rsidTr="00F35000">
        <w:tc>
          <w:tcPr>
            <w:tcW w:w="1841" w:type="pct"/>
          </w:tcPr>
          <w:p w14:paraId="48A3D177" w14:textId="77777777" w:rsidR="0065414E" w:rsidRDefault="0065414E" w:rsidP="0065414E">
            <w:pPr>
              <w:ind w:firstLine="22"/>
              <w:jc w:val="both"/>
              <w:rPr>
                <w:sz w:val="20"/>
                <w:szCs w:val="20"/>
              </w:rPr>
            </w:pPr>
            <w:r w:rsidRPr="00423800">
              <w:rPr>
                <w:sz w:val="20"/>
                <w:szCs w:val="20"/>
              </w:rPr>
              <w:t>Articolul 13</w:t>
            </w:r>
          </w:p>
          <w:p w14:paraId="4FA799F9" w14:textId="77777777" w:rsidR="0065414E" w:rsidRPr="00423800" w:rsidRDefault="0065414E" w:rsidP="0065414E">
            <w:pPr>
              <w:ind w:firstLine="22"/>
              <w:jc w:val="both"/>
              <w:rPr>
                <w:sz w:val="20"/>
                <w:szCs w:val="20"/>
              </w:rPr>
            </w:pPr>
            <w:r w:rsidRPr="00D776A6">
              <w:rPr>
                <w:sz w:val="20"/>
                <w:szCs w:val="20"/>
              </w:rPr>
              <w:t>Compatibilitatea sistemelor de detectare a trenurilor</w:t>
            </w:r>
          </w:p>
          <w:p w14:paraId="6BCAB3D4" w14:textId="77777777" w:rsidR="0065414E" w:rsidRPr="00423800" w:rsidRDefault="0065414E" w:rsidP="0065414E">
            <w:pPr>
              <w:ind w:firstLine="22"/>
              <w:jc w:val="both"/>
              <w:rPr>
                <w:sz w:val="20"/>
                <w:szCs w:val="20"/>
              </w:rPr>
            </w:pPr>
            <w:r w:rsidRPr="00423800">
              <w:rPr>
                <w:sz w:val="20"/>
                <w:szCs w:val="20"/>
              </w:rPr>
              <w:t>(1) Până la 31 decembrie 2024, statele membre ai căror administratori de infras</w:t>
            </w:r>
            <w:r>
              <w:rPr>
                <w:sz w:val="20"/>
                <w:szCs w:val="20"/>
              </w:rPr>
              <w:t xml:space="preserve">tructură exploatează sisteme de </w:t>
            </w:r>
            <w:r w:rsidRPr="00423800">
              <w:rPr>
                <w:sz w:val="20"/>
                <w:szCs w:val="20"/>
              </w:rPr>
              <w:t xml:space="preserve">detectare a trenurilor care nu sunt conforme cu prezentul regulament trebuie să solicite </w:t>
            </w:r>
            <w:r>
              <w:rPr>
                <w:sz w:val="20"/>
                <w:szCs w:val="20"/>
              </w:rPr>
              <w:t xml:space="preserve">un caz specific și să informeze </w:t>
            </w:r>
            <w:r w:rsidRPr="00423800">
              <w:rPr>
                <w:sz w:val="20"/>
                <w:szCs w:val="20"/>
              </w:rPr>
              <w:t>agenția în legătură cu aceste sisteme, comunicându-i următoarele informații:</w:t>
            </w:r>
          </w:p>
          <w:p w14:paraId="5A61CC11" w14:textId="77777777" w:rsidR="0065414E" w:rsidRPr="00423800" w:rsidRDefault="0065414E" w:rsidP="0065414E">
            <w:pPr>
              <w:ind w:firstLine="22"/>
              <w:jc w:val="both"/>
              <w:rPr>
                <w:sz w:val="20"/>
                <w:szCs w:val="20"/>
              </w:rPr>
            </w:pPr>
            <w:r w:rsidRPr="00423800">
              <w:rPr>
                <w:sz w:val="20"/>
                <w:szCs w:val="20"/>
              </w:rPr>
              <w:t>(a) limitele curenților perturbatori pentru circuitele de cale, inclusiv metodele de evalu</w:t>
            </w:r>
            <w:r>
              <w:rPr>
                <w:sz w:val="20"/>
                <w:szCs w:val="20"/>
              </w:rPr>
              <w:t xml:space="preserve">are și impedanța vehiculelor în </w:t>
            </w:r>
            <w:r w:rsidRPr="00423800">
              <w:rPr>
                <w:sz w:val="20"/>
                <w:szCs w:val="20"/>
              </w:rPr>
              <w:t>conformitate cu clauza 3.2.2 din documentul ERA/ERTMS/033281 rev 5.0;</w:t>
            </w:r>
          </w:p>
          <w:p w14:paraId="74DE9259" w14:textId="77777777" w:rsidR="0065414E" w:rsidRPr="00423800" w:rsidRDefault="0065414E" w:rsidP="0065414E">
            <w:pPr>
              <w:ind w:firstLine="22"/>
              <w:jc w:val="both"/>
              <w:rPr>
                <w:sz w:val="20"/>
                <w:szCs w:val="20"/>
              </w:rPr>
            </w:pPr>
            <w:r w:rsidRPr="00423800">
              <w:rPr>
                <w:sz w:val="20"/>
                <w:szCs w:val="20"/>
              </w:rPr>
              <w:t>(b) limitele câmpului pentru numărătoarele de osii pe axa X, Y, Z, inclusiv metodele de evalua</w:t>
            </w:r>
            <w:r>
              <w:rPr>
                <w:sz w:val="20"/>
                <w:szCs w:val="20"/>
              </w:rPr>
              <w:t xml:space="preserve">re în conformitate cu clauza </w:t>
            </w:r>
            <w:r w:rsidRPr="00423800">
              <w:rPr>
                <w:sz w:val="20"/>
                <w:szCs w:val="20"/>
              </w:rPr>
              <w:t>3.2.1 din documentul ERA/ERTMS/033281 rev 5.0;</w:t>
            </w:r>
          </w:p>
          <w:p w14:paraId="19A148EF" w14:textId="77777777" w:rsidR="0065414E" w:rsidRPr="00423800" w:rsidRDefault="0065414E" w:rsidP="0065414E">
            <w:pPr>
              <w:ind w:firstLine="22"/>
              <w:jc w:val="both"/>
              <w:rPr>
                <w:sz w:val="20"/>
                <w:szCs w:val="20"/>
              </w:rPr>
            </w:pPr>
            <w:r w:rsidRPr="00423800">
              <w:rPr>
                <w:sz w:val="20"/>
                <w:szCs w:val="20"/>
              </w:rPr>
              <w:lastRenderedPageBreak/>
              <w:t>(c) cazurile specifice pentru sistemele de detectare a trenurilor care nu sunt conforme cu</w:t>
            </w:r>
            <w:r>
              <w:rPr>
                <w:sz w:val="20"/>
                <w:szCs w:val="20"/>
              </w:rPr>
              <w:t xml:space="preserve"> prezentul regulament utilizând </w:t>
            </w:r>
            <w:r w:rsidRPr="00423800">
              <w:rPr>
                <w:sz w:val="20"/>
                <w:szCs w:val="20"/>
              </w:rPr>
              <w:t>modelul menționat în anexa B.1 la documentul ERA/ERTMS 033281 rev 5.0.</w:t>
            </w:r>
          </w:p>
          <w:p w14:paraId="5B77C22D" w14:textId="77777777" w:rsidR="0065414E" w:rsidRPr="00423800" w:rsidRDefault="0065414E" w:rsidP="0065414E">
            <w:pPr>
              <w:ind w:firstLine="22"/>
              <w:jc w:val="both"/>
              <w:rPr>
                <w:sz w:val="20"/>
                <w:szCs w:val="20"/>
              </w:rPr>
            </w:pPr>
            <w:r w:rsidRPr="00423800">
              <w:rPr>
                <w:sz w:val="20"/>
                <w:szCs w:val="20"/>
              </w:rPr>
              <w:t xml:space="preserve">(2) Până la 31 decembrie 2024, administratorii de infrastructură informează agenția cu </w:t>
            </w:r>
            <w:r>
              <w:rPr>
                <w:sz w:val="20"/>
                <w:szCs w:val="20"/>
              </w:rPr>
              <w:t xml:space="preserve">privire la limitele/frecvențele </w:t>
            </w:r>
            <w:r w:rsidRPr="00423800">
              <w:rPr>
                <w:sz w:val="20"/>
                <w:szCs w:val="20"/>
              </w:rPr>
              <w:t>necesare ale curenților perturbatori din gestionarea frecvențelor pentru sistemele de detectare a trenurilor conforme cu</w:t>
            </w:r>
            <w:r>
              <w:rPr>
                <w:sz w:val="20"/>
                <w:szCs w:val="20"/>
              </w:rPr>
              <w:t xml:space="preserve"> </w:t>
            </w:r>
            <w:r w:rsidRPr="00423800">
              <w:rPr>
                <w:sz w:val="20"/>
                <w:szCs w:val="20"/>
              </w:rPr>
              <w:t>STI, astfel cum sunt specificate în secțiunile 3.2.2.1-3.2.2.6 din documentul ERA/ERTMS/033281 rev 5.0, pentru rețelele</w:t>
            </w:r>
            <w:r>
              <w:rPr>
                <w:sz w:val="20"/>
                <w:szCs w:val="20"/>
              </w:rPr>
              <w:t xml:space="preserve"> </w:t>
            </w:r>
            <w:r w:rsidRPr="00423800">
              <w:rPr>
                <w:sz w:val="20"/>
                <w:szCs w:val="20"/>
              </w:rPr>
              <w:t>lor relevante. Aceste limite/frecvențe se publică pe site-ul web al agenției.</w:t>
            </w:r>
          </w:p>
          <w:p w14:paraId="1C6131E2" w14:textId="77777777" w:rsidR="0065414E" w:rsidRPr="00423800" w:rsidRDefault="0065414E" w:rsidP="0065414E">
            <w:pPr>
              <w:ind w:firstLine="22"/>
              <w:jc w:val="both"/>
              <w:rPr>
                <w:sz w:val="20"/>
                <w:szCs w:val="20"/>
              </w:rPr>
            </w:pPr>
            <w:r w:rsidRPr="00423800">
              <w:rPr>
                <w:sz w:val="20"/>
                <w:szCs w:val="20"/>
              </w:rPr>
              <w:t>(3) Administratorii de infrastructură actualizează în consecință valorile parametr</w:t>
            </w:r>
            <w:r>
              <w:rPr>
                <w:sz w:val="20"/>
                <w:szCs w:val="20"/>
              </w:rPr>
              <w:t xml:space="preserve">ilor relevanți din registrul de </w:t>
            </w:r>
            <w:r w:rsidRPr="00423800">
              <w:rPr>
                <w:sz w:val="20"/>
                <w:szCs w:val="20"/>
              </w:rPr>
              <w:t>infrastructură.</w:t>
            </w:r>
          </w:p>
          <w:p w14:paraId="57C37667" w14:textId="77777777" w:rsidR="0065414E" w:rsidRPr="00423800" w:rsidRDefault="0065414E" w:rsidP="0065414E">
            <w:pPr>
              <w:ind w:firstLine="22"/>
              <w:jc w:val="both"/>
              <w:rPr>
                <w:sz w:val="20"/>
                <w:szCs w:val="20"/>
              </w:rPr>
            </w:pPr>
            <w:r w:rsidRPr="00423800">
              <w:rPr>
                <w:sz w:val="20"/>
                <w:szCs w:val="20"/>
              </w:rPr>
              <w:t>(4) Odată cu publicarea cazurilor specifice în temeiul articolului 13 alineatul (1), până l</w:t>
            </w:r>
            <w:r>
              <w:rPr>
                <w:sz w:val="20"/>
                <w:szCs w:val="20"/>
              </w:rPr>
              <w:t xml:space="preserve">a 31 decembrie 2025 cel târziu, </w:t>
            </w:r>
            <w:r w:rsidRPr="00423800">
              <w:rPr>
                <w:sz w:val="20"/>
                <w:szCs w:val="20"/>
              </w:rPr>
              <w:t>statele membre abrogă toate normele naționale referitoare la compatibilitatea cu sistemele de detectare a trenurilor, cu</w:t>
            </w:r>
            <w:r>
              <w:rPr>
                <w:sz w:val="20"/>
                <w:szCs w:val="20"/>
              </w:rPr>
              <w:t xml:space="preserve"> </w:t>
            </w:r>
            <w:r w:rsidRPr="00423800">
              <w:rPr>
                <w:sz w:val="20"/>
                <w:szCs w:val="20"/>
              </w:rPr>
              <w:t>excepția cazurilor care intră sub incidența articolului 13 alineatul (2) litera (f) din Directiva (UE) 2016/797.</w:t>
            </w:r>
          </w:p>
          <w:p w14:paraId="00A23C51" w14:textId="77777777" w:rsidR="0065414E" w:rsidRPr="00423800" w:rsidRDefault="0065414E" w:rsidP="0065414E">
            <w:pPr>
              <w:ind w:firstLine="22"/>
              <w:jc w:val="both"/>
              <w:rPr>
                <w:sz w:val="20"/>
                <w:szCs w:val="20"/>
              </w:rPr>
            </w:pPr>
            <w:r w:rsidRPr="00423800">
              <w:rPr>
                <w:sz w:val="20"/>
                <w:szCs w:val="20"/>
              </w:rPr>
              <w:t>(5) Până la 31 decembrie 2027, se reexaminează cazurile specifice privind sistemele de dete</w:t>
            </w:r>
            <w:r>
              <w:rPr>
                <w:sz w:val="20"/>
                <w:szCs w:val="20"/>
              </w:rPr>
              <w:t xml:space="preserve">ctare a trenurilor și datele de </w:t>
            </w:r>
            <w:r w:rsidRPr="00423800">
              <w:rPr>
                <w:sz w:val="20"/>
                <w:szCs w:val="20"/>
              </w:rPr>
              <w:t xml:space="preserve">încheiere corespunzătoare, cu scopul de a îmbunătăți interoperabilitatea și armonizarea </w:t>
            </w:r>
            <w:r>
              <w:rPr>
                <w:sz w:val="20"/>
                <w:szCs w:val="20"/>
              </w:rPr>
              <w:t xml:space="preserve">sistemului feroviar european în </w:t>
            </w:r>
            <w:r w:rsidRPr="00423800">
              <w:rPr>
                <w:sz w:val="20"/>
                <w:szCs w:val="20"/>
              </w:rPr>
              <w:t>ceea ce privește fezabilitatea din punct de vedere economic.</w:t>
            </w:r>
          </w:p>
        </w:tc>
        <w:tc>
          <w:tcPr>
            <w:tcW w:w="1881" w:type="pct"/>
          </w:tcPr>
          <w:p w14:paraId="6AF09C4E" w14:textId="6227368E" w:rsidR="0065414E" w:rsidRPr="00572BE6" w:rsidRDefault="0078649D" w:rsidP="0065414E">
            <w:pPr>
              <w:ind w:firstLine="22"/>
              <w:jc w:val="both"/>
              <w:rPr>
                <w:sz w:val="20"/>
                <w:szCs w:val="20"/>
                <w:lang w:val="en-US"/>
              </w:rPr>
            </w:pPr>
            <w:r>
              <w:rPr>
                <w:b/>
                <w:sz w:val="20"/>
                <w:szCs w:val="20"/>
                <w:lang w:val="en-US"/>
              </w:rPr>
              <w:lastRenderedPageBreak/>
              <w:t>12</w:t>
            </w:r>
            <w:r w:rsidR="0065414E" w:rsidRPr="00572BE6">
              <w:rPr>
                <w:b/>
                <w:sz w:val="20"/>
                <w:szCs w:val="20"/>
                <w:lang w:val="en-US"/>
              </w:rPr>
              <w:t>.</w:t>
            </w:r>
            <w:r w:rsidR="0065414E" w:rsidRPr="00572BE6">
              <w:rPr>
                <w:sz w:val="20"/>
                <w:szCs w:val="20"/>
                <w:lang w:val="en-US"/>
              </w:rPr>
              <w:t xml:space="preserve"> În cazul în care un administrator de infrastructură exploatează sisteme de detectare a trenurilor care nu sunt conforme cu prezentul Regulament trebuie să solicite un caz specific și să informeze autoritatea de realizare a politicilor în domeniul transportului feroviar şi al siguranţei feroviare în legătură cu aceste sisteme, comunicându-i următoarele informații:</w:t>
            </w:r>
          </w:p>
          <w:p w14:paraId="2BA954F9" w14:textId="58B3E05E" w:rsidR="0065414E" w:rsidRPr="00572BE6" w:rsidRDefault="0078649D" w:rsidP="0065414E">
            <w:pPr>
              <w:ind w:firstLine="22"/>
              <w:jc w:val="both"/>
              <w:rPr>
                <w:sz w:val="20"/>
                <w:szCs w:val="20"/>
                <w:lang w:val="en-US"/>
              </w:rPr>
            </w:pPr>
            <w:r>
              <w:rPr>
                <w:sz w:val="20"/>
                <w:szCs w:val="20"/>
                <w:lang w:val="en-US"/>
              </w:rPr>
              <w:t>12</w:t>
            </w:r>
            <w:r w:rsidR="0065414E" w:rsidRPr="00572BE6">
              <w:rPr>
                <w:sz w:val="20"/>
                <w:szCs w:val="20"/>
                <w:lang w:val="en-US"/>
              </w:rPr>
              <w:t xml:space="preserve">.1. limitele curenților perturbatori pentru circuitele de cale, inclusiv metodele de evaluare și impedanța vehiculelor </w:t>
            </w:r>
          </w:p>
          <w:p w14:paraId="1A2DA468" w14:textId="061EA26E" w:rsidR="0065414E" w:rsidRPr="00572BE6" w:rsidRDefault="00B36152" w:rsidP="0065414E">
            <w:pPr>
              <w:ind w:firstLine="22"/>
              <w:jc w:val="both"/>
              <w:rPr>
                <w:sz w:val="20"/>
                <w:szCs w:val="20"/>
                <w:lang w:val="en-US"/>
              </w:rPr>
            </w:pPr>
            <w:r>
              <w:rPr>
                <w:sz w:val="20"/>
                <w:szCs w:val="20"/>
                <w:lang w:val="en-US"/>
              </w:rPr>
              <w:t>1</w:t>
            </w:r>
            <w:r w:rsidR="0078649D">
              <w:rPr>
                <w:sz w:val="20"/>
                <w:szCs w:val="20"/>
                <w:lang w:val="en-US"/>
              </w:rPr>
              <w:t>2</w:t>
            </w:r>
            <w:r w:rsidR="0065414E" w:rsidRPr="00572BE6">
              <w:rPr>
                <w:sz w:val="20"/>
                <w:szCs w:val="20"/>
                <w:lang w:val="en-US"/>
              </w:rPr>
              <w:t>.2. limitele câmpului pentru numărătoarele de osii pe axa X, Y, Z.</w:t>
            </w:r>
          </w:p>
          <w:p w14:paraId="6408FC5A" w14:textId="12B7E69B" w:rsidR="0065414E" w:rsidRPr="00572BE6" w:rsidRDefault="0078649D" w:rsidP="0065414E">
            <w:pPr>
              <w:ind w:firstLine="22"/>
              <w:jc w:val="both"/>
              <w:rPr>
                <w:sz w:val="20"/>
                <w:szCs w:val="20"/>
                <w:lang w:val="en-US"/>
              </w:rPr>
            </w:pPr>
            <w:r>
              <w:rPr>
                <w:sz w:val="20"/>
                <w:szCs w:val="20"/>
                <w:lang w:val="en-US"/>
              </w:rPr>
              <w:t>12</w:t>
            </w:r>
            <w:r w:rsidR="0065414E" w:rsidRPr="00572BE6">
              <w:rPr>
                <w:sz w:val="20"/>
                <w:szCs w:val="20"/>
                <w:lang w:val="en-US"/>
              </w:rPr>
              <w:t>.3. cazurile specifice pentru sistemele de detectare a trenurilor care nu sunt conforme cu prezentul Regulament.</w:t>
            </w:r>
          </w:p>
          <w:p w14:paraId="47C5E8FA" w14:textId="5D9D5F6E" w:rsidR="0065414E" w:rsidRPr="00572BE6" w:rsidRDefault="0078649D" w:rsidP="0065414E">
            <w:pPr>
              <w:ind w:firstLine="22"/>
              <w:jc w:val="both"/>
              <w:rPr>
                <w:sz w:val="20"/>
                <w:szCs w:val="20"/>
                <w:lang w:val="en-US"/>
              </w:rPr>
            </w:pPr>
            <w:r>
              <w:rPr>
                <w:b/>
                <w:sz w:val="20"/>
                <w:szCs w:val="20"/>
                <w:lang w:val="en-US"/>
              </w:rPr>
              <w:t>13</w:t>
            </w:r>
            <w:r w:rsidR="0065414E" w:rsidRPr="00572BE6">
              <w:rPr>
                <w:b/>
                <w:sz w:val="20"/>
                <w:szCs w:val="20"/>
                <w:lang w:val="en-US"/>
              </w:rPr>
              <w:t>.</w:t>
            </w:r>
            <w:r w:rsidR="0065414E" w:rsidRPr="00572BE6">
              <w:rPr>
                <w:sz w:val="20"/>
                <w:szCs w:val="20"/>
                <w:lang w:val="en-US"/>
              </w:rPr>
              <w:t xml:space="preserve"> Administratorii de infrastructură informează autoritatea de realizare a politicilor în domeniul transportului feroviar şi al siguranţei feroviare cu privire la limitele/frecvențele necesare ale curenților </w:t>
            </w:r>
            <w:r w:rsidR="0065414E" w:rsidRPr="00572BE6">
              <w:rPr>
                <w:sz w:val="20"/>
                <w:szCs w:val="20"/>
                <w:lang w:val="en-US"/>
              </w:rPr>
              <w:lastRenderedPageBreak/>
              <w:t>perturbatori din gestionarea frecvențelor pentru sistemele de detectare a trenurilor, pentru rețelele lor relevante. Aceste limite/frecvențe se publică pe site-ul web al Autorității.</w:t>
            </w:r>
          </w:p>
          <w:p w14:paraId="0E87A853" w14:textId="64964EEE" w:rsidR="0065414E" w:rsidRPr="00572BE6" w:rsidRDefault="0078649D" w:rsidP="0065414E">
            <w:pPr>
              <w:ind w:firstLine="22"/>
              <w:jc w:val="both"/>
              <w:rPr>
                <w:sz w:val="20"/>
                <w:szCs w:val="20"/>
                <w:lang w:val="en-US"/>
              </w:rPr>
            </w:pPr>
            <w:r>
              <w:rPr>
                <w:b/>
                <w:sz w:val="20"/>
                <w:szCs w:val="20"/>
                <w:lang w:val="en-US"/>
              </w:rPr>
              <w:t>14</w:t>
            </w:r>
            <w:r w:rsidR="0065414E" w:rsidRPr="00572BE6">
              <w:rPr>
                <w:b/>
                <w:sz w:val="20"/>
                <w:szCs w:val="20"/>
                <w:lang w:val="en-US"/>
              </w:rPr>
              <w:t>.</w:t>
            </w:r>
            <w:r w:rsidR="0065414E" w:rsidRPr="00572BE6">
              <w:rPr>
                <w:sz w:val="20"/>
                <w:szCs w:val="20"/>
                <w:lang w:val="en-US"/>
              </w:rPr>
              <w:t xml:space="preserve"> Administratorul actualizează în consecință valorile parametrilor relevanți din registrul de infrastructură.</w:t>
            </w:r>
          </w:p>
          <w:p w14:paraId="0551220B" w14:textId="77777777" w:rsidR="0065414E" w:rsidRPr="00572BE6" w:rsidRDefault="0065414E" w:rsidP="0065414E">
            <w:pPr>
              <w:ind w:firstLine="22"/>
              <w:jc w:val="both"/>
              <w:rPr>
                <w:sz w:val="20"/>
                <w:szCs w:val="20"/>
                <w:lang w:val="en-US"/>
              </w:rPr>
            </w:pPr>
          </w:p>
          <w:p w14:paraId="1493A1B8" w14:textId="77777777" w:rsidR="0065414E" w:rsidRPr="00572BE6" w:rsidRDefault="0065414E" w:rsidP="0065414E">
            <w:pPr>
              <w:ind w:firstLine="22"/>
              <w:jc w:val="both"/>
              <w:rPr>
                <w:sz w:val="20"/>
                <w:szCs w:val="20"/>
                <w:lang w:val="en-US"/>
              </w:rPr>
            </w:pPr>
          </w:p>
          <w:p w14:paraId="7EAFB947" w14:textId="77777777" w:rsidR="0065414E" w:rsidRPr="00572BE6" w:rsidRDefault="0065414E" w:rsidP="0065414E">
            <w:pPr>
              <w:ind w:firstLine="22"/>
              <w:jc w:val="both"/>
              <w:rPr>
                <w:sz w:val="20"/>
                <w:szCs w:val="20"/>
                <w:lang w:val="en-US"/>
              </w:rPr>
            </w:pPr>
          </w:p>
          <w:p w14:paraId="3663C3CB" w14:textId="77777777" w:rsidR="0065414E" w:rsidRPr="00572BE6" w:rsidRDefault="0065414E" w:rsidP="0065414E">
            <w:pPr>
              <w:ind w:firstLine="22"/>
              <w:jc w:val="both"/>
              <w:rPr>
                <w:sz w:val="20"/>
                <w:szCs w:val="20"/>
                <w:lang w:val="en-US"/>
              </w:rPr>
            </w:pPr>
          </w:p>
          <w:p w14:paraId="2C5B04E9" w14:textId="77777777" w:rsidR="0065414E" w:rsidRPr="00572BE6" w:rsidRDefault="0065414E" w:rsidP="0065414E">
            <w:pPr>
              <w:ind w:firstLine="22"/>
              <w:jc w:val="both"/>
              <w:rPr>
                <w:sz w:val="20"/>
                <w:szCs w:val="20"/>
                <w:lang w:val="en-US"/>
              </w:rPr>
            </w:pPr>
          </w:p>
          <w:p w14:paraId="3AD82108" w14:textId="77777777" w:rsidR="0065414E" w:rsidRPr="00572BE6" w:rsidRDefault="0065414E" w:rsidP="0065414E">
            <w:pPr>
              <w:ind w:firstLine="22"/>
              <w:jc w:val="both"/>
              <w:rPr>
                <w:sz w:val="20"/>
                <w:szCs w:val="20"/>
                <w:lang w:val="en-US"/>
              </w:rPr>
            </w:pPr>
          </w:p>
          <w:p w14:paraId="10780733" w14:textId="77777777" w:rsidR="0065414E" w:rsidRPr="00572BE6" w:rsidRDefault="0065414E" w:rsidP="0065414E">
            <w:pPr>
              <w:ind w:firstLine="22"/>
              <w:jc w:val="both"/>
              <w:rPr>
                <w:sz w:val="20"/>
                <w:szCs w:val="20"/>
                <w:lang w:val="en-US"/>
              </w:rPr>
            </w:pPr>
          </w:p>
          <w:p w14:paraId="67B8FA74" w14:textId="77777777" w:rsidR="0065414E" w:rsidRPr="00572BE6" w:rsidRDefault="0065414E" w:rsidP="0065414E">
            <w:pPr>
              <w:ind w:firstLine="22"/>
              <w:jc w:val="both"/>
              <w:rPr>
                <w:sz w:val="20"/>
                <w:szCs w:val="20"/>
                <w:lang w:val="en-US"/>
              </w:rPr>
            </w:pPr>
          </w:p>
          <w:p w14:paraId="3E6D268E" w14:textId="77777777" w:rsidR="0065414E" w:rsidRPr="00572BE6" w:rsidRDefault="0065414E" w:rsidP="0065414E">
            <w:pPr>
              <w:ind w:firstLine="22"/>
              <w:jc w:val="both"/>
              <w:rPr>
                <w:sz w:val="20"/>
                <w:szCs w:val="20"/>
                <w:lang w:val="en-US"/>
              </w:rPr>
            </w:pPr>
          </w:p>
          <w:p w14:paraId="7C6CFD6F" w14:textId="77777777" w:rsidR="0065414E" w:rsidRPr="00572BE6" w:rsidRDefault="0065414E" w:rsidP="0065414E">
            <w:pPr>
              <w:ind w:firstLine="22"/>
              <w:jc w:val="both"/>
              <w:rPr>
                <w:sz w:val="20"/>
                <w:szCs w:val="20"/>
                <w:lang w:val="en-US"/>
              </w:rPr>
            </w:pPr>
          </w:p>
          <w:p w14:paraId="7C438215" w14:textId="77777777" w:rsidR="0065414E" w:rsidRDefault="0065414E" w:rsidP="0065414E">
            <w:pPr>
              <w:ind w:firstLine="22"/>
              <w:jc w:val="both"/>
              <w:rPr>
                <w:sz w:val="20"/>
                <w:szCs w:val="20"/>
                <w:lang w:val="en-US"/>
              </w:rPr>
            </w:pPr>
          </w:p>
          <w:p w14:paraId="1F6BFB25" w14:textId="77777777" w:rsidR="008355D9" w:rsidRDefault="008355D9" w:rsidP="0065414E">
            <w:pPr>
              <w:ind w:firstLine="22"/>
              <w:jc w:val="both"/>
              <w:rPr>
                <w:sz w:val="20"/>
                <w:szCs w:val="20"/>
                <w:lang w:val="en-US"/>
              </w:rPr>
            </w:pPr>
          </w:p>
          <w:p w14:paraId="0C8E9076" w14:textId="77777777" w:rsidR="008355D9" w:rsidRPr="00572BE6" w:rsidRDefault="008355D9" w:rsidP="0065414E">
            <w:pPr>
              <w:ind w:firstLine="22"/>
              <w:jc w:val="both"/>
              <w:rPr>
                <w:sz w:val="20"/>
                <w:szCs w:val="20"/>
                <w:lang w:val="en-US"/>
              </w:rPr>
            </w:pPr>
          </w:p>
          <w:p w14:paraId="44E25C16" w14:textId="77777777" w:rsidR="0065414E" w:rsidRPr="00572BE6" w:rsidRDefault="0065414E" w:rsidP="0065414E">
            <w:pPr>
              <w:jc w:val="both"/>
              <w:rPr>
                <w:sz w:val="20"/>
                <w:szCs w:val="20"/>
                <w:lang w:val="en-US"/>
              </w:rPr>
            </w:pPr>
          </w:p>
          <w:p w14:paraId="3AF38698" w14:textId="77777777" w:rsidR="0065414E" w:rsidRPr="00572BE6" w:rsidRDefault="0065414E" w:rsidP="0065414E">
            <w:pPr>
              <w:ind w:firstLine="22"/>
              <w:jc w:val="both"/>
              <w:rPr>
                <w:sz w:val="20"/>
                <w:szCs w:val="20"/>
                <w:lang w:val="en-US"/>
              </w:rPr>
            </w:pPr>
          </w:p>
          <w:p w14:paraId="2B7F3D74" w14:textId="55846FA4" w:rsidR="0065414E" w:rsidRPr="00572BE6" w:rsidRDefault="0078649D" w:rsidP="0065414E">
            <w:pPr>
              <w:ind w:firstLine="22"/>
              <w:jc w:val="both"/>
              <w:rPr>
                <w:b/>
                <w:sz w:val="20"/>
                <w:szCs w:val="20"/>
                <w:lang w:val="en-US"/>
              </w:rPr>
            </w:pPr>
            <w:r>
              <w:rPr>
                <w:b/>
                <w:sz w:val="20"/>
                <w:szCs w:val="20"/>
              </w:rPr>
              <w:t>15</w:t>
            </w:r>
            <w:r w:rsidR="0065414E" w:rsidRPr="00572BE6">
              <w:rPr>
                <w:b/>
                <w:sz w:val="20"/>
                <w:szCs w:val="20"/>
              </w:rPr>
              <w:t>.</w:t>
            </w:r>
            <w:r w:rsidR="0065414E" w:rsidRPr="00572BE6">
              <w:rPr>
                <w:sz w:val="20"/>
                <w:szCs w:val="20"/>
              </w:rPr>
              <w:t xml:space="preserve"> Cazurile specifice privind sistemele de detectare a trenurilor și datele de încheiere corespunzătoare pot fi reexaminate cu scopul de a îmbunătăți interoperabilitatea și armonizarea sistemului feroviar în ceea ce privește fezabilitatea din punct de vedere economic.</w:t>
            </w:r>
          </w:p>
        </w:tc>
        <w:tc>
          <w:tcPr>
            <w:tcW w:w="451" w:type="pct"/>
          </w:tcPr>
          <w:p w14:paraId="4B654283" w14:textId="3D478D19" w:rsidR="0065414E" w:rsidRDefault="00443DE6" w:rsidP="00443DE6">
            <w:pPr>
              <w:ind w:firstLine="22"/>
              <w:jc w:val="center"/>
              <w:rPr>
                <w:sz w:val="20"/>
                <w:szCs w:val="20"/>
                <w:lang w:val="en-US"/>
              </w:rPr>
            </w:pPr>
            <w:r>
              <w:rPr>
                <w:sz w:val="20"/>
                <w:szCs w:val="20"/>
                <w:lang w:val="en-US"/>
              </w:rPr>
              <w:lastRenderedPageBreak/>
              <w:t>Parțial c</w:t>
            </w:r>
            <w:r w:rsidR="0065414E" w:rsidRPr="00913D50">
              <w:rPr>
                <w:sz w:val="20"/>
                <w:szCs w:val="20"/>
                <w:lang w:val="en-US"/>
              </w:rPr>
              <w:t>omptaibil</w:t>
            </w:r>
          </w:p>
          <w:p w14:paraId="06B57E59" w14:textId="77777777" w:rsidR="0065414E" w:rsidRDefault="0065414E" w:rsidP="0065414E">
            <w:pPr>
              <w:ind w:firstLine="22"/>
              <w:rPr>
                <w:sz w:val="20"/>
                <w:szCs w:val="20"/>
                <w:lang w:val="en-US"/>
              </w:rPr>
            </w:pPr>
          </w:p>
          <w:p w14:paraId="7BBCDF3D" w14:textId="77777777" w:rsidR="0065414E" w:rsidRDefault="0065414E" w:rsidP="0065414E">
            <w:pPr>
              <w:ind w:firstLine="22"/>
              <w:rPr>
                <w:sz w:val="20"/>
                <w:szCs w:val="20"/>
                <w:lang w:val="en-US"/>
              </w:rPr>
            </w:pPr>
          </w:p>
          <w:p w14:paraId="17CD2F3C" w14:textId="77777777" w:rsidR="0065414E" w:rsidRDefault="0065414E" w:rsidP="0065414E">
            <w:pPr>
              <w:ind w:firstLine="22"/>
              <w:rPr>
                <w:sz w:val="20"/>
                <w:szCs w:val="20"/>
                <w:lang w:val="en-US"/>
              </w:rPr>
            </w:pPr>
          </w:p>
          <w:p w14:paraId="3599BEE1" w14:textId="77777777" w:rsidR="0065414E" w:rsidRDefault="0065414E" w:rsidP="0065414E">
            <w:pPr>
              <w:ind w:firstLine="22"/>
              <w:rPr>
                <w:sz w:val="20"/>
                <w:szCs w:val="20"/>
                <w:lang w:val="en-US"/>
              </w:rPr>
            </w:pPr>
          </w:p>
          <w:p w14:paraId="663C8C69" w14:textId="77777777" w:rsidR="0065414E" w:rsidRDefault="0065414E" w:rsidP="0065414E">
            <w:pPr>
              <w:ind w:firstLine="22"/>
              <w:rPr>
                <w:sz w:val="20"/>
                <w:szCs w:val="20"/>
                <w:lang w:val="en-US"/>
              </w:rPr>
            </w:pPr>
          </w:p>
          <w:p w14:paraId="3BE38DB5" w14:textId="77777777" w:rsidR="0065414E" w:rsidRDefault="0065414E" w:rsidP="0065414E">
            <w:pPr>
              <w:ind w:firstLine="22"/>
              <w:rPr>
                <w:sz w:val="20"/>
                <w:szCs w:val="20"/>
                <w:lang w:val="en-US"/>
              </w:rPr>
            </w:pPr>
          </w:p>
          <w:p w14:paraId="23C0325F" w14:textId="77777777" w:rsidR="0065414E" w:rsidRDefault="0065414E" w:rsidP="0065414E">
            <w:pPr>
              <w:ind w:firstLine="22"/>
              <w:rPr>
                <w:sz w:val="20"/>
                <w:szCs w:val="20"/>
                <w:lang w:val="en-US"/>
              </w:rPr>
            </w:pPr>
          </w:p>
          <w:p w14:paraId="1F592348" w14:textId="77777777" w:rsidR="0065414E" w:rsidRDefault="0065414E" w:rsidP="0065414E">
            <w:pPr>
              <w:ind w:firstLine="22"/>
              <w:rPr>
                <w:sz w:val="20"/>
                <w:szCs w:val="20"/>
                <w:lang w:val="en-US"/>
              </w:rPr>
            </w:pPr>
          </w:p>
          <w:p w14:paraId="39AB408C" w14:textId="77777777" w:rsidR="0065414E" w:rsidRDefault="0065414E" w:rsidP="0065414E">
            <w:pPr>
              <w:ind w:firstLine="22"/>
              <w:rPr>
                <w:sz w:val="20"/>
                <w:szCs w:val="20"/>
                <w:lang w:val="en-US"/>
              </w:rPr>
            </w:pPr>
          </w:p>
          <w:p w14:paraId="79D807F5" w14:textId="77777777" w:rsidR="0065414E" w:rsidRDefault="0065414E" w:rsidP="0065414E">
            <w:pPr>
              <w:ind w:firstLine="22"/>
              <w:rPr>
                <w:sz w:val="20"/>
                <w:szCs w:val="20"/>
                <w:lang w:val="en-US"/>
              </w:rPr>
            </w:pPr>
          </w:p>
          <w:p w14:paraId="6FB63EAF" w14:textId="77777777" w:rsidR="0065414E" w:rsidRDefault="0065414E" w:rsidP="0065414E">
            <w:pPr>
              <w:ind w:firstLine="22"/>
              <w:rPr>
                <w:sz w:val="20"/>
                <w:szCs w:val="20"/>
                <w:lang w:val="en-US"/>
              </w:rPr>
            </w:pPr>
          </w:p>
          <w:p w14:paraId="3D8FA301" w14:textId="77777777" w:rsidR="0065414E" w:rsidRDefault="0065414E" w:rsidP="0065414E">
            <w:pPr>
              <w:ind w:firstLine="22"/>
              <w:rPr>
                <w:sz w:val="20"/>
                <w:szCs w:val="20"/>
                <w:lang w:val="en-US"/>
              </w:rPr>
            </w:pPr>
          </w:p>
          <w:p w14:paraId="4A6D38B3" w14:textId="77777777" w:rsidR="0065414E" w:rsidRDefault="0065414E" w:rsidP="0065414E">
            <w:pPr>
              <w:ind w:firstLine="22"/>
              <w:rPr>
                <w:sz w:val="20"/>
                <w:szCs w:val="20"/>
                <w:lang w:val="en-US"/>
              </w:rPr>
            </w:pPr>
          </w:p>
          <w:p w14:paraId="5B2514FA" w14:textId="77777777" w:rsidR="0065414E" w:rsidRDefault="0065414E" w:rsidP="0065414E">
            <w:pPr>
              <w:ind w:firstLine="22"/>
              <w:rPr>
                <w:sz w:val="20"/>
                <w:szCs w:val="20"/>
                <w:lang w:val="en-US"/>
              </w:rPr>
            </w:pPr>
          </w:p>
          <w:p w14:paraId="38A28E84" w14:textId="77777777" w:rsidR="0065414E" w:rsidRDefault="0065414E" w:rsidP="0065414E">
            <w:pPr>
              <w:ind w:firstLine="22"/>
              <w:rPr>
                <w:sz w:val="20"/>
                <w:szCs w:val="20"/>
                <w:lang w:val="en-US"/>
              </w:rPr>
            </w:pPr>
          </w:p>
          <w:p w14:paraId="4F4233AC" w14:textId="77777777" w:rsidR="0065414E" w:rsidRDefault="0065414E" w:rsidP="0065414E">
            <w:pPr>
              <w:ind w:firstLine="22"/>
              <w:rPr>
                <w:sz w:val="20"/>
                <w:szCs w:val="20"/>
                <w:lang w:val="en-US"/>
              </w:rPr>
            </w:pPr>
          </w:p>
          <w:p w14:paraId="39C51F88" w14:textId="77777777" w:rsidR="0065414E" w:rsidRDefault="0065414E" w:rsidP="0065414E">
            <w:pPr>
              <w:ind w:firstLine="22"/>
              <w:rPr>
                <w:sz w:val="20"/>
                <w:szCs w:val="20"/>
                <w:lang w:val="en-US"/>
              </w:rPr>
            </w:pPr>
          </w:p>
          <w:p w14:paraId="5A577A46" w14:textId="77777777" w:rsidR="0065414E" w:rsidRDefault="0065414E" w:rsidP="0065414E">
            <w:pPr>
              <w:ind w:firstLine="22"/>
              <w:rPr>
                <w:sz w:val="20"/>
                <w:szCs w:val="20"/>
                <w:lang w:val="en-US"/>
              </w:rPr>
            </w:pPr>
          </w:p>
          <w:p w14:paraId="68FAAF69" w14:textId="77777777" w:rsidR="0065414E" w:rsidRDefault="0065414E" w:rsidP="0065414E">
            <w:pPr>
              <w:ind w:firstLine="22"/>
              <w:rPr>
                <w:sz w:val="20"/>
                <w:szCs w:val="20"/>
                <w:lang w:val="en-US"/>
              </w:rPr>
            </w:pPr>
          </w:p>
          <w:p w14:paraId="74284321" w14:textId="77777777" w:rsidR="0065414E" w:rsidRDefault="0065414E" w:rsidP="0065414E">
            <w:pPr>
              <w:ind w:firstLine="22"/>
              <w:rPr>
                <w:sz w:val="20"/>
                <w:szCs w:val="20"/>
                <w:lang w:val="en-US"/>
              </w:rPr>
            </w:pPr>
          </w:p>
          <w:p w14:paraId="47A45015" w14:textId="77777777" w:rsidR="0065414E" w:rsidRDefault="0065414E" w:rsidP="0065414E">
            <w:pPr>
              <w:ind w:firstLine="22"/>
              <w:rPr>
                <w:sz w:val="20"/>
                <w:szCs w:val="20"/>
                <w:lang w:val="en-US"/>
              </w:rPr>
            </w:pPr>
          </w:p>
          <w:p w14:paraId="05A122A7" w14:textId="77777777" w:rsidR="0065414E" w:rsidRDefault="0065414E" w:rsidP="0065414E">
            <w:pPr>
              <w:ind w:firstLine="22"/>
              <w:rPr>
                <w:sz w:val="20"/>
                <w:szCs w:val="20"/>
                <w:lang w:val="en-US"/>
              </w:rPr>
            </w:pPr>
          </w:p>
          <w:p w14:paraId="11BB1F29" w14:textId="77777777" w:rsidR="0065414E" w:rsidRDefault="0065414E" w:rsidP="0065414E">
            <w:pPr>
              <w:ind w:firstLine="22"/>
              <w:rPr>
                <w:sz w:val="20"/>
                <w:szCs w:val="20"/>
                <w:lang w:val="en-US"/>
              </w:rPr>
            </w:pPr>
          </w:p>
          <w:p w14:paraId="52A72E1A" w14:textId="77777777" w:rsidR="0065414E" w:rsidRDefault="0065414E" w:rsidP="0065414E">
            <w:pPr>
              <w:ind w:firstLine="22"/>
              <w:rPr>
                <w:sz w:val="20"/>
                <w:szCs w:val="20"/>
                <w:lang w:val="en-US"/>
              </w:rPr>
            </w:pPr>
          </w:p>
          <w:p w14:paraId="72A07CD9" w14:textId="77777777" w:rsidR="0065414E" w:rsidRDefault="0065414E" w:rsidP="0065414E">
            <w:pPr>
              <w:ind w:firstLine="22"/>
              <w:rPr>
                <w:sz w:val="20"/>
                <w:szCs w:val="20"/>
                <w:lang w:val="en-US"/>
              </w:rPr>
            </w:pPr>
          </w:p>
          <w:p w14:paraId="11E29622" w14:textId="295DCA0F" w:rsidR="0065414E" w:rsidRPr="00913D50" w:rsidRDefault="00443DE6" w:rsidP="0065414E">
            <w:pPr>
              <w:ind w:firstLine="22"/>
              <w:jc w:val="center"/>
              <w:rPr>
                <w:sz w:val="20"/>
                <w:szCs w:val="20"/>
                <w:lang w:val="en-US"/>
              </w:rPr>
            </w:pPr>
            <w:r>
              <w:rPr>
                <w:sz w:val="20"/>
                <w:szCs w:val="20"/>
                <w:lang w:val="en-US"/>
              </w:rPr>
              <w:t>Prevederi UE neaplicabile</w:t>
            </w:r>
          </w:p>
        </w:tc>
        <w:tc>
          <w:tcPr>
            <w:tcW w:w="827" w:type="pct"/>
          </w:tcPr>
          <w:p w14:paraId="3CA64F39" w14:textId="44E01F29" w:rsidR="0065414E" w:rsidRPr="00D71518" w:rsidRDefault="0065414E" w:rsidP="0065414E">
            <w:pPr>
              <w:ind w:firstLine="22"/>
              <w:jc w:val="both"/>
              <w:rPr>
                <w:sz w:val="20"/>
                <w:szCs w:val="20"/>
              </w:rPr>
            </w:pPr>
            <w:r w:rsidRPr="00D71518">
              <w:rPr>
                <w:sz w:val="20"/>
                <w:szCs w:val="20"/>
              </w:rPr>
              <w:lastRenderedPageBreak/>
              <w:t>Articolul 13 al. (4) din actul UE nu este transpus în actul național, deoarece se refer</w:t>
            </w:r>
            <w:r w:rsidR="00AC271C">
              <w:rPr>
                <w:sz w:val="20"/>
                <w:szCs w:val="20"/>
              </w:rPr>
              <w:t>ă la atribuțiile unui nr. determinat de țări (Belgia, Franța, Polonia, Suedia și altele)</w:t>
            </w:r>
            <w:r w:rsidRPr="00D71518">
              <w:rPr>
                <w:sz w:val="20"/>
                <w:szCs w:val="20"/>
              </w:rPr>
              <w:t>.</w:t>
            </w:r>
          </w:p>
        </w:tc>
      </w:tr>
      <w:tr w:rsidR="0065414E" w:rsidRPr="0026097F" w14:paraId="2C228695" w14:textId="77777777" w:rsidTr="00F35000">
        <w:tc>
          <w:tcPr>
            <w:tcW w:w="1841" w:type="pct"/>
          </w:tcPr>
          <w:p w14:paraId="75DFD074" w14:textId="77777777" w:rsidR="0065414E" w:rsidRDefault="0065414E" w:rsidP="0065414E">
            <w:pPr>
              <w:ind w:firstLine="22"/>
              <w:jc w:val="both"/>
              <w:rPr>
                <w:sz w:val="20"/>
                <w:szCs w:val="20"/>
              </w:rPr>
            </w:pPr>
            <w:r w:rsidRPr="00423800">
              <w:rPr>
                <w:sz w:val="20"/>
                <w:szCs w:val="20"/>
              </w:rPr>
              <w:t>Articolul 14</w:t>
            </w:r>
          </w:p>
          <w:p w14:paraId="264CDB58" w14:textId="77777777" w:rsidR="0065414E" w:rsidRPr="00423800" w:rsidRDefault="0065414E" w:rsidP="0065414E">
            <w:pPr>
              <w:ind w:firstLine="22"/>
              <w:jc w:val="both"/>
              <w:rPr>
                <w:sz w:val="20"/>
                <w:szCs w:val="20"/>
              </w:rPr>
            </w:pPr>
            <w:r w:rsidRPr="00D776A6">
              <w:rPr>
                <w:sz w:val="20"/>
                <w:szCs w:val="20"/>
              </w:rPr>
              <w:t>Abrogare și dispoziții tranzitorii</w:t>
            </w:r>
          </w:p>
          <w:p w14:paraId="6D877357" w14:textId="77777777" w:rsidR="0065414E" w:rsidRDefault="0065414E" w:rsidP="0065414E">
            <w:pPr>
              <w:ind w:firstLine="22"/>
              <w:jc w:val="both"/>
              <w:rPr>
                <w:sz w:val="20"/>
                <w:szCs w:val="20"/>
              </w:rPr>
            </w:pPr>
            <w:r w:rsidRPr="00423800">
              <w:rPr>
                <w:sz w:val="20"/>
                <w:szCs w:val="20"/>
              </w:rPr>
              <w:t>Regulamentul (UE) 2016/919 se abrog</w:t>
            </w:r>
            <w:r>
              <w:rPr>
                <w:sz w:val="20"/>
                <w:szCs w:val="20"/>
              </w:rPr>
              <w:t xml:space="preserve">ă. </w:t>
            </w:r>
            <w:r w:rsidRPr="00423800">
              <w:rPr>
                <w:sz w:val="20"/>
                <w:szCs w:val="20"/>
              </w:rPr>
              <w:t>Cu toate acestea, el continuă să se aplice subsistemelor autorizate în conformitate cu regulame</w:t>
            </w:r>
            <w:r>
              <w:rPr>
                <w:sz w:val="20"/>
                <w:szCs w:val="20"/>
              </w:rPr>
              <w:t xml:space="preserve">ntul respectiv care nu intră în </w:t>
            </w:r>
            <w:r w:rsidRPr="00423800">
              <w:rPr>
                <w:sz w:val="20"/>
                <w:szCs w:val="20"/>
              </w:rPr>
              <w:t>domeniul de aplicare al prezentului regulament în temeiul articolului 2.</w:t>
            </w:r>
          </w:p>
          <w:p w14:paraId="0060CF8A" w14:textId="77777777" w:rsidR="0065414E" w:rsidRPr="00423800" w:rsidRDefault="0065414E" w:rsidP="0065414E">
            <w:pPr>
              <w:ind w:firstLine="22"/>
              <w:jc w:val="both"/>
              <w:rPr>
                <w:sz w:val="20"/>
                <w:szCs w:val="20"/>
              </w:rPr>
            </w:pPr>
            <w:r w:rsidRPr="00423800">
              <w:rPr>
                <w:sz w:val="20"/>
                <w:szCs w:val="20"/>
              </w:rPr>
              <w:t>Capitolele/tabelele/documentele corespunzătoare din regulamentul abrogat continuă să se aplice subsistemelor și</w:t>
            </w:r>
            <w:r>
              <w:rPr>
                <w:sz w:val="20"/>
                <w:szCs w:val="20"/>
              </w:rPr>
              <w:t xml:space="preserve"> </w:t>
            </w:r>
            <w:r w:rsidRPr="00423800">
              <w:rPr>
                <w:sz w:val="20"/>
                <w:szCs w:val="20"/>
              </w:rPr>
              <w:t>elementelor constitutive de interoperabilitate în măsura în care și atât timp cât un regim de tranziție este prevăzut pentru</w:t>
            </w:r>
            <w:r>
              <w:rPr>
                <w:sz w:val="20"/>
                <w:szCs w:val="20"/>
              </w:rPr>
              <w:t xml:space="preserve"> </w:t>
            </w:r>
            <w:r w:rsidRPr="00423800">
              <w:rPr>
                <w:sz w:val="20"/>
                <w:szCs w:val="20"/>
              </w:rPr>
              <w:t>aceste capitole/tabele/documente în conformitate cu apendicele B la anexa I.</w:t>
            </w:r>
          </w:p>
          <w:p w14:paraId="1D068939" w14:textId="77777777" w:rsidR="0065414E" w:rsidRPr="00423800" w:rsidRDefault="0065414E" w:rsidP="0065414E">
            <w:pPr>
              <w:ind w:firstLine="22"/>
              <w:jc w:val="both"/>
              <w:rPr>
                <w:sz w:val="20"/>
                <w:szCs w:val="20"/>
              </w:rPr>
            </w:pPr>
            <w:r w:rsidRPr="00423800">
              <w:rPr>
                <w:sz w:val="20"/>
                <w:szCs w:val="20"/>
              </w:rPr>
              <w:t>Administratorii de infrastructură continuă să aibă obligația de a notifica definiția verific</w:t>
            </w:r>
            <w:r>
              <w:rPr>
                <w:sz w:val="20"/>
                <w:szCs w:val="20"/>
              </w:rPr>
              <w:t xml:space="preserve">ărilor privind compatibilitatea </w:t>
            </w:r>
            <w:r w:rsidRPr="00423800">
              <w:rPr>
                <w:sz w:val="20"/>
                <w:szCs w:val="20"/>
              </w:rPr>
              <w:t>vehiculelor cu infrastructura în ceea ce privește sistemul ETCS și sistemul radio pentru liniile existente echipate cu ERTMS</w:t>
            </w:r>
            <w:r>
              <w:rPr>
                <w:sz w:val="20"/>
                <w:szCs w:val="20"/>
              </w:rPr>
              <w:t xml:space="preserve"> </w:t>
            </w:r>
            <w:r w:rsidRPr="00423800">
              <w:rPr>
                <w:sz w:val="20"/>
                <w:szCs w:val="20"/>
              </w:rPr>
              <w:t>sau GSM-R în funcțiune în temeiul punctului 6.1.2.4 din anexa la Regulamentul (UE) 2016/919, până la 16 ianuarie 2020.</w:t>
            </w:r>
          </w:p>
          <w:p w14:paraId="1ECB0A01" w14:textId="77777777" w:rsidR="0065414E" w:rsidRPr="00423800" w:rsidRDefault="0065414E" w:rsidP="0065414E">
            <w:pPr>
              <w:ind w:firstLine="22"/>
              <w:jc w:val="both"/>
              <w:rPr>
                <w:sz w:val="20"/>
                <w:szCs w:val="20"/>
              </w:rPr>
            </w:pPr>
            <w:r w:rsidRPr="00423800">
              <w:rPr>
                <w:sz w:val="20"/>
                <w:szCs w:val="20"/>
              </w:rPr>
              <w:t>În ceea ce privește proiectele începute după 16 ianuarie 2020 și înainte de intrarea în vi</w:t>
            </w:r>
            <w:r>
              <w:rPr>
                <w:sz w:val="20"/>
                <w:szCs w:val="20"/>
              </w:rPr>
              <w:t xml:space="preserve">goare a prezentului regulament, </w:t>
            </w:r>
            <w:r w:rsidRPr="00423800">
              <w:rPr>
                <w:sz w:val="20"/>
                <w:szCs w:val="20"/>
              </w:rPr>
              <w:lastRenderedPageBreak/>
              <w:t>administratorii de infrastructură notifică aceste informații în termen de șase luni de la intrarea în vigoare a prezentului</w:t>
            </w:r>
            <w:r>
              <w:rPr>
                <w:sz w:val="20"/>
                <w:szCs w:val="20"/>
              </w:rPr>
              <w:t xml:space="preserve"> </w:t>
            </w:r>
            <w:r w:rsidRPr="00423800">
              <w:rPr>
                <w:sz w:val="20"/>
                <w:szCs w:val="20"/>
              </w:rPr>
              <w:t>regulament.</w:t>
            </w:r>
          </w:p>
        </w:tc>
        <w:tc>
          <w:tcPr>
            <w:tcW w:w="1881" w:type="pct"/>
          </w:tcPr>
          <w:p w14:paraId="6E4B965C" w14:textId="77777777" w:rsidR="0065414E" w:rsidRPr="00572BE6" w:rsidRDefault="0065414E" w:rsidP="0065414E">
            <w:pPr>
              <w:ind w:firstLine="22"/>
              <w:rPr>
                <w:b/>
                <w:sz w:val="20"/>
                <w:szCs w:val="20"/>
              </w:rPr>
            </w:pPr>
          </w:p>
        </w:tc>
        <w:tc>
          <w:tcPr>
            <w:tcW w:w="451" w:type="pct"/>
          </w:tcPr>
          <w:p w14:paraId="64D44AFE" w14:textId="77777777" w:rsidR="0065414E" w:rsidRPr="003107B4" w:rsidRDefault="0065414E" w:rsidP="0065414E">
            <w:pPr>
              <w:ind w:firstLine="22"/>
              <w:jc w:val="center"/>
              <w:rPr>
                <w:sz w:val="20"/>
                <w:szCs w:val="20"/>
              </w:rPr>
            </w:pPr>
            <w:r w:rsidRPr="003107B4">
              <w:rPr>
                <w:sz w:val="20"/>
                <w:szCs w:val="20"/>
              </w:rPr>
              <w:t>Prevederi UE neaplicabile</w:t>
            </w:r>
          </w:p>
        </w:tc>
        <w:tc>
          <w:tcPr>
            <w:tcW w:w="827" w:type="pct"/>
          </w:tcPr>
          <w:p w14:paraId="3F4DF0FA" w14:textId="77777777" w:rsidR="0065414E" w:rsidRPr="002C2B5D" w:rsidRDefault="0065414E" w:rsidP="0065414E">
            <w:pPr>
              <w:ind w:firstLine="22"/>
              <w:jc w:val="both"/>
              <w:rPr>
                <w:sz w:val="20"/>
                <w:szCs w:val="20"/>
              </w:rPr>
            </w:pPr>
            <w:r w:rsidRPr="002C2B5D">
              <w:rPr>
                <w:sz w:val="20"/>
                <w:szCs w:val="20"/>
              </w:rPr>
              <w:t>Articolul 14 din actul UE este neaplicabil pentru RM, deoarece se referă la specificațiile unui Regulament UE</w:t>
            </w:r>
            <w:r>
              <w:rPr>
                <w:sz w:val="20"/>
                <w:szCs w:val="20"/>
              </w:rPr>
              <w:t xml:space="preserve"> abrogat.</w:t>
            </w:r>
          </w:p>
        </w:tc>
      </w:tr>
      <w:tr w:rsidR="0065414E" w:rsidRPr="0026097F" w14:paraId="02B830BF" w14:textId="77777777" w:rsidTr="00F35000">
        <w:tc>
          <w:tcPr>
            <w:tcW w:w="1841" w:type="pct"/>
          </w:tcPr>
          <w:p w14:paraId="4391BADA" w14:textId="77777777" w:rsidR="0065414E" w:rsidRPr="00BB0F5A" w:rsidRDefault="0065414E" w:rsidP="0065414E">
            <w:pPr>
              <w:ind w:firstLine="22"/>
              <w:rPr>
                <w:sz w:val="20"/>
                <w:szCs w:val="20"/>
              </w:rPr>
            </w:pPr>
            <w:r w:rsidRPr="00BB0F5A">
              <w:rPr>
                <w:sz w:val="20"/>
                <w:szCs w:val="20"/>
              </w:rPr>
              <w:t>Articolul 15</w:t>
            </w:r>
          </w:p>
          <w:p w14:paraId="48BA03ED" w14:textId="77777777" w:rsidR="0065414E" w:rsidRPr="00BB0F5A" w:rsidRDefault="0065414E" w:rsidP="0065414E">
            <w:pPr>
              <w:ind w:firstLine="22"/>
              <w:rPr>
                <w:sz w:val="20"/>
                <w:szCs w:val="20"/>
              </w:rPr>
            </w:pPr>
            <w:r w:rsidRPr="00BB0F5A">
              <w:rPr>
                <w:sz w:val="20"/>
                <w:szCs w:val="20"/>
              </w:rPr>
              <w:t>Intrare în vigoare</w:t>
            </w:r>
          </w:p>
          <w:p w14:paraId="233586EC" w14:textId="77777777" w:rsidR="0065414E" w:rsidRPr="00BB0F5A" w:rsidRDefault="0065414E" w:rsidP="0065414E">
            <w:pPr>
              <w:ind w:firstLine="22"/>
              <w:rPr>
                <w:sz w:val="20"/>
                <w:szCs w:val="20"/>
              </w:rPr>
            </w:pPr>
            <w:r w:rsidRPr="00BB0F5A">
              <w:rPr>
                <w:sz w:val="20"/>
                <w:szCs w:val="20"/>
              </w:rPr>
              <w:t>Prezentul regulament intră în vigoare în a douăzecea zi de la data publicării în Jurnalul Oficial al Uniunii Europene.</w:t>
            </w:r>
          </w:p>
          <w:p w14:paraId="5785CDD2" w14:textId="77777777" w:rsidR="0065414E" w:rsidRPr="008124F1" w:rsidRDefault="0065414E" w:rsidP="0065414E">
            <w:pPr>
              <w:ind w:firstLine="22"/>
              <w:rPr>
                <w:sz w:val="20"/>
                <w:szCs w:val="20"/>
              </w:rPr>
            </w:pPr>
            <w:r w:rsidRPr="00BB0F5A">
              <w:rPr>
                <w:sz w:val="20"/>
                <w:szCs w:val="20"/>
              </w:rPr>
              <w:t>Prezentul regulament este obligatoriu în toate elementele sale și se aplică direct în toate statele membre.</w:t>
            </w:r>
          </w:p>
        </w:tc>
        <w:tc>
          <w:tcPr>
            <w:tcW w:w="1881" w:type="pct"/>
          </w:tcPr>
          <w:p w14:paraId="4335D312" w14:textId="77777777" w:rsidR="0065414E" w:rsidRPr="00572BE6" w:rsidRDefault="0065414E" w:rsidP="0065414E">
            <w:pPr>
              <w:ind w:firstLine="22"/>
              <w:rPr>
                <w:b/>
                <w:sz w:val="20"/>
                <w:szCs w:val="20"/>
              </w:rPr>
            </w:pPr>
          </w:p>
        </w:tc>
        <w:tc>
          <w:tcPr>
            <w:tcW w:w="451" w:type="pct"/>
          </w:tcPr>
          <w:p w14:paraId="02EF34F5" w14:textId="1AF965F7" w:rsidR="0065414E" w:rsidRDefault="000144DC" w:rsidP="0065414E">
            <w:pPr>
              <w:ind w:firstLine="22"/>
              <w:rPr>
                <w:b/>
                <w:sz w:val="20"/>
                <w:szCs w:val="20"/>
              </w:rPr>
            </w:pPr>
            <w:r w:rsidRPr="00C92F0D">
              <w:rPr>
                <w:sz w:val="20"/>
                <w:szCs w:val="20"/>
              </w:rPr>
              <w:t>Prevederi UE neaplicabile</w:t>
            </w:r>
          </w:p>
        </w:tc>
        <w:tc>
          <w:tcPr>
            <w:tcW w:w="827" w:type="pct"/>
          </w:tcPr>
          <w:p w14:paraId="30FD5C36" w14:textId="329EA29A" w:rsidR="00D30A55" w:rsidRPr="006537FA" w:rsidRDefault="00D30A55" w:rsidP="00D30A55">
            <w:pPr>
              <w:jc w:val="both"/>
              <w:rPr>
                <w:color w:val="000000" w:themeColor="text1"/>
                <w:sz w:val="20"/>
                <w:szCs w:val="20"/>
                <w:shd w:val="clear" w:color="auto" w:fill="FFFFFF"/>
              </w:rPr>
            </w:pPr>
            <w:r>
              <w:rPr>
                <w:color w:val="000000" w:themeColor="text1"/>
                <w:sz w:val="20"/>
                <w:szCs w:val="20"/>
                <w:shd w:val="clear" w:color="auto" w:fill="FFFFFF"/>
              </w:rPr>
              <w:t>Articolul 15</w:t>
            </w:r>
            <w:r w:rsidRPr="006537FA">
              <w:rPr>
                <w:color w:val="000000" w:themeColor="text1"/>
                <w:sz w:val="20"/>
                <w:szCs w:val="20"/>
                <w:shd w:val="clear" w:color="auto" w:fill="FFFFFF"/>
              </w:rPr>
              <w:t xml:space="preserve"> din actul UE nu este aplicabil pentru RM</w:t>
            </w:r>
            <w:r>
              <w:rPr>
                <w:color w:val="000000" w:themeColor="text1"/>
                <w:sz w:val="20"/>
                <w:szCs w:val="20"/>
                <w:shd w:val="clear" w:color="auto" w:fill="FFFFFF"/>
              </w:rPr>
              <w:t>,</w:t>
            </w:r>
            <w:r w:rsidRPr="006537FA">
              <w:rPr>
                <w:color w:val="000000" w:themeColor="text1"/>
                <w:sz w:val="20"/>
                <w:szCs w:val="20"/>
                <w:shd w:val="clear" w:color="auto" w:fill="FFFFFF"/>
              </w:rPr>
              <w:t xml:space="preserve"> deoarece stabilește data intrării în vigoare</w:t>
            </w:r>
            <w:r>
              <w:rPr>
                <w:color w:val="000000" w:themeColor="text1"/>
                <w:sz w:val="20"/>
                <w:szCs w:val="20"/>
                <w:shd w:val="clear" w:color="auto" w:fill="FFFFFF"/>
              </w:rPr>
              <w:t>.</w:t>
            </w:r>
          </w:p>
          <w:p w14:paraId="2DCF3F32" w14:textId="1A43AAD5" w:rsidR="0065414E" w:rsidRDefault="0065414E" w:rsidP="00BB0F5A">
            <w:pPr>
              <w:ind w:firstLine="22"/>
              <w:jc w:val="both"/>
              <w:rPr>
                <w:b/>
                <w:sz w:val="20"/>
                <w:szCs w:val="20"/>
              </w:rPr>
            </w:pPr>
          </w:p>
        </w:tc>
      </w:tr>
      <w:tr w:rsidR="0065414E" w:rsidRPr="0026097F" w14:paraId="1F715AE7" w14:textId="77777777" w:rsidTr="00F35000">
        <w:tc>
          <w:tcPr>
            <w:tcW w:w="1841" w:type="pct"/>
          </w:tcPr>
          <w:p w14:paraId="6F32AFC1" w14:textId="77777777" w:rsidR="0065414E" w:rsidRPr="008124F1" w:rsidRDefault="0065414E" w:rsidP="0065414E">
            <w:pPr>
              <w:rPr>
                <w:sz w:val="20"/>
                <w:szCs w:val="20"/>
              </w:rPr>
            </w:pPr>
            <w:r w:rsidRPr="008124F1">
              <w:rPr>
                <w:sz w:val="20"/>
                <w:szCs w:val="20"/>
              </w:rPr>
              <w:t>Anexa 1</w:t>
            </w:r>
          </w:p>
          <w:p w14:paraId="068D6AF1" w14:textId="77777777" w:rsidR="0065414E" w:rsidRPr="008124F1" w:rsidRDefault="0065414E" w:rsidP="0065414E">
            <w:pPr>
              <w:jc w:val="both"/>
              <w:rPr>
                <w:sz w:val="20"/>
                <w:szCs w:val="20"/>
              </w:rPr>
            </w:pPr>
            <w:r w:rsidRPr="008124F1">
              <w:rPr>
                <w:sz w:val="20"/>
                <w:szCs w:val="20"/>
              </w:rPr>
              <w:t xml:space="preserve">1. INTRODUCERE </w:t>
            </w:r>
          </w:p>
          <w:p w14:paraId="7A4C5246" w14:textId="77777777" w:rsidR="0065414E" w:rsidRPr="008124F1" w:rsidRDefault="0065414E" w:rsidP="0065414E">
            <w:pPr>
              <w:jc w:val="both"/>
              <w:rPr>
                <w:sz w:val="20"/>
                <w:szCs w:val="20"/>
              </w:rPr>
            </w:pPr>
            <w:r w:rsidRPr="008124F1">
              <w:rPr>
                <w:sz w:val="20"/>
                <w:szCs w:val="20"/>
              </w:rPr>
              <w:t>1.</w:t>
            </w:r>
            <w:r>
              <w:rPr>
                <w:sz w:val="20"/>
                <w:szCs w:val="20"/>
              </w:rPr>
              <w:t xml:space="preserve">1. Domeniul tehnic de aplicare </w:t>
            </w:r>
          </w:p>
          <w:p w14:paraId="5CFD4682" w14:textId="77777777" w:rsidR="0065414E" w:rsidRPr="008124F1" w:rsidRDefault="0065414E" w:rsidP="0065414E">
            <w:pPr>
              <w:jc w:val="both"/>
              <w:rPr>
                <w:sz w:val="20"/>
                <w:szCs w:val="20"/>
              </w:rPr>
            </w:pPr>
            <w:r w:rsidRPr="008124F1">
              <w:rPr>
                <w:sz w:val="20"/>
                <w:szCs w:val="20"/>
              </w:rPr>
              <w:t xml:space="preserve">1.2. Domeniul geografic de aplicare </w:t>
            </w:r>
          </w:p>
          <w:p w14:paraId="7B86C576" w14:textId="77777777" w:rsidR="0065414E" w:rsidRPr="008124F1" w:rsidRDefault="0065414E" w:rsidP="0065414E">
            <w:pPr>
              <w:jc w:val="both"/>
              <w:rPr>
                <w:sz w:val="20"/>
                <w:szCs w:val="20"/>
              </w:rPr>
            </w:pPr>
            <w:r w:rsidRPr="008124F1">
              <w:rPr>
                <w:sz w:val="20"/>
                <w:szCs w:val="20"/>
              </w:rPr>
              <w:t xml:space="preserve">1.3. Conținutul prezentei STI </w:t>
            </w:r>
          </w:p>
          <w:p w14:paraId="7C5230B5" w14:textId="77777777" w:rsidR="0065414E" w:rsidRPr="008124F1" w:rsidRDefault="0065414E" w:rsidP="0065414E">
            <w:pPr>
              <w:jc w:val="both"/>
              <w:rPr>
                <w:sz w:val="20"/>
                <w:szCs w:val="20"/>
              </w:rPr>
            </w:pPr>
            <w:r w:rsidRPr="008124F1">
              <w:rPr>
                <w:sz w:val="20"/>
                <w:szCs w:val="20"/>
              </w:rPr>
              <w:t xml:space="preserve">2. DEFINIȚIA ȘI DOMENIUL DE APLICARE A SUBSISTEMULUI </w:t>
            </w:r>
          </w:p>
          <w:p w14:paraId="78237EDF" w14:textId="77777777" w:rsidR="0065414E" w:rsidRPr="008124F1" w:rsidRDefault="0065414E" w:rsidP="0065414E">
            <w:pPr>
              <w:jc w:val="both"/>
              <w:rPr>
                <w:sz w:val="20"/>
                <w:szCs w:val="20"/>
              </w:rPr>
            </w:pPr>
            <w:r>
              <w:rPr>
                <w:sz w:val="20"/>
                <w:szCs w:val="20"/>
              </w:rPr>
              <w:t>2.1. Introducere</w:t>
            </w:r>
          </w:p>
          <w:p w14:paraId="04C7193E" w14:textId="77777777" w:rsidR="0065414E" w:rsidRPr="008124F1" w:rsidRDefault="0065414E" w:rsidP="0065414E">
            <w:pPr>
              <w:jc w:val="both"/>
              <w:rPr>
                <w:sz w:val="20"/>
                <w:szCs w:val="20"/>
              </w:rPr>
            </w:pPr>
            <w:r w:rsidRPr="008124F1">
              <w:rPr>
                <w:sz w:val="20"/>
                <w:szCs w:val="20"/>
              </w:rPr>
              <w:t>2.2. Domeniul de aplicare</w:t>
            </w:r>
          </w:p>
          <w:p w14:paraId="6520061C" w14:textId="77777777" w:rsidR="0065414E" w:rsidRPr="008124F1" w:rsidRDefault="0065414E" w:rsidP="0065414E">
            <w:pPr>
              <w:jc w:val="both"/>
              <w:rPr>
                <w:sz w:val="20"/>
                <w:szCs w:val="20"/>
              </w:rPr>
            </w:pPr>
            <w:r w:rsidRPr="008124F1">
              <w:rPr>
                <w:sz w:val="20"/>
                <w:szCs w:val="20"/>
              </w:rPr>
              <w:t>2.3. Niveluri de aplicare la nivelul căii (ETCS)</w:t>
            </w:r>
          </w:p>
          <w:p w14:paraId="18974EEB" w14:textId="77777777" w:rsidR="0065414E" w:rsidRPr="008124F1" w:rsidRDefault="0065414E" w:rsidP="0065414E">
            <w:pPr>
              <w:jc w:val="both"/>
              <w:rPr>
                <w:sz w:val="20"/>
                <w:szCs w:val="20"/>
              </w:rPr>
            </w:pPr>
            <w:r w:rsidRPr="008124F1">
              <w:rPr>
                <w:sz w:val="20"/>
                <w:szCs w:val="20"/>
              </w:rPr>
              <w:t>3. CERINȚELE ESENȚIALE PENTRU SUBSISTEMELE CONTROL-COMANDĂ ȘI SEMNALIZARE</w:t>
            </w:r>
          </w:p>
          <w:p w14:paraId="7FBB52AD" w14:textId="77777777" w:rsidR="0065414E" w:rsidRPr="008124F1" w:rsidRDefault="0065414E" w:rsidP="0065414E">
            <w:pPr>
              <w:jc w:val="both"/>
              <w:rPr>
                <w:sz w:val="20"/>
                <w:szCs w:val="20"/>
              </w:rPr>
            </w:pPr>
            <w:r w:rsidRPr="008124F1">
              <w:rPr>
                <w:sz w:val="20"/>
                <w:szCs w:val="20"/>
              </w:rPr>
              <w:t xml:space="preserve">3.1. Generalități </w:t>
            </w:r>
          </w:p>
          <w:p w14:paraId="505FB7B9" w14:textId="77777777" w:rsidR="0065414E" w:rsidRDefault="0065414E" w:rsidP="0065414E">
            <w:pPr>
              <w:jc w:val="both"/>
              <w:rPr>
                <w:sz w:val="20"/>
                <w:szCs w:val="20"/>
              </w:rPr>
            </w:pPr>
            <w:r w:rsidRPr="008124F1">
              <w:rPr>
                <w:sz w:val="20"/>
                <w:szCs w:val="20"/>
              </w:rPr>
              <w:t xml:space="preserve">3.2. Aspecte specifice ale subsistemelor </w:t>
            </w:r>
            <w:r>
              <w:rPr>
                <w:sz w:val="20"/>
                <w:szCs w:val="20"/>
              </w:rPr>
              <w:t>control-comandă și</w:t>
            </w:r>
          </w:p>
          <w:p w14:paraId="03181E3C" w14:textId="77777777" w:rsidR="0065414E" w:rsidRPr="008124F1" w:rsidRDefault="0065414E" w:rsidP="0065414E">
            <w:pPr>
              <w:ind w:firstLine="22"/>
              <w:jc w:val="both"/>
              <w:rPr>
                <w:sz w:val="20"/>
                <w:szCs w:val="20"/>
              </w:rPr>
            </w:pPr>
            <w:r>
              <w:rPr>
                <w:sz w:val="20"/>
                <w:szCs w:val="20"/>
              </w:rPr>
              <w:t xml:space="preserve">semnalizare </w:t>
            </w:r>
          </w:p>
          <w:p w14:paraId="4F4C9819" w14:textId="77777777" w:rsidR="0065414E" w:rsidRPr="008124F1" w:rsidRDefault="0065414E" w:rsidP="0065414E">
            <w:pPr>
              <w:jc w:val="both"/>
              <w:rPr>
                <w:sz w:val="20"/>
                <w:szCs w:val="20"/>
              </w:rPr>
            </w:pPr>
            <w:r w:rsidRPr="008124F1">
              <w:rPr>
                <w:sz w:val="20"/>
                <w:szCs w:val="20"/>
              </w:rPr>
              <w:t xml:space="preserve">3.2.1. Siguranță </w:t>
            </w:r>
          </w:p>
          <w:p w14:paraId="4873C8AE" w14:textId="77777777" w:rsidR="0065414E" w:rsidRPr="008124F1" w:rsidRDefault="0065414E" w:rsidP="0065414E">
            <w:pPr>
              <w:jc w:val="both"/>
              <w:rPr>
                <w:sz w:val="20"/>
                <w:szCs w:val="20"/>
              </w:rPr>
            </w:pPr>
            <w:r w:rsidRPr="008124F1">
              <w:rPr>
                <w:sz w:val="20"/>
                <w:szCs w:val="20"/>
              </w:rPr>
              <w:t xml:space="preserve">3.2.2. Fiabilitate și disponibilitate </w:t>
            </w:r>
          </w:p>
          <w:p w14:paraId="1CE6A4A3" w14:textId="77777777" w:rsidR="0065414E" w:rsidRPr="008124F1" w:rsidRDefault="0065414E" w:rsidP="0065414E">
            <w:pPr>
              <w:jc w:val="both"/>
              <w:rPr>
                <w:sz w:val="20"/>
                <w:szCs w:val="20"/>
              </w:rPr>
            </w:pPr>
            <w:r w:rsidRPr="008124F1">
              <w:rPr>
                <w:sz w:val="20"/>
                <w:szCs w:val="20"/>
              </w:rPr>
              <w:t xml:space="preserve">3.2.3. Compatibilitate tehnică </w:t>
            </w:r>
          </w:p>
          <w:p w14:paraId="5746CA7E" w14:textId="77777777" w:rsidR="0065414E" w:rsidRPr="008124F1" w:rsidRDefault="0065414E" w:rsidP="0065414E">
            <w:pPr>
              <w:jc w:val="both"/>
              <w:rPr>
                <w:sz w:val="20"/>
                <w:szCs w:val="20"/>
              </w:rPr>
            </w:pPr>
            <w:r w:rsidRPr="008124F1">
              <w:rPr>
                <w:sz w:val="20"/>
                <w:szCs w:val="20"/>
              </w:rPr>
              <w:t>3.3. Cerințe esențiale care nu sunt regle</w:t>
            </w:r>
            <w:r>
              <w:rPr>
                <w:sz w:val="20"/>
                <w:szCs w:val="20"/>
              </w:rPr>
              <w:t xml:space="preserve">mentate direct de prezenta STI </w:t>
            </w:r>
          </w:p>
          <w:p w14:paraId="51D33657" w14:textId="77777777" w:rsidR="0065414E" w:rsidRPr="008124F1" w:rsidRDefault="0065414E" w:rsidP="0065414E">
            <w:pPr>
              <w:jc w:val="both"/>
              <w:rPr>
                <w:sz w:val="20"/>
                <w:szCs w:val="20"/>
              </w:rPr>
            </w:pPr>
            <w:r>
              <w:rPr>
                <w:sz w:val="20"/>
                <w:szCs w:val="20"/>
              </w:rPr>
              <w:t>3.3.1. Siguranță</w:t>
            </w:r>
          </w:p>
          <w:p w14:paraId="2ED87708" w14:textId="77777777" w:rsidR="0065414E" w:rsidRPr="008124F1" w:rsidRDefault="0065414E" w:rsidP="0065414E">
            <w:pPr>
              <w:jc w:val="both"/>
              <w:rPr>
                <w:sz w:val="20"/>
                <w:szCs w:val="20"/>
              </w:rPr>
            </w:pPr>
            <w:r>
              <w:rPr>
                <w:sz w:val="20"/>
                <w:szCs w:val="20"/>
              </w:rPr>
              <w:t>3.3.2. Sănătate</w:t>
            </w:r>
          </w:p>
          <w:p w14:paraId="415B3610" w14:textId="77777777" w:rsidR="0065414E" w:rsidRPr="008124F1" w:rsidRDefault="0065414E" w:rsidP="0065414E">
            <w:pPr>
              <w:jc w:val="both"/>
              <w:rPr>
                <w:sz w:val="20"/>
                <w:szCs w:val="20"/>
              </w:rPr>
            </w:pPr>
            <w:r>
              <w:rPr>
                <w:sz w:val="20"/>
                <w:szCs w:val="20"/>
              </w:rPr>
              <w:t>3.3.3. Protecția mediului</w:t>
            </w:r>
          </w:p>
          <w:p w14:paraId="6335DA94" w14:textId="77777777" w:rsidR="0065414E" w:rsidRDefault="0065414E" w:rsidP="0065414E">
            <w:pPr>
              <w:jc w:val="both"/>
              <w:rPr>
                <w:sz w:val="20"/>
                <w:szCs w:val="20"/>
              </w:rPr>
            </w:pPr>
            <w:r>
              <w:rPr>
                <w:sz w:val="20"/>
                <w:szCs w:val="20"/>
              </w:rPr>
              <w:t xml:space="preserve">3.3.4. Compatibilitate tehnică </w:t>
            </w:r>
          </w:p>
          <w:p w14:paraId="240F46A5" w14:textId="77777777" w:rsidR="0065414E" w:rsidRPr="008124F1" w:rsidRDefault="0065414E" w:rsidP="0065414E">
            <w:pPr>
              <w:jc w:val="both"/>
              <w:rPr>
                <w:sz w:val="20"/>
                <w:szCs w:val="20"/>
              </w:rPr>
            </w:pPr>
            <w:r w:rsidRPr="008124F1">
              <w:rPr>
                <w:sz w:val="20"/>
                <w:szCs w:val="20"/>
              </w:rPr>
              <w:t xml:space="preserve">3.3.5. Accesibilitate </w:t>
            </w:r>
          </w:p>
          <w:p w14:paraId="7915EA79" w14:textId="77777777" w:rsidR="0065414E" w:rsidRPr="008124F1" w:rsidRDefault="0065414E" w:rsidP="0065414E">
            <w:pPr>
              <w:jc w:val="both"/>
              <w:rPr>
                <w:sz w:val="20"/>
                <w:szCs w:val="20"/>
              </w:rPr>
            </w:pPr>
            <w:r w:rsidRPr="008124F1">
              <w:rPr>
                <w:sz w:val="20"/>
                <w:szCs w:val="20"/>
              </w:rPr>
              <w:t xml:space="preserve">4. CARACTERIZAREA SUBSISTEMELOR </w:t>
            </w:r>
          </w:p>
          <w:p w14:paraId="58D12F8C" w14:textId="77777777" w:rsidR="0065414E" w:rsidRPr="008124F1" w:rsidRDefault="0065414E" w:rsidP="0065414E">
            <w:pPr>
              <w:jc w:val="both"/>
              <w:rPr>
                <w:sz w:val="20"/>
                <w:szCs w:val="20"/>
              </w:rPr>
            </w:pPr>
            <w:r w:rsidRPr="008124F1">
              <w:rPr>
                <w:sz w:val="20"/>
                <w:szCs w:val="20"/>
              </w:rPr>
              <w:t xml:space="preserve">4.1. Introducere </w:t>
            </w:r>
          </w:p>
          <w:p w14:paraId="6C19F6FB" w14:textId="77777777" w:rsidR="0065414E" w:rsidRPr="008124F1" w:rsidRDefault="0065414E" w:rsidP="0065414E">
            <w:pPr>
              <w:jc w:val="both"/>
              <w:rPr>
                <w:sz w:val="20"/>
                <w:szCs w:val="20"/>
              </w:rPr>
            </w:pPr>
            <w:r w:rsidRPr="008124F1">
              <w:rPr>
                <w:sz w:val="20"/>
                <w:szCs w:val="20"/>
              </w:rPr>
              <w:t xml:space="preserve">4.1.1. Parametri de bază </w:t>
            </w:r>
          </w:p>
          <w:p w14:paraId="3B24F551" w14:textId="77777777" w:rsidR="0065414E" w:rsidRPr="008124F1" w:rsidRDefault="0065414E" w:rsidP="0065414E">
            <w:pPr>
              <w:jc w:val="both"/>
              <w:rPr>
                <w:sz w:val="20"/>
                <w:szCs w:val="20"/>
              </w:rPr>
            </w:pPr>
            <w:r w:rsidRPr="008124F1">
              <w:rPr>
                <w:sz w:val="20"/>
                <w:szCs w:val="20"/>
              </w:rPr>
              <w:t xml:space="preserve">4.1.2. Prezentare generală a cerințelor </w:t>
            </w:r>
          </w:p>
          <w:p w14:paraId="13E40144" w14:textId="77777777" w:rsidR="0065414E" w:rsidRPr="008124F1" w:rsidRDefault="0065414E" w:rsidP="0065414E">
            <w:pPr>
              <w:jc w:val="both"/>
              <w:rPr>
                <w:sz w:val="20"/>
                <w:szCs w:val="20"/>
              </w:rPr>
            </w:pPr>
            <w:r w:rsidRPr="008124F1">
              <w:rPr>
                <w:sz w:val="20"/>
                <w:szCs w:val="20"/>
              </w:rPr>
              <w:t xml:space="preserve">4.1.3. Părți ale subsistemelor control-comandă și semnalizare </w:t>
            </w:r>
          </w:p>
          <w:p w14:paraId="2D114334" w14:textId="77777777" w:rsidR="0065414E" w:rsidRPr="008124F1" w:rsidRDefault="0065414E" w:rsidP="0065414E">
            <w:pPr>
              <w:jc w:val="both"/>
              <w:rPr>
                <w:sz w:val="20"/>
                <w:szCs w:val="20"/>
              </w:rPr>
            </w:pPr>
            <w:r w:rsidRPr="008124F1">
              <w:rPr>
                <w:sz w:val="20"/>
                <w:szCs w:val="20"/>
              </w:rPr>
              <w:t>4.2. Specificații tehnice și funcționale ale subsistemelor 4.2.1. Caracteristici de fiabilitate, de disponibilitate și de siguranță ale subsistemelor control-co</w:t>
            </w:r>
            <w:r>
              <w:rPr>
                <w:sz w:val="20"/>
                <w:szCs w:val="20"/>
              </w:rPr>
              <w:t xml:space="preserve">mandă </w:t>
            </w:r>
            <w:r w:rsidRPr="008124F1">
              <w:rPr>
                <w:sz w:val="20"/>
                <w:szCs w:val="20"/>
              </w:rPr>
              <w:t xml:space="preserve">și semnalizare relevante pentru interoperabilitate </w:t>
            </w:r>
          </w:p>
          <w:p w14:paraId="0A4BEFE5" w14:textId="77777777" w:rsidR="0065414E" w:rsidRPr="008124F1" w:rsidRDefault="0065414E" w:rsidP="0065414E">
            <w:pPr>
              <w:jc w:val="both"/>
              <w:rPr>
                <w:sz w:val="20"/>
                <w:szCs w:val="20"/>
              </w:rPr>
            </w:pPr>
            <w:r w:rsidRPr="008124F1">
              <w:rPr>
                <w:sz w:val="20"/>
                <w:szCs w:val="20"/>
              </w:rPr>
              <w:t xml:space="preserve">4.2.2. Funcționalitatea ETCS la bord </w:t>
            </w:r>
          </w:p>
          <w:p w14:paraId="1E3EDB0B" w14:textId="77777777" w:rsidR="0065414E" w:rsidRPr="008124F1" w:rsidRDefault="0065414E" w:rsidP="0065414E">
            <w:pPr>
              <w:jc w:val="both"/>
              <w:rPr>
                <w:sz w:val="20"/>
                <w:szCs w:val="20"/>
              </w:rPr>
            </w:pPr>
            <w:r w:rsidRPr="008124F1">
              <w:rPr>
                <w:sz w:val="20"/>
                <w:szCs w:val="20"/>
              </w:rPr>
              <w:t xml:space="preserve">4.2.3. Funcționalitatea ETCS de cale </w:t>
            </w:r>
          </w:p>
          <w:p w14:paraId="6C65E6F9" w14:textId="77777777" w:rsidR="0065414E" w:rsidRPr="008124F1" w:rsidRDefault="0065414E" w:rsidP="0065414E">
            <w:pPr>
              <w:jc w:val="both"/>
              <w:rPr>
                <w:sz w:val="20"/>
                <w:szCs w:val="20"/>
              </w:rPr>
            </w:pPr>
            <w:r w:rsidRPr="008124F1">
              <w:rPr>
                <w:sz w:val="20"/>
                <w:szCs w:val="20"/>
              </w:rPr>
              <w:t xml:space="preserve">4.2.4. Funcții de comunicații mobile pentru sisteme feroviare RMR </w:t>
            </w:r>
          </w:p>
          <w:p w14:paraId="1C5ABE38" w14:textId="77777777" w:rsidR="0065414E" w:rsidRPr="008124F1" w:rsidRDefault="0065414E" w:rsidP="0065414E">
            <w:pPr>
              <w:jc w:val="both"/>
              <w:rPr>
                <w:sz w:val="20"/>
                <w:szCs w:val="20"/>
              </w:rPr>
            </w:pPr>
            <w:r w:rsidRPr="008124F1">
              <w:rPr>
                <w:sz w:val="20"/>
                <w:szCs w:val="20"/>
              </w:rPr>
              <w:lastRenderedPageBreak/>
              <w:t xml:space="preserve">4.2.5. Interfețe aeriene RMR, ETCS și ATO </w:t>
            </w:r>
          </w:p>
          <w:p w14:paraId="60402336" w14:textId="77777777" w:rsidR="0065414E" w:rsidRPr="008124F1" w:rsidRDefault="0065414E" w:rsidP="0065414E">
            <w:pPr>
              <w:jc w:val="both"/>
              <w:rPr>
                <w:sz w:val="20"/>
                <w:szCs w:val="20"/>
              </w:rPr>
            </w:pPr>
            <w:r w:rsidRPr="008124F1">
              <w:rPr>
                <w:sz w:val="20"/>
                <w:szCs w:val="20"/>
              </w:rPr>
              <w:t>4.2.6. Interfețe la bord interne sistemului</w:t>
            </w:r>
            <w:r>
              <w:rPr>
                <w:sz w:val="20"/>
                <w:szCs w:val="20"/>
              </w:rPr>
              <w:t xml:space="preserve"> control-comandă și semnalizare</w:t>
            </w:r>
          </w:p>
          <w:p w14:paraId="1793C9A7" w14:textId="77777777" w:rsidR="0065414E" w:rsidRPr="008124F1" w:rsidRDefault="0065414E" w:rsidP="0065414E">
            <w:pPr>
              <w:jc w:val="both"/>
              <w:rPr>
                <w:sz w:val="20"/>
                <w:szCs w:val="20"/>
              </w:rPr>
            </w:pPr>
            <w:r w:rsidRPr="008124F1">
              <w:rPr>
                <w:sz w:val="20"/>
                <w:szCs w:val="20"/>
              </w:rPr>
              <w:t xml:space="preserve">4.2.7. Interfețe de cale interne subsistemului control-comandă și semnalizare </w:t>
            </w:r>
          </w:p>
          <w:p w14:paraId="1BABC8E3" w14:textId="77777777" w:rsidR="0065414E" w:rsidRDefault="0065414E" w:rsidP="0065414E">
            <w:pPr>
              <w:jc w:val="both"/>
              <w:rPr>
                <w:sz w:val="20"/>
                <w:szCs w:val="20"/>
              </w:rPr>
            </w:pPr>
            <w:r>
              <w:rPr>
                <w:sz w:val="20"/>
                <w:szCs w:val="20"/>
              </w:rPr>
              <w:t>4.2.8. Gestionarea cheilor</w:t>
            </w:r>
          </w:p>
          <w:p w14:paraId="28466F4D" w14:textId="77777777" w:rsidR="0065414E" w:rsidRPr="00C55774" w:rsidRDefault="0065414E" w:rsidP="0065414E">
            <w:pPr>
              <w:jc w:val="both"/>
              <w:rPr>
                <w:sz w:val="20"/>
                <w:szCs w:val="20"/>
              </w:rPr>
            </w:pPr>
            <w:r>
              <w:rPr>
                <w:sz w:val="20"/>
                <w:szCs w:val="20"/>
              </w:rPr>
              <w:t>4.2.9. Gestionarea ETCS-ID</w:t>
            </w:r>
          </w:p>
          <w:p w14:paraId="3128B7B6" w14:textId="77777777" w:rsidR="0065414E" w:rsidRPr="00C55774" w:rsidRDefault="0065414E" w:rsidP="0065414E">
            <w:pPr>
              <w:jc w:val="both"/>
              <w:rPr>
                <w:sz w:val="20"/>
                <w:szCs w:val="20"/>
              </w:rPr>
            </w:pPr>
            <w:r w:rsidRPr="00C55774">
              <w:rPr>
                <w:sz w:val="20"/>
                <w:szCs w:val="20"/>
              </w:rPr>
              <w:t>4.2.10. Sistemele de detectare a trenurilor de cale</w:t>
            </w:r>
          </w:p>
          <w:p w14:paraId="021C99B0" w14:textId="77777777" w:rsidR="0065414E" w:rsidRPr="00C55774" w:rsidRDefault="0065414E" w:rsidP="0065414E">
            <w:pPr>
              <w:jc w:val="both"/>
              <w:rPr>
                <w:sz w:val="20"/>
                <w:szCs w:val="20"/>
              </w:rPr>
            </w:pPr>
            <w:r w:rsidRPr="00C55774">
              <w:rPr>
                <w:sz w:val="20"/>
                <w:szCs w:val="20"/>
              </w:rPr>
              <w:t>4.2.11. Compatibilitatea electromagnetică dintre materialul rulant și echi</w:t>
            </w:r>
            <w:r>
              <w:rPr>
                <w:sz w:val="20"/>
                <w:szCs w:val="20"/>
              </w:rPr>
              <w:t>pamentele de control-comandă și semnalizare de cale</w:t>
            </w:r>
          </w:p>
          <w:p w14:paraId="1E409CE0" w14:textId="77777777" w:rsidR="0065414E" w:rsidRPr="00C55774" w:rsidRDefault="0065414E" w:rsidP="0065414E">
            <w:pPr>
              <w:jc w:val="both"/>
              <w:rPr>
                <w:sz w:val="20"/>
                <w:szCs w:val="20"/>
              </w:rPr>
            </w:pPr>
            <w:r w:rsidRPr="00C55774">
              <w:rPr>
                <w:sz w:val="20"/>
                <w:szCs w:val="20"/>
              </w:rPr>
              <w:t>4.2.12. DMI (i</w:t>
            </w:r>
            <w:r>
              <w:rPr>
                <w:sz w:val="20"/>
                <w:szCs w:val="20"/>
              </w:rPr>
              <w:t>nterfața mecanic-mașină) a ETCS</w:t>
            </w:r>
          </w:p>
          <w:p w14:paraId="2FCF1019" w14:textId="77777777" w:rsidR="0065414E" w:rsidRPr="00C55774" w:rsidRDefault="0065414E" w:rsidP="0065414E">
            <w:pPr>
              <w:jc w:val="both"/>
              <w:rPr>
                <w:sz w:val="20"/>
                <w:szCs w:val="20"/>
              </w:rPr>
            </w:pPr>
            <w:r w:rsidRPr="00C55774">
              <w:rPr>
                <w:sz w:val="20"/>
                <w:szCs w:val="20"/>
              </w:rPr>
              <w:t>4.2.13. DMI (interfața mecanic-mașin</w:t>
            </w:r>
            <w:r>
              <w:rPr>
                <w:sz w:val="20"/>
                <w:szCs w:val="20"/>
              </w:rPr>
              <w:t>ă) a RMR</w:t>
            </w:r>
          </w:p>
          <w:p w14:paraId="35A96DF1" w14:textId="77777777" w:rsidR="0065414E" w:rsidRPr="00C55774" w:rsidRDefault="0065414E" w:rsidP="0065414E">
            <w:pPr>
              <w:jc w:val="both"/>
              <w:rPr>
                <w:sz w:val="20"/>
                <w:szCs w:val="20"/>
              </w:rPr>
            </w:pPr>
            <w:r w:rsidRPr="00C55774">
              <w:rPr>
                <w:sz w:val="20"/>
                <w:szCs w:val="20"/>
              </w:rPr>
              <w:t>4.2.14. Interfața cu înregistrarea dat</w:t>
            </w:r>
            <w:r>
              <w:rPr>
                <w:sz w:val="20"/>
                <w:szCs w:val="20"/>
              </w:rPr>
              <w:t>elor în scopuri de reglementare</w:t>
            </w:r>
          </w:p>
          <w:p w14:paraId="3FEB8EBE" w14:textId="77777777" w:rsidR="0065414E" w:rsidRPr="00C55774" w:rsidRDefault="0065414E" w:rsidP="0065414E">
            <w:pPr>
              <w:jc w:val="both"/>
              <w:rPr>
                <w:sz w:val="20"/>
                <w:szCs w:val="20"/>
              </w:rPr>
            </w:pPr>
            <w:r w:rsidRPr="00C55774">
              <w:rPr>
                <w:sz w:val="20"/>
                <w:szCs w:val="20"/>
              </w:rPr>
              <w:t>4.2.15. Obiectele de control</w:t>
            </w:r>
            <w:r>
              <w:rPr>
                <w:sz w:val="20"/>
                <w:szCs w:val="20"/>
              </w:rPr>
              <w:t>-comandă și semnalizare de cale</w:t>
            </w:r>
          </w:p>
          <w:p w14:paraId="4ACFE0D8" w14:textId="77777777" w:rsidR="0065414E" w:rsidRPr="00C55774" w:rsidRDefault="0065414E" w:rsidP="0065414E">
            <w:pPr>
              <w:jc w:val="both"/>
              <w:rPr>
                <w:sz w:val="20"/>
                <w:szCs w:val="20"/>
              </w:rPr>
            </w:pPr>
            <w:r w:rsidRPr="00C55774">
              <w:rPr>
                <w:sz w:val="20"/>
                <w:szCs w:val="20"/>
              </w:rPr>
              <w:t>4.2.16. Construcția echipamentelo</w:t>
            </w:r>
            <w:r>
              <w:rPr>
                <w:sz w:val="20"/>
                <w:szCs w:val="20"/>
              </w:rPr>
              <w:t>r utilizate în subsistemele CCS</w:t>
            </w:r>
          </w:p>
          <w:p w14:paraId="23F1A5CC" w14:textId="77777777" w:rsidR="0065414E" w:rsidRPr="00C55774" w:rsidRDefault="0065414E" w:rsidP="0065414E">
            <w:pPr>
              <w:jc w:val="both"/>
              <w:rPr>
                <w:sz w:val="20"/>
                <w:szCs w:val="20"/>
              </w:rPr>
            </w:pPr>
            <w:r w:rsidRPr="00C55774">
              <w:rPr>
                <w:sz w:val="20"/>
                <w:szCs w:val="20"/>
              </w:rPr>
              <w:t>4.2.17. Compatibilitatea</w:t>
            </w:r>
            <w:r>
              <w:rPr>
                <w:sz w:val="20"/>
                <w:szCs w:val="20"/>
              </w:rPr>
              <w:t xml:space="preserve"> sistemelor radio și ETCS</w:t>
            </w:r>
          </w:p>
          <w:p w14:paraId="08724919" w14:textId="77777777" w:rsidR="0065414E" w:rsidRPr="00C55774" w:rsidRDefault="0065414E" w:rsidP="0065414E">
            <w:pPr>
              <w:jc w:val="both"/>
              <w:rPr>
                <w:sz w:val="20"/>
                <w:szCs w:val="20"/>
              </w:rPr>
            </w:pPr>
            <w:r w:rsidRPr="00C55774">
              <w:rPr>
                <w:sz w:val="20"/>
                <w:szCs w:val="20"/>
              </w:rPr>
              <w:t>4.2.1</w:t>
            </w:r>
            <w:r>
              <w:rPr>
                <w:sz w:val="20"/>
                <w:szCs w:val="20"/>
              </w:rPr>
              <w:t>8. Funcționalitatea ATO la bord</w:t>
            </w:r>
          </w:p>
          <w:p w14:paraId="236AEA39" w14:textId="77777777" w:rsidR="0065414E" w:rsidRPr="00C55774" w:rsidRDefault="0065414E" w:rsidP="0065414E">
            <w:pPr>
              <w:jc w:val="both"/>
              <w:rPr>
                <w:sz w:val="20"/>
                <w:szCs w:val="20"/>
              </w:rPr>
            </w:pPr>
            <w:r w:rsidRPr="00C55774">
              <w:rPr>
                <w:sz w:val="20"/>
                <w:szCs w:val="20"/>
              </w:rPr>
              <w:t>4.2.19. Funcționalitatea ATO de cale</w:t>
            </w:r>
          </w:p>
          <w:p w14:paraId="57A851A4" w14:textId="77777777" w:rsidR="0065414E" w:rsidRPr="00C55774" w:rsidRDefault="0065414E" w:rsidP="0065414E">
            <w:pPr>
              <w:jc w:val="both"/>
              <w:rPr>
                <w:sz w:val="20"/>
                <w:szCs w:val="20"/>
              </w:rPr>
            </w:pPr>
            <w:r w:rsidRPr="00C55774">
              <w:rPr>
                <w:sz w:val="20"/>
                <w:szCs w:val="20"/>
              </w:rPr>
              <w:t>4.2.20. Documentația tehnică pentru întrețin</w:t>
            </w:r>
            <w:r>
              <w:rPr>
                <w:sz w:val="20"/>
                <w:szCs w:val="20"/>
              </w:rPr>
              <w:t>ere</w:t>
            </w:r>
          </w:p>
          <w:p w14:paraId="6F50DE9C" w14:textId="77777777" w:rsidR="0065414E" w:rsidRPr="00C55774" w:rsidRDefault="0065414E" w:rsidP="0065414E">
            <w:pPr>
              <w:jc w:val="both"/>
              <w:rPr>
                <w:sz w:val="20"/>
                <w:szCs w:val="20"/>
              </w:rPr>
            </w:pPr>
            <w:r w:rsidRPr="00C55774">
              <w:rPr>
                <w:sz w:val="20"/>
                <w:szCs w:val="20"/>
              </w:rPr>
              <w:t>4.3. Specificații funcționale și tehnice ale i</w:t>
            </w:r>
            <w:r>
              <w:rPr>
                <w:sz w:val="20"/>
                <w:szCs w:val="20"/>
              </w:rPr>
              <w:t>nterfețelor cu alte subsisteme</w:t>
            </w:r>
          </w:p>
          <w:p w14:paraId="0C79054E" w14:textId="77777777" w:rsidR="0065414E" w:rsidRPr="00C55774" w:rsidRDefault="0065414E" w:rsidP="0065414E">
            <w:pPr>
              <w:jc w:val="both"/>
              <w:rPr>
                <w:sz w:val="20"/>
                <w:szCs w:val="20"/>
              </w:rPr>
            </w:pPr>
            <w:r w:rsidRPr="00C55774">
              <w:rPr>
                <w:sz w:val="20"/>
                <w:szCs w:val="20"/>
              </w:rPr>
              <w:t>4.3.1. Interfața cu subsistemul explo</w:t>
            </w:r>
            <w:r>
              <w:rPr>
                <w:sz w:val="20"/>
                <w:szCs w:val="20"/>
              </w:rPr>
              <w:t>atare și gestionarea traficului</w:t>
            </w:r>
          </w:p>
          <w:p w14:paraId="19CD33EA" w14:textId="77777777" w:rsidR="0065414E" w:rsidRDefault="0065414E" w:rsidP="0065414E">
            <w:pPr>
              <w:jc w:val="both"/>
              <w:rPr>
                <w:sz w:val="20"/>
                <w:szCs w:val="20"/>
              </w:rPr>
            </w:pPr>
            <w:r w:rsidRPr="00C55774">
              <w:rPr>
                <w:sz w:val="20"/>
                <w:szCs w:val="20"/>
              </w:rPr>
              <w:t>4.3.2. Interfața cu subsistemul „material rulant4.3.3. Interfaț</w:t>
            </w:r>
            <w:r>
              <w:rPr>
                <w:sz w:val="20"/>
                <w:szCs w:val="20"/>
              </w:rPr>
              <w:t>a</w:t>
            </w:r>
          </w:p>
          <w:p w14:paraId="704D62C9" w14:textId="77777777" w:rsidR="0065414E" w:rsidRPr="00C55774" w:rsidRDefault="0065414E" w:rsidP="0065414E">
            <w:pPr>
              <w:ind w:firstLine="22"/>
              <w:jc w:val="both"/>
              <w:rPr>
                <w:sz w:val="20"/>
                <w:szCs w:val="20"/>
              </w:rPr>
            </w:pPr>
            <w:r>
              <w:rPr>
                <w:sz w:val="20"/>
                <w:szCs w:val="20"/>
              </w:rPr>
              <w:t>cu subsistemul infrastructură</w:t>
            </w:r>
          </w:p>
          <w:p w14:paraId="63D39D7F" w14:textId="77777777" w:rsidR="0065414E" w:rsidRPr="00C55774" w:rsidRDefault="0065414E" w:rsidP="0065414E">
            <w:pPr>
              <w:jc w:val="both"/>
              <w:rPr>
                <w:sz w:val="20"/>
                <w:szCs w:val="20"/>
              </w:rPr>
            </w:pPr>
            <w:r w:rsidRPr="00C55774">
              <w:rPr>
                <w:sz w:val="20"/>
                <w:szCs w:val="20"/>
              </w:rPr>
              <w:t>4.3.4. I</w:t>
            </w:r>
            <w:r>
              <w:rPr>
                <w:sz w:val="20"/>
                <w:szCs w:val="20"/>
              </w:rPr>
              <w:t>nterfața cu subsistemul energie</w:t>
            </w:r>
          </w:p>
          <w:p w14:paraId="484E014E" w14:textId="77777777" w:rsidR="0065414E" w:rsidRPr="00C55774" w:rsidRDefault="0065414E" w:rsidP="0065414E">
            <w:pPr>
              <w:jc w:val="both"/>
              <w:rPr>
                <w:sz w:val="20"/>
                <w:szCs w:val="20"/>
              </w:rPr>
            </w:pPr>
            <w:r>
              <w:rPr>
                <w:sz w:val="20"/>
                <w:szCs w:val="20"/>
              </w:rPr>
              <w:t>4.4. Norme de exploatare</w:t>
            </w:r>
          </w:p>
          <w:p w14:paraId="7394E3F3" w14:textId="77777777" w:rsidR="0065414E" w:rsidRPr="00C55774" w:rsidRDefault="0065414E" w:rsidP="0065414E">
            <w:pPr>
              <w:jc w:val="both"/>
              <w:rPr>
                <w:sz w:val="20"/>
                <w:szCs w:val="20"/>
              </w:rPr>
            </w:pPr>
            <w:r w:rsidRPr="00C55774">
              <w:rPr>
                <w:sz w:val="20"/>
                <w:szCs w:val="20"/>
              </w:rPr>
              <w:t>4.5. Norme de întrețin</w:t>
            </w:r>
            <w:r>
              <w:rPr>
                <w:sz w:val="20"/>
                <w:szCs w:val="20"/>
              </w:rPr>
              <w:t>ere</w:t>
            </w:r>
          </w:p>
          <w:p w14:paraId="31F9E095" w14:textId="77777777" w:rsidR="0065414E" w:rsidRPr="00C55774" w:rsidRDefault="0065414E" w:rsidP="0065414E">
            <w:pPr>
              <w:jc w:val="both"/>
              <w:rPr>
                <w:sz w:val="20"/>
                <w:szCs w:val="20"/>
              </w:rPr>
            </w:pPr>
            <w:r w:rsidRPr="00C55774">
              <w:rPr>
                <w:sz w:val="20"/>
                <w:szCs w:val="20"/>
              </w:rPr>
              <w:t xml:space="preserve">4.6. Competențe profesionale </w:t>
            </w:r>
          </w:p>
          <w:p w14:paraId="5A297EFB" w14:textId="77777777" w:rsidR="0065414E" w:rsidRPr="00C55774" w:rsidRDefault="0065414E" w:rsidP="0065414E">
            <w:pPr>
              <w:jc w:val="both"/>
              <w:rPr>
                <w:sz w:val="20"/>
                <w:szCs w:val="20"/>
              </w:rPr>
            </w:pPr>
            <w:r w:rsidRPr="00C55774">
              <w:rPr>
                <w:sz w:val="20"/>
                <w:szCs w:val="20"/>
              </w:rPr>
              <w:t>4.7. Condiții</w:t>
            </w:r>
            <w:r>
              <w:rPr>
                <w:sz w:val="20"/>
                <w:szCs w:val="20"/>
              </w:rPr>
              <w:t>le de sănătate și de siguranță</w:t>
            </w:r>
          </w:p>
          <w:p w14:paraId="04F94EA2" w14:textId="77777777" w:rsidR="0065414E" w:rsidRPr="00C55774" w:rsidRDefault="0065414E" w:rsidP="0065414E">
            <w:pPr>
              <w:jc w:val="both"/>
              <w:rPr>
                <w:sz w:val="20"/>
                <w:szCs w:val="20"/>
              </w:rPr>
            </w:pPr>
            <w:r w:rsidRPr="00C55774">
              <w:rPr>
                <w:sz w:val="20"/>
                <w:szCs w:val="20"/>
              </w:rPr>
              <w:t xml:space="preserve">4.8. Registrele </w:t>
            </w:r>
          </w:p>
          <w:p w14:paraId="6B4A6275" w14:textId="77777777" w:rsidR="0065414E" w:rsidRPr="00C55774" w:rsidRDefault="0065414E" w:rsidP="0065414E">
            <w:pPr>
              <w:jc w:val="both"/>
              <w:rPr>
                <w:sz w:val="20"/>
                <w:szCs w:val="20"/>
              </w:rPr>
            </w:pPr>
            <w:r w:rsidRPr="00C55774">
              <w:rPr>
                <w:sz w:val="20"/>
                <w:szCs w:val="20"/>
              </w:rPr>
              <w:t>4.9. Verificarea compatibilității cu ruta înainte de ut</w:t>
            </w:r>
            <w:r>
              <w:rPr>
                <w:sz w:val="20"/>
                <w:szCs w:val="20"/>
              </w:rPr>
              <w:t>ilizarea vehiculelor autorizate</w:t>
            </w:r>
          </w:p>
          <w:p w14:paraId="1FB018E5" w14:textId="77777777" w:rsidR="0065414E" w:rsidRPr="00C55774" w:rsidRDefault="0065414E" w:rsidP="0065414E">
            <w:pPr>
              <w:jc w:val="both"/>
              <w:rPr>
                <w:sz w:val="20"/>
                <w:szCs w:val="20"/>
              </w:rPr>
            </w:pPr>
            <w:r w:rsidRPr="00C55774">
              <w:rPr>
                <w:sz w:val="20"/>
                <w:szCs w:val="20"/>
              </w:rPr>
              <w:t xml:space="preserve">5. ELEMENTE CONSTITUTIVE DE INTEROPERABILITATE </w:t>
            </w:r>
          </w:p>
          <w:p w14:paraId="41B7BC5E" w14:textId="77777777" w:rsidR="0065414E" w:rsidRPr="00C55774" w:rsidRDefault="0065414E" w:rsidP="0065414E">
            <w:pPr>
              <w:jc w:val="both"/>
              <w:rPr>
                <w:sz w:val="20"/>
                <w:szCs w:val="20"/>
              </w:rPr>
            </w:pPr>
            <w:r w:rsidRPr="00C55774">
              <w:rPr>
                <w:sz w:val="20"/>
                <w:szCs w:val="20"/>
              </w:rPr>
              <w:t xml:space="preserve">5.1. Definiție </w:t>
            </w:r>
          </w:p>
          <w:p w14:paraId="40C23E4F" w14:textId="77777777" w:rsidR="0065414E" w:rsidRPr="00C55774" w:rsidRDefault="0065414E" w:rsidP="0065414E">
            <w:pPr>
              <w:jc w:val="both"/>
              <w:rPr>
                <w:sz w:val="20"/>
                <w:szCs w:val="20"/>
              </w:rPr>
            </w:pPr>
            <w:r w:rsidRPr="00C55774">
              <w:rPr>
                <w:sz w:val="20"/>
                <w:szCs w:val="20"/>
              </w:rPr>
              <w:t>5.2. Lista elementelor cons</w:t>
            </w:r>
            <w:r>
              <w:rPr>
                <w:sz w:val="20"/>
                <w:szCs w:val="20"/>
              </w:rPr>
              <w:t>titutive de interoperabilitate</w:t>
            </w:r>
          </w:p>
          <w:p w14:paraId="76DD4692" w14:textId="77777777" w:rsidR="0065414E" w:rsidRPr="00C55774" w:rsidRDefault="0065414E" w:rsidP="0065414E">
            <w:pPr>
              <w:jc w:val="both"/>
              <w:rPr>
                <w:sz w:val="20"/>
                <w:szCs w:val="20"/>
              </w:rPr>
            </w:pPr>
            <w:r w:rsidRPr="00C55774">
              <w:rPr>
                <w:sz w:val="20"/>
                <w:szCs w:val="20"/>
              </w:rPr>
              <w:t xml:space="preserve">5.2.1. Elemente constitutive </w:t>
            </w:r>
            <w:r>
              <w:rPr>
                <w:sz w:val="20"/>
                <w:szCs w:val="20"/>
              </w:rPr>
              <w:t>de interoperabilitate de bază</w:t>
            </w:r>
          </w:p>
          <w:p w14:paraId="21E94222" w14:textId="77777777" w:rsidR="0065414E" w:rsidRPr="00C55774" w:rsidRDefault="0065414E" w:rsidP="0065414E">
            <w:pPr>
              <w:jc w:val="both"/>
              <w:rPr>
                <w:sz w:val="20"/>
                <w:szCs w:val="20"/>
              </w:rPr>
            </w:pPr>
            <w:r w:rsidRPr="00C55774">
              <w:rPr>
                <w:sz w:val="20"/>
                <w:szCs w:val="20"/>
              </w:rPr>
              <w:t xml:space="preserve">5.2.2. Gruparea elementelor constitutive de interoperabilitate </w:t>
            </w:r>
          </w:p>
          <w:p w14:paraId="0C9AC5D5" w14:textId="77777777" w:rsidR="0065414E" w:rsidRPr="00C55774" w:rsidRDefault="0065414E" w:rsidP="0065414E">
            <w:pPr>
              <w:jc w:val="both"/>
              <w:rPr>
                <w:sz w:val="20"/>
                <w:szCs w:val="20"/>
              </w:rPr>
            </w:pPr>
            <w:r w:rsidRPr="00C55774">
              <w:rPr>
                <w:sz w:val="20"/>
                <w:szCs w:val="20"/>
              </w:rPr>
              <w:t xml:space="preserve">5.3. Performanțe și specificații ale elementelor constitutive de interoperabilitate </w:t>
            </w:r>
          </w:p>
          <w:p w14:paraId="28A427B0" w14:textId="77777777" w:rsidR="0065414E" w:rsidRDefault="0065414E" w:rsidP="0065414E">
            <w:pPr>
              <w:jc w:val="both"/>
              <w:rPr>
                <w:sz w:val="20"/>
                <w:szCs w:val="20"/>
              </w:rPr>
            </w:pPr>
            <w:r>
              <w:rPr>
                <w:sz w:val="20"/>
                <w:szCs w:val="20"/>
              </w:rPr>
              <w:t xml:space="preserve">6. </w:t>
            </w:r>
            <w:r w:rsidRPr="00C55774">
              <w:rPr>
                <w:sz w:val="20"/>
                <w:szCs w:val="20"/>
              </w:rPr>
              <w:t>E</w:t>
            </w:r>
            <w:r>
              <w:rPr>
                <w:sz w:val="20"/>
                <w:szCs w:val="20"/>
              </w:rPr>
              <w:t>VALUAREA CONFORMITĂȚII ȘI/SAU A</w:t>
            </w:r>
          </w:p>
          <w:p w14:paraId="3C936454" w14:textId="77777777" w:rsidR="0065414E" w:rsidRPr="00C55774" w:rsidRDefault="0065414E" w:rsidP="0065414E">
            <w:pPr>
              <w:ind w:firstLine="22"/>
              <w:jc w:val="both"/>
              <w:rPr>
                <w:sz w:val="20"/>
                <w:szCs w:val="20"/>
              </w:rPr>
            </w:pPr>
            <w:r w:rsidRPr="00C55774">
              <w:rPr>
                <w:sz w:val="20"/>
                <w:szCs w:val="20"/>
              </w:rPr>
              <w:t>ADECVĂRII PENTRU UTILI</w:t>
            </w:r>
            <w:r>
              <w:rPr>
                <w:sz w:val="20"/>
                <w:szCs w:val="20"/>
              </w:rPr>
              <w:t xml:space="preserve">ZARE A ELEMENTELOR CONSTITUTIVE </w:t>
            </w:r>
            <w:r w:rsidRPr="00C55774">
              <w:rPr>
                <w:sz w:val="20"/>
                <w:szCs w:val="20"/>
              </w:rPr>
              <w:t xml:space="preserve">DE INTEROPERABILITATE ȘI VERIFICAREA SUBSISTEMELOR </w:t>
            </w:r>
          </w:p>
          <w:p w14:paraId="7D7CB8BD" w14:textId="77777777" w:rsidR="0065414E" w:rsidRPr="00C55774" w:rsidRDefault="0065414E" w:rsidP="0065414E">
            <w:pPr>
              <w:jc w:val="both"/>
              <w:rPr>
                <w:sz w:val="20"/>
                <w:szCs w:val="20"/>
              </w:rPr>
            </w:pPr>
            <w:r w:rsidRPr="00C55774">
              <w:rPr>
                <w:sz w:val="20"/>
                <w:szCs w:val="20"/>
              </w:rPr>
              <w:t xml:space="preserve">6.1. Introducere </w:t>
            </w:r>
          </w:p>
          <w:p w14:paraId="34C81CC7" w14:textId="77777777" w:rsidR="0065414E" w:rsidRPr="00C55774" w:rsidRDefault="0065414E" w:rsidP="0065414E">
            <w:pPr>
              <w:jc w:val="both"/>
              <w:rPr>
                <w:sz w:val="20"/>
                <w:szCs w:val="20"/>
              </w:rPr>
            </w:pPr>
            <w:r w:rsidRPr="00C55774">
              <w:rPr>
                <w:sz w:val="20"/>
                <w:szCs w:val="20"/>
              </w:rPr>
              <w:t xml:space="preserve">6.1.1. Principii generale </w:t>
            </w:r>
          </w:p>
          <w:p w14:paraId="7C04CA58" w14:textId="77777777" w:rsidR="0065414E" w:rsidRPr="00C55774" w:rsidRDefault="0065414E" w:rsidP="0065414E">
            <w:pPr>
              <w:jc w:val="both"/>
              <w:rPr>
                <w:sz w:val="20"/>
                <w:szCs w:val="20"/>
              </w:rPr>
            </w:pPr>
            <w:r w:rsidRPr="00C55774">
              <w:rPr>
                <w:sz w:val="20"/>
                <w:szCs w:val="20"/>
              </w:rPr>
              <w:lastRenderedPageBreak/>
              <w:t xml:space="preserve">6.1.2. Principii de încercare a ETCS, ATO și RMR </w:t>
            </w:r>
          </w:p>
          <w:p w14:paraId="5ED379D1" w14:textId="77777777" w:rsidR="0065414E" w:rsidRPr="00C55774" w:rsidRDefault="0065414E" w:rsidP="0065414E">
            <w:pPr>
              <w:jc w:val="both"/>
              <w:rPr>
                <w:sz w:val="20"/>
                <w:szCs w:val="20"/>
              </w:rPr>
            </w:pPr>
            <w:r w:rsidRPr="00C55774">
              <w:rPr>
                <w:sz w:val="20"/>
                <w:szCs w:val="20"/>
              </w:rPr>
              <w:t xml:space="preserve">6.2. Elemente constitutive de interoperabilitate </w:t>
            </w:r>
          </w:p>
          <w:p w14:paraId="71F53DD6" w14:textId="77777777" w:rsidR="0065414E" w:rsidRPr="00C55774" w:rsidRDefault="0065414E" w:rsidP="0065414E">
            <w:pPr>
              <w:jc w:val="both"/>
              <w:rPr>
                <w:sz w:val="20"/>
                <w:szCs w:val="20"/>
              </w:rPr>
            </w:pPr>
            <w:r w:rsidRPr="00C55774">
              <w:rPr>
                <w:sz w:val="20"/>
                <w:szCs w:val="20"/>
              </w:rPr>
              <w:t>6.2.1. Proceduri de evaluare pentru elementele constitutive de inter</w:t>
            </w:r>
            <w:r>
              <w:rPr>
                <w:sz w:val="20"/>
                <w:szCs w:val="20"/>
              </w:rPr>
              <w:t xml:space="preserve">operabilitate ale subsistemelor </w:t>
            </w:r>
            <w:r w:rsidRPr="00C55774">
              <w:rPr>
                <w:sz w:val="20"/>
                <w:szCs w:val="20"/>
              </w:rPr>
              <w:t>c</w:t>
            </w:r>
            <w:r>
              <w:rPr>
                <w:sz w:val="20"/>
                <w:szCs w:val="20"/>
              </w:rPr>
              <w:t>ontrol-comandă și semnalizare</w:t>
            </w:r>
          </w:p>
          <w:p w14:paraId="68521EB2" w14:textId="77777777" w:rsidR="0065414E" w:rsidRPr="00C55774" w:rsidRDefault="0065414E" w:rsidP="0065414E">
            <w:pPr>
              <w:jc w:val="both"/>
              <w:rPr>
                <w:sz w:val="20"/>
                <w:szCs w:val="20"/>
              </w:rPr>
            </w:pPr>
            <w:r w:rsidRPr="00C55774">
              <w:rPr>
                <w:sz w:val="20"/>
                <w:szCs w:val="20"/>
              </w:rPr>
              <w:t>6.2.2. Module pentru elementele constitutive de interoperabilitate ale subsistemelor</w:t>
            </w:r>
            <w:r>
              <w:rPr>
                <w:sz w:val="20"/>
                <w:szCs w:val="20"/>
              </w:rPr>
              <w:t xml:space="preserve"> control-comandă și semnalizare</w:t>
            </w:r>
          </w:p>
          <w:p w14:paraId="3170787E" w14:textId="77777777" w:rsidR="0065414E" w:rsidRPr="00C55774" w:rsidRDefault="0065414E" w:rsidP="0065414E">
            <w:pPr>
              <w:jc w:val="both"/>
              <w:rPr>
                <w:sz w:val="20"/>
                <w:szCs w:val="20"/>
              </w:rPr>
            </w:pPr>
            <w:r w:rsidRPr="00C55774">
              <w:rPr>
                <w:sz w:val="20"/>
                <w:szCs w:val="20"/>
              </w:rPr>
              <w:t>6</w:t>
            </w:r>
            <w:r>
              <w:rPr>
                <w:sz w:val="20"/>
                <w:szCs w:val="20"/>
              </w:rPr>
              <w:t>.2.3. Cerințe de evaluare</w:t>
            </w:r>
          </w:p>
          <w:p w14:paraId="42CB4DD8" w14:textId="77777777" w:rsidR="0065414E" w:rsidRDefault="0065414E" w:rsidP="0065414E">
            <w:pPr>
              <w:jc w:val="both"/>
              <w:rPr>
                <w:sz w:val="20"/>
                <w:szCs w:val="20"/>
              </w:rPr>
            </w:pPr>
            <w:r w:rsidRPr="00C55774">
              <w:rPr>
                <w:sz w:val="20"/>
                <w:szCs w:val="20"/>
              </w:rPr>
              <w:t>6.2.4. Aspecte speciale</w:t>
            </w:r>
          </w:p>
          <w:p w14:paraId="0C7629AB" w14:textId="77777777" w:rsidR="0065414E" w:rsidRPr="00611A54" w:rsidRDefault="0065414E" w:rsidP="0065414E">
            <w:pPr>
              <w:jc w:val="both"/>
              <w:rPr>
                <w:sz w:val="20"/>
                <w:szCs w:val="20"/>
              </w:rPr>
            </w:pPr>
            <w:r w:rsidRPr="00611A54">
              <w:rPr>
                <w:sz w:val="20"/>
                <w:szCs w:val="20"/>
              </w:rPr>
              <w:t xml:space="preserve">6.3. Subsistemele </w:t>
            </w:r>
            <w:r>
              <w:rPr>
                <w:sz w:val="20"/>
                <w:szCs w:val="20"/>
              </w:rPr>
              <w:t>control-comandă și semnalizare</w:t>
            </w:r>
          </w:p>
          <w:p w14:paraId="2C294290" w14:textId="77777777" w:rsidR="0065414E" w:rsidRDefault="0065414E" w:rsidP="0065414E">
            <w:pPr>
              <w:jc w:val="both"/>
              <w:rPr>
                <w:sz w:val="20"/>
                <w:szCs w:val="20"/>
              </w:rPr>
            </w:pPr>
            <w:r w:rsidRPr="00611A54">
              <w:rPr>
                <w:sz w:val="20"/>
                <w:szCs w:val="20"/>
              </w:rPr>
              <w:t xml:space="preserve">6.3.1. Procedurile de evaluare a subsistemelor </w:t>
            </w:r>
            <w:r>
              <w:rPr>
                <w:sz w:val="20"/>
                <w:szCs w:val="20"/>
              </w:rPr>
              <w:t>control</w:t>
            </w:r>
          </w:p>
          <w:p w14:paraId="45EB660E" w14:textId="77777777" w:rsidR="0065414E" w:rsidRPr="00611A54" w:rsidRDefault="0065414E" w:rsidP="0065414E">
            <w:pPr>
              <w:ind w:firstLine="22"/>
              <w:jc w:val="both"/>
              <w:rPr>
                <w:sz w:val="20"/>
                <w:szCs w:val="20"/>
              </w:rPr>
            </w:pPr>
            <w:r>
              <w:rPr>
                <w:sz w:val="20"/>
                <w:szCs w:val="20"/>
              </w:rPr>
              <w:t>comandă și semnalizare</w:t>
            </w:r>
          </w:p>
          <w:p w14:paraId="72B6F575" w14:textId="77777777" w:rsidR="0065414E" w:rsidRPr="00611A54" w:rsidRDefault="0065414E" w:rsidP="0065414E">
            <w:pPr>
              <w:jc w:val="both"/>
              <w:rPr>
                <w:sz w:val="20"/>
                <w:szCs w:val="20"/>
              </w:rPr>
            </w:pPr>
            <w:r w:rsidRPr="00611A54">
              <w:rPr>
                <w:sz w:val="20"/>
                <w:szCs w:val="20"/>
              </w:rPr>
              <w:t>6.3.2. Module pentru subsistemele</w:t>
            </w:r>
            <w:r>
              <w:rPr>
                <w:sz w:val="20"/>
                <w:szCs w:val="20"/>
              </w:rPr>
              <w:t xml:space="preserve"> control-comandă și semnalizare</w:t>
            </w:r>
          </w:p>
          <w:p w14:paraId="6FF3898E" w14:textId="77777777" w:rsidR="0065414E" w:rsidRPr="00611A54" w:rsidRDefault="0065414E" w:rsidP="0065414E">
            <w:pPr>
              <w:jc w:val="both"/>
              <w:rPr>
                <w:sz w:val="20"/>
                <w:szCs w:val="20"/>
              </w:rPr>
            </w:pPr>
            <w:r w:rsidRPr="00611A54">
              <w:rPr>
                <w:sz w:val="20"/>
                <w:szCs w:val="20"/>
              </w:rPr>
              <w:t>6.3.3. Cerințe de evaluar</w:t>
            </w:r>
            <w:r>
              <w:rPr>
                <w:sz w:val="20"/>
                <w:szCs w:val="20"/>
              </w:rPr>
              <w:t>e pentru subsistemul de la bord</w:t>
            </w:r>
          </w:p>
          <w:p w14:paraId="6CF0F6C2" w14:textId="77777777" w:rsidR="0065414E" w:rsidRPr="00611A54" w:rsidRDefault="0065414E" w:rsidP="0065414E">
            <w:pPr>
              <w:jc w:val="both"/>
              <w:rPr>
                <w:sz w:val="20"/>
                <w:szCs w:val="20"/>
              </w:rPr>
            </w:pPr>
            <w:r w:rsidRPr="00611A54">
              <w:rPr>
                <w:sz w:val="20"/>
                <w:szCs w:val="20"/>
              </w:rPr>
              <w:t>6.3.4. Evaluarea cerinț</w:t>
            </w:r>
            <w:r>
              <w:rPr>
                <w:sz w:val="20"/>
                <w:szCs w:val="20"/>
              </w:rPr>
              <w:t>elor pentru subsistemul de cale</w:t>
            </w:r>
          </w:p>
          <w:p w14:paraId="73375926" w14:textId="77777777" w:rsidR="0065414E" w:rsidRPr="00611A54" w:rsidRDefault="0065414E" w:rsidP="0065414E">
            <w:pPr>
              <w:jc w:val="both"/>
              <w:rPr>
                <w:sz w:val="20"/>
                <w:szCs w:val="20"/>
              </w:rPr>
            </w:pPr>
            <w:r w:rsidRPr="00611A54">
              <w:rPr>
                <w:sz w:val="20"/>
                <w:szCs w:val="20"/>
              </w:rPr>
              <w:t>6.4. Dispoziții în caz de evalu</w:t>
            </w:r>
            <w:r>
              <w:rPr>
                <w:sz w:val="20"/>
                <w:szCs w:val="20"/>
              </w:rPr>
              <w:t>are parțială a cerințelor STI</w:t>
            </w:r>
          </w:p>
          <w:p w14:paraId="2D63FD91" w14:textId="77777777" w:rsidR="0065414E" w:rsidRPr="00611A54" w:rsidRDefault="0065414E" w:rsidP="0065414E">
            <w:pPr>
              <w:jc w:val="both"/>
              <w:rPr>
                <w:sz w:val="20"/>
                <w:szCs w:val="20"/>
              </w:rPr>
            </w:pPr>
            <w:r w:rsidRPr="00611A54">
              <w:rPr>
                <w:sz w:val="20"/>
                <w:szCs w:val="20"/>
              </w:rPr>
              <w:t xml:space="preserve">6.4.1. Evaluarea unor părți ale subsistemelor </w:t>
            </w:r>
            <w:r>
              <w:rPr>
                <w:sz w:val="20"/>
                <w:szCs w:val="20"/>
              </w:rPr>
              <w:t>control-comandă și semnalizare</w:t>
            </w:r>
          </w:p>
          <w:p w14:paraId="700379C4" w14:textId="77777777" w:rsidR="0065414E" w:rsidRPr="00611A54" w:rsidRDefault="0065414E" w:rsidP="0065414E">
            <w:pPr>
              <w:jc w:val="both"/>
              <w:rPr>
                <w:sz w:val="20"/>
                <w:szCs w:val="20"/>
              </w:rPr>
            </w:pPr>
            <w:r w:rsidRPr="00611A54">
              <w:rPr>
                <w:sz w:val="20"/>
                <w:szCs w:val="20"/>
              </w:rPr>
              <w:t>6.4.2. Declar</w:t>
            </w:r>
            <w:r>
              <w:rPr>
                <w:sz w:val="20"/>
                <w:szCs w:val="20"/>
              </w:rPr>
              <w:t>ația intermediară de verificare</w:t>
            </w:r>
          </w:p>
          <w:p w14:paraId="50634917" w14:textId="77777777" w:rsidR="0065414E" w:rsidRPr="00611A54" w:rsidRDefault="0065414E" w:rsidP="0065414E">
            <w:pPr>
              <w:jc w:val="both"/>
              <w:rPr>
                <w:sz w:val="20"/>
                <w:szCs w:val="20"/>
              </w:rPr>
            </w:pPr>
            <w:r w:rsidRPr="00611A54">
              <w:rPr>
                <w:sz w:val="20"/>
                <w:szCs w:val="20"/>
              </w:rPr>
              <w:t>6.5. Gestionarea erorilor</w:t>
            </w:r>
          </w:p>
          <w:p w14:paraId="0BF7DEFC" w14:textId="77777777" w:rsidR="0065414E" w:rsidRPr="00611A54" w:rsidRDefault="0065414E" w:rsidP="0065414E">
            <w:pPr>
              <w:jc w:val="both"/>
              <w:rPr>
                <w:sz w:val="20"/>
                <w:szCs w:val="20"/>
              </w:rPr>
            </w:pPr>
            <w:r w:rsidRPr="00611A54">
              <w:rPr>
                <w:sz w:val="20"/>
                <w:szCs w:val="20"/>
              </w:rPr>
              <w:t xml:space="preserve">6.5.1. Conținutul certificatelor CE </w:t>
            </w:r>
          </w:p>
          <w:p w14:paraId="3F32250A" w14:textId="77777777" w:rsidR="0065414E" w:rsidRPr="00611A54" w:rsidRDefault="0065414E" w:rsidP="0065414E">
            <w:pPr>
              <w:jc w:val="both"/>
              <w:rPr>
                <w:sz w:val="20"/>
                <w:szCs w:val="20"/>
              </w:rPr>
            </w:pPr>
            <w:r w:rsidRPr="00611A54">
              <w:rPr>
                <w:sz w:val="20"/>
                <w:szCs w:val="20"/>
              </w:rPr>
              <w:t xml:space="preserve">6.5.2. Conținutul declarațiilor CE </w:t>
            </w:r>
          </w:p>
          <w:p w14:paraId="01C3D305" w14:textId="77777777" w:rsidR="0065414E" w:rsidRDefault="0065414E" w:rsidP="0065414E">
            <w:pPr>
              <w:jc w:val="both"/>
              <w:rPr>
                <w:sz w:val="20"/>
                <w:szCs w:val="20"/>
              </w:rPr>
            </w:pPr>
            <w:r w:rsidRPr="00611A54">
              <w:rPr>
                <w:sz w:val="20"/>
                <w:szCs w:val="20"/>
              </w:rPr>
              <w:t>7. I</w:t>
            </w:r>
            <w:r>
              <w:rPr>
                <w:sz w:val="20"/>
                <w:szCs w:val="20"/>
              </w:rPr>
              <w:t>MPLEMENTAREA STI REFERITOARE LA</w:t>
            </w:r>
          </w:p>
          <w:p w14:paraId="508306E3" w14:textId="77777777" w:rsidR="0065414E" w:rsidRDefault="0065414E" w:rsidP="0065414E">
            <w:pPr>
              <w:ind w:firstLine="22"/>
              <w:jc w:val="both"/>
              <w:rPr>
                <w:sz w:val="20"/>
                <w:szCs w:val="20"/>
              </w:rPr>
            </w:pPr>
            <w:r w:rsidRPr="00611A54">
              <w:rPr>
                <w:sz w:val="20"/>
                <w:szCs w:val="20"/>
              </w:rPr>
              <w:t>SUBSISTEMUL</w:t>
            </w:r>
            <w:r>
              <w:rPr>
                <w:sz w:val="20"/>
                <w:szCs w:val="20"/>
              </w:rPr>
              <w:t xml:space="preserve"> CONTROL-COMANDĂ ȘI</w:t>
            </w:r>
          </w:p>
          <w:p w14:paraId="4DAC026A" w14:textId="77777777" w:rsidR="0065414E" w:rsidRPr="00611A54" w:rsidRDefault="0065414E" w:rsidP="0065414E">
            <w:pPr>
              <w:ind w:firstLine="22"/>
              <w:jc w:val="both"/>
              <w:rPr>
                <w:sz w:val="20"/>
                <w:szCs w:val="20"/>
              </w:rPr>
            </w:pPr>
            <w:r>
              <w:rPr>
                <w:sz w:val="20"/>
                <w:szCs w:val="20"/>
              </w:rPr>
              <w:t>SEMNALIZARE</w:t>
            </w:r>
          </w:p>
          <w:p w14:paraId="5AE58615" w14:textId="77777777" w:rsidR="0065414E" w:rsidRPr="00611A54" w:rsidRDefault="0065414E" w:rsidP="0065414E">
            <w:pPr>
              <w:jc w:val="both"/>
              <w:rPr>
                <w:sz w:val="20"/>
                <w:szCs w:val="20"/>
              </w:rPr>
            </w:pPr>
            <w:r w:rsidRPr="00611A54">
              <w:rPr>
                <w:sz w:val="20"/>
                <w:szCs w:val="20"/>
              </w:rPr>
              <w:t xml:space="preserve">7.1. Introducere </w:t>
            </w:r>
          </w:p>
          <w:p w14:paraId="3255AAD9" w14:textId="77777777" w:rsidR="0065414E" w:rsidRPr="00611A54" w:rsidRDefault="0065414E" w:rsidP="0065414E">
            <w:pPr>
              <w:jc w:val="both"/>
              <w:rPr>
                <w:sz w:val="20"/>
                <w:szCs w:val="20"/>
              </w:rPr>
            </w:pPr>
            <w:r>
              <w:rPr>
                <w:sz w:val="20"/>
                <w:szCs w:val="20"/>
              </w:rPr>
              <w:t>7.2. Norme general aplicabile</w:t>
            </w:r>
          </w:p>
          <w:p w14:paraId="1B880ACB" w14:textId="77777777" w:rsidR="0065414E" w:rsidRPr="00611A54" w:rsidRDefault="0065414E" w:rsidP="0065414E">
            <w:pPr>
              <w:jc w:val="both"/>
              <w:rPr>
                <w:sz w:val="20"/>
                <w:szCs w:val="20"/>
              </w:rPr>
            </w:pPr>
            <w:r w:rsidRPr="00611A54">
              <w:rPr>
                <w:sz w:val="20"/>
                <w:szCs w:val="20"/>
              </w:rPr>
              <w:t>7.2.1. Modernizarea sau reînnoirea subsistemelor control-comandă și semnalizare sau a unor părți ale acestora</w:t>
            </w:r>
          </w:p>
          <w:p w14:paraId="4D12DDEB" w14:textId="77777777" w:rsidR="0065414E" w:rsidRPr="00611A54" w:rsidRDefault="0065414E" w:rsidP="0065414E">
            <w:pPr>
              <w:jc w:val="both"/>
              <w:rPr>
                <w:sz w:val="20"/>
                <w:szCs w:val="20"/>
              </w:rPr>
            </w:pPr>
            <w:r w:rsidRPr="00611A54">
              <w:rPr>
                <w:sz w:val="20"/>
                <w:szCs w:val="20"/>
              </w:rPr>
              <w:t xml:space="preserve">7.2.2. Modificarea unui </w:t>
            </w:r>
            <w:r>
              <w:rPr>
                <w:sz w:val="20"/>
                <w:szCs w:val="20"/>
              </w:rPr>
              <w:t>subsistem de la bord existent</w:t>
            </w:r>
          </w:p>
          <w:p w14:paraId="67D867D8" w14:textId="77777777" w:rsidR="0065414E" w:rsidRPr="00611A54" w:rsidRDefault="0065414E" w:rsidP="0065414E">
            <w:pPr>
              <w:jc w:val="both"/>
              <w:rPr>
                <w:sz w:val="20"/>
                <w:szCs w:val="20"/>
              </w:rPr>
            </w:pPr>
            <w:r w:rsidRPr="00611A54">
              <w:rPr>
                <w:sz w:val="20"/>
                <w:szCs w:val="20"/>
              </w:rPr>
              <w:t xml:space="preserve">7.2.3. Modernizarea sau reînnoirea unui subsistem de cale existent </w:t>
            </w:r>
          </w:p>
          <w:p w14:paraId="7414C3C0" w14:textId="77777777" w:rsidR="0065414E" w:rsidRPr="00611A54" w:rsidRDefault="0065414E" w:rsidP="0065414E">
            <w:pPr>
              <w:jc w:val="both"/>
              <w:rPr>
                <w:sz w:val="20"/>
                <w:szCs w:val="20"/>
              </w:rPr>
            </w:pPr>
            <w:r w:rsidRPr="00611A54">
              <w:rPr>
                <w:sz w:val="20"/>
                <w:szCs w:val="20"/>
              </w:rPr>
              <w:t xml:space="preserve">7.2.4. Certificate de examinare CE de tip sau a proiectului </w:t>
            </w:r>
          </w:p>
          <w:p w14:paraId="5BA6875F" w14:textId="77777777" w:rsidR="0065414E" w:rsidRPr="00611A54" w:rsidRDefault="0065414E" w:rsidP="0065414E">
            <w:pPr>
              <w:jc w:val="both"/>
              <w:rPr>
                <w:sz w:val="20"/>
                <w:szCs w:val="20"/>
              </w:rPr>
            </w:pPr>
            <w:r w:rsidRPr="00611A54">
              <w:rPr>
                <w:sz w:val="20"/>
                <w:szCs w:val="20"/>
              </w:rPr>
              <w:t xml:space="preserve">7.2.5. Sisteme preexistente </w:t>
            </w:r>
          </w:p>
          <w:p w14:paraId="1EA433A3" w14:textId="77777777" w:rsidR="0065414E" w:rsidRPr="00611A54" w:rsidRDefault="0065414E" w:rsidP="0065414E">
            <w:pPr>
              <w:jc w:val="both"/>
              <w:rPr>
                <w:sz w:val="20"/>
                <w:szCs w:val="20"/>
              </w:rPr>
            </w:pPr>
            <w:r w:rsidRPr="00611A54">
              <w:rPr>
                <w:sz w:val="20"/>
                <w:szCs w:val="20"/>
              </w:rPr>
              <w:t xml:space="preserve">7.2.6. Disponibilitatea modulelor specifice de transmisie și a interfețelor cu sistemele de clasă B la bord </w:t>
            </w:r>
          </w:p>
          <w:p w14:paraId="1C5DABD0" w14:textId="77777777" w:rsidR="0065414E" w:rsidRPr="00611A54" w:rsidRDefault="0065414E" w:rsidP="0065414E">
            <w:pPr>
              <w:jc w:val="both"/>
              <w:rPr>
                <w:sz w:val="20"/>
                <w:szCs w:val="20"/>
              </w:rPr>
            </w:pPr>
            <w:r w:rsidRPr="00611A54">
              <w:rPr>
                <w:sz w:val="20"/>
                <w:szCs w:val="20"/>
              </w:rPr>
              <w:t xml:space="preserve">7.2.7. Echipamente suplimentare de clasă B pe o linie </w:t>
            </w:r>
            <w:r>
              <w:rPr>
                <w:sz w:val="20"/>
                <w:szCs w:val="20"/>
              </w:rPr>
              <w:t>echipată cu sisteme de clasă A</w:t>
            </w:r>
          </w:p>
          <w:p w14:paraId="50951BDC" w14:textId="77777777" w:rsidR="0065414E" w:rsidRPr="00611A54" w:rsidRDefault="0065414E" w:rsidP="0065414E">
            <w:pPr>
              <w:jc w:val="both"/>
              <w:rPr>
                <w:sz w:val="20"/>
                <w:szCs w:val="20"/>
              </w:rPr>
            </w:pPr>
            <w:r w:rsidRPr="00611A54">
              <w:rPr>
                <w:sz w:val="20"/>
                <w:szCs w:val="20"/>
              </w:rPr>
              <w:t>7.2.8. Vehicul cu echip</w:t>
            </w:r>
            <w:r>
              <w:rPr>
                <w:sz w:val="20"/>
                <w:szCs w:val="20"/>
              </w:rPr>
              <w:t>amente de clasă A și de clasă B</w:t>
            </w:r>
          </w:p>
          <w:p w14:paraId="035AA3D6" w14:textId="77777777" w:rsidR="0065414E" w:rsidRPr="00611A54" w:rsidRDefault="0065414E" w:rsidP="0065414E">
            <w:pPr>
              <w:jc w:val="both"/>
              <w:rPr>
                <w:sz w:val="20"/>
                <w:szCs w:val="20"/>
              </w:rPr>
            </w:pPr>
            <w:r w:rsidRPr="00611A54">
              <w:rPr>
                <w:sz w:val="20"/>
                <w:szCs w:val="20"/>
              </w:rPr>
              <w:t xml:space="preserve">7.2.9. Condiții privind funcțiile obligatorii și facultative </w:t>
            </w:r>
          </w:p>
          <w:p w14:paraId="474C0536" w14:textId="77777777" w:rsidR="0065414E" w:rsidRPr="00611A54" w:rsidRDefault="0065414E" w:rsidP="0065414E">
            <w:pPr>
              <w:jc w:val="both"/>
              <w:rPr>
                <w:sz w:val="20"/>
                <w:szCs w:val="20"/>
              </w:rPr>
            </w:pPr>
            <w:r w:rsidRPr="00611A54">
              <w:rPr>
                <w:sz w:val="20"/>
                <w:szCs w:val="20"/>
              </w:rPr>
              <w:t>7.2.10. Întreținerea specif</w:t>
            </w:r>
            <w:r>
              <w:rPr>
                <w:sz w:val="20"/>
                <w:szCs w:val="20"/>
              </w:rPr>
              <w:t>icațiilor (corectarea erorilor)</w:t>
            </w:r>
          </w:p>
          <w:p w14:paraId="4A70B27F" w14:textId="77777777" w:rsidR="0065414E" w:rsidRPr="00611A54" w:rsidRDefault="0065414E" w:rsidP="0065414E">
            <w:pPr>
              <w:jc w:val="both"/>
              <w:rPr>
                <w:sz w:val="20"/>
                <w:szCs w:val="20"/>
              </w:rPr>
            </w:pPr>
            <w:r w:rsidRPr="00611A54">
              <w:rPr>
                <w:sz w:val="20"/>
                <w:szCs w:val="20"/>
              </w:rPr>
              <w:t>7.3. Norme speci</w:t>
            </w:r>
            <w:r>
              <w:rPr>
                <w:sz w:val="20"/>
                <w:szCs w:val="20"/>
              </w:rPr>
              <w:t>fice de implementare pentru RMR</w:t>
            </w:r>
          </w:p>
          <w:p w14:paraId="607C8FB8" w14:textId="77777777" w:rsidR="0065414E" w:rsidRPr="00611A54" w:rsidRDefault="0065414E" w:rsidP="0065414E">
            <w:pPr>
              <w:jc w:val="both"/>
              <w:rPr>
                <w:sz w:val="20"/>
                <w:szCs w:val="20"/>
              </w:rPr>
            </w:pPr>
            <w:r w:rsidRPr="00611A54">
              <w:rPr>
                <w:sz w:val="20"/>
                <w:szCs w:val="20"/>
              </w:rPr>
              <w:t>7.3.1. Instalații de cale</w:t>
            </w:r>
          </w:p>
          <w:p w14:paraId="25A28107" w14:textId="77777777" w:rsidR="0065414E" w:rsidRPr="00611A54" w:rsidRDefault="0065414E" w:rsidP="0065414E">
            <w:pPr>
              <w:jc w:val="both"/>
              <w:rPr>
                <w:sz w:val="20"/>
                <w:szCs w:val="20"/>
              </w:rPr>
            </w:pPr>
            <w:r w:rsidRPr="00611A54">
              <w:rPr>
                <w:sz w:val="20"/>
                <w:szCs w:val="20"/>
              </w:rPr>
              <w:t xml:space="preserve">7.3.2. Instalații la bord </w:t>
            </w:r>
          </w:p>
          <w:p w14:paraId="663CB4B2" w14:textId="77777777" w:rsidR="0065414E" w:rsidRPr="00611A54" w:rsidRDefault="0065414E" w:rsidP="0065414E">
            <w:pPr>
              <w:jc w:val="both"/>
              <w:rPr>
                <w:sz w:val="20"/>
                <w:szCs w:val="20"/>
              </w:rPr>
            </w:pPr>
            <w:r w:rsidRPr="00611A54">
              <w:rPr>
                <w:sz w:val="20"/>
                <w:szCs w:val="20"/>
              </w:rPr>
              <w:t>7.4. Norme specif</w:t>
            </w:r>
            <w:r>
              <w:rPr>
                <w:sz w:val="20"/>
                <w:szCs w:val="20"/>
              </w:rPr>
              <w:t>ice de implementare pentru ETCS</w:t>
            </w:r>
          </w:p>
          <w:p w14:paraId="41ECF19F" w14:textId="77777777" w:rsidR="0065414E" w:rsidRPr="00611A54" w:rsidRDefault="0065414E" w:rsidP="0065414E">
            <w:pPr>
              <w:jc w:val="both"/>
              <w:rPr>
                <w:sz w:val="20"/>
                <w:szCs w:val="20"/>
              </w:rPr>
            </w:pPr>
            <w:r w:rsidRPr="00611A54">
              <w:rPr>
                <w:sz w:val="20"/>
                <w:szCs w:val="20"/>
              </w:rPr>
              <w:t>7.4.1. Instalații de cale</w:t>
            </w:r>
          </w:p>
          <w:p w14:paraId="39FE3C40" w14:textId="77777777" w:rsidR="0065414E" w:rsidRPr="00611A54" w:rsidRDefault="0065414E" w:rsidP="0065414E">
            <w:pPr>
              <w:jc w:val="both"/>
              <w:rPr>
                <w:sz w:val="20"/>
                <w:szCs w:val="20"/>
              </w:rPr>
            </w:pPr>
            <w:r w:rsidRPr="00611A54">
              <w:rPr>
                <w:sz w:val="20"/>
                <w:szCs w:val="20"/>
              </w:rPr>
              <w:t xml:space="preserve">7.4.2. Instalații la bord </w:t>
            </w:r>
          </w:p>
          <w:p w14:paraId="695A34C5" w14:textId="77777777" w:rsidR="0065414E" w:rsidRPr="00611A54" w:rsidRDefault="0065414E" w:rsidP="0065414E">
            <w:pPr>
              <w:jc w:val="both"/>
              <w:rPr>
                <w:sz w:val="20"/>
                <w:szCs w:val="20"/>
              </w:rPr>
            </w:pPr>
            <w:r>
              <w:rPr>
                <w:sz w:val="20"/>
                <w:szCs w:val="20"/>
              </w:rPr>
              <w:lastRenderedPageBreak/>
              <w:t>7.4.3. Cerințe naționale</w:t>
            </w:r>
          </w:p>
          <w:p w14:paraId="44A75B62" w14:textId="77777777" w:rsidR="0065414E" w:rsidRPr="00611A54" w:rsidRDefault="0065414E" w:rsidP="0065414E">
            <w:pPr>
              <w:jc w:val="both"/>
              <w:rPr>
                <w:sz w:val="20"/>
                <w:szCs w:val="20"/>
              </w:rPr>
            </w:pPr>
            <w:r w:rsidRPr="00611A54">
              <w:rPr>
                <w:sz w:val="20"/>
                <w:szCs w:val="20"/>
              </w:rPr>
              <w:t xml:space="preserve">7.4.4. Planurile naționale de implementare </w:t>
            </w:r>
          </w:p>
          <w:p w14:paraId="63699511" w14:textId="77777777" w:rsidR="0065414E" w:rsidRPr="00611A54" w:rsidRDefault="0065414E" w:rsidP="0065414E">
            <w:pPr>
              <w:jc w:val="both"/>
              <w:rPr>
                <w:sz w:val="20"/>
                <w:szCs w:val="20"/>
              </w:rPr>
            </w:pPr>
            <w:r w:rsidRPr="00611A54">
              <w:rPr>
                <w:sz w:val="20"/>
                <w:szCs w:val="20"/>
              </w:rPr>
              <w:t>7.5. Norme de implementare a verificărilor privind compatibili</w:t>
            </w:r>
            <w:r>
              <w:rPr>
                <w:sz w:val="20"/>
                <w:szCs w:val="20"/>
              </w:rPr>
              <w:t>tatea sistemelor radio și ETCS</w:t>
            </w:r>
          </w:p>
          <w:p w14:paraId="64889E8A" w14:textId="77777777" w:rsidR="0065414E" w:rsidRPr="00611A54" w:rsidRDefault="0065414E" w:rsidP="0065414E">
            <w:pPr>
              <w:jc w:val="both"/>
              <w:rPr>
                <w:sz w:val="20"/>
                <w:szCs w:val="20"/>
              </w:rPr>
            </w:pPr>
            <w:r w:rsidRPr="00611A54">
              <w:rPr>
                <w:sz w:val="20"/>
                <w:szCs w:val="20"/>
              </w:rPr>
              <w:t>7.6. Norme specifice de implementare pentru sist</w:t>
            </w:r>
            <w:r>
              <w:rPr>
                <w:sz w:val="20"/>
                <w:szCs w:val="20"/>
              </w:rPr>
              <w:t>emele de detectare a trenurilor</w:t>
            </w:r>
          </w:p>
          <w:p w14:paraId="68370D84" w14:textId="77777777" w:rsidR="0065414E" w:rsidRPr="00611A54" w:rsidRDefault="0065414E" w:rsidP="0065414E">
            <w:pPr>
              <w:jc w:val="both"/>
              <w:rPr>
                <w:sz w:val="20"/>
                <w:szCs w:val="20"/>
              </w:rPr>
            </w:pPr>
            <w:r>
              <w:rPr>
                <w:sz w:val="20"/>
                <w:szCs w:val="20"/>
              </w:rPr>
              <w:t>7.7. Cazuri specifice</w:t>
            </w:r>
          </w:p>
          <w:p w14:paraId="230E64AF" w14:textId="77777777" w:rsidR="0065414E" w:rsidRPr="00611A54" w:rsidRDefault="0065414E" w:rsidP="0065414E">
            <w:pPr>
              <w:jc w:val="both"/>
              <w:rPr>
                <w:sz w:val="20"/>
                <w:szCs w:val="20"/>
              </w:rPr>
            </w:pPr>
            <w:r w:rsidRPr="00611A54">
              <w:rPr>
                <w:sz w:val="20"/>
                <w:szCs w:val="20"/>
              </w:rPr>
              <w:t xml:space="preserve">7.7.1. Introducere </w:t>
            </w:r>
          </w:p>
          <w:p w14:paraId="7A395E58" w14:textId="77777777" w:rsidR="0065414E" w:rsidRDefault="0065414E" w:rsidP="0065414E">
            <w:pPr>
              <w:jc w:val="both"/>
              <w:rPr>
                <w:sz w:val="20"/>
                <w:szCs w:val="20"/>
              </w:rPr>
            </w:pPr>
            <w:r w:rsidRPr="00611A54">
              <w:rPr>
                <w:sz w:val="20"/>
                <w:szCs w:val="20"/>
              </w:rPr>
              <w:t>7.7.2. Lista cazurilor specifice</w:t>
            </w:r>
          </w:p>
          <w:p w14:paraId="05E54ED5" w14:textId="77777777" w:rsidR="0065414E" w:rsidRPr="00AC5DCB" w:rsidRDefault="0065414E" w:rsidP="0065414E">
            <w:pPr>
              <w:jc w:val="both"/>
              <w:rPr>
                <w:sz w:val="20"/>
                <w:szCs w:val="20"/>
              </w:rPr>
            </w:pPr>
            <w:r>
              <w:rPr>
                <w:sz w:val="20"/>
                <w:szCs w:val="20"/>
              </w:rPr>
              <w:t>Apendicele A</w:t>
            </w:r>
          </w:p>
          <w:p w14:paraId="490DF468" w14:textId="77777777" w:rsidR="0065414E" w:rsidRPr="00AC5DCB" w:rsidRDefault="0065414E" w:rsidP="0065414E">
            <w:pPr>
              <w:jc w:val="both"/>
              <w:rPr>
                <w:sz w:val="20"/>
                <w:szCs w:val="20"/>
              </w:rPr>
            </w:pPr>
            <w:r w:rsidRPr="00AC5DCB">
              <w:rPr>
                <w:sz w:val="20"/>
                <w:szCs w:val="20"/>
              </w:rPr>
              <w:t>Tabelul A 1 – Referințe între parametrii de bază și specificațiile obligatorii</w:t>
            </w:r>
          </w:p>
          <w:p w14:paraId="37660802" w14:textId="77777777" w:rsidR="0065414E" w:rsidRPr="00AC5DCB" w:rsidRDefault="0065414E" w:rsidP="0065414E">
            <w:pPr>
              <w:jc w:val="both"/>
              <w:rPr>
                <w:sz w:val="20"/>
                <w:szCs w:val="20"/>
              </w:rPr>
            </w:pPr>
            <w:r w:rsidRPr="00AC5DCB">
              <w:rPr>
                <w:sz w:val="20"/>
                <w:szCs w:val="20"/>
              </w:rPr>
              <w:t>Tabelul A 2 – Li</w:t>
            </w:r>
            <w:r>
              <w:rPr>
                <w:sz w:val="20"/>
                <w:szCs w:val="20"/>
              </w:rPr>
              <w:t>sta specificațiilor obligatorii</w:t>
            </w:r>
          </w:p>
          <w:p w14:paraId="604E007A" w14:textId="77777777" w:rsidR="0065414E" w:rsidRPr="00AC5DCB" w:rsidRDefault="0065414E" w:rsidP="0065414E">
            <w:pPr>
              <w:jc w:val="both"/>
              <w:rPr>
                <w:sz w:val="20"/>
                <w:szCs w:val="20"/>
              </w:rPr>
            </w:pPr>
            <w:r w:rsidRPr="00AC5DCB">
              <w:rPr>
                <w:sz w:val="20"/>
                <w:szCs w:val="20"/>
              </w:rPr>
              <w:t>Taebelul A 3 – Lista standardelor</w:t>
            </w:r>
          </w:p>
          <w:p w14:paraId="2B753AAA" w14:textId="77777777" w:rsidR="0065414E" w:rsidRDefault="0065414E" w:rsidP="0065414E">
            <w:pPr>
              <w:jc w:val="both"/>
              <w:rPr>
                <w:sz w:val="20"/>
                <w:szCs w:val="20"/>
              </w:rPr>
            </w:pPr>
            <w:r w:rsidRPr="00AC5DCB">
              <w:rPr>
                <w:sz w:val="20"/>
                <w:szCs w:val="20"/>
              </w:rPr>
              <w:t>Tabelul A 4 – Lista standardelor obligatorii pentru laboratoarele acreditate</w:t>
            </w:r>
          </w:p>
          <w:p w14:paraId="4B584647" w14:textId="77777777" w:rsidR="0065414E" w:rsidRPr="00AC5DCB" w:rsidRDefault="0065414E" w:rsidP="0065414E">
            <w:pPr>
              <w:ind w:firstLine="22"/>
              <w:jc w:val="both"/>
              <w:rPr>
                <w:sz w:val="20"/>
                <w:szCs w:val="20"/>
              </w:rPr>
            </w:pPr>
            <w:r w:rsidRPr="00AC5DCB">
              <w:rPr>
                <w:sz w:val="20"/>
                <w:szCs w:val="20"/>
              </w:rPr>
              <w:t xml:space="preserve">Apendicele B </w:t>
            </w:r>
          </w:p>
          <w:p w14:paraId="148CE651" w14:textId="77777777" w:rsidR="0065414E" w:rsidRPr="00AC5DCB" w:rsidRDefault="0065414E" w:rsidP="0065414E">
            <w:pPr>
              <w:jc w:val="both"/>
              <w:rPr>
                <w:sz w:val="20"/>
                <w:szCs w:val="20"/>
              </w:rPr>
            </w:pPr>
            <w:r w:rsidRPr="00AC5DCB">
              <w:rPr>
                <w:sz w:val="20"/>
                <w:szCs w:val="20"/>
              </w:rPr>
              <w:t xml:space="preserve">B1. Modificări aduse cerințelor și regimurilor de tranziție pentru subsistemele de la bord </w:t>
            </w:r>
          </w:p>
          <w:p w14:paraId="7C6C60B4" w14:textId="77777777" w:rsidR="0065414E" w:rsidRDefault="0065414E" w:rsidP="0065414E">
            <w:pPr>
              <w:jc w:val="both"/>
              <w:rPr>
                <w:sz w:val="20"/>
                <w:szCs w:val="20"/>
              </w:rPr>
            </w:pPr>
            <w:r w:rsidRPr="00AC5DCB">
              <w:rPr>
                <w:sz w:val="20"/>
                <w:szCs w:val="20"/>
              </w:rPr>
              <w:t>B2. Modificări aduse cerințelor și regimurilor de tranziție</w:t>
            </w:r>
          </w:p>
          <w:p w14:paraId="64C6CAD5" w14:textId="77777777" w:rsidR="0065414E" w:rsidRPr="00AC5DCB" w:rsidRDefault="0065414E" w:rsidP="0065414E">
            <w:pPr>
              <w:ind w:firstLine="22"/>
              <w:jc w:val="both"/>
              <w:rPr>
                <w:sz w:val="20"/>
                <w:szCs w:val="20"/>
              </w:rPr>
            </w:pPr>
            <w:r>
              <w:rPr>
                <w:sz w:val="20"/>
                <w:szCs w:val="20"/>
              </w:rPr>
              <w:t>pentru subsistemul CCS de cale</w:t>
            </w:r>
          </w:p>
          <w:p w14:paraId="39602785" w14:textId="77777777" w:rsidR="0065414E" w:rsidRPr="00AC5DCB" w:rsidRDefault="0065414E" w:rsidP="0065414E">
            <w:pPr>
              <w:jc w:val="both"/>
              <w:rPr>
                <w:sz w:val="20"/>
                <w:szCs w:val="20"/>
              </w:rPr>
            </w:pPr>
            <w:r w:rsidRPr="00AC5DCB">
              <w:rPr>
                <w:sz w:val="20"/>
                <w:szCs w:val="20"/>
              </w:rPr>
              <w:t>B3. Modificări aduse cerințelor și regimurilor de tranziție privind elementele constitutive de</w:t>
            </w:r>
          </w:p>
          <w:p w14:paraId="38D8E080" w14:textId="77777777" w:rsidR="0065414E" w:rsidRPr="00AC5DCB" w:rsidRDefault="0065414E" w:rsidP="0065414E">
            <w:pPr>
              <w:jc w:val="both"/>
              <w:rPr>
                <w:sz w:val="20"/>
                <w:szCs w:val="20"/>
              </w:rPr>
            </w:pPr>
            <w:r w:rsidRPr="00AC5DCB">
              <w:rPr>
                <w:sz w:val="20"/>
                <w:szCs w:val="20"/>
              </w:rPr>
              <w:t>interoperab</w:t>
            </w:r>
            <w:r>
              <w:rPr>
                <w:sz w:val="20"/>
                <w:szCs w:val="20"/>
              </w:rPr>
              <w:t>ilitate pentru subsistemul CCS</w:t>
            </w:r>
          </w:p>
          <w:p w14:paraId="73295767" w14:textId="77777777" w:rsidR="0065414E" w:rsidRPr="00AC5DCB" w:rsidRDefault="0065414E" w:rsidP="0065414E">
            <w:pPr>
              <w:jc w:val="both"/>
              <w:rPr>
                <w:sz w:val="20"/>
                <w:szCs w:val="20"/>
              </w:rPr>
            </w:pPr>
            <w:r w:rsidRPr="00AC5DCB">
              <w:rPr>
                <w:sz w:val="20"/>
                <w:szCs w:val="20"/>
              </w:rPr>
              <w:t xml:space="preserve">Apendicele C </w:t>
            </w:r>
          </w:p>
          <w:p w14:paraId="140B0082" w14:textId="77777777" w:rsidR="0065414E" w:rsidRPr="00AC5DCB" w:rsidRDefault="0065414E" w:rsidP="0065414E">
            <w:pPr>
              <w:jc w:val="both"/>
              <w:rPr>
                <w:sz w:val="20"/>
                <w:szCs w:val="20"/>
              </w:rPr>
            </w:pPr>
            <w:r w:rsidRPr="00AC5DCB">
              <w:rPr>
                <w:sz w:val="20"/>
                <w:szCs w:val="20"/>
              </w:rPr>
              <w:t>Apendice</w:t>
            </w:r>
            <w:r>
              <w:rPr>
                <w:sz w:val="20"/>
                <w:szCs w:val="20"/>
              </w:rPr>
              <w:t>le C.1: Model de declarație ESC</w:t>
            </w:r>
          </w:p>
          <w:p w14:paraId="051F38E5" w14:textId="77777777" w:rsidR="0065414E" w:rsidRPr="00AC5DCB" w:rsidRDefault="0065414E" w:rsidP="0065414E">
            <w:pPr>
              <w:jc w:val="both"/>
              <w:rPr>
                <w:sz w:val="20"/>
                <w:szCs w:val="20"/>
              </w:rPr>
            </w:pPr>
            <w:r w:rsidRPr="00AC5DCB">
              <w:rPr>
                <w:sz w:val="20"/>
                <w:szCs w:val="20"/>
              </w:rPr>
              <w:t xml:space="preserve">Apendicele C.2: Model de declarație ESC privind elementele constitutive de interoperabilitate </w:t>
            </w:r>
          </w:p>
          <w:p w14:paraId="19D66F7A" w14:textId="77777777" w:rsidR="0065414E" w:rsidRPr="00AC5DCB" w:rsidRDefault="0065414E" w:rsidP="0065414E">
            <w:pPr>
              <w:jc w:val="both"/>
              <w:rPr>
                <w:sz w:val="20"/>
                <w:szCs w:val="20"/>
              </w:rPr>
            </w:pPr>
            <w:r w:rsidRPr="00AC5DCB">
              <w:rPr>
                <w:sz w:val="20"/>
                <w:szCs w:val="20"/>
              </w:rPr>
              <w:t>Apendicele C.3: Model de declarație RSC</w:t>
            </w:r>
          </w:p>
          <w:p w14:paraId="527F5D55" w14:textId="77777777" w:rsidR="0065414E" w:rsidRDefault="0065414E" w:rsidP="0065414E">
            <w:pPr>
              <w:jc w:val="both"/>
              <w:rPr>
                <w:sz w:val="20"/>
                <w:szCs w:val="20"/>
              </w:rPr>
            </w:pPr>
            <w:r w:rsidRPr="00AC5DCB">
              <w:rPr>
                <w:sz w:val="20"/>
                <w:szCs w:val="20"/>
              </w:rPr>
              <w:t>Apendicele C.4: Declarație RSC privind elementul cons</w:t>
            </w:r>
            <w:r>
              <w:rPr>
                <w:sz w:val="20"/>
                <w:szCs w:val="20"/>
              </w:rPr>
              <w:t>titutiv</w:t>
            </w:r>
          </w:p>
          <w:p w14:paraId="7B2C60B0" w14:textId="77777777" w:rsidR="0065414E" w:rsidRPr="00AC5DCB" w:rsidRDefault="0065414E" w:rsidP="0065414E">
            <w:pPr>
              <w:ind w:firstLine="22"/>
              <w:jc w:val="both"/>
              <w:rPr>
                <w:sz w:val="20"/>
                <w:szCs w:val="20"/>
              </w:rPr>
            </w:pPr>
            <w:r>
              <w:rPr>
                <w:sz w:val="20"/>
                <w:szCs w:val="20"/>
              </w:rPr>
              <w:t>de interoperabilitate</w:t>
            </w:r>
          </w:p>
          <w:p w14:paraId="708645D5" w14:textId="77777777" w:rsidR="0065414E" w:rsidRPr="00AC5DCB" w:rsidRDefault="0065414E" w:rsidP="0065414E">
            <w:pPr>
              <w:jc w:val="both"/>
              <w:rPr>
                <w:sz w:val="20"/>
                <w:szCs w:val="20"/>
              </w:rPr>
            </w:pPr>
            <w:r w:rsidRPr="00AC5DCB">
              <w:rPr>
                <w:sz w:val="20"/>
                <w:szCs w:val="20"/>
              </w:rPr>
              <w:t xml:space="preserve">Apendicele C.5: Model de declarație ESC/RSC combinată </w:t>
            </w:r>
          </w:p>
          <w:p w14:paraId="6A31ECFE" w14:textId="77777777" w:rsidR="0065414E" w:rsidRDefault="0065414E" w:rsidP="0065414E">
            <w:pPr>
              <w:jc w:val="both"/>
              <w:rPr>
                <w:sz w:val="20"/>
                <w:szCs w:val="20"/>
              </w:rPr>
            </w:pPr>
            <w:r w:rsidRPr="00AC5DCB">
              <w:rPr>
                <w:sz w:val="20"/>
                <w:szCs w:val="20"/>
              </w:rPr>
              <w:t xml:space="preserve">Apendicele C.6: Model </w:t>
            </w:r>
            <w:r>
              <w:rPr>
                <w:sz w:val="20"/>
                <w:szCs w:val="20"/>
              </w:rPr>
              <w:t>de declarație ESC/RSC combinată</w:t>
            </w:r>
          </w:p>
          <w:p w14:paraId="185DCCC7" w14:textId="77777777" w:rsidR="0065414E" w:rsidRPr="00AC5DCB" w:rsidRDefault="0065414E" w:rsidP="0065414E">
            <w:pPr>
              <w:ind w:firstLine="22"/>
              <w:jc w:val="both"/>
              <w:rPr>
                <w:sz w:val="20"/>
                <w:szCs w:val="20"/>
              </w:rPr>
            </w:pPr>
            <w:r w:rsidRPr="00AC5DCB">
              <w:rPr>
                <w:sz w:val="20"/>
                <w:szCs w:val="20"/>
              </w:rPr>
              <w:t>privind elementele constitutive</w:t>
            </w:r>
          </w:p>
          <w:p w14:paraId="6185B579" w14:textId="77777777" w:rsidR="0065414E" w:rsidRPr="00AC5DCB" w:rsidRDefault="0065414E" w:rsidP="0065414E">
            <w:pPr>
              <w:jc w:val="both"/>
              <w:rPr>
                <w:sz w:val="20"/>
                <w:szCs w:val="20"/>
              </w:rPr>
            </w:pPr>
            <w:r w:rsidRPr="00AC5DCB">
              <w:rPr>
                <w:sz w:val="20"/>
                <w:szCs w:val="20"/>
              </w:rPr>
              <w:t>de interoperabili</w:t>
            </w:r>
            <w:r>
              <w:rPr>
                <w:sz w:val="20"/>
                <w:szCs w:val="20"/>
              </w:rPr>
              <w:t>tate</w:t>
            </w:r>
          </w:p>
          <w:p w14:paraId="618FD239" w14:textId="77777777" w:rsidR="0065414E" w:rsidRPr="00AC5DCB" w:rsidRDefault="0065414E" w:rsidP="0065414E">
            <w:pPr>
              <w:jc w:val="both"/>
              <w:rPr>
                <w:sz w:val="20"/>
                <w:szCs w:val="20"/>
              </w:rPr>
            </w:pPr>
            <w:r>
              <w:rPr>
                <w:sz w:val="20"/>
                <w:szCs w:val="20"/>
              </w:rPr>
              <w:t>Apendicele D</w:t>
            </w:r>
          </w:p>
          <w:p w14:paraId="6580CACB" w14:textId="77777777" w:rsidR="0065414E" w:rsidRPr="00AC5DCB" w:rsidRDefault="0065414E" w:rsidP="0065414E">
            <w:pPr>
              <w:jc w:val="both"/>
              <w:rPr>
                <w:sz w:val="20"/>
                <w:szCs w:val="20"/>
              </w:rPr>
            </w:pPr>
            <w:r>
              <w:rPr>
                <w:sz w:val="20"/>
                <w:szCs w:val="20"/>
              </w:rPr>
              <w:t>Apendicele E</w:t>
            </w:r>
          </w:p>
          <w:p w14:paraId="18F0B1C7" w14:textId="77777777" w:rsidR="0065414E" w:rsidRPr="00AC5DCB" w:rsidRDefault="0065414E" w:rsidP="0065414E">
            <w:pPr>
              <w:jc w:val="both"/>
              <w:rPr>
                <w:sz w:val="20"/>
                <w:szCs w:val="20"/>
              </w:rPr>
            </w:pPr>
            <w:r>
              <w:rPr>
                <w:sz w:val="20"/>
                <w:szCs w:val="20"/>
              </w:rPr>
              <w:t>Apendicele F</w:t>
            </w:r>
          </w:p>
          <w:p w14:paraId="64E0E593" w14:textId="77777777" w:rsidR="0065414E" w:rsidRDefault="0065414E" w:rsidP="0065414E">
            <w:pPr>
              <w:jc w:val="both"/>
              <w:rPr>
                <w:sz w:val="20"/>
                <w:szCs w:val="20"/>
              </w:rPr>
            </w:pPr>
            <w:r>
              <w:rPr>
                <w:sz w:val="20"/>
                <w:szCs w:val="20"/>
              </w:rPr>
              <w:t>Apendicele G</w:t>
            </w:r>
          </w:p>
          <w:p w14:paraId="0EA13A8D" w14:textId="77777777" w:rsidR="0065414E" w:rsidRDefault="0065414E" w:rsidP="0065414E">
            <w:pPr>
              <w:jc w:val="both"/>
              <w:rPr>
                <w:sz w:val="20"/>
                <w:szCs w:val="20"/>
              </w:rPr>
            </w:pPr>
            <w:r w:rsidRPr="00AC5DCB">
              <w:rPr>
                <w:sz w:val="20"/>
                <w:szCs w:val="20"/>
              </w:rPr>
              <w:t>Apendicele H</w:t>
            </w:r>
          </w:p>
          <w:p w14:paraId="5A4FF828" w14:textId="77777777" w:rsidR="00325C98" w:rsidRDefault="00325C98" w:rsidP="0065414E">
            <w:pPr>
              <w:jc w:val="both"/>
              <w:rPr>
                <w:sz w:val="20"/>
                <w:szCs w:val="20"/>
              </w:rPr>
            </w:pPr>
          </w:p>
          <w:p w14:paraId="48EFF491" w14:textId="77777777" w:rsidR="00325C98" w:rsidRDefault="00325C98" w:rsidP="0065414E">
            <w:pPr>
              <w:jc w:val="both"/>
              <w:rPr>
                <w:sz w:val="20"/>
                <w:szCs w:val="20"/>
              </w:rPr>
            </w:pPr>
          </w:p>
          <w:p w14:paraId="22D420C8" w14:textId="77777777" w:rsidR="00325C98" w:rsidRPr="00B112EB" w:rsidRDefault="00325C98" w:rsidP="0065414E">
            <w:pPr>
              <w:jc w:val="both"/>
              <w:rPr>
                <w:sz w:val="20"/>
                <w:szCs w:val="20"/>
              </w:rPr>
            </w:pPr>
          </w:p>
        </w:tc>
        <w:tc>
          <w:tcPr>
            <w:tcW w:w="1881" w:type="pct"/>
          </w:tcPr>
          <w:p w14:paraId="3EFA4D1B" w14:textId="77777777" w:rsidR="0065414E" w:rsidRPr="00572BE6" w:rsidRDefault="0065414E" w:rsidP="0065414E">
            <w:pPr>
              <w:ind w:firstLine="22"/>
              <w:rPr>
                <w:b/>
                <w:sz w:val="20"/>
                <w:szCs w:val="20"/>
              </w:rPr>
            </w:pPr>
          </w:p>
        </w:tc>
        <w:tc>
          <w:tcPr>
            <w:tcW w:w="451" w:type="pct"/>
          </w:tcPr>
          <w:p w14:paraId="236CE458" w14:textId="77777777" w:rsidR="0065414E" w:rsidRDefault="0065414E" w:rsidP="0065414E">
            <w:pPr>
              <w:ind w:firstLine="22"/>
              <w:rPr>
                <w:b/>
                <w:sz w:val="20"/>
                <w:szCs w:val="20"/>
              </w:rPr>
            </w:pPr>
          </w:p>
        </w:tc>
        <w:tc>
          <w:tcPr>
            <w:tcW w:w="827" w:type="pct"/>
          </w:tcPr>
          <w:p w14:paraId="2380CE26" w14:textId="77777777" w:rsidR="0065414E" w:rsidRDefault="0065414E" w:rsidP="0065414E">
            <w:pPr>
              <w:ind w:firstLine="22"/>
              <w:rPr>
                <w:b/>
                <w:sz w:val="20"/>
                <w:szCs w:val="20"/>
              </w:rPr>
            </w:pPr>
          </w:p>
        </w:tc>
      </w:tr>
      <w:tr w:rsidR="0065414E" w:rsidRPr="0026097F" w14:paraId="55B96636" w14:textId="77777777" w:rsidTr="00F35000">
        <w:tc>
          <w:tcPr>
            <w:tcW w:w="1841" w:type="pct"/>
          </w:tcPr>
          <w:p w14:paraId="5AB91440" w14:textId="77777777" w:rsidR="0065414E" w:rsidRPr="000247CF" w:rsidRDefault="0065414E" w:rsidP="0065414E">
            <w:pPr>
              <w:ind w:firstLine="22"/>
              <w:jc w:val="both"/>
              <w:rPr>
                <w:sz w:val="20"/>
                <w:szCs w:val="20"/>
              </w:rPr>
            </w:pPr>
            <w:r w:rsidRPr="000247CF">
              <w:rPr>
                <w:sz w:val="20"/>
                <w:szCs w:val="20"/>
              </w:rPr>
              <w:lastRenderedPageBreak/>
              <w:t>1. INTRODUCERE</w:t>
            </w:r>
          </w:p>
          <w:p w14:paraId="094ACE45" w14:textId="77777777" w:rsidR="0065414E" w:rsidRPr="000247CF" w:rsidRDefault="0065414E" w:rsidP="0065414E">
            <w:pPr>
              <w:ind w:firstLine="22"/>
              <w:jc w:val="both"/>
              <w:rPr>
                <w:sz w:val="20"/>
                <w:szCs w:val="20"/>
              </w:rPr>
            </w:pPr>
            <w:r w:rsidRPr="000247CF">
              <w:rPr>
                <w:sz w:val="20"/>
                <w:szCs w:val="20"/>
              </w:rPr>
              <w:t>1.1. Domeniul tehnic de aplicare</w:t>
            </w:r>
          </w:p>
          <w:p w14:paraId="15D7D994" w14:textId="77777777" w:rsidR="0065414E" w:rsidRPr="000247CF" w:rsidRDefault="0065414E" w:rsidP="0065414E">
            <w:pPr>
              <w:ind w:firstLine="22"/>
              <w:jc w:val="both"/>
              <w:rPr>
                <w:sz w:val="20"/>
                <w:szCs w:val="20"/>
              </w:rPr>
            </w:pPr>
            <w:r w:rsidRPr="000247CF">
              <w:rPr>
                <w:sz w:val="20"/>
                <w:szCs w:val="20"/>
              </w:rPr>
              <w:lastRenderedPageBreak/>
              <w:t>Prezenta STI se referă la subsistemul control-comandă și semnalizare de la bord și la</w:t>
            </w:r>
            <w:r>
              <w:rPr>
                <w:sz w:val="20"/>
                <w:szCs w:val="20"/>
              </w:rPr>
              <w:t xml:space="preserve"> subsistemul control-comandă și </w:t>
            </w:r>
            <w:r w:rsidRPr="000247CF">
              <w:rPr>
                <w:sz w:val="20"/>
                <w:szCs w:val="20"/>
              </w:rPr>
              <w:t>semnalizare de cale.</w:t>
            </w:r>
          </w:p>
          <w:p w14:paraId="14C2B233" w14:textId="77777777" w:rsidR="0065414E" w:rsidRPr="000247CF" w:rsidRDefault="0065414E" w:rsidP="0065414E">
            <w:pPr>
              <w:ind w:firstLine="22"/>
              <w:jc w:val="both"/>
              <w:rPr>
                <w:sz w:val="20"/>
                <w:szCs w:val="20"/>
              </w:rPr>
            </w:pPr>
            <w:r w:rsidRPr="000247CF">
              <w:rPr>
                <w:sz w:val="20"/>
                <w:szCs w:val="20"/>
              </w:rPr>
              <w:t>Prezenta STI se aplică subsistemelor control-comandă și semnalizare de cale ale rețelei de cale</w:t>
            </w:r>
            <w:r>
              <w:rPr>
                <w:sz w:val="20"/>
                <w:szCs w:val="20"/>
              </w:rPr>
              <w:t xml:space="preserve"> ferată definite la punctul 1.2 </w:t>
            </w:r>
            <w:r w:rsidRPr="000247CF">
              <w:rPr>
                <w:sz w:val="20"/>
                <w:szCs w:val="20"/>
              </w:rPr>
              <w:t>(Domeniul geografic de aplicare) din prezenta STI, precum și subsistemelor control-comandă și semnalizare de la bord ale</w:t>
            </w:r>
          </w:p>
          <w:p w14:paraId="0C3B012F" w14:textId="77777777" w:rsidR="0065414E" w:rsidRPr="000247CF" w:rsidRDefault="0065414E" w:rsidP="0065414E">
            <w:pPr>
              <w:ind w:firstLine="22"/>
              <w:jc w:val="both"/>
              <w:rPr>
                <w:sz w:val="20"/>
                <w:szCs w:val="20"/>
              </w:rPr>
            </w:pPr>
            <w:r w:rsidRPr="000247CF">
              <w:rPr>
                <w:sz w:val="20"/>
                <w:szCs w:val="20"/>
              </w:rPr>
              <w:t>vehiculelor care sunt (sau sunt destinate să fie) exploatate pe această rețea. Acest</w:t>
            </w:r>
            <w:r>
              <w:rPr>
                <w:sz w:val="20"/>
                <w:szCs w:val="20"/>
              </w:rPr>
              <w:t xml:space="preserve">e vehicule aparțin unuia dintre </w:t>
            </w:r>
            <w:r w:rsidRPr="000247CF">
              <w:rPr>
                <w:sz w:val="20"/>
                <w:szCs w:val="20"/>
              </w:rPr>
              <w:t>următoarele tipuri [definite la punctul 2 din anexa I la Directiva (UE) 2016/797]:</w:t>
            </w:r>
          </w:p>
          <w:p w14:paraId="4EA91375" w14:textId="77777777" w:rsidR="0065414E" w:rsidRPr="000247CF" w:rsidRDefault="0065414E" w:rsidP="0065414E">
            <w:pPr>
              <w:ind w:firstLine="22"/>
              <w:jc w:val="both"/>
              <w:rPr>
                <w:sz w:val="20"/>
                <w:szCs w:val="20"/>
              </w:rPr>
            </w:pPr>
            <w:r w:rsidRPr="000247CF">
              <w:rPr>
                <w:sz w:val="20"/>
                <w:szCs w:val="20"/>
              </w:rPr>
              <w:t>(1) material rulant de călători și locomotive, inclusiv unități de tracțiune termică sau</w:t>
            </w:r>
            <w:r>
              <w:rPr>
                <w:sz w:val="20"/>
                <w:szCs w:val="20"/>
              </w:rPr>
              <w:t xml:space="preserve"> electrică, trenuri de călători </w:t>
            </w:r>
            <w:r w:rsidRPr="000247CF">
              <w:rPr>
                <w:sz w:val="20"/>
                <w:szCs w:val="20"/>
              </w:rPr>
              <w:t>autopropulsate cu motoare termice sau electrice și vagoane de călători, dacă sunt dotate cu cabină de conducere;</w:t>
            </w:r>
          </w:p>
          <w:p w14:paraId="475C4FDD" w14:textId="77777777" w:rsidR="0065414E" w:rsidRPr="000247CF" w:rsidRDefault="0065414E" w:rsidP="0065414E">
            <w:pPr>
              <w:ind w:firstLine="22"/>
              <w:jc w:val="both"/>
              <w:rPr>
                <w:sz w:val="20"/>
                <w:szCs w:val="20"/>
              </w:rPr>
            </w:pPr>
            <w:r w:rsidRPr="000247CF">
              <w:rPr>
                <w:sz w:val="20"/>
                <w:szCs w:val="20"/>
              </w:rPr>
              <w:t>(2) vehicule speciale, precum mașinile de cale, dacă sunt dotate cu cabină de conducere și sun</w:t>
            </w:r>
            <w:r>
              <w:rPr>
                <w:sz w:val="20"/>
                <w:szCs w:val="20"/>
              </w:rPr>
              <w:t xml:space="preserve">t destinate să fie utilizate în </w:t>
            </w:r>
            <w:r w:rsidRPr="000247CF">
              <w:rPr>
                <w:sz w:val="20"/>
                <w:szCs w:val="20"/>
              </w:rPr>
              <w:t>regim de circulație pe propriile roți.</w:t>
            </w:r>
          </w:p>
          <w:p w14:paraId="3B709B64" w14:textId="77777777" w:rsidR="0065414E" w:rsidRPr="000247CF" w:rsidRDefault="0065414E" w:rsidP="0065414E">
            <w:pPr>
              <w:ind w:firstLine="22"/>
              <w:jc w:val="both"/>
              <w:rPr>
                <w:sz w:val="20"/>
                <w:szCs w:val="20"/>
              </w:rPr>
            </w:pPr>
            <w:r w:rsidRPr="000247CF">
              <w:rPr>
                <w:sz w:val="20"/>
                <w:szCs w:val="20"/>
              </w:rPr>
              <w:t>Această listă de vehicule le include pe cele special concepute să fie exploatate pe diferitele</w:t>
            </w:r>
            <w:r>
              <w:rPr>
                <w:sz w:val="20"/>
                <w:szCs w:val="20"/>
              </w:rPr>
              <w:t xml:space="preserve"> tipuri de linii de mare viteză </w:t>
            </w:r>
            <w:r w:rsidRPr="000247CF">
              <w:rPr>
                <w:sz w:val="20"/>
                <w:szCs w:val="20"/>
              </w:rPr>
              <w:t>descrise la punctul 1.2 (Domeniul geografic de aplicare).</w:t>
            </w:r>
          </w:p>
        </w:tc>
        <w:tc>
          <w:tcPr>
            <w:tcW w:w="1881" w:type="pct"/>
          </w:tcPr>
          <w:p w14:paraId="3611B5F0" w14:textId="77777777" w:rsidR="00BF7E92" w:rsidRPr="006537FA" w:rsidRDefault="00BF7E92" w:rsidP="00BF7E92">
            <w:pPr>
              <w:jc w:val="right"/>
              <w:rPr>
                <w:b/>
                <w:color w:val="000000" w:themeColor="text1"/>
                <w:sz w:val="20"/>
                <w:szCs w:val="20"/>
              </w:rPr>
            </w:pPr>
            <w:r>
              <w:rPr>
                <w:b/>
                <w:color w:val="000000" w:themeColor="text1"/>
                <w:sz w:val="20"/>
                <w:szCs w:val="20"/>
              </w:rPr>
              <w:lastRenderedPageBreak/>
              <w:t>Anexa</w:t>
            </w:r>
          </w:p>
          <w:p w14:paraId="607D8330" w14:textId="77777777" w:rsidR="00BF7E92" w:rsidRPr="006537FA" w:rsidRDefault="00BF7E92" w:rsidP="00BF7E92">
            <w:pPr>
              <w:jc w:val="right"/>
              <w:rPr>
                <w:color w:val="000000" w:themeColor="text1"/>
                <w:sz w:val="20"/>
                <w:szCs w:val="20"/>
                <w:lang w:val="en-US"/>
              </w:rPr>
            </w:pPr>
            <w:r w:rsidRPr="006537FA">
              <w:rPr>
                <w:color w:val="000000" w:themeColor="text1"/>
                <w:sz w:val="20"/>
                <w:szCs w:val="20"/>
              </w:rPr>
              <w:t xml:space="preserve">la Regulamentul cu  </w:t>
            </w:r>
            <w:r w:rsidRPr="006537FA">
              <w:rPr>
                <w:color w:val="000000" w:themeColor="text1"/>
                <w:sz w:val="20"/>
                <w:szCs w:val="20"/>
                <w:lang w:val="en-US"/>
              </w:rPr>
              <w:t>privire la specificaţia</w:t>
            </w:r>
          </w:p>
          <w:p w14:paraId="3EBAEABC" w14:textId="77777777" w:rsidR="002D3798" w:rsidRDefault="00BF7E92" w:rsidP="00BF7E92">
            <w:pPr>
              <w:jc w:val="right"/>
              <w:rPr>
                <w:color w:val="000000" w:themeColor="text1"/>
                <w:sz w:val="20"/>
                <w:szCs w:val="20"/>
                <w:lang w:val="en-US"/>
              </w:rPr>
            </w:pPr>
            <w:r w:rsidRPr="006537FA">
              <w:rPr>
                <w:color w:val="000000" w:themeColor="text1"/>
                <w:sz w:val="20"/>
                <w:szCs w:val="20"/>
                <w:lang w:val="en-US"/>
              </w:rPr>
              <w:lastRenderedPageBreak/>
              <w:t>tehnică de interoperabilitate</w:t>
            </w:r>
            <w:r>
              <w:rPr>
                <w:color w:val="000000" w:themeColor="text1"/>
                <w:sz w:val="20"/>
                <w:szCs w:val="20"/>
                <w:lang w:val="en-US"/>
              </w:rPr>
              <w:t xml:space="preserve"> </w:t>
            </w:r>
            <w:r w:rsidR="002D3798">
              <w:rPr>
                <w:color w:val="000000" w:themeColor="text1"/>
                <w:sz w:val="20"/>
                <w:szCs w:val="20"/>
                <w:lang w:val="en-US"/>
              </w:rPr>
              <w:t xml:space="preserve">referitoare la </w:t>
            </w:r>
          </w:p>
          <w:p w14:paraId="18FE7905" w14:textId="66E2270E" w:rsidR="00BF7E92" w:rsidRPr="006537FA" w:rsidRDefault="002D3798" w:rsidP="002D3798">
            <w:pPr>
              <w:jc w:val="right"/>
              <w:rPr>
                <w:color w:val="000000" w:themeColor="text1"/>
                <w:sz w:val="20"/>
                <w:szCs w:val="20"/>
                <w:lang w:val="en-US"/>
              </w:rPr>
            </w:pPr>
            <w:r>
              <w:rPr>
                <w:color w:val="000000" w:themeColor="text1"/>
                <w:sz w:val="20"/>
                <w:szCs w:val="20"/>
                <w:lang w:val="en-US"/>
              </w:rPr>
              <w:t>subsistemele</w:t>
            </w:r>
            <w:r w:rsidR="00BF7E92" w:rsidRPr="006537FA">
              <w:rPr>
                <w:color w:val="000000" w:themeColor="text1"/>
                <w:sz w:val="20"/>
                <w:szCs w:val="20"/>
                <w:lang w:val="en-US"/>
              </w:rPr>
              <w:t xml:space="preserve"> </w:t>
            </w:r>
            <w:r>
              <w:rPr>
                <w:color w:val="000000" w:themeColor="text1"/>
                <w:sz w:val="20"/>
                <w:szCs w:val="20"/>
                <w:lang w:val="en-US"/>
              </w:rPr>
              <w:t>control-comandă șo semnalizare</w:t>
            </w:r>
          </w:p>
          <w:p w14:paraId="00393857" w14:textId="610C75D7" w:rsidR="0065414E" w:rsidRPr="00BF7E92" w:rsidRDefault="0065414E" w:rsidP="0065414E">
            <w:pPr>
              <w:jc w:val="right"/>
              <w:rPr>
                <w:sz w:val="20"/>
                <w:szCs w:val="20"/>
                <w:lang w:val="en-US"/>
              </w:rPr>
            </w:pPr>
          </w:p>
          <w:p w14:paraId="2E32FF47" w14:textId="77777777" w:rsidR="0065414E" w:rsidRPr="00572BE6" w:rsidRDefault="0065414E" w:rsidP="0065414E">
            <w:pPr>
              <w:ind w:firstLine="709"/>
              <w:jc w:val="both"/>
              <w:rPr>
                <w:color w:val="FF0000"/>
                <w:sz w:val="20"/>
                <w:szCs w:val="20"/>
              </w:rPr>
            </w:pPr>
          </w:p>
          <w:p w14:paraId="75781DEF" w14:textId="77777777" w:rsidR="0065414E" w:rsidRPr="00572BE6" w:rsidRDefault="0065414E" w:rsidP="0065414E">
            <w:pPr>
              <w:ind w:firstLine="709"/>
              <w:jc w:val="both"/>
              <w:rPr>
                <w:b/>
                <w:sz w:val="20"/>
                <w:szCs w:val="20"/>
                <w:lang w:val="en-US"/>
              </w:rPr>
            </w:pPr>
            <w:r w:rsidRPr="00572BE6">
              <w:rPr>
                <w:b/>
                <w:sz w:val="20"/>
                <w:szCs w:val="20"/>
                <w:lang w:val="en-US"/>
              </w:rPr>
              <w:t>1. Introducere</w:t>
            </w:r>
          </w:p>
          <w:p w14:paraId="1C214B91" w14:textId="77777777" w:rsidR="0065414E" w:rsidRPr="00572BE6" w:rsidRDefault="0065414E" w:rsidP="0065414E">
            <w:pPr>
              <w:ind w:firstLine="709"/>
              <w:jc w:val="both"/>
              <w:rPr>
                <w:b/>
                <w:sz w:val="20"/>
                <w:szCs w:val="20"/>
                <w:lang w:val="en-US"/>
              </w:rPr>
            </w:pPr>
            <w:r w:rsidRPr="00572BE6">
              <w:rPr>
                <w:b/>
                <w:sz w:val="20"/>
                <w:szCs w:val="20"/>
                <w:lang w:val="en-US"/>
              </w:rPr>
              <w:t>1.1. Domeniul tehnic de aplicare</w:t>
            </w:r>
          </w:p>
          <w:p w14:paraId="445CC953" w14:textId="77777777" w:rsidR="0065414E" w:rsidRPr="00572BE6" w:rsidRDefault="0065414E" w:rsidP="0065414E">
            <w:pPr>
              <w:ind w:firstLine="709"/>
              <w:jc w:val="both"/>
              <w:rPr>
                <w:sz w:val="20"/>
                <w:szCs w:val="20"/>
                <w:lang w:val="en-US"/>
              </w:rPr>
            </w:pPr>
            <w:r w:rsidRPr="00572BE6">
              <w:rPr>
                <w:sz w:val="20"/>
                <w:szCs w:val="20"/>
                <w:lang w:val="en-US"/>
              </w:rPr>
              <w:t>Prezenta STI se referă la subsistemul control-comandă și semnalizare de la bord și la subsistemul control-comandă și semnalizare de cale.</w:t>
            </w:r>
          </w:p>
          <w:p w14:paraId="36A45237" w14:textId="77777777" w:rsidR="0065414E" w:rsidRPr="00572BE6" w:rsidRDefault="0065414E" w:rsidP="0065414E">
            <w:pPr>
              <w:ind w:firstLine="630"/>
              <w:jc w:val="both"/>
              <w:rPr>
                <w:sz w:val="20"/>
                <w:szCs w:val="20"/>
                <w:lang w:val="en-US"/>
              </w:rPr>
            </w:pPr>
            <w:r w:rsidRPr="00572BE6">
              <w:rPr>
                <w:sz w:val="20"/>
                <w:szCs w:val="20"/>
                <w:lang w:val="en-US"/>
              </w:rPr>
              <w:t>Prezenta STI se aplică subsistemelor control-comandă și semnalizare de cale ale rețelei de cale ferată definite la subpunctul 1.2 (Domeniul geografic de aplicare), precum și subsistemelor control-comandă și semnalizare de la bord ale vehiculelor care sunt (sau sunt destinate să fie) exploatate pe această rețea. Aceste vehicule aparțin unuia dintre următoarele tipuri (definite în Regulamentul de interoperabilitate a sistemului feroviar, aprobat prin Hotărârea Guvernului nr. 725/2024):</w:t>
            </w:r>
          </w:p>
          <w:p w14:paraId="58F2D262" w14:textId="77777777" w:rsidR="0065414E" w:rsidRPr="00572BE6" w:rsidRDefault="0065414E" w:rsidP="0065414E">
            <w:pPr>
              <w:ind w:firstLine="709"/>
              <w:jc w:val="both"/>
              <w:rPr>
                <w:sz w:val="20"/>
                <w:szCs w:val="20"/>
                <w:lang w:val="en-US"/>
              </w:rPr>
            </w:pPr>
            <w:r w:rsidRPr="00572BE6">
              <w:rPr>
                <w:sz w:val="20"/>
                <w:szCs w:val="20"/>
                <w:lang w:val="en-US"/>
              </w:rPr>
              <w:t>1.1.1. material rulant de călători și locomotive, inclusiv unități de tracțiune termică sau electrică, trenuri de călători autopropulsate cu motoare termice sau electrice și vagoane de călători, dacă sunt dotate cu cabină de conducere;</w:t>
            </w:r>
          </w:p>
          <w:p w14:paraId="767DE199" w14:textId="77777777" w:rsidR="0065414E" w:rsidRPr="00572BE6" w:rsidRDefault="0065414E" w:rsidP="0065414E">
            <w:pPr>
              <w:ind w:firstLine="709"/>
              <w:jc w:val="both"/>
              <w:rPr>
                <w:sz w:val="20"/>
                <w:szCs w:val="20"/>
                <w:lang w:val="en-US"/>
              </w:rPr>
            </w:pPr>
            <w:r w:rsidRPr="00572BE6">
              <w:rPr>
                <w:sz w:val="20"/>
                <w:szCs w:val="20"/>
                <w:lang w:val="en-US"/>
              </w:rPr>
              <w:t>1.1.2. vehicule speciale, precum mașinile de cale, dacă sunt dotate cu cabină de conducere și sunt destinate să fie utilizate în regim de circulație pe propriile roți.</w:t>
            </w:r>
          </w:p>
          <w:p w14:paraId="24052B02" w14:textId="3778FA1E" w:rsidR="0065414E" w:rsidRPr="004C2BBD" w:rsidRDefault="0065414E" w:rsidP="0065414E">
            <w:pPr>
              <w:ind w:firstLine="709"/>
              <w:jc w:val="both"/>
              <w:rPr>
                <w:sz w:val="20"/>
                <w:szCs w:val="20"/>
                <w:lang w:val="en-US"/>
              </w:rPr>
            </w:pPr>
            <w:r w:rsidRPr="00572BE6">
              <w:rPr>
                <w:sz w:val="20"/>
                <w:szCs w:val="20"/>
                <w:lang w:val="en-US"/>
              </w:rPr>
              <w:t>Această listă de vehicule le include pe cele special concepute să fie exploatate pe diferitele tipuri de linii de mare viteză descrise la subpunctul 1.2 (Domeniul geografic de aplicare).</w:t>
            </w:r>
          </w:p>
        </w:tc>
        <w:tc>
          <w:tcPr>
            <w:tcW w:w="451" w:type="pct"/>
          </w:tcPr>
          <w:p w14:paraId="754FBAFF" w14:textId="354C9395" w:rsidR="0065414E" w:rsidRPr="00BB0F5A" w:rsidRDefault="00BF7E92" w:rsidP="00BF7E92">
            <w:pPr>
              <w:ind w:firstLine="22"/>
              <w:jc w:val="center"/>
              <w:rPr>
                <w:sz w:val="20"/>
                <w:szCs w:val="20"/>
              </w:rPr>
            </w:pPr>
            <w:r>
              <w:rPr>
                <w:sz w:val="20"/>
                <w:szCs w:val="20"/>
              </w:rPr>
              <w:lastRenderedPageBreak/>
              <w:t>Parțial compatibil</w:t>
            </w:r>
          </w:p>
        </w:tc>
        <w:tc>
          <w:tcPr>
            <w:tcW w:w="827" w:type="pct"/>
          </w:tcPr>
          <w:p w14:paraId="0EC5CF96" w14:textId="77777777" w:rsidR="0065414E" w:rsidRDefault="0065414E" w:rsidP="0065414E">
            <w:pPr>
              <w:ind w:firstLine="22"/>
              <w:rPr>
                <w:b/>
                <w:sz w:val="20"/>
                <w:szCs w:val="20"/>
              </w:rPr>
            </w:pPr>
          </w:p>
        </w:tc>
      </w:tr>
      <w:tr w:rsidR="0065414E" w:rsidRPr="0026097F" w14:paraId="515AF25E" w14:textId="77777777" w:rsidTr="00F35000">
        <w:tc>
          <w:tcPr>
            <w:tcW w:w="1841" w:type="pct"/>
          </w:tcPr>
          <w:p w14:paraId="449312B6" w14:textId="77777777" w:rsidR="0065414E" w:rsidRPr="000247CF" w:rsidRDefault="0065414E" w:rsidP="0065414E">
            <w:pPr>
              <w:ind w:firstLine="22"/>
              <w:jc w:val="both"/>
              <w:rPr>
                <w:sz w:val="20"/>
                <w:szCs w:val="20"/>
              </w:rPr>
            </w:pPr>
            <w:r w:rsidRPr="000247CF">
              <w:rPr>
                <w:sz w:val="20"/>
                <w:szCs w:val="20"/>
              </w:rPr>
              <w:t>1.2. Domeniul geografic de aplicare Domeniul geografic de aplicare al prezentei STI este reprezentat de rețeaua întregului sistem feroviar, astfel cum este descrisă la punctul 1 din anexa I la Directiva (UE) 2016/797, și exclude cazurile de infrastructură menționate la articolul 1 alineatele (3) și (4) din Directiva (UE) 2016/797. STI se aplică rețelelor cu ecartament de 1 435 mm, 1 520 mm, 1 524 mm, 1 600 mm și 1 668 mm. Cu toate acestea, ea nu se aplică liniilor scurte de trecere a frontierei cu ecartament de 1 520 mm care sunt conectate la rețelele unor țări terțe.</w:t>
            </w:r>
          </w:p>
        </w:tc>
        <w:tc>
          <w:tcPr>
            <w:tcW w:w="1881" w:type="pct"/>
          </w:tcPr>
          <w:p w14:paraId="5941BBF0" w14:textId="77777777" w:rsidR="0065414E" w:rsidRPr="00572BE6" w:rsidRDefault="0065414E" w:rsidP="0065414E">
            <w:pPr>
              <w:ind w:firstLine="709"/>
              <w:jc w:val="both"/>
              <w:rPr>
                <w:b/>
                <w:sz w:val="20"/>
                <w:szCs w:val="20"/>
                <w:lang w:val="en-US"/>
              </w:rPr>
            </w:pPr>
            <w:r w:rsidRPr="00572BE6">
              <w:rPr>
                <w:b/>
                <w:sz w:val="20"/>
                <w:szCs w:val="20"/>
                <w:lang w:val="en-US"/>
              </w:rPr>
              <w:t>1.2. Domeniul geografic de aplicare</w:t>
            </w:r>
          </w:p>
          <w:p w14:paraId="49D3CEA3" w14:textId="77777777" w:rsidR="0065414E" w:rsidRPr="00572BE6" w:rsidRDefault="0065414E" w:rsidP="0065414E">
            <w:pPr>
              <w:ind w:firstLine="709"/>
              <w:jc w:val="both"/>
              <w:rPr>
                <w:color w:val="538135" w:themeColor="accent6" w:themeShade="BF"/>
                <w:sz w:val="20"/>
                <w:szCs w:val="20"/>
                <w:lang w:val="en-US"/>
              </w:rPr>
            </w:pPr>
            <w:r w:rsidRPr="00572BE6">
              <w:rPr>
                <w:sz w:val="20"/>
                <w:szCs w:val="20"/>
                <w:lang w:val="en-US"/>
              </w:rPr>
              <w:t>Domeniul geografic de aplicare al prezentei STI este reprezentat de rețeaua întregului sistem feroviar național, astfel cum este descrisă la punctul 1 din anexa nr.1 la Regulamentul de interoperabilitate a sistemului feroviar, aprobat prin Hotărârea Guvernului nr. 725/2024, și exclude cazurile de infrastructură menționate la punctele 3 și 4 din Regulamentul de interoperabilitate a sistemului feroviar, aprobat prin Hotărârea Guvernului nr. 725/2024</w:t>
            </w:r>
            <w:r w:rsidRPr="00572BE6">
              <w:rPr>
                <w:color w:val="2E74B5" w:themeColor="accent1" w:themeShade="BF"/>
                <w:sz w:val="20"/>
                <w:szCs w:val="20"/>
                <w:lang w:val="en-US"/>
              </w:rPr>
              <w:t>.</w:t>
            </w:r>
          </w:p>
          <w:p w14:paraId="5DAB24FF" w14:textId="77777777" w:rsidR="0065414E" w:rsidRPr="00572BE6" w:rsidRDefault="0065414E" w:rsidP="0065414E">
            <w:pPr>
              <w:ind w:firstLine="22"/>
              <w:rPr>
                <w:b/>
                <w:sz w:val="20"/>
                <w:szCs w:val="20"/>
                <w:lang w:val="en-US"/>
              </w:rPr>
            </w:pPr>
            <w:r w:rsidRPr="00572BE6">
              <w:rPr>
                <w:color w:val="000000" w:themeColor="text1"/>
                <w:sz w:val="20"/>
                <w:szCs w:val="20"/>
                <w:lang w:val="en-US"/>
              </w:rPr>
              <w:t xml:space="preserve">STI se aplică rețelelor </w:t>
            </w:r>
            <w:r w:rsidRPr="00572BE6">
              <w:rPr>
                <w:sz w:val="20"/>
                <w:szCs w:val="20"/>
                <w:lang w:val="en-US"/>
              </w:rPr>
              <w:t>cu ecartament de 1 435 mm, 1 520 mm, 1 524mm, 1 600 mm și 1 668 mm. Cu toate acestea, ea nu se aplică liniilor scurte de trecere a frontierei cu ecartament de 1 520 mm care sunt conectate la rețelele unor țări terțe</w:t>
            </w:r>
          </w:p>
        </w:tc>
        <w:tc>
          <w:tcPr>
            <w:tcW w:w="451" w:type="pct"/>
          </w:tcPr>
          <w:p w14:paraId="09B7260E" w14:textId="77777777" w:rsidR="0065414E" w:rsidRDefault="0065414E" w:rsidP="0065414E">
            <w:pPr>
              <w:ind w:firstLine="22"/>
              <w:rPr>
                <w:b/>
                <w:sz w:val="20"/>
                <w:szCs w:val="20"/>
              </w:rPr>
            </w:pPr>
          </w:p>
        </w:tc>
        <w:tc>
          <w:tcPr>
            <w:tcW w:w="827" w:type="pct"/>
          </w:tcPr>
          <w:p w14:paraId="523B8B47" w14:textId="77777777" w:rsidR="0065414E" w:rsidRDefault="0065414E" w:rsidP="0065414E">
            <w:pPr>
              <w:ind w:firstLine="22"/>
              <w:rPr>
                <w:b/>
                <w:sz w:val="20"/>
                <w:szCs w:val="20"/>
              </w:rPr>
            </w:pPr>
          </w:p>
        </w:tc>
      </w:tr>
      <w:tr w:rsidR="0065414E" w:rsidRPr="0026097F" w14:paraId="3C6692EF" w14:textId="77777777" w:rsidTr="00F35000">
        <w:tc>
          <w:tcPr>
            <w:tcW w:w="1841" w:type="pct"/>
          </w:tcPr>
          <w:p w14:paraId="2910D63E" w14:textId="77777777" w:rsidR="0065414E" w:rsidRPr="000247CF" w:rsidRDefault="0065414E" w:rsidP="0065414E">
            <w:pPr>
              <w:ind w:firstLine="22"/>
              <w:jc w:val="both"/>
              <w:rPr>
                <w:sz w:val="20"/>
                <w:szCs w:val="20"/>
              </w:rPr>
            </w:pPr>
            <w:r w:rsidRPr="000247CF">
              <w:rPr>
                <w:sz w:val="20"/>
                <w:szCs w:val="20"/>
              </w:rPr>
              <w:t>1.3. Conținutul prezentei STI</w:t>
            </w:r>
          </w:p>
          <w:p w14:paraId="05F7D70D" w14:textId="77777777" w:rsidR="0065414E" w:rsidRPr="000247CF" w:rsidRDefault="0065414E" w:rsidP="0065414E">
            <w:pPr>
              <w:ind w:firstLine="22"/>
              <w:jc w:val="both"/>
              <w:rPr>
                <w:sz w:val="20"/>
                <w:szCs w:val="20"/>
              </w:rPr>
            </w:pPr>
            <w:r w:rsidRPr="000247CF">
              <w:rPr>
                <w:sz w:val="20"/>
                <w:szCs w:val="20"/>
              </w:rPr>
              <w:t>În conformitate cu articolul 4 alineatul (3) din Directiva (UE) 2016/797, prezenta STI:</w:t>
            </w:r>
          </w:p>
          <w:p w14:paraId="1001CEFD" w14:textId="77777777" w:rsidR="0065414E" w:rsidRPr="000247CF" w:rsidRDefault="0065414E" w:rsidP="0065414E">
            <w:pPr>
              <w:ind w:firstLine="22"/>
              <w:jc w:val="both"/>
              <w:rPr>
                <w:sz w:val="20"/>
                <w:szCs w:val="20"/>
              </w:rPr>
            </w:pPr>
            <w:r w:rsidRPr="000247CF">
              <w:rPr>
                <w:sz w:val="20"/>
                <w:szCs w:val="20"/>
              </w:rPr>
              <w:t>(1) indică domeniul său de aplicare preconizat – capitolul 2 (Definiția și domeniul de aplicare a subsistemului);</w:t>
            </w:r>
          </w:p>
          <w:p w14:paraId="306E7B68" w14:textId="77777777" w:rsidR="0065414E" w:rsidRPr="000247CF" w:rsidRDefault="0065414E" w:rsidP="0065414E">
            <w:pPr>
              <w:ind w:firstLine="22"/>
              <w:jc w:val="both"/>
              <w:rPr>
                <w:sz w:val="20"/>
                <w:szCs w:val="20"/>
              </w:rPr>
            </w:pPr>
            <w:r w:rsidRPr="000247CF">
              <w:rPr>
                <w:sz w:val="20"/>
                <w:szCs w:val="20"/>
              </w:rPr>
              <w:lastRenderedPageBreak/>
              <w:t>(2) formulează cerințe esențiale pentru subsistemele control-comandă și semnalizare și pent</w:t>
            </w:r>
            <w:r>
              <w:rPr>
                <w:sz w:val="20"/>
                <w:szCs w:val="20"/>
              </w:rPr>
              <w:t xml:space="preserve">ru interfețele acestora cu alte </w:t>
            </w:r>
            <w:r w:rsidRPr="000247CF">
              <w:rPr>
                <w:sz w:val="20"/>
                <w:szCs w:val="20"/>
              </w:rPr>
              <w:t>subsisteme – capitolul 3 (Cerințele esențiale pentru subsistemele control-comandă și semnalizare);</w:t>
            </w:r>
          </w:p>
          <w:p w14:paraId="198100CD" w14:textId="77777777" w:rsidR="0065414E" w:rsidRPr="000247CF" w:rsidRDefault="0065414E" w:rsidP="0065414E">
            <w:pPr>
              <w:ind w:firstLine="22"/>
              <w:jc w:val="both"/>
              <w:rPr>
                <w:sz w:val="20"/>
                <w:szCs w:val="20"/>
              </w:rPr>
            </w:pPr>
            <w:r w:rsidRPr="000247CF">
              <w:rPr>
                <w:sz w:val="20"/>
                <w:szCs w:val="20"/>
              </w:rPr>
              <w:t xml:space="preserve">(3) stabilește specificațiile funcționale și tehnice care trebuie respectate de subsisteme și </w:t>
            </w:r>
            <w:r>
              <w:rPr>
                <w:sz w:val="20"/>
                <w:szCs w:val="20"/>
              </w:rPr>
              <w:t xml:space="preserve">de interfețele acestora cu alte </w:t>
            </w:r>
            <w:r w:rsidRPr="000247CF">
              <w:rPr>
                <w:sz w:val="20"/>
                <w:szCs w:val="20"/>
              </w:rPr>
              <w:t>subsisteme – capitolul 4 (Caracterizarea subsistemelor);</w:t>
            </w:r>
          </w:p>
          <w:p w14:paraId="05087EE9" w14:textId="77777777" w:rsidR="0065414E" w:rsidRPr="000247CF" w:rsidRDefault="0065414E" w:rsidP="0065414E">
            <w:pPr>
              <w:ind w:firstLine="22"/>
              <w:jc w:val="both"/>
              <w:rPr>
                <w:sz w:val="20"/>
                <w:szCs w:val="20"/>
              </w:rPr>
            </w:pPr>
            <w:r w:rsidRPr="000247CF">
              <w:rPr>
                <w:sz w:val="20"/>
                <w:szCs w:val="20"/>
              </w:rPr>
              <w:t>(4) determină elementele constitutive și interfețele de interoperabilitate care trebuie s</w:t>
            </w:r>
            <w:r>
              <w:rPr>
                <w:sz w:val="20"/>
                <w:szCs w:val="20"/>
              </w:rPr>
              <w:t xml:space="preserve">ă facă obiectul specificațiilor </w:t>
            </w:r>
            <w:r w:rsidRPr="000247CF">
              <w:rPr>
                <w:sz w:val="20"/>
                <w:szCs w:val="20"/>
              </w:rPr>
              <w:t>europene, inclusiv al standardelor europene, și care sunt necesare pentru realizarea interoperabilității în cadrul</w:t>
            </w:r>
            <w:r>
              <w:rPr>
                <w:sz w:val="20"/>
                <w:szCs w:val="20"/>
              </w:rPr>
              <w:t xml:space="preserve"> </w:t>
            </w:r>
            <w:r w:rsidRPr="000247CF">
              <w:rPr>
                <w:sz w:val="20"/>
                <w:szCs w:val="20"/>
              </w:rPr>
              <w:t>sistemului feroviar al Uniunii – capitolul 5 (Elemente constitutive de interoperabilitate);</w:t>
            </w:r>
          </w:p>
          <w:p w14:paraId="31F95A3B" w14:textId="77777777" w:rsidR="0065414E" w:rsidRPr="000247CF" w:rsidRDefault="0065414E" w:rsidP="0065414E">
            <w:pPr>
              <w:ind w:firstLine="22"/>
              <w:jc w:val="both"/>
              <w:rPr>
                <w:sz w:val="20"/>
                <w:szCs w:val="20"/>
              </w:rPr>
            </w:pPr>
            <w:r w:rsidRPr="000247CF">
              <w:rPr>
                <w:sz w:val="20"/>
                <w:szCs w:val="20"/>
              </w:rPr>
              <w:t>(5) specifică, pentru fiecare caz luat în considerare, procedurile care trebuie utilizate pentr</w:t>
            </w:r>
            <w:r>
              <w:rPr>
                <w:sz w:val="20"/>
                <w:szCs w:val="20"/>
              </w:rPr>
              <w:t xml:space="preserve">u evaluarea conformității sau a </w:t>
            </w:r>
            <w:r w:rsidRPr="000247CF">
              <w:rPr>
                <w:sz w:val="20"/>
                <w:szCs w:val="20"/>
              </w:rPr>
              <w:t>adecvării pentru utilizare a elementelor constitutive de interoperabilitate, precum și pentru verificarea „CE” a</w:t>
            </w:r>
            <w:r>
              <w:rPr>
                <w:sz w:val="20"/>
                <w:szCs w:val="20"/>
              </w:rPr>
              <w:t xml:space="preserve"> </w:t>
            </w:r>
            <w:r w:rsidRPr="000247CF">
              <w:rPr>
                <w:sz w:val="20"/>
                <w:szCs w:val="20"/>
              </w:rPr>
              <w:t>subsistemelor – capitolul 6 (Evaluarea conformității și/sau a adecvării pentru utilizare a elementelor constitutive de</w:t>
            </w:r>
          </w:p>
          <w:p w14:paraId="46075C01" w14:textId="77777777" w:rsidR="0065414E" w:rsidRPr="000247CF" w:rsidRDefault="0065414E" w:rsidP="0065414E">
            <w:pPr>
              <w:ind w:firstLine="22"/>
              <w:jc w:val="both"/>
              <w:rPr>
                <w:sz w:val="20"/>
                <w:szCs w:val="20"/>
              </w:rPr>
            </w:pPr>
            <w:r w:rsidRPr="000247CF">
              <w:rPr>
                <w:sz w:val="20"/>
                <w:szCs w:val="20"/>
              </w:rPr>
              <w:t>interoperabilitate și verificarea subsistemelor);</w:t>
            </w:r>
          </w:p>
          <w:p w14:paraId="236172A6" w14:textId="77777777" w:rsidR="0065414E" w:rsidRPr="000247CF" w:rsidRDefault="0065414E" w:rsidP="0065414E">
            <w:pPr>
              <w:ind w:firstLine="22"/>
              <w:jc w:val="both"/>
              <w:rPr>
                <w:sz w:val="20"/>
                <w:szCs w:val="20"/>
              </w:rPr>
            </w:pPr>
            <w:r w:rsidRPr="000247CF">
              <w:rPr>
                <w:sz w:val="20"/>
                <w:szCs w:val="20"/>
              </w:rPr>
              <w:t>(6) indică strategia de implementare a prezentei STI – capitolul 7 (Implementarea STI referitoare la subsistemul controlcomandă și semnalizare);</w:t>
            </w:r>
          </w:p>
          <w:p w14:paraId="6C780D70" w14:textId="77777777" w:rsidR="0065414E" w:rsidRPr="000247CF" w:rsidRDefault="0065414E" w:rsidP="0065414E">
            <w:pPr>
              <w:ind w:firstLine="22"/>
              <w:jc w:val="both"/>
              <w:rPr>
                <w:sz w:val="20"/>
                <w:szCs w:val="20"/>
              </w:rPr>
            </w:pPr>
            <w:r w:rsidRPr="000247CF">
              <w:rPr>
                <w:sz w:val="20"/>
                <w:szCs w:val="20"/>
              </w:rPr>
              <w:t>(7) precizează competențele profesionale și condițiile de sănătate și de siguranță la</w:t>
            </w:r>
            <w:r>
              <w:rPr>
                <w:sz w:val="20"/>
                <w:szCs w:val="20"/>
              </w:rPr>
              <w:t xml:space="preserve"> locul de muncă necesare pentru </w:t>
            </w:r>
            <w:r w:rsidRPr="000247CF">
              <w:rPr>
                <w:sz w:val="20"/>
                <w:szCs w:val="20"/>
              </w:rPr>
              <w:t>personalul care exploatează și întreține aceste subsisteme și care implementează STI – capitolul 4 (Caracterizarea</w:t>
            </w:r>
            <w:r>
              <w:rPr>
                <w:sz w:val="20"/>
                <w:szCs w:val="20"/>
              </w:rPr>
              <w:t xml:space="preserve"> </w:t>
            </w:r>
            <w:r w:rsidRPr="000247CF">
              <w:rPr>
                <w:sz w:val="20"/>
                <w:szCs w:val="20"/>
              </w:rPr>
              <w:t>subsistemelor);</w:t>
            </w:r>
          </w:p>
          <w:p w14:paraId="54A8784C" w14:textId="77777777" w:rsidR="0065414E" w:rsidRPr="000247CF" w:rsidRDefault="0065414E" w:rsidP="0065414E">
            <w:pPr>
              <w:ind w:firstLine="22"/>
              <w:jc w:val="both"/>
              <w:rPr>
                <w:sz w:val="20"/>
                <w:szCs w:val="20"/>
              </w:rPr>
            </w:pPr>
            <w:r w:rsidRPr="000247CF">
              <w:rPr>
                <w:sz w:val="20"/>
                <w:szCs w:val="20"/>
              </w:rPr>
              <w:t xml:space="preserve">(8) indică dispozițiile aplicabile subsistemelor existente, în special în cazul modernizării și </w:t>
            </w:r>
            <w:r>
              <w:rPr>
                <w:sz w:val="20"/>
                <w:szCs w:val="20"/>
              </w:rPr>
              <w:t xml:space="preserve">al reînnoirii, și, în astfel de </w:t>
            </w:r>
            <w:r w:rsidRPr="000247CF">
              <w:rPr>
                <w:sz w:val="20"/>
                <w:szCs w:val="20"/>
              </w:rPr>
              <w:t>cazuri, lucrările de modificare care impun solicitarea unei noi autorizații pentru vehiculul sau subsistemul de cale</w:t>
            </w:r>
            <w:r>
              <w:rPr>
                <w:sz w:val="20"/>
                <w:szCs w:val="20"/>
              </w:rPr>
              <w:t xml:space="preserve"> </w:t>
            </w:r>
            <w:r w:rsidRPr="000247CF">
              <w:rPr>
                <w:sz w:val="20"/>
                <w:szCs w:val="20"/>
              </w:rPr>
              <w:t>respectiv – capitolul 7 (Implementarea STI referitoare la subsistemul control-comandă și semnalizare);</w:t>
            </w:r>
          </w:p>
          <w:p w14:paraId="5E1BEA21" w14:textId="77777777" w:rsidR="0065414E" w:rsidRPr="000247CF" w:rsidRDefault="0065414E" w:rsidP="0065414E">
            <w:pPr>
              <w:ind w:firstLine="22"/>
              <w:jc w:val="both"/>
              <w:rPr>
                <w:sz w:val="20"/>
                <w:szCs w:val="20"/>
              </w:rPr>
            </w:pPr>
            <w:r w:rsidRPr="000247CF">
              <w:rPr>
                <w:sz w:val="20"/>
                <w:szCs w:val="20"/>
              </w:rPr>
              <w:t>(9) indică parametrii subsistemelor care trebuie verificați de întreprinderea feroviară și procedurile care trebuie aplicate</w:t>
            </w:r>
            <w:r>
              <w:rPr>
                <w:sz w:val="20"/>
                <w:szCs w:val="20"/>
              </w:rPr>
              <w:t xml:space="preserve"> </w:t>
            </w:r>
            <w:r w:rsidRPr="000247CF">
              <w:rPr>
                <w:sz w:val="20"/>
                <w:szCs w:val="20"/>
              </w:rPr>
              <w:t>pentru verificarea acestor parametri după eliberarea autorizației de introducere pe piață a vehiculului și înainte de</w:t>
            </w:r>
          </w:p>
          <w:p w14:paraId="6FF1CAC1" w14:textId="77777777" w:rsidR="0065414E" w:rsidRPr="000247CF" w:rsidRDefault="0065414E" w:rsidP="0065414E">
            <w:pPr>
              <w:ind w:firstLine="22"/>
              <w:jc w:val="both"/>
              <w:rPr>
                <w:sz w:val="20"/>
                <w:szCs w:val="20"/>
              </w:rPr>
            </w:pPr>
            <w:r w:rsidRPr="000247CF">
              <w:rPr>
                <w:sz w:val="20"/>
                <w:szCs w:val="20"/>
              </w:rPr>
              <w:t>prima utilizare a vehiculului pentru a se asigura compatibilitatea dintre vehicule și rutele</w:t>
            </w:r>
            <w:r>
              <w:rPr>
                <w:sz w:val="20"/>
                <w:szCs w:val="20"/>
              </w:rPr>
              <w:t xml:space="preserve"> pe care acestea urmează să fie </w:t>
            </w:r>
            <w:r w:rsidRPr="000247CF">
              <w:rPr>
                <w:sz w:val="20"/>
                <w:szCs w:val="20"/>
              </w:rPr>
              <w:t>exploatate – capitolul 4 (Caracterizarea subsistemelor).</w:t>
            </w:r>
          </w:p>
          <w:p w14:paraId="29FC34FE" w14:textId="77777777" w:rsidR="0065414E" w:rsidRPr="000247CF" w:rsidRDefault="0065414E" w:rsidP="0065414E">
            <w:pPr>
              <w:ind w:firstLine="22"/>
              <w:jc w:val="both"/>
              <w:rPr>
                <w:sz w:val="20"/>
                <w:szCs w:val="20"/>
              </w:rPr>
            </w:pPr>
            <w:r w:rsidRPr="000247CF">
              <w:rPr>
                <w:sz w:val="20"/>
                <w:szCs w:val="20"/>
              </w:rPr>
              <w:t>În conformitate cu articolul 4 alineatul (5) din Directiva (UE) 2016/797, capitolul 7 (Implementarea STI referitoare la</w:t>
            </w:r>
          </w:p>
          <w:p w14:paraId="4B89B6E2" w14:textId="77777777" w:rsidR="0065414E" w:rsidRPr="000247CF" w:rsidRDefault="0065414E" w:rsidP="0065414E">
            <w:pPr>
              <w:ind w:firstLine="22"/>
              <w:jc w:val="both"/>
              <w:rPr>
                <w:sz w:val="20"/>
                <w:szCs w:val="20"/>
              </w:rPr>
            </w:pPr>
            <w:r w:rsidRPr="000247CF">
              <w:rPr>
                <w:sz w:val="20"/>
                <w:szCs w:val="20"/>
              </w:rPr>
              <w:t>subsistemul control-c</w:t>
            </w:r>
            <w:r>
              <w:rPr>
                <w:sz w:val="20"/>
                <w:szCs w:val="20"/>
              </w:rPr>
              <w:t xml:space="preserve">omandă și semnalizare) cuprinde </w:t>
            </w:r>
            <w:r w:rsidRPr="000247CF">
              <w:rPr>
                <w:sz w:val="20"/>
                <w:szCs w:val="20"/>
              </w:rPr>
              <w:t>prevederi pentru cazurile specifice.</w:t>
            </w:r>
          </w:p>
          <w:p w14:paraId="7D39E84B" w14:textId="77777777" w:rsidR="0065414E" w:rsidRPr="000247CF" w:rsidRDefault="0065414E" w:rsidP="0065414E">
            <w:pPr>
              <w:ind w:firstLine="22"/>
              <w:jc w:val="both"/>
              <w:rPr>
                <w:sz w:val="20"/>
                <w:szCs w:val="20"/>
              </w:rPr>
            </w:pPr>
            <w:r w:rsidRPr="000247CF">
              <w:rPr>
                <w:sz w:val="20"/>
                <w:szCs w:val="20"/>
              </w:rPr>
              <w:lastRenderedPageBreak/>
              <w:t xml:space="preserve">Prezenta STI prevede, de asemenea, în capitolul 4 (Caracterizarea subsistemelor), normele </w:t>
            </w:r>
            <w:r>
              <w:rPr>
                <w:sz w:val="20"/>
                <w:szCs w:val="20"/>
              </w:rPr>
              <w:t xml:space="preserve">de exploatare și de întreținere </w:t>
            </w:r>
            <w:r w:rsidRPr="000247CF">
              <w:rPr>
                <w:sz w:val="20"/>
                <w:szCs w:val="20"/>
              </w:rPr>
              <w:t>specifice domeniului de aplicare indicat la punctele 1.1 și 1.2 de mai sus.</w:t>
            </w:r>
          </w:p>
        </w:tc>
        <w:tc>
          <w:tcPr>
            <w:tcW w:w="1881" w:type="pct"/>
          </w:tcPr>
          <w:p w14:paraId="3191908A" w14:textId="77777777" w:rsidR="0065414E" w:rsidRPr="00572BE6" w:rsidRDefault="0065414E" w:rsidP="0065414E">
            <w:pPr>
              <w:ind w:firstLine="709"/>
              <w:jc w:val="both"/>
              <w:rPr>
                <w:b/>
                <w:sz w:val="20"/>
                <w:szCs w:val="20"/>
                <w:lang w:val="en-US"/>
              </w:rPr>
            </w:pPr>
            <w:r w:rsidRPr="00572BE6">
              <w:rPr>
                <w:b/>
                <w:sz w:val="20"/>
                <w:szCs w:val="20"/>
                <w:lang w:val="en-US"/>
              </w:rPr>
              <w:lastRenderedPageBreak/>
              <w:t>1.3. Conținutul</w:t>
            </w:r>
          </w:p>
          <w:p w14:paraId="3862CB62" w14:textId="77777777" w:rsidR="0065414E" w:rsidRPr="00572BE6" w:rsidRDefault="0065414E" w:rsidP="0065414E">
            <w:pPr>
              <w:ind w:firstLine="709"/>
              <w:jc w:val="both"/>
              <w:rPr>
                <w:sz w:val="20"/>
                <w:szCs w:val="20"/>
                <w:lang w:val="en-US"/>
              </w:rPr>
            </w:pPr>
            <w:r w:rsidRPr="00572BE6">
              <w:rPr>
                <w:sz w:val="20"/>
                <w:szCs w:val="20"/>
                <w:lang w:val="en-US"/>
              </w:rPr>
              <w:t>În conformitate cu Regulamentul de interoperabilitate a sistemului feroviar, aprobat prin Hotărârea Guvernului nr. 725/2024, prezenta STI:</w:t>
            </w:r>
          </w:p>
          <w:p w14:paraId="412152DB" w14:textId="77777777" w:rsidR="0065414E" w:rsidRPr="00572BE6" w:rsidRDefault="0065414E" w:rsidP="0065414E">
            <w:pPr>
              <w:ind w:firstLine="709"/>
              <w:jc w:val="both"/>
              <w:rPr>
                <w:sz w:val="20"/>
                <w:szCs w:val="20"/>
                <w:lang w:val="en-US"/>
              </w:rPr>
            </w:pPr>
            <w:r w:rsidRPr="00572BE6">
              <w:rPr>
                <w:sz w:val="20"/>
                <w:szCs w:val="20"/>
                <w:lang w:val="en-US"/>
              </w:rPr>
              <w:t>1.3.1. indică domeniul său de aplicare preconizat – punctul 2 (Definirea și domeniul de aplicare a subsistemului);</w:t>
            </w:r>
          </w:p>
          <w:p w14:paraId="367476BF" w14:textId="77777777" w:rsidR="0065414E" w:rsidRPr="00572BE6" w:rsidRDefault="0065414E" w:rsidP="0065414E">
            <w:pPr>
              <w:ind w:firstLine="709"/>
              <w:jc w:val="both"/>
              <w:rPr>
                <w:sz w:val="20"/>
                <w:szCs w:val="20"/>
                <w:lang w:val="en-US"/>
              </w:rPr>
            </w:pPr>
            <w:r w:rsidRPr="00572BE6">
              <w:rPr>
                <w:sz w:val="20"/>
                <w:szCs w:val="20"/>
                <w:lang w:val="en-US"/>
              </w:rPr>
              <w:lastRenderedPageBreak/>
              <w:t>1.3.2. formulează cerințe esențiale pentru subsistemele control-comandă și semnalizare și pentru interfețele acestora cu alte subsisteme – punctul 3 (Cerințele esențiale pentru subsistemele control-comandă și semnalizare);</w:t>
            </w:r>
          </w:p>
          <w:p w14:paraId="2CFC5966" w14:textId="77777777" w:rsidR="0065414E" w:rsidRPr="00572BE6" w:rsidRDefault="0065414E" w:rsidP="0065414E">
            <w:pPr>
              <w:ind w:firstLine="709"/>
              <w:jc w:val="both"/>
              <w:rPr>
                <w:sz w:val="20"/>
                <w:szCs w:val="20"/>
                <w:lang w:val="en-US"/>
              </w:rPr>
            </w:pPr>
            <w:r w:rsidRPr="00572BE6">
              <w:rPr>
                <w:sz w:val="20"/>
                <w:szCs w:val="20"/>
                <w:lang w:val="en-US"/>
              </w:rPr>
              <w:t>1.3.3. stabilește specificațiile funcționale și tehnice care trebuie respectate de subsisteme și de interfețele acestora cu alte subsisteme – punctul 4 (Caracterizarea subsistemelor);</w:t>
            </w:r>
          </w:p>
          <w:p w14:paraId="67FE79FD" w14:textId="77777777" w:rsidR="0065414E" w:rsidRPr="00572BE6" w:rsidRDefault="0065414E" w:rsidP="0065414E">
            <w:pPr>
              <w:ind w:firstLine="709"/>
              <w:jc w:val="both"/>
              <w:rPr>
                <w:sz w:val="20"/>
                <w:szCs w:val="20"/>
                <w:lang w:val="en-US"/>
              </w:rPr>
            </w:pPr>
            <w:r w:rsidRPr="00572BE6">
              <w:rPr>
                <w:sz w:val="20"/>
                <w:szCs w:val="20"/>
                <w:lang w:val="en-US"/>
              </w:rPr>
              <w:t>1.3.4. determină elementele constitutive și interfețele de interoperabilitate care trebuie să facă obiectul specificațiilor naționale, inclusiv al standardelor naționale, și care sunt necesare pentru realizarea interoperabilității în cadrul sistemului feroviar național – punctul 5 (Elemente constitutive de interoperabilitate);</w:t>
            </w:r>
          </w:p>
          <w:p w14:paraId="289ADA3E" w14:textId="77777777" w:rsidR="0065414E" w:rsidRPr="00572BE6" w:rsidRDefault="0065414E" w:rsidP="0065414E">
            <w:pPr>
              <w:ind w:firstLine="709"/>
              <w:jc w:val="both"/>
              <w:rPr>
                <w:sz w:val="20"/>
                <w:szCs w:val="20"/>
                <w:lang w:val="en-US"/>
              </w:rPr>
            </w:pPr>
            <w:r w:rsidRPr="00572BE6">
              <w:rPr>
                <w:sz w:val="20"/>
                <w:szCs w:val="20"/>
                <w:lang w:val="en-US"/>
              </w:rPr>
              <w:t>1.3.5. specifică, pentru fiecare caz luat în considerare, procedurile care trebuie utilizate pentru evaluarea conformității sau a adecvării pentru utilizare a elementelor constitutive de interoperabilitate, precum și pentru verificarea „CE” a subsistemelor – punctul 6 (Evaluarea conformității și/sau a adecvării pentru utilizare a elementelor constitutive de interoperabilitate și verificarea subsistemelor);</w:t>
            </w:r>
          </w:p>
          <w:p w14:paraId="57B3559D" w14:textId="77777777" w:rsidR="0065414E" w:rsidRPr="00572BE6" w:rsidRDefault="0065414E" w:rsidP="0065414E">
            <w:pPr>
              <w:ind w:firstLine="709"/>
              <w:jc w:val="both"/>
              <w:rPr>
                <w:sz w:val="20"/>
                <w:szCs w:val="20"/>
                <w:lang w:val="en-US"/>
              </w:rPr>
            </w:pPr>
            <w:r w:rsidRPr="00572BE6">
              <w:rPr>
                <w:sz w:val="20"/>
                <w:szCs w:val="20"/>
                <w:lang w:val="en-US"/>
              </w:rPr>
              <w:t>1.3.6. indică strategia de implementare a prezentei STI – punctul 7 (Implementarea STI referitoare la subsistemul control- comandă și semnalizare);</w:t>
            </w:r>
          </w:p>
          <w:p w14:paraId="15E840C1" w14:textId="77777777" w:rsidR="0065414E" w:rsidRPr="00572BE6" w:rsidRDefault="0065414E" w:rsidP="0065414E">
            <w:pPr>
              <w:ind w:firstLine="709"/>
              <w:jc w:val="both"/>
              <w:rPr>
                <w:sz w:val="20"/>
                <w:szCs w:val="20"/>
                <w:lang w:val="en-US"/>
              </w:rPr>
            </w:pPr>
            <w:r w:rsidRPr="00572BE6">
              <w:rPr>
                <w:sz w:val="20"/>
                <w:szCs w:val="20"/>
                <w:lang w:val="en-US"/>
              </w:rPr>
              <w:t>1.3.7. precizează competențele profesionale și condițiile de sănătate și de siguranță la locul de muncă necesare pentru personalul care exploatează și întreține aceste subsisteme și care implementează STI – punctul 4 (Caracterizarea subsistemelor);</w:t>
            </w:r>
          </w:p>
          <w:p w14:paraId="0A08E1FE" w14:textId="77777777" w:rsidR="0065414E" w:rsidRPr="00572BE6" w:rsidRDefault="0065414E" w:rsidP="0065414E">
            <w:pPr>
              <w:ind w:firstLine="709"/>
              <w:jc w:val="both"/>
              <w:rPr>
                <w:sz w:val="20"/>
                <w:szCs w:val="20"/>
                <w:lang w:val="en-US"/>
              </w:rPr>
            </w:pPr>
            <w:r w:rsidRPr="00572BE6">
              <w:rPr>
                <w:sz w:val="20"/>
                <w:szCs w:val="20"/>
                <w:lang w:val="en-US"/>
              </w:rPr>
              <w:t>1.3.8. indică dispozițiile aplicabile subsistemelor existente, în special în cazul modernizării și al reînnoirii, și, în astfel de cazuri, lucrările de modificare care impun solicitarea unei noi autorizații pentru vehiculul sau subsistemul de cale respectiv – punctul 7 (Implementarea STI referitoare la subsistemul control-comandă și semnalizare);</w:t>
            </w:r>
          </w:p>
          <w:p w14:paraId="11D27164" w14:textId="77777777" w:rsidR="0065414E" w:rsidRPr="00572BE6" w:rsidRDefault="0065414E" w:rsidP="0065414E">
            <w:pPr>
              <w:ind w:firstLine="709"/>
              <w:jc w:val="both"/>
              <w:rPr>
                <w:sz w:val="20"/>
                <w:szCs w:val="20"/>
                <w:lang w:val="en-US"/>
              </w:rPr>
            </w:pPr>
            <w:r w:rsidRPr="00572BE6">
              <w:rPr>
                <w:sz w:val="20"/>
                <w:szCs w:val="20"/>
                <w:lang w:val="en-US"/>
              </w:rPr>
              <w:t>1.3.9. indică parametrii subsistemelor care trebuie verificați de întreprinderea feroviară și procedurile care trebuie aplicate pentru verificarea acestor parametri după eliberarea autorizației de introducere pe piață a vehiculului și înainte de prima utilizare a vehiculului pentru a se asigura compatibilitatea dintre vehicule și rutele pe care acestea urmează să fie exploatate – punctul 4 (Caracterizarea subsistemelor).</w:t>
            </w:r>
          </w:p>
          <w:p w14:paraId="5154D1EF" w14:textId="77777777" w:rsidR="0065414E" w:rsidRPr="00572BE6" w:rsidRDefault="0065414E" w:rsidP="0065414E">
            <w:pPr>
              <w:ind w:firstLine="709"/>
              <w:jc w:val="both"/>
              <w:rPr>
                <w:sz w:val="20"/>
                <w:szCs w:val="20"/>
                <w:lang w:val="en-US"/>
              </w:rPr>
            </w:pPr>
            <w:r w:rsidRPr="00572BE6">
              <w:rPr>
                <w:sz w:val="20"/>
                <w:szCs w:val="20"/>
                <w:lang w:val="en-US"/>
              </w:rPr>
              <w:t>Prezenta STI prevede, de asemenea, la punctul 4 (Caracterizarea subsistemelor), normele de exploatare și de întreținere specifice domeniului de aplicare indicat la subpunctele 1.1 și 1.2 de mai sus.</w:t>
            </w:r>
          </w:p>
          <w:p w14:paraId="3E06980A" w14:textId="77777777" w:rsidR="0065414E" w:rsidRPr="00572BE6" w:rsidRDefault="0065414E" w:rsidP="0065414E">
            <w:pPr>
              <w:ind w:firstLine="22"/>
              <w:rPr>
                <w:b/>
                <w:sz w:val="20"/>
                <w:szCs w:val="20"/>
                <w:lang w:val="en-US"/>
              </w:rPr>
            </w:pPr>
          </w:p>
        </w:tc>
        <w:tc>
          <w:tcPr>
            <w:tcW w:w="451" w:type="pct"/>
          </w:tcPr>
          <w:p w14:paraId="3F6E7A32" w14:textId="77777777" w:rsidR="0065414E" w:rsidRDefault="0065414E" w:rsidP="0065414E">
            <w:pPr>
              <w:ind w:firstLine="22"/>
              <w:rPr>
                <w:b/>
                <w:sz w:val="20"/>
                <w:szCs w:val="20"/>
              </w:rPr>
            </w:pPr>
          </w:p>
          <w:p w14:paraId="0C529E05" w14:textId="77777777" w:rsidR="00EA087C" w:rsidRDefault="00EA087C" w:rsidP="0065414E">
            <w:pPr>
              <w:ind w:firstLine="22"/>
              <w:rPr>
                <w:b/>
                <w:sz w:val="20"/>
                <w:szCs w:val="20"/>
              </w:rPr>
            </w:pPr>
          </w:p>
          <w:p w14:paraId="5884CEBA" w14:textId="77777777" w:rsidR="00EA087C" w:rsidRDefault="00EA087C" w:rsidP="0065414E">
            <w:pPr>
              <w:ind w:firstLine="22"/>
              <w:rPr>
                <w:b/>
                <w:sz w:val="20"/>
                <w:szCs w:val="20"/>
              </w:rPr>
            </w:pPr>
          </w:p>
          <w:p w14:paraId="79FB9626" w14:textId="77777777" w:rsidR="00EA087C" w:rsidRDefault="00EA087C" w:rsidP="0065414E">
            <w:pPr>
              <w:ind w:firstLine="22"/>
              <w:rPr>
                <w:b/>
                <w:sz w:val="20"/>
                <w:szCs w:val="20"/>
              </w:rPr>
            </w:pPr>
          </w:p>
          <w:p w14:paraId="43BC352D" w14:textId="77777777" w:rsidR="00EA087C" w:rsidRDefault="00EA087C" w:rsidP="0065414E">
            <w:pPr>
              <w:ind w:firstLine="22"/>
              <w:rPr>
                <w:b/>
                <w:sz w:val="20"/>
                <w:szCs w:val="20"/>
              </w:rPr>
            </w:pPr>
          </w:p>
          <w:p w14:paraId="2650E57A" w14:textId="77777777" w:rsidR="00EA087C" w:rsidRDefault="00EA087C" w:rsidP="0065414E">
            <w:pPr>
              <w:ind w:firstLine="22"/>
              <w:rPr>
                <w:b/>
                <w:sz w:val="20"/>
                <w:szCs w:val="20"/>
              </w:rPr>
            </w:pPr>
          </w:p>
          <w:p w14:paraId="088042E7" w14:textId="77777777" w:rsidR="00EA087C" w:rsidRDefault="00EA087C" w:rsidP="0065414E">
            <w:pPr>
              <w:ind w:firstLine="22"/>
              <w:rPr>
                <w:b/>
                <w:sz w:val="20"/>
                <w:szCs w:val="20"/>
              </w:rPr>
            </w:pPr>
          </w:p>
          <w:p w14:paraId="3B9359A1" w14:textId="77777777" w:rsidR="00EA087C" w:rsidRDefault="00EA087C" w:rsidP="0065414E">
            <w:pPr>
              <w:ind w:firstLine="22"/>
              <w:rPr>
                <w:b/>
                <w:sz w:val="20"/>
                <w:szCs w:val="20"/>
              </w:rPr>
            </w:pPr>
          </w:p>
          <w:p w14:paraId="1EE25ACB" w14:textId="77777777" w:rsidR="00EA087C" w:rsidRDefault="00EA087C" w:rsidP="0065414E">
            <w:pPr>
              <w:ind w:firstLine="22"/>
              <w:rPr>
                <w:b/>
                <w:sz w:val="20"/>
                <w:szCs w:val="20"/>
              </w:rPr>
            </w:pPr>
          </w:p>
          <w:p w14:paraId="6CC1E766" w14:textId="77777777" w:rsidR="00EA087C" w:rsidRDefault="00EA087C" w:rsidP="0065414E">
            <w:pPr>
              <w:ind w:firstLine="22"/>
              <w:rPr>
                <w:b/>
                <w:sz w:val="20"/>
                <w:szCs w:val="20"/>
              </w:rPr>
            </w:pPr>
          </w:p>
          <w:p w14:paraId="65D72319" w14:textId="77777777" w:rsidR="00EA087C" w:rsidRDefault="00EA087C" w:rsidP="0065414E">
            <w:pPr>
              <w:ind w:firstLine="22"/>
              <w:rPr>
                <w:b/>
                <w:sz w:val="20"/>
                <w:szCs w:val="20"/>
              </w:rPr>
            </w:pPr>
          </w:p>
          <w:p w14:paraId="096A576B" w14:textId="77777777" w:rsidR="00EA087C" w:rsidRDefault="00EA087C" w:rsidP="0065414E">
            <w:pPr>
              <w:ind w:firstLine="22"/>
              <w:rPr>
                <w:b/>
                <w:sz w:val="20"/>
                <w:szCs w:val="20"/>
              </w:rPr>
            </w:pPr>
          </w:p>
          <w:p w14:paraId="4FA85579" w14:textId="77777777" w:rsidR="00EA087C" w:rsidRDefault="00EA087C" w:rsidP="0065414E">
            <w:pPr>
              <w:ind w:firstLine="22"/>
              <w:rPr>
                <w:b/>
                <w:sz w:val="20"/>
                <w:szCs w:val="20"/>
              </w:rPr>
            </w:pPr>
          </w:p>
          <w:p w14:paraId="07E3E63E" w14:textId="77777777" w:rsidR="00EA087C" w:rsidRDefault="00EA087C" w:rsidP="0065414E">
            <w:pPr>
              <w:ind w:firstLine="22"/>
              <w:rPr>
                <w:b/>
                <w:sz w:val="20"/>
                <w:szCs w:val="20"/>
              </w:rPr>
            </w:pPr>
          </w:p>
          <w:p w14:paraId="4D047F7C" w14:textId="77777777" w:rsidR="00EA087C" w:rsidRDefault="00EA087C" w:rsidP="0065414E">
            <w:pPr>
              <w:ind w:firstLine="22"/>
              <w:rPr>
                <w:b/>
                <w:sz w:val="20"/>
                <w:szCs w:val="20"/>
              </w:rPr>
            </w:pPr>
          </w:p>
          <w:p w14:paraId="409BA345" w14:textId="77777777" w:rsidR="00EA087C" w:rsidRDefault="00EA087C" w:rsidP="0065414E">
            <w:pPr>
              <w:ind w:firstLine="22"/>
              <w:rPr>
                <w:b/>
                <w:sz w:val="20"/>
                <w:szCs w:val="20"/>
              </w:rPr>
            </w:pPr>
          </w:p>
          <w:p w14:paraId="2DD36522" w14:textId="77777777" w:rsidR="00EA087C" w:rsidRDefault="00EA087C" w:rsidP="0065414E">
            <w:pPr>
              <w:ind w:firstLine="22"/>
              <w:rPr>
                <w:b/>
                <w:sz w:val="20"/>
                <w:szCs w:val="20"/>
              </w:rPr>
            </w:pPr>
          </w:p>
          <w:p w14:paraId="21DBA5BE" w14:textId="77777777" w:rsidR="00EA087C" w:rsidRDefault="00EA087C" w:rsidP="0065414E">
            <w:pPr>
              <w:ind w:firstLine="22"/>
              <w:rPr>
                <w:b/>
                <w:sz w:val="20"/>
                <w:szCs w:val="20"/>
              </w:rPr>
            </w:pPr>
          </w:p>
          <w:p w14:paraId="02721C14" w14:textId="77777777" w:rsidR="00EA087C" w:rsidRDefault="00EA087C" w:rsidP="0065414E">
            <w:pPr>
              <w:ind w:firstLine="22"/>
              <w:rPr>
                <w:b/>
                <w:sz w:val="20"/>
                <w:szCs w:val="20"/>
              </w:rPr>
            </w:pPr>
          </w:p>
          <w:p w14:paraId="6EABEBA0" w14:textId="77777777" w:rsidR="00EA087C" w:rsidRDefault="00EA087C" w:rsidP="0065414E">
            <w:pPr>
              <w:ind w:firstLine="22"/>
              <w:rPr>
                <w:b/>
                <w:sz w:val="20"/>
                <w:szCs w:val="20"/>
              </w:rPr>
            </w:pPr>
          </w:p>
          <w:p w14:paraId="547B5A74" w14:textId="77777777" w:rsidR="00EA087C" w:rsidRDefault="00EA087C" w:rsidP="0065414E">
            <w:pPr>
              <w:ind w:firstLine="22"/>
              <w:rPr>
                <w:b/>
                <w:sz w:val="20"/>
                <w:szCs w:val="20"/>
              </w:rPr>
            </w:pPr>
          </w:p>
          <w:p w14:paraId="1B49F254" w14:textId="77777777" w:rsidR="00EA087C" w:rsidRDefault="00EA087C" w:rsidP="0065414E">
            <w:pPr>
              <w:ind w:firstLine="22"/>
              <w:rPr>
                <w:b/>
                <w:sz w:val="20"/>
                <w:szCs w:val="20"/>
              </w:rPr>
            </w:pPr>
          </w:p>
          <w:p w14:paraId="7EE2405A" w14:textId="77777777" w:rsidR="00EA087C" w:rsidRDefault="00EA087C" w:rsidP="0065414E">
            <w:pPr>
              <w:ind w:firstLine="22"/>
              <w:rPr>
                <w:b/>
                <w:sz w:val="20"/>
                <w:szCs w:val="20"/>
              </w:rPr>
            </w:pPr>
          </w:p>
          <w:p w14:paraId="48CBB39B" w14:textId="77777777" w:rsidR="00EA087C" w:rsidRDefault="00EA087C" w:rsidP="0065414E">
            <w:pPr>
              <w:ind w:firstLine="22"/>
              <w:rPr>
                <w:b/>
                <w:sz w:val="20"/>
                <w:szCs w:val="20"/>
              </w:rPr>
            </w:pPr>
          </w:p>
          <w:p w14:paraId="49B62556" w14:textId="77777777" w:rsidR="00EA087C" w:rsidRDefault="00EA087C" w:rsidP="0065414E">
            <w:pPr>
              <w:ind w:firstLine="22"/>
              <w:rPr>
                <w:b/>
                <w:sz w:val="20"/>
                <w:szCs w:val="20"/>
              </w:rPr>
            </w:pPr>
          </w:p>
          <w:p w14:paraId="6BC340E3" w14:textId="77777777" w:rsidR="00EA087C" w:rsidRDefault="00EA087C" w:rsidP="0065414E">
            <w:pPr>
              <w:ind w:firstLine="22"/>
              <w:rPr>
                <w:b/>
                <w:sz w:val="20"/>
                <w:szCs w:val="20"/>
              </w:rPr>
            </w:pPr>
          </w:p>
          <w:p w14:paraId="3C9D2CD7" w14:textId="77777777" w:rsidR="00EA087C" w:rsidRDefault="00EA087C" w:rsidP="0065414E">
            <w:pPr>
              <w:ind w:firstLine="22"/>
              <w:rPr>
                <w:b/>
                <w:sz w:val="20"/>
                <w:szCs w:val="20"/>
              </w:rPr>
            </w:pPr>
          </w:p>
          <w:p w14:paraId="74CE0EFE" w14:textId="77777777" w:rsidR="00EA087C" w:rsidRDefault="00EA087C" w:rsidP="0065414E">
            <w:pPr>
              <w:ind w:firstLine="22"/>
              <w:rPr>
                <w:b/>
                <w:sz w:val="20"/>
                <w:szCs w:val="20"/>
              </w:rPr>
            </w:pPr>
          </w:p>
          <w:p w14:paraId="20220CC7" w14:textId="77777777" w:rsidR="00EA087C" w:rsidRDefault="00EA087C" w:rsidP="0065414E">
            <w:pPr>
              <w:ind w:firstLine="22"/>
              <w:rPr>
                <w:b/>
                <w:sz w:val="20"/>
                <w:szCs w:val="20"/>
              </w:rPr>
            </w:pPr>
          </w:p>
          <w:p w14:paraId="5550F45A" w14:textId="77777777" w:rsidR="00EA087C" w:rsidRDefault="00EA087C" w:rsidP="0065414E">
            <w:pPr>
              <w:ind w:firstLine="22"/>
              <w:rPr>
                <w:b/>
                <w:sz w:val="20"/>
                <w:szCs w:val="20"/>
              </w:rPr>
            </w:pPr>
          </w:p>
          <w:p w14:paraId="1DBAF42B" w14:textId="77777777" w:rsidR="00EA087C" w:rsidRDefault="00EA087C" w:rsidP="0065414E">
            <w:pPr>
              <w:ind w:firstLine="22"/>
              <w:rPr>
                <w:b/>
                <w:sz w:val="20"/>
                <w:szCs w:val="20"/>
              </w:rPr>
            </w:pPr>
          </w:p>
          <w:p w14:paraId="2835D670" w14:textId="77777777" w:rsidR="00EA087C" w:rsidRDefault="00EA087C" w:rsidP="0065414E">
            <w:pPr>
              <w:ind w:firstLine="22"/>
              <w:rPr>
                <w:b/>
                <w:sz w:val="20"/>
                <w:szCs w:val="20"/>
              </w:rPr>
            </w:pPr>
          </w:p>
          <w:p w14:paraId="34703EBC" w14:textId="77777777" w:rsidR="00EA087C" w:rsidRDefault="00EA087C" w:rsidP="0065414E">
            <w:pPr>
              <w:ind w:firstLine="22"/>
              <w:rPr>
                <w:b/>
                <w:sz w:val="20"/>
                <w:szCs w:val="20"/>
              </w:rPr>
            </w:pPr>
          </w:p>
          <w:p w14:paraId="5123870A" w14:textId="77777777" w:rsidR="00EA087C" w:rsidRDefault="00EA087C" w:rsidP="0065414E">
            <w:pPr>
              <w:ind w:firstLine="22"/>
              <w:rPr>
                <w:b/>
                <w:sz w:val="20"/>
                <w:szCs w:val="20"/>
              </w:rPr>
            </w:pPr>
          </w:p>
          <w:p w14:paraId="5B00752E" w14:textId="77777777" w:rsidR="00EA087C" w:rsidRDefault="00EA087C" w:rsidP="0065414E">
            <w:pPr>
              <w:ind w:firstLine="22"/>
              <w:rPr>
                <w:b/>
                <w:sz w:val="20"/>
                <w:szCs w:val="20"/>
              </w:rPr>
            </w:pPr>
          </w:p>
          <w:p w14:paraId="3B9C4ACA" w14:textId="77777777" w:rsidR="00EA087C" w:rsidRDefault="00EA087C" w:rsidP="0065414E">
            <w:pPr>
              <w:ind w:firstLine="22"/>
              <w:rPr>
                <w:b/>
                <w:sz w:val="20"/>
                <w:szCs w:val="20"/>
              </w:rPr>
            </w:pPr>
          </w:p>
          <w:p w14:paraId="75EE027E" w14:textId="77777777" w:rsidR="00EA087C" w:rsidRDefault="00EA087C" w:rsidP="0065414E">
            <w:pPr>
              <w:ind w:firstLine="22"/>
              <w:rPr>
                <w:b/>
                <w:sz w:val="20"/>
                <w:szCs w:val="20"/>
              </w:rPr>
            </w:pPr>
          </w:p>
          <w:p w14:paraId="46E2972E" w14:textId="77777777" w:rsidR="00EA087C" w:rsidRDefault="00EA087C" w:rsidP="0065414E">
            <w:pPr>
              <w:ind w:firstLine="22"/>
              <w:rPr>
                <w:b/>
                <w:sz w:val="20"/>
                <w:szCs w:val="20"/>
              </w:rPr>
            </w:pPr>
          </w:p>
          <w:p w14:paraId="7DCE9FD7" w14:textId="77777777" w:rsidR="00EA087C" w:rsidRDefault="00EA087C" w:rsidP="0065414E">
            <w:pPr>
              <w:ind w:firstLine="22"/>
              <w:rPr>
                <w:b/>
                <w:sz w:val="20"/>
                <w:szCs w:val="20"/>
              </w:rPr>
            </w:pPr>
          </w:p>
          <w:p w14:paraId="7AD6FD07" w14:textId="77777777" w:rsidR="00EA087C" w:rsidRDefault="00EA087C" w:rsidP="0065414E">
            <w:pPr>
              <w:ind w:firstLine="22"/>
              <w:rPr>
                <w:b/>
                <w:sz w:val="20"/>
                <w:szCs w:val="20"/>
              </w:rPr>
            </w:pPr>
          </w:p>
          <w:p w14:paraId="24B5F48C" w14:textId="77777777" w:rsidR="00EA087C" w:rsidRDefault="00EA087C" w:rsidP="0065414E">
            <w:pPr>
              <w:ind w:firstLine="22"/>
              <w:rPr>
                <w:b/>
                <w:sz w:val="20"/>
                <w:szCs w:val="20"/>
              </w:rPr>
            </w:pPr>
          </w:p>
          <w:p w14:paraId="73737433" w14:textId="77777777" w:rsidR="00EA087C" w:rsidRDefault="00EA087C" w:rsidP="0065414E">
            <w:pPr>
              <w:ind w:firstLine="22"/>
              <w:rPr>
                <w:b/>
                <w:sz w:val="20"/>
                <w:szCs w:val="20"/>
              </w:rPr>
            </w:pPr>
          </w:p>
          <w:p w14:paraId="2F3DC476" w14:textId="77777777" w:rsidR="00EA087C" w:rsidRDefault="00EA087C" w:rsidP="0065414E">
            <w:pPr>
              <w:ind w:firstLine="22"/>
              <w:rPr>
                <w:b/>
                <w:sz w:val="20"/>
                <w:szCs w:val="20"/>
              </w:rPr>
            </w:pPr>
          </w:p>
          <w:p w14:paraId="6FA6A720" w14:textId="77777777" w:rsidR="00EA087C" w:rsidRDefault="00EA087C" w:rsidP="0065414E">
            <w:pPr>
              <w:ind w:firstLine="22"/>
              <w:rPr>
                <w:b/>
                <w:sz w:val="20"/>
                <w:szCs w:val="20"/>
              </w:rPr>
            </w:pPr>
          </w:p>
          <w:p w14:paraId="676662AB" w14:textId="77777777" w:rsidR="00EA087C" w:rsidRDefault="00EA087C" w:rsidP="0065414E">
            <w:pPr>
              <w:ind w:firstLine="22"/>
              <w:rPr>
                <w:b/>
                <w:sz w:val="20"/>
                <w:szCs w:val="20"/>
              </w:rPr>
            </w:pPr>
          </w:p>
          <w:p w14:paraId="5DE437A0" w14:textId="77777777" w:rsidR="00EA087C" w:rsidRDefault="00EA087C" w:rsidP="0065414E">
            <w:pPr>
              <w:ind w:firstLine="22"/>
              <w:rPr>
                <w:b/>
                <w:sz w:val="20"/>
                <w:szCs w:val="20"/>
              </w:rPr>
            </w:pPr>
          </w:p>
          <w:p w14:paraId="1736D87C" w14:textId="77777777" w:rsidR="00EA087C" w:rsidRDefault="00EA087C" w:rsidP="0065414E">
            <w:pPr>
              <w:ind w:firstLine="22"/>
              <w:rPr>
                <w:b/>
                <w:sz w:val="20"/>
                <w:szCs w:val="20"/>
              </w:rPr>
            </w:pPr>
          </w:p>
          <w:p w14:paraId="2E1BBAFB" w14:textId="77777777" w:rsidR="00EA087C" w:rsidRDefault="00EA087C" w:rsidP="0065414E">
            <w:pPr>
              <w:ind w:firstLine="22"/>
              <w:rPr>
                <w:b/>
                <w:sz w:val="20"/>
                <w:szCs w:val="20"/>
              </w:rPr>
            </w:pPr>
          </w:p>
          <w:p w14:paraId="78E0EFEB" w14:textId="77777777" w:rsidR="00EA087C" w:rsidRDefault="00EA087C" w:rsidP="0065414E">
            <w:pPr>
              <w:ind w:firstLine="22"/>
              <w:rPr>
                <w:b/>
                <w:sz w:val="20"/>
                <w:szCs w:val="20"/>
              </w:rPr>
            </w:pPr>
          </w:p>
          <w:p w14:paraId="6861082C" w14:textId="77777777" w:rsidR="00EA087C" w:rsidRDefault="00EA087C" w:rsidP="0065414E">
            <w:pPr>
              <w:ind w:firstLine="22"/>
              <w:rPr>
                <w:b/>
                <w:sz w:val="20"/>
                <w:szCs w:val="20"/>
              </w:rPr>
            </w:pPr>
          </w:p>
          <w:p w14:paraId="6D837F49" w14:textId="77777777" w:rsidR="00EA087C" w:rsidRDefault="00EA087C" w:rsidP="0065414E">
            <w:pPr>
              <w:ind w:firstLine="22"/>
              <w:rPr>
                <w:b/>
                <w:sz w:val="20"/>
                <w:szCs w:val="20"/>
              </w:rPr>
            </w:pPr>
          </w:p>
          <w:p w14:paraId="68B704A9" w14:textId="77777777" w:rsidR="00EA087C" w:rsidRDefault="00EA087C" w:rsidP="0065414E">
            <w:pPr>
              <w:ind w:firstLine="22"/>
              <w:rPr>
                <w:b/>
                <w:sz w:val="20"/>
                <w:szCs w:val="20"/>
              </w:rPr>
            </w:pPr>
          </w:p>
          <w:p w14:paraId="1E0385C9" w14:textId="77777777" w:rsidR="00EA087C" w:rsidRDefault="00EA087C" w:rsidP="00EA087C">
            <w:pPr>
              <w:rPr>
                <w:b/>
                <w:sz w:val="20"/>
                <w:szCs w:val="20"/>
              </w:rPr>
            </w:pPr>
          </w:p>
        </w:tc>
        <w:tc>
          <w:tcPr>
            <w:tcW w:w="827" w:type="pct"/>
          </w:tcPr>
          <w:p w14:paraId="083034CF" w14:textId="77777777" w:rsidR="0065414E" w:rsidRDefault="0065414E" w:rsidP="0065414E">
            <w:pPr>
              <w:ind w:firstLine="22"/>
              <w:rPr>
                <w:b/>
                <w:sz w:val="20"/>
                <w:szCs w:val="20"/>
              </w:rPr>
            </w:pPr>
          </w:p>
        </w:tc>
      </w:tr>
      <w:tr w:rsidR="0065414E" w:rsidRPr="0026097F" w14:paraId="04F45F50" w14:textId="77777777" w:rsidTr="00F35000">
        <w:tc>
          <w:tcPr>
            <w:tcW w:w="1841" w:type="pct"/>
          </w:tcPr>
          <w:p w14:paraId="461FBB55" w14:textId="77777777" w:rsidR="0065414E" w:rsidRPr="000247CF" w:rsidRDefault="0065414E" w:rsidP="0065414E">
            <w:pPr>
              <w:ind w:firstLine="22"/>
              <w:jc w:val="both"/>
              <w:rPr>
                <w:sz w:val="20"/>
                <w:szCs w:val="20"/>
              </w:rPr>
            </w:pPr>
            <w:r w:rsidRPr="000247CF">
              <w:rPr>
                <w:sz w:val="20"/>
                <w:szCs w:val="20"/>
              </w:rPr>
              <w:lastRenderedPageBreak/>
              <w:t>2. DEFINIȚIA ȘI DOMENIUL DE APLICARE A SUBSISTEMULUI</w:t>
            </w:r>
          </w:p>
          <w:p w14:paraId="4A6283EB" w14:textId="77777777" w:rsidR="0065414E" w:rsidRPr="000247CF" w:rsidRDefault="0065414E" w:rsidP="0065414E">
            <w:pPr>
              <w:ind w:firstLine="22"/>
              <w:jc w:val="both"/>
              <w:rPr>
                <w:sz w:val="20"/>
                <w:szCs w:val="20"/>
              </w:rPr>
            </w:pPr>
            <w:r w:rsidRPr="000247CF">
              <w:rPr>
                <w:sz w:val="20"/>
                <w:szCs w:val="20"/>
              </w:rPr>
              <w:t>2.1. Introducere</w:t>
            </w:r>
          </w:p>
          <w:p w14:paraId="406BB89F" w14:textId="77777777" w:rsidR="0065414E" w:rsidRPr="000247CF" w:rsidRDefault="0065414E" w:rsidP="0065414E">
            <w:pPr>
              <w:ind w:firstLine="22"/>
              <w:jc w:val="both"/>
              <w:rPr>
                <w:sz w:val="20"/>
                <w:szCs w:val="20"/>
              </w:rPr>
            </w:pPr>
            <w:r w:rsidRPr="000247CF">
              <w:rPr>
                <w:sz w:val="20"/>
                <w:szCs w:val="20"/>
              </w:rPr>
              <w:t>Subsistemele control-comandă și semnalizare sunt definite în anexa II la Directiva (UE) 2016/797 după cum urmează:</w:t>
            </w:r>
          </w:p>
          <w:p w14:paraId="7F9674F7" w14:textId="77777777" w:rsidR="0065414E" w:rsidRPr="000247CF" w:rsidRDefault="0065414E" w:rsidP="0065414E">
            <w:pPr>
              <w:ind w:firstLine="22"/>
              <w:jc w:val="both"/>
              <w:rPr>
                <w:sz w:val="20"/>
                <w:szCs w:val="20"/>
              </w:rPr>
            </w:pPr>
            <w:r w:rsidRPr="000247CF">
              <w:rPr>
                <w:sz w:val="20"/>
                <w:szCs w:val="20"/>
              </w:rPr>
              <w:t>(1) elementele de control-comandă și semnalizare de cale, ca fiind: „toate echipamentele ter</w:t>
            </w:r>
            <w:r>
              <w:rPr>
                <w:sz w:val="20"/>
                <w:szCs w:val="20"/>
              </w:rPr>
              <w:t xml:space="preserve">estre necesare pentru a asigura </w:t>
            </w:r>
            <w:r w:rsidRPr="000247CF">
              <w:rPr>
                <w:sz w:val="20"/>
                <w:szCs w:val="20"/>
              </w:rPr>
              <w:t>siguranța și pentru a comanda și controla mișcările trenurilor autorizate să circule în rețea”;</w:t>
            </w:r>
          </w:p>
          <w:p w14:paraId="4A121354" w14:textId="77777777" w:rsidR="0065414E" w:rsidRPr="000247CF" w:rsidRDefault="0065414E" w:rsidP="0065414E">
            <w:pPr>
              <w:ind w:firstLine="22"/>
              <w:jc w:val="both"/>
              <w:rPr>
                <w:sz w:val="20"/>
                <w:szCs w:val="20"/>
              </w:rPr>
            </w:pPr>
            <w:r w:rsidRPr="000247CF">
              <w:rPr>
                <w:sz w:val="20"/>
                <w:szCs w:val="20"/>
              </w:rPr>
              <w:t>(2) elementele de control-comandă și semnalizare de la bord, ca fiind: „toate echipame</w:t>
            </w:r>
            <w:r>
              <w:rPr>
                <w:sz w:val="20"/>
                <w:szCs w:val="20"/>
              </w:rPr>
              <w:t xml:space="preserve">ntele de bord necesare pentru a </w:t>
            </w:r>
            <w:r w:rsidRPr="000247CF">
              <w:rPr>
                <w:sz w:val="20"/>
                <w:szCs w:val="20"/>
              </w:rPr>
              <w:t>asigura siguranța și pentru a comanda și controla mișcările trenurilor autorizate să circule în rețea”.</w:t>
            </w:r>
          </w:p>
          <w:p w14:paraId="327C5110" w14:textId="77777777" w:rsidR="0065414E" w:rsidRPr="000247CF" w:rsidRDefault="0065414E" w:rsidP="0065414E">
            <w:pPr>
              <w:jc w:val="both"/>
              <w:rPr>
                <w:sz w:val="20"/>
                <w:szCs w:val="20"/>
              </w:rPr>
            </w:pPr>
            <w:r w:rsidRPr="000247CF">
              <w:rPr>
                <w:sz w:val="20"/>
                <w:szCs w:val="20"/>
              </w:rPr>
              <w:t>Caracteristicile subsistemelor control-comandă și semnalizare sunt următoarele:</w:t>
            </w:r>
          </w:p>
          <w:p w14:paraId="663E9A98" w14:textId="77777777" w:rsidR="0065414E" w:rsidRPr="000247CF" w:rsidRDefault="0065414E" w:rsidP="0065414E">
            <w:pPr>
              <w:ind w:firstLine="22"/>
              <w:jc w:val="both"/>
              <w:rPr>
                <w:sz w:val="20"/>
                <w:szCs w:val="20"/>
              </w:rPr>
            </w:pPr>
            <w:r w:rsidRPr="000247CF">
              <w:rPr>
                <w:sz w:val="20"/>
                <w:szCs w:val="20"/>
              </w:rPr>
              <w:t>(1) funcțiile esențiale pentru controlul sigur al traficului feroviar și esențiale pentru exploatarea acestuia, inclusiv cele</w:t>
            </w:r>
          </w:p>
          <w:p w14:paraId="0ABD9383" w14:textId="77777777" w:rsidR="0065414E" w:rsidRPr="000247CF" w:rsidRDefault="0065414E" w:rsidP="0065414E">
            <w:pPr>
              <w:ind w:firstLine="22"/>
              <w:jc w:val="both"/>
              <w:rPr>
                <w:sz w:val="20"/>
                <w:szCs w:val="20"/>
              </w:rPr>
            </w:pPr>
            <w:r w:rsidRPr="000247CF">
              <w:rPr>
                <w:sz w:val="20"/>
                <w:szCs w:val="20"/>
              </w:rPr>
              <w:t>necesar</w:t>
            </w:r>
            <w:r>
              <w:rPr>
                <w:sz w:val="20"/>
                <w:szCs w:val="20"/>
              </w:rPr>
              <w:t>e pentru regimurile de avarie (1</w:t>
            </w:r>
            <w:r w:rsidRPr="000247CF">
              <w:rPr>
                <w:sz w:val="20"/>
                <w:szCs w:val="20"/>
              </w:rPr>
              <w:t>);</w:t>
            </w:r>
          </w:p>
          <w:p w14:paraId="25D0B759" w14:textId="77777777" w:rsidR="0065414E" w:rsidRPr="000247CF" w:rsidRDefault="0065414E" w:rsidP="0065414E">
            <w:pPr>
              <w:ind w:firstLine="22"/>
              <w:jc w:val="both"/>
              <w:rPr>
                <w:sz w:val="20"/>
                <w:szCs w:val="20"/>
              </w:rPr>
            </w:pPr>
            <w:r w:rsidRPr="000247CF">
              <w:rPr>
                <w:sz w:val="20"/>
                <w:szCs w:val="20"/>
              </w:rPr>
              <w:t>(2) interfețele;</w:t>
            </w:r>
          </w:p>
          <w:p w14:paraId="531691FF" w14:textId="77777777" w:rsidR="0065414E" w:rsidRPr="000247CF" w:rsidRDefault="0065414E" w:rsidP="0065414E">
            <w:pPr>
              <w:ind w:firstLine="22"/>
              <w:jc w:val="both"/>
              <w:rPr>
                <w:sz w:val="20"/>
                <w:szCs w:val="20"/>
              </w:rPr>
            </w:pPr>
            <w:r w:rsidRPr="000247CF">
              <w:rPr>
                <w:sz w:val="20"/>
                <w:szCs w:val="20"/>
              </w:rPr>
              <w:t>(3) nivelul de performanță necesar pentru îndeplinirea cerințelor esențiale.</w:t>
            </w:r>
          </w:p>
        </w:tc>
        <w:tc>
          <w:tcPr>
            <w:tcW w:w="1881" w:type="pct"/>
          </w:tcPr>
          <w:p w14:paraId="23EBB41D" w14:textId="77777777" w:rsidR="0065414E" w:rsidRPr="00572BE6" w:rsidRDefault="0065414E" w:rsidP="0065414E">
            <w:pPr>
              <w:ind w:firstLine="709"/>
              <w:jc w:val="both"/>
              <w:rPr>
                <w:sz w:val="20"/>
                <w:szCs w:val="20"/>
                <w:lang w:val="en-US"/>
              </w:rPr>
            </w:pPr>
            <w:r w:rsidRPr="00572BE6">
              <w:rPr>
                <w:sz w:val="20"/>
                <w:szCs w:val="20"/>
                <w:lang w:val="en-US"/>
              </w:rPr>
              <w:t>2.1. Introducere</w:t>
            </w:r>
          </w:p>
          <w:p w14:paraId="24697329" w14:textId="77777777" w:rsidR="0065414E" w:rsidRPr="00572BE6" w:rsidRDefault="0065414E" w:rsidP="0065414E">
            <w:pPr>
              <w:ind w:firstLine="709"/>
              <w:jc w:val="both"/>
              <w:rPr>
                <w:sz w:val="20"/>
                <w:szCs w:val="20"/>
                <w:lang w:val="en-US"/>
              </w:rPr>
            </w:pPr>
            <w:r w:rsidRPr="00572BE6">
              <w:rPr>
                <w:sz w:val="20"/>
                <w:szCs w:val="20"/>
                <w:lang w:val="en-US"/>
              </w:rPr>
              <w:t>Subsistemele control-comandă și semnalizare sunt definite în Regulamentul de interoperabilitate a sistemului feroviar, aprobat prin Hotărârea Guvernului nr. 725/2024:</w:t>
            </w:r>
          </w:p>
          <w:p w14:paraId="7C73AF54" w14:textId="77777777" w:rsidR="0065414E" w:rsidRPr="00572BE6" w:rsidRDefault="0065414E" w:rsidP="0065414E">
            <w:pPr>
              <w:ind w:firstLine="709"/>
              <w:jc w:val="both"/>
              <w:rPr>
                <w:sz w:val="20"/>
                <w:szCs w:val="20"/>
                <w:lang w:val="en-US"/>
              </w:rPr>
            </w:pPr>
            <w:r w:rsidRPr="00572BE6">
              <w:rPr>
                <w:sz w:val="20"/>
                <w:szCs w:val="20"/>
                <w:lang w:val="en-US"/>
              </w:rPr>
              <w:t>2.1.1 elementele de control-comandă și semnalizare de cale, ca fiind: „toate echipamentele terestre necesare pentru a asigura siguranța și pentru a comanda și controla mișcările trenurilor autorizate să circule în rețea”;</w:t>
            </w:r>
          </w:p>
          <w:p w14:paraId="7D1A15A2" w14:textId="77777777" w:rsidR="0065414E" w:rsidRPr="00572BE6" w:rsidRDefault="0065414E" w:rsidP="0065414E">
            <w:pPr>
              <w:ind w:firstLine="709"/>
              <w:jc w:val="both"/>
              <w:rPr>
                <w:sz w:val="20"/>
                <w:szCs w:val="20"/>
                <w:lang w:val="en-US"/>
              </w:rPr>
            </w:pPr>
            <w:r w:rsidRPr="00572BE6">
              <w:rPr>
                <w:sz w:val="20"/>
                <w:szCs w:val="20"/>
                <w:lang w:val="en-US"/>
              </w:rPr>
              <w:t>2.1.2. elementele de control-comandă și semnalizare de la bord, ca fiind: „toate echipamentele de bord necesare pentru a asigura siguranța și pentru a comanda și controla mișcările trenurilor autorizate să circule în rețea”.</w:t>
            </w:r>
          </w:p>
          <w:p w14:paraId="6CBCEC3F" w14:textId="77777777" w:rsidR="0065414E" w:rsidRPr="00572BE6" w:rsidRDefault="0065414E" w:rsidP="0065414E">
            <w:pPr>
              <w:ind w:firstLine="709"/>
              <w:jc w:val="both"/>
              <w:rPr>
                <w:sz w:val="20"/>
                <w:szCs w:val="20"/>
                <w:lang w:val="en-US"/>
              </w:rPr>
            </w:pPr>
            <w:r w:rsidRPr="00572BE6">
              <w:rPr>
                <w:sz w:val="20"/>
                <w:szCs w:val="20"/>
                <w:lang w:val="en-US"/>
              </w:rPr>
              <w:t>Caracteristicile subsistemelor control-comandă și semnalizare sunt următoarele:</w:t>
            </w:r>
          </w:p>
          <w:p w14:paraId="26C02B98" w14:textId="77777777" w:rsidR="0065414E" w:rsidRPr="00572BE6" w:rsidRDefault="0065414E" w:rsidP="0065414E">
            <w:pPr>
              <w:ind w:firstLine="709"/>
              <w:jc w:val="both"/>
              <w:rPr>
                <w:sz w:val="20"/>
                <w:szCs w:val="20"/>
                <w:lang w:val="en-US"/>
              </w:rPr>
            </w:pPr>
            <w:r w:rsidRPr="00572BE6">
              <w:rPr>
                <w:sz w:val="20"/>
                <w:szCs w:val="20"/>
                <w:lang w:val="en-US"/>
              </w:rPr>
              <w:t>2.1.3. funcțiile esențiale pentru controlul sigur al traficului feroviar și esențiale pentru exploatarea acestuia, inclusiv cele necesare pentru regimurile de avarie ;</w:t>
            </w:r>
          </w:p>
          <w:p w14:paraId="35551FB1" w14:textId="77777777" w:rsidR="0065414E" w:rsidRPr="00572BE6" w:rsidRDefault="0065414E" w:rsidP="0065414E">
            <w:pPr>
              <w:ind w:firstLine="709"/>
              <w:jc w:val="both"/>
              <w:rPr>
                <w:sz w:val="20"/>
                <w:szCs w:val="20"/>
                <w:lang w:val="en-US"/>
              </w:rPr>
            </w:pPr>
            <w:r w:rsidRPr="00572BE6">
              <w:rPr>
                <w:sz w:val="20"/>
                <w:szCs w:val="20"/>
                <w:lang w:val="en-US"/>
              </w:rPr>
              <w:t>2.1.4. interfețele;</w:t>
            </w:r>
          </w:p>
          <w:p w14:paraId="1DAD88FE" w14:textId="77777777" w:rsidR="0065414E" w:rsidRPr="00572BE6" w:rsidRDefault="0065414E" w:rsidP="0065414E">
            <w:pPr>
              <w:ind w:firstLine="709"/>
              <w:jc w:val="both"/>
              <w:rPr>
                <w:sz w:val="20"/>
                <w:szCs w:val="20"/>
                <w:lang w:val="en-US"/>
              </w:rPr>
            </w:pPr>
            <w:r w:rsidRPr="00572BE6">
              <w:rPr>
                <w:sz w:val="20"/>
                <w:szCs w:val="20"/>
                <w:lang w:val="en-US"/>
              </w:rPr>
              <w:t>2.1.5. nivelul de performanță necesar pentru îndeplinirea cerințelor esențiale.</w:t>
            </w:r>
          </w:p>
          <w:p w14:paraId="256D3AE3" w14:textId="77777777" w:rsidR="0065414E" w:rsidRPr="00572BE6" w:rsidRDefault="0065414E" w:rsidP="0065414E">
            <w:pPr>
              <w:ind w:firstLine="22"/>
              <w:rPr>
                <w:b/>
                <w:sz w:val="20"/>
                <w:szCs w:val="20"/>
                <w:lang w:val="en-US"/>
              </w:rPr>
            </w:pPr>
          </w:p>
        </w:tc>
        <w:tc>
          <w:tcPr>
            <w:tcW w:w="451" w:type="pct"/>
          </w:tcPr>
          <w:p w14:paraId="1DF824DD" w14:textId="77777777" w:rsidR="0065414E" w:rsidRDefault="0065414E" w:rsidP="00EA087C">
            <w:pPr>
              <w:rPr>
                <w:b/>
                <w:sz w:val="20"/>
                <w:szCs w:val="20"/>
              </w:rPr>
            </w:pPr>
          </w:p>
          <w:p w14:paraId="6A78DC4C" w14:textId="77777777" w:rsidR="00EA087C" w:rsidRDefault="00EA087C" w:rsidP="00EA087C">
            <w:pPr>
              <w:rPr>
                <w:b/>
                <w:sz w:val="20"/>
                <w:szCs w:val="20"/>
              </w:rPr>
            </w:pPr>
          </w:p>
        </w:tc>
        <w:tc>
          <w:tcPr>
            <w:tcW w:w="827" w:type="pct"/>
          </w:tcPr>
          <w:p w14:paraId="39A8348A" w14:textId="77777777" w:rsidR="0065414E" w:rsidRDefault="0065414E" w:rsidP="0065414E">
            <w:pPr>
              <w:ind w:firstLine="22"/>
              <w:rPr>
                <w:b/>
                <w:sz w:val="20"/>
                <w:szCs w:val="20"/>
              </w:rPr>
            </w:pPr>
          </w:p>
        </w:tc>
      </w:tr>
      <w:tr w:rsidR="0065414E" w:rsidRPr="0026097F" w14:paraId="3AF61D95" w14:textId="77777777" w:rsidTr="00F35000">
        <w:tc>
          <w:tcPr>
            <w:tcW w:w="1841" w:type="pct"/>
          </w:tcPr>
          <w:p w14:paraId="2DF936FD" w14:textId="77777777" w:rsidR="0065414E" w:rsidRPr="000247CF" w:rsidRDefault="0065414E" w:rsidP="0065414E">
            <w:pPr>
              <w:ind w:firstLine="22"/>
              <w:jc w:val="both"/>
              <w:rPr>
                <w:sz w:val="20"/>
                <w:szCs w:val="20"/>
              </w:rPr>
            </w:pPr>
            <w:r w:rsidRPr="000247CF">
              <w:rPr>
                <w:sz w:val="20"/>
                <w:szCs w:val="20"/>
              </w:rPr>
              <w:t>2.2. Domeniul de aplicare</w:t>
            </w:r>
          </w:p>
          <w:p w14:paraId="4CBF40DB" w14:textId="77777777" w:rsidR="0065414E" w:rsidRPr="000247CF" w:rsidRDefault="0065414E" w:rsidP="0065414E">
            <w:pPr>
              <w:ind w:firstLine="22"/>
              <w:jc w:val="both"/>
              <w:rPr>
                <w:sz w:val="20"/>
                <w:szCs w:val="20"/>
              </w:rPr>
            </w:pPr>
            <w:r w:rsidRPr="000247CF">
              <w:rPr>
                <w:sz w:val="20"/>
                <w:szCs w:val="20"/>
              </w:rPr>
              <w:t>STI referitoare la subsistemele control-comandă și semnalizare specifică doar cerințele necesare pentru a asigura interoperabilitatea sistemului feroviar al Uniunii și res</w:t>
            </w:r>
            <w:r>
              <w:rPr>
                <w:sz w:val="20"/>
                <w:szCs w:val="20"/>
              </w:rPr>
              <w:t>pectarea cerințelor esențiale (2</w:t>
            </w:r>
            <w:r w:rsidRPr="000247CF">
              <w:rPr>
                <w:sz w:val="20"/>
                <w:szCs w:val="20"/>
              </w:rPr>
              <w:t>).</w:t>
            </w:r>
          </w:p>
          <w:p w14:paraId="6027ED32" w14:textId="77777777" w:rsidR="0065414E" w:rsidRPr="000247CF" w:rsidRDefault="0065414E" w:rsidP="0065414E">
            <w:pPr>
              <w:ind w:firstLine="22"/>
              <w:jc w:val="both"/>
              <w:rPr>
                <w:sz w:val="20"/>
                <w:szCs w:val="20"/>
              </w:rPr>
            </w:pPr>
            <w:r w:rsidRPr="000247CF">
              <w:rPr>
                <w:sz w:val="20"/>
                <w:szCs w:val="20"/>
              </w:rPr>
              <w:t>Subsistemele control-comandă și semnalizare includ următoarele componente:</w:t>
            </w:r>
          </w:p>
          <w:p w14:paraId="76C3769F" w14:textId="77777777" w:rsidR="0065414E" w:rsidRPr="000247CF" w:rsidRDefault="0065414E" w:rsidP="0065414E">
            <w:pPr>
              <w:ind w:firstLine="22"/>
              <w:jc w:val="both"/>
              <w:rPr>
                <w:sz w:val="20"/>
                <w:szCs w:val="20"/>
              </w:rPr>
            </w:pPr>
            <w:r w:rsidRPr="000247CF">
              <w:rPr>
                <w:sz w:val="20"/>
                <w:szCs w:val="20"/>
              </w:rPr>
              <w:t>(1) protecția trenurilor;</w:t>
            </w:r>
          </w:p>
          <w:p w14:paraId="43AA9B56" w14:textId="77777777" w:rsidR="0065414E" w:rsidRPr="000247CF" w:rsidRDefault="0065414E" w:rsidP="0065414E">
            <w:pPr>
              <w:ind w:firstLine="22"/>
              <w:jc w:val="both"/>
              <w:rPr>
                <w:sz w:val="20"/>
                <w:szCs w:val="20"/>
              </w:rPr>
            </w:pPr>
            <w:r w:rsidRPr="000247CF">
              <w:rPr>
                <w:sz w:val="20"/>
                <w:szCs w:val="20"/>
              </w:rPr>
              <w:t>(2) comunicații radio de voce;</w:t>
            </w:r>
          </w:p>
          <w:p w14:paraId="0316098A" w14:textId="77777777" w:rsidR="0065414E" w:rsidRPr="000247CF" w:rsidRDefault="0065414E" w:rsidP="0065414E">
            <w:pPr>
              <w:ind w:firstLine="22"/>
              <w:jc w:val="both"/>
              <w:rPr>
                <w:sz w:val="20"/>
                <w:szCs w:val="20"/>
              </w:rPr>
            </w:pPr>
            <w:r w:rsidRPr="000247CF">
              <w:rPr>
                <w:sz w:val="20"/>
                <w:szCs w:val="20"/>
              </w:rPr>
              <w:t>(3) comunicații radio de date;</w:t>
            </w:r>
          </w:p>
          <w:p w14:paraId="7F7897B2" w14:textId="77777777" w:rsidR="0065414E" w:rsidRPr="000247CF" w:rsidRDefault="0065414E" w:rsidP="0065414E">
            <w:pPr>
              <w:ind w:firstLine="22"/>
              <w:jc w:val="both"/>
              <w:rPr>
                <w:sz w:val="20"/>
                <w:szCs w:val="20"/>
              </w:rPr>
            </w:pPr>
            <w:r w:rsidRPr="000247CF">
              <w:rPr>
                <w:sz w:val="20"/>
                <w:szCs w:val="20"/>
              </w:rPr>
              <w:t>(4) detectarea trenurilor;</w:t>
            </w:r>
          </w:p>
          <w:p w14:paraId="50607A15" w14:textId="77777777" w:rsidR="0065414E" w:rsidRPr="000247CF" w:rsidRDefault="0065414E" w:rsidP="0065414E">
            <w:pPr>
              <w:ind w:firstLine="22"/>
              <w:jc w:val="both"/>
              <w:rPr>
                <w:sz w:val="20"/>
                <w:szCs w:val="20"/>
              </w:rPr>
            </w:pPr>
            <w:r w:rsidRPr="000247CF">
              <w:rPr>
                <w:sz w:val="20"/>
                <w:szCs w:val="20"/>
              </w:rPr>
              <w:t>(5) conduce</w:t>
            </w:r>
            <w:r>
              <w:rPr>
                <w:sz w:val="20"/>
                <w:szCs w:val="20"/>
              </w:rPr>
              <w:t>rea automatizată a trenurilor (3</w:t>
            </w:r>
            <w:r w:rsidRPr="000247CF">
              <w:rPr>
                <w:sz w:val="20"/>
                <w:szCs w:val="20"/>
              </w:rPr>
              <w:t>).</w:t>
            </w:r>
          </w:p>
          <w:p w14:paraId="2038501F" w14:textId="77777777" w:rsidR="0065414E" w:rsidRPr="000247CF" w:rsidRDefault="0065414E" w:rsidP="0065414E">
            <w:pPr>
              <w:ind w:firstLine="22"/>
              <w:jc w:val="both"/>
              <w:rPr>
                <w:sz w:val="20"/>
                <w:szCs w:val="20"/>
              </w:rPr>
            </w:pPr>
            <w:r w:rsidRPr="000247CF">
              <w:rPr>
                <w:sz w:val="20"/>
                <w:szCs w:val="20"/>
              </w:rPr>
              <w:t>ERTMS (Sistemul european de management al traficului feroviar) este compus din protecția t</w:t>
            </w:r>
            <w:r>
              <w:rPr>
                <w:sz w:val="20"/>
                <w:szCs w:val="20"/>
              </w:rPr>
              <w:t xml:space="preserve">renurilor (ETCS), comunicațiile </w:t>
            </w:r>
            <w:r w:rsidRPr="000247CF">
              <w:rPr>
                <w:sz w:val="20"/>
                <w:szCs w:val="20"/>
              </w:rPr>
              <w:t>radio (RMR) și conducerea automatizată a trenurilor (ATO).</w:t>
            </w:r>
          </w:p>
          <w:p w14:paraId="2B667C98" w14:textId="77777777" w:rsidR="0065414E" w:rsidRPr="000247CF" w:rsidRDefault="0065414E" w:rsidP="0065414E">
            <w:pPr>
              <w:ind w:firstLine="22"/>
              <w:jc w:val="both"/>
              <w:rPr>
                <w:sz w:val="20"/>
                <w:szCs w:val="20"/>
              </w:rPr>
            </w:pPr>
            <w:r w:rsidRPr="000247CF">
              <w:rPr>
                <w:sz w:val="20"/>
                <w:szCs w:val="20"/>
              </w:rPr>
              <w:t>Sistemul de protecție a trenurilor de clasă A este ETCS (Sistemul european de co</w:t>
            </w:r>
            <w:r>
              <w:rPr>
                <w:sz w:val="20"/>
                <w:szCs w:val="20"/>
              </w:rPr>
              <w:t xml:space="preserve">ntrol și comandă al trenului) (4), în timp ce </w:t>
            </w:r>
            <w:r w:rsidRPr="000247CF">
              <w:rPr>
                <w:sz w:val="20"/>
                <w:szCs w:val="20"/>
              </w:rPr>
              <w:t>sistemul radio de clasă A este RMR (sistemul de radio mobil feroviar). În prezenta STI, RMR cuprinde două sisteme radio de</w:t>
            </w:r>
            <w:r>
              <w:rPr>
                <w:sz w:val="20"/>
                <w:szCs w:val="20"/>
              </w:rPr>
              <w:t xml:space="preserve"> </w:t>
            </w:r>
            <w:r w:rsidRPr="000247CF">
              <w:rPr>
                <w:sz w:val="20"/>
                <w:szCs w:val="20"/>
              </w:rPr>
              <w:t>clasă A: GSM-R și FRMCS (viitorul sistem de comunicații mobile feroviare) care pot fi implementate atât în același timp, cât</w:t>
            </w:r>
            <w:r>
              <w:rPr>
                <w:sz w:val="20"/>
                <w:szCs w:val="20"/>
              </w:rPr>
              <w:t xml:space="preserve"> </w:t>
            </w:r>
            <w:r w:rsidRPr="000247CF">
              <w:rPr>
                <w:sz w:val="20"/>
                <w:szCs w:val="20"/>
              </w:rPr>
              <w:t xml:space="preserve">și în mod </w:t>
            </w:r>
            <w:r>
              <w:rPr>
                <w:sz w:val="20"/>
                <w:szCs w:val="20"/>
              </w:rPr>
              <w:t>independent unul de altul (5</w:t>
            </w:r>
            <w:r w:rsidRPr="000247CF">
              <w:rPr>
                <w:sz w:val="20"/>
                <w:szCs w:val="20"/>
              </w:rPr>
              <w:t>).</w:t>
            </w:r>
          </w:p>
          <w:p w14:paraId="15C6AA10" w14:textId="77777777" w:rsidR="0065414E" w:rsidRPr="000247CF" w:rsidRDefault="0065414E" w:rsidP="0065414E">
            <w:pPr>
              <w:ind w:firstLine="22"/>
              <w:jc w:val="both"/>
              <w:rPr>
                <w:sz w:val="20"/>
                <w:szCs w:val="20"/>
              </w:rPr>
            </w:pPr>
            <w:r w:rsidRPr="000247CF">
              <w:rPr>
                <w:sz w:val="20"/>
                <w:szCs w:val="20"/>
              </w:rPr>
              <w:lastRenderedPageBreak/>
              <w:t>Pentru detectarea trenurilor, prezenta STI prevede doar cerințele pentru interfața cu alte subsisteme.</w:t>
            </w:r>
          </w:p>
          <w:p w14:paraId="0176EF4C" w14:textId="77777777" w:rsidR="0065414E" w:rsidRPr="000247CF" w:rsidRDefault="0065414E" w:rsidP="0065414E">
            <w:pPr>
              <w:ind w:firstLine="22"/>
              <w:jc w:val="both"/>
              <w:rPr>
                <w:sz w:val="20"/>
                <w:szCs w:val="20"/>
              </w:rPr>
            </w:pPr>
            <w:r w:rsidRPr="000247CF">
              <w:rPr>
                <w:sz w:val="20"/>
                <w:szCs w:val="20"/>
              </w:rPr>
              <w:t>Lista sistemelor de clasă B este stabilită în anexa II la prezentul regulament.</w:t>
            </w:r>
          </w:p>
          <w:p w14:paraId="4AC6F506" w14:textId="77777777" w:rsidR="0065414E" w:rsidRPr="000247CF" w:rsidRDefault="0065414E" w:rsidP="0065414E">
            <w:pPr>
              <w:ind w:firstLine="22"/>
              <w:jc w:val="both"/>
              <w:rPr>
                <w:sz w:val="20"/>
                <w:szCs w:val="20"/>
              </w:rPr>
            </w:pPr>
            <w:r w:rsidRPr="000247CF">
              <w:rPr>
                <w:sz w:val="20"/>
                <w:szCs w:val="20"/>
              </w:rPr>
              <w:t xml:space="preserve">Cerințele pentru subsistemul control-comandă și semnalizare de la bord sunt precizate cu </w:t>
            </w:r>
            <w:r>
              <w:rPr>
                <w:sz w:val="20"/>
                <w:szCs w:val="20"/>
              </w:rPr>
              <w:t xml:space="preserve">referire la echipamentele radio </w:t>
            </w:r>
            <w:r w:rsidRPr="000247CF">
              <w:rPr>
                <w:sz w:val="20"/>
                <w:szCs w:val="20"/>
              </w:rPr>
              <w:t>mobile, de protecție a trenurilor și de conducere automatizată a trenurilor de clasă A.</w:t>
            </w:r>
          </w:p>
          <w:p w14:paraId="4DB2CCC8" w14:textId="77777777" w:rsidR="0065414E" w:rsidRPr="000247CF" w:rsidRDefault="0065414E" w:rsidP="0065414E">
            <w:pPr>
              <w:ind w:firstLine="22"/>
              <w:jc w:val="both"/>
              <w:rPr>
                <w:sz w:val="20"/>
                <w:szCs w:val="20"/>
              </w:rPr>
            </w:pPr>
            <w:r w:rsidRPr="000247CF">
              <w:rPr>
                <w:sz w:val="20"/>
                <w:szCs w:val="20"/>
              </w:rPr>
              <w:t>Cerințele pentru subsistemul control-comandă și semnalizare de cale sunt precizate cu referire la:</w:t>
            </w:r>
          </w:p>
          <w:p w14:paraId="5F6705A6" w14:textId="77777777" w:rsidR="0065414E" w:rsidRPr="000247CF" w:rsidRDefault="0065414E" w:rsidP="0065414E">
            <w:pPr>
              <w:ind w:firstLine="22"/>
              <w:jc w:val="both"/>
              <w:rPr>
                <w:sz w:val="20"/>
                <w:szCs w:val="20"/>
              </w:rPr>
            </w:pPr>
            <w:r w:rsidRPr="000247CF">
              <w:rPr>
                <w:sz w:val="20"/>
                <w:szCs w:val="20"/>
              </w:rPr>
              <w:t>(1) rețeaua radio de clasă A;</w:t>
            </w:r>
          </w:p>
          <w:p w14:paraId="0E5087DA" w14:textId="77777777" w:rsidR="0065414E" w:rsidRPr="000247CF" w:rsidRDefault="0065414E" w:rsidP="0065414E">
            <w:pPr>
              <w:ind w:firstLine="22"/>
              <w:jc w:val="both"/>
              <w:rPr>
                <w:sz w:val="20"/>
                <w:szCs w:val="20"/>
              </w:rPr>
            </w:pPr>
            <w:r w:rsidRPr="000247CF">
              <w:rPr>
                <w:sz w:val="20"/>
                <w:szCs w:val="20"/>
              </w:rPr>
              <w:t>(2) protecția trenurilor de clasă A;</w:t>
            </w:r>
          </w:p>
          <w:p w14:paraId="427861CE" w14:textId="77777777" w:rsidR="0065414E" w:rsidRPr="000247CF" w:rsidRDefault="0065414E" w:rsidP="0065414E">
            <w:pPr>
              <w:ind w:firstLine="22"/>
              <w:jc w:val="both"/>
              <w:rPr>
                <w:sz w:val="20"/>
                <w:szCs w:val="20"/>
              </w:rPr>
            </w:pPr>
            <w:r w:rsidRPr="000247CF">
              <w:rPr>
                <w:sz w:val="20"/>
                <w:szCs w:val="20"/>
              </w:rPr>
              <w:t>(3) conducerea automatizată a trenurilor de clasă A;</w:t>
            </w:r>
          </w:p>
          <w:p w14:paraId="1F4CEABD" w14:textId="77777777" w:rsidR="0065414E" w:rsidRPr="000247CF" w:rsidRDefault="0065414E" w:rsidP="0065414E">
            <w:pPr>
              <w:ind w:firstLine="22"/>
              <w:jc w:val="both"/>
              <w:rPr>
                <w:sz w:val="20"/>
                <w:szCs w:val="20"/>
              </w:rPr>
            </w:pPr>
            <w:r w:rsidRPr="000247CF">
              <w:rPr>
                <w:sz w:val="20"/>
                <w:szCs w:val="20"/>
              </w:rPr>
              <w:t>(4) cerințele de interfață pentru sistemele de detectare a trenurilor, pentru a asigura compatib</w:t>
            </w:r>
            <w:r>
              <w:rPr>
                <w:sz w:val="20"/>
                <w:szCs w:val="20"/>
              </w:rPr>
              <w:t xml:space="preserve">ilitatea acestora cu materialul </w:t>
            </w:r>
            <w:r w:rsidRPr="000247CF">
              <w:rPr>
                <w:sz w:val="20"/>
                <w:szCs w:val="20"/>
              </w:rPr>
              <w:t>rulant.</w:t>
            </w:r>
          </w:p>
          <w:p w14:paraId="64D61266" w14:textId="77777777" w:rsidR="0065414E" w:rsidRPr="000247CF" w:rsidRDefault="0065414E" w:rsidP="0065414E">
            <w:pPr>
              <w:ind w:firstLine="22"/>
              <w:jc w:val="both"/>
              <w:rPr>
                <w:sz w:val="20"/>
                <w:szCs w:val="20"/>
              </w:rPr>
            </w:pPr>
            <w:r w:rsidRPr="000247CF">
              <w:rPr>
                <w:sz w:val="20"/>
                <w:szCs w:val="20"/>
              </w:rPr>
              <w:t>Toate subsistemele control-comandă și semnalizare, chiar dacă nu sunt specificate în pr</w:t>
            </w:r>
            <w:r>
              <w:rPr>
                <w:sz w:val="20"/>
                <w:szCs w:val="20"/>
              </w:rPr>
              <w:t xml:space="preserve">ezenta STI, trebuie evaluate în </w:t>
            </w:r>
            <w:r w:rsidRPr="000247CF">
              <w:rPr>
                <w:sz w:val="20"/>
                <w:szCs w:val="20"/>
              </w:rPr>
              <w:t>conformitate cu Regulamentul de punere în aplicare (UE) nr. 402/2013 al Comisiei (</w:t>
            </w:r>
            <w:r>
              <w:rPr>
                <w:sz w:val="20"/>
                <w:szCs w:val="20"/>
              </w:rPr>
              <w:t>6</w:t>
            </w:r>
            <w:r w:rsidRPr="000247CF">
              <w:rPr>
                <w:sz w:val="20"/>
                <w:szCs w:val="20"/>
              </w:rPr>
              <w:t>).</w:t>
            </w:r>
          </w:p>
        </w:tc>
        <w:tc>
          <w:tcPr>
            <w:tcW w:w="1881" w:type="pct"/>
          </w:tcPr>
          <w:p w14:paraId="038CC6AC" w14:textId="77777777" w:rsidR="0065414E" w:rsidRPr="00572BE6" w:rsidRDefault="0065414E" w:rsidP="0065414E">
            <w:pPr>
              <w:ind w:firstLine="709"/>
              <w:jc w:val="both"/>
              <w:rPr>
                <w:sz w:val="20"/>
                <w:szCs w:val="20"/>
                <w:lang w:val="en-US"/>
              </w:rPr>
            </w:pPr>
            <w:r w:rsidRPr="00572BE6">
              <w:rPr>
                <w:sz w:val="20"/>
                <w:szCs w:val="20"/>
                <w:lang w:val="en-US"/>
              </w:rPr>
              <w:lastRenderedPageBreak/>
              <w:t>2.2. Domeniul de aplicare</w:t>
            </w:r>
          </w:p>
          <w:p w14:paraId="4AAE7260" w14:textId="77777777" w:rsidR="0065414E" w:rsidRPr="00572BE6" w:rsidRDefault="0065414E" w:rsidP="0065414E">
            <w:pPr>
              <w:ind w:firstLine="709"/>
              <w:jc w:val="both"/>
              <w:rPr>
                <w:sz w:val="20"/>
                <w:szCs w:val="20"/>
                <w:lang w:val="en-US"/>
              </w:rPr>
            </w:pPr>
            <w:r w:rsidRPr="00572BE6">
              <w:rPr>
                <w:sz w:val="20"/>
                <w:szCs w:val="20"/>
                <w:lang w:val="en-US"/>
              </w:rPr>
              <w:t>STI referitoare la subsistemele control-comandă și semnalizare specifică doar cerințele necesare pentru a asigura interoperabilitatea sistemului feroviar național  și respectarea cerințelor esențiale .</w:t>
            </w:r>
          </w:p>
          <w:p w14:paraId="2166A811" w14:textId="77777777" w:rsidR="0065414E" w:rsidRPr="00572BE6" w:rsidRDefault="0065414E" w:rsidP="0065414E">
            <w:pPr>
              <w:ind w:firstLine="709"/>
              <w:jc w:val="both"/>
              <w:rPr>
                <w:sz w:val="20"/>
                <w:szCs w:val="20"/>
                <w:lang w:val="en-US"/>
              </w:rPr>
            </w:pPr>
            <w:r w:rsidRPr="00572BE6">
              <w:rPr>
                <w:sz w:val="20"/>
                <w:szCs w:val="20"/>
                <w:lang w:val="en-US"/>
              </w:rPr>
              <w:t>Subsistemele control-comandă și semnalizare includ următoarele componente:</w:t>
            </w:r>
          </w:p>
          <w:p w14:paraId="7A4A49D2" w14:textId="77777777" w:rsidR="0065414E" w:rsidRPr="00572BE6" w:rsidRDefault="0065414E" w:rsidP="0065414E">
            <w:pPr>
              <w:ind w:firstLine="709"/>
              <w:jc w:val="both"/>
              <w:rPr>
                <w:sz w:val="20"/>
                <w:szCs w:val="20"/>
                <w:lang w:val="en-US"/>
              </w:rPr>
            </w:pPr>
            <w:r w:rsidRPr="00572BE6">
              <w:rPr>
                <w:sz w:val="20"/>
                <w:szCs w:val="20"/>
                <w:lang w:val="en-US"/>
              </w:rPr>
              <w:t>2.2.1. protecția trenurilor;</w:t>
            </w:r>
          </w:p>
          <w:p w14:paraId="0EFEFF98" w14:textId="77777777" w:rsidR="0065414E" w:rsidRPr="00572BE6" w:rsidRDefault="0065414E" w:rsidP="0065414E">
            <w:pPr>
              <w:ind w:firstLine="709"/>
              <w:jc w:val="both"/>
              <w:rPr>
                <w:sz w:val="20"/>
                <w:szCs w:val="20"/>
                <w:lang w:val="en-US"/>
              </w:rPr>
            </w:pPr>
            <w:r w:rsidRPr="00572BE6">
              <w:rPr>
                <w:sz w:val="20"/>
                <w:szCs w:val="20"/>
                <w:lang w:val="en-US"/>
              </w:rPr>
              <w:t>2.2.2. comunicații radio de voce;</w:t>
            </w:r>
          </w:p>
          <w:p w14:paraId="67A018E6" w14:textId="77777777" w:rsidR="0065414E" w:rsidRPr="00572BE6" w:rsidRDefault="0065414E" w:rsidP="0065414E">
            <w:pPr>
              <w:ind w:firstLine="709"/>
              <w:jc w:val="both"/>
              <w:rPr>
                <w:sz w:val="20"/>
                <w:szCs w:val="20"/>
                <w:lang w:val="en-US"/>
              </w:rPr>
            </w:pPr>
            <w:r w:rsidRPr="00572BE6">
              <w:rPr>
                <w:sz w:val="20"/>
                <w:szCs w:val="20"/>
                <w:lang w:val="en-US"/>
              </w:rPr>
              <w:t>2.2.3. comunicații radio de date;</w:t>
            </w:r>
          </w:p>
          <w:p w14:paraId="03E80F9E" w14:textId="77777777" w:rsidR="0065414E" w:rsidRPr="00572BE6" w:rsidRDefault="0065414E" w:rsidP="0065414E">
            <w:pPr>
              <w:ind w:firstLine="709"/>
              <w:jc w:val="both"/>
              <w:rPr>
                <w:sz w:val="20"/>
                <w:szCs w:val="20"/>
                <w:lang w:val="en-US"/>
              </w:rPr>
            </w:pPr>
            <w:r w:rsidRPr="00572BE6">
              <w:rPr>
                <w:sz w:val="20"/>
                <w:szCs w:val="20"/>
                <w:lang w:val="en-US"/>
              </w:rPr>
              <w:t>2.2.4. detectarea trenurilor;</w:t>
            </w:r>
          </w:p>
          <w:p w14:paraId="78ABCEA0" w14:textId="77777777" w:rsidR="0065414E" w:rsidRPr="00572BE6" w:rsidRDefault="0065414E" w:rsidP="0065414E">
            <w:pPr>
              <w:ind w:firstLine="709"/>
              <w:jc w:val="both"/>
              <w:rPr>
                <w:sz w:val="20"/>
                <w:szCs w:val="20"/>
                <w:lang w:val="en-US"/>
              </w:rPr>
            </w:pPr>
            <w:r w:rsidRPr="00572BE6">
              <w:rPr>
                <w:sz w:val="20"/>
                <w:szCs w:val="20"/>
                <w:lang w:val="en-US"/>
              </w:rPr>
              <w:t>2.2.5. conducerea automatizată a trenurilor.</w:t>
            </w:r>
          </w:p>
          <w:p w14:paraId="7222D319" w14:textId="77777777" w:rsidR="0065414E" w:rsidRPr="00572BE6" w:rsidRDefault="0065414E" w:rsidP="0065414E">
            <w:pPr>
              <w:ind w:firstLine="709"/>
              <w:jc w:val="both"/>
              <w:rPr>
                <w:sz w:val="20"/>
                <w:szCs w:val="20"/>
                <w:lang w:val="en-US"/>
              </w:rPr>
            </w:pPr>
            <w:r w:rsidRPr="00572BE6">
              <w:rPr>
                <w:sz w:val="20"/>
                <w:szCs w:val="20"/>
                <w:lang w:val="en-US"/>
              </w:rPr>
              <w:t xml:space="preserve">ERTMS (Sistemul european de management al traficului feroviar) este compus din protecția trenurilor (ETCS), comunicațiile radio </w:t>
            </w:r>
            <w:r w:rsidRPr="00572BE6">
              <w:rPr>
                <w:i/>
                <w:sz w:val="20"/>
                <w:szCs w:val="20"/>
                <w:lang w:val="en-US"/>
              </w:rPr>
              <w:t>(în continuare-RMR)</w:t>
            </w:r>
            <w:r w:rsidRPr="00572BE6">
              <w:rPr>
                <w:sz w:val="20"/>
                <w:szCs w:val="20"/>
                <w:lang w:val="en-US"/>
              </w:rPr>
              <w:t xml:space="preserve"> și conducerea automatizată a trenurilor (ATO).</w:t>
            </w:r>
          </w:p>
          <w:p w14:paraId="3D095367" w14:textId="49025AA8" w:rsidR="0065414E" w:rsidRPr="00572BE6" w:rsidRDefault="0065414E" w:rsidP="0065414E">
            <w:pPr>
              <w:ind w:firstLine="709"/>
              <w:jc w:val="both"/>
              <w:rPr>
                <w:sz w:val="20"/>
                <w:szCs w:val="20"/>
                <w:lang w:val="en-US"/>
              </w:rPr>
            </w:pPr>
            <w:r w:rsidRPr="00572BE6">
              <w:rPr>
                <w:sz w:val="20"/>
                <w:szCs w:val="20"/>
                <w:lang w:val="en-US"/>
              </w:rPr>
              <w:t>Sistemul de protecție a trenurilor de clasă A este ETCS (Sistemul european de control și comandă al trenului), în timp ce sistemul radio de clasă A este sistemul de radio mobil feroviar. În prezenta STI, RMR cuprinde două sis</w:t>
            </w:r>
            <w:r w:rsidR="00655670">
              <w:rPr>
                <w:sz w:val="20"/>
                <w:szCs w:val="20"/>
                <w:lang w:val="en-US"/>
              </w:rPr>
              <w:t xml:space="preserve">teme radio de clasă A: GSM-R și </w:t>
            </w:r>
            <w:r w:rsidR="00655670" w:rsidRPr="00655670">
              <w:rPr>
                <w:sz w:val="20"/>
                <w:szCs w:val="20"/>
                <w:lang w:val="en-US"/>
              </w:rPr>
              <w:t xml:space="preserve">Sistemul de comunicații mobile feroviare al viitorului (în </w:t>
            </w:r>
            <w:r w:rsidR="00655670" w:rsidRPr="00655670">
              <w:rPr>
                <w:sz w:val="20"/>
                <w:szCs w:val="20"/>
                <w:lang w:val="en-US"/>
              </w:rPr>
              <w:lastRenderedPageBreak/>
              <w:t>continuare-FRMCS)</w:t>
            </w:r>
            <w:r w:rsidR="00655670">
              <w:rPr>
                <w:sz w:val="20"/>
                <w:szCs w:val="20"/>
                <w:lang w:val="en-US"/>
              </w:rPr>
              <w:t xml:space="preserve"> </w:t>
            </w:r>
            <w:r w:rsidRPr="00572BE6">
              <w:rPr>
                <w:sz w:val="20"/>
                <w:szCs w:val="20"/>
                <w:lang w:val="en-US"/>
              </w:rPr>
              <w:t>care pot fi implementate atât în același timp, cât și în mod independent unul de altul.</w:t>
            </w:r>
          </w:p>
          <w:p w14:paraId="29D170DC" w14:textId="77777777" w:rsidR="0065414E" w:rsidRPr="00572BE6" w:rsidRDefault="0065414E" w:rsidP="0065414E">
            <w:pPr>
              <w:ind w:firstLine="709"/>
              <w:jc w:val="both"/>
              <w:rPr>
                <w:sz w:val="20"/>
                <w:szCs w:val="20"/>
                <w:lang w:val="en-US"/>
              </w:rPr>
            </w:pPr>
            <w:r w:rsidRPr="00572BE6">
              <w:rPr>
                <w:sz w:val="20"/>
                <w:szCs w:val="20"/>
                <w:lang w:val="en-US"/>
              </w:rPr>
              <w:t>Pentru detectarea trenurilor, prezenta STI prevede doar cerințele pentru interfața cu alte subsisteme.</w:t>
            </w:r>
          </w:p>
          <w:p w14:paraId="62E3649D" w14:textId="77777777" w:rsidR="0065414E" w:rsidRPr="00572BE6" w:rsidRDefault="0065414E" w:rsidP="0065414E">
            <w:pPr>
              <w:ind w:firstLine="709"/>
              <w:jc w:val="both"/>
              <w:rPr>
                <w:sz w:val="20"/>
                <w:szCs w:val="20"/>
                <w:lang w:val="en-US"/>
              </w:rPr>
            </w:pPr>
            <w:r w:rsidRPr="00572BE6">
              <w:rPr>
                <w:sz w:val="20"/>
                <w:szCs w:val="20"/>
                <w:lang w:val="en-US"/>
              </w:rPr>
              <w:t>Cerințele pentru subsistemul control-comandă și semnalizare de la bord sunt precizate cu referire la echipamentele radio mobile, de protecție a trenurilor și de conducere automatizată a trenurilor de clasă A.</w:t>
            </w:r>
          </w:p>
          <w:p w14:paraId="4897B9D2" w14:textId="77777777" w:rsidR="0065414E" w:rsidRPr="00572BE6" w:rsidRDefault="0065414E" w:rsidP="0065414E">
            <w:pPr>
              <w:ind w:firstLine="709"/>
              <w:jc w:val="both"/>
              <w:rPr>
                <w:sz w:val="20"/>
                <w:szCs w:val="20"/>
                <w:lang w:val="en-US"/>
              </w:rPr>
            </w:pPr>
            <w:r w:rsidRPr="00572BE6">
              <w:rPr>
                <w:sz w:val="20"/>
                <w:szCs w:val="20"/>
                <w:lang w:val="en-US"/>
              </w:rPr>
              <w:t>Cerințele pentru subsistemul control-comandă și semnalizare de cale sunt precizate cu referire la:</w:t>
            </w:r>
          </w:p>
          <w:p w14:paraId="7FC07E82" w14:textId="77777777" w:rsidR="0065414E" w:rsidRPr="00572BE6" w:rsidRDefault="0065414E" w:rsidP="0065414E">
            <w:pPr>
              <w:ind w:firstLine="709"/>
              <w:jc w:val="both"/>
              <w:rPr>
                <w:sz w:val="20"/>
                <w:szCs w:val="20"/>
                <w:lang w:val="en-US"/>
              </w:rPr>
            </w:pPr>
            <w:r w:rsidRPr="00572BE6">
              <w:rPr>
                <w:sz w:val="20"/>
                <w:szCs w:val="20"/>
                <w:lang w:val="en-US"/>
              </w:rPr>
              <w:t>2.2.6. rețeaua radio de clasă A;</w:t>
            </w:r>
          </w:p>
          <w:p w14:paraId="16C23D89" w14:textId="77777777" w:rsidR="0065414E" w:rsidRPr="00572BE6" w:rsidRDefault="0065414E" w:rsidP="0065414E">
            <w:pPr>
              <w:ind w:firstLine="709"/>
              <w:jc w:val="both"/>
              <w:rPr>
                <w:sz w:val="20"/>
                <w:szCs w:val="20"/>
                <w:lang w:val="en-US"/>
              </w:rPr>
            </w:pPr>
            <w:r w:rsidRPr="00572BE6">
              <w:rPr>
                <w:sz w:val="20"/>
                <w:szCs w:val="20"/>
                <w:lang w:val="en-US"/>
              </w:rPr>
              <w:t>2.2.7. protecția trenurilor de clasă A;</w:t>
            </w:r>
          </w:p>
          <w:p w14:paraId="34BF716F" w14:textId="77777777" w:rsidR="0065414E" w:rsidRPr="00572BE6" w:rsidRDefault="0065414E" w:rsidP="0065414E">
            <w:pPr>
              <w:ind w:firstLine="709"/>
              <w:jc w:val="both"/>
              <w:rPr>
                <w:sz w:val="20"/>
                <w:szCs w:val="20"/>
                <w:lang w:val="en-US"/>
              </w:rPr>
            </w:pPr>
            <w:r w:rsidRPr="00572BE6">
              <w:rPr>
                <w:sz w:val="20"/>
                <w:szCs w:val="20"/>
                <w:lang w:val="en-US"/>
              </w:rPr>
              <w:t>2.2.8. conducerea automatizată a trenurilor de clasă A;</w:t>
            </w:r>
          </w:p>
          <w:p w14:paraId="2F6F7FCC" w14:textId="77777777" w:rsidR="0065414E" w:rsidRPr="00572BE6" w:rsidRDefault="0065414E" w:rsidP="0065414E">
            <w:pPr>
              <w:ind w:firstLine="709"/>
              <w:jc w:val="both"/>
              <w:rPr>
                <w:sz w:val="20"/>
                <w:szCs w:val="20"/>
                <w:lang w:val="en-US"/>
              </w:rPr>
            </w:pPr>
            <w:r w:rsidRPr="00572BE6">
              <w:rPr>
                <w:sz w:val="20"/>
                <w:szCs w:val="20"/>
                <w:lang w:val="en-US"/>
              </w:rPr>
              <w:t>2.2.9. cerințele de interfață pentru sistemele de detectare a trenurilor, pentru a asigura compatibilitatea acestora cu materialul rulant.</w:t>
            </w:r>
          </w:p>
          <w:p w14:paraId="63869218" w14:textId="77777777" w:rsidR="0065414E" w:rsidRPr="00572BE6" w:rsidRDefault="0065414E" w:rsidP="0065414E">
            <w:pPr>
              <w:ind w:firstLine="709"/>
              <w:jc w:val="both"/>
              <w:rPr>
                <w:sz w:val="20"/>
                <w:szCs w:val="20"/>
                <w:lang w:val="en-US"/>
              </w:rPr>
            </w:pPr>
            <w:r w:rsidRPr="00572BE6">
              <w:rPr>
                <w:sz w:val="20"/>
                <w:szCs w:val="20"/>
                <w:lang w:val="en-US"/>
              </w:rPr>
              <w:t>Toate subsistemele control-comandă și semnalizare trebuie evaluate, chiar dacă nu sunt specificate în prezenta STI.</w:t>
            </w:r>
          </w:p>
          <w:p w14:paraId="3C9F8C85" w14:textId="77777777" w:rsidR="0065414E" w:rsidRPr="00572BE6" w:rsidRDefault="0065414E" w:rsidP="0065414E">
            <w:pPr>
              <w:ind w:firstLine="22"/>
              <w:rPr>
                <w:b/>
                <w:sz w:val="20"/>
                <w:szCs w:val="20"/>
              </w:rPr>
            </w:pPr>
          </w:p>
        </w:tc>
        <w:tc>
          <w:tcPr>
            <w:tcW w:w="451" w:type="pct"/>
          </w:tcPr>
          <w:p w14:paraId="53AAE802" w14:textId="77777777" w:rsidR="0065414E" w:rsidRDefault="0065414E" w:rsidP="0065414E">
            <w:pPr>
              <w:ind w:firstLine="22"/>
              <w:rPr>
                <w:b/>
                <w:sz w:val="20"/>
                <w:szCs w:val="20"/>
              </w:rPr>
            </w:pPr>
          </w:p>
          <w:p w14:paraId="4FDE9013" w14:textId="77777777" w:rsidR="00EA087C" w:rsidRDefault="00EA087C" w:rsidP="0065414E">
            <w:pPr>
              <w:ind w:firstLine="22"/>
              <w:rPr>
                <w:b/>
                <w:sz w:val="20"/>
                <w:szCs w:val="20"/>
              </w:rPr>
            </w:pPr>
          </w:p>
        </w:tc>
        <w:tc>
          <w:tcPr>
            <w:tcW w:w="827" w:type="pct"/>
          </w:tcPr>
          <w:p w14:paraId="284A06DD" w14:textId="77777777" w:rsidR="0065414E" w:rsidRDefault="0065414E" w:rsidP="0065414E">
            <w:pPr>
              <w:ind w:firstLine="22"/>
              <w:rPr>
                <w:b/>
                <w:sz w:val="20"/>
                <w:szCs w:val="20"/>
              </w:rPr>
            </w:pPr>
          </w:p>
        </w:tc>
      </w:tr>
      <w:tr w:rsidR="0065414E" w:rsidRPr="0026097F" w14:paraId="55B45FF5" w14:textId="77777777" w:rsidTr="00F35000">
        <w:tc>
          <w:tcPr>
            <w:tcW w:w="1841" w:type="pct"/>
          </w:tcPr>
          <w:p w14:paraId="0ED9BA0B" w14:textId="77777777" w:rsidR="0065414E" w:rsidRPr="000247CF" w:rsidRDefault="0065414E" w:rsidP="0065414E">
            <w:pPr>
              <w:ind w:firstLine="22"/>
              <w:jc w:val="both"/>
              <w:rPr>
                <w:sz w:val="20"/>
                <w:szCs w:val="20"/>
              </w:rPr>
            </w:pPr>
            <w:r w:rsidRPr="000247CF">
              <w:rPr>
                <w:sz w:val="20"/>
                <w:szCs w:val="20"/>
              </w:rPr>
              <w:t>2.3. Niveluri de aplicare la nivelul căii (ETCS)</w:t>
            </w:r>
          </w:p>
          <w:p w14:paraId="51C2F476" w14:textId="77777777" w:rsidR="0065414E" w:rsidRPr="000247CF" w:rsidRDefault="0065414E" w:rsidP="0065414E">
            <w:pPr>
              <w:ind w:firstLine="22"/>
              <w:jc w:val="both"/>
              <w:rPr>
                <w:sz w:val="20"/>
                <w:szCs w:val="20"/>
              </w:rPr>
            </w:pPr>
            <w:r w:rsidRPr="000247CF">
              <w:rPr>
                <w:sz w:val="20"/>
                <w:szCs w:val="20"/>
              </w:rPr>
              <w:t>Interfețele precizate în prezenta STI definesc mijloacele de transmitere a datelor către și (dacă este cazul) de la trenuri.</w:t>
            </w:r>
          </w:p>
          <w:p w14:paraId="3F29431C" w14:textId="77777777" w:rsidR="0065414E" w:rsidRPr="000247CF" w:rsidRDefault="0065414E" w:rsidP="0065414E">
            <w:pPr>
              <w:ind w:firstLine="22"/>
              <w:jc w:val="both"/>
              <w:rPr>
                <w:sz w:val="20"/>
                <w:szCs w:val="20"/>
              </w:rPr>
            </w:pPr>
            <w:r w:rsidRPr="000247CF">
              <w:rPr>
                <w:sz w:val="20"/>
                <w:szCs w:val="20"/>
              </w:rPr>
              <w:t>Specificațiile ETCS menționate în prezenta STI stabilesc nivelurile de aplicare din care o implementare de cale poate ale</w:t>
            </w:r>
            <w:r>
              <w:rPr>
                <w:sz w:val="20"/>
                <w:szCs w:val="20"/>
              </w:rPr>
              <w:t xml:space="preserve">ge </w:t>
            </w:r>
            <w:r w:rsidRPr="000247CF">
              <w:rPr>
                <w:sz w:val="20"/>
                <w:szCs w:val="20"/>
              </w:rPr>
              <w:t>mijloacele de transmisie care îndeplinesc cerințele sale.</w:t>
            </w:r>
          </w:p>
          <w:p w14:paraId="2D0066C2" w14:textId="77777777" w:rsidR="0065414E" w:rsidRPr="000247CF" w:rsidRDefault="0065414E" w:rsidP="0065414E">
            <w:pPr>
              <w:ind w:firstLine="22"/>
              <w:jc w:val="both"/>
              <w:rPr>
                <w:sz w:val="20"/>
                <w:szCs w:val="20"/>
              </w:rPr>
            </w:pPr>
            <w:r w:rsidRPr="000247CF">
              <w:rPr>
                <w:sz w:val="20"/>
                <w:szCs w:val="20"/>
              </w:rPr>
              <w:t>Prezenta STI definește cerințele pentru toate nivelurile de aplicare. Pentru definiția tehnică a ni</w:t>
            </w:r>
            <w:r>
              <w:rPr>
                <w:sz w:val="20"/>
                <w:szCs w:val="20"/>
              </w:rPr>
              <w:t xml:space="preserve">velurilor de aplicare a ETCS, a </w:t>
            </w:r>
            <w:r w:rsidRPr="000247CF">
              <w:rPr>
                <w:sz w:val="20"/>
                <w:szCs w:val="20"/>
              </w:rPr>
              <w:t>se vedea apendicele A, tabelul A.1, punctul 4.1 c.</w:t>
            </w:r>
          </w:p>
        </w:tc>
        <w:tc>
          <w:tcPr>
            <w:tcW w:w="1881" w:type="pct"/>
          </w:tcPr>
          <w:p w14:paraId="0372F54D" w14:textId="77777777" w:rsidR="0065414E" w:rsidRPr="00572BE6" w:rsidRDefault="0065414E" w:rsidP="0065414E">
            <w:pPr>
              <w:ind w:firstLine="709"/>
              <w:jc w:val="both"/>
              <w:rPr>
                <w:sz w:val="20"/>
                <w:szCs w:val="20"/>
                <w:lang w:val="en-US"/>
              </w:rPr>
            </w:pPr>
            <w:r w:rsidRPr="00572BE6">
              <w:rPr>
                <w:sz w:val="20"/>
                <w:szCs w:val="20"/>
                <w:lang w:val="en-US"/>
              </w:rPr>
              <w:t>2.3. Niveluri de aplicare la nivelul căii</w:t>
            </w:r>
          </w:p>
          <w:p w14:paraId="6C392FC3" w14:textId="77777777" w:rsidR="0065414E" w:rsidRPr="00572BE6" w:rsidRDefault="0065414E" w:rsidP="0065414E">
            <w:pPr>
              <w:ind w:firstLine="709"/>
              <w:jc w:val="both"/>
              <w:rPr>
                <w:sz w:val="20"/>
                <w:szCs w:val="20"/>
                <w:lang w:val="en-US"/>
              </w:rPr>
            </w:pPr>
            <w:r w:rsidRPr="00572BE6">
              <w:rPr>
                <w:sz w:val="20"/>
                <w:szCs w:val="20"/>
                <w:lang w:val="en-US"/>
              </w:rPr>
              <w:t>Interfețele precizate în prezenta STI definesc mijloacele de transmitere a datelor către și (dacă este cazul) de la trenuri. Specificațiile ETCS menționate în prezenta STI stabilesc nivelurile de aplicare din care o implementare de cale poate alege mijloacele de transmisie care îndeplinesc cerințele sale.</w:t>
            </w:r>
          </w:p>
          <w:p w14:paraId="68EA2CCB" w14:textId="77777777" w:rsidR="0065414E" w:rsidRPr="00572BE6" w:rsidRDefault="0065414E" w:rsidP="0065414E">
            <w:pPr>
              <w:ind w:firstLine="709"/>
              <w:jc w:val="both"/>
              <w:rPr>
                <w:sz w:val="20"/>
                <w:szCs w:val="20"/>
                <w:lang w:val="en-US"/>
              </w:rPr>
            </w:pPr>
            <w:r w:rsidRPr="00572BE6">
              <w:rPr>
                <w:sz w:val="20"/>
                <w:szCs w:val="20"/>
                <w:lang w:val="en-US"/>
              </w:rPr>
              <w:t>Prezenta STI definește cerințele pentru toate nivelurile de aplicare. Pentru definiția tehnică a nivelurilor de aplicare a ETCS, a se vedea apendicele A, tabelul A.1, subpunctul 4.1.1.</w:t>
            </w:r>
          </w:p>
          <w:p w14:paraId="7AC569BE" w14:textId="77777777" w:rsidR="0065414E" w:rsidRPr="00572BE6" w:rsidRDefault="0065414E" w:rsidP="0065414E">
            <w:pPr>
              <w:ind w:firstLine="22"/>
              <w:rPr>
                <w:b/>
                <w:sz w:val="20"/>
                <w:szCs w:val="20"/>
              </w:rPr>
            </w:pPr>
          </w:p>
        </w:tc>
        <w:tc>
          <w:tcPr>
            <w:tcW w:w="451" w:type="pct"/>
          </w:tcPr>
          <w:p w14:paraId="5E9377A1" w14:textId="77777777" w:rsidR="0065414E" w:rsidRDefault="0065414E" w:rsidP="0065414E">
            <w:pPr>
              <w:ind w:firstLine="22"/>
              <w:rPr>
                <w:b/>
                <w:sz w:val="20"/>
                <w:szCs w:val="20"/>
              </w:rPr>
            </w:pPr>
          </w:p>
          <w:p w14:paraId="0276A3D9" w14:textId="77777777" w:rsidR="00EA087C" w:rsidRDefault="00EA087C" w:rsidP="0065414E">
            <w:pPr>
              <w:ind w:firstLine="22"/>
              <w:rPr>
                <w:b/>
                <w:sz w:val="20"/>
                <w:szCs w:val="20"/>
              </w:rPr>
            </w:pPr>
          </w:p>
        </w:tc>
        <w:tc>
          <w:tcPr>
            <w:tcW w:w="827" w:type="pct"/>
          </w:tcPr>
          <w:p w14:paraId="1C787F32" w14:textId="77777777" w:rsidR="0065414E" w:rsidRDefault="0065414E" w:rsidP="0065414E">
            <w:pPr>
              <w:ind w:firstLine="22"/>
              <w:rPr>
                <w:b/>
                <w:sz w:val="20"/>
                <w:szCs w:val="20"/>
              </w:rPr>
            </w:pPr>
          </w:p>
        </w:tc>
      </w:tr>
      <w:tr w:rsidR="0065414E" w:rsidRPr="0026097F" w14:paraId="3E6A220B" w14:textId="77777777" w:rsidTr="00F35000">
        <w:tc>
          <w:tcPr>
            <w:tcW w:w="1841" w:type="pct"/>
          </w:tcPr>
          <w:p w14:paraId="03D20CBB" w14:textId="77777777" w:rsidR="0065414E" w:rsidRPr="000247CF" w:rsidRDefault="0065414E" w:rsidP="0065414E">
            <w:pPr>
              <w:ind w:firstLine="22"/>
              <w:jc w:val="both"/>
              <w:rPr>
                <w:sz w:val="20"/>
                <w:szCs w:val="20"/>
              </w:rPr>
            </w:pPr>
            <w:r w:rsidRPr="000247CF">
              <w:rPr>
                <w:sz w:val="20"/>
                <w:szCs w:val="20"/>
              </w:rPr>
              <w:t>3. CERINȚELE ESENȚIALE PENTRU SUBSISTEMELE CONTROL-COMANDĂ ȘI SEMNALIZARE</w:t>
            </w:r>
          </w:p>
          <w:p w14:paraId="2C3F036E" w14:textId="77777777" w:rsidR="0065414E" w:rsidRPr="000247CF" w:rsidRDefault="0065414E" w:rsidP="0065414E">
            <w:pPr>
              <w:ind w:firstLine="22"/>
              <w:jc w:val="both"/>
              <w:rPr>
                <w:sz w:val="20"/>
                <w:szCs w:val="20"/>
              </w:rPr>
            </w:pPr>
            <w:r w:rsidRPr="000247CF">
              <w:rPr>
                <w:sz w:val="20"/>
                <w:szCs w:val="20"/>
              </w:rPr>
              <w:t>3.1. Generalități</w:t>
            </w:r>
          </w:p>
          <w:p w14:paraId="08734DDC" w14:textId="77777777" w:rsidR="0065414E" w:rsidRPr="000247CF" w:rsidRDefault="0065414E" w:rsidP="0065414E">
            <w:pPr>
              <w:ind w:firstLine="22"/>
              <w:jc w:val="both"/>
              <w:rPr>
                <w:sz w:val="20"/>
                <w:szCs w:val="20"/>
              </w:rPr>
            </w:pPr>
            <w:r w:rsidRPr="000247CF">
              <w:rPr>
                <w:sz w:val="20"/>
                <w:szCs w:val="20"/>
              </w:rPr>
              <w:t>Directiva (UE) 2016/797 prevede că subsistemele și elementele constitutive de interoperabilitate</w:t>
            </w:r>
            <w:r>
              <w:rPr>
                <w:sz w:val="20"/>
                <w:szCs w:val="20"/>
              </w:rPr>
              <w:t xml:space="preserve">, inclusiv interfețele, trebuie </w:t>
            </w:r>
            <w:r w:rsidRPr="000247CF">
              <w:rPr>
                <w:sz w:val="20"/>
                <w:szCs w:val="20"/>
              </w:rPr>
              <w:t>să îndeplinească cerințele esențiale descrise în linii mari în anexa III la directiva respectivă.</w:t>
            </w:r>
          </w:p>
          <w:p w14:paraId="4A7E9B8E" w14:textId="77777777" w:rsidR="0065414E" w:rsidRPr="000247CF" w:rsidRDefault="0065414E" w:rsidP="0065414E">
            <w:pPr>
              <w:ind w:firstLine="22"/>
              <w:jc w:val="both"/>
              <w:rPr>
                <w:sz w:val="20"/>
                <w:szCs w:val="20"/>
              </w:rPr>
            </w:pPr>
            <w:r w:rsidRPr="000247CF">
              <w:rPr>
                <w:sz w:val="20"/>
                <w:szCs w:val="20"/>
              </w:rPr>
              <w:t>Aceste condiții esențiale sunt:</w:t>
            </w:r>
          </w:p>
          <w:p w14:paraId="76227DFC" w14:textId="77777777" w:rsidR="0065414E" w:rsidRPr="000247CF" w:rsidRDefault="0065414E" w:rsidP="0065414E">
            <w:pPr>
              <w:ind w:firstLine="22"/>
              <w:jc w:val="both"/>
              <w:rPr>
                <w:sz w:val="20"/>
                <w:szCs w:val="20"/>
              </w:rPr>
            </w:pPr>
            <w:r w:rsidRPr="000247CF">
              <w:rPr>
                <w:sz w:val="20"/>
                <w:szCs w:val="20"/>
              </w:rPr>
              <w:t>(1) siguranța;</w:t>
            </w:r>
          </w:p>
          <w:p w14:paraId="24481FDD" w14:textId="77777777" w:rsidR="0065414E" w:rsidRPr="000247CF" w:rsidRDefault="0065414E" w:rsidP="0065414E">
            <w:pPr>
              <w:ind w:firstLine="22"/>
              <w:jc w:val="both"/>
              <w:rPr>
                <w:sz w:val="20"/>
                <w:szCs w:val="20"/>
              </w:rPr>
            </w:pPr>
            <w:r w:rsidRPr="000247CF">
              <w:rPr>
                <w:sz w:val="20"/>
                <w:szCs w:val="20"/>
              </w:rPr>
              <w:t>(2) fiabilitatea și disponibilitatea;</w:t>
            </w:r>
          </w:p>
          <w:p w14:paraId="7DFB29BD" w14:textId="77777777" w:rsidR="0065414E" w:rsidRPr="000247CF" w:rsidRDefault="0065414E" w:rsidP="0065414E">
            <w:pPr>
              <w:ind w:firstLine="22"/>
              <w:jc w:val="both"/>
              <w:rPr>
                <w:sz w:val="20"/>
                <w:szCs w:val="20"/>
              </w:rPr>
            </w:pPr>
            <w:r w:rsidRPr="000247CF">
              <w:rPr>
                <w:sz w:val="20"/>
                <w:szCs w:val="20"/>
              </w:rPr>
              <w:t>(3) sănătatea;</w:t>
            </w:r>
          </w:p>
          <w:p w14:paraId="277D2A4D" w14:textId="77777777" w:rsidR="0065414E" w:rsidRPr="000247CF" w:rsidRDefault="0065414E" w:rsidP="0065414E">
            <w:pPr>
              <w:ind w:firstLine="22"/>
              <w:jc w:val="both"/>
              <w:rPr>
                <w:sz w:val="20"/>
                <w:szCs w:val="20"/>
              </w:rPr>
            </w:pPr>
            <w:r w:rsidRPr="000247CF">
              <w:rPr>
                <w:sz w:val="20"/>
                <w:szCs w:val="20"/>
              </w:rPr>
              <w:t>(4) protecția mediului;</w:t>
            </w:r>
          </w:p>
          <w:p w14:paraId="07CCA285" w14:textId="77777777" w:rsidR="0065414E" w:rsidRPr="000247CF" w:rsidRDefault="0065414E" w:rsidP="0065414E">
            <w:pPr>
              <w:ind w:firstLine="22"/>
              <w:jc w:val="both"/>
              <w:rPr>
                <w:sz w:val="20"/>
                <w:szCs w:val="20"/>
              </w:rPr>
            </w:pPr>
            <w:r w:rsidRPr="000247CF">
              <w:rPr>
                <w:sz w:val="20"/>
                <w:szCs w:val="20"/>
              </w:rPr>
              <w:t>(5) compatibilitatea tehnică;</w:t>
            </w:r>
          </w:p>
          <w:p w14:paraId="508373ED" w14:textId="77777777" w:rsidR="0065414E" w:rsidRPr="000247CF" w:rsidRDefault="0065414E" w:rsidP="0065414E">
            <w:pPr>
              <w:ind w:firstLine="22"/>
              <w:jc w:val="both"/>
              <w:rPr>
                <w:sz w:val="20"/>
                <w:szCs w:val="20"/>
              </w:rPr>
            </w:pPr>
            <w:r w:rsidRPr="000247CF">
              <w:rPr>
                <w:sz w:val="20"/>
                <w:szCs w:val="20"/>
              </w:rPr>
              <w:t>(6) accesibilitatea.</w:t>
            </w:r>
          </w:p>
          <w:p w14:paraId="5E0319FF" w14:textId="77777777" w:rsidR="0065414E" w:rsidRPr="000247CF" w:rsidRDefault="0065414E" w:rsidP="0065414E">
            <w:pPr>
              <w:ind w:firstLine="22"/>
              <w:jc w:val="both"/>
              <w:rPr>
                <w:sz w:val="20"/>
                <w:szCs w:val="20"/>
              </w:rPr>
            </w:pPr>
            <w:r w:rsidRPr="000247CF">
              <w:rPr>
                <w:sz w:val="20"/>
                <w:szCs w:val="20"/>
              </w:rPr>
              <w:t>Cerințele esențiale pentru sistemele de clasă A sunt descrise în tabelul 3.1.</w:t>
            </w:r>
          </w:p>
          <w:p w14:paraId="38092FBE" w14:textId="77777777" w:rsidR="0065414E" w:rsidRPr="000247CF" w:rsidRDefault="0065414E" w:rsidP="0065414E">
            <w:pPr>
              <w:jc w:val="both"/>
              <w:rPr>
                <w:sz w:val="20"/>
                <w:szCs w:val="20"/>
              </w:rPr>
            </w:pPr>
            <w:r w:rsidRPr="000247CF">
              <w:rPr>
                <w:sz w:val="20"/>
                <w:szCs w:val="20"/>
              </w:rPr>
              <w:lastRenderedPageBreak/>
              <w:t>Cerințele pentru sistemele de clasă B țin de responsabilitatea statului membru relevant.</w:t>
            </w:r>
          </w:p>
          <w:p w14:paraId="53795946" w14:textId="77777777" w:rsidR="0065414E" w:rsidRPr="000247CF" w:rsidRDefault="0065414E" w:rsidP="0065414E">
            <w:pPr>
              <w:jc w:val="both"/>
              <w:rPr>
                <w:sz w:val="20"/>
                <w:szCs w:val="20"/>
              </w:rPr>
            </w:pPr>
            <w:r w:rsidRPr="000247CF">
              <w:rPr>
                <w:sz w:val="20"/>
                <w:szCs w:val="20"/>
              </w:rPr>
              <w:t>Următorul tabel indică cerințele esențiale, astfel cum sunt stabilite și numerotate în anexa III la Directiva (UE) 2016/797,</w:t>
            </w:r>
          </w:p>
          <w:p w14:paraId="7162B6AE" w14:textId="77777777" w:rsidR="0065414E" w:rsidRPr="000247CF" w:rsidRDefault="0065414E" w:rsidP="0065414E">
            <w:pPr>
              <w:ind w:firstLine="22"/>
              <w:jc w:val="both"/>
              <w:rPr>
                <w:sz w:val="20"/>
                <w:szCs w:val="20"/>
              </w:rPr>
            </w:pPr>
            <w:r w:rsidRPr="000247CF">
              <w:rPr>
                <w:sz w:val="20"/>
                <w:szCs w:val="20"/>
              </w:rPr>
              <w:t>luate în considerare de parametrii de bază definiți în capitolul 4 din prezenta STI.</w:t>
            </w:r>
          </w:p>
          <w:p w14:paraId="730732C2" w14:textId="77777777" w:rsidR="0065414E" w:rsidRPr="00691555" w:rsidRDefault="0065414E" w:rsidP="0065414E">
            <w:pPr>
              <w:ind w:firstLine="22"/>
              <w:jc w:val="both"/>
              <w:rPr>
                <w:sz w:val="20"/>
                <w:szCs w:val="20"/>
              </w:rPr>
            </w:pPr>
            <w:r w:rsidRPr="00691555">
              <w:rPr>
                <w:sz w:val="20"/>
                <w:szCs w:val="20"/>
              </w:rPr>
              <w:t>Tabelul 3.1.</w:t>
            </w:r>
          </w:p>
          <w:p w14:paraId="76333EEC" w14:textId="77777777" w:rsidR="0065414E" w:rsidRPr="00691555" w:rsidRDefault="0065414E" w:rsidP="0065414E">
            <w:pPr>
              <w:ind w:firstLine="22"/>
              <w:jc w:val="both"/>
              <w:rPr>
                <w:sz w:val="20"/>
                <w:szCs w:val="20"/>
              </w:rPr>
            </w:pPr>
            <w:r w:rsidRPr="00691555">
              <w:rPr>
                <w:sz w:val="20"/>
                <w:szCs w:val="20"/>
              </w:rPr>
              <w:t>Relația dintre cerințele esențiale și parametrii de bază</w:t>
            </w:r>
          </w:p>
          <w:p w14:paraId="2701ED14" w14:textId="77777777" w:rsidR="0065414E" w:rsidRDefault="0065414E" w:rsidP="0065414E">
            <w:pPr>
              <w:ind w:firstLine="22"/>
              <w:jc w:val="both"/>
              <w:rPr>
                <w:color w:val="FF0000"/>
                <w:sz w:val="20"/>
                <w:szCs w:val="20"/>
              </w:rPr>
            </w:pPr>
          </w:p>
          <w:tbl>
            <w:tblPr>
              <w:tblStyle w:val="TableGrid"/>
              <w:tblW w:w="0" w:type="auto"/>
              <w:tblLayout w:type="fixed"/>
              <w:tblLook w:val="04A0" w:firstRow="1" w:lastRow="0" w:firstColumn="1" w:lastColumn="0" w:noHBand="0" w:noVBand="1"/>
            </w:tblPr>
            <w:tblGrid>
              <w:gridCol w:w="715"/>
              <w:gridCol w:w="1260"/>
              <w:gridCol w:w="720"/>
              <w:gridCol w:w="720"/>
              <w:gridCol w:w="630"/>
              <w:gridCol w:w="720"/>
              <w:gridCol w:w="675"/>
              <w:gridCol w:w="360"/>
            </w:tblGrid>
            <w:tr w:rsidR="0065414E" w14:paraId="37CD78A9" w14:textId="77777777" w:rsidTr="00DA6F18">
              <w:trPr>
                <w:gridAfter w:val="1"/>
                <w:wAfter w:w="360" w:type="dxa"/>
              </w:trPr>
              <w:tc>
                <w:tcPr>
                  <w:tcW w:w="715" w:type="dxa"/>
                </w:tcPr>
                <w:p w14:paraId="0FF0F02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Punct parametru de bază</w:t>
                  </w:r>
                </w:p>
              </w:tc>
              <w:tc>
                <w:tcPr>
                  <w:tcW w:w="1260" w:type="dxa"/>
                </w:tcPr>
                <w:p w14:paraId="293A0AD8"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Denumire parametru de bază</w:t>
                  </w:r>
                </w:p>
              </w:tc>
              <w:tc>
                <w:tcPr>
                  <w:tcW w:w="720" w:type="dxa"/>
                </w:tcPr>
                <w:p w14:paraId="32BED1E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Siguranță</w:t>
                  </w:r>
                </w:p>
              </w:tc>
              <w:tc>
                <w:tcPr>
                  <w:tcW w:w="720" w:type="dxa"/>
                </w:tcPr>
                <w:p w14:paraId="5D87E8D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FiabilitateDisponibilitate</w:t>
                  </w:r>
                </w:p>
              </w:tc>
              <w:tc>
                <w:tcPr>
                  <w:tcW w:w="630" w:type="dxa"/>
                </w:tcPr>
                <w:p w14:paraId="41FCF42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Sănătate</w:t>
                  </w:r>
                </w:p>
              </w:tc>
              <w:tc>
                <w:tcPr>
                  <w:tcW w:w="720" w:type="dxa"/>
                </w:tcPr>
                <w:p w14:paraId="202F206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Protecția mediului</w:t>
                  </w:r>
                </w:p>
              </w:tc>
              <w:tc>
                <w:tcPr>
                  <w:tcW w:w="675" w:type="dxa"/>
                </w:tcPr>
                <w:p w14:paraId="4AFC18DE" w14:textId="77777777" w:rsidR="0065414E" w:rsidRDefault="0065414E" w:rsidP="00EC16C2">
                  <w:pPr>
                    <w:framePr w:hSpace="180" w:wrap="around" w:vAnchor="text" w:hAnchor="text" w:y="1"/>
                    <w:suppressOverlap/>
                    <w:jc w:val="both"/>
                    <w:rPr>
                      <w:sz w:val="12"/>
                      <w:szCs w:val="12"/>
                    </w:rPr>
                  </w:pPr>
                  <w:r>
                    <w:rPr>
                      <w:sz w:val="12"/>
                      <w:szCs w:val="12"/>
                    </w:rPr>
                    <w:t>Compat</w:t>
                  </w:r>
                </w:p>
                <w:p w14:paraId="4452CE9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bilitate tehnică</w:t>
                  </w:r>
                </w:p>
              </w:tc>
            </w:tr>
            <w:tr w:rsidR="0065414E" w14:paraId="0E8D8F6D" w14:textId="77777777" w:rsidTr="00DA6F18">
              <w:trPr>
                <w:gridAfter w:val="1"/>
                <w:wAfter w:w="360" w:type="dxa"/>
              </w:trPr>
              <w:tc>
                <w:tcPr>
                  <w:tcW w:w="715" w:type="dxa"/>
                </w:tcPr>
                <w:p w14:paraId="609ACF7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w:t>
                  </w:r>
                </w:p>
              </w:tc>
              <w:tc>
                <w:tcPr>
                  <w:tcW w:w="1260" w:type="dxa"/>
                </w:tcPr>
                <w:p w14:paraId="2E172EC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Caracteristici de fiabilitate, de disponibilitate și</w:t>
                  </w:r>
                  <w:r>
                    <w:rPr>
                      <w:sz w:val="12"/>
                      <w:szCs w:val="12"/>
                    </w:rPr>
                    <w:t xml:space="preserve"> de siguranță ale subsistemelor </w:t>
                  </w:r>
                  <w:r w:rsidRPr="00804834">
                    <w:rPr>
                      <w:sz w:val="12"/>
                      <w:szCs w:val="12"/>
                    </w:rPr>
                    <w:t>control-comandă și semnalizare relevante pentru interoperabilitate</w:t>
                  </w:r>
                </w:p>
              </w:tc>
              <w:tc>
                <w:tcPr>
                  <w:tcW w:w="720" w:type="dxa"/>
                </w:tcPr>
                <w:p w14:paraId="4A696001"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1.1.1 </w:t>
                  </w:r>
                </w:p>
                <w:p w14:paraId="4794E18D" w14:textId="77777777" w:rsidR="0065414E" w:rsidRDefault="0065414E" w:rsidP="00EC16C2">
                  <w:pPr>
                    <w:framePr w:hSpace="180" w:wrap="around" w:vAnchor="text" w:hAnchor="text" w:y="1"/>
                    <w:suppressOverlap/>
                    <w:jc w:val="both"/>
                    <w:rPr>
                      <w:sz w:val="12"/>
                      <w:szCs w:val="12"/>
                    </w:rPr>
                  </w:pPr>
                  <w:r w:rsidRPr="00804834">
                    <w:rPr>
                      <w:sz w:val="12"/>
                      <w:szCs w:val="12"/>
                    </w:rPr>
                    <w:t>1.1.3</w:t>
                  </w:r>
                </w:p>
                <w:p w14:paraId="359DBA3C"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2.3.1</w:t>
                  </w:r>
                </w:p>
              </w:tc>
              <w:tc>
                <w:tcPr>
                  <w:tcW w:w="720" w:type="dxa"/>
                </w:tcPr>
                <w:p w14:paraId="7EFE6BB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1.2</w:t>
                  </w:r>
                </w:p>
              </w:tc>
              <w:tc>
                <w:tcPr>
                  <w:tcW w:w="630" w:type="dxa"/>
                </w:tcPr>
                <w:p w14:paraId="0177E04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EE369F1"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25642935" w14:textId="77777777" w:rsidR="0065414E" w:rsidRPr="00804834" w:rsidRDefault="0065414E" w:rsidP="00EC16C2">
                  <w:pPr>
                    <w:framePr w:hSpace="180" w:wrap="around" w:vAnchor="text" w:hAnchor="text" w:y="1"/>
                    <w:suppressOverlap/>
                    <w:jc w:val="both"/>
                    <w:rPr>
                      <w:color w:val="FF0000"/>
                      <w:sz w:val="12"/>
                      <w:szCs w:val="12"/>
                    </w:rPr>
                  </w:pPr>
                </w:p>
              </w:tc>
            </w:tr>
            <w:tr w:rsidR="0065414E" w14:paraId="592C287C" w14:textId="77777777" w:rsidTr="00DA6F18">
              <w:trPr>
                <w:gridAfter w:val="1"/>
                <w:wAfter w:w="360" w:type="dxa"/>
              </w:trPr>
              <w:tc>
                <w:tcPr>
                  <w:tcW w:w="715" w:type="dxa"/>
                </w:tcPr>
                <w:p w14:paraId="67C412C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4.2.2</w:t>
                  </w:r>
                </w:p>
              </w:tc>
              <w:tc>
                <w:tcPr>
                  <w:tcW w:w="1260" w:type="dxa"/>
                </w:tcPr>
                <w:p w14:paraId="68112F63"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Funcționalitatea ETCS la bord</w:t>
                  </w:r>
                </w:p>
              </w:tc>
              <w:tc>
                <w:tcPr>
                  <w:tcW w:w="720" w:type="dxa"/>
                </w:tcPr>
                <w:p w14:paraId="7653D3A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1.1.1</w:t>
                  </w:r>
                </w:p>
              </w:tc>
              <w:tc>
                <w:tcPr>
                  <w:tcW w:w="720" w:type="dxa"/>
                </w:tcPr>
                <w:p w14:paraId="08EBED6A"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DFFA817"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33E0571E"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407AEECB"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4727B3DE"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48D56A1C" w14:textId="77777777" w:rsidTr="00DA6F18">
              <w:tc>
                <w:tcPr>
                  <w:tcW w:w="715" w:type="dxa"/>
                </w:tcPr>
                <w:p w14:paraId="0E19F8E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4.2.3</w:t>
                  </w:r>
                </w:p>
              </w:tc>
              <w:tc>
                <w:tcPr>
                  <w:tcW w:w="1260" w:type="dxa"/>
                </w:tcPr>
                <w:p w14:paraId="156ED0A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Funcționalitatea ETCS de cale</w:t>
                  </w:r>
                </w:p>
              </w:tc>
              <w:tc>
                <w:tcPr>
                  <w:tcW w:w="720" w:type="dxa"/>
                </w:tcPr>
                <w:p w14:paraId="57472727"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1.1.1</w:t>
                  </w:r>
                </w:p>
                <w:p w14:paraId="5FB5DB82" w14:textId="77777777" w:rsidR="0065414E" w:rsidRPr="00804834" w:rsidRDefault="0065414E" w:rsidP="00EC16C2">
                  <w:pPr>
                    <w:framePr w:hSpace="180" w:wrap="around" w:vAnchor="text" w:hAnchor="text" w:y="1"/>
                    <w:suppressOverlap/>
                    <w:rPr>
                      <w:sz w:val="12"/>
                      <w:szCs w:val="12"/>
                    </w:rPr>
                  </w:pPr>
                </w:p>
              </w:tc>
              <w:tc>
                <w:tcPr>
                  <w:tcW w:w="720" w:type="dxa"/>
                </w:tcPr>
                <w:p w14:paraId="5EB2E9FC"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10C747A2"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4813D895"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3C68B7F4"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1865CDB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c>
                <w:tcPr>
                  <w:tcW w:w="360" w:type="dxa"/>
                </w:tcPr>
                <w:p w14:paraId="14923A5B" w14:textId="77777777" w:rsidR="0065414E" w:rsidRDefault="0065414E" w:rsidP="00EC16C2">
                  <w:pPr>
                    <w:framePr w:hSpace="180" w:wrap="around" w:vAnchor="text" w:hAnchor="text" w:y="1"/>
                    <w:spacing w:line="259" w:lineRule="auto"/>
                    <w:suppressOverlap/>
                    <w:rPr>
                      <w:color w:val="FF0000"/>
                      <w:sz w:val="20"/>
                      <w:szCs w:val="20"/>
                    </w:rPr>
                  </w:pPr>
                  <w:r>
                    <w:rPr>
                      <w:color w:val="FF0000"/>
                      <w:sz w:val="20"/>
                      <w:szCs w:val="20"/>
                    </w:rPr>
                    <w:tab/>
                  </w:r>
                </w:p>
              </w:tc>
            </w:tr>
            <w:tr w:rsidR="0065414E" w14:paraId="4B0E7D8E" w14:textId="77777777" w:rsidTr="00DA6F18">
              <w:trPr>
                <w:gridAfter w:val="1"/>
                <w:wAfter w:w="360" w:type="dxa"/>
              </w:trPr>
              <w:tc>
                <w:tcPr>
                  <w:tcW w:w="715" w:type="dxa"/>
                </w:tcPr>
                <w:p w14:paraId="3E547EB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4.2.4</w:t>
                  </w:r>
                </w:p>
              </w:tc>
              <w:tc>
                <w:tcPr>
                  <w:tcW w:w="1260" w:type="dxa"/>
                </w:tcPr>
                <w:p w14:paraId="4A8E752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Funcții de comunicații mobile pentru sisteme feroviare RMR</w:t>
                  </w:r>
                </w:p>
              </w:tc>
              <w:tc>
                <w:tcPr>
                  <w:tcW w:w="720" w:type="dxa"/>
                </w:tcPr>
                <w:p w14:paraId="5630E288"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C6F704C"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4A33D4DF"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417A50DE"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1.4.3</w:t>
                  </w:r>
                </w:p>
              </w:tc>
              <w:tc>
                <w:tcPr>
                  <w:tcW w:w="675" w:type="dxa"/>
                </w:tcPr>
                <w:p w14:paraId="0C7D3708"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3AB4F457"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47538FF4" w14:textId="77777777" w:rsidTr="00DA6F18">
              <w:trPr>
                <w:gridAfter w:val="1"/>
                <w:wAfter w:w="360" w:type="dxa"/>
              </w:trPr>
              <w:tc>
                <w:tcPr>
                  <w:tcW w:w="715" w:type="dxa"/>
                </w:tcPr>
                <w:p w14:paraId="05F3832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4.2.5</w:t>
                  </w:r>
                </w:p>
              </w:tc>
              <w:tc>
                <w:tcPr>
                  <w:tcW w:w="1260" w:type="dxa"/>
                </w:tcPr>
                <w:p w14:paraId="69FB75D0"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Interfețe aeriene RMR, ETCS și ATO</w:t>
                  </w:r>
                </w:p>
              </w:tc>
              <w:tc>
                <w:tcPr>
                  <w:tcW w:w="720" w:type="dxa"/>
                </w:tcPr>
                <w:p w14:paraId="6EE3960F"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C00B410"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320891F8"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DD4ADDD"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331EB7CD"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3C7DF602"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6632FCC" w14:textId="77777777" w:rsidTr="00DA6F18">
              <w:trPr>
                <w:gridAfter w:val="1"/>
                <w:wAfter w:w="360" w:type="dxa"/>
              </w:trPr>
              <w:tc>
                <w:tcPr>
                  <w:tcW w:w="715" w:type="dxa"/>
                </w:tcPr>
                <w:p w14:paraId="6BC66CB0"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4.2.6</w:t>
                  </w:r>
                </w:p>
              </w:tc>
              <w:tc>
                <w:tcPr>
                  <w:tcW w:w="1260" w:type="dxa"/>
                </w:tcPr>
                <w:p w14:paraId="36448F1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Interfețe la bord interne sistemului control-comandă și semnalizare</w:t>
                  </w:r>
                </w:p>
              </w:tc>
              <w:tc>
                <w:tcPr>
                  <w:tcW w:w="720" w:type="dxa"/>
                </w:tcPr>
                <w:p w14:paraId="7F32B953"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57FCA009"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11944EEA"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1A43217"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13224FFC"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1.5 2.3.2</w:t>
                  </w:r>
                </w:p>
              </w:tc>
            </w:tr>
            <w:tr w:rsidR="0065414E" w14:paraId="1D85542E" w14:textId="77777777" w:rsidTr="00DA6F18">
              <w:trPr>
                <w:gridAfter w:val="1"/>
                <w:wAfter w:w="360" w:type="dxa"/>
              </w:trPr>
              <w:tc>
                <w:tcPr>
                  <w:tcW w:w="715" w:type="dxa"/>
                </w:tcPr>
                <w:p w14:paraId="462D5B6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4.2.7</w:t>
                  </w:r>
                </w:p>
              </w:tc>
              <w:tc>
                <w:tcPr>
                  <w:tcW w:w="1260" w:type="dxa"/>
                </w:tcPr>
                <w:p w14:paraId="55180F50"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Interfețe de cale interne subsistemului control-comandă și semnalizare</w:t>
                  </w:r>
                </w:p>
              </w:tc>
              <w:tc>
                <w:tcPr>
                  <w:tcW w:w="720" w:type="dxa"/>
                </w:tcPr>
                <w:p w14:paraId="17105B83"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9937632"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92A528D"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47ADC4C3"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70624900"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05976EE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E75E3B4" w14:textId="77777777" w:rsidTr="00DA6F18">
              <w:trPr>
                <w:gridAfter w:val="1"/>
                <w:wAfter w:w="360" w:type="dxa"/>
              </w:trPr>
              <w:tc>
                <w:tcPr>
                  <w:tcW w:w="715" w:type="dxa"/>
                </w:tcPr>
                <w:p w14:paraId="1EFB2328"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4.2.8</w:t>
                  </w:r>
                </w:p>
              </w:tc>
              <w:tc>
                <w:tcPr>
                  <w:tcW w:w="1260" w:type="dxa"/>
                </w:tcPr>
                <w:p w14:paraId="2380831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Gestionarea cheilor</w:t>
                  </w:r>
                </w:p>
              </w:tc>
              <w:tc>
                <w:tcPr>
                  <w:tcW w:w="720" w:type="dxa"/>
                </w:tcPr>
                <w:p w14:paraId="1431966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4D636B65"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7A1BDF33"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1A4E9BBE"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54B9975F"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6EF0FF0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0DF470E6" w14:textId="77777777" w:rsidTr="00DA6F18">
              <w:trPr>
                <w:gridAfter w:val="1"/>
                <w:wAfter w:w="360" w:type="dxa"/>
              </w:trPr>
              <w:tc>
                <w:tcPr>
                  <w:tcW w:w="715" w:type="dxa"/>
                </w:tcPr>
                <w:p w14:paraId="7BAD309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4.2.9</w:t>
                  </w:r>
                </w:p>
              </w:tc>
              <w:tc>
                <w:tcPr>
                  <w:tcW w:w="1260" w:type="dxa"/>
                </w:tcPr>
                <w:p w14:paraId="3E2E775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Gestionarea ETCS-ID</w:t>
                  </w:r>
                </w:p>
              </w:tc>
              <w:tc>
                <w:tcPr>
                  <w:tcW w:w="720" w:type="dxa"/>
                </w:tcPr>
                <w:p w14:paraId="17A4ED98"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D3BA168"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63ABEDAB"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55C99F9F"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32FD832F"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429E758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p w14:paraId="54103CAC" w14:textId="77777777" w:rsidR="0065414E" w:rsidRPr="00804834" w:rsidRDefault="0065414E" w:rsidP="00EC16C2">
                  <w:pPr>
                    <w:framePr w:hSpace="180" w:wrap="around" w:vAnchor="text" w:hAnchor="text" w:y="1"/>
                    <w:suppressOverlap/>
                    <w:rPr>
                      <w:sz w:val="12"/>
                      <w:szCs w:val="12"/>
                    </w:rPr>
                  </w:pPr>
                </w:p>
              </w:tc>
            </w:tr>
            <w:tr w:rsidR="0065414E" w14:paraId="50219DD3" w14:textId="77777777" w:rsidTr="00DA6F18">
              <w:trPr>
                <w:gridAfter w:val="1"/>
                <w:wAfter w:w="360" w:type="dxa"/>
              </w:trPr>
              <w:tc>
                <w:tcPr>
                  <w:tcW w:w="715" w:type="dxa"/>
                </w:tcPr>
                <w:p w14:paraId="759BD5E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4.2.10</w:t>
                  </w:r>
                </w:p>
              </w:tc>
              <w:tc>
                <w:tcPr>
                  <w:tcW w:w="1260" w:type="dxa"/>
                </w:tcPr>
                <w:p w14:paraId="766B1C5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Sistemele de detectare a trenurilor de cale</w:t>
                  </w:r>
                </w:p>
              </w:tc>
              <w:tc>
                <w:tcPr>
                  <w:tcW w:w="720" w:type="dxa"/>
                </w:tcPr>
                <w:p w14:paraId="062C4DBE"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CAF34C8"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1888D6CB"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54A4E038"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543AA034"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6820DF4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CE1AAFD" w14:textId="77777777" w:rsidTr="00DA6F18">
              <w:trPr>
                <w:gridAfter w:val="1"/>
                <w:wAfter w:w="360" w:type="dxa"/>
              </w:trPr>
              <w:tc>
                <w:tcPr>
                  <w:tcW w:w="715" w:type="dxa"/>
                </w:tcPr>
                <w:p w14:paraId="34B07FFE"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4.2.11</w:t>
                  </w:r>
                </w:p>
              </w:tc>
              <w:tc>
                <w:tcPr>
                  <w:tcW w:w="1260" w:type="dxa"/>
                </w:tcPr>
                <w:p w14:paraId="722B1307"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Compatibilitatea electromagnetică dintre materialul rulant și echipamentele de control-comandă și semnalizare de cale</w:t>
                  </w:r>
                </w:p>
              </w:tc>
              <w:tc>
                <w:tcPr>
                  <w:tcW w:w="720" w:type="dxa"/>
                </w:tcPr>
                <w:p w14:paraId="7985F8FD"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3ADEF15"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62B9C521"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BCC6E4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1.4.3</w:t>
                  </w:r>
                </w:p>
              </w:tc>
              <w:tc>
                <w:tcPr>
                  <w:tcW w:w="675" w:type="dxa"/>
                </w:tcPr>
                <w:p w14:paraId="3CAFC48E"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3E1453D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0C927E6B" w14:textId="77777777" w:rsidTr="00DA6F18">
              <w:trPr>
                <w:gridAfter w:val="1"/>
                <w:wAfter w:w="360" w:type="dxa"/>
              </w:trPr>
              <w:tc>
                <w:tcPr>
                  <w:tcW w:w="715" w:type="dxa"/>
                </w:tcPr>
                <w:p w14:paraId="686968C0"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4.2.12</w:t>
                  </w:r>
                </w:p>
              </w:tc>
              <w:tc>
                <w:tcPr>
                  <w:tcW w:w="1260" w:type="dxa"/>
                </w:tcPr>
                <w:p w14:paraId="2EE47A7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DMI (interfața mecanic-mașină) a ETCS</w:t>
                  </w:r>
                </w:p>
              </w:tc>
              <w:tc>
                <w:tcPr>
                  <w:tcW w:w="720" w:type="dxa"/>
                </w:tcPr>
                <w:p w14:paraId="0E3B3CF1"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119D99E2"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66252CA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3B2EA2F6"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072E9C39"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222BFCE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00690FB3" w14:textId="77777777" w:rsidTr="00DA6F18">
              <w:trPr>
                <w:gridAfter w:val="1"/>
                <w:wAfter w:w="360" w:type="dxa"/>
              </w:trPr>
              <w:tc>
                <w:tcPr>
                  <w:tcW w:w="715" w:type="dxa"/>
                </w:tcPr>
                <w:p w14:paraId="6B08877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4.2.13</w:t>
                  </w:r>
                </w:p>
              </w:tc>
              <w:tc>
                <w:tcPr>
                  <w:tcW w:w="1260" w:type="dxa"/>
                </w:tcPr>
                <w:p w14:paraId="4140D936"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DMI (interfața mecanic-mașină) a RMR</w:t>
                  </w:r>
                </w:p>
              </w:tc>
              <w:tc>
                <w:tcPr>
                  <w:tcW w:w="720" w:type="dxa"/>
                </w:tcPr>
                <w:p w14:paraId="6FD9BA77"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ED35CDF"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D9E9161"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73C2330"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491E9FF6"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36EB6AB2"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52A7502E" w14:textId="77777777" w:rsidTr="00DA6F18">
              <w:trPr>
                <w:gridAfter w:val="1"/>
                <w:wAfter w:w="360" w:type="dxa"/>
              </w:trPr>
              <w:tc>
                <w:tcPr>
                  <w:tcW w:w="715" w:type="dxa"/>
                </w:tcPr>
                <w:p w14:paraId="598C021E"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4.2.14</w:t>
                  </w:r>
                </w:p>
              </w:tc>
              <w:tc>
                <w:tcPr>
                  <w:tcW w:w="1260" w:type="dxa"/>
                </w:tcPr>
                <w:p w14:paraId="6B3A2CA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Interfața cu înregistrarea datelor în scopuri de reglementare</w:t>
                  </w:r>
                </w:p>
              </w:tc>
              <w:tc>
                <w:tcPr>
                  <w:tcW w:w="720" w:type="dxa"/>
                </w:tcPr>
                <w:p w14:paraId="31D04FF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1.1.1</w:t>
                  </w:r>
                </w:p>
              </w:tc>
              <w:tc>
                <w:tcPr>
                  <w:tcW w:w="720" w:type="dxa"/>
                </w:tcPr>
                <w:p w14:paraId="1F98D19C"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44AE127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506E29A"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54300E74"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1.5 2.3.2</w:t>
                  </w:r>
                </w:p>
              </w:tc>
            </w:tr>
            <w:tr w:rsidR="0065414E" w14:paraId="2E673BF6" w14:textId="77777777" w:rsidTr="00DA6F18">
              <w:trPr>
                <w:gridAfter w:val="1"/>
                <w:wAfter w:w="360" w:type="dxa"/>
              </w:trPr>
              <w:tc>
                <w:tcPr>
                  <w:tcW w:w="715" w:type="dxa"/>
                </w:tcPr>
                <w:p w14:paraId="77BBDEF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4.2.15</w:t>
                  </w:r>
                </w:p>
              </w:tc>
              <w:tc>
                <w:tcPr>
                  <w:tcW w:w="1260" w:type="dxa"/>
                </w:tcPr>
                <w:p w14:paraId="7D654C92"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Obiectele de control-comandă și semnalizare de cale</w:t>
                  </w:r>
                </w:p>
              </w:tc>
              <w:tc>
                <w:tcPr>
                  <w:tcW w:w="720" w:type="dxa"/>
                </w:tcPr>
                <w:p w14:paraId="323768B6"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12B8E8B5"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AC43262"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33CDB025"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74EB4D69"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0205AA69"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CF17F56" w14:textId="77777777" w:rsidTr="00DA6F18">
              <w:trPr>
                <w:gridAfter w:val="1"/>
                <w:wAfter w:w="360" w:type="dxa"/>
              </w:trPr>
              <w:tc>
                <w:tcPr>
                  <w:tcW w:w="715" w:type="dxa"/>
                </w:tcPr>
                <w:p w14:paraId="49742097"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lastRenderedPageBreak/>
                    <w:t>4.2.16</w:t>
                  </w:r>
                </w:p>
              </w:tc>
              <w:tc>
                <w:tcPr>
                  <w:tcW w:w="1260" w:type="dxa"/>
                </w:tcPr>
                <w:p w14:paraId="071311A2"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Construcția echipamentelor utilizate în subsistemele CCS</w:t>
                  </w:r>
                </w:p>
              </w:tc>
              <w:tc>
                <w:tcPr>
                  <w:tcW w:w="720" w:type="dxa"/>
                </w:tcPr>
                <w:p w14:paraId="01981FFD"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1.1.3 </w:t>
                  </w:r>
                </w:p>
                <w:p w14:paraId="440FDFDD"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1.1.4</w:t>
                  </w:r>
                </w:p>
              </w:tc>
              <w:tc>
                <w:tcPr>
                  <w:tcW w:w="720" w:type="dxa"/>
                </w:tcPr>
                <w:p w14:paraId="300BE88B"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3E4F7D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1.3.2</w:t>
                  </w:r>
                </w:p>
              </w:tc>
              <w:tc>
                <w:tcPr>
                  <w:tcW w:w="720" w:type="dxa"/>
                </w:tcPr>
                <w:p w14:paraId="1204905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1.4.2</w:t>
                  </w:r>
                </w:p>
              </w:tc>
              <w:tc>
                <w:tcPr>
                  <w:tcW w:w="675" w:type="dxa"/>
                </w:tcPr>
                <w:p w14:paraId="5421BA36" w14:textId="77777777" w:rsidR="0065414E" w:rsidRPr="00804834" w:rsidRDefault="0065414E" w:rsidP="00EC16C2">
                  <w:pPr>
                    <w:framePr w:hSpace="180" w:wrap="around" w:vAnchor="text" w:hAnchor="text" w:y="1"/>
                    <w:suppressOverlap/>
                    <w:jc w:val="both"/>
                    <w:rPr>
                      <w:color w:val="FF0000"/>
                      <w:sz w:val="12"/>
                      <w:szCs w:val="12"/>
                    </w:rPr>
                  </w:pPr>
                </w:p>
              </w:tc>
            </w:tr>
            <w:tr w:rsidR="0065414E" w14:paraId="1CA70EA9" w14:textId="77777777" w:rsidTr="00DA6F18">
              <w:trPr>
                <w:gridAfter w:val="1"/>
                <w:wAfter w:w="360" w:type="dxa"/>
              </w:trPr>
              <w:tc>
                <w:tcPr>
                  <w:tcW w:w="715" w:type="dxa"/>
                </w:tcPr>
                <w:p w14:paraId="47AED84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4.2.17</w:t>
                  </w:r>
                </w:p>
              </w:tc>
              <w:tc>
                <w:tcPr>
                  <w:tcW w:w="1260" w:type="dxa"/>
                </w:tcPr>
                <w:p w14:paraId="19AC64C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Compatibilitatea sistemelor radio și ETCS</w:t>
                  </w:r>
                </w:p>
              </w:tc>
              <w:tc>
                <w:tcPr>
                  <w:tcW w:w="720" w:type="dxa"/>
                </w:tcPr>
                <w:p w14:paraId="05A1F9BD"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31F66EEC"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560A3477"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08BA62D"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6872EA3B"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1B90CA2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32BB950" w14:textId="77777777" w:rsidTr="00DA6F18">
              <w:trPr>
                <w:gridAfter w:val="1"/>
                <w:wAfter w:w="360" w:type="dxa"/>
              </w:trPr>
              <w:tc>
                <w:tcPr>
                  <w:tcW w:w="715" w:type="dxa"/>
                </w:tcPr>
                <w:p w14:paraId="4FEA257D"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4.2.18</w:t>
                  </w:r>
                </w:p>
              </w:tc>
              <w:tc>
                <w:tcPr>
                  <w:tcW w:w="1260" w:type="dxa"/>
                </w:tcPr>
                <w:p w14:paraId="64ACF9C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Funcționalitatea ATO la bord</w:t>
                  </w:r>
                </w:p>
              </w:tc>
              <w:tc>
                <w:tcPr>
                  <w:tcW w:w="720" w:type="dxa"/>
                </w:tcPr>
                <w:p w14:paraId="5AF86C63"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7630B47"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7DB45930"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0ACE81B3"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2F525BDD"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059AEAB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62F7D1A2" w14:textId="77777777" w:rsidTr="00DA6F18">
              <w:trPr>
                <w:gridAfter w:val="1"/>
                <w:wAfter w:w="360" w:type="dxa"/>
              </w:trPr>
              <w:tc>
                <w:tcPr>
                  <w:tcW w:w="715" w:type="dxa"/>
                </w:tcPr>
                <w:p w14:paraId="5F710070"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4.2.19</w:t>
                  </w:r>
                </w:p>
              </w:tc>
              <w:tc>
                <w:tcPr>
                  <w:tcW w:w="1260" w:type="dxa"/>
                </w:tcPr>
                <w:p w14:paraId="0D2AA261"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Funcționalitatea ATO de cale</w:t>
                  </w:r>
                </w:p>
              </w:tc>
              <w:tc>
                <w:tcPr>
                  <w:tcW w:w="720" w:type="dxa"/>
                </w:tcPr>
                <w:p w14:paraId="37A426F9"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2F780017"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29A83FD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36A5A12D"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0B250A2D"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1.5 </w:t>
                  </w:r>
                </w:p>
                <w:p w14:paraId="2704171F"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2.3.2</w:t>
                  </w:r>
                </w:p>
              </w:tc>
            </w:tr>
            <w:tr w:rsidR="0065414E" w14:paraId="23CA0098" w14:textId="77777777" w:rsidTr="00DA6F18">
              <w:trPr>
                <w:gridAfter w:val="1"/>
                <w:wAfter w:w="360" w:type="dxa"/>
              </w:trPr>
              <w:tc>
                <w:tcPr>
                  <w:tcW w:w="715" w:type="dxa"/>
                </w:tcPr>
                <w:p w14:paraId="583217BB"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4.2.20</w:t>
                  </w:r>
                </w:p>
              </w:tc>
              <w:tc>
                <w:tcPr>
                  <w:tcW w:w="1260" w:type="dxa"/>
                </w:tcPr>
                <w:p w14:paraId="14C53FA5"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Documentația tehnică pentru întreținere</w:t>
                  </w:r>
                </w:p>
              </w:tc>
              <w:tc>
                <w:tcPr>
                  <w:tcW w:w="720" w:type="dxa"/>
                </w:tcPr>
                <w:p w14:paraId="6E276731" w14:textId="77777777" w:rsidR="0065414E" w:rsidRDefault="0065414E" w:rsidP="00EC16C2">
                  <w:pPr>
                    <w:framePr w:hSpace="180" w:wrap="around" w:vAnchor="text" w:hAnchor="text" w:y="1"/>
                    <w:suppressOverlap/>
                    <w:jc w:val="both"/>
                    <w:rPr>
                      <w:sz w:val="12"/>
                      <w:szCs w:val="12"/>
                    </w:rPr>
                  </w:pPr>
                  <w:r w:rsidRPr="00804834">
                    <w:rPr>
                      <w:sz w:val="12"/>
                      <w:szCs w:val="12"/>
                    </w:rPr>
                    <w:t xml:space="preserve">1.1.5 </w:t>
                  </w:r>
                </w:p>
                <w:p w14:paraId="78AEC33A" w14:textId="77777777" w:rsidR="0065414E" w:rsidRPr="00804834" w:rsidRDefault="0065414E" w:rsidP="00EC16C2">
                  <w:pPr>
                    <w:framePr w:hSpace="180" w:wrap="around" w:vAnchor="text" w:hAnchor="text" w:y="1"/>
                    <w:suppressOverlap/>
                    <w:jc w:val="both"/>
                    <w:rPr>
                      <w:color w:val="FF0000"/>
                      <w:sz w:val="12"/>
                      <w:szCs w:val="12"/>
                    </w:rPr>
                  </w:pPr>
                  <w:r w:rsidRPr="00804834">
                    <w:rPr>
                      <w:sz w:val="12"/>
                      <w:szCs w:val="12"/>
                    </w:rPr>
                    <w:t>1.1.1</w:t>
                  </w:r>
                </w:p>
              </w:tc>
              <w:tc>
                <w:tcPr>
                  <w:tcW w:w="720" w:type="dxa"/>
                </w:tcPr>
                <w:p w14:paraId="63846ECC" w14:textId="77777777" w:rsidR="0065414E" w:rsidRPr="00804834" w:rsidRDefault="0065414E" w:rsidP="00EC16C2">
                  <w:pPr>
                    <w:framePr w:hSpace="180" w:wrap="around" w:vAnchor="text" w:hAnchor="text" w:y="1"/>
                    <w:suppressOverlap/>
                    <w:jc w:val="both"/>
                    <w:rPr>
                      <w:color w:val="FF0000"/>
                      <w:sz w:val="12"/>
                      <w:szCs w:val="12"/>
                    </w:rPr>
                  </w:pPr>
                </w:p>
              </w:tc>
              <w:tc>
                <w:tcPr>
                  <w:tcW w:w="630" w:type="dxa"/>
                </w:tcPr>
                <w:p w14:paraId="6A9B6325" w14:textId="77777777" w:rsidR="0065414E" w:rsidRPr="00804834" w:rsidRDefault="0065414E" w:rsidP="00EC16C2">
                  <w:pPr>
                    <w:framePr w:hSpace="180" w:wrap="around" w:vAnchor="text" w:hAnchor="text" w:y="1"/>
                    <w:suppressOverlap/>
                    <w:jc w:val="both"/>
                    <w:rPr>
                      <w:color w:val="FF0000"/>
                      <w:sz w:val="12"/>
                      <w:szCs w:val="12"/>
                    </w:rPr>
                  </w:pPr>
                </w:p>
              </w:tc>
              <w:tc>
                <w:tcPr>
                  <w:tcW w:w="720" w:type="dxa"/>
                </w:tcPr>
                <w:p w14:paraId="663776E1" w14:textId="77777777" w:rsidR="0065414E" w:rsidRPr="00804834" w:rsidRDefault="0065414E" w:rsidP="00EC16C2">
                  <w:pPr>
                    <w:framePr w:hSpace="180" w:wrap="around" w:vAnchor="text" w:hAnchor="text" w:y="1"/>
                    <w:suppressOverlap/>
                    <w:jc w:val="both"/>
                    <w:rPr>
                      <w:color w:val="FF0000"/>
                      <w:sz w:val="12"/>
                      <w:szCs w:val="12"/>
                    </w:rPr>
                  </w:pPr>
                </w:p>
              </w:tc>
              <w:tc>
                <w:tcPr>
                  <w:tcW w:w="675" w:type="dxa"/>
                </w:tcPr>
                <w:p w14:paraId="78D879EA" w14:textId="77777777" w:rsidR="0065414E" w:rsidRPr="00804834" w:rsidRDefault="0065414E" w:rsidP="00EC16C2">
                  <w:pPr>
                    <w:framePr w:hSpace="180" w:wrap="around" w:vAnchor="text" w:hAnchor="text" w:y="1"/>
                    <w:suppressOverlap/>
                    <w:jc w:val="both"/>
                    <w:rPr>
                      <w:color w:val="FF0000"/>
                      <w:sz w:val="12"/>
                      <w:szCs w:val="12"/>
                    </w:rPr>
                  </w:pPr>
                </w:p>
              </w:tc>
            </w:tr>
          </w:tbl>
          <w:p w14:paraId="178580FE" w14:textId="77777777" w:rsidR="0065414E" w:rsidRPr="000247CF" w:rsidRDefault="0065414E" w:rsidP="0065414E">
            <w:pPr>
              <w:jc w:val="both"/>
              <w:rPr>
                <w:sz w:val="20"/>
                <w:szCs w:val="20"/>
              </w:rPr>
            </w:pPr>
          </w:p>
        </w:tc>
        <w:tc>
          <w:tcPr>
            <w:tcW w:w="1881" w:type="pct"/>
          </w:tcPr>
          <w:p w14:paraId="77B24578" w14:textId="77777777" w:rsidR="0065414E" w:rsidRPr="00572BE6" w:rsidRDefault="0065414E" w:rsidP="0065414E">
            <w:pPr>
              <w:ind w:firstLine="709"/>
              <w:jc w:val="both"/>
              <w:rPr>
                <w:b/>
                <w:sz w:val="20"/>
                <w:szCs w:val="20"/>
                <w:lang w:val="en-US"/>
              </w:rPr>
            </w:pPr>
            <w:r w:rsidRPr="00572BE6">
              <w:rPr>
                <w:b/>
                <w:sz w:val="20"/>
                <w:szCs w:val="20"/>
                <w:lang w:val="en-US"/>
              </w:rPr>
              <w:lastRenderedPageBreak/>
              <w:t xml:space="preserve">3. Cerințele esențiale </w:t>
            </w:r>
          </w:p>
          <w:p w14:paraId="0D200B73" w14:textId="77777777" w:rsidR="0065414E" w:rsidRPr="00572BE6" w:rsidRDefault="0065414E" w:rsidP="0065414E">
            <w:pPr>
              <w:ind w:firstLine="709"/>
              <w:jc w:val="both"/>
              <w:rPr>
                <w:sz w:val="20"/>
                <w:szCs w:val="20"/>
                <w:lang w:val="en-US"/>
              </w:rPr>
            </w:pPr>
            <w:r w:rsidRPr="00572BE6">
              <w:rPr>
                <w:sz w:val="20"/>
                <w:szCs w:val="20"/>
                <w:lang w:val="en-US"/>
              </w:rPr>
              <w:t>3.1. Generalități</w:t>
            </w:r>
          </w:p>
          <w:p w14:paraId="21640230" w14:textId="77777777" w:rsidR="0065414E" w:rsidRPr="00572BE6" w:rsidRDefault="0065414E" w:rsidP="0065414E">
            <w:pPr>
              <w:ind w:firstLine="709"/>
              <w:jc w:val="both"/>
              <w:rPr>
                <w:color w:val="008000"/>
                <w:sz w:val="20"/>
                <w:szCs w:val="20"/>
                <w:lang w:val="en-US"/>
              </w:rPr>
            </w:pPr>
            <w:r w:rsidRPr="00572BE6">
              <w:rPr>
                <w:sz w:val="20"/>
                <w:szCs w:val="20"/>
                <w:lang w:val="en-US"/>
              </w:rPr>
              <w:t>Regulamentul de interoperabilitate a sistemului feroviar, aprobat prin Hotărârea Guvernului nr. 725/2024, prevede că subsistemele și elementele constitutive de interoperabilitate, inclusiv interfețele, trebuie să îndeplinească următoarele cerințe esențiale:</w:t>
            </w:r>
          </w:p>
          <w:p w14:paraId="14B4A2E3" w14:textId="77777777" w:rsidR="0065414E" w:rsidRPr="00572BE6" w:rsidRDefault="0065414E" w:rsidP="0065414E">
            <w:pPr>
              <w:ind w:firstLine="709"/>
              <w:jc w:val="both"/>
              <w:rPr>
                <w:sz w:val="20"/>
                <w:szCs w:val="20"/>
                <w:lang w:val="en-US"/>
              </w:rPr>
            </w:pPr>
            <w:r w:rsidRPr="00572BE6">
              <w:rPr>
                <w:sz w:val="20"/>
                <w:szCs w:val="20"/>
                <w:lang w:val="en-US"/>
              </w:rPr>
              <w:t>3.1.1.siguranța;</w:t>
            </w:r>
          </w:p>
          <w:p w14:paraId="70D9A1D3" w14:textId="77777777" w:rsidR="0065414E" w:rsidRPr="00572BE6" w:rsidRDefault="0065414E" w:rsidP="0065414E">
            <w:pPr>
              <w:ind w:firstLine="709"/>
              <w:jc w:val="both"/>
              <w:rPr>
                <w:sz w:val="20"/>
                <w:szCs w:val="20"/>
                <w:lang w:val="en-US"/>
              </w:rPr>
            </w:pPr>
            <w:r w:rsidRPr="00572BE6">
              <w:rPr>
                <w:sz w:val="20"/>
                <w:szCs w:val="20"/>
                <w:lang w:val="en-US"/>
              </w:rPr>
              <w:t>3.1.2.fiabilitatea și disponibilitatea;</w:t>
            </w:r>
          </w:p>
          <w:p w14:paraId="682200CE" w14:textId="77777777" w:rsidR="0065414E" w:rsidRPr="00572BE6" w:rsidRDefault="0065414E" w:rsidP="0065414E">
            <w:pPr>
              <w:ind w:firstLine="709"/>
              <w:jc w:val="both"/>
              <w:rPr>
                <w:sz w:val="20"/>
                <w:szCs w:val="20"/>
                <w:lang w:val="en-US"/>
              </w:rPr>
            </w:pPr>
            <w:r w:rsidRPr="00572BE6">
              <w:rPr>
                <w:sz w:val="20"/>
                <w:szCs w:val="20"/>
                <w:lang w:val="en-US"/>
              </w:rPr>
              <w:t>3.1.3.sănătatea;</w:t>
            </w:r>
          </w:p>
          <w:p w14:paraId="7B85C110" w14:textId="77777777" w:rsidR="0065414E" w:rsidRPr="00572BE6" w:rsidRDefault="0065414E" w:rsidP="0065414E">
            <w:pPr>
              <w:ind w:firstLine="709"/>
              <w:jc w:val="both"/>
              <w:rPr>
                <w:sz w:val="20"/>
                <w:szCs w:val="20"/>
                <w:lang w:val="en-US"/>
              </w:rPr>
            </w:pPr>
            <w:r w:rsidRPr="00572BE6">
              <w:rPr>
                <w:sz w:val="20"/>
                <w:szCs w:val="20"/>
                <w:lang w:val="en-US"/>
              </w:rPr>
              <w:t>3.1.4.protecția mediului;</w:t>
            </w:r>
          </w:p>
          <w:p w14:paraId="554C8809" w14:textId="77777777" w:rsidR="0065414E" w:rsidRPr="00572BE6" w:rsidRDefault="0065414E" w:rsidP="0065414E">
            <w:pPr>
              <w:ind w:firstLine="709"/>
              <w:jc w:val="both"/>
              <w:rPr>
                <w:sz w:val="20"/>
                <w:szCs w:val="20"/>
                <w:lang w:val="en-US"/>
              </w:rPr>
            </w:pPr>
            <w:r w:rsidRPr="00572BE6">
              <w:rPr>
                <w:sz w:val="20"/>
                <w:szCs w:val="20"/>
                <w:lang w:val="en-US"/>
              </w:rPr>
              <w:t>3.1.5.compatibilitatea tehnică;</w:t>
            </w:r>
          </w:p>
          <w:p w14:paraId="740B999B" w14:textId="77777777" w:rsidR="0065414E" w:rsidRPr="00572BE6" w:rsidRDefault="0065414E" w:rsidP="0065414E">
            <w:pPr>
              <w:ind w:firstLine="709"/>
              <w:jc w:val="both"/>
              <w:rPr>
                <w:sz w:val="20"/>
                <w:szCs w:val="20"/>
                <w:lang w:val="en-US"/>
              </w:rPr>
            </w:pPr>
            <w:r w:rsidRPr="00572BE6">
              <w:rPr>
                <w:sz w:val="20"/>
                <w:szCs w:val="20"/>
                <w:lang w:val="en-US"/>
              </w:rPr>
              <w:t>3.1.6.accesibilitatea.</w:t>
            </w:r>
          </w:p>
          <w:p w14:paraId="7C10D56D" w14:textId="77777777" w:rsidR="0065414E" w:rsidRPr="00572BE6" w:rsidRDefault="0065414E" w:rsidP="0065414E">
            <w:pPr>
              <w:ind w:firstLine="708"/>
              <w:jc w:val="both"/>
              <w:rPr>
                <w:sz w:val="20"/>
                <w:szCs w:val="20"/>
                <w:lang w:val="en-US"/>
              </w:rPr>
            </w:pPr>
            <w:r w:rsidRPr="00572BE6">
              <w:rPr>
                <w:sz w:val="20"/>
                <w:szCs w:val="20"/>
                <w:lang w:val="en-US"/>
              </w:rPr>
              <w:t>Cerințele esențiale pentru sistemele de clasă A sunt descrise în tabelul 3.1.</w:t>
            </w:r>
          </w:p>
          <w:p w14:paraId="2CD8BC32" w14:textId="77777777" w:rsidR="0065414E" w:rsidRPr="00572BE6" w:rsidRDefault="0065414E" w:rsidP="0065414E">
            <w:pPr>
              <w:jc w:val="both"/>
              <w:rPr>
                <w:sz w:val="20"/>
                <w:szCs w:val="20"/>
                <w:lang w:val="en-US"/>
              </w:rPr>
            </w:pPr>
            <w:r w:rsidRPr="00572BE6">
              <w:rPr>
                <w:sz w:val="20"/>
                <w:szCs w:val="20"/>
                <w:lang w:val="en-US"/>
              </w:rPr>
              <w:t xml:space="preserve">Următorul tabel indică cerințele esențiale, astfel cum sunt stabilite și numerotate în Regulamentul de interoperabilitate a sistemului </w:t>
            </w:r>
            <w:r w:rsidRPr="00572BE6">
              <w:rPr>
                <w:sz w:val="20"/>
                <w:szCs w:val="20"/>
                <w:lang w:val="en-US"/>
              </w:rPr>
              <w:lastRenderedPageBreak/>
              <w:t>feroviar, aprobat prin Hotărârea Guvernului nr. 725/2024, luate în considerare de parametrii de bază definiți la punctul 4.</w:t>
            </w:r>
          </w:p>
          <w:p w14:paraId="11B89EE9" w14:textId="77777777" w:rsidR="0065414E" w:rsidRPr="00572BE6" w:rsidRDefault="0065414E" w:rsidP="0065414E">
            <w:pPr>
              <w:jc w:val="both"/>
              <w:rPr>
                <w:sz w:val="20"/>
                <w:szCs w:val="20"/>
                <w:lang w:val="en-US"/>
              </w:rPr>
            </w:pPr>
          </w:p>
          <w:p w14:paraId="72B514D4" w14:textId="77777777" w:rsidR="0065414E" w:rsidRPr="00572BE6" w:rsidRDefault="0065414E" w:rsidP="0065414E">
            <w:pPr>
              <w:jc w:val="right"/>
              <w:rPr>
                <w:b/>
                <w:sz w:val="20"/>
                <w:szCs w:val="20"/>
                <w:lang w:val="en-US"/>
              </w:rPr>
            </w:pPr>
            <w:r w:rsidRPr="00572BE6">
              <w:rPr>
                <w:b/>
                <w:sz w:val="20"/>
                <w:szCs w:val="20"/>
                <w:lang w:val="en-US"/>
              </w:rPr>
              <w:t>Tabelul 3.1.</w:t>
            </w:r>
          </w:p>
          <w:p w14:paraId="27ECEE18" w14:textId="58BB2707" w:rsidR="0065414E" w:rsidRDefault="0065414E" w:rsidP="0065414E">
            <w:pPr>
              <w:jc w:val="center"/>
              <w:rPr>
                <w:b/>
                <w:sz w:val="20"/>
                <w:szCs w:val="20"/>
                <w:lang w:val="en-US"/>
              </w:rPr>
            </w:pPr>
            <w:r w:rsidRPr="00572BE6">
              <w:rPr>
                <w:b/>
                <w:sz w:val="20"/>
                <w:szCs w:val="20"/>
                <w:lang w:val="en-US"/>
              </w:rPr>
              <w:t>Relația dintre cerințele esențiale și parametrii de bază</w:t>
            </w:r>
          </w:p>
          <w:p w14:paraId="1ED51F2C" w14:textId="77777777" w:rsidR="0065414E" w:rsidRPr="00572BE6" w:rsidRDefault="0065414E" w:rsidP="0065414E">
            <w:pPr>
              <w:jc w:val="center"/>
              <w:rPr>
                <w:b/>
                <w:sz w:val="20"/>
                <w:szCs w:val="20"/>
                <w:lang w:val="en-US"/>
              </w:rPr>
            </w:pPr>
          </w:p>
          <w:p w14:paraId="4776E9E8" w14:textId="2499C346" w:rsidR="0065414E" w:rsidRPr="00572BE6" w:rsidRDefault="0065414E" w:rsidP="0065414E">
            <w:pPr>
              <w:ind w:firstLine="22"/>
              <w:rPr>
                <w:b/>
                <w:sz w:val="20"/>
                <w:szCs w:val="20"/>
                <w:lang w:val="en-US"/>
              </w:rPr>
            </w:pPr>
            <w:r w:rsidRPr="00B81858">
              <w:rPr>
                <w:b/>
                <w:noProof/>
                <w:sz w:val="20"/>
                <w:szCs w:val="20"/>
                <w:lang w:val="en-US"/>
              </w:rPr>
              <w:drawing>
                <wp:inline distT="0" distB="0" distL="0" distR="0" wp14:anchorId="39E52401" wp14:editId="26A31075">
                  <wp:extent cx="3538855" cy="4155440"/>
                  <wp:effectExtent l="0" t="0" r="444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38855" cy="4155440"/>
                          </a:xfrm>
                          <a:prstGeom prst="rect">
                            <a:avLst/>
                          </a:prstGeom>
                        </pic:spPr>
                      </pic:pic>
                    </a:graphicData>
                  </a:graphic>
                </wp:inline>
              </w:drawing>
            </w:r>
          </w:p>
        </w:tc>
        <w:tc>
          <w:tcPr>
            <w:tcW w:w="451" w:type="pct"/>
          </w:tcPr>
          <w:p w14:paraId="37F8454B" w14:textId="77777777" w:rsidR="0065414E" w:rsidRDefault="0065414E" w:rsidP="0065414E">
            <w:pPr>
              <w:ind w:firstLine="22"/>
              <w:rPr>
                <w:b/>
                <w:sz w:val="20"/>
                <w:szCs w:val="20"/>
              </w:rPr>
            </w:pPr>
          </w:p>
        </w:tc>
        <w:tc>
          <w:tcPr>
            <w:tcW w:w="827" w:type="pct"/>
          </w:tcPr>
          <w:p w14:paraId="4A872A2F" w14:textId="77777777" w:rsidR="0065414E" w:rsidRDefault="0065414E" w:rsidP="0065414E">
            <w:pPr>
              <w:ind w:firstLine="22"/>
              <w:rPr>
                <w:b/>
                <w:sz w:val="20"/>
                <w:szCs w:val="20"/>
              </w:rPr>
            </w:pPr>
          </w:p>
        </w:tc>
      </w:tr>
      <w:tr w:rsidR="0065414E" w:rsidRPr="0026097F" w14:paraId="731C2B0E" w14:textId="77777777" w:rsidTr="00F35000">
        <w:tc>
          <w:tcPr>
            <w:tcW w:w="1841" w:type="pct"/>
          </w:tcPr>
          <w:p w14:paraId="509CF9B5" w14:textId="052168A2" w:rsidR="0065414E" w:rsidRPr="00A253BD" w:rsidRDefault="0065414E" w:rsidP="0065414E">
            <w:pPr>
              <w:ind w:firstLine="22"/>
              <w:jc w:val="both"/>
              <w:rPr>
                <w:sz w:val="20"/>
                <w:szCs w:val="20"/>
              </w:rPr>
            </w:pPr>
            <w:r w:rsidRPr="00A253BD">
              <w:rPr>
                <w:sz w:val="20"/>
                <w:szCs w:val="20"/>
              </w:rPr>
              <w:lastRenderedPageBreak/>
              <w:t>3.2.</w:t>
            </w:r>
            <w:r>
              <w:rPr>
                <w:sz w:val="20"/>
                <w:szCs w:val="20"/>
              </w:rPr>
              <w:t xml:space="preserve"> </w:t>
            </w:r>
            <w:r w:rsidRPr="00A253BD">
              <w:rPr>
                <w:sz w:val="20"/>
                <w:szCs w:val="20"/>
              </w:rPr>
              <w:t>Aspecte specifice ale subsistemelor control-comandă și semnalizare</w:t>
            </w:r>
          </w:p>
        </w:tc>
        <w:tc>
          <w:tcPr>
            <w:tcW w:w="1881" w:type="pct"/>
          </w:tcPr>
          <w:p w14:paraId="312470FE" w14:textId="77777777" w:rsidR="0065414E" w:rsidRPr="00572BE6" w:rsidRDefault="0065414E" w:rsidP="0065414E">
            <w:pPr>
              <w:ind w:firstLine="22"/>
              <w:rPr>
                <w:b/>
                <w:sz w:val="20"/>
                <w:szCs w:val="20"/>
              </w:rPr>
            </w:pPr>
            <w:r w:rsidRPr="00572BE6">
              <w:rPr>
                <w:b/>
                <w:sz w:val="20"/>
                <w:szCs w:val="20"/>
                <w:lang w:val="en-US"/>
              </w:rPr>
              <w:t>3.2. Aspecte specifice</w:t>
            </w:r>
          </w:p>
        </w:tc>
        <w:tc>
          <w:tcPr>
            <w:tcW w:w="451" w:type="pct"/>
          </w:tcPr>
          <w:p w14:paraId="5A6152B3" w14:textId="77777777" w:rsidR="0065414E" w:rsidRDefault="0065414E" w:rsidP="0065414E">
            <w:pPr>
              <w:ind w:firstLine="22"/>
              <w:rPr>
                <w:b/>
                <w:sz w:val="20"/>
                <w:szCs w:val="20"/>
              </w:rPr>
            </w:pPr>
          </w:p>
          <w:p w14:paraId="5E0F8AC0" w14:textId="77777777" w:rsidR="00EA087C" w:rsidRDefault="00EA087C" w:rsidP="0065414E">
            <w:pPr>
              <w:ind w:firstLine="22"/>
              <w:rPr>
                <w:b/>
                <w:sz w:val="20"/>
                <w:szCs w:val="20"/>
              </w:rPr>
            </w:pPr>
          </w:p>
        </w:tc>
        <w:tc>
          <w:tcPr>
            <w:tcW w:w="827" w:type="pct"/>
          </w:tcPr>
          <w:p w14:paraId="154AD6B9" w14:textId="77777777" w:rsidR="0065414E" w:rsidRDefault="0065414E" w:rsidP="0065414E">
            <w:pPr>
              <w:ind w:firstLine="22"/>
              <w:rPr>
                <w:b/>
                <w:sz w:val="20"/>
                <w:szCs w:val="20"/>
              </w:rPr>
            </w:pPr>
          </w:p>
        </w:tc>
      </w:tr>
      <w:tr w:rsidR="0065414E" w:rsidRPr="0026097F" w14:paraId="56BCE0AC" w14:textId="77777777" w:rsidTr="00F35000">
        <w:tc>
          <w:tcPr>
            <w:tcW w:w="1841" w:type="pct"/>
          </w:tcPr>
          <w:p w14:paraId="1AACAC9A"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3.2.1.</w:t>
            </w:r>
          </w:p>
          <w:p w14:paraId="6D6654CD"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i/>
                <w:iCs/>
                <w:sz w:val="20"/>
                <w:szCs w:val="20"/>
              </w:rPr>
              <w:t>Siguranță</w:t>
            </w:r>
          </w:p>
          <w:p w14:paraId="09D039E8"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Fiecare proiect de subsistem control-comandă și semnalizare trebuie să ia măsurile necesare pentru a se asigura că nivelul riscului de apariție a unui incident în sfera subsistemelor control-comandă și semnalizare nu este mai mare decât obiectivul pentru serviciul respectiv.</w:t>
            </w:r>
          </w:p>
          <w:p w14:paraId="144A2F75"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Pentru a se asigura faptul că măsurile luate pentru garantarea siguranței nu periclitează interoperabilitatea, trebuie să se respecte cerințele parametrului de bază definit la punctul 4.2.1 (Caracteristici de fiabilitate, de disponibilitate și de siguranță ale subsistemelor control-comandă și semnalizare relevante pentru interoperabilitate).</w:t>
            </w:r>
          </w:p>
          <w:p w14:paraId="7D0B5B7D" w14:textId="77777777" w:rsidR="0065414E" w:rsidRPr="00A253BD" w:rsidRDefault="0065414E" w:rsidP="0065414E">
            <w:pPr>
              <w:ind w:firstLine="22"/>
              <w:jc w:val="both"/>
              <w:rPr>
                <w:sz w:val="20"/>
                <w:szCs w:val="20"/>
              </w:rPr>
            </w:pPr>
            <w:r w:rsidRPr="00A253BD">
              <w:rPr>
                <w:sz w:val="20"/>
                <w:szCs w:val="20"/>
              </w:rPr>
              <w:t>Obiectivul de siguranță pentru sistemul ETCS de clasă A este împărțit între subsistemele control-comandă și semnalizare de la bord și cele de cale. Cerințele detaliate sunt specificate în parametrul de bază definit la punctul 4.2.1 (Caracteristici de fiabilitate, de disponibilitate și de siguranță ale subsistemelor control-comandă și semnalizare relevante pentru interoperabilitate). Această cerință de siguranță trebuie îndeplinită împreună cu cerințele de disponibilitate definite la punctul 3.2.2 (Fiabilitate și disponibilitate).</w:t>
            </w:r>
          </w:p>
        </w:tc>
        <w:tc>
          <w:tcPr>
            <w:tcW w:w="1881" w:type="pct"/>
          </w:tcPr>
          <w:p w14:paraId="37C1CF42" w14:textId="77777777" w:rsidR="0065414E" w:rsidRPr="00572BE6" w:rsidRDefault="0065414E" w:rsidP="0065414E">
            <w:pPr>
              <w:ind w:firstLine="708"/>
              <w:jc w:val="both"/>
              <w:rPr>
                <w:sz w:val="20"/>
                <w:szCs w:val="20"/>
                <w:lang w:val="en-US"/>
              </w:rPr>
            </w:pPr>
            <w:r w:rsidRPr="00572BE6">
              <w:rPr>
                <w:sz w:val="20"/>
                <w:szCs w:val="20"/>
                <w:lang w:val="en-US"/>
              </w:rPr>
              <w:t>3.2.1. Siguranță</w:t>
            </w:r>
          </w:p>
          <w:p w14:paraId="2138F2C4" w14:textId="77777777" w:rsidR="0065414E" w:rsidRPr="00572BE6" w:rsidRDefault="0065414E" w:rsidP="0065414E">
            <w:pPr>
              <w:ind w:firstLine="708"/>
              <w:jc w:val="both"/>
              <w:rPr>
                <w:sz w:val="20"/>
                <w:szCs w:val="20"/>
                <w:lang w:val="en-US"/>
              </w:rPr>
            </w:pPr>
            <w:r w:rsidRPr="00572BE6">
              <w:rPr>
                <w:sz w:val="20"/>
                <w:szCs w:val="20"/>
                <w:lang w:val="en-US"/>
              </w:rPr>
              <w:t>Fiecare proiect de subsistem control-comandă și semnalizare trebuie să ia măsurile necesare pentru a se asigura că nivelul riscului de apariție a unui incident în sfera subsistemelor control-comandă și semnalizare nu este mai mare decât obiectivul pentru serviciul respectiv.</w:t>
            </w:r>
          </w:p>
          <w:p w14:paraId="20C6103D" w14:textId="77777777" w:rsidR="0065414E" w:rsidRPr="00572BE6" w:rsidRDefault="0065414E" w:rsidP="0065414E">
            <w:pPr>
              <w:jc w:val="both"/>
              <w:rPr>
                <w:sz w:val="20"/>
                <w:szCs w:val="20"/>
                <w:lang w:val="en-US"/>
              </w:rPr>
            </w:pPr>
            <w:r w:rsidRPr="00572BE6">
              <w:rPr>
                <w:sz w:val="20"/>
                <w:szCs w:val="20"/>
                <w:lang w:val="en-US"/>
              </w:rPr>
              <w:t>Pentru a se asigura faptul că măsurile luate pentru garantarea siguranței nu periclitează interoperabilitatea, trebuie să se respecte cerințele parametrului de bază definit la subpunctul 4.2.1 (Caracteristici de fiabilitate, de disponibilitate și de siguranță ale subsistemelor control-comandă și semnalizare relevante pentru interoperabilitate).</w:t>
            </w:r>
          </w:p>
          <w:p w14:paraId="16705CF5" w14:textId="0D1F6F3C" w:rsidR="0065414E" w:rsidRPr="00B81858" w:rsidRDefault="0065414E" w:rsidP="0065414E">
            <w:pPr>
              <w:jc w:val="both"/>
              <w:rPr>
                <w:sz w:val="20"/>
                <w:szCs w:val="20"/>
                <w:lang w:val="en-US"/>
              </w:rPr>
            </w:pPr>
            <w:r w:rsidRPr="00572BE6">
              <w:rPr>
                <w:sz w:val="20"/>
                <w:szCs w:val="20"/>
                <w:lang w:val="en-US"/>
              </w:rPr>
              <w:t>Obiectivul de siguranță pentru sistemul ETCS de clasă A este împărțit între subsistemele control-comandă și semnalizare de la bord și cele de cale. Cerințele detaliate sunt specificate în parametrul de bază definit la subpunctul 4.2.1 (Caracteristici de fiabilitate, de disponibilitate și de siguranță ale subsistemelor control-comandă și semnalizare relevante pentru interoperabilitate). Această cerință de siguranță trebuie îndeplinită împreună cu cerințele de disponibilitate definite la subpunctul 3.2.2 (Fiabilitate și disponibilitate).</w:t>
            </w:r>
          </w:p>
        </w:tc>
        <w:tc>
          <w:tcPr>
            <w:tcW w:w="451" w:type="pct"/>
          </w:tcPr>
          <w:p w14:paraId="6FAADFEB" w14:textId="77777777" w:rsidR="0065414E" w:rsidRDefault="0065414E" w:rsidP="0065414E">
            <w:pPr>
              <w:ind w:firstLine="22"/>
              <w:rPr>
                <w:b/>
                <w:sz w:val="20"/>
                <w:szCs w:val="20"/>
              </w:rPr>
            </w:pPr>
          </w:p>
        </w:tc>
        <w:tc>
          <w:tcPr>
            <w:tcW w:w="827" w:type="pct"/>
          </w:tcPr>
          <w:p w14:paraId="095D2E10" w14:textId="77777777" w:rsidR="0065414E" w:rsidRDefault="0065414E" w:rsidP="0065414E">
            <w:pPr>
              <w:ind w:firstLine="22"/>
              <w:rPr>
                <w:b/>
                <w:sz w:val="20"/>
                <w:szCs w:val="20"/>
              </w:rPr>
            </w:pPr>
          </w:p>
        </w:tc>
      </w:tr>
      <w:tr w:rsidR="0065414E" w:rsidRPr="0026097F" w14:paraId="2950379D" w14:textId="77777777" w:rsidTr="00F35000">
        <w:tc>
          <w:tcPr>
            <w:tcW w:w="1841" w:type="pct"/>
          </w:tcPr>
          <w:p w14:paraId="2703FD8E"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3.2.2.</w:t>
            </w:r>
            <w:r>
              <w:rPr>
                <w:rFonts w:ascii="Times New Roman" w:hAnsi="Times New Roman" w:cs="Times New Roman"/>
                <w:sz w:val="20"/>
                <w:szCs w:val="20"/>
              </w:rPr>
              <w:t xml:space="preserve"> </w:t>
            </w:r>
            <w:r w:rsidRPr="00A253BD">
              <w:rPr>
                <w:rFonts w:ascii="Times New Roman" w:hAnsi="Times New Roman" w:cs="Times New Roman"/>
                <w:i/>
                <w:iCs/>
                <w:sz w:val="20"/>
                <w:szCs w:val="20"/>
              </w:rPr>
              <w:t>Fiabilitate și disponibilitate</w:t>
            </w:r>
          </w:p>
          <w:p w14:paraId="5F22E69C"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Pentru sistemul de clasă A, obiectivele de fiabilitate și disponibilitate sunt împărțite între subsistemele control-comandă și semnalizare de la bord și cele de cale. Cerințele detaliate sunt specificate în parametrul de bază definit la punctul 4.2.1 (Caracteristici de fiabilitate, de disponibilitate și de siguranță ale subsistemelor control-comandă și semnalizare relevante pentru interoperabilitate).</w:t>
            </w:r>
          </w:p>
          <w:p w14:paraId="58F5C716" w14:textId="77777777" w:rsidR="0065414E" w:rsidRPr="00A253BD" w:rsidRDefault="0065414E" w:rsidP="0065414E">
            <w:pPr>
              <w:ind w:firstLine="22"/>
              <w:jc w:val="both"/>
              <w:rPr>
                <w:sz w:val="20"/>
                <w:szCs w:val="20"/>
              </w:rPr>
            </w:pPr>
            <w:r w:rsidRPr="00A253BD">
              <w:rPr>
                <w:sz w:val="20"/>
                <w:szCs w:val="20"/>
              </w:rPr>
              <w:t>Trebuie monitorizat nivelul de risc cauzat de vârsta și de uzura elementelor constitutive folosite în cadrul subsistemului. Trebuie respectate cerințele de întreținere prevăzute la punctul 4.5.</w:t>
            </w:r>
          </w:p>
        </w:tc>
        <w:tc>
          <w:tcPr>
            <w:tcW w:w="1881" w:type="pct"/>
          </w:tcPr>
          <w:p w14:paraId="67E37DB7" w14:textId="77777777" w:rsidR="0065414E" w:rsidRPr="00572BE6" w:rsidRDefault="0065414E" w:rsidP="0065414E">
            <w:pPr>
              <w:jc w:val="both"/>
              <w:rPr>
                <w:sz w:val="20"/>
                <w:szCs w:val="20"/>
                <w:lang w:val="en-US"/>
              </w:rPr>
            </w:pPr>
            <w:r w:rsidRPr="00572BE6">
              <w:rPr>
                <w:sz w:val="20"/>
                <w:szCs w:val="20"/>
                <w:lang w:val="en-US"/>
              </w:rPr>
              <w:t>3.2.2. Fiabilitate și disponibilitate</w:t>
            </w:r>
          </w:p>
          <w:p w14:paraId="1D5AD6CF" w14:textId="77777777" w:rsidR="0065414E" w:rsidRPr="00572BE6" w:rsidRDefault="0065414E" w:rsidP="0065414E">
            <w:pPr>
              <w:ind w:firstLine="708"/>
              <w:jc w:val="both"/>
              <w:rPr>
                <w:sz w:val="20"/>
                <w:szCs w:val="20"/>
                <w:lang w:val="en-US"/>
              </w:rPr>
            </w:pPr>
            <w:r w:rsidRPr="00572BE6">
              <w:rPr>
                <w:sz w:val="20"/>
                <w:szCs w:val="20"/>
                <w:lang w:val="en-US"/>
              </w:rPr>
              <w:t>Pentru sistemul de clasă A, obiectivele de fiabilitate și disponibilitate sunt împărțite între subsistemele control-comandă și semnalizare de la bord și cele de cale. Cerințele detaliate sunt specificate în parametrul de bază definit la subpunctul 4.2.1 (Caracteristici de fiabilitate, de disponibilitate și de siguranță ale subsistemelor control-comandă și semnalizare relevante pentru interoperabilitate).</w:t>
            </w:r>
          </w:p>
          <w:p w14:paraId="4099BAA3" w14:textId="09FB0964" w:rsidR="0065414E" w:rsidRPr="00B81858" w:rsidRDefault="0065414E" w:rsidP="0065414E">
            <w:pPr>
              <w:jc w:val="both"/>
              <w:rPr>
                <w:sz w:val="20"/>
                <w:szCs w:val="20"/>
                <w:lang w:val="en-US"/>
              </w:rPr>
            </w:pPr>
            <w:r w:rsidRPr="00572BE6">
              <w:rPr>
                <w:sz w:val="20"/>
                <w:szCs w:val="20"/>
                <w:lang w:val="en-US"/>
              </w:rPr>
              <w:t>Trebuie monitorizat nivelul de risc cauzat de vârsta și de uzura elementelor constitutive folosite în cadrul subsistemului. Trebuie respectate cerințele de întreținere prevăzute la subpunctul 4.5.</w:t>
            </w:r>
          </w:p>
        </w:tc>
        <w:tc>
          <w:tcPr>
            <w:tcW w:w="451" w:type="pct"/>
          </w:tcPr>
          <w:p w14:paraId="6499D30F" w14:textId="77777777" w:rsidR="0065414E" w:rsidRDefault="0065414E" w:rsidP="0065414E">
            <w:pPr>
              <w:ind w:firstLine="22"/>
              <w:rPr>
                <w:b/>
                <w:sz w:val="20"/>
                <w:szCs w:val="20"/>
              </w:rPr>
            </w:pPr>
          </w:p>
        </w:tc>
        <w:tc>
          <w:tcPr>
            <w:tcW w:w="827" w:type="pct"/>
          </w:tcPr>
          <w:p w14:paraId="7C42CA1A" w14:textId="77777777" w:rsidR="0065414E" w:rsidRDefault="0065414E" w:rsidP="0065414E">
            <w:pPr>
              <w:ind w:firstLine="22"/>
              <w:rPr>
                <w:b/>
                <w:sz w:val="20"/>
                <w:szCs w:val="20"/>
              </w:rPr>
            </w:pPr>
          </w:p>
        </w:tc>
      </w:tr>
      <w:tr w:rsidR="0065414E" w:rsidRPr="0026097F" w14:paraId="282D1EDF" w14:textId="77777777" w:rsidTr="00F35000">
        <w:tc>
          <w:tcPr>
            <w:tcW w:w="1841" w:type="pct"/>
          </w:tcPr>
          <w:p w14:paraId="057258BB" w14:textId="77777777" w:rsidR="0065414E" w:rsidRPr="00A253BD"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3.2.3. </w:t>
            </w:r>
            <w:r w:rsidRPr="00A253BD">
              <w:rPr>
                <w:rFonts w:ascii="Times New Roman" w:hAnsi="Times New Roman" w:cs="Times New Roman"/>
                <w:i/>
                <w:iCs/>
                <w:sz w:val="20"/>
                <w:szCs w:val="20"/>
              </w:rPr>
              <w:t>Compatibilitate tehnică</w:t>
            </w:r>
          </w:p>
          <w:p w14:paraId="0EC2B77B"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t>Compatibilitatea tehnică include funcțiile, interfețele și performanțele necesare pentru a realiza interoperabilitatea.</w:t>
            </w:r>
          </w:p>
          <w:p w14:paraId="5F05B057" w14:textId="77777777" w:rsidR="0065414E" w:rsidRPr="00A253BD" w:rsidRDefault="0065414E" w:rsidP="0065414E">
            <w:pPr>
              <w:pStyle w:val="Default"/>
              <w:jc w:val="both"/>
              <w:rPr>
                <w:rFonts w:ascii="Times New Roman" w:hAnsi="Times New Roman" w:cs="Times New Roman"/>
                <w:sz w:val="20"/>
                <w:szCs w:val="20"/>
              </w:rPr>
            </w:pPr>
            <w:r w:rsidRPr="00A253BD">
              <w:rPr>
                <w:rFonts w:ascii="Times New Roman" w:hAnsi="Times New Roman" w:cs="Times New Roman"/>
                <w:sz w:val="20"/>
                <w:szCs w:val="20"/>
              </w:rPr>
              <w:lastRenderedPageBreak/>
              <w:t>Cerințele de compatibilitate tehnică sunt subîmpărțite în următoarele trei categorii:</w:t>
            </w:r>
          </w:p>
          <w:p w14:paraId="784ADE75" w14:textId="77777777" w:rsidR="0065414E" w:rsidRPr="00A253BD"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A253BD">
              <w:rPr>
                <w:rFonts w:ascii="Times New Roman" w:hAnsi="Times New Roman" w:cs="Times New Roman"/>
                <w:sz w:val="20"/>
                <w:szCs w:val="20"/>
              </w:rPr>
              <w:t>prima categorie stabilește cerințele tehnologice generale pentru interoperabilitate, respectiv condițiile de mediu, compatibilitatea electromagnetică (CEM) internă în interiorul limitelor căii ferate și instalarea. Aceste cerințe de compatibilitate sunt definite în prezentul capitol.</w:t>
            </w:r>
          </w:p>
          <w:p w14:paraId="6B451B13" w14:textId="77777777" w:rsidR="0065414E" w:rsidRPr="00A253BD"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A253BD">
              <w:rPr>
                <w:rFonts w:ascii="Times New Roman" w:hAnsi="Times New Roman" w:cs="Times New Roman"/>
                <w:sz w:val="20"/>
                <w:szCs w:val="20"/>
              </w:rPr>
              <w:t>A doua categorie descrie modul în care trebuie aplicate din punct de vedere tehnic subsistemele control-comandă și semnalizare și funcțiile pe care trebuie să le îndeplinească acestea pentru asigurarea interoperabilității. Această categorie este definită în capitolul 4.</w:t>
            </w:r>
          </w:p>
          <w:p w14:paraId="552C8962" w14:textId="77777777" w:rsidR="0065414E" w:rsidRPr="00A253BD"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A253BD">
              <w:rPr>
                <w:rFonts w:ascii="Times New Roman" w:hAnsi="Times New Roman" w:cs="Times New Roman"/>
                <w:sz w:val="20"/>
                <w:szCs w:val="20"/>
              </w:rPr>
              <w:t>A treia categorie descrie modul în care se realizează interfața subsistemelor control-comandă și semnalizare cu subsistemul exploatare și gestionarea traficului pentru a se obține interoperabilitatea în exploatare. Această categorie este descr</w:t>
            </w:r>
            <w:r>
              <w:rPr>
                <w:rFonts w:ascii="Times New Roman" w:hAnsi="Times New Roman" w:cs="Times New Roman"/>
                <w:sz w:val="20"/>
                <w:szCs w:val="20"/>
              </w:rPr>
              <w:t>isă în capitolul 4.</w:t>
            </w:r>
          </w:p>
        </w:tc>
        <w:tc>
          <w:tcPr>
            <w:tcW w:w="1881" w:type="pct"/>
          </w:tcPr>
          <w:p w14:paraId="289F5A95" w14:textId="77777777" w:rsidR="0065414E" w:rsidRPr="00572BE6" w:rsidRDefault="0065414E" w:rsidP="0065414E">
            <w:pPr>
              <w:jc w:val="both"/>
              <w:rPr>
                <w:sz w:val="20"/>
                <w:szCs w:val="20"/>
                <w:lang w:val="en-US"/>
              </w:rPr>
            </w:pPr>
            <w:r w:rsidRPr="00572BE6">
              <w:rPr>
                <w:sz w:val="20"/>
                <w:szCs w:val="20"/>
                <w:lang w:val="en-US"/>
              </w:rPr>
              <w:lastRenderedPageBreak/>
              <w:t>3.2.3. Compatibilitate tehnică</w:t>
            </w:r>
          </w:p>
          <w:p w14:paraId="0462C1C7" w14:textId="77777777" w:rsidR="0065414E" w:rsidRPr="00572BE6" w:rsidRDefault="0065414E" w:rsidP="0065414E">
            <w:pPr>
              <w:ind w:firstLine="708"/>
              <w:jc w:val="both"/>
              <w:rPr>
                <w:sz w:val="20"/>
                <w:szCs w:val="20"/>
                <w:lang w:val="en-US"/>
              </w:rPr>
            </w:pPr>
            <w:r w:rsidRPr="00572BE6">
              <w:rPr>
                <w:sz w:val="20"/>
                <w:szCs w:val="20"/>
                <w:lang w:val="en-US"/>
              </w:rPr>
              <w:t>Compatibilitatea tehnică include funcțiile, interfețele și performanțele necesare pentru a realiza interoperabilitatea.</w:t>
            </w:r>
          </w:p>
          <w:p w14:paraId="5BB092E2" w14:textId="77777777" w:rsidR="0065414E" w:rsidRPr="00572BE6" w:rsidRDefault="0065414E" w:rsidP="0065414E">
            <w:pPr>
              <w:ind w:firstLine="708"/>
              <w:jc w:val="both"/>
              <w:rPr>
                <w:sz w:val="20"/>
                <w:szCs w:val="20"/>
                <w:lang w:val="en-US"/>
              </w:rPr>
            </w:pPr>
            <w:r w:rsidRPr="00572BE6">
              <w:rPr>
                <w:sz w:val="20"/>
                <w:szCs w:val="20"/>
                <w:lang w:val="en-US"/>
              </w:rPr>
              <w:lastRenderedPageBreak/>
              <w:t>Cerințele de compatibilitate tehnică sunt subîmpărțite în următoarele trei categorii:</w:t>
            </w:r>
          </w:p>
          <w:p w14:paraId="1FFFCCA8" w14:textId="77777777" w:rsidR="0065414E" w:rsidRPr="00572BE6" w:rsidRDefault="0065414E" w:rsidP="0065414E">
            <w:pPr>
              <w:ind w:firstLine="708"/>
              <w:jc w:val="both"/>
              <w:rPr>
                <w:sz w:val="20"/>
                <w:szCs w:val="20"/>
                <w:lang w:val="en-US"/>
              </w:rPr>
            </w:pPr>
            <w:r w:rsidRPr="00572BE6">
              <w:rPr>
                <w:sz w:val="20"/>
                <w:szCs w:val="20"/>
                <w:lang w:val="en-US"/>
              </w:rPr>
              <w:t>3.2.3.1.Prima categorie stabilește cerințele tehnologice generale pentru interoperabilitate, respectiv condițiile de mediu, compatibilitatea electromagnetică internă în interiorul limitelor căii ferate și instalarea. Aceste cerințe de compatibilitate sunt definite în prezentul punct.</w:t>
            </w:r>
          </w:p>
          <w:p w14:paraId="335B19BB" w14:textId="77777777" w:rsidR="0065414E" w:rsidRPr="00572BE6" w:rsidRDefault="0065414E" w:rsidP="0065414E">
            <w:pPr>
              <w:ind w:firstLine="708"/>
              <w:jc w:val="both"/>
              <w:rPr>
                <w:sz w:val="20"/>
                <w:szCs w:val="20"/>
                <w:lang w:val="en-US"/>
              </w:rPr>
            </w:pPr>
            <w:r w:rsidRPr="00572BE6">
              <w:rPr>
                <w:sz w:val="20"/>
                <w:szCs w:val="20"/>
                <w:lang w:val="en-US"/>
              </w:rPr>
              <w:t>3.2.3.2. A doua categorie descrie modul în care trebuie aplicate din punct de vedere tehnic subsistemele control-comandă și semnalizare și funcțiile pe care trebuie să le îndeplinească acestea pentru asigurarea interoperabilității. Această categorie este definită în punctul 4.</w:t>
            </w:r>
          </w:p>
          <w:p w14:paraId="42F41A4E" w14:textId="7EA3F246" w:rsidR="0065414E" w:rsidRPr="00B81858" w:rsidRDefault="0065414E" w:rsidP="0065414E">
            <w:pPr>
              <w:ind w:firstLine="708"/>
              <w:jc w:val="both"/>
              <w:rPr>
                <w:sz w:val="20"/>
                <w:szCs w:val="20"/>
                <w:lang w:val="en-US"/>
              </w:rPr>
            </w:pPr>
            <w:r w:rsidRPr="00572BE6">
              <w:rPr>
                <w:sz w:val="20"/>
                <w:szCs w:val="20"/>
                <w:lang w:val="en-US"/>
              </w:rPr>
              <w:t>3.2.3.3. A treia categorie descrie modul în care se realizează interfața subsistemelor control-comandă și semnalizare cu subsistemul exploatare și gestionarea traficului pentru a se obține interoperabilitatea în exploatare. Această categorie este descrisă în punctul 4.</w:t>
            </w:r>
          </w:p>
        </w:tc>
        <w:tc>
          <w:tcPr>
            <w:tcW w:w="451" w:type="pct"/>
          </w:tcPr>
          <w:p w14:paraId="29A1E938" w14:textId="77777777" w:rsidR="0065414E" w:rsidRDefault="0065414E" w:rsidP="0065414E">
            <w:pPr>
              <w:ind w:firstLine="22"/>
              <w:rPr>
                <w:b/>
                <w:sz w:val="20"/>
                <w:szCs w:val="20"/>
              </w:rPr>
            </w:pPr>
          </w:p>
        </w:tc>
        <w:tc>
          <w:tcPr>
            <w:tcW w:w="827" w:type="pct"/>
          </w:tcPr>
          <w:p w14:paraId="437CDCBD" w14:textId="77777777" w:rsidR="0065414E" w:rsidRDefault="0065414E" w:rsidP="0065414E">
            <w:pPr>
              <w:ind w:firstLine="22"/>
              <w:rPr>
                <w:b/>
                <w:sz w:val="20"/>
                <w:szCs w:val="20"/>
              </w:rPr>
            </w:pPr>
          </w:p>
        </w:tc>
      </w:tr>
      <w:tr w:rsidR="0065414E" w:rsidRPr="0026097F" w14:paraId="548639E0" w14:textId="77777777" w:rsidTr="00F35000">
        <w:tc>
          <w:tcPr>
            <w:tcW w:w="1841" w:type="pct"/>
          </w:tcPr>
          <w:p w14:paraId="66060D2D" w14:textId="77777777" w:rsidR="0065414E" w:rsidRDefault="0065414E" w:rsidP="0065414E">
            <w:pPr>
              <w:ind w:firstLine="22"/>
              <w:jc w:val="both"/>
              <w:rPr>
                <w:sz w:val="20"/>
                <w:szCs w:val="20"/>
              </w:rPr>
            </w:pPr>
            <w:r>
              <w:rPr>
                <w:sz w:val="20"/>
                <w:szCs w:val="20"/>
              </w:rPr>
              <w:t xml:space="preserve">3.2.3.1. </w:t>
            </w:r>
            <w:r w:rsidRPr="00A253BD">
              <w:rPr>
                <w:sz w:val="20"/>
                <w:szCs w:val="20"/>
              </w:rPr>
              <w:t>Compatibilitate tehnologică</w:t>
            </w:r>
          </w:p>
        </w:tc>
        <w:tc>
          <w:tcPr>
            <w:tcW w:w="1881" w:type="pct"/>
          </w:tcPr>
          <w:p w14:paraId="24095756" w14:textId="729250DF" w:rsidR="0065414E" w:rsidRPr="00B81858" w:rsidRDefault="0065414E" w:rsidP="0065414E">
            <w:pPr>
              <w:ind w:firstLine="708"/>
              <w:jc w:val="both"/>
              <w:rPr>
                <w:sz w:val="20"/>
                <w:szCs w:val="20"/>
                <w:lang w:val="en-US"/>
              </w:rPr>
            </w:pPr>
            <w:r w:rsidRPr="00572BE6">
              <w:rPr>
                <w:sz w:val="20"/>
                <w:szCs w:val="20"/>
                <w:lang w:val="en-US"/>
              </w:rPr>
              <w:t>3.2.4. Compatibilitate tehnologică</w:t>
            </w:r>
          </w:p>
        </w:tc>
        <w:tc>
          <w:tcPr>
            <w:tcW w:w="451" w:type="pct"/>
          </w:tcPr>
          <w:p w14:paraId="15685191" w14:textId="77777777" w:rsidR="0065414E" w:rsidRDefault="0065414E" w:rsidP="0065414E">
            <w:pPr>
              <w:ind w:firstLine="22"/>
              <w:rPr>
                <w:b/>
                <w:sz w:val="20"/>
                <w:szCs w:val="20"/>
              </w:rPr>
            </w:pPr>
          </w:p>
        </w:tc>
        <w:tc>
          <w:tcPr>
            <w:tcW w:w="827" w:type="pct"/>
          </w:tcPr>
          <w:p w14:paraId="5E0DDA8D" w14:textId="77777777" w:rsidR="0065414E" w:rsidRDefault="0065414E" w:rsidP="0065414E">
            <w:pPr>
              <w:ind w:firstLine="22"/>
              <w:rPr>
                <w:b/>
                <w:sz w:val="20"/>
                <w:szCs w:val="20"/>
              </w:rPr>
            </w:pPr>
          </w:p>
        </w:tc>
      </w:tr>
      <w:tr w:rsidR="0065414E" w:rsidRPr="0026097F" w14:paraId="63136BB2" w14:textId="77777777" w:rsidTr="00F35000">
        <w:tc>
          <w:tcPr>
            <w:tcW w:w="1841" w:type="pct"/>
          </w:tcPr>
          <w:p w14:paraId="3C671A5F" w14:textId="77777777" w:rsidR="0065414E" w:rsidRPr="00A253BD" w:rsidRDefault="0065414E" w:rsidP="0065414E">
            <w:pPr>
              <w:ind w:firstLine="22"/>
              <w:jc w:val="both"/>
              <w:rPr>
                <w:sz w:val="20"/>
                <w:szCs w:val="20"/>
              </w:rPr>
            </w:pPr>
            <w:r w:rsidRPr="00A253BD">
              <w:rPr>
                <w:sz w:val="20"/>
                <w:szCs w:val="20"/>
              </w:rPr>
              <w:t>3.2.3.1.1.</w:t>
            </w:r>
            <w:r>
              <w:rPr>
                <w:sz w:val="20"/>
                <w:szCs w:val="20"/>
              </w:rPr>
              <w:t xml:space="preserve"> </w:t>
            </w:r>
            <w:r w:rsidRPr="00A253BD">
              <w:rPr>
                <w:sz w:val="20"/>
                <w:szCs w:val="20"/>
              </w:rPr>
              <w:t>Condiții fizice de mediu</w:t>
            </w:r>
          </w:p>
          <w:p w14:paraId="5A6B79BD" w14:textId="77777777" w:rsidR="0065414E" w:rsidRPr="00A253BD" w:rsidRDefault="0065414E" w:rsidP="0065414E">
            <w:pPr>
              <w:ind w:firstLine="22"/>
              <w:jc w:val="both"/>
              <w:rPr>
                <w:sz w:val="20"/>
                <w:szCs w:val="20"/>
              </w:rPr>
            </w:pPr>
            <w:r w:rsidRPr="00A253BD">
              <w:rPr>
                <w:sz w:val="20"/>
                <w:szCs w:val="20"/>
              </w:rPr>
              <w:t>Echipamentele de control-comandă și semnalizare trebuie să fie apte să funcționeze în condițiile climatice și fizice care caracterizează zona în care este situată partea relevantă a sistemului feroviar al Uniunii.</w:t>
            </w:r>
          </w:p>
          <w:p w14:paraId="357064DC" w14:textId="3D8463BD" w:rsidR="0065414E" w:rsidRPr="00A253BD" w:rsidRDefault="0065414E" w:rsidP="0065414E">
            <w:pPr>
              <w:ind w:firstLine="22"/>
              <w:jc w:val="both"/>
              <w:rPr>
                <w:sz w:val="20"/>
                <w:szCs w:val="20"/>
              </w:rPr>
            </w:pPr>
            <w:r w:rsidRPr="00A253BD">
              <w:rPr>
                <w:sz w:val="20"/>
                <w:szCs w:val="20"/>
              </w:rPr>
              <w:t>Trebuie respectate cerințele parametrului de bază 4.2.16 (Construcția echipamentelor utilizate în subsistemele CCS).</w:t>
            </w:r>
          </w:p>
        </w:tc>
        <w:tc>
          <w:tcPr>
            <w:tcW w:w="1881" w:type="pct"/>
          </w:tcPr>
          <w:p w14:paraId="33DA1DD2" w14:textId="77777777" w:rsidR="0065414E" w:rsidRPr="00572BE6" w:rsidRDefault="0065414E" w:rsidP="0065414E">
            <w:pPr>
              <w:ind w:firstLine="708"/>
              <w:jc w:val="both"/>
              <w:rPr>
                <w:sz w:val="20"/>
                <w:szCs w:val="20"/>
                <w:lang w:val="en-US"/>
              </w:rPr>
            </w:pPr>
            <w:r w:rsidRPr="00572BE6">
              <w:rPr>
                <w:sz w:val="20"/>
                <w:szCs w:val="20"/>
                <w:lang w:val="en-US"/>
              </w:rPr>
              <w:t>3.2.4.1. Condiții fizice de mediu</w:t>
            </w:r>
          </w:p>
          <w:p w14:paraId="51B6C938" w14:textId="77777777" w:rsidR="0065414E" w:rsidRPr="00572BE6" w:rsidRDefault="0065414E" w:rsidP="0065414E">
            <w:pPr>
              <w:ind w:firstLine="708"/>
              <w:jc w:val="both"/>
              <w:rPr>
                <w:sz w:val="20"/>
                <w:szCs w:val="20"/>
                <w:lang w:val="en-US"/>
              </w:rPr>
            </w:pPr>
            <w:r w:rsidRPr="00572BE6">
              <w:rPr>
                <w:sz w:val="20"/>
                <w:szCs w:val="20"/>
                <w:lang w:val="en-US"/>
              </w:rPr>
              <w:t>Echipamentele de control-comandă și semnalizare trebuie să fie apte să funcționeze în condițiile climatice și fizice care caracterizează zona în care este situată partea relevantă a sistemului feroviar.</w:t>
            </w:r>
          </w:p>
          <w:p w14:paraId="2D101AEB" w14:textId="6DB7C16D" w:rsidR="0065414E" w:rsidRPr="00B81858" w:rsidRDefault="0065414E" w:rsidP="0065414E">
            <w:pPr>
              <w:ind w:firstLine="708"/>
              <w:jc w:val="both"/>
              <w:rPr>
                <w:sz w:val="20"/>
                <w:szCs w:val="20"/>
                <w:lang w:val="en-US"/>
              </w:rPr>
            </w:pPr>
            <w:r w:rsidRPr="00572BE6">
              <w:rPr>
                <w:sz w:val="20"/>
                <w:szCs w:val="20"/>
                <w:lang w:val="en-US"/>
              </w:rPr>
              <w:t>Trebuie respectate cerințele parametrului de bază 4.2.18 (Construcția echipamentelor utilizate în subsistemele CCS).</w:t>
            </w:r>
          </w:p>
        </w:tc>
        <w:tc>
          <w:tcPr>
            <w:tcW w:w="451" w:type="pct"/>
          </w:tcPr>
          <w:p w14:paraId="5DE56AEF" w14:textId="77777777" w:rsidR="0065414E" w:rsidRDefault="0065414E" w:rsidP="0065414E">
            <w:pPr>
              <w:ind w:firstLine="22"/>
              <w:rPr>
                <w:b/>
                <w:sz w:val="20"/>
                <w:szCs w:val="20"/>
              </w:rPr>
            </w:pPr>
          </w:p>
        </w:tc>
        <w:tc>
          <w:tcPr>
            <w:tcW w:w="827" w:type="pct"/>
          </w:tcPr>
          <w:p w14:paraId="45442A31" w14:textId="77777777" w:rsidR="0065414E" w:rsidRDefault="0065414E" w:rsidP="0065414E">
            <w:pPr>
              <w:ind w:firstLine="22"/>
              <w:rPr>
                <w:b/>
                <w:sz w:val="20"/>
                <w:szCs w:val="20"/>
              </w:rPr>
            </w:pPr>
          </w:p>
        </w:tc>
      </w:tr>
      <w:tr w:rsidR="0065414E" w:rsidRPr="0026097F" w14:paraId="68CBFAF9" w14:textId="77777777" w:rsidTr="00F35000">
        <w:tc>
          <w:tcPr>
            <w:tcW w:w="1841" w:type="pct"/>
          </w:tcPr>
          <w:p w14:paraId="7B1779F5" w14:textId="77777777" w:rsidR="0065414E" w:rsidRPr="00A253BD"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3.2.3.1.2. </w:t>
            </w:r>
            <w:r w:rsidRPr="00A253BD">
              <w:rPr>
                <w:rFonts w:ascii="Times New Roman" w:hAnsi="Times New Roman" w:cs="Times New Roman"/>
                <w:i/>
                <w:iCs/>
                <w:sz w:val="20"/>
                <w:szCs w:val="20"/>
              </w:rPr>
              <w:t>Compatibilitatea electromagnetică internă a căii ferate</w:t>
            </w:r>
          </w:p>
          <w:p w14:paraId="4EAE943B" w14:textId="77777777" w:rsidR="0065414E" w:rsidRPr="00A253BD" w:rsidRDefault="0065414E" w:rsidP="0065414E">
            <w:pPr>
              <w:ind w:firstLine="22"/>
              <w:jc w:val="both"/>
              <w:rPr>
                <w:sz w:val="20"/>
                <w:szCs w:val="20"/>
              </w:rPr>
            </w:pPr>
            <w:r w:rsidRPr="00A253BD">
              <w:rPr>
                <w:sz w:val="20"/>
                <w:szCs w:val="20"/>
              </w:rPr>
              <w:t>Parametrul de bază pentru compatibilitatea electromagnetică dintre materialul rulant și echipamentul de control comandă și semnalizare de cale este descris la punctul 4.2.11 (Compatibilitatea electromagnetică dintre materialul rulant și echipamentele de control-comandă și semnalizare de cale).</w:t>
            </w:r>
          </w:p>
        </w:tc>
        <w:tc>
          <w:tcPr>
            <w:tcW w:w="1881" w:type="pct"/>
          </w:tcPr>
          <w:p w14:paraId="1A796863" w14:textId="77777777" w:rsidR="0065414E" w:rsidRPr="00572BE6" w:rsidRDefault="0065414E" w:rsidP="0065414E">
            <w:pPr>
              <w:ind w:firstLine="708"/>
              <w:jc w:val="both"/>
              <w:rPr>
                <w:sz w:val="20"/>
                <w:szCs w:val="20"/>
                <w:lang w:val="en-US"/>
              </w:rPr>
            </w:pPr>
            <w:r w:rsidRPr="00572BE6">
              <w:rPr>
                <w:sz w:val="20"/>
                <w:szCs w:val="20"/>
                <w:lang w:val="en-US"/>
              </w:rPr>
              <w:t>3.2.4.2. Compatibilitatea electromagnetică internă a căii ferate</w:t>
            </w:r>
          </w:p>
          <w:p w14:paraId="10B129A5" w14:textId="1AF32E4B" w:rsidR="0065414E" w:rsidRPr="00B81858" w:rsidRDefault="0065414E" w:rsidP="0065414E">
            <w:pPr>
              <w:ind w:firstLine="708"/>
              <w:jc w:val="both"/>
              <w:rPr>
                <w:sz w:val="20"/>
                <w:szCs w:val="20"/>
                <w:lang w:val="en-US"/>
              </w:rPr>
            </w:pPr>
            <w:r w:rsidRPr="00572BE6">
              <w:rPr>
                <w:sz w:val="20"/>
                <w:szCs w:val="20"/>
                <w:lang w:val="en-US"/>
              </w:rPr>
              <w:t>Parametrul de bază pentru compatibilitatea electromagnetică dintre materialul rulant și echipamentul de control comandă și semnalizare de cale este descris la subpunctul 4.2.13 (Compatibilitatea electromagnetică dintre materialul rulant și echipamentele de control-comandă și semnalizare de cale).</w:t>
            </w:r>
          </w:p>
        </w:tc>
        <w:tc>
          <w:tcPr>
            <w:tcW w:w="451" w:type="pct"/>
          </w:tcPr>
          <w:p w14:paraId="77975317" w14:textId="77777777" w:rsidR="0065414E" w:rsidRDefault="0065414E" w:rsidP="0065414E">
            <w:pPr>
              <w:ind w:firstLine="22"/>
              <w:rPr>
                <w:b/>
                <w:sz w:val="20"/>
                <w:szCs w:val="20"/>
              </w:rPr>
            </w:pPr>
          </w:p>
        </w:tc>
        <w:tc>
          <w:tcPr>
            <w:tcW w:w="827" w:type="pct"/>
          </w:tcPr>
          <w:p w14:paraId="035B8362" w14:textId="77777777" w:rsidR="0065414E" w:rsidRDefault="0065414E" w:rsidP="0065414E">
            <w:pPr>
              <w:ind w:firstLine="22"/>
              <w:rPr>
                <w:b/>
                <w:sz w:val="20"/>
                <w:szCs w:val="20"/>
              </w:rPr>
            </w:pPr>
          </w:p>
        </w:tc>
      </w:tr>
      <w:tr w:rsidR="0065414E" w:rsidRPr="0026097F" w14:paraId="47980641" w14:textId="77777777" w:rsidTr="00F35000">
        <w:tc>
          <w:tcPr>
            <w:tcW w:w="1841" w:type="pct"/>
          </w:tcPr>
          <w:p w14:paraId="74682162" w14:textId="77777777" w:rsidR="0065414E" w:rsidRPr="00A253BD" w:rsidRDefault="0065414E" w:rsidP="0065414E">
            <w:pPr>
              <w:ind w:firstLine="22"/>
              <w:jc w:val="both"/>
              <w:rPr>
                <w:sz w:val="20"/>
                <w:szCs w:val="20"/>
              </w:rPr>
            </w:pPr>
            <w:r w:rsidRPr="00A253BD">
              <w:rPr>
                <w:sz w:val="20"/>
                <w:szCs w:val="20"/>
              </w:rPr>
              <w:t>3.3.</w:t>
            </w:r>
            <w:r>
              <w:rPr>
                <w:sz w:val="20"/>
                <w:szCs w:val="20"/>
              </w:rPr>
              <w:t xml:space="preserve"> </w:t>
            </w:r>
            <w:r w:rsidRPr="00A253BD">
              <w:rPr>
                <w:sz w:val="20"/>
                <w:szCs w:val="20"/>
              </w:rPr>
              <w:t>Cerințe esențiale care nu sunt reglementate direct de prezenta STI</w:t>
            </w:r>
          </w:p>
        </w:tc>
        <w:tc>
          <w:tcPr>
            <w:tcW w:w="1881" w:type="pct"/>
          </w:tcPr>
          <w:p w14:paraId="59D5A143" w14:textId="77777777" w:rsidR="0065414E" w:rsidRPr="00572BE6" w:rsidRDefault="0065414E" w:rsidP="0065414E">
            <w:pPr>
              <w:ind w:firstLine="708"/>
              <w:jc w:val="both"/>
              <w:rPr>
                <w:b/>
                <w:sz w:val="20"/>
                <w:szCs w:val="20"/>
                <w:lang w:val="en-US"/>
              </w:rPr>
            </w:pPr>
            <w:r w:rsidRPr="00572BE6">
              <w:rPr>
                <w:b/>
                <w:sz w:val="20"/>
                <w:szCs w:val="20"/>
                <w:lang w:val="en-US"/>
              </w:rPr>
              <w:t>3.3. Cerințe esențiale nereglementate</w:t>
            </w:r>
          </w:p>
          <w:p w14:paraId="7398807F" w14:textId="77777777" w:rsidR="0065414E" w:rsidRPr="00572BE6" w:rsidRDefault="0065414E" w:rsidP="0065414E">
            <w:pPr>
              <w:ind w:firstLine="22"/>
              <w:rPr>
                <w:b/>
                <w:sz w:val="20"/>
                <w:szCs w:val="20"/>
              </w:rPr>
            </w:pPr>
          </w:p>
        </w:tc>
        <w:tc>
          <w:tcPr>
            <w:tcW w:w="451" w:type="pct"/>
          </w:tcPr>
          <w:p w14:paraId="3C867D53" w14:textId="77777777" w:rsidR="0065414E" w:rsidRDefault="0065414E" w:rsidP="0065414E">
            <w:pPr>
              <w:ind w:firstLine="22"/>
              <w:rPr>
                <w:b/>
                <w:sz w:val="20"/>
                <w:szCs w:val="20"/>
              </w:rPr>
            </w:pPr>
          </w:p>
        </w:tc>
        <w:tc>
          <w:tcPr>
            <w:tcW w:w="827" w:type="pct"/>
          </w:tcPr>
          <w:p w14:paraId="0E82B64B" w14:textId="77777777" w:rsidR="0065414E" w:rsidRDefault="0065414E" w:rsidP="0065414E">
            <w:pPr>
              <w:ind w:firstLine="22"/>
              <w:rPr>
                <w:b/>
                <w:sz w:val="20"/>
                <w:szCs w:val="20"/>
              </w:rPr>
            </w:pPr>
          </w:p>
        </w:tc>
      </w:tr>
      <w:tr w:rsidR="0065414E" w:rsidRPr="0026097F" w14:paraId="2D6F1B69" w14:textId="77777777" w:rsidTr="00F35000">
        <w:tc>
          <w:tcPr>
            <w:tcW w:w="1841" w:type="pct"/>
          </w:tcPr>
          <w:p w14:paraId="2E34CF7E" w14:textId="77777777" w:rsidR="0065414E" w:rsidRPr="00A253BD" w:rsidRDefault="0065414E" w:rsidP="0065414E">
            <w:pPr>
              <w:ind w:firstLine="22"/>
              <w:jc w:val="both"/>
              <w:rPr>
                <w:sz w:val="20"/>
                <w:szCs w:val="20"/>
              </w:rPr>
            </w:pPr>
            <w:r w:rsidRPr="00A253BD">
              <w:rPr>
                <w:sz w:val="20"/>
                <w:szCs w:val="20"/>
              </w:rPr>
              <w:t>3.3.1.</w:t>
            </w:r>
            <w:r>
              <w:rPr>
                <w:sz w:val="20"/>
                <w:szCs w:val="20"/>
              </w:rPr>
              <w:t xml:space="preserve"> </w:t>
            </w:r>
            <w:r w:rsidRPr="00A253BD">
              <w:rPr>
                <w:sz w:val="20"/>
                <w:szCs w:val="20"/>
              </w:rPr>
              <w:t>Siguranță</w:t>
            </w:r>
          </w:p>
          <w:p w14:paraId="3B08F37C" w14:textId="77777777" w:rsidR="0065414E" w:rsidRPr="00A253BD" w:rsidRDefault="0065414E" w:rsidP="0065414E">
            <w:pPr>
              <w:ind w:firstLine="22"/>
              <w:jc w:val="both"/>
              <w:rPr>
                <w:sz w:val="20"/>
                <w:szCs w:val="20"/>
              </w:rPr>
            </w:pPr>
            <w:r w:rsidRPr="00A253BD">
              <w:rPr>
                <w:sz w:val="20"/>
                <w:szCs w:val="20"/>
              </w:rPr>
              <w:t>Cerința esențială 1.1.2 din anexa III la Directiva (UE) 2016/797 nu intră în domeniul de aplicare al prezentei STI.</w:t>
            </w:r>
          </w:p>
          <w:p w14:paraId="6171A64D" w14:textId="77777777" w:rsidR="0065414E" w:rsidRPr="00A253BD" w:rsidRDefault="0065414E" w:rsidP="0065414E">
            <w:pPr>
              <w:ind w:firstLine="22"/>
              <w:jc w:val="both"/>
              <w:rPr>
                <w:sz w:val="20"/>
                <w:szCs w:val="20"/>
              </w:rPr>
            </w:pPr>
            <w:r w:rsidRPr="00A253BD">
              <w:rPr>
                <w:sz w:val="20"/>
                <w:szCs w:val="20"/>
              </w:rPr>
              <w:t>Cerința esențială 1.1.4 din anexa III la Directiva (UE) 2016/797 pentru subsistemele control-comandă și semnalizare de cale este reglementată de dispozițiile europene și naționale aplicabile în vigoare.</w:t>
            </w:r>
          </w:p>
        </w:tc>
        <w:tc>
          <w:tcPr>
            <w:tcW w:w="1881" w:type="pct"/>
          </w:tcPr>
          <w:p w14:paraId="6005B209" w14:textId="77777777" w:rsidR="0065414E" w:rsidRPr="00572BE6" w:rsidRDefault="0065414E" w:rsidP="0065414E">
            <w:pPr>
              <w:ind w:firstLine="708"/>
              <w:jc w:val="both"/>
              <w:rPr>
                <w:sz w:val="20"/>
                <w:szCs w:val="20"/>
                <w:lang w:val="en-US"/>
              </w:rPr>
            </w:pPr>
            <w:r w:rsidRPr="00572BE6">
              <w:rPr>
                <w:sz w:val="20"/>
                <w:szCs w:val="20"/>
                <w:lang w:val="en-US"/>
              </w:rPr>
              <w:t>3.3.1. Siguranță</w:t>
            </w:r>
          </w:p>
          <w:p w14:paraId="558BE9D8" w14:textId="77777777" w:rsidR="0065414E" w:rsidRPr="00572BE6" w:rsidRDefault="0065414E" w:rsidP="0065414E">
            <w:pPr>
              <w:ind w:firstLine="708"/>
              <w:jc w:val="both"/>
              <w:rPr>
                <w:sz w:val="20"/>
                <w:szCs w:val="20"/>
                <w:lang w:val="en-US"/>
              </w:rPr>
            </w:pPr>
            <w:r w:rsidRPr="00572BE6">
              <w:rPr>
                <w:sz w:val="20"/>
                <w:szCs w:val="20"/>
                <w:lang w:val="en-US"/>
              </w:rPr>
              <w:t>Cerința esențială 1.1.2 din anexa nr. 3 la Regulamentul de interoperabilitate a sistemului feroviar, aprobat prin Hotărârea Guvernului nr. 725/2024, nu intră în domeniul de aplicare al prezentei STI.</w:t>
            </w:r>
          </w:p>
          <w:p w14:paraId="01892546" w14:textId="7E43A48C" w:rsidR="0065414E" w:rsidRPr="00B81858" w:rsidRDefault="0065414E" w:rsidP="0065414E">
            <w:pPr>
              <w:ind w:firstLine="708"/>
              <w:jc w:val="both"/>
              <w:rPr>
                <w:sz w:val="20"/>
                <w:szCs w:val="20"/>
                <w:lang w:val="en-US"/>
              </w:rPr>
            </w:pPr>
            <w:r w:rsidRPr="00572BE6">
              <w:rPr>
                <w:sz w:val="20"/>
                <w:szCs w:val="20"/>
                <w:lang w:val="en-US"/>
              </w:rPr>
              <w:t>Cerința esențială 1.1.4 din anexa nr. 3 la Regulamentul de interoperabilitate a sistemului feroviar, aprobat prin Hotărârea Guvernului nr. 725/2024, pentru subsistemele control-comandă și semnalizare de cale este reglementată de dispozițiile naționale aplicabile în vigoare.</w:t>
            </w:r>
          </w:p>
        </w:tc>
        <w:tc>
          <w:tcPr>
            <w:tcW w:w="451" w:type="pct"/>
          </w:tcPr>
          <w:p w14:paraId="0567AFB2" w14:textId="77777777" w:rsidR="0065414E" w:rsidRDefault="0065414E" w:rsidP="0065414E">
            <w:pPr>
              <w:ind w:firstLine="22"/>
              <w:rPr>
                <w:b/>
                <w:sz w:val="20"/>
                <w:szCs w:val="20"/>
              </w:rPr>
            </w:pPr>
          </w:p>
        </w:tc>
        <w:tc>
          <w:tcPr>
            <w:tcW w:w="827" w:type="pct"/>
          </w:tcPr>
          <w:p w14:paraId="75CBFB28" w14:textId="77777777" w:rsidR="0065414E" w:rsidRDefault="0065414E" w:rsidP="0065414E">
            <w:pPr>
              <w:ind w:firstLine="22"/>
              <w:rPr>
                <w:b/>
                <w:sz w:val="20"/>
                <w:szCs w:val="20"/>
              </w:rPr>
            </w:pPr>
          </w:p>
        </w:tc>
      </w:tr>
      <w:tr w:rsidR="0065414E" w:rsidRPr="0026097F" w14:paraId="5E2E72B0" w14:textId="77777777" w:rsidTr="00F35000">
        <w:tc>
          <w:tcPr>
            <w:tcW w:w="1841" w:type="pct"/>
          </w:tcPr>
          <w:p w14:paraId="1A7B58B3" w14:textId="77777777" w:rsidR="0065414E" w:rsidRPr="00A253BD" w:rsidRDefault="0065414E" w:rsidP="0065414E">
            <w:pPr>
              <w:ind w:firstLine="22"/>
              <w:jc w:val="both"/>
              <w:rPr>
                <w:sz w:val="20"/>
                <w:szCs w:val="20"/>
              </w:rPr>
            </w:pPr>
            <w:r w:rsidRPr="00A253BD">
              <w:rPr>
                <w:sz w:val="20"/>
                <w:szCs w:val="20"/>
              </w:rPr>
              <w:t>3.3.2.</w:t>
            </w:r>
            <w:r>
              <w:rPr>
                <w:sz w:val="20"/>
                <w:szCs w:val="20"/>
              </w:rPr>
              <w:t xml:space="preserve"> </w:t>
            </w:r>
            <w:r w:rsidRPr="00A253BD">
              <w:rPr>
                <w:sz w:val="20"/>
                <w:szCs w:val="20"/>
              </w:rPr>
              <w:t>Sănătate</w:t>
            </w:r>
          </w:p>
          <w:p w14:paraId="09067E6F" w14:textId="77777777" w:rsidR="0065414E" w:rsidRPr="00A253BD" w:rsidRDefault="0065414E" w:rsidP="0065414E">
            <w:pPr>
              <w:ind w:firstLine="22"/>
              <w:jc w:val="both"/>
              <w:rPr>
                <w:sz w:val="20"/>
                <w:szCs w:val="20"/>
              </w:rPr>
            </w:pPr>
            <w:r w:rsidRPr="00A253BD">
              <w:rPr>
                <w:sz w:val="20"/>
                <w:szCs w:val="20"/>
              </w:rPr>
              <w:lastRenderedPageBreak/>
              <w:t>În conformitate cu legislația Uniunii și cu legislația națională compatibilă cu legislația Uniunii, trebuie luate măsuri pentru a se asigura faptul că materialele folosite și concepția subsistemelor control-comandă și semnalizare nu constituie un pericol pentru sănătatea persoanelor care au acces la acestea. Acest aspect este legat de cerința esențială 1.3.1 din anexa III la Directiva (UE) 2016/797. Cerința esențială 1.3.2 din anexa III la Directiva (UE) 2016/797 pentru subsistemele control- comandă și semnalizare de cale este reglementată de dispozițiile europene și naționale aplicabile în vigoare.</w:t>
            </w:r>
          </w:p>
        </w:tc>
        <w:tc>
          <w:tcPr>
            <w:tcW w:w="1881" w:type="pct"/>
          </w:tcPr>
          <w:p w14:paraId="592D0CAA" w14:textId="77777777" w:rsidR="0065414E" w:rsidRPr="00572BE6" w:rsidRDefault="0065414E" w:rsidP="0065414E">
            <w:pPr>
              <w:ind w:firstLine="708"/>
              <w:jc w:val="both"/>
              <w:rPr>
                <w:sz w:val="20"/>
                <w:szCs w:val="20"/>
                <w:lang w:val="en-US"/>
              </w:rPr>
            </w:pPr>
            <w:r w:rsidRPr="00572BE6">
              <w:rPr>
                <w:sz w:val="20"/>
                <w:szCs w:val="20"/>
                <w:lang w:val="en-US"/>
              </w:rPr>
              <w:lastRenderedPageBreak/>
              <w:t>3.3.2. Sănătate</w:t>
            </w:r>
          </w:p>
          <w:p w14:paraId="63292BEA" w14:textId="040C7CA2" w:rsidR="0065414E" w:rsidRPr="00B81858" w:rsidRDefault="0065414E" w:rsidP="0065414E">
            <w:pPr>
              <w:ind w:firstLine="708"/>
              <w:jc w:val="both"/>
              <w:rPr>
                <w:sz w:val="20"/>
                <w:szCs w:val="20"/>
                <w:lang w:val="en-US"/>
              </w:rPr>
            </w:pPr>
            <w:r w:rsidRPr="00572BE6">
              <w:rPr>
                <w:sz w:val="20"/>
                <w:szCs w:val="20"/>
                <w:lang w:val="en-US"/>
              </w:rPr>
              <w:lastRenderedPageBreak/>
              <w:t>În conformitate cu legislația națională, trebuie luate măsuri pentru a se asigura faptul că materialele folosite și concepția subsistemelor control-comandă și semnalizare nu constituie un pericol pentru sănătatea persoanelor care au acces la acestea. Acest aspect este legat de cerința esențială 1.3.1 din anexa nr. 3 Regulamentul de interoperabilitate a sistemului feroviar, aprobat prin Hotărârea Guvernului nr. 725/2024. Cerința esențială 1.3.2 din anexa nr. 3 la Regulamentul de interoperabilitate a sistemului feroviar, aprobat prin Hotărârea Guvernului nr. 725/2024, pentru subsistemele control- comandă și semnalizare de cale este reglementată de dispozițiile naționale aplicabile în vigoare.</w:t>
            </w:r>
          </w:p>
        </w:tc>
        <w:tc>
          <w:tcPr>
            <w:tcW w:w="451" w:type="pct"/>
          </w:tcPr>
          <w:p w14:paraId="3D86A5A5" w14:textId="77777777" w:rsidR="0065414E" w:rsidRDefault="0065414E" w:rsidP="0065414E">
            <w:pPr>
              <w:ind w:firstLine="22"/>
              <w:rPr>
                <w:b/>
                <w:sz w:val="20"/>
                <w:szCs w:val="20"/>
              </w:rPr>
            </w:pPr>
          </w:p>
        </w:tc>
        <w:tc>
          <w:tcPr>
            <w:tcW w:w="827" w:type="pct"/>
          </w:tcPr>
          <w:p w14:paraId="718D8B85" w14:textId="77777777" w:rsidR="0065414E" w:rsidRDefault="0065414E" w:rsidP="0065414E">
            <w:pPr>
              <w:ind w:firstLine="22"/>
              <w:rPr>
                <w:b/>
                <w:sz w:val="20"/>
                <w:szCs w:val="20"/>
              </w:rPr>
            </w:pPr>
          </w:p>
        </w:tc>
      </w:tr>
      <w:tr w:rsidR="0065414E" w:rsidRPr="0026097F" w14:paraId="4E1E4D87" w14:textId="77777777" w:rsidTr="00F35000">
        <w:tc>
          <w:tcPr>
            <w:tcW w:w="1841" w:type="pct"/>
          </w:tcPr>
          <w:p w14:paraId="36F2B011" w14:textId="77777777" w:rsidR="0065414E" w:rsidRPr="00A253BD" w:rsidRDefault="0065414E" w:rsidP="0065414E">
            <w:pPr>
              <w:ind w:firstLine="22"/>
              <w:jc w:val="both"/>
              <w:rPr>
                <w:sz w:val="20"/>
                <w:szCs w:val="20"/>
              </w:rPr>
            </w:pPr>
            <w:r w:rsidRPr="00A253BD">
              <w:rPr>
                <w:sz w:val="20"/>
                <w:szCs w:val="20"/>
              </w:rPr>
              <w:t>3.3.3.</w:t>
            </w:r>
            <w:r>
              <w:rPr>
                <w:sz w:val="20"/>
                <w:szCs w:val="20"/>
              </w:rPr>
              <w:t xml:space="preserve"> </w:t>
            </w:r>
            <w:r w:rsidRPr="00A253BD">
              <w:rPr>
                <w:sz w:val="20"/>
                <w:szCs w:val="20"/>
              </w:rPr>
              <w:t>Protecția mediului</w:t>
            </w:r>
          </w:p>
          <w:p w14:paraId="175945C2" w14:textId="77777777" w:rsidR="0065414E" w:rsidRPr="00A253BD" w:rsidRDefault="0065414E" w:rsidP="0065414E">
            <w:pPr>
              <w:ind w:firstLine="22"/>
              <w:jc w:val="both"/>
              <w:rPr>
                <w:sz w:val="20"/>
                <w:szCs w:val="20"/>
              </w:rPr>
            </w:pPr>
            <w:r w:rsidRPr="00A253BD">
              <w:rPr>
                <w:sz w:val="20"/>
                <w:szCs w:val="20"/>
              </w:rPr>
              <w:t>În conformitate cu legislația Uniunii și cu legislația națională compatibilă cu legislația Uniunii:</w:t>
            </w:r>
          </w:p>
          <w:p w14:paraId="56D5E530" w14:textId="77777777" w:rsidR="0065414E" w:rsidRPr="00A253BD" w:rsidRDefault="0065414E" w:rsidP="0065414E">
            <w:pPr>
              <w:ind w:firstLine="22"/>
              <w:jc w:val="both"/>
              <w:rPr>
                <w:sz w:val="20"/>
                <w:szCs w:val="20"/>
              </w:rPr>
            </w:pPr>
            <w:r>
              <w:rPr>
                <w:sz w:val="20"/>
                <w:szCs w:val="20"/>
              </w:rPr>
              <w:t xml:space="preserve">(1) </w:t>
            </w:r>
            <w:r w:rsidRPr="00A253BD">
              <w:rPr>
                <w:sz w:val="20"/>
                <w:szCs w:val="20"/>
              </w:rPr>
              <w:t>în cazul în care sunt expuse căldurii excesive sau focului, echipamentele de control-comandă și semnalizare nu trebuie să depășească limitele pentru emisiile de fum sau de gaze care sunt dăunătoare mediului. Acest aspect este legat de cerința esențială 1.4.2 din anexa III la Directiva (UE) 2016/797;</w:t>
            </w:r>
          </w:p>
          <w:p w14:paraId="66C647BD" w14:textId="77777777" w:rsidR="0065414E" w:rsidRPr="00A253BD" w:rsidRDefault="0065414E" w:rsidP="0065414E">
            <w:pPr>
              <w:ind w:firstLine="22"/>
              <w:jc w:val="both"/>
              <w:rPr>
                <w:sz w:val="20"/>
                <w:szCs w:val="20"/>
              </w:rPr>
            </w:pPr>
            <w:r>
              <w:rPr>
                <w:sz w:val="20"/>
                <w:szCs w:val="20"/>
              </w:rPr>
              <w:t xml:space="preserve">(2) </w:t>
            </w:r>
            <w:r w:rsidRPr="00A253BD">
              <w:rPr>
                <w:sz w:val="20"/>
                <w:szCs w:val="20"/>
              </w:rPr>
              <w:t>echipamentele de control-comandă și semnalizare nu trebuie să conțină substanțe care, în timpul folosirii lor normale, pot contamina în mod anormal mediul. Acest aspect este legat de cerința esențială 1.4.1 din anexa III la Directiva (UE) 2016/797;</w:t>
            </w:r>
          </w:p>
          <w:p w14:paraId="5FBB0DAD" w14:textId="77777777" w:rsidR="0065414E" w:rsidRPr="00A253BD" w:rsidRDefault="0065414E" w:rsidP="0065414E">
            <w:pPr>
              <w:ind w:firstLine="22"/>
              <w:jc w:val="both"/>
              <w:rPr>
                <w:sz w:val="20"/>
                <w:szCs w:val="20"/>
              </w:rPr>
            </w:pPr>
            <w:r>
              <w:rPr>
                <w:sz w:val="20"/>
                <w:szCs w:val="20"/>
              </w:rPr>
              <w:t xml:space="preserve">(3) </w:t>
            </w:r>
            <w:r w:rsidRPr="00A253BD">
              <w:rPr>
                <w:sz w:val="20"/>
                <w:szCs w:val="20"/>
              </w:rPr>
              <w:t>echipamentele de control-comandă și semnalizare trebuie să respecte legislația în vigoare a Uniunii care reglementează limitele emisiilor de perturbații electromagnetice și sensibilitatea la aceste perturbații de-a lungul limitei de proprietate a căii ferate. Acest aspect este legat de cerința esențială 1.4.3 din anexa III la Directiva (UE) 2016/797;</w:t>
            </w:r>
          </w:p>
          <w:p w14:paraId="260894E5" w14:textId="77777777" w:rsidR="0065414E" w:rsidRPr="00A253BD" w:rsidRDefault="0065414E" w:rsidP="0065414E">
            <w:pPr>
              <w:ind w:firstLine="22"/>
              <w:jc w:val="both"/>
              <w:rPr>
                <w:sz w:val="20"/>
                <w:szCs w:val="20"/>
              </w:rPr>
            </w:pPr>
            <w:r>
              <w:rPr>
                <w:sz w:val="20"/>
                <w:szCs w:val="20"/>
              </w:rPr>
              <w:t xml:space="preserve">(4) </w:t>
            </w:r>
            <w:r w:rsidRPr="00A253BD">
              <w:rPr>
                <w:sz w:val="20"/>
                <w:szCs w:val="20"/>
              </w:rPr>
              <w:t>echipamentele de control-comandă și semnalizare trebuie să respecte reglementările existente privind poluarea sonoră. Acest aspect este legat de cerința esențială 1.4.4 din anexa III la Directiva (UE) 2016/797;</w:t>
            </w:r>
          </w:p>
          <w:p w14:paraId="3244D003" w14:textId="77777777" w:rsidR="0065414E" w:rsidRPr="00A253BD" w:rsidRDefault="0065414E" w:rsidP="0065414E">
            <w:pPr>
              <w:ind w:firstLine="22"/>
              <w:jc w:val="both"/>
              <w:rPr>
                <w:sz w:val="20"/>
                <w:szCs w:val="20"/>
              </w:rPr>
            </w:pPr>
            <w:r>
              <w:rPr>
                <w:sz w:val="20"/>
                <w:szCs w:val="20"/>
              </w:rPr>
              <w:t xml:space="preserve">(5) </w:t>
            </w:r>
            <w:r w:rsidRPr="00A253BD">
              <w:rPr>
                <w:sz w:val="20"/>
                <w:szCs w:val="20"/>
              </w:rPr>
              <w:t>echipamentele de control-comandă și semnalizare nu trebuie să producă un nivel inadmisibil de vibrații care ar putea periclita integritatea infrastructurii (atunci când infrastructura este corect întreținută). Acest aspect este legat de cerința esențială 1.4.5 din anexa III la Directiva (UE) 2016/797.</w:t>
            </w:r>
          </w:p>
        </w:tc>
        <w:tc>
          <w:tcPr>
            <w:tcW w:w="1881" w:type="pct"/>
          </w:tcPr>
          <w:p w14:paraId="14ECCD1F" w14:textId="77777777" w:rsidR="0065414E" w:rsidRPr="00572BE6" w:rsidRDefault="0065414E" w:rsidP="0065414E">
            <w:pPr>
              <w:ind w:firstLine="708"/>
              <w:jc w:val="both"/>
              <w:rPr>
                <w:sz w:val="20"/>
                <w:szCs w:val="20"/>
                <w:lang w:val="en-US"/>
              </w:rPr>
            </w:pPr>
            <w:r w:rsidRPr="00572BE6">
              <w:rPr>
                <w:sz w:val="20"/>
                <w:szCs w:val="20"/>
                <w:lang w:val="en-US"/>
              </w:rPr>
              <w:t>3.3.3. Protecția mediului</w:t>
            </w:r>
          </w:p>
          <w:p w14:paraId="5B85E36B" w14:textId="77777777" w:rsidR="0065414E" w:rsidRPr="00572BE6" w:rsidRDefault="0065414E" w:rsidP="0065414E">
            <w:pPr>
              <w:ind w:firstLine="708"/>
              <w:jc w:val="both"/>
              <w:rPr>
                <w:sz w:val="20"/>
                <w:szCs w:val="20"/>
                <w:lang w:val="ro-MD"/>
              </w:rPr>
            </w:pPr>
            <w:r w:rsidRPr="00572BE6">
              <w:rPr>
                <w:sz w:val="20"/>
                <w:szCs w:val="20"/>
                <w:lang w:val="en-US"/>
              </w:rPr>
              <w:t>În conformitate cu legislația națională:</w:t>
            </w:r>
          </w:p>
          <w:p w14:paraId="3A7272D0" w14:textId="77777777" w:rsidR="0065414E" w:rsidRPr="00572BE6" w:rsidRDefault="0065414E" w:rsidP="0065414E">
            <w:pPr>
              <w:ind w:firstLine="708"/>
              <w:jc w:val="both"/>
              <w:rPr>
                <w:sz w:val="20"/>
                <w:szCs w:val="20"/>
                <w:lang w:val="en-US"/>
              </w:rPr>
            </w:pPr>
            <w:r w:rsidRPr="00572BE6">
              <w:rPr>
                <w:sz w:val="20"/>
                <w:szCs w:val="20"/>
                <w:lang w:val="ro-MD"/>
              </w:rPr>
              <w:t>3.3.3.</w:t>
            </w:r>
            <w:r w:rsidRPr="00572BE6">
              <w:rPr>
                <w:sz w:val="20"/>
                <w:szCs w:val="20"/>
                <w:lang w:val="en-US"/>
              </w:rPr>
              <w:t>1. în cazul în care sunt expuse căldurii excesive sau focului, echipamentele de control-comandă și semnalizare nu trebuie să depășească limitele pentru emisiile de fum sau de gaze care sunt dăunătoare mediului. Acest aspect este legat de cerința esențială 1.4.2 din anexa nr. 3 la Regulamentul de interoperabilitate a sistemului feroviar, aprobat prin Hotărârea Guvernului nr. 725/2024;</w:t>
            </w:r>
          </w:p>
          <w:p w14:paraId="53AB6177" w14:textId="77777777" w:rsidR="0065414E" w:rsidRPr="00572BE6" w:rsidRDefault="0065414E" w:rsidP="0065414E">
            <w:pPr>
              <w:ind w:firstLine="708"/>
              <w:jc w:val="both"/>
              <w:rPr>
                <w:sz w:val="20"/>
                <w:szCs w:val="20"/>
                <w:lang w:val="en-US"/>
              </w:rPr>
            </w:pPr>
            <w:r w:rsidRPr="00572BE6">
              <w:rPr>
                <w:sz w:val="20"/>
                <w:szCs w:val="20"/>
                <w:lang w:val="en-US"/>
              </w:rPr>
              <w:t>3.3.3.2. echipamentele de control-comandă și semnalizare nu trebuie să conțină substanțe care, în timpul folosirii lor normale, pot contamina în mod anormal mediul. Acest aspect este legat de cerința esențială 1.4.1 din anexa nr. 3 la Regulamentul de interoperabilitate a sistemului feroviar,  aprobat prin Hotărârea Guvernului nr. 725/2024;</w:t>
            </w:r>
          </w:p>
          <w:p w14:paraId="70C6EC24" w14:textId="77777777" w:rsidR="0065414E" w:rsidRPr="00572BE6" w:rsidRDefault="0065414E" w:rsidP="0065414E">
            <w:pPr>
              <w:ind w:firstLine="708"/>
              <w:jc w:val="both"/>
              <w:rPr>
                <w:sz w:val="20"/>
                <w:szCs w:val="20"/>
                <w:lang w:val="en-US"/>
              </w:rPr>
            </w:pPr>
            <w:r w:rsidRPr="00572BE6">
              <w:rPr>
                <w:sz w:val="20"/>
                <w:szCs w:val="20"/>
                <w:lang w:val="en-US"/>
              </w:rPr>
              <w:t>3.3.3.3. echipamentele de control-comandă și semnalizare trebuie să respecte legislația națională în vigoare care reglementează limitele emisiilor de perturbații electromagnetice și sensibilitatea la aceste perturbații de-a lungul limitei de proprietate a căii ferate. Acest aspect este legat de cerința esențială 1.4.3 din anexa nr. 3 la Regulamentul de interoperabilitate a sistemului feroviar, aprobat prin Hotărârea Guvernului nr. 725/2024;</w:t>
            </w:r>
          </w:p>
          <w:p w14:paraId="1A5E2016" w14:textId="77777777" w:rsidR="0065414E" w:rsidRPr="00572BE6" w:rsidRDefault="0065414E" w:rsidP="0065414E">
            <w:pPr>
              <w:ind w:firstLine="708"/>
              <w:jc w:val="both"/>
              <w:rPr>
                <w:sz w:val="20"/>
                <w:szCs w:val="20"/>
                <w:lang w:val="en-US"/>
              </w:rPr>
            </w:pPr>
            <w:r w:rsidRPr="00572BE6">
              <w:rPr>
                <w:sz w:val="20"/>
                <w:szCs w:val="20"/>
                <w:lang w:val="en-US"/>
              </w:rPr>
              <w:t>3.3.3.4. echipamentele de control-comandă și semnalizare trebuie să respecte reglementările existente privind poluarea sonoră. Acest aspect este legat de cerința esențială 1.4.4 din anexa nr. 3 la Regulamentul de interoperabilitate a sistemului feroviar, aprobat prin Hotărârea Guvernului nr. 725/2024;</w:t>
            </w:r>
          </w:p>
          <w:p w14:paraId="60A31806" w14:textId="6E160A5F" w:rsidR="0065414E" w:rsidRPr="00B81858" w:rsidRDefault="0065414E" w:rsidP="0065414E">
            <w:pPr>
              <w:ind w:firstLine="708"/>
              <w:jc w:val="both"/>
              <w:rPr>
                <w:sz w:val="20"/>
                <w:szCs w:val="20"/>
                <w:lang w:val="en-US"/>
              </w:rPr>
            </w:pPr>
            <w:r w:rsidRPr="00572BE6">
              <w:rPr>
                <w:sz w:val="20"/>
                <w:szCs w:val="20"/>
                <w:lang w:val="en-US"/>
              </w:rPr>
              <w:t>3.3.3.5. echipamentele de control-comandă și semnalizare nu trebuie să producă un nivel inadmisibil de vibrații care ar putea periclita integritatea infrastructurii (atunci când infrastructura este corect întreținută). Acest aspect este legat de cerința esențială 1.4.5 din anexa nr. 3 la Regulamentul de interoperabilitate a sistemului feroviar, aprobat prin Hotărârea Guvernului nr. 725/2024.</w:t>
            </w:r>
          </w:p>
        </w:tc>
        <w:tc>
          <w:tcPr>
            <w:tcW w:w="451" w:type="pct"/>
          </w:tcPr>
          <w:p w14:paraId="62AE767D" w14:textId="77777777" w:rsidR="0065414E" w:rsidRDefault="0065414E" w:rsidP="0065414E">
            <w:pPr>
              <w:ind w:firstLine="22"/>
              <w:rPr>
                <w:b/>
                <w:sz w:val="20"/>
                <w:szCs w:val="20"/>
              </w:rPr>
            </w:pPr>
          </w:p>
          <w:p w14:paraId="6BDD88A7" w14:textId="77777777" w:rsidR="00EA087C" w:rsidRDefault="00EA087C" w:rsidP="0065414E">
            <w:pPr>
              <w:ind w:firstLine="22"/>
              <w:rPr>
                <w:b/>
                <w:sz w:val="20"/>
                <w:szCs w:val="20"/>
              </w:rPr>
            </w:pPr>
          </w:p>
        </w:tc>
        <w:tc>
          <w:tcPr>
            <w:tcW w:w="827" w:type="pct"/>
          </w:tcPr>
          <w:p w14:paraId="2CD04CC8" w14:textId="77777777" w:rsidR="0065414E" w:rsidRDefault="0065414E" w:rsidP="0065414E">
            <w:pPr>
              <w:ind w:firstLine="22"/>
              <w:rPr>
                <w:b/>
                <w:sz w:val="20"/>
                <w:szCs w:val="20"/>
              </w:rPr>
            </w:pPr>
          </w:p>
        </w:tc>
      </w:tr>
      <w:tr w:rsidR="0065414E" w:rsidRPr="0026097F" w14:paraId="1A300EE4" w14:textId="77777777" w:rsidTr="00F35000">
        <w:tc>
          <w:tcPr>
            <w:tcW w:w="1841" w:type="pct"/>
          </w:tcPr>
          <w:p w14:paraId="7B9108B5" w14:textId="77777777" w:rsidR="0065414E" w:rsidRPr="00A253BD" w:rsidRDefault="0065414E" w:rsidP="0065414E">
            <w:pPr>
              <w:ind w:firstLine="22"/>
              <w:jc w:val="both"/>
              <w:rPr>
                <w:sz w:val="20"/>
                <w:szCs w:val="20"/>
              </w:rPr>
            </w:pPr>
            <w:r w:rsidRPr="00A253BD">
              <w:rPr>
                <w:sz w:val="20"/>
                <w:szCs w:val="20"/>
              </w:rPr>
              <w:t>3.3.4.</w:t>
            </w:r>
            <w:r>
              <w:rPr>
                <w:sz w:val="20"/>
                <w:szCs w:val="20"/>
              </w:rPr>
              <w:t xml:space="preserve"> </w:t>
            </w:r>
            <w:r w:rsidRPr="00A253BD">
              <w:rPr>
                <w:sz w:val="20"/>
                <w:szCs w:val="20"/>
              </w:rPr>
              <w:t>Compatibilitate tehnică</w:t>
            </w:r>
          </w:p>
        </w:tc>
        <w:tc>
          <w:tcPr>
            <w:tcW w:w="1881" w:type="pct"/>
          </w:tcPr>
          <w:p w14:paraId="7E9BC2EF" w14:textId="5E98CF34" w:rsidR="0065414E" w:rsidRPr="00B81858" w:rsidRDefault="0065414E" w:rsidP="0065414E">
            <w:pPr>
              <w:ind w:firstLine="708"/>
              <w:jc w:val="both"/>
              <w:rPr>
                <w:sz w:val="20"/>
                <w:szCs w:val="20"/>
                <w:lang w:val="en-US"/>
              </w:rPr>
            </w:pPr>
            <w:r w:rsidRPr="00572BE6">
              <w:rPr>
                <w:sz w:val="20"/>
                <w:szCs w:val="20"/>
                <w:lang w:val="en-US"/>
              </w:rPr>
              <w:t>3.3.4. Compatibilitate tehnică</w:t>
            </w:r>
          </w:p>
        </w:tc>
        <w:tc>
          <w:tcPr>
            <w:tcW w:w="451" w:type="pct"/>
          </w:tcPr>
          <w:p w14:paraId="389252E5" w14:textId="77777777" w:rsidR="0065414E" w:rsidRDefault="0065414E" w:rsidP="0065414E">
            <w:pPr>
              <w:ind w:firstLine="22"/>
              <w:rPr>
                <w:b/>
                <w:sz w:val="20"/>
                <w:szCs w:val="20"/>
              </w:rPr>
            </w:pPr>
          </w:p>
        </w:tc>
        <w:tc>
          <w:tcPr>
            <w:tcW w:w="827" w:type="pct"/>
          </w:tcPr>
          <w:p w14:paraId="6082EFA2" w14:textId="77777777" w:rsidR="0065414E" w:rsidRDefault="0065414E" w:rsidP="0065414E">
            <w:pPr>
              <w:ind w:firstLine="22"/>
              <w:rPr>
                <w:b/>
                <w:sz w:val="20"/>
                <w:szCs w:val="20"/>
              </w:rPr>
            </w:pPr>
          </w:p>
        </w:tc>
      </w:tr>
      <w:tr w:rsidR="0065414E" w:rsidRPr="0026097F" w14:paraId="15B40EB9" w14:textId="77777777" w:rsidTr="00F35000">
        <w:tc>
          <w:tcPr>
            <w:tcW w:w="1841" w:type="pct"/>
          </w:tcPr>
          <w:p w14:paraId="40B81007" w14:textId="77777777" w:rsidR="0065414E" w:rsidRPr="00A253BD" w:rsidRDefault="0065414E" w:rsidP="0065414E">
            <w:pPr>
              <w:ind w:firstLine="22"/>
              <w:jc w:val="both"/>
              <w:rPr>
                <w:sz w:val="20"/>
                <w:szCs w:val="20"/>
              </w:rPr>
            </w:pPr>
            <w:r w:rsidRPr="00A253BD">
              <w:rPr>
                <w:sz w:val="20"/>
                <w:szCs w:val="20"/>
              </w:rPr>
              <w:t>3.3.4.1.</w:t>
            </w:r>
            <w:r>
              <w:rPr>
                <w:sz w:val="20"/>
                <w:szCs w:val="20"/>
              </w:rPr>
              <w:t xml:space="preserve"> </w:t>
            </w:r>
            <w:r w:rsidRPr="00A253BD">
              <w:rPr>
                <w:sz w:val="20"/>
                <w:szCs w:val="20"/>
              </w:rPr>
              <w:t>Compatibilitatea electromagnetică internă a căii ferate</w:t>
            </w:r>
          </w:p>
          <w:p w14:paraId="704BB628" w14:textId="77777777" w:rsidR="0065414E" w:rsidRPr="00A253BD" w:rsidRDefault="0065414E" w:rsidP="0065414E">
            <w:pPr>
              <w:ind w:firstLine="22"/>
              <w:jc w:val="both"/>
              <w:rPr>
                <w:sz w:val="20"/>
                <w:szCs w:val="20"/>
              </w:rPr>
            </w:pPr>
            <w:r w:rsidRPr="00A253BD">
              <w:rPr>
                <w:sz w:val="20"/>
                <w:szCs w:val="20"/>
              </w:rPr>
              <w:lastRenderedPageBreak/>
              <w:t>În conformitate cu legislația Uniunii și cu legislația națională compatibilă cu legislația Uniunii, echipamentul de control- comandă și semnalizare nu trebuie să afecteze sau să fie afectat de alte echipamente de control-comandă și semnalizare sau de alte subsisteme.</w:t>
            </w:r>
          </w:p>
        </w:tc>
        <w:tc>
          <w:tcPr>
            <w:tcW w:w="1881" w:type="pct"/>
          </w:tcPr>
          <w:p w14:paraId="2397FFAA" w14:textId="77777777" w:rsidR="0065414E" w:rsidRPr="00572BE6" w:rsidRDefault="0065414E" w:rsidP="0065414E">
            <w:pPr>
              <w:ind w:firstLine="708"/>
              <w:jc w:val="both"/>
              <w:rPr>
                <w:sz w:val="20"/>
                <w:szCs w:val="20"/>
                <w:lang w:val="en-US"/>
              </w:rPr>
            </w:pPr>
            <w:r w:rsidRPr="00572BE6">
              <w:rPr>
                <w:sz w:val="20"/>
                <w:szCs w:val="20"/>
                <w:lang w:val="en-US"/>
              </w:rPr>
              <w:lastRenderedPageBreak/>
              <w:t>3.3.4.1. Compatibilitatea electromagnetică internă a căii ferate</w:t>
            </w:r>
          </w:p>
          <w:p w14:paraId="0F084AC8" w14:textId="2751DEED" w:rsidR="0065414E" w:rsidRPr="00B81858" w:rsidRDefault="0065414E" w:rsidP="0065414E">
            <w:pPr>
              <w:ind w:firstLine="708"/>
              <w:jc w:val="both"/>
              <w:rPr>
                <w:sz w:val="20"/>
                <w:szCs w:val="20"/>
                <w:lang w:val="en-US"/>
              </w:rPr>
            </w:pPr>
            <w:r w:rsidRPr="00572BE6">
              <w:rPr>
                <w:sz w:val="20"/>
                <w:szCs w:val="20"/>
                <w:lang w:val="en-US"/>
              </w:rPr>
              <w:lastRenderedPageBreak/>
              <w:t>În conformitate cu legislația națională, echipamentul de control-comandă și semnalizare nu trebuie să afecteze sau să fie afectat de alte echipamente de control-comandă și semnalizare sau de alte subsisteme.</w:t>
            </w:r>
          </w:p>
        </w:tc>
        <w:tc>
          <w:tcPr>
            <w:tcW w:w="451" w:type="pct"/>
          </w:tcPr>
          <w:p w14:paraId="4C29867D" w14:textId="77777777" w:rsidR="0065414E" w:rsidRDefault="0065414E" w:rsidP="0065414E">
            <w:pPr>
              <w:ind w:firstLine="22"/>
              <w:rPr>
                <w:b/>
                <w:sz w:val="20"/>
                <w:szCs w:val="20"/>
              </w:rPr>
            </w:pPr>
          </w:p>
        </w:tc>
        <w:tc>
          <w:tcPr>
            <w:tcW w:w="827" w:type="pct"/>
          </w:tcPr>
          <w:p w14:paraId="70194D36" w14:textId="77777777" w:rsidR="0065414E" w:rsidRDefault="0065414E" w:rsidP="0065414E">
            <w:pPr>
              <w:ind w:firstLine="22"/>
              <w:rPr>
                <w:b/>
                <w:sz w:val="20"/>
                <w:szCs w:val="20"/>
              </w:rPr>
            </w:pPr>
          </w:p>
        </w:tc>
      </w:tr>
      <w:tr w:rsidR="0065414E" w:rsidRPr="0026097F" w14:paraId="6A631327" w14:textId="77777777" w:rsidTr="00F35000">
        <w:tc>
          <w:tcPr>
            <w:tcW w:w="1841" w:type="pct"/>
          </w:tcPr>
          <w:p w14:paraId="37A59DA8" w14:textId="77777777" w:rsidR="0065414E" w:rsidRPr="00A253BD" w:rsidRDefault="0065414E" w:rsidP="0065414E">
            <w:pPr>
              <w:ind w:firstLine="22"/>
              <w:jc w:val="both"/>
              <w:rPr>
                <w:sz w:val="20"/>
                <w:szCs w:val="20"/>
              </w:rPr>
            </w:pPr>
            <w:r w:rsidRPr="00A253BD">
              <w:rPr>
                <w:sz w:val="20"/>
                <w:szCs w:val="20"/>
              </w:rPr>
              <w:t>3.3.5.</w:t>
            </w:r>
            <w:r>
              <w:rPr>
                <w:sz w:val="20"/>
                <w:szCs w:val="20"/>
              </w:rPr>
              <w:t xml:space="preserve"> </w:t>
            </w:r>
            <w:r w:rsidRPr="00A253BD">
              <w:rPr>
                <w:sz w:val="20"/>
                <w:szCs w:val="20"/>
              </w:rPr>
              <w:t>Accesibilitate</w:t>
            </w:r>
          </w:p>
          <w:p w14:paraId="679E16B0" w14:textId="77777777" w:rsidR="0065414E" w:rsidRPr="00A253BD" w:rsidRDefault="0065414E" w:rsidP="0065414E">
            <w:pPr>
              <w:ind w:firstLine="22"/>
              <w:jc w:val="both"/>
              <w:rPr>
                <w:sz w:val="20"/>
                <w:szCs w:val="20"/>
              </w:rPr>
            </w:pPr>
            <w:r w:rsidRPr="00A253BD">
              <w:rPr>
                <w:sz w:val="20"/>
                <w:szCs w:val="20"/>
              </w:rPr>
              <w:t>Cerința esențială 1.6 din anexa III la Directiva (UE) 2016/797 nu intră în domeniul de aplicare al prezentei STI.</w:t>
            </w:r>
          </w:p>
        </w:tc>
        <w:tc>
          <w:tcPr>
            <w:tcW w:w="1881" w:type="pct"/>
          </w:tcPr>
          <w:p w14:paraId="36D943EA" w14:textId="77777777" w:rsidR="0065414E" w:rsidRPr="00572BE6" w:rsidRDefault="0065414E" w:rsidP="0065414E">
            <w:pPr>
              <w:ind w:firstLine="708"/>
              <w:jc w:val="both"/>
              <w:rPr>
                <w:sz w:val="20"/>
                <w:szCs w:val="20"/>
                <w:lang w:val="en-US"/>
              </w:rPr>
            </w:pPr>
            <w:r w:rsidRPr="00572BE6">
              <w:rPr>
                <w:sz w:val="20"/>
                <w:szCs w:val="20"/>
                <w:lang w:val="en-US"/>
              </w:rPr>
              <w:t>3.3.5. Accesibilitate</w:t>
            </w:r>
          </w:p>
          <w:p w14:paraId="0D974569" w14:textId="0AE1E632" w:rsidR="0065414E" w:rsidRPr="00B81858" w:rsidRDefault="0065414E" w:rsidP="0065414E">
            <w:pPr>
              <w:ind w:firstLine="708"/>
              <w:jc w:val="both"/>
              <w:rPr>
                <w:sz w:val="20"/>
                <w:szCs w:val="20"/>
                <w:lang w:val="en-US"/>
              </w:rPr>
            </w:pPr>
            <w:r w:rsidRPr="00572BE6">
              <w:rPr>
                <w:sz w:val="20"/>
                <w:szCs w:val="20"/>
                <w:lang w:val="en-US"/>
              </w:rPr>
              <w:t>Cerința esențială 1.6 din anexa nr. 3 la Regulamentul de interoperabilitate a sistemului feroviar, aprobat prin Hotărârea Guvernului nr. 725/2024, nu intră în domeniul de aplicare al prezentei STI.</w:t>
            </w:r>
          </w:p>
        </w:tc>
        <w:tc>
          <w:tcPr>
            <w:tcW w:w="451" w:type="pct"/>
          </w:tcPr>
          <w:p w14:paraId="7F4E8B55" w14:textId="77777777" w:rsidR="0065414E" w:rsidRDefault="0065414E" w:rsidP="0065414E">
            <w:pPr>
              <w:ind w:firstLine="22"/>
              <w:rPr>
                <w:b/>
                <w:sz w:val="20"/>
                <w:szCs w:val="20"/>
              </w:rPr>
            </w:pPr>
          </w:p>
        </w:tc>
        <w:tc>
          <w:tcPr>
            <w:tcW w:w="827" w:type="pct"/>
          </w:tcPr>
          <w:p w14:paraId="034432F2" w14:textId="77777777" w:rsidR="0065414E" w:rsidRDefault="0065414E" w:rsidP="0065414E">
            <w:pPr>
              <w:ind w:firstLine="22"/>
              <w:rPr>
                <w:b/>
                <w:sz w:val="20"/>
                <w:szCs w:val="20"/>
              </w:rPr>
            </w:pPr>
          </w:p>
        </w:tc>
      </w:tr>
      <w:tr w:rsidR="0065414E" w:rsidRPr="0026097F" w14:paraId="43AAD46D" w14:textId="77777777" w:rsidTr="00F35000">
        <w:tc>
          <w:tcPr>
            <w:tcW w:w="1841" w:type="pct"/>
          </w:tcPr>
          <w:p w14:paraId="75E2A392" w14:textId="77777777" w:rsidR="0065414E" w:rsidRPr="00A253BD" w:rsidRDefault="0065414E" w:rsidP="0065414E">
            <w:pPr>
              <w:ind w:firstLine="22"/>
              <w:jc w:val="both"/>
              <w:rPr>
                <w:sz w:val="20"/>
                <w:szCs w:val="20"/>
              </w:rPr>
            </w:pPr>
            <w:r w:rsidRPr="00A253BD">
              <w:rPr>
                <w:sz w:val="20"/>
                <w:szCs w:val="20"/>
              </w:rPr>
              <w:t>4.</w:t>
            </w:r>
            <w:r>
              <w:rPr>
                <w:sz w:val="20"/>
                <w:szCs w:val="20"/>
              </w:rPr>
              <w:t xml:space="preserve"> </w:t>
            </w:r>
            <w:r w:rsidRPr="00A253BD">
              <w:rPr>
                <w:sz w:val="20"/>
                <w:szCs w:val="20"/>
              </w:rPr>
              <w:t>CARACTERIZAREA SUBSISTEMELOR</w:t>
            </w:r>
          </w:p>
        </w:tc>
        <w:tc>
          <w:tcPr>
            <w:tcW w:w="1881" w:type="pct"/>
          </w:tcPr>
          <w:p w14:paraId="226DF47A" w14:textId="1748B334" w:rsidR="0065414E" w:rsidRPr="00B81858" w:rsidRDefault="0065414E" w:rsidP="0065414E">
            <w:pPr>
              <w:ind w:firstLine="708"/>
              <w:jc w:val="both"/>
              <w:rPr>
                <w:b/>
                <w:sz w:val="20"/>
                <w:szCs w:val="20"/>
                <w:lang w:val="en-US"/>
              </w:rPr>
            </w:pPr>
            <w:r w:rsidRPr="00572BE6">
              <w:rPr>
                <w:b/>
                <w:sz w:val="20"/>
                <w:szCs w:val="20"/>
                <w:lang w:val="en-US"/>
              </w:rPr>
              <w:t>4. Caracterizarea subsistemelor</w:t>
            </w:r>
          </w:p>
        </w:tc>
        <w:tc>
          <w:tcPr>
            <w:tcW w:w="451" w:type="pct"/>
          </w:tcPr>
          <w:p w14:paraId="6F48B167" w14:textId="77777777" w:rsidR="0065414E" w:rsidRDefault="0065414E" w:rsidP="0065414E">
            <w:pPr>
              <w:ind w:firstLine="22"/>
              <w:rPr>
                <w:b/>
                <w:sz w:val="20"/>
                <w:szCs w:val="20"/>
              </w:rPr>
            </w:pPr>
          </w:p>
        </w:tc>
        <w:tc>
          <w:tcPr>
            <w:tcW w:w="827" w:type="pct"/>
          </w:tcPr>
          <w:p w14:paraId="52CAA864" w14:textId="77777777" w:rsidR="0065414E" w:rsidRDefault="0065414E" w:rsidP="0065414E">
            <w:pPr>
              <w:ind w:firstLine="22"/>
              <w:rPr>
                <w:b/>
                <w:sz w:val="20"/>
                <w:szCs w:val="20"/>
              </w:rPr>
            </w:pPr>
          </w:p>
        </w:tc>
      </w:tr>
      <w:tr w:rsidR="0065414E" w:rsidRPr="0026097F" w14:paraId="4BD3165D" w14:textId="77777777" w:rsidTr="00F35000">
        <w:tc>
          <w:tcPr>
            <w:tcW w:w="1841" w:type="pct"/>
          </w:tcPr>
          <w:p w14:paraId="0BA43A1C" w14:textId="77777777" w:rsidR="0065414E" w:rsidRPr="00A253BD" w:rsidRDefault="0065414E" w:rsidP="0065414E">
            <w:pPr>
              <w:ind w:firstLine="22"/>
              <w:jc w:val="both"/>
              <w:rPr>
                <w:sz w:val="20"/>
                <w:szCs w:val="20"/>
              </w:rPr>
            </w:pPr>
            <w:r w:rsidRPr="00A253BD">
              <w:rPr>
                <w:sz w:val="20"/>
                <w:szCs w:val="20"/>
              </w:rPr>
              <w:t>4.1.</w:t>
            </w:r>
            <w:r>
              <w:rPr>
                <w:sz w:val="20"/>
                <w:szCs w:val="20"/>
              </w:rPr>
              <w:t xml:space="preserve"> </w:t>
            </w:r>
            <w:r w:rsidRPr="00A253BD">
              <w:rPr>
                <w:sz w:val="20"/>
                <w:szCs w:val="20"/>
              </w:rPr>
              <w:t>Introducere</w:t>
            </w:r>
          </w:p>
        </w:tc>
        <w:tc>
          <w:tcPr>
            <w:tcW w:w="1881" w:type="pct"/>
          </w:tcPr>
          <w:p w14:paraId="1AC57015" w14:textId="5B0F9DB7" w:rsidR="0065414E" w:rsidRPr="00B81858" w:rsidRDefault="0065414E" w:rsidP="0065414E">
            <w:pPr>
              <w:ind w:firstLine="708"/>
              <w:jc w:val="both"/>
              <w:rPr>
                <w:b/>
                <w:sz w:val="20"/>
                <w:szCs w:val="20"/>
                <w:lang w:val="en-US"/>
              </w:rPr>
            </w:pPr>
            <w:r w:rsidRPr="00572BE6">
              <w:rPr>
                <w:b/>
                <w:sz w:val="20"/>
                <w:szCs w:val="20"/>
                <w:lang w:val="en-US"/>
              </w:rPr>
              <w:t>4.1. Introducere</w:t>
            </w:r>
          </w:p>
        </w:tc>
        <w:tc>
          <w:tcPr>
            <w:tcW w:w="451" w:type="pct"/>
          </w:tcPr>
          <w:p w14:paraId="23699ED6" w14:textId="77777777" w:rsidR="0065414E" w:rsidRDefault="0065414E" w:rsidP="0065414E">
            <w:pPr>
              <w:ind w:firstLine="22"/>
              <w:rPr>
                <w:b/>
                <w:sz w:val="20"/>
                <w:szCs w:val="20"/>
              </w:rPr>
            </w:pPr>
          </w:p>
        </w:tc>
        <w:tc>
          <w:tcPr>
            <w:tcW w:w="827" w:type="pct"/>
          </w:tcPr>
          <w:p w14:paraId="25FF3CFA" w14:textId="77777777" w:rsidR="0065414E" w:rsidRDefault="0065414E" w:rsidP="0065414E">
            <w:pPr>
              <w:ind w:firstLine="22"/>
              <w:rPr>
                <w:b/>
                <w:sz w:val="20"/>
                <w:szCs w:val="20"/>
              </w:rPr>
            </w:pPr>
          </w:p>
        </w:tc>
      </w:tr>
      <w:tr w:rsidR="0065414E" w:rsidRPr="0026097F" w14:paraId="36BE9DEF" w14:textId="77777777" w:rsidTr="00F35000">
        <w:tc>
          <w:tcPr>
            <w:tcW w:w="1841" w:type="pct"/>
          </w:tcPr>
          <w:p w14:paraId="7C0DDBED" w14:textId="77777777" w:rsidR="0065414E" w:rsidRPr="00A253BD" w:rsidRDefault="0065414E" w:rsidP="0065414E">
            <w:pPr>
              <w:ind w:firstLine="22"/>
              <w:jc w:val="both"/>
              <w:rPr>
                <w:sz w:val="20"/>
                <w:szCs w:val="20"/>
              </w:rPr>
            </w:pPr>
            <w:r w:rsidRPr="00A253BD">
              <w:rPr>
                <w:sz w:val="20"/>
                <w:szCs w:val="20"/>
              </w:rPr>
              <w:t>4.1.1.</w:t>
            </w:r>
            <w:r>
              <w:rPr>
                <w:sz w:val="20"/>
                <w:szCs w:val="20"/>
              </w:rPr>
              <w:t xml:space="preserve"> </w:t>
            </w:r>
            <w:r w:rsidRPr="00A253BD">
              <w:rPr>
                <w:sz w:val="20"/>
                <w:szCs w:val="20"/>
              </w:rPr>
              <w:t>Parametri de bază</w:t>
            </w:r>
          </w:p>
          <w:p w14:paraId="3ABB13C0" w14:textId="77777777" w:rsidR="0065414E" w:rsidRPr="00A253BD" w:rsidRDefault="0065414E" w:rsidP="0065414E">
            <w:pPr>
              <w:ind w:firstLine="22"/>
              <w:jc w:val="both"/>
              <w:rPr>
                <w:sz w:val="20"/>
                <w:szCs w:val="20"/>
              </w:rPr>
            </w:pPr>
            <w:r w:rsidRPr="00A253BD">
              <w:rPr>
                <w:sz w:val="20"/>
                <w:szCs w:val="20"/>
              </w:rPr>
              <w:t>În conformitate cu cerințele esențiale relevante, subsistemele control-comandă și semnalizare sunt caracterizate de următorii parametri de bază:</w:t>
            </w:r>
          </w:p>
          <w:p w14:paraId="35F181F2" w14:textId="77777777" w:rsidR="0065414E" w:rsidRPr="00A253BD" w:rsidRDefault="0065414E" w:rsidP="0065414E">
            <w:pPr>
              <w:ind w:firstLine="22"/>
              <w:jc w:val="both"/>
              <w:rPr>
                <w:sz w:val="20"/>
                <w:szCs w:val="20"/>
              </w:rPr>
            </w:pPr>
            <w:r>
              <w:rPr>
                <w:sz w:val="20"/>
                <w:szCs w:val="20"/>
              </w:rPr>
              <w:t xml:space="preserve">(1) </w:t>
            </w:r>
            <w:r w:rsidRPr="00A253BD">
              <w:rPr>
                <w:sz w:val="20"/>
                <w:szCs w:val="20"/>
              </w:rPr>
              <w:t>Caracteristici de fiabilitate, de disponibilitate și de siguranță ale subsistemelor control-comandă și semnalizare relevante pentru interoperabilitate (punctul 4.2.1)</w:t>
            </w:r>
          </w:p>
          <w:p w14:paraId="0D12E88D" w14:textId="77777777" w:rsidR="0065414E" w:rsidRPr="00A253BD" w:rsidRDefault="0065414E" w:rsidP="0065414E">
            <w:pPr>
              <w:ind w:firstLine="22"/>
              <w:jc w:val="both"/>
              <w:rPr>
                <w:sz w:val="20"/>
                <w:szCs w:val="20"/>
              </w:rPr>
            </w:pPr>
            <w:r>
              <w:rPr>
                <w:sz w:val="20"/>
                <w:szCs w:val="20"/>
              </w:rPr>
              <w:t xml:space="preserve">(2) </w:t>
            </w:r>
            <w:r w:rsidRPr="00A253BD">
              <w:rPr>
                <w:sz w:val="20"/>
                <w:szCs w:val="20"/>
              </w:rPr>
              <w:t>Funcționalitatea ETCS la bord (punctul 4.2.2)</w:t>
            </w:r>
          </w:p>
          <w:p w14:paraId="29700F37" w14:textId="77777777" w:rsidR="0065414E" w:rsidRPr="00A253BD" w:rsidRDefault="0065414E" w:rsidP="0065414E">
            <w:pPr>
              <w:ind w:firstLine="22"/>
              <w:jc w:val="both"/>
              <w:rPr>
                <w:sz w:val="20"/>
                <w:szCs w:val="20"/>
              </w:rPr>
            </w:pPr>
            <w:r>
              <w:rPr>
                <w:sz w:val="20"/>
                <w:szCs w:val="20"/>
              </w:rPr>
              <w:t xml:space="preserve">(3) </w:t>
            </w:r>
            <w:r w:rsidRPr="00A253BD">
              <w:rPr>
                <w:sz w:val="20"/>
                <w:szCs w:val="20"/>
              </w:rPr>
              <w:t>Funcționalitatea ETCS de cale (punctul 4.2.3)</w:t>
            </w:r>
          </w:p>
          <w:p w14:paraId="4B0467FA" w14:textId="77777777" w:rsidR="0065414E" w:rsidRPr="00A253BD" w:rsidRDefault="0065414E" w:rsidP="0065414E">
            <w:pPr>
              <w:ind w:firstLine="22"/>
              <w:jc w:val="both"/>
              <w:rPr>
                <w:sz w:val="20"/>
                <w:szCs w:val="20"/>
              </w:rPr>
            </w:pPr>
            <w:r>
              <w:rPr>
                <w:sz w:val="20"/>
                <w:szCs w:val="20"/>
              </w:rPr>
              <w:t xml:space="preserve">(4) </w:t>
            </w:r>
            <w:r w:rsidRPr="00A253BD">
              <w:rPr>
                <w:sz w:val="20"/>
                <w:szCs w:val="20"/>
              </w:rPr>
              <w:t>Funcții de comunicații mobile pentru sisteme feroviare RMR (punctul 4.2.4)</w:t>
            </w:r>
          </w:p>
          <w:p w14:paraId="0315C81A" w14:textId="77777777" w:rsidR="0065414E" w:rsidRPr="00A253BD" w:rsidRDefault="0065414E" w:rsidP="0065414E">
            <w:pPr>
              <w:ind w:firstLine="22"/>
              <w:jc w:val="both"/>
              <w:rPr>
                <w:sz w:val="20"/>
                <w:szCs w:val="20"/>
              </w:rPr>
            </w:pPr>
            <w:r>
              <w:rPr>
                <w:sz w:val="20"/>
                <w:szCs w:val="20"/>
              </w:rPr>
              <w:t xml:space="preserve">(5) </w:t>
            </w:r>
            <w:r w:rsidRPr="00A253BD">
              <w:rPr>
                <w:sz w:val="20"/>
                <w:szCs w:val="20"/>
              </w:rPr>
              <w:t>Interfețe aeriene RMR, ETCS și ATO (punctul 4.2.5)</w:t>
            </w:r>
          </w:p>
          <w:p w14:paraId="75AA3E98" w14:textId="77777777" w:rsidR="0065414E" w:rsidRPr="00A253BD" w:rsidRDefault="0065414E" w:rsidP="0065414E">
            <w:pPr>
              <w:ind w:firstLine="22"/>
              <w:jc w:val="both"/>
              <w:rPr>
                <w:sz w:val="20"/>
                <w:szCs w:val="20"/>
              </w:rPr>
            </w:pPr>
            <w:r>
              <w:rPr>
                <w:sz w:val="20"/>
                <w:szCs w:val="20"/>
              </w:rPr>
              <w:t xml:space="preserve">(6) </w:t>
            </w:r>
            <w:r w:rsidRPr="00A253BD">
              <w:rPr>
                <w:sz w:val="20"/>
                <w:szCs w:val="20"/>
              </w:rPr>
              <w:t>Interfețe la bord interne sistemului control-comandă și semnalizare (punctul 4.2.6)</w:t>
            </w:r>
          </w:p>
          <w:p w14:paraId="1F30536C" w14:textId="77777777" w:rsidR="0065414E" w:rsidRPr="00A253BD" w:rsidRDefault="0065414E" w:rsidP="0065414E">
            <w:pPr>
              <w:ind w:firstLine="22"/>
              <w:jc w:val="both"/>
              <w:rPr>
                <w:sz w:val="20"/>
                <w:szCs w:val="20"/>
              </w:rPr>
            </w:pPr>
            <w:r>
              <w:rPr>
                <w:sz w:val="20"/>
                <w:szCs w:val="20"/>
              </w:rPr>
              <w:t xml:space="preserve">(7) </w:t>
            </w:r>
            <w:r w:rsidRPr="00A253BD">
              <w:rPr>
                <w:sz w:val="20"/>
                <w:szCs w:val="20"/>
              </w:rPr>
              <w:t>Interfețe de cale interne subsistemului control-comandă și semnalizare (punctul 4.2.7)</w:t>
            </w:r>
          </w:p>
          <w:p w14:paraId="1BFD0691" w14:textId="77777777" w:rsidR="0065414E" w:rsidRPr="00A253BD" w:rsidRDefault="0065414E" w:rsidP="0065414E">
            <w:pPr>
              <w:ind w:firstLine="22"/>
              <w:jc w:val="both"/>
              <w:rPr>
                <w:sz w:val="20"/>
                <w:szCs w:val="20"/>
              </w:rPr>
            </w:pPr>
            <w:r>
              <w:rPr>
                <w:sz w:val="20"/>
                <w:szCs w:val="20"/>
              </w:rPr>
              <w:t xml:space="preserve">(8) </w:t>
            </w:r>
            <w:r w:rsidRPr="00A253BD">
              <w:rPr>
                <w:sz w:val="20"/>
                <w:szCs w:val="20"/>
              </w:rPr>
              <w:t>Gestionarea cheilor (punctul 4.2.8)</w:t>
            </w:r>
          </w:p>
          <w:p w14:paraId="54F1A238" w14:textId="77777777" w:rsidR="0065414E" w:rsidRPr="00A253BD" w:rsidRDefault="0065414E" w:rsidP="0065414E">
            <w:pPr>
              <w:ind w:firstLine="22"/>
              <w:jc w:val="both"/>
              <w:rPr>
                <w:sz w:val="20"/>
                <w:szCs w:val="20"/>
              </w:rPr>
            </w:pPr>
            <w:r>
              <w:rPr>
                <w:sz w:val="20"/>
                <w:szCs w:val="20"/>
              </w:rPr>
              <w:t xml:space="preserve">(9) </w:t>
            </w:r>
            <w:r w:rsidRPr="00A253BD">
              <w:rPr>
                <w:sz w:val="20"/>
                <w:szCs w:val="20"/>
              </w:rPr>
              <w:t>Gestionarea ETCS-ID (punctul 4.2.9)</w:t>
            </w:r>
          </w:p>
          <w:p w14:paraId="54E92B5D" w14:textId="77777777" w:rsidR="0065414E" w:rsidRPr="00A253BD" w:rsidRDefault="0065414E" w:rsidP="0065414E">
            <w:pPr>
              <w:ind w:firstLine="22"/>
              <w:jc w:val="both"/>
              <w:rPr>
                <w:sz w:val="20"/>
                <w:szCs w:val="20"/>
              </w:rPr>
            </w:pPr>
            <w:r>
              <w:rPr>
                <w:sz w:val="20"/>
                <w:szCs w:val="20"/>
              </w:rPr>
              <w:t xml:space="preserve">(10) </w:t>
            </w:r>
            <w:r w:rsidRPr="00A253BD">
              <w:rPr>
                <w:sz w:val="20"/>
                <w:szCs w:val="20"/>
              </w:rPr>
              <w:t>Sistemele de detectare a trenurilor de cale (punctul 4.2.10)</w:t>
            </w:r>
          </w:p>
          <w:p w14:paraId="103173A4" w14:textId="77777777" w:rsidR="0065414E" w:rsidRPr="00A253BD" w:rsidRDefault="0065414E" w:rsidP="0065414E">
            <w:pPr>
              <w:ind w:firstLine="22"/>
              <w:jc w:val="both"/>
              <w:rPr>
                <w:sz w:val="20"/>
                <w:szCs w:val="20"/>
              </w:rPr>
            </w:pPr>
            <w:r>
              <w:rPr>
                <w:sz w:val="20"/>
                <w:szCs w:val="20"/>
              </w:rPr>
              <w:t xml:space="preserve">(11) </w:t>
            </w:r>
            <w:r w:rsidRPr="00A253BD">
              <w:rPr>
                <w:sz w:val="20"/>
                <w:szCs w:val="20"/>
              </w:rPr>
              <w:t>Compatibilitatea electromagnetică dintre materialul rulant și echipamentele de control-comandă și semnalizare de cale (punctul 4.2.11)</w:t>
            </w:r>
          </w:p>
          <w:p w14:paraId="542E20C9" w14:textId="77777777" w:rsidR="0065414E" w:rsidRPr="00A253BD" w:rsidRDefault="0065414E" w:rsidP="0065414E">
            <w:pPr>
              <w:ind w:firstLine="22"/>
              <w:jc w:val="both"/>
              <w:rPr>
                <w:sz w:val="20"/>
                <w:szCs w:val="20"/>
              </w:rPr>
            </w:pPr>
            <w:r>
              <w:rPr>
                <w:sz w:val="20"/>
                <w:szCs w:val="20"/>
              </w:rPr>
              <w:t xml:space="preserve">(12) </w:t>
            </w:r>
            <w:r w:rsidRPr="00A253BD">
              <w:rPr>
                <w:sz w:val="20"/>
                <w:szCs w:val="20"/>
              </w:rPr>
              <w:t>DMI (interfața mecanic-mașină) a ETCS (punctul 4.2.12)</w:t>
            </w:r>
          </w:p>
          <w:p w14:paraId="08ACA06E" w14:textId="77777777" w:rsidR="0065414E" w:rsidRPr="00A253BD" w:rsidRDefault="0065414E" w:rsidP="0065414E">
            <w:pPr>
              <w:ind w:firstLine="22"/>
              <w:jc w:val="both"/>
              <w:rPr>
                <w:sz w:val="20"/>
                <w:szCs w:val="20"/>
              </w:rPr>
            </w:pPr>
            <w:r>
              <w:rPr>
                <w:sz w:val="20"/>
                <w:szCs w:val="20"/>
              </w:rPr>
              <w:t xml:space="preserve">(13) </w:t>
            </w:r>
            <w:r w:rsidRPr="00A253BD">
              <w:rPr>
                <w:sz w:val="20"/>
                <w:szCs w:val="20"/>
              </w:rPr>
              <w:t>DMI (interfața mecanic-mașină) a RMR (punctul 4.2.13)</w:t>
            </w:r>
          </w:p>
          <w:p w14:paraId="61935488" w14:textId="77777777" w:rsidR="0065414E" w:rsidRPr="00A253BD" w:rsidRDefault="0065414E" w:rsidP="0065414E">
            <w:pPr>
              <w:ind w:firstLine="22"/>
              <w:jc w:val="both"/>
              <w:rPr>
                <w:sz w:val="20"/>
                <w:szCs w:val="20"/>
              </w:rPr>
            </w:pPr>
            <w:r>
              <w:rPr>
                <w:sz w:val="20"/>
                <w:szCs w:val="20"/>
              </w:rPr>
              <w:t xml:space="preserve">(14) </w:t>
            </w:r>
            <w:r w:rsidRPr="00A253BD">
              <w:rPr>
                <w:sz w:val="20"/>
                <w:szCs w:val="20"/>
              </w:rPr>
              <w:t>Interfața cu înregistrarea datelor în scopuri de reglementare (punctul 4.2.14)</w:t>
            </w:r>
          </w:p>
          <w:p w14:paraId="6C1EC490" w14:textId="77777777" w:rsidR="0065414E" w:rsidRPr="00A253BD" w:rsidRDefault="0065414E" w:rsidP="0065414E">
            <w:pPr>
              <w:ind w:firstLine="22"/>
              <w:jc w:val="both"/>
              <w:rPr>
                <w:sz w:val="20"/>
                <w:szCs w:val="20"/>
              </w:rPr>
            </w:pPr>
            <w:r>
              <w:rPr>
                <w:sz w:val="20"/>
                <w:szCs w:val="20"/>
              </w:rPr>
              <w:t xml:space="preserve">(15) </w:t>
            </w:r>
            <w:r w:rsidRPr="00A253BD">
              <w:rPr>
                <w:sz w:val="20"/>
                <w:szCs w:val="20"/>
              </w:rPr>
              <w:t>Obiectele de control-comandă și semnalizare de cale (punctul 4.2.15)</w:t>
            </w:r>
          </w:p>
          <w:p w14:paraId="7367BC60" w14:textId="77777777" w:rsidR="0065414E" w:rsidRPr="00A253BD" w:rsidRDefault="0065414E" w:rsidP="0065414E">
            <w:pPr>
              <w:ind w:firstLine="22"/>
              <w:jc w:val="both"/>
              <w:rPr>
                <w:sz w:val="20"/>
                <w:szCs w:val="20"/>
              </w:rPr>
            </w:pPr>
            <w:r>
              <w:rPr>
                <w:sz w:val="20"/>
                <w:szCs w:val="20"/>
              </w:rPr>
              <w:t xml:space="preserve">(16) </w:t>
            </w:r>
            <w:r w:rsidRPr="00A253BD">
              <w:rPr>
                <w:sz w:val="20"/>
                <w:szCs w:val="20"/>
              </w:rPr>
              <w:t>Construcția echipamentelor utilizate în subsistemele CCS (punctul 4.2.16)</w:t>
            </w:r>
          </w:p>
          <w:p w14:paraId="6DB296A6" w14:textId="77777777" w:rsidR="0065414E" w:rsidRPr="00A253BD" w:rsidRDefault="0065414E" w:rsidP="0065414E">
            <w:pPr>
              <w:ind w:firstLine="22"/>
              <w:jc w:val="both"/>
              <w:rPr>
                <w:sz w:val="20"/>
                <w:szCs w:val="20"/>
              </w:rPr>
            </w:pPr>
            <w:r>
              <w:rPr>
                <w:sz w:val="20"/>
                <w:szCs w:val="20"/>
              </w:rPr>
              <w:t xml:space="preserve">(17) </w:t>
            </w:r>
            <w:r w:rsidRPr="00A253BD">
              <w:rPr>
                <w:sz w:val="20"/>
                <w:szCs w:val="20"/>
              </w:rPr>
              <w:t>Compatibilitatea sistemelor radio și ETCS (punctul 4.2.17)</w:t>
            </w:r>
          </w:p>
          <w:p w14:paraId="774A4E2B" w14:textId="77777777" w:rsidR="0065414E" w:rsidRPr="00A253BD" w:rsidRDefault="0065414E" w:rsidP="0065414E">
            <w:pPr>
              <w:ind w:firstLine="22"/>
              <w:jc w:val="both"/>
              <w:rPr>
                <w:sz w:val="20"/>
                <w:szCs w:val="20"/>
              </w:rPr>
            </w:pPr>
            <w:r>
              <w:rPr>
                <w:sz w:val="20"/>
                <w:szCs w:val="20"/>
              </w:rPr>
              <w:t xml:space="preserve">(18) </w:t>
            </w:r>
            <w:r w:rsidRPr="00A253BD">
              <w:rPr>
                <w:sz w:val="20"/>
                <w:szCs w:val="20"/>
              </w:rPr>
              <w:t>Funcționalitatea ATO la bord (punctul 4.2.18)</w:t>
            </w:r>
          </w:p>
          <w:p w14:paraId="78A5CF2A" w14:textId="77777777" w:rsidR="0065414E" w:rsidRPr="00A253BD" w:rsidRDefault="0065414E" w:rsidP="0065414E">
            <w:pPr>
              <w:ind w:firstLine="22"/>
              <w:jc w:val="both"/>
              <w:rPr>
                <w:sz w:val="20"/>
                <w:szCs w:val="20"/>
              </w:rPr>
            </w:pPr>
            <w:r w:rsidRPr="00A253BD">
              <w:rPr>
                <w:sz w:val="20"/>
                <w:szCs w:val="20"/>
              </w:rPr>
              <w:t>(19)</w:t>
            </w:r>
            <w:r>
              <w:rPr>
                <w:sz w:val="20"/>
                <w:szCs w:val="20"/>
              </w:rPr>
              <w:t xml:space="preserve"> </w:t>
            </w:r>
            <w:r w:rsidRPr="00A253BD">
              <w:rPr>
                <w:sz w:val="20"/>
                <w:szCs w:val="20"/>
              </w:rPr>
              <w:t>Funcționalitatea ATO de cale (punctul 4.2.19)</w:t>
            </w:r>
          </w:p>
          <w:p w14:paraId="0C096EBB" w14:textId="77777777" w:rsidR="0065414E" w:rsidRPr="00A253BD" w:rsidRDefault="0065414E" w:rsidP="0065414E">
            <w:pPr>
              <w:ind w:firstLine="22"/>
              <w:jc w:val="both"/>
              <w:rPr>
                <w:sz w:val="20"/>
                <w:szCs w:val="20"/>
              </w:rPr>
            </w:pPr>
            <w:r>
              <w:rPr>
                <w:sz w:val="20"/>
                <w:szCs w:val="20"/>
              </w:rPr>
              <w:lastRenderedPageBreak/>
              <w:t xml:space="preserve">(20) </w:t>
            </w:r>
            <w:r w:rsidRPr="00A253BD">
              <w:rPr>
                <w:sz w:val="20"/>
                <w:szCs w:val="20"/>
              </w:rPr>
              <w:t>Documentația tehnică pentru întreținere (punctul 4.2.20)</w:t>
            </w:r>
          </w:p>
        </w:tc>
        <w:tc>
          <w:tcPr>
            <w:tcW w:w="1881" w:type="pct"/>
          </w:tcPr>
          <w:p w14:paraId="60E9A1C5"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4.1.1. Parametri de bază</w:t>
            </w:r>
          </w:p>
          <w:p w14:paraId="7DEFF85A" w14:textId="77777777" w:rsidR="0065414E" w:rsidRPr="00572BE6" w:rsidRDefault="0065414E" w:rsidP="0065414E">
            <w:pPr>
              <w:ind w:firstLine="708"/>
              <w:jc w:val="both"/>
              <w:rPr>
                <w:sz w:val="20"/>
                <w:szCs w:val="20"/>
                <w:lang w:val="en-US"/>
              </w:rPr>
            </w:pPr>
            <w:r w:rsidRPr="00572BE6">
              <w:rPr>
                <w:sz w:val="20"/>
                <w:szCs w:val="20"/>
                <w:lang w:val="en-US"/>
              </w:rPr>
              <w:t>În conformitate cu cerințele esențiale relevante, subsistemele control-comandă și semnalizare sunt caracterizate de următorii parametri de bază:</w:t>
            </w:r>
          </w:p>
          <w:p w14:paraId="7A178336" w14:textId="77777777" w:rsidR="0065414E" w:rsidRPr="00572BE6" w:rsidRDefault="0065414E" w:rsidP="0065414E">
            <w:pPr>
              <w:ind w:firstLine="708"/>
              <w:jc w:val="both"/>
              <w:rPr>
                <w:sz w:val="20"/>
                <w:szCs w:val="20"/>
                <w:lang w:val="en-US"/>
              </w:rPr>
            </w:pPr>
            <w:r w:rsidRPr="00572BE6">
              <w:rPr>
                <w:sz w:val="20"/>
                <w:szCs w:val="20"/>
                <w:lang w:val="en-US"/>
              </w:rPr>
              <w:t>4.1.1.1. Caracteristici de fiabilitate, de disponibilitate și de siguranță ale subsistemelor control-comandă și semnalizare relevante pentru interoperabilitate (subpunctul 4.2.1)</w:t>
            </w:r>
          </w:p>
          <w:p w14:paraId="7311ABD2" w14:textId="77777777" w:rsidR="0065414E" w:rsidRPr="00572BE6" w:rsidRDefault="0065414E" w:rsidP="0065414E">
            <w:pPr>
              <w:ind w:firstLine="708"/>
              <w:jc w:val="both"/>
              <w:rPr>
                <w:sz w:val="20"/>
                <w:szCs w:val="20"/>
                <w:lang w:val="en-US"/>
              </w:rPr>
            </w:pPr>
            <w:r w:rsidRPr="00572BE6">
              <w:rPr>
                <w:sz w:val="20"/>
                <w:szCs w:val="20"/>
                <w:lang w:val="en-US"/>
              </w:rPr>
              <w:t>4.1.1.2. Funcționalitatea ETCS la bord (subpunctul 4.2.4)</w:t>
            </w:r>
          </w:p>
          <w:p w14:paraId="07F98536" w14:textId="77777777" w:rsidR="0065414E" w:rsidRPr="00572BE6" w:rsidRDefault="0065414E" w:rsidP="0065414E">
            <w:pPr>
              <w:ind w:firstLine="708"/>
              <w:jc w:val="both"/>
              <w:rPr>
                <w:sz w:val="20"/>
                <w:szCs w:val="20"/>
                <w:lang w:val="en-US"/>
              </w:rPr>
            </w:pPr>
            <w:r w:rsidRPr="00572BE6">
              <w:rPr>
                <w:sz w:val="20"/>
                <w:szCs w:val="20"/>
                <w:lang w:val="en-US"/>
              </w:rPr>
              <w:t>4.1.1.3.Funcționalitatea ETCS de cale (subpunctul 4.2.5)</w:t>
            </w:r>
          </w:p>
          <w:p w14:paraId="0A782E14" w14:textId="77777777" w:rsidR="0065414E" w:rsidRPr="00572BE6" w:rsidRDefault="0065414E" w:rsidP="0065414E">
            <w:pPr>
              <w:ind w:firstLine="708"/>
              <w:jc w:val="both"/>
              <w:rPr>
                <w:sz w:val="20"/>
                <w:szCs w:val="20"/>
                <w:lang w:val="en-US"/>
              </w:rPr>
            </w:pPr>
            <w:r w:rsidRPr="00572BE6">
              <w:rPr>
                <w:sz w:val="20"/>
                <w:szCs w:val="20"/>
                <w:lang w:val="en-US"/>
              </w:rPr>
              <w:t>4.1.1.4. Funcții de comunicații mobile pentru sisteme feroviare RMR (subpunctul 4.2.6)</w:t>
            </w:r>
          </w:p>
          <w:p w14:paraId="3F8C775A" w14:textId="77777777" w:rsidR="0065414E" w:rsidRPr="00572BE6" w:rsidRDefault="0065414E" w:rsidP="0065414E">
            <w:pPr>
              <w:ind w:firstLine="708"/>
              <w:jc w:val="both"/>
              <w:rPr>
                <w:sz w:val="20"/>
                <w:szCs w:val="20"/>
                <w:lang w:val="en-US"/>
              </w:rPr>
            </w:pPr>
            <w:r w:rsidRPr="00572BE6">
              <w:rPr>
                <w:sz w:val="20"/>
                <w:szCs w:val="20"/>
                <w:lang w:val="en-US"/>
              </w:rPr>
              <w:t xml:space="preserve">4.1.1.5. Interfețe aeriene RMR, ETCS și sistemul de conducere automată a trenului </w:t>
            </w:r>
            <w:r w:rsidRPr="00572BE6">
              <w:rPr>
                <w:i/>
                <w:sz w:val="20"/>
                <w:szCs w:val="20"/>
                <w:lang w:val="en-US"/>
              </w:rPr>
              <w:t>(</w:t>
            </w:r>
            <w:r w:rsidRPr="00572BE6">
              <w:rPr>
                <w:i/>
                <w:sz w:val="20"/>
                <w:szCs w:val="20"/>
                <w:lang w:val="ro-MD"/>
              </w:rPr>
              <w:t>în continuare-</w:t>
            </w:r>
            <w:r w:rsidRPr="00572BE6">
              <w:rPr>
                <w:i/>
                <w:sz w:val="20"/>
                <w:szCs w:val="20"/>
                <w:lang w:val="en-US"/>
              </w:rPr>
              <w:t>ATO)</w:t>
            </w:r>
            <w:r w:rsidRPr="00572BE6">
              <w:rPr>
                <w:sz w:val="20"/>
                <w:szCs w:val="20"/>
                <w:lang w:val="en-US"/>
              </w:rPr>
              <w:t xml:space="preserve"> (subpunctul 4.2.7)</w:t>
            </w:r>
          </w:p>
          <w:p w14:paraId="0ACB997B" w14:textId="77777777" w:rsidR="0065414E" w:rsidRPr="00572BE6" w:rsidRDefault="0065414E" w:rsidP="0065414E">
            <w:pPr>
              <w:ind w:firstLine="708"/>
              <w:jc w:val="both"/>
              <w:rPr>
                <w:sz w:val="20"/>
                <w:szCs w:val="20"/>
                <w:lang w:val="en-US"/>
              </w:rPr>
            </w:pPr>
            <w:r w:rsidRPr="00572BE6">
              <w:rPr>
                <w:sz w:val="20"/>
                <w:szCs w:val="20"/>
                <w:lang w:val="en-US"/>
              </w:rPr>
              <w:t>4.1.1.6. Interfețe la bord interne sistemului control-comandă și semnalizare (subpunctul 4.2.8)</w:t>
            </w:r>
          </w:p>
          <w:p w14:paraId="3FCBB8BC" w14:textId="77777777" w:rsidR="0065414E" w:rsidRPr="00572BE6" w:rsidRDefault="0065414E" w:rsidP="0065414E">
            <w:pPr>
              <w:ind w:firstLine="708"/>
              <w:jc w:val="both"/>
              <w:rPr>
                <w:sz w:val="20"/>
                <w:szCs w:val="20"/>
                <w:lang w:val="en-US"/>
              </w:rPr>
            </w:pPr>
            <w:r w:rsidRPr="00572BE6">
              <w:rPr>
                <w:sz w:val="20"/>
                <w:szCs w:val="20"/>
                <w:lang w:val="en-US"/>
              </w:rPr>
              <w:t>4.1.1.7. Interfețe de cale interne subsistemului control-comandă și semnalizare (subpunctul 4.2.9)</w:t>
            </w:r>
          </w:p>
          <w:p w14:paraId="057ACEDB" w14:textId="77777777" w:rsidR="0065414E" w:rsidRPr="00572BE6" w:rsidRDefault="0065414E" w:rsidP="0065414E">
            <w:pPr>
              <w:ind w:firstLine="708"/>
              <w:jc w:val="both"/>
              <w:rPr>
                <w:sz w:val="20"/>
                <w:szCs w:val="20"/>
                <w:lang w:val="en-US"/>
              </w:rPr>
            </w:pPr>
            <w:r w:rsidRPr="00572BE6">
              <w:rPr>
                <w:sz w:val="20"/>
                <w:szCs w:val="20"/>
                <w:lang w:val="en-US"/>
              </w:rPr>
              <w:t>4.1.1.8. Gestionarea cheilor (subpunctul 4.2.10)</w:t>
            </w:r>
          </w:p>
          <w:p w14:paraId="535E50C5" w14:textId="77777777" w:rsidR="0065414E" w:rsidRPr="00572BE6" w:rsidRDefault="0065414E" w:rsidP="0065414E">
            <w:pPr>
              <w:ind w:firstLine="708"/>
              <w:jc w:val="both"/>
              <w:rPr>
                <w:sz w:val="20"/>
                <w:szCs w:val="20"/>
                <w:lang w:val="en-US"/>
              </w:rPr>
            </w:pPr>
            <w:r w:rsidRPr="00572BE6">
              <w:rPr>
                <w:sz w:val="20"/>
                <w:szCs w:val="20"/>
                <w:lang w:val="en-US"/>
              </w:rPr>
              <w:t>4.1.1.9. Gestionarea ETCS-ID (subpunctul 4.2.11)</w:t>
            </w:r>
          </w:p>
          <w:p w14:paraId="644D6BA8" w14:textId="77777777" w:rsidR="0065414E" w:rsidRPr="00572BE6" w:rsidRDefault="0065414E" w:rsidP="0065414E">
            <w:pPr>
              <w:ind w:firstLine="708"/>
              <w:jc w:val="both"/>
              <w:rPr>
                <w:sz w:val="20"/>
                <w:szCs w:val="20"/>
                <w:lang w:val="en-US"/>
              </w:rPr>
            </w:pPr>
            <w:r w:rsidRPr="00572BE6">
              <w:rPr>
                <w:sz w:val="20"/>
                <w:szCs w:val="20"/>
                <w:lang w:val="en-US"/>
              </w:rPr>
              <w:t>4.1.1.10. Sistemele de detectare a trenurilor de cale (subpunctul 4.2.12)</w:t>
            </w:r>
          </w:p>
          <w:p w14:paraId="092800EC" w14:textId="77777777" w:rsidR="0065414E" w:rsidRPr="00572BE6" w:rsidRDefault="0065414E" w:rsidP="0065414E">
            <w:pPr>
              <w:ind w:firstLine="708"/>
              <w:jc w:val="both"/>
              <w:rPr>
                <w:sz w:val="20"/>
                <w:szCs w:val="20"/>
                <w:lang w:val="en-US"/>
              </w:rPr>
            </w:pPr>
            <w:r w:rsidRPr="00572BE6">
              <w:rPr>
                <w:sz w:val="20"/>
                <w:szCs w:val="20"/>
                <w:lang w:val="en-US"/>
              </w:rPr>
              <w:t>4.1.1.11. Compatibilitatea electromagnetică dintre materialul rulant și echipamentele de control-comandă și semnalizare de cale (subpunctul 4.2.13)</w:t>
            </w:r>
          </w:p>
          <w:p w14:paraId="5EB81EFF" w14:textId="77777777" w:rsidR="0065414E" w:rsidRPr="00572BE6" w:rsidRDefault="0065414E" w:rsidP="0065414E">
            <w:pPr>
              <w:ind w:firstLine="708"/>
              <w:jc w:val="both"/>
              <w:rPr>
                <w:sz w:val="20"/>
                <w:szCs w:val="20"/>
                <w:lang w:val="en-US"/>
              </w:rPr>
            </w:pPr>
            <w:r w:rsidRPr="00572BE6">
              <w:rPr>
                <w:sz w:val="20"/>
                <w:szCs w:val="20"/>
                <w:lang w:val="en-US"/>
              </w:rPr>
              <w:t xml:space="preserve">4.1.1.12. Interfața mecanic-mașină (în continuare - </w:t>
            </w:r>
            <w:r w:rsidRPr="00572BE6">
              <w:rPr>
                <w:i/>
                <w:sz w:val="20"/>
                <w:szCs w:val="20"/>
                <w:lang w:val="en-US"/>
              </w:rPr>
              <w:t>DMI</w:t>
            </w:r>
            <w:r w:rsidRPr="00572BE6">
              <w:rPr>
                <w:sz w:val="20"/>
                <w:szCs w:val="20"/>
                <w:lang w:val="en-US"/>
              </w:rPr>
              <w:t>) a ETCS (subpunctul 4.2.14)</w:t>
            </w:r>
          </w:p>
          <w:p w14:paraId="5889FE7E" w14:textId="77777777" w:rsidR="0065414E" w:rsidRPr="00572BE6" w:rsidRDefault="0065414E" w:rsidP="0065414E">
            <w:pPr>
              <w:ind w:firstLine="708"/>
              <w:jc w:val="both"/>
              <w:rPr>
                <w:sz w:val="20"/>
                <w:szCs w:val="20"/>
                <w:lang w:val="en-US"/>
              </w:rPr>
            </w:pPr>
            <w:r w:rsidRPr="00572BE6">
              <w:rPr>
                <w:sz w:val="20"/>
                <w:szCs w:val="20"/>
                <w:lang w:val="en-US"/>
              </w:rPr>
              <w:t>4.1.1.13. DMI a RMR (subpunctul 4.2.15)</w:t>
            </w:r>
          </w:p>
          <w:p w14:paraId="40F50A28" w14:textId="77777777" w:rsidR="0065414E" w:rsidRPr="00572BE6" w:rsidRDefault="0065414E" w:rsidP="0065414E">
            <w:pPr>
              <w:ind w:firstLine="708"/>
              <w:jc w:val="both"/>
              <w:rPr>
                <w:sz w:val="20"/>
                <w:szCs w:val="20"/>
                <w:lang w:val="en-US"/>
              </w:rPr>
            </w:pPr>
            <w:r w:rsidRPr="00572BE6">
              <w:rPr>
                <w:sz w:val="20"/>
                <w:szCs w:val="20"/>
                <w:lang w:val="en-US"/>
              </w:rPr>
              <w:t>4.1.1.14. Interfața cu înregistrarea datelor în scopuri de reglementare (subpunctul 4.2.16)</w:t>
            </w:r>
          </w:p>
          <w:p w14:paraId="139366F8" w14:textId="77777777" w:rsidR="0065414E" w:rsidRPr="00572BE6" w:rsidRDefault="0065414E" w:rsidP="0065414E">
            <w:pPr>
              <w:ind w:firstLine="708"/>
              <w:jc w:val="both"/>
              <w:rPr>
                <w:sz w:val="20"/>
                <w:szCs w:val="20"/>
                <w:lang w:val="en-US"/>
              </w:rPr>
            </w:pPr>
            <w:r w:rsidRPr="00572BE6">
              <w:rPr>
                <w:sz w:val="20"/>
                <w:szCs w:val="20"/>
                <w:lang w:val="en-US"/>
              </w:rPr>
              <w:t>4.1.1.15. Obiectele de control-comandă și semnalizare de cale (subpunctul 4.2.17)</w:t>
            </w:r>
          </w:p>
          <w:p w14:paraId="18E1E1AF" w14:textId="77777777" w:rsidR="0065414E" w:rsidRPr="00572BE6" w:rsidRDefault="0065414E" w:rsidP="0065414E">
            <w:pPr>
              <w:ind w:firstLine="708"/>
              <w:jc w:val="both"/>
              <w:rPr>
                <w:sz w:val="20"/>
                <w:szCs w:val="20"/>
                <w:lang w:val="en-US"/>
              </w:rPr>
            </w:pPr>
            <w:r w:rsidRPr="00572BE6">
              <w:rPr>
                <w:sz w:val="20"/>
                <w:szCs w:val="20"/>
                <w:lang w:val="en-US"/>
              </w:rPr>
              <w:t>4.1.1.16. Construcția echipamentelor utilizate în subsistemele CCS (subpunctul 4.2.18)</w:t>
            </w:r>
          </w:p>
          <w:p w14:paraId="2C9BA2C9" w14:textId="77777777" w:rsidR="0065414E" w:rsidRPr="00572BE6" w:rsidRDefault="0065414E" w:rsidP="0065414E">
            <w:pPr>
              <w:ind w:firstLine="708"/>
              <w:jc w:val="both"/>
              <w:rPr>
                <w:sz w:val="20"/>
                <w:szCs w:val="20"/>
                <w:lang w:val="en-US"/>
              </w:rPr>
            </w:pPr>
            <w:r w:rsidRPr="00572BE6">
              <w:rPr>
                <w:sz w:val="20"/>
                <w:szCs w:val="20"/>
                <w:lang w:val="en-US"/>
              </w:rPr>
              <w:lastRenderedPageBreak/>
              <w:t>4.1.1.17. Compatibilitatea sistemelor radio și ETCS (subpunctul 4.2.19)</w:t>
            </w:r>
          </w:p>
          <w:p w14:paraId="69C0B2F0" w14:textId="77777777" w:rsidR="0065414E" w:rsidRPr="00572BE6" w:rsidRDefault="0065414E" w:rsidP="0065414E">
            <w:pPr>
              <w:ind w:firstLine="708"/>
              <w:jc w:val="both"/>
              <w:rPr>
                <w:sz w:val="20"/>
                <w:szCs w:val="20"/>
                <w:lang w:val="en-US"/>
              </w:rPr>
            </w:pPr>
            <w:r w:rsidRPr="00572BE6">
              <w:rPr>
                <w:sz w:val="20"/>
                <w:szCs w:val="20"/>
                <w:lang w:val="en-US"/>
              </w:rPr>
              <w:t>4.1.1.18. Funcționalitatea ATO la bord (subpunctul 4.2.20)</w:t>
            </w:r>
          </w:p>
          <w:p w14:paraId="209D8AB0" w14:textId="77777777" w:rsidR="0065414E" w:rsidRPr="00572BE6" w:rsidRDefault="0065414E" w:rsidP="0065414E">
            <w:pPr>
              <w:ind w:firstLine="708"/>
              <w:jc w:val="both"/>
              <w:rPr>
                <w:sz w:val="20"/>
                <w:szCs w:val="20"/>
                <w:lang w:val="en-US"/>
              </w:rPr>
            </w:pPr>
            <w:r w:rsidRPr="00572BE6">
              <w:rPr>
                <w:sz w:val="20"/>
                <w:szCs w:val="20"/>
                <w:lang w:val="en-US"/>
              </w:rPr>
              <w:t>4.1.1.19. Funcționalitatea ATO de cale (subpunctul 4.2.22)</w:t>
            </w:r>
          </w:p>
          <w:p w14:paraId="2A03C385" w14:textId="01226ECB" w:rsidR="0065414E" w:rsidRPr="00B81858" w:rsidRDefault="0065414E" w:rsidP="0065414E">
            <w:pPr>
              <w:ind w:firstLine="708"/>
              <w:jc w:val="both"/>
              <w:rPr>
                <w:sz w:val="20"/>
                <w:szCs w:val="20"/>
                <w:lang w:val="en-US"/>
              </w:rPr>
            </w:pPr>
            <w:r w:rsidRPr="00572BE6">
              <w:rPr>
                <w:sz w:val="20"/>
                <w:szCs w:val="20"/>
                <w:lang w:val="en-US"/>
              </w:rPr>
              <w:t>4.1.1.20. Documentația tehnică pentru întreținere (subpunctul 4.2.22)</w:t>
            </w:r>
          </w:p>
        </w:tc>
        <w:tc>
          <w:tcPr>
            <w:tcW w:w="451" w:type="pct"/>
          </w:tcPr>
          <w:p w14:paraId="6D70951D" w14:textId="77777777" w:rsidR="0065414E" w:rsidRDefault="0065414E" w:rsidP="0065414E">
            <w:pPr>
              <w:ind w:firstLine="22"/>
              <w:rPr>
                <w:b/>
                <w:sz w:val="20"/>
                <w:szCs w:val="20"/>
              </w:rPr>
            </w:pPr>
          </w:p>
        </w:tc>
        <w:tc>
          <w:tcPr>
            <w:tcW w:w="827" w:type="pct"/>
          </w:tcPr>
          <w:p w14:paraId="13156489" w14:textId="77777777" w:rsidR="0065414E" w:rsidRDefault="0065414E" w:rsidP="0065414E">
            <w:pPr>
              <w:ind w:firstLine="22"/>
              <w:rPr>
                <w:b/>
                <w:sz w:val="20"/>
                <w:szCs w:val="20"/>
              </w:rPr>
            </w:pPr>
          </w:p>
        </w:tc>
      </w:tr>
      <w:tr w:rsidR="0065414E" w:rsidRPr="0026097F" w14:paraId="1A6C7DB8" w14:textId="77777777" w:rsidTr="00F35000">
        <w:tc>
          <w:tcPr>
            <w:tcW w:w="1841" w:type="pct"/>
          </w:tcPr>
          <w:p w14:paraId="49BD9C36" w14:textId="77777777" w:rsidR="0065414E" w:rsidRPr="00A253BD" w:rsidRDefault="0065414E" w:rsidP="0065414E">
            <w:pPr>
              <w:ind w:firstLine="22"/>
              <w:jc w:val="both"/>
              <w:rPr>
                <w:sz w:val="20"/>
                <w:szCs w:val="20"/>
              </w:rPr>
            </w:pPr>
            <w:r>
              <w:rPr>
                <w:sz w:val="20"/>
                <w:szCs w:val="20"/>
              </w:rPr>
              <w:t xml:space="preserve">4.1.2. </w:t>
            </w:r>
            <w:r w:rsidRPr="00A253BD">
              <w:rPr>
                <w:sz w:val="20"/>
                <w:szCs w:val="20"/>
              </w:rPr>
              <w:t>Prezentare generală a cerințelor</w:t>
            </w:r>
          </w:p>
          <w:p w14:paraId="0A1E9AEA" w14:textId="77777777" w:rsidR="0065414E" w:rsidRPr="00A253BD" w:rsidRDefault="0065414E" w:rsidP="0065414E">
            <w:pPr>
              <w:ind w:firstLine="22"/>
              <w:jc w:val="both"/>
              <w:rPr>
                <w:sz w:val="20"/>
                <w:szCs w:val="20"/>
              </w:rPr>
            </w:pPr>
            <w:r w:rsidRPr="00A253BD">
              <w:rPr>
                <w:sz w:val="20"/>
                <w:szCs w:val="20"/>
              </w:rPr>
              <w:t>Unui sistem de clasă A i se aplică toate cerințele de la punctul 4.2 (Specificații tehnice și funcționale ale subsistemelor) cu privire la acești parametrii de bază.</w:t>
            </w:r>
          </w:p>
          <w:p w14:paraId="5329A792" w14:textId="77777777" w:rsidR="0065414E" w:rsidRPr="00A253BD" w:rsidRDefault="0065414E" w:rsidP="0065414E">
            <w:pPr>
              <w:ind w:firstLine="22"/>
              <w:jc w:val="both"/>
              <w:rPr>
                <w:sz w:val="20"/>
                <w:szCs w:val="20"/>
              </w:rPr>
            </w:pPr>
            <w:r w:rsidRPr="00A253BD">
              <w:rPr>
                <w:sz w:val="20"/>
                <w:szCs w:val="20"/>
              </w:rPr>
              <w:t>Pentru sistemele de clasă B și pentru MST-uri (care permit funcționarea sistemelor la bord de clasă A pe infrastructura de clasă B), cerințele cad în sarcina statului membru relevant.</w:t>
            </w:r>
          </w:p>
          <w:p w14:paraId="000E7E75" w14:textId="77777777" w:rsidR="0065414E" w:rsidRPr="00A253BD" w:rsidRDefault="0065414E" w:rsidP="0065414E">
            <w:pPr>
              <w:ind w:firstLine="22"/>
              <w:jc w:val="both"/>
              <w:rPr>
                <w:sz w:val="20"/>
                <w:szCs w:val="20"/>
              </w:rPr>
            </w:pPr>
            <w:r w:rsidRPr="00A253BD">
              <w:rPr>
                <w:sz w:val="20"/>
                <w:szCs w:val="20"/>
              </w:rPr>
              <w:t>Prezenta STI se bazează pe principiile care permit compatibilitatea subsistemelor control-comandă și semnalizare de cale cu subsistemele control-comandă și semnalizare de la bord conforme cu STI. În vederea atingerii acestui obiectiv:</w:t>
            </w:r>
          </w:p>
          <w:p w14:paraId="47160FFE" w14:textId="77777777" w:rsidR="0065414E" w:rsidRPr="00A253BD" w:rsidRDefault="0065414E" w:rsidP="0065414E">
            <w:pPr>
              <w:ind w:firstLine="22"/>
              <w:jc w:val="both"/>
              <w:rPr>
                <w:sz w:val="20"/>
                <w:szCs w:val="20"/>
              </w:rPr>
            </w:pPr>
            <w:r>
              <w:rPr>
                <w:sz w:val="20"/>
                <w:szCs w:val="20"/>
              </w:rPr>
              <w:t xml:space="preserve">(1) </w:t>
            </w:r>
            <w:r w:rsidRPr="00A253BD">
              <w:rPr>
                <w:sz w:val="20"/>
                <w:szCs w:val="20"/>
              </w:rPr>
              <w:t>funcțiile, interfețele și performanța subsistemului control-comandă și semnalizare de la bord sunt standardizate, asigurând faptul că fiecare tren va reacționa într-un mod previzibil la informațiile primite de la echipamentele de cale;</w:t>
            </w:r>
          </w:p>
          <w:p w14:paraId="347053AD" w14:textId="77777777" w:rsidR="0065414E" w:rsidRPr="00A253BD" w:rsidRDefault="0065414E" w:rsidP="0065414E">
            <w:pPr>
              <w:ind w:firstLine="22"/>
              <w:jc w:val="both"/>
              <w:rPr>
                <w:sz w:val="20"/>
                <w:szCs w:val="20"/>
              </w:rPr>
            </w:pPr>
            <w:r>
              <w:rPr>
                <w:sz w:val="20"/>
                <w:szCs w:val="20"/>
              </w:rPr>
              <w:t xml:space="preserve">(2) </w:t>
            </w:r>
            <w:r w:rsidRPr="00A253BD">
              <w:rPr>
                <w:sz w:val="20"/>
                <w:szCs w:val="20"/>
              </w:rPr>
              <w:t>pentru subsistemul control-comandă și semnalizare de cale, comunicarea cale-tren și tren-cale este standardizată în întregime în prezenta STI. Specificațiile prevăzute la punctele următoare permit aplicarea flexibilă a funcționalității de control-comandă și semnalizare de cale, astfel încât să poată fi integrată în mod optim în sistemul feroviar. Această flexibilitate trebuie exploatată fără a se limita circulația vehiculelor cu subsisteme la bord conforme cu STI.</w:t>
            </w:r>
          </w:p>
          <w:p w14:paraId="5446D123" w14:textId="77777777" w:rsidR="0065414E" w:rsidRPr="00A253BD" w:rsidRDefault="0065414E" w:rsidP="0065414E">
            <w:pPr>
              <w:ind w:firstLine="22"/>
              <w:jc w:val="both"/>
              <w:rPr>
                <w:sz w:val="20"/>
                <w:szCs w:val="20"/>
              </w:rPr>
            </w:pPr>
            <w:r w:rsidRPr="00A253BD">
              <w:rPr>
                <w:sz w:val="20"/>
                <w:szCs w:val="20"/>
              </w:rPr>
              <w:t>Funcțiile de control-comandă și semnalizare sunt clasificate în categorii care indică dacă acestea sunt facultative sau obligatorii. Aceste categorii sunt definite la punctul 7.2.9 din prezenta STI și în specificațiile menționate în apendicele A, iar aceste texte precizează, de asemenea, modul în care sunt clasificate funcțiile.</w:t>
            </w:r>
          </w:p>
          <w:p w14:paraId="3BD21BE2" w14:textId="77777777" w:rsidR="0065414E" w:rsidRPr="00A253BD" w:rsidRDefault="0065414E" w:rsidP="0065414E">
            <w:pPr>
              <w:ind w:firstLine="22"/>
              <w:jc w:val="both"/>
              <w:rPr>
                <w:sz w:val="20"/>
                <w:szCs w:val="20"/>
              </w:rPr>
            </w:pPr>
            <w:r w:rsidRPr="00A253BD">
              <w:rPr>
                <w:sz w:val="20"/>
                <w:szCs w:val="20"/>
              </w:rPr>
              <w:t>Apendicele A, tabelul A.1, punctul 4.1 c prevede glosarul de termeni și definiții ETCS și ATO folosite în specificațiile menționate în apendicele A.</w:t>
            </w:r>
          </w:p>
        </w:tc>
        <w:tc>
          <w:tcPr>
            <w:tcW w:w="1881" w:type="pct"/>
          </w:tcPr>
          <w:p w14:paraId="068483B9" w14:textId="77777777" w:rsidR="0065414E" w:rsidRPr="00572BE6" w:rsidRDefault="0065414E" w:rsidP="0065414E">
            <w:pPr>
              <w:ind w:firstLine="708"/>
              <w:jc w:val="both"/>
              <w:rPr>
                <w:b/>
                <w:sz w:val="20"/>
                <w:szCs w:val="20"/>
                <w:lang w:val="en-US"/>
              </w:rPr>
            </w:pPr>
            <w:r w:rsidRPr="00572BE6">
              <w:rPr>
                <w:b/>
                <w:sz w:val="20"/>
                <w:szCs w:val="20"/>
                <w:lang w:val="en-US"/>
              </w:rPr>
              <w:t>4.1.2. Prezentare generală a cerințelor</w:t>
            </w:r>
          </w:p>
          <w:p w14:paraId="24BE02C9" w14:textId="77777777" w:rsidR="0065414E" w:rsidRPr="00572BE6" w:rsidRDefault="0065414E" w:rsidP="0065414E">
            <w:pPr>
              <w:ind w:firstLine="708"/>
              <w:jc w:val="both"/>
              <w:rPr>
                <w:sz w:val="20"/>
                <w:szCs w:val="20"/>
                <w:lang w:val="en-US"/>
              </w:rPr>
            </w:pPr>
            <w:r w:rsidRPr="00572BE6">
              <w:rPr>
                <w:sz w:val="20"/>
                <w:szCs w:val="20"/>
                <w:lang w:val="en-US"/>
              </w:rPr>
              <w:t>Unui sistem de clasă A i se aplică toate cerințele de la subpunctul 4.2 (Specificații tehnice și funcționale ale subsistemelor) cu privire la acești parametrii de bază.</w:t>
            </w:r>
          </w:p>
          <w:p w14:paraId="287DA3CD" w14:textId="77777777" w:rsidR="0065414E" w:rsidRPr="00572BE6" w:rsidRDefault="0065414E" w:rsidP="0065414E">
            <w:pPr>
              <w:ind w:firstLine="708"/>
              <w:jc w:val="both"/>
              <w:rPr>
                <w:sz w:val="20"/>
                <w:szCs w:val="20"/>
                <w:lang w:val="en-US"/>
              </w:rPr>
            </w:pPr>
            <w:r w:rsidRPr="00572BE6">
              <w:rPr>
                <w:sz w:val="20"/>
                <w:szCs w:val="20"/>
                <w:lang w:val="en-US"/>
              </w:rPr>
              <w:t>Prezenta STI se bazează pe principiile care permit compatibilitatea subsistemelor control-comandă și semnalizare de cale cu subsistemele control-comandă și semnalizare de la bord conforme cu STI. În vederea atingerii acestui obiectiv:</w:t>
            </w:r>
          </w:p>
          <w:p w14:paraId="7701AD96" w14:textId="77777777" w:rsidR="0065414E" w:rsidRPr="00572BE6" w:rsidRDefault="0065414E" w:rsidP="0065414E">
            <w:pPr>
              <w:ind w:firstLine="708"/>
              <w:jc w:val="both"/>
              <w:rPr>
                <w:sz w:val="20"/>
                <w:szCs w:val="20"/>
                <w:lang w:val="en-US"/>
              </w:rPr>
            </w:pPr>
            <w:r w:rsidRPr="00572BE6">
              <w:rPr>
                <w:sz w:val="20"/>
                <w:szCs w:val="20"/>
                <w:lang w:val="en-US"/>
              </w:rPr>
              <w:t>4.1.2.1. funcțiile, interfețele și performanța subsistemului control-comandă și semnalizare de la bord sunt standardizate, asigurând faptul că fiecare tren va reacționa într-un mod previzibil la informațiile primite de la echipamentele de cale;</w:t>
            </w:r>
          </w:p>
          <w:p w14:paraId="166D4396" w14:textId="77777777" w:rsidR="0065414E" w:rsidRPr="00572BE6" w:rsidRDefault="0065414E" w:rsidP="0065414E">
            <w:pPr>
              <w:ind w:firstLine="708"/>
              <w:jc w:val="both"/>
              <w:rPr>
                <w:sz w:val="20"/>
                <w:szCs w:val="20"/>
                <w:lang w:val="en-US"/>
              </w:rPr>
            </w:pPr>
            <w:r w:rsidRPr="00572BE6">
              <w:rPr>
                <w:sz w:val="20"/>
                <w:szCs w:val="20"/>
                <w:lang w:val="en-US"/>
              </w:rPr>
              <w:t>4.1.2.2. pentru subsistemul control-comandă și semnalizare de cale, comunicarea cale-tren și tren-cale este standardizată în întregime în prezenta STI. Specificațiile prevăzute la punctele următoare permit aplicarea flexibilă a funcționalității de control-comandă și semnalizare de cale, astfel încât să poată fi integrată în mod optim în sistemul feroviar. Această flexibilitate trebuie exploatată fără a se limita circulația vehiculelor cu subsisteme la bord conforme cu STI.</w:t>
            </w:r>
          </w:p>
          <w:p w14:paraId="78C6A123" w14:textId="77777777" w:rsidR="0065414E" w:rsidRPr="00572BE6" w:rsidRDefault="0065414E" w:rsidP="0065414E">
            <w:pPr>
              <w:ind w:firstLine="708"/>
              <w:jc w:val="both"/>
              <w:rPr>
                <w:sz w:val="20"/>
                <w:szCs w:val="20"/>
                <w:lang w:val="en-US"/>
              </w:rPr>
            </w:pPr>
            <w:r w:rsidRPr="00572BE6">
              <w:rPr>
                <w:sz w:val="20"/>
                <w:szCs w:val="20"/>
                <w:lang w:val="en-US"/>
              </w:rPr>
              <w:t>Funcțiile de control-comandă și semnalizare sunt clasificate în categorii care indică dacă acestea sunt facultative sau obligatorii. Aceste categorii sunt definite la subpunctul 7.2.9 și în specificațiile menționate în apendicele A, iar aceste texte precizează, de asemenea, modul în care sunt clasificate funcțiile.</w:t>
            </w:r>
          </w:p>
          <w:p w14:paraId="7720BF23" w14:textId="77777777" w:rsidR="0065414E" w:rsidRPr="00572BE6" w:rsidRDefault="0065414E" w:rsidP="0065414E">
            <w:pPr>
              <w:ind w:firstLine="708"/>
              <w:jc w:val="both"/>
              <w:rPr>
                <w:sz w:val="20"/>
                <w:szCs w:val="20"/>
                <w:lang w:val="en-US"/>
              </w:rPr>
            </w:pPr>
            <w:r w:rsidRPr="00572BE6">
              <w:rPr>
                <w:sz w:val="20"/>
                <w:szCs w:val="20"/>
                <w:lang w:val="en-US"/>
              </w:rPr>
              <w:t>Apendicele A, tabelul A.1, subpunctul 4.1.1 prevede glosarul de termeni și definiții ETCS și ATO folosite în specificațiile menționate în apendicele A.</w:t>
            </w:r>
          </w:p>
          <w:p w14:paraId="3E5192A2" w14:textId="77777777" w:rsidR="0065414E" w:rsidRPr="00572BE6" w:rsidRDefault="0065414E" w:rsidP="0065414E">
            <w:pPr>
              <w:ind w:firstLine="22"/>
              <w:rPr>
                <w:b/>
                <w:sz w:val="20"/>
                <w:szCs w:val="20"/>
              </w:rPr>
            </w:pPr>
          </w:p>
        </w:tc>
        <w:tc>
          <w:tcPr>
            <w:tcW w:w="451" w:type="pct"/>
          </w:tcPr>
          <w:p w14:paraId="5A0494F7" w14:textId="77777777" w:rsidR="0065414E" w:rsidRDefault="0065414E" w:rsidP="0065414E">
            <w:pPr>
              <w:ind w:firstLine="22"/>
              <w:rPr>
                <w:b/>
                <w:sz w:val="20"/>
                <w:szCs w:val="20"/>
              </w:rPr>
            </w:pPr>
          </w:p>
          <w:p w14:paraId="5A732080" w14:textId="77777777" w:rsidR="00EA087C" w:rsidRDefault="00EA087C" w:rsidP="0065414E">
            <w:pPr>
              <w:ind w:firstLine="22"/>
              <w:rPr>
                <w:b/>
                <w:sz w:val="20"/>
                <w:szCs w:val="20"/>
              </w:rPr>
            </w:pPr>
          </w:p>
        </w:tc>
        <w:tc>
          <w:tcPr>
            <w:tcW w:w="827" w:type="pct"/>
          </w:tcPr>
          <w:p w14:paraId="0DB2AB90" w14:textId="77777777" w:rsidR="0065414E" w:rsidRDefault="0065414E" w:rsidP="0065414E">
            <w:pPr>
              <w:ind w:firstLine="22"/>
              <w:rPr>
                <w:b/>
                <w:sz w:val="20"/>
                <w:szCs w:val="20"/>
              </w:rPr>
            </w:pPr>
          </w:p>
        </w:tc>
      </w:tr>
      <w:tr w:rsidR="0065414E" w:rsidRPr="0026097F" w14:paraId="1B362EAA" w14:textId="77777777" w:rsidTr="00F35000">
        <w:tc>
          <w:tcPr>
            <w:tcW w:w="1841" w:type="pct"/>
          </w:tcPr>
          <w:p w14:paraId="4F1FBD7B" w14:textId="77777777" w:rsidR="0065414E" w:rsidRPr="00A253BD" w:rsidRDefault="0065414E" w:rsidP="0065414E">
            <w:pPr>
              <w:ind w:firstLine="22"/>
              <w:jc w:val="both"/>
              <w:rPr>
                <w:sz w:val="20"/>
                <w:szCs w:val="20"/>
              </w:rPr>
            </w:pPr>
            <w:r w:rsidRPr="00A253BD">
              <w:rPr>
                <w:sz w:val="20"/>
                <w:szCs w:val="20"/>
              </w:rPr>
              <w:t>4.1.3.</w:t>
            </w:r>
            <w:r>
              <w:rPr>
                <w:sz w:val="20"/>
                <w:szCs w:val="20"/>
              </w:rPr>
              <w:t xml:space="preserve"> </w:t>
            </w:r>
            <w:r w:rsidRPr="00A253BD">
              <w:rPr>
                <w:sz w:val="20"/>
                <w:szCs w:val="20"/>
              </w:rPr>
              <w:t>Părți ale subsistemelor control-comandă și semnalizare</w:t>
            </w:r>
          </w:p>
          <w:p w14:paraId="0FB4F606" w14:textId="77777777" w:rsidR="0065414E" w:rsidRPr="00A253BD" w:rsidRDefault="0065414E" w:rsidP="0065414E">
            <w:pPr>
              <w:ind w:firstLine="22"/>
              <w:jc w:val="both"/>
              <w:rPr>
                <w:sz w:val="20"/>
                <w:szCs w:val="20"/>
              </w:rPr>
            </w:pPr>
            <w:r w:rsidRPr="00A253BD">
              <w:rPr>
                <w:sz w:val="20"/>
                <w:szCs w:val="20"/>
              </w:rPr>
              <w:t>Conform punctului 2.2 (Domeniul de aplicare), subsistemele control-comandă și semnalizare pot fi subdivizate în părți.</w:t>
            </w:r>
          </w:p>
          <w:p w14:paraId="2C4EEB98" w14:textId="77777777" w:rsidR="0065414E" w:rsidRDefault="0065414E" w:rsidP="0065414E">
            <w:pPr>
              <w:ind w:firstLine="22"/>
              <w:jc w:val="both"/>
              <w:rPr>
                <w:sz w:val="20"/>
                <w:szCs w:val="20"/>
              </w:rPr>
            </w:pPr>
            <w:r w:rsidRPr="00A253BD">
              <w:rPr>
                <w:sz w:val="20"/>
                <w:szCs w:val="20"/>
              </w:rPr>
              <w:t>Tabelul următor indică parametrii de bază relevanți pentru fiecare subsistem și pentru fiecare parte.</w:t>
            </w:r>
          </w:p>
          <w:p w14:paraId="6AB0EE86" w14:textId="77777777" w:rsidR="0065414E" w:rsidRPr="00C524AA" w:rsidRDefault="0065414E" w:rsidP="0065414E">
            <w:pPr>
              <w:ind w:firstLine="22"/>
              <w:jc w:val="both"/>
              <w:rPr>
                <w:sz w:val="20"/>
                <w:szCs w:val="20"/>
              </w:rPr>
            </w:pPr>
            <w:r w:rsidRPr="00C524AA">
              <w:rPr>
                <w:sz w:val="20"/>
                <w:szCs w:val="20"/>
              </w:rPr>
              <w:t>Tabelul 4.1.</w:t>
            </w:r>
          </w:p>
          <w:p w14:paraId="20BB6F63" w14:textId="77777777" w:rsidR="0065414E" w:rsidRDefault="0065414E" w:rsidP="0065414E">
            <w:pPr>
              <w:ind w:firstLine="22"/>
              <w:jc w:val="both"/>
              <w:rPr>
                <w:sz w:val="20"/>
                <w:szCs w:val="20"/>
              </w:rPr>
            </w:pPr>
            <w:r w:rsidRPr="00C524AA">
              <w:rPr>
                <w:sz w:val="20"/>
                <w:szCs w:val="20"/>
              </w:rPr>
              <w:t>Părți ale subsistemelor control-comandă și semnalizare</w:t>
            </w:r>
          </w:p>
          <w:p w14:paraId="51ACE13C" w14:textId="77777777" w:rsidR="0065414E" w:rsidRDefault="0065414E" w:rsidP="0065414E">
            <w:pPr>
              <w:ind w:firstLine="22"/>
              <w:jc w:val="both"/>
              <w:rPr>
                <w:sz w:val="20"/>
                <w:szCs w:val="20"/>
              </w:rPr>
            </w:pPr>
          </w:p>
          <w:tbl>
            <w:tblPr>
              <w:tblStyle w:val="TableGrid"/>
              <w:tblW w:w="0" w:type="auto"/>
              <w:tblLayout w:type="fixed"/>
              <w:tblLook w:val="04A0" w:firstRow="1" w:lastRow="0" w:firstColumn="1" w:lastColumn="0" w:noHBand="0" w:noVBand="1"/>
            </w:tblPr>
            <w:tblGrid>
              <w:gridCol w:w="1813"/>
              <w:gridCol w:w="1813"/>
              <w:gridCol w:w="1814"/>
            </w:tblGrid>
            <w:tr w:rsidR="0065414E" w14:paraId="01313447" w14:textId="77777777" w:rsidTr="00C524AA">
              <w:tc>
                <w:tcPr>
                  <w:tcW w:w="1813" w:type="dxa"/>
                </w:tcPr>
                <w:p w14:paraId="7049A471"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Subsistem</w:t>
                  </w:r>
                </w:p>
                <w:p w14:paraId="54368799"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4AFCDEDC"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lastRenderedPageBreak/>
                    <w:t>Parte</w:t>
                  </w:r>
                </w:p>
                <w:p w14:paraId="61FE7570"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79EC2984"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lastRenderedPageBreak/>
                    <w:t>Parametri de bază</w:t>
                  </w:r>
                </w:p>
                <w:p w14:paraId="7401B95E" w14:textId="77777777" w:rsidR="0065414E" w:rsidRPr="000E4B5E" w:rsidRDefault="0065414E" w:rsidP="00EC16C2">
                  <w:pPr>
                    <w:framePr w:hSpace="180" w:wrap="around" w:vAnchor="text" w:hAnchor="text" w:y="1"/>
                    <w:suppressOverlap/>
                    <w:jc w:val="both"/>
                    <w:rPr>
                      <w:sz w:val="14"/>
                      <w:szCs w:val="14"/>
                    </w:rPr>
                  </w:pPr>
                </w:p>
              </w:tc>
            </w:tr>
            <w:tr w:rsidR="0065414E" w14:paraId="02A50818" w14:textId="77777777" w:rsidTr="00C524AA">
              <w:tc>
                <w:tcPr>
                  <w:tcW w:w="1813" w:type="dxa"/>
                  <w:vMerge w:val="restart"/>
                </w:tcPr>
                <w:p w14:paraId="57AF3546" w14:textId="77777777" w:rsidR="0065414E" w:rsidRPr="000E4B5E" w:rsidRDefault="0065414E" w:rsidP="00EC16C2">
                  <w:pPr>
                    <w:framePr w:hSpace="180" w:wrap="around" w:vAnchor="text" w:hAnchor="text" w:y="1"/>
                    <w:suppressOverlap/>
                    <w:jc w:val="both"/>
                    <w:rPr>
                      <w:sz w:val="14"/>
                      <w:szCs w:val="14"/>
                    </w:rPr>
                  </w:pPr>
                  <w:r w:rsidRPr="000E4B5E">
                    <w:rPr>
                      <w:sz w:val="14"/>
                      <w:szCs w:val="14"/>
                    </w:rPr>
                    <w:lastRenderedPageBreak/>
                    <w:t>Control-comandă și semnalizare la bord</w:t>
                  </w:r>
                </w:p>
              </w:tc>
              <w:tc>
                <w:tcPr>
                  <w:tcW w:w="1813" w:type="dxa"/>
                </w:tcPr>
                <w:p w14:paraId="779BA215"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Protecția trenurilor</w:t>
                  </w:r>
                </w:p>
              </w:tc>
              <w:tc>
                <w:tcPr>
                  <w:tcW w:w="1814" w:type="dxa"/>
                </w:tcPr>
                <w:p w14:paraId="28A5FB43"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4.2.1, 4.2.2, 4.2.5, 4.2.6, 4.2.8, 4.2.9, 4.2.12, 4.2.14, 4.2.16, 4.2.17, 4.2.20</w:t>
                  </w:r>
                </w:p>
              </w:tc>
            </w:tr>
            <w:tr w:rsidR="0065414E" w14:paraId="24DACCDF" w14:textId="77777777" w:rsidTr="00C524AA">
              <w:tc>
                <w:tcPr>
                  <w:tcW w:w="1813" w:type="dxa"/>
                  <w:vMerge/>
                </w:tcPr>
                <w:p w14:paraId="10343087"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3D365A2D"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Comunicații radio de voce</w:t>
                  </w:r>
                </w:p>
                <w:p w14:paraId="692E447D"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p>
              </w:tc>
              <w:tc>
                <w:tcPr>
                  <w:tcW w:w="1814" w:type="dxa"/>
                </w:tcPr>
                <w:p w14:paraId="2F066EF1"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4.2.1.2, 4.2.4.1, 4.2.4.2, 4.2.5.1, 4.2.13, 4.2.16, 4.2.17, 4.2.20</w:t>
                  </w:r>
                </w:p>
              </w:tc>
            </w:tr>
            <w:tr w:rsidR="0065414E" w14:paraId="31402714" w14:textId="77777777" w:rsidTr="00C524AA">
              <w:tc>
                <w:tcPr>
                  <w:tcW w:w="1813" w:type="dxa"/>
                  <w:vMerge/>
                </w:tcPr>
                <w:p w14:paraId="78F25F20"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05383FD8"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Comunicații radio de date</w:t>
                  </w:r>
                </w:p>
                <w:p w14:paraId="59F606A0"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4E691B10"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4.2.1.2, 4.2.4.1, 4.2.4.3, 4.2.5.1, 4.2.6.2, 4.2.16, 4.2.17, 4.2.20</w:t>
                  </w:r>
                </w:p>
              </w:tc>
            </w:tr>
            <w:tr w:rsidR="0065414E" w14:paraId="0F2D1CEE" w14:textId="77777777" w:rsidTr="00C524AA">
              <w:tc>
                <w:tcPr>
                  <w:tcW w:w="1813" w:type="dxa"/>
                  <w:vMerge/>
                </w:tcPr>
                <w:p w14:paraId="0528042F"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6B353159"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Conducerea automatizată a trenurilor</w:t>
                  </w:r>
                </w:p>
              </w:tc>
              <w:tc>
                <w:tcPr>
                  <w:tcW w:w="1814" w:type="dxa"/>
                </w:tcPr>
                <w:p w14:paraId="72B31EF6"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4.2.1.2, 4.2.5.1, 4.2.6, 4.2.12, 4.2.16, 4.2.18, 4.2.20</w:t>
                  </w:r>
                </w:p>
                <w:p w14:paraId="5CB7B87B" w14:textId="77777777" w:rsidR="0065414E" w:rsidRPr="000E4B5E" w:rsidRDefault="0065414E" w:rsidP="00EC16C2">
                  <w:pPr>
                    <w:framePr w:hSpace="180" w:wrap="around" w:vAnchor="text" w:hAnchor="text" w:y="1"/>
                    <w:suppressOverlap/>
                    <w:jc w:val="both"/>
                    <w:rPr>
                      <w:sz w:val="14"/>
                      <w:szCs w:val="14"/>
                    </w:rPr>
                  </w:pPr>
                </w:p>
              </w:tc>
            </w:tr>
            <w:tr w:rsidR="0065414E" w14:paraId="1BECED8D" w14:textId="77777777" w:rsidTr="00C524AA">
              <w:tc>
                <w:tcPr>
                  <w:tcW w:w="1813" w:type="dxa"/>
                  <w:vMerge w:val="restart"/>
                </w:tcPr>
                <w:p w14:paraId="50BB8C8F"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Control-comandă și semnalizare de cale</w:t>
                  </w:r>
                </w:p>
              </w:tc>
              <w:tc>
                <w:tcPr>
                  <w:tcW w:w="1813" w:type="dxa"/>
                </w:tcPr>
                <w:p w14:paraId="460C2955"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Protecția trenurilor</w:t>
                  </w:r>
                </w:p>
                <w:p w14:paraId="5B9A847C"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51D96462"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4.2.1, 4.2.3, 4.2.5, 4.2.7, 4.2.8, 4.2.9, 4.2.15, 4.2.16, 4.2.17, 4.2.20</w:t>
                  </w:r>
                </w:p>
              </w:tc>
            </w:tr>
            <w:tr w:rsidR="0065414E" w14:paraId="5002D97D" w14:textId="77777777" w:rsidTr="00C524AA">
              <w:tc>
                <w:tcPr>
                  <w:tcW w:w="1813" w:type="dxa"/>
                  <w:vMerge/>
                </w:tcPr>
                <w:p w14:paraId="6B620DEA"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2BBCC617"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Comunicații radio de voce</w:t>
                  </w:r>
                </w:p>
                <w:p w14:paraId="04083268"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49826F49"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4.2.1.2, 4.2.4, 4.2.5.1, 4.2.7, 4.2.16, 4.2.17, 4.2.20</w:t>
                  </w:r>
                </w:p>
                <w:p w14:paraId="2BF42381" w14:textId="77777777" w:rsidR="0065414E" w:rsidRPr="000E4B5E" w:rsidRDefault="0065414E" w:rsidP="00EC16C2">
                  <w:pPr>
                    <w:framePr w:hSpace="180" w:wrap="around" w:vAnchor="text" w:hAnchor="text" w:y="1"/>
                    <w:suppressOverlap/>
                    <w:jc w:val="both"/>
                    <w:rPr>
                      <w:sz w:val="14"/>
                      <w:szCs w:val="14"/>
                    </w:rPr>
                  </w:pPr>
                </w:p>
              </w:tc>
            </w:tr>
            <w:tr w:rsidR="0065414E" w14:paraId="4BF912C4" w14:textId="77777777" w:rsidTr="00C524AA">
              <w:tc>
                <w:tcPr>
                  <w:tcW w:w="1813" w:type="dxa"/>
                  <w:vMerge/>
                </w:tcPr>
                <w:p w14:paraId="185E7125"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7A275F05"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Comunicații radio de date</w:t>
                  </w:r>
                </w:p>
                <w:p w14:paraId="53754710"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55342194" w14:textId="77777777" w:rsidR="0065414E" w:rsidRPr="000E4B5E" w:rsidRDefault="0065414E" w:rsidP="00EC16C2">
                  <w:pPr>
                    <w:framePr w:hSpace="180" w:wrap="around" w:vAnchor="text" w:hAnchor="text" w:y="1"/>
                    <w:suppressOverlap/>
                    <w:jc w:val="both"/>
                    <w:rPr>
                      <w:sz w:val="14"/>
                      <w:szCs w:val="14"/>
                    </w:rPr>
                  </w:pPr>
                  <w:r w:rsidRPr="000E4B5E">
                    <w:rPr>
                      <w:sz w:val="14"/>
                      <w:szCs w:val="14"/>
                    </w:rPr>
                    <w:t>4.2.1.2, 4.2.4, 4.2.5.1, 4.2.7, 4.2.16, 4.2.17, 4.2.20</w:t>
                  </w:r>
                </w:p>
              </w:tc>
            </w:tr>
            <w:tr w:rsidR="0065414E" w14:paraId="31BB4893" w14:textId="77777777" w:rsidTr="00C524AA">
              <w:tc>
                <w:tcPr>
                  <w:tcW w:w="1813" w:type="dxa"/>
                  <w:vMerge/>
                </w:tcPr>
                <w:p w14:paraId="2D51C78A"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3560C6E9"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Detectarea trenurilor</w:t>
                  </w:r>
                </w:p>
                <w:p w14:paraId="5CBBA0F3"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251A6EFC"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4.2.10, 4.2.11</w:t>
                  </w:r>
                </w:p>
                <w:p w14:paraId="022071D2" w14:textId="77777777" w:rsidR="0065414E" w:rsidRPr="000E4B5E" w:rsidRDefault="0065414E" w:rsidP="00EC16C2">
                  <w:pPr>
                    <w:framePr w:hSpace="180" w:wrap="around" w:vAnchor="text" w:hAnchor="text" w:y="1"/>
                    <w:suppressOverlap/>
                    <w:jc w:val="both"/>
                    <w:rPr>
                      <w:sz w:val="14"/>
                      <w:szCs w:val="14"/>
                    </w:rPr>
                  </w:pPr>
                </w:p>
              </w:tc>
            </w:tr>
            <w:tr w:rsidR="0065414E" w14:paraId="3B57CA76" w14:textId="77777777" w:rsidTr="00C524AA">
              <w:tc>
                <w:tcPr>
                  <w:tcW w:w="1813" w:type="dxa"/>
                  <w:vMerge/>
                </w:tcPr>
                <w:p w14:paraId="78DC0D96" w14:textId="77777777" w:rsidR="0065414E" w:rsidRPr="000E4B5E" w:rsidRDefault="0065414E" w:rsidP="00EC16C2">
                  <w:pPr>
                    <w:framePr w:hSpace="180" w:wrap="around" w:vAnchor="text" w:hAnchor="text" w:y="1"/>
                    <w:suppressOverlap/>
                    <w:jc w:val="both"/>
                    <w:rPr>
                      <w:sz w:val="14"/>
                      <w:szCs w:val="14"/>
                    </w:rPr>
                  </w:pPr>
                </w:p>
              </w:tc>
              <w:tc>
                <w:tcPr>
                  <w:tcW w:w="1813" w:type="dxa"/>
                </w:tcPr>
                <w:p w14:paraId="2D0230B3"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Conducerea automatizată a trenurilor</w:t>
                  </w:r>
                </w:p>
                <w:p w14:paraId="48130A95" w14:textId="77777777" w:rsidR="0065414E" w:rsidRPr="000E4B5E" w:rsidRDefault="0065414E" w:rsidP="00EC16C2">
                  <w:pPr>
                    <w:framePr w:hSpace="180" w:wrap="around" w:vAnchor="text" w:hAnchor="text" w:y="1"/>
                    <w:suppressOverlap/>
                    <w:jc w:val="both"/>
                    <w:rPr>
                      <w:sz w:val="14"/>
                      <w:szCs w:val="14"/>
                    </w:rPr>
                  </w:pPr>
                </w:p>
              </w:tc>
              <w:tc>
                <w:tcPr>
                  <w:tcW w:w="1814" w:type="dxa"/>
                </w:tcPr>
                <w:p w14:paraId="1D89E1E1" w14:textId="77777777" w:rsidR="0065414E" w:rsidRPr="000E4B5E" w:rsidRDefault="0065414E" w:rsidP="00EC16C2">
                  <w:pPr>
                    <w:pStyle w:val="Default"/>
                    <w:framePr w:hSpace="180" w:wrap="around" w:vAnchor="text" w:hAnchor="text" w:y="1"/>
                    <w:suppressOverlap/>
                    <w:jc w:val="both"/>
                    <w:rPr>
                      <w:rFonts w:ascii="Times New Roman" w:hAnsi="Times New Roman" w:cs="Times New Roman"/>
                      <w:sz w:val="14"/>
                      <w:szCs w:val="14"/>
                    </w:rPr>
                  </w:pPr>
                  <w:r w:rsidRPr="000E4B5E">
                    <w:rPr>
                      <w:rFonts w:ascii="Times New Roman" w:hAnsi="Times New Roman" w:cs="Times New Roman"/>
                      <w:sz w:val="14"/>
                      <w:szCs w:val="14"/>
                    </w:rPr>
                    <w:t>4.2.1.2, 4.2.5.1, 4.2.7, 4.2.16, 4.2.19, 4.2.20</w:t>
                  </w:r>
                </w:p>
                <w:p w14:paraId="4DAB2FDB" w14:textId="77777777" w:rsidR="0065414E" w:rsidRPr="000E4B5E" w:rsidRDefault="0065414E" w:rsidP="00EC16C2">
                  <w:pPr>
                    <w:framePr w:hSpace="180" w:wrap="around" w:vAnchor="text" w:hAnchor="text" w:y="1"/>
                    <w:suppressOverlap/>
                    <w:jc w:val="both"/>
                    <w:rPr>
                      <w:sz w:val="14"/>
                      <w:szCs w:val="14"/>
                    </w:rPr>
                  </w:pPr>
                </w:p>
              </w:tc>
            </w:tr>
          </w:tbl>
          <w:p w14:paraId="31FEEBE8" w14:textId="77777777" w:rsidR="0065414E" w:rsidRPr="00A253BD" w:rsidRDefault="0065414E" w:rsidP="0065414E">
            <w:pPr>
              <w:jc w:val="both"/>
              <w:rPr>
                <w:sz w:val="20"/>
                <w:szCs w:val="20"/>
              </w:rPr>
            </w:pPr>
          </w:p>
        </w:tc>
        <w:tc>
          <w:tcPr>
            <w:tcW w:w="1881" w:type="pct"/>
          </w:tcPr>
          <w:p w14:paraId="1BACF15C"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4.1.3. Părți ale subsistemelor control-comandă și semnalizare</w:t>
            </w:r>
          </w:p>
          <w:p w14:paraId="54B4143D" w14:textId="77777777" w:rsidR="0065414E" w:rsidRPr="00572BE6" w:rsidRDefault="0065414E" w:rsidP="0065414E">
            <w:pPr>
              <w:ind w:firstLine="708"/>
              <w:jc w:val="both"/>
              <w:rPr>
                <w:sz w:val="20"/>
                <w:szCs w:val="20"/>
                <w:lang w:val="en-US"/>
              </w:rPr>
            </w:pPr>
            <w:r w:rsidRPr="00572BE6">
              <w:rPr>
                <w:sz w:val="20"/>
                <w:szCs w:val="20"/>
                <w:lang w:val="en-US"/>
              </w:rPr>
              <w:t>Conform subpunctului 2.2 (Domeniul de aplicare), subsistemele control-comandă și semnalizare pot fi subdivizate în părți.</w:t>
            </w:r>
          </w:p>
          <w:p w14:paraId="1B793C62" w14:textId="77777777" w:rsidR="0065414E" w:rsidRPr="00572BE6" w:rsidRDefault="0065414E" w:rsidP="0065414E">
            <w:pPr>
              <w:ind w:firstLine="708"/>
              <w:jc w:val="both"/>
              <w:rPr>
                <w:sz w:val="20"/>
                <w:szCs w:val="20"/>
                <w:lang w:val="en-US"/>
              </w:rPr>
            </w:pPr>
            <w:r w:rsidRPr="00572BE6">
              <w:rPr>
                <w:sz w:val="20"/>
                <w:szCs w:val="20"/>
                <w:lang w:val="en-US"/>
              </w:rPr>
              <w:t>Tabelul următor indică parametrii de bază relevanți pentru fiecare subsistem și pentru fiecare parte.</w:t>
            </w:r>
          </w:p>
          <w:p w14:paraId="150E3560" w14:textId="77777777" w:rsidR="0065414E" w:rsidRPr="00572BE6" w:rsidRDefault="0065414E" w:rsidP="0065414E">
            <w:pPr>
              <w:ind w:firstLine="708"/>
              <w:jc w:val="both"/>
              <w:rPr>
                <w:sz w:val="20"/>
                <w:szCs w:val="20"/>
                <w:lang w:val="en-US"/>
              </w:rPr>
            </w:pPr>
          </w:p>
          <w:p w14:paraId="5D225913" w14:textId="77777777" w:rsidR="0065414E" w:rsidRPr="00572BE6" w:rsidRDefault="0065414E" w:rsidP="0065414E">
            <w:pPr>
              <w:ind w:firstLine="708"/>
              <w:jc w:val="right"/>
              <w:rPr>
                <w:b/>
                <w:sz w:val="20"/>
                <w:szCs w:val="20"/>
                <w:lang w:val="en-US"/>
              </w:rPr>
            </w:pPr>
            <w:r w:rsidRPr="00572BE6">
              <w:rPr>
                <w:b/>
                <w:sz w:val="20"/>
                <w:szCs w:val="20"/>
                <w:lang w:val="en-US"/>
              </w:rPr>
              <w:t>Tabelul 4.1.</w:t>
            </w:r>
          </w:p>
          <w:p w14:paraId="7DAEA8B3" w14:textId="77777777" w:rsidR="0065414E" w:rsidRDefault="0065414E" w:rsidP="0065414E">
            <w:pPr>
              <w:ind w:firstLine="22"/>
              <w:rPr>
                <w:b/>
                <w:sz w:val="20"/>
                <w:szCs w:val="20"/>
                <w:lang w:val="en-US"/>
              </w:rPr>
            </w:pPr>
            <w:r w:rsidRPr="00572BE6">
              <w:rPr>
                <w:b/>
                <w:sz w:val="20"/>
                <w:szCs w:val="20"/>
                <w:lang w:val="en-US"/>
              </w:rPr>
              <w:lastRenderedPageBreak/>
              <w:t>Părți ale subsistemelor control-comandă și semnalizare</w:t>
            </w:r>
          </w:p>
          <w:p w14:paraId="5723998C" w14:textId="77777777" w:rsidR="0065414E" w:rsidRDefault="0065414E" w:rsidP="0065414E">
            <w:pPr>
              <w:ind w:firstLine="22"/>
              <w:rPr>
                <w:b/>
                <w:sz w:val="20"/>
                <w:szCs w:val="20"/>
                <w:lang w:val="en-US"/>
              </w:rPr>
            </w:pPr>
          </w:p>
          <w:p w14:paraId="09C00665" w14:textId="02587E2E" w:rsidR="0065414E" w:rsidRPr="00572BE6" w:rsidRDefault="0065414E" w:rsidP="0065414E">
            <w:pPr>
              <w:ind w:firstLine="22"/>
              <w:rPr>
                <w:b/>
                <w:sz w:val="20"/>
                <w:szCs w:val="20"/>
              </w:rPr>
            </w:pPr>
            <w:r w:rsidRPr="00B81858">
              <w:rPr>
                <w:b/>
                <w:noProof/>
                <w:sz w:val="20"/>
                <w:szCs w:val="20"/>
                <w:lang w:val="en-US"/>
              </w:rPr>
              <w:drawing>
                <wp:inline distT="0" distB="0" distL="0" distR="0" wp14:anchorId="17ED5F51" wp14:editId="086E5E2C">
                  <wp:extent cx="3538855" cy="1873885"/>
                  <wp:effectExtent l="0" t="0" r="444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8855" cy="1873885"/>
                          </a:xfrm>
                          <a:prstGeom prst="rect">
                            <a:avLst/>
                          </a:prstGeom>
                        </pic:spPr>
                      </pic:pic>
                    </a:graphicData>
                  </a:graphic>
                </wp:inline>
              </w:drawing>
            </w:r>
          </w:p>
        </w:tc>
        <w:tc>
          <w:tcPr>
            <w:tcW w:w="451" w:type="pct"/>
          </w:tcPr>
          <w:p w14:paraId="26C21806" w14:textId="77777777" w:rsidR="0065414E" w:rsidRDefault="0065414E" w:rsidP="0065414E">
            <w:pPr>
              <w:ind w:firstLine="22"/>
              <w:rPr>
                <w:b/>
                <w:sz w:val="20"/>
                <w:szCs w:val="20"/>
              </w:rPr>
            </w:pPr>
          </w:p>
        </w:tc>
        <w:tc>
          <w:tcPr>
            <w:tcW w:w="827" w:type="pct"/>
          </w:tcPr>
          <w:p w14:paraId="7F207505" w14:textId="77777777" w:rsidR="0065414E" w:rsidRDefault="0065414E" w:rsidP="0065414E">
            <w:pPr>
              <w:ind w:firstLine="22"/>
              <w:rPr>
                <w:b/>
                <w:sz w:val="20"/>
                <w:szCs w:val="20"/>
              </w:rPr>
            </w:pPr>
          </w:p>
        </w:tc>
      </w:tr>
      <w:tr w:rsidR="0065414E" w:rsidRPr="0026097F" w14:paraId="727D11C7" w14:textId="77777777" w:rsidTr="00F35000">
        <w:tc>
          <w:tcPr>
            <w:tcW w:w="1841" w:type="pct"/>
          </w:tcPr>
          <w:p w14:paraId="08A8EE54" w14:textId="77777777" w:rsidR="0065414E" w:rsidRPr="009D7758" w:rsidRDefault="0065414E" w:rsidP="0065414E">
            <w:pPr>
              <w:ind w:firstLine="22"/>
              <w:jc w:val="both"/>
              <w:rPr>
                <w:sz w:val="20"/>
                <w:szCs w:val="20"/>
              </w:rPr>
            </w:pPr>
            <w:r w:rsidRPr="009D7758">
              <w:rPr>
                <w:sz w:val="20"/>
                <w:szCs w:val="20"/>
              </w:rPr>
              <w:t>4.2. Specificații tehnice și funcționale ale subsistemelor</w:t>
            </w:r>
          </w:p>
        </w:tc>
        <w:tc>
          <w:tcPr>
            <w:tcW w:w="1881" w:type="pct"/>
          </w:tcPr>
          <w:p w14:paraId="48AB7ACD" w14:textId="21011825" w:rsidR="0065414E" w:rsidRPr="00572BE6" w:rsidRDefault="0065414E" w:rsidP="0065414E">
            <w:pPr>
              <w:ind w:firstLine="708"/>
              <w:jc w:val="both"/>
              <w:rPr>
                <w:b/>
                <w:sz w:val="20"/>
                <w:szCs w:val="20"/>
                <w:lang w:val="en-US"/>
              </w:rPr>
            </w:pPr>
            <w:r w:rsidRPr="00572BE6">
              <w:rPr>
                <w:b/>
                <w:sz w:val="20"/>
                <w:szCs w:val="20"/>
                <w:lang w:val="en-US"/>
              </w:rPr>
              <w:t>4.2. Specificații tehnice și funcționale ale subsistemelor</w:t>
            </w:r>
          </w:p>
        </w:tc>
        <w:tc>
          <w:tcPr>
            <w:tcW w:w="451" w:type="pct"/>
          </w:tcPr>
          <w:p w14:paraId="7592E9C7" w14:textId="77777777" w:rsidR="0065414E" w:rsidRDefault="0065414E" w:rsidP="0065414E">
            <w:pPr>
              <w:ind w:firstLine="22"/>
              <w:rPr>
                <w:b/>
                <w:sz w:val="20"/>
                <w:szCs w:val="20"/>
              </w:rPr>
            </w:pPr>
          </w:p>
        </w:tc>
        <w:tc>
          <w:tcPr>
            <w:tcW w:w="827" w:type="pct"/>
          </w:tcPr>
          <w:p w14:paraId="201F794C" w14:textId="77777777" w:rsidR="0065414E" w:rsidRDefault="0065414E" w:rsidP="0065414E">
            <w:pPr>
              <w:ind w:firstLine="22"/>
              <w:rPr>
                <w:b/>
                <w:sz w:val="20"/>
                <w:szCs w:val="20"/>
              </w:rPr>
            </w:pPr>
          </w:p>
        </w:tc>
      </w:tr>
      <w:tr w:rsidR="0065414E" w:rsidRPr="0026097F" w14:paraId="14D5B90E" w14:textId="77777777" w:rsidTr="00F35000">
        <w:tc>
          <w:tcPr>
            <w:tcW w:w="1841" w:type="pct"/>
          </w:tcPr>
          <w:p w14:paraId="431FEFD6" w14:textId="77777777" w:rsidR="0065414E" w:rsidRDefault="0065414E" w:rsidP="0065414E">
            <w:pPr>
              <w:ind w:firstLine="22"/>
              <w:jc w:val="both"/>
              <w:rPr>
                <w:sz w:val="20"/>
                <w:szCs w:val="20"/>
              </w:rPr>
            </w:pPr>
            <w:r w:rsidRPr="009D7758">
              <w:rPr>
                <w:sz w:val="20"/>
                <w:szCs w:val="20"/>
              </w:rPr>
              <w:t>4.2.1.</w:t>
            </w:r>
            <w:r>
              <w:rPr>
                <w:sz w:val="20"/>
                <w:szCs w:val="20"/>
              </w:rPr>
              <w:t xml:space="preserve"> </w:t>
            </w:r>
            <w:r w:rsidRPr="009D7758">
              <w:rPr>
                <w:sz w:val="20"/>
                <w:szCs w:val="20"/>
              </w:rPr>
              <w:t>Specificații tehnice și funcționale ale subsistemelor</w:t>
            </w:r>
          </w:p>
          <w:p w14:paraId="3B40B7FD" w14:textId="77777777" w:rsidR="0065414E" w:rsidRPr="009D7758" w:rsidRDefault="0065414E" w:rsidP="0065414E">
            <w:pPr>
              <w:ind w:firstLine="22"/>
              <w:jc w:val="both"/>
              <w:rPr>
                <w:sz w:val="20"/>
                <w:szCs w:val="20"/>
              </w:rPr>
            </w:pPr>
            <w:r w:rsidRPr="009D7758">
              <w:rPr>
                <w:sz w:val="20"/>
                <w:szCs w:val="20"/>
              </w:rPr>
              <w:t>Caracteristici de fiabilitate, de disponibilitate și de siguranță ale subsistemelor control-comandă și semnalizare relevante pentru interoperabilitate</w:t>
            </w:r>
          </w:p>
          <w:p w14:paraId="3CDF372F" w14:textId="77777777" w:rsidR="0065414E" w:rsidRPr="009D7758" w:rsidRDefault="0065414E" w:rsidP="0065414E">
            <w:pPr>
              <w:ind w:firstLine="22"/>
              <w:jc w:val="both"/>
              <w:rPr>
                <w:sz w:val="20"/>
                <w:szCs w:val="20"/>
              </w:rPr>
            </w:pPr>
            <w:r w:rsidRPr="009D7758">
              <w:rPr>
                <w:sz w:val="20"/>
                <w:szCs w:val="20"/>
              </w:rPr>
              <w:t>Acest parametru de bază descrie cerințele aplicabile subsistemelor control-comandă și semnal</w:t>
            </w:r>
            <w:r>
              <w:rPr>
                <w:sz w:val="20"/>
                <w:szCs w:val="20"/>
              </w:rPr>
              <w:t xml:space="preserve">izare de la bord și de cale cu </w:t>
            </w:r>
            <w:r w:rsidRPr="009D7758">
              <w:rPr>
                <w:sz w:val="20"/>
                <w:szCs w:val="20"/>
              </w:rPr>
              <w:t>privire la punctul 3.2.1 (Siguranță) și la punctul 3.2.2 (Fiabilitate și disponibilitate).</w:t>
            </w:r>
          </w:p>
          <w:p w14:paraId="5A54CA7C" w14:textId="77777777" w:rsidR="0065414E" w:rsidRPr="009D7758" w:rsidRDefault="0065414E" w:rsidP="0065414E">
            <w:pPr>
              <w:ind w:firstLine="22"/>
              <w:jc w:val="both"/>
              <w:rPr>
                <w:sz w:val="20"/>
                <w:szCs w:val="20"/>
              </w:rPr>
            </w:pPr>
            <w:r w:rsidRPr="009D7758">
              <w:rPr>
                <w:sz w:val="20"/>
                <w:szCs w:val="20"/>
              </w:rPr>
              <w:t>Pentru realizarea interoperabilității, la implementarea subsistemelor control-comandă și semnal</w:t>
            </w:r>
            <w:r>
              <w:rPr>
                <w:sz w:val="20"/>
                <w:szCs w:val="20"/>
              </w:rPr>
              <w:t xml:space="preserve">izare de la bord și de cale </w:t>
            </w:r>
            <w:r w:rsidRPr="009D7758">
              <w:rPr>
                <w:sz w:val="20"/>
                <w:szCs w:val="20"/>
              </w:rPr>
              <w:t>trebuie să se respecte următoarele dispoziții:</w:t>
            </w:r>
          </w:p>
          <w:p w14:paraId="01E8CAAC" w14:textId="77777777" w:rsidR="0065414E" w:rsidRPr="009D7758" w:rsidRDefault="0065414E" w:rsidP="0065414E">
            <w:pPr>
              <w:ind w:firstLine="22"/>
              <w:jc w:val="both"/>
              <w:rPr>
                <w:sz w:val="20"/>
                <w:szCs w:val="20"/>
              </w:rPr>
            </w:pPr>
            <w:r w:rsidRPr="009D7758">
              <w:rPr>
                <w:sz w:val="20"/>
                <w:szCs w:val="20"/>
              </w:rPr>
              <w:t xml:space="preserve"> (1) Proiectarea, implementarea și utilizarea unui subsistem control-comandă și semnalizare de</w:t>
            </w:r>
            <w:r>
              <w:rPr>
                <w:sz w:val="20"/>
                <w:szCs w:val="20"/>
              </w:rPr>
              <w:t xml:space="preserve"> la bord și de cale nu trebuie </w:t>
            </w:r>
            <w:r w:rsidRPr="009D7758">
              <w:rPr>
                <w:sz w:val="20"/>
                <w:szCs w:val="20"/>
              </w:rPr>
              <w:t>să exporte nicio cerință:</w:t>
            </w:r>
          </w:p>
          <w:p w14:paraId="5AB3D0DF" w14:textId="77777777" w:rsidR="0065414E" w:rsidRPr="009D7758" w:rsidRDefault="0065414E" w:rsidP="0065414E">
            <w:pPr>
              <w:ind w:firstLine="22"/>
              <w:jc w:val="both"/>
              <w:rPr>
                <w:sz w:val="20"/>
                <w:szCs w:val="20"/>
              </w:rPr>
            </w:pPr>
            <w:r w:rsidRPr="009D7758">
              <w:rPr>
                <w:sz w:val="20"/>
                <w:szCs w:val="20"/>
              </w:rPr>
              <w:t xml:space="preserve"> (a) la nivelul interfeței dintre subsistemele control-comandă și semnalizare de la bord </w:t>
            </w:r>
            <w:r>
              <w:rPr>
                <w:sz w:val="20"/>
                <w:szCs w:val="20"/>
              </w:rPr>
              <w:t xml:space="preserve">și de cale, pe lângă cerințele </w:t>
            </w:r>
            <w:r w:rsidRPr="009D7758">
              <w:rPr>
                <w:sz w:val="20"/>
                <w:szCs w:val="20"/>
              </w:rPr>
              <w:t>stabilite în prezenta STI;</w:t>
            </w:r>
          </w:p>
          <w:p w14:paraId="3F60D12F" w14:textId="77777777" w:rsidR="0065414E" w:rsidRPr="009D7758" w:rsidRDefault="0065414E" w:rsidP="0065414E">
            <w:pPr>
              <w:ind w:firstLine="22"/>
              <w:jc w:val="both"/>
              <w:rPr>
                <w:sz w:val="20"/>
                <w:szCs w:val="20"/>
              </w:rPr>
            </w:pPr>
            <w:r w:rsidRPr="009D7758">
              <w:rPr>
                <w:sz w:val="20"/>
                <w:szCs w:val="20"/>
              </w:rPr>
              <w:t xml:space="preserve"> (b) către orice alt subsistem, pe lângă cerințele stabilite în STI-urile corespunzătoare.</w:t>
            </w:r>
          </w:p>
          <w:p w14:paraId="0045BE36" w14:textId="77777777" w:rsidR="0065414E" w:rsidRPr="009D7758" w:rsidRDefault="0065414E" w:rsidP="0065414E">
            <w:pPr>
              <w:ind w:firstLine="22"/>
              <w:jc w:val="both"/>
              <w:rPr>
                <w:sz w:val="20"/>
                <w:szCs w:val="20"/>
              </w:rPr>
            </w:pPr>
            <w:r w:rsidRPr="009D7758">
              <w:rPr>
                <w:sz w:val="20"/>
                <w:szCs w:val="20"/>
              </w:rPr>
              <w:t xml:space="preserve"> (2) Trebuie respectate cerințele prevăzute la punctele 4.2.1.1 și 4.2.1.2 de mai jos.</w:t>
            </w:r>
          </w:p>
        </w:tc>
        <w:tc>
          <w:tcPr>
            <w:tcW w:w="1881" w:type="pct"/>
          </w:tcPr>
          <w:p w14:paraId="0E9ED1B2" w14:textId="77777777" w:rsidR="0065414E" w:rsidRPr="00572BE6" w:rsidRDefault="0065414E" w:rsidP="0065414E">
            <w:pPr>
              <w:ind w:firstLine="708"/>
              <w:jc w:val="both"/>
              <w:rPr>
                <w:b/>
                <w:sz w:val="20"/>
                <w:szCs w:val="20"/>
                <w:lang w:val="en-US"/>
              </w:rPr>
            </w:pPr>
            <w:r w:rsidRPr="00572BE6">
              <w:rPr>
                <w:b/>
                <w:sz w:val="20"/>
                <w:szCs w:val="20"/>
                <w:lang w:val="en-US"/>
              </w:rPr>
              <w:t xml:space="preserve">4.2.1. Caracteristici de fiabilitate, disponibilitate și siguranță </w:t>
            </w:r>
          </w:p>
          <w:p w14:paraId="7DDF565B"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cerințele aplicabile subsistemelor control-comandă și semnalizare de la bord și de cale cu privire la subpunctul 3.2.1 (Siguranță) și la subpunctul 3.2.2 (Fiabilitate și disponibilitate).</w:t>
            </w:r>
          </w:p>
          <w:p w14:paraId="7C00CE35" w14:textId="77777777" w:rsidR="0065414E" w:rsidRPr="00572BE6" w:rsidRDefault="0065414E" w:rsidP="0065414E">
            <w:pPr>
              <w:ind w:firstLine="708"/>
              <w:jc w:val="both"/>
              <w:rPr>
                <w:sz w:val="20"/>
                <w:szCs w:val="20"/>
                <w:lang w:val="en-US"/>
              </w:rPr>
            </w:pPr>
            <w:r w:rsidRPr="00572BE6">
              <w:rPr>
                <w:sz w:val="20"/>
                <w:szCs w:val="20"/>
                <w:lang w:val="en-US"/>
              </w:rPr>
              <w:t>Pentru realizarea interoperabilității, la implementarea subsistemelor control-comandă și semnalizare de la bord și de cale trebuie să se respecte următoarele dispoziții:</w:t>
            </w:r>
          </w:p>
          <w:p w14:paraId="45F3C1E9" w14:textId="77777777" w:rsidR="0065414E" w:rsidRPr="00572BE6" w:rsidRDefault="0065414E" w:rsidP="0065414E">
            <w:pPr>
              <w:ind w:firstLine="708"/>
              <w:jc w:val="both"/>
              <w:rPr>
                <w:sz w:val="20"/>
                <w:szCs w:val="20"/>
                <w:lang w:val="en-US"/>
              </w:rPr>
            </w:pPr>
            <w:r w:rsidRPr="00572BE6">
              <w:rPr>
                <w:sz w:val="20"/>
                <w:szCs w:val="20"/>
                <w:lang w:val="en-US"/>
              </w:rPr>
              <w:t>4.2.1.1. Proiectarea, implementarea și utilizarea unui subsistem control-comandă și semnalizare de la bord și de cale nu trebuie să exporte nicio cerință:</w:t>
            </w:r>
          </w:p>
          <w:p w14:paraId="3362EED2" w14:textId="77777777" w:rsidR="0065414E" w:rsidRPr="00572BE6" w:rsidRDefault="0065414E" w:rsidP="0065414E">
            <w:pPr>
              <w:ind w:firstLine="708"/>
              <w:jc w:val="both"/>
              <w:rPr>
                <w:sz w:val="20"/>
                <w:szCs w:val="20"/>
                <w:lang w:val="en-US"/>
              </w:rPr>
            </w:pPr>
            <w:r w:rsidRPr="00572BE6">
              <w:rPr>
                <w:sz w:val="20"/>
                <w:szCs w:val="20"/>
                <w:lang w:val="en-US"/>
              </w:rPr>
              <w:t>4.2.1.1.1. la nivelul interfeței dintre subsistemele control-comandă și semnalizare de la bord și de cale, pe lângă cerințele stabilite în prezenta STI;</w:t>
            </w:r>
          </w:p>
          <w:p w14:paraId="7570CCB2" w14:textId="77777777" w:rsidR="0065414E" w:rsidRPr="00572BE6" w:rsidRDefault="0065414E" w:rsidP="0065414E">
            <w:pPr>
              <w:ind w:firstLine="708"/>
              <w:jc w:val="both"/>
              <w:rPr>
                <w:sz w:val="20"/>
                <w:szCs w:val="20"/>
                <w:lang w:val="en-US"/>
              </w:rPr>
            </w:pPr>
            <w:r w:rsidRPr="00572BE6">
              <w:rPr>
                <w:sz w:val="20"/>
                <w:szCs w:val="20"/>
                <w:lang w:val="en-US"/>
              </w:rPr>
              <w:t>4.2.1.1.2. către orice alt subsistem, pe lângă cerințele stabilite în STI-urile corespunzătoare.</w:t>
            </w:r>
          </w:p>
          <w:p w14:paraId="0369C3C6" w14:textId="77777777" w:rsidR="0065414E" w:rsidRPr="00572BE6" w:rsidRDefault="0065414E" w:rsidP="0065414E">
            <w:pPr>
              <w:ind w:firstLine="708"/>
              <w:jc w:val="both"/>
              <w:rPr>
                <w:sz w:val="20"/>
                <w:szCs w:val="20"/>
                <w:lang w:val="en-US"/>
              </w:rPr>
            </w:pPr>
            <w:r w:rsidRPr="00572BE6">
              <w:rPr>
                <w:sz w:val="20"/>
                <w:szCs w:val="20"/>
                <w:lang w:val="en-US"/>
              </w:rPr>
              <w:t>4.2.1.2.Trebuie respectate cerințele prevăzute la subpunctele 4.2.2 și 4.2.3 de mai jos.</w:t>
            </w:r>
          </w:p>
          <w:p w14:paraId="0B884731" w14:textId="77777777" w:rsidR="0065414E" w:rsidRPr="00572BE6" w:rsidRDefault="0065414E" w:rsidP="0065414E">
            <w:pPr>
              <w:ind w:firstLine="22"/>
              <w:rPr>
                <w:b/>
                <w:sz w:val="20"/>
                <w:szCs w:val="20"/>
                <w:lang w:val="en-US"/>
              </w:rPr>
            </w:pPr>
          </w:p>
        </w:tc>
        <w:tc>
          <w:tcPr>
            <w:tcW w:w="451" w:type="pct"/>
          </w:tcPr>
          <w:p w14:paraId="061FE87D" w14:textId="77777777" w:rsidR="0065414E" w:rsidRDefault="0065414E" w:rsidP="0065414E">
            <w:pPr>
              <w:ind w:firstLine="22"/>
              <w:rPr>
                <w:b/>
                <w:sz w:val="20"/>
                <w:szCs w:val="20"/>
              </w:rPr>
            </w:pPr>
          </w:p>
        </w:tc>
        <w:tc>
          <w:tcPr>
            <w:tcW w:w="827" w:type="pct"/>
          </w:tcPr>
          <w:p w14:paraId="1126B40B" w14:textId="77777777" w:rsidR="0065414E" w:rsidRDefault="0065414E" w:rsidP="0065414E">
            <w:pPr>
              <w:ind w:firstLine="22"/>
              <w:rPr>
                <w:b/>
                <w:sz w:val="20"/>
                <w:szCs w:val="20"/>
              </w:rPr>
            </w:pPr>
          </w:p>
        </w:tc>
      </w:tr>
      <w:tr w:rsidR="0065414E" w:rsidRPr="0026097F" w14:paraId="1BF7D2EB" w14:textId="77777777" w:rsidTr="00F35000">
        <w:tc>
          <w:tcPr>
            <w:tcW w:w="1841" w:type="pct"/>
          </w:tcPr>
          <w:p w14:paraId="66290442" w14:textId="77777777" w:rsidR="0065414E" w:rsidRPr="009D7758" w:rsidRDefault="0065414E" w:rsidP="0065414E">
            <w:pPr>
              <w:ind w:firstLine="22"/>
              <w:jc w:val="both"/>
              <w:rPr>
                <w:sz w:val="20"/>
                <w:szCs w:val="20"/>
              </w:rPr>
            </w:pPr>
            <w:r w:rsidRPr="009D7758">
              <w:rPr>
                <w:sz w:val="20"/>
                <w:szCs w:val="20"/>
              </w:rPr>
              <w:t>4.2.1.1.</w:t>
            </w:r>
            <w:r>
              <w:rPr>
                <w:sz w:val="20"/>
                <w:szCs w:val="20"/>
              </w:rPr>
              <w:t xml:space="preserve"> </w:t>
            </w:r>
            <w:r w:rsidRPr="009D7758">
              <w:rPr>
                <w:sz w:val="20"/>
                <w:szCs w:val="20"/>
              </w:rPr>
              <w:t>Siguranță</w:t>
            </w:r>
          </w:p>
          <w:p w14:paraId="4E953E54" w14:textId="77777777" w:rsidR="0065414E" w:rsidRPr="009D7758" w:rsidRDefault="0065414E" w:rsidP="0065414E">
            <w:pPr>
              <w:ind w:firstLine="22"/>
              <w:jc w:val="both"/>
              <w:rPr>
                <w:sz w:val="20"/>
                <w:szCs w:val="20"/>
              </w:rPr>
            </w:pPr>
            <w:r w:rsidRPr="009D7758">
              <w:rPr>
                <w:sz w:val="20"/>
                <w:szCs w:val="20"/>
              </w:rPr>
              <w:t>Subsistemele control-comandă și semnalizare de la bord și de cale trebuie să respecte cer</w:t>
            </w:r>
            <w:r>
              <w:rPr>
                <w:sz w:val="20"/>
                <w:szCs w:val="20"/>
              </w:rPr>
              <w:t xml:space="preserve">ințele pentru echipamentele și </w:t>
            </w:r>
            <w:r w:rsidRPr="009D7758">
              <w:rPr>
                <w:sz w:val="20"/>
                <w:szCs w:val="20"/>
              </w:rPr>
              <w:t>instalațiile ETCS prevăzute în prezenta STI.</w:t>
            </w:r>
          </w:p>
          <w:p w14:paraId="4E84FB00" w14:textId="77777777" w:rsidR="0065414E" w:rsidRPr="009D7758" w:rsidRDefault="0065414E" w:rsidP="0065414E">
            <w:pPr>
              <w:jc w:val="both"/>
              <w:rPr>
                <w:sz w:val="20"/>
                <w:szCs w:val="20"/>
              </w:rPr>
            </w:pPr>
            <w:r w:rsidRPr="009D7758">
              <w:rPr>
                <w:sz w:val="20"/>
                <w:szCs w:val="20"/>
              </w:rPr>
              <w:lastRenderedPageBreak/>
              <w:t>Pentru pericolele „care depășesc limitele de viteză și/sau de distanță prevăzute pentru ETCS”, rata de risc admisibilă (THR) este de 10-9 h-1 pentru defecțiuni aleatorii ale ETCS la bord și de 10-9 h-1 pentru defecțiuni aleatorii ale ETCS de cale. A se vedea apendicele A, tabelul A 1, punctul 4.2.1 a.</w:t>
            </w:r>
          </w:p>
          <w:p w14:paraId="5E9E0AB6" w14:textId="77777777" w:rsidR="0065414E" w:rsidRPr="009D7758" w:rsidRDefault="0065414E" w:rsidP="0065414E">
            <w:pPr>
              <w:jc w:val="both"/>
              <w:rPr>
                <w:sz w:val="20"/>
                <w:szCs w:val="20"/>
              </w:rPr>
            </w:pPr>
            <w:r w:rsidRPr="009D7758">
              <w:rPr>
                <w:sz w:val="20"/>
                <w:szCs w:val="20"/>
              </w:rPr>
              <w:t>În vederea realizării interoperabilității, ETCS la bord trebuie să respecte integral toate cerințele prevăzute în apendicele A, tabelul A 1, punctul 4.2.1. Cu toate acestea, sunt acceptabile cerințe de siguranță mai puțin stricte pentru ETCS de cale cu condiția ca, în combinație cu subsistemele control-comandă și semnalizare de la bord conforme cu STI, nivelul de siguranță pentru serviciu să fie îndeplinit.</w:t>
            </w:r>
          </w:p>
          <w:p w14:paraId="700DCE8B" w14:textId="77777777" w:rsidR="0065414E" w:rsidRPr="009D7758" w:rsidRDefault="0065414E" w:rsidP="0065414E">
            <w:pPr>
              <w:jc w:val="both"/>
              <w:rPr>
                <w:sz w:val="20"/>
                <w:szCs w:val="20"/>
              </w:rPr>
            </w:pPr>
            <w:r w:rsidRPr="009D7758">
              <w:rPr>
                <w:sz w:val="20"/>
                <w:szCs w:val="20"/>
              </w:rPr>
              <w:t>Pentru sistemul  ETCS de clasă A:</w:t>
            </w:r>
          </w:p>
          <w:p w14:paraId="5CB98FF3" w14:textId="77777777" w:rsidR="0065414E" w:rsidRPr="009D7758" w:rsidRDefault="0065414E" w:rsidP="0065414E">
            <w:pPr>
              <w:ind w:firstLine="22"/>
              <w:jc w:val="both"/>
              <w:rPr>
                <w:sz w:val="20"/>
                <w:szCs w:val="20"/>
              </w:rPr>
            </w:pPr>
            <w:r w:rsidRPr="009D7758">
              <w:rPr>
                <w:sz w:val="20"/>
                <w:szCs w:val="20"/>
              </w:rPr>
              <w:t>(1) modificările aduse de întreprinderile feroviare și de administra</w:t>
            </w:r>
            <w:r>
              <w:rPr>
                <w:sz w:val="20"/>
                <w:szCs w:val="20"/>
              </w:rPr>
              <w:t xml:space="preserve">torii de infrastructură pentru </w:t>
            </w:r>
            <w:r w:rsidRPr="009D7758">
              <w:rPr>
                <w:sz w:val="20"/>
                <w:szCs w:val="20"/>
              </w:rPr>
              <w:t xml:space="preserve">a implementa măsuri de întreținere preventivă sau corectivă trebuie gestionate cu respectarea </w:t>
            </w:r>
          </w:p>
          <w:p w14:paraId="55D43504" w14:textId="77777777" w:rsidR="0065414E" w:rsidRPr="009D7758" w:rsidRDefault="0065414E" w:rsidP="0065414E">
            <w:pPr>
              <w:jc w:val="both"/>
              <w:rPr>
                <w:sz w:val="20"/>
                <w:szCs w:val="20"/>
              </w:rPr>
            </w:pPr>
            <w:r w:rsidRPr="009D7758">
              <w:rPr>
                <w:sz w:val="20"/>
                <w:szCs w:val="20"/>
              </w:rPr>
              <w:t xml:space="preserve">proceselor și a procedurilor sistemului lor de management al siguranței în conformitate cu articolul 9 din Directiva  (UE) 2016/798  a Parlamentului European și a Consiliului (Directiva </w:t>
            </w:r>
            <w:r>
              <w:rPr>
                <w:sz w:val="20"/>
                <w:szCs w:val="20"/>
              </w:rPr>
              <w:t>privind siguranța) (7);</w:t>
            </w:r>
          </w:p>
          <w:p w14:paraId="4902CF31" w14:textId="77777777" w:rsidR="0065414E" w:rsidRPr="005B42BB" w:rsidRDefault="0065414E" w:rsidP="0065414E">
            <w:pPr>
              <w:jc w:val="both"/>
              <w:rPr>
                <w:sz w:val="20"/>
                <w:szCs w:val="20"/>
              </w:rPr>
            </w:pPr>
            <w:r w:rsidRPr="009D7758">
              <w:rPr>
                <w:sz w:val="20"/>
                <w:szCs w:val="20"/>
              </w:rPr>
              <w:t>(2) alte tipuri de modificări aduse de întreprinderile feroviare și de administratorii de infrastructură (de exemplu, modificări aduse concepției sau implementării ETCS), precum și modificările aduse de alți actori (de exemplu producători sau alți furnizori) trebuie gestionate în conformitate cu procesul de management al riscului stabilit în anexa I la Regulamentul de punere în aplicare (UE) nr. 402/2013,  astfel cum se menționează la articolul 6 alineatul (1) litera (a) din Directiva (UE) 2016/798.</w:t>
            </w:r>
          </w:p>
          <w:p w14:paraId="0BD3647E" w14:textId="77777777" w:rsidR="0065414E" w:rsidRPr="009D7758" w:rsidRDefault="0065414E" w:rsidP="0065414E">
            <w:pPr>
              <w:autoSpaceDE w:val="0"/>
              <w:autoSpaceDN w:val="0"/>
              <w:adjustRightInd w:val="0"/>
              <w:spacing w:before="38" w:line="235" w:lineRule="auto"/>
              <w:ind w:right="68"/>
              <w:jc w:val="both"/>
              <w:rPr>
                <w:rFonts w:eastAsiaTheme="minorHAnsi"/>
                <w:sz w:val="20"/>
                <w:szCs w:val="20"/>
                <w:lang w:val="en-US"/>
              </w:rPr>
            </w:pPr>
            <w:r w:rsidRPr="009D7758">
              <w:rPr>
                <w:rFonts w:eastAsiaTheme="minorHAnsi"/>
                <w:sz w:val="20"/>
                <w:szCs w:val="20"/>
                <w:lang w:val="en-US"/>
              </w:rPr>
              <w:t>În</w:t>
            </w:r>
            <w:r w:rsidRPr="009D7758">
              <w:rPr>
                <w:rFonts w:eastAsiaTheme="minorHAnsi"/>
                <w:spacing w:val="1"/>
                <w:sz w:val="20"/>
                <w:szCs w:val="20"/>
                <w:lang w:val="en-US"/>
              </w:rPr>
              <w:t xml:space="preserve"> </w:t>
            </w:r>
            <w:r w:rsidRPr="009D7758">
              <w:rPr>
                <w:rFonts w:eastAsiaTheme="minorHAnsi"/>
                <w:sz w:val="20"/>
                <w:szCs w:val="20"/>
                <w:lang w:val="en-US"/>
              </w:rPr>
              <w:t>plus,</w:t>
            </w:r>
            <w:r w:rsidRPr="009D7758">
              <w:rPr>
                <w:rFonts w:eastAsiaTheme="minorHAnsi"/>
                <w:spacing w:val="-3"/>
                <w:sz w:val="20"/>
                <w:szCs w:val="20"/>
                <w:lang w:val="en-US"/>
              </w:rPr>
              <w:t xml:space="preserve"> </w:t>
            </w:r>
            <w:r w:rsidRPr="009D7758">
              <w:rPr>
                <w:rFonts w:eastAsiaTheme="minorHAnsi"/>
                <w:w w:val="96"/>
                <w:sz w:val="20"/>
                <w:szCs w:val="20"/>
                <w:lang w:val="en-US"/>
              </w:rPr>
              <w:t>aplicarea</w:t>
            </w:r>
            <w:r w:rsidRPr="009D7758">
              <w:rPr>
                <w:rFonts w:eastAsiaTheme="minorHAnsi"/>
                <w:spacing w:val="10"/>
                <w:w w:val="96"/>
                <w:sz w:val="20"/>
                <w:szCs w:val="20"/>
                <w:lang w:val="en-US"/>
              </w:rPr>
              <w:t xml:space="preserve"> </w:t>
            </w:r>
            <w:r w:rsidRPr="009D7758">
              <w:rPr>
                <w:rFonts w:eastAsiaTheme="minorHAnsi"/>
                <w:sz w:val="20"/>
                <w:szCs w:val="20"/>
                <w:lang w:val="en-US"/>
              </w:rPr>
              <w:t>corectă</w:t>
            </w:r>
            <w:r w:rsidRPr="009D7758">
              <w:rPr>
                <w:rFonts w:eastAsiaTheme="minorHAnsi"/>
                <w:spacing w:val="-2"/>
                <w:sz w:val="20"/>
                <w:szCs w:val="20"/>
                <w:lang w:val="en-US"/>
              </w:rPr>
              <w:t xml:space="preserve"> </w:t>
            </w:r>
            <w:r w:rsidRPr="009D7758">
              <w:rPr>
                <w:rFonts w:eastAsiaTheme="minorHAnsi"/>
                <w:sz w:val="20"/>
                <w:szCs w:val="20"/>
                <w:lang w:val="en-US"/>
              </w:rPr>
              <w:t>a</w:t>
            </w:r>
            <w:r w:rsidRPr="009D7758">
              <w:rPr>
                <w:rFonts w:eastAsiaTheme="minorHAnsi"/>
                <w:spacing w:val="5"/>
                <w:sz w:val="20"/>
                <w:szCs w:val="20"/>
                <w:lang w:val="en-US"/>
              </w:rPr>
              <w:t xml:space="preserve"> </w:t>
            </w:r>
            <w:r w:rsidRPr="009D7758">
              <w:rPr>
                <w:rFonts w:eastAsiaTheme="minorHAnsi"/>
                <w:sz w:val="20"/>
                <w:szCs w:val="20"/>
                <w:lang w:val="en-US"/>
              </w:rPr>
              <w:t>procesului</w:t>
            </w:r>
            <w:r w:rsidRPr="009D7758">
              <w:rPr>
                <w:rFonts w:eastAsiaTheme="minorHAnsi"/>
                <w:spacing w:val="-8"/>
                <w:sz w:val="20"/>
                <w:szCs w:val="20"/>
                <w:lang w:val="en-US"/>
              </w:rPr>
              <w:t xml:space="preserve"> </w:t>
            </w:r>
            <w:r w:rsidRPr="009D7758">
              <w:rPr>
                <w:rFonts w:eastAsiaTheme="minorHAnsi"/>
                <w:sz w:val="20"/>
                <w:szCs w:val="20"/>
                <w:lang w:val="en-US"/>
              </w:rPr>
              <w:t>de</w:t>
            </w:r>
            <w:r w:rsidRPr="009D7758">
              <w:rPr>
                <w:rFonts w:eastAsiaTheme="minorHAnsi"/>
                <w:spacing w:val="2"/>
                <w:sz w:val="20"/>
                <w:szCs w:val="20"/>
                <w:lang w:val="en-US"/>
              </w:rPr>
              <w:t xml:space="preserve"> </w:t>
            </w:r>
            <w:r w:rsidRPr="009D7758">
              <w:rPr>
                <w:rFonts w:eastAsiaTheme="minorHAnsi"/>
                <w:sz w:val="20"/>
                <w:szCs w:val="20"/>
                <w:lang w:val="en-US"/>
              </w:rPr>
              <w:t>manageme</w:t>
            </w:r>
            <w:r w:rsidRPr="009D7758">
              <w:rPr>
                <w:rFonts w:eastAsiaTheme="minorHAnsi"/>
                <w:spacing w:val="-2"/>
                <w:sz w:val="20"/>
                <w:szCs w:val="20"/>
                <w:lang w:val="en-US"/>
              </w:rPr>
              <w:t>n</w:t>
            </w:r>
            <w:r w:rsidRPr="009D7758">
              <w:rPr>
                <w:rFonts w:eastAsiaTheme="minorHAnsi"/>
                <w:sz w:val="20"/>
                <w:szCs w:val="20"/>
                <w:lang w:val="en-US"/>
              </w:rPr>
              <w:t>t</w:t>
            </w:r>
            <w:r w:rsidRPr="009D7758">
              <w:rPr>
                <w:rFonts w:eastAsiaTheme="minorHAnsi"/>
                <w:spacing w:val="3"/>
                <w:sz w:val="20"/>
                <w:szCs w:val="20"/>
                <w:lang w:val="en-US"/>
              </w:rPr>
              <w:t xml:space="preserve"> </w:t>
            </w:r>
            <w:r w:rsidRPr="009D7758">
              <w:rPr>
                <w:rFonts w:eastAsiaTheme="minorHAnsi"/>
                <w:sz w:val="20"/>
                <w:szCs w:val="20"/>
                <w:lang w:val="en-US"/>
              </w:rPr>
              <w:t>al</w:t>
            </w:r>
            <w:r w:rsidRPr="009D7758">
              <w:rPr>
                <w:rFonts w:eastAsiaTheme="minorHAnsi"/>
                <w:spacing w:val="-2"/>
                <w:sz w:val="20"/>
                <w:szCs w:val="20"/>
                <w:lang w:val="en-US"/>
              </w:rPr>
              <w:t xml:space="preserve"> </w:t>
            </w:r>
            <w:r w:rsidRPr="009D7758">
              <w:rPr>
                <w:rFonts w:eastAsiaTheme="minorHAnsi"/>
                <w:spacing w:val="4"/>
                <w:sz w:val="20"/>
                <w:szCs w:val="20"/>
                <w:lang w:val="en-US"/>
              </w:rPr>
              <w:t>r</w:t>
            </w:r>
            <w:r w:rsidRPr="009D7758">
              <w:rPr>
                <w:rFonts w:eastAsiaTheme="minorHAnsi"/>
                <w:sz w:val="20"/>
                <w:szCs w:val="20"/>
                <w:lang w:val="en-US"/>
              </w:rPr>
              <w:t>iscului</w:t>
            </w:r>
            <w:r w:rsidRPr="009D7758">
              <w:rPr>
                <w:rFonts w:eastAsiaTheme="minorHAnsi"/>
                <w:spacing w:val="-14"/>
                <w:sz w:val="20"/>
                <w:szCs w:val="20"/>
                <w:lang w:val="en-US"/>
              </w:rPr>
              <w:t xml:space="preserve"> </w:t>
            </w:r>
            <w:r w:rsidRPr="009D7758">
              <w:rPr>
                <w:rFonts w:eastAsiaTheme="minorHAnsi"/>
                <w:sz w:val="20"/>
                <w:szCs w:val="20"/>
                <w:lang w:val="en-US"/>
              </w:rPr>
              <w:t>stabilit</w:t>
            </w:r>
            <w:r w:rsidRPr="009D7758">
              <w:rPr>
                <w:rFonts w:eastAsiaTheme="minorHAnsi"/>
                <w:spacing w:val="-12"/>
                <w:sz w:val="20"/>
                <w:szCs w:val="20"/>
                <w:lang w:val="en-US"/>
              </w:rPr>
              <w:t xml:space="preserve"> </w:t>
            </w:r>
            <w:r w:rsidRPr="009D7758">
              <w:rPr>
                <w:rFonts w:eastAsiaTheme="minorHAnsi"/>
                <w:sz w:val="20"/>
                <w:szCs w:val="20"/>
                <w:lang w:val="en-US"/>
              </w:rPr>
              <w:t>în</w:t>
            </w:r>
            <w:r w:rsidRPr="009D7758">
              <w:rPr>
                <w:rFonts w:eastAsiaTheme="minorHAnsi"/>
                <w:spacing w:val="7"/>
                <w:sz w:val="20"/>
                <w:szCs w:val="20"/>
                <w:lang w:val="en-US"/>
              </w:rPr>
              <w:t xml:space="preserve"> </w:t>
            </w:r>
            <w:r w:rsidRPr="009D7758">
              <w:rPr>
                <w:rFonts w:eastAsiaTheme="minorHAnsi"/>
                <w:sz w:val="20"/>
                <w:szCs w:val="20"/>
                <w:lang w:val="en-US"/>
              </w:rPr>
              <w:t>anexa</w:t>
            </w:r>
            <w:r w:rsidRPr="009D7758">
              <w:rPr>
                <w:rFonts w:eastAsiaTheme="minorHAnsi"/>
                <w:spacing w:val="-4"/>
                <w:sz w:val="20"/>
                <w:szCs w:val="20"/>
                <w:lang w:val="en-US"/>
              </w:rPr>
              <w:t xml:space="preserve"> </w:t>
            </w:r>
            <w:r w:rsidRPr="009D7758">
              <w:rPr>
                <w:rFonts w:eastAsiaTheme="minorHAnsi"/>
                <w:w w:val="83"/>
                <w:sz w:val="20"/>
                <w:szCs w:val="20"/>
                <w:lang w:val="en-US"/>
              </w:rPr>
              <w:t>I</w:t>
            </w:r>
            <w:r w:rsidRPr="009D7758">
              <w:rPr>
                <w:rFonts w:eastAsiaTheme="minorHAnsi"/>
                <w:spacing w:val="16"/>
                <w:w w:val="83"/>
                <w:sz w:val="20"/>
                <w:szCs w:val="20"/>
                <w:lang w:val="en-US"/>
              </w:rPr>
              <w:t xml:space="preserve"> </w:t>
            </w:r>
            <w:r w:rsidRPr="009D7758">
              <w:rPr>
                <w:rFonts w:eastAsiaTheme="minorHAnsi"/>
                <w:sz w:val="20"/>
                <w:szCs w:val="20"/>
                <w:lang w:val="en-US"/>
              </w:rPr>
              <w:t>la</w:t>
            </w:r>
            <w:r w:rsidRPr="009D7758">
              <w:rPr>
                <w:rFonts w:eastAsiaTheme="minorHAnsi"/>
                <w:spacing w:val="-1"/>
                <w:sz w:val="20"/>
                <w:szCs w:val="20"/>
                <w:lang w:val="en-US"/>
              </w:rPr>
              <w:t xml:space="preserve"> </w:t>
            </w:r>
            <w:r w:rsidRPr="009D7758">
              <w:rPr>
                <w:rFonts w:eastAsiaTheme="minorHAnsi"/>
                <w:w w:val="97"/>
                <w:sz w:val="20"/>
                <w:szCs w:val="20"/>
                <w:lang w:val="en-US"/>
              </w:rPr>
              <w:t>Regulamentul</w:t>
            </w:r>
            <w:r w:rsidRPr="009D7758">
              <w:rPr>
                <w:rFonts w:eastAsiaTheme="minorHAnsi"/>
                <w:spacing w:val="10"/>
                <w:w w:val="97"/>
                <w:sz w:val="20"/>
                <w:szCs w:val="20"/>
                <w:lang w:val="en-US"/>
              </w:rPr>
              <w:t xml:space="preserve"> </w:t>
            </w:r>
            <w:r w:rsidRPr="009D7758">
              <w:rPr>
                <w:rFonts w:eastAsiaTheme="minorHAnsi"/>
                <w:sz w:val="20"/>
                <w:szCs w:val="20"/>
                <w:lang w:val="en-US"/>
              </w:rPr>
              <w:t>de</w:t>
            </w:r>
            <w:r w:rsidRPr="009D7758">
              <w:rPr>
                <w:rFonts w:eastAsiaTheme="minorHAnsi"/>
                <w:spacing w:val="1"/>
                <w:sz w:val="20"/>
                <w:szCs w:val="20"/>
                <w:lang w:val="en-US"/>
              </w:rPr>
              <w:t xml:space="preserve"> </w:t>
            </w:r>
            <w:r w:rsidRPr="009D7758">
              <w:rPr>
                <w:rFonts w:eastAsiaTheme="minorHAnsi"/>
                <w:sz w:val="20"/>
                <w:szCs w:val="20"/>
                <w:lang w:val="en-US"/>
              </w:rPr>
              <w:t>punere</w:t>
            </w:r>
            <w:r w:rsidRPr="009D7758">
              <w:rPr>
                <w:rFonts w:eastAsiaTheme="minorHAnsi"/>
                <w:spacing w:val="9"/>
                <w:sz w:val="20"/>
                <w:szCs w:val="20"/>
                <w:lang w:val="en-US"/>
              </w:rPr>
              <w:t xml:space="preserve"> </w:t>
            </w:r>
            <w:r w:rsidRPr="009D7758">
              <w:rPr>
                <w:rFonts w:eastAsiaTheme="minorHAnsi"/>
                <w:sz w:val="20"/>
                <w:szCs w:val="20"/>
                <w:lang w:val="en-US"/>
              </w:rPr>
              <w:t>în</w:t>
            </w:r>
            <w:r w:rsidRPr="009D7758">
              <w:rPr>
                <w:rFonts w:eastAsiaTheme="minorHAnsi"/>
                <w:spacing w:val="8"/>
                <w:sz w:val="20"/>
                <w:szCs w:val="20"/>
                <w:lang w:val="en-US"/>
              </w:rPr>
              <w:t xml:space="preserve"> </w:t>
            </w:r>
            <w:r w:rsidRPr="009D7758">
              <w:rPr>
                <w:rFonts w:eastAsiaTheme="minorHAnsi"/>
                <w:sz w:val="20"/>
                <w:szCs w:val="20"/>
                <w:lang w:val="en-US"/>
              </w:rPr>
              <w:t xml:space="preserve">aplicare </w:t>
            </w:r>
            <w:r w:rsidRPr="009D7758">
              <w:rPr>
                <w:rFonts w:eastAsiaTheme="minorHAnsi"/>
                <w:w w:val="84"/>
                <w:sz w:val="20"/>
                <w:szCs w:val="20"/>
                <w:lang w:val="en-US"/>
              </w:rPr>
              <w:t>(UE)</w:t>
            </w:r>
            <w:r w:rsidRPr="009D7758">
              <w:rPr>
                <w:rFonts w:eastAsiaTheme="minorHAnsi"/>
                <w:spacing w:val="19"/>
                <w:w w:val="84"/>
                <w:sz w:val="20"/>
                <w:szCs w:val="20"/>
                <w:lang w:val="en-US"/>
              </w:rPr>
              <w:t xml:space="preserve"> </w:t>
            </w:r>
            <w:r w:rsidRPr="009D7758">
              <w:rPr>
                <w:rFonts w:eastAsiaTheme="minorHAnsi"/>
                <w:sz w:val="20"/>
                <w:szCs w:val="20"/>
                <w:lang w:val="en-US"/>
              </w:rPr>
              <w:t>n</w:t>
            </w:r>
            <w:r w:rsidRPr="009D7758">
              <w:rPr>
                <w:rFonts w:eastAsiaTheme="minorHAnsi"/>
                <w:spacing w:val="-6"/>
                <w:sz w:val="20"/>
                <w:szCs w:val="20"/>
                <w:lang w:val="en-US"/>
              </w:rPr>
              <w:t>r</w:t>
            </w:r>
            <w:r w:rsidRPr="009D7758">
              <w:rPr>
                <w:rFonts w:eastAsiaTheme="minorHAnsi"/>
                <w:sz w:val="20"/>
                <w:szCs w:val="20"/>
                <w:lang w:val="en-US"/>
              </w:rPr>
              <w:t>.</w:t>
            </w:r>
            <w:r w:rsidRPr="009D7758">
              <w:rPr>
                <w:rFonts w:eastAsiaTheme="minorHAnsi"/>
                <w:spacing w:val="11"/>
                <w:sz w:val="20"/>
                <w:szCs w:val="20"/>
                <w:lang w:val="en-US"/>
              </w:rPr>
              <w:t xml:space="preserve"> </w:t>
            </w:r>
            <w:r w:rsidRPr="009D7758">
              <w:rPr>
                <w:rFonts w:eastAsiaTheme="minorHAnsi"/>
                <w:sz w:val="20"/>
                <w:szCs w:val="20"/>
                <w:lang w:val="en-US"/>
              </w:rPr>
              <w:t xml:space="preserve">402/2013, </w:t>
            </w:r>
            <w:r w:rsidRPr="009D7758">
              <w:rPr>
                <w:rFonts w:eastAsiaTheme="minorHAnsi"/>
                <w:spacing w:val="10"/>
                <w:sz w:val="20"/>
                <w:szCs w:val="20"/>
                <w:lang w:val="en-US"/>
              </w:rPr>
              <w:t xml:space="preserve"> </w:t>
            </w:r>
            <w:r w:rsidRPr="009D7758">
              <w:rPr>
                <w:rFonts w:eastAsiaTheme="minorHAnsi"/>
                <w:sz w:val="20"/>
                <w:szCs w:val="20"/>
                <w:lang w:val="en-US"/>
              </w:rPr>
              <w:t>precum</w:t>
            </w:r>
            <w:r w:rsidRPr="009D7758">
              <w:rPr>
                <w:rFonts w:eastAsiaTheme="minorHAnsi"/>
                <w:spacing w:val="10"/>
                <w:sz w:val="20"/>
                <w:szCs w:val="20"/>
                <w:lang w:val="en-US"/>
              </w:rPr>
              <w:t xml:space="preserve"> </w:t>
            </w:r>
            <w:r w:rsidRPr="009D7758">
              <w:rPr>
                <w:rFonts w:eastAsiaTheme="minorHAnsi"/>
                <w:sz w:val="20"/>
                <w:szCs w:val="20"/>
                <w:lang w:val="en-US"/>
              </w:rPr>
              <w:t>și caracte</w:t>
            </w:r>
            <w:r w:rsidRPr="009D7758">
              <w:rPr>
                <w:rFonts w:eastAsiaTheme="minorHAnsi"/>
                <w:spacing w:val="3"/>
                <w:sz w:val="20"/>
                <w:szCs w:val="20"/>
                <w:lang w:val="en-US"/>
              </w:rPr>
              <w:t>r</w:t>
            </w:r>
            <w:r w:rsidRPr="009D7758">
              <w:rPr>
                <w:rFonts w:eastAsiaTheme="minorHAnsi"/>
                <w:sz w:val="20"/>
                <w:szCs w:val="20"/>
                <w:lang w:val="en-US"/>
              </w:rPr>
              <w:t>ul</w:t>
            </w:r>
            <w:r w:rsidRPr="009D7758">
              <w:rPr>
                <w:rFonts w:eastAsiaTheme="minorHAnsi"/>
                <w:spacing w:val="-12"/>
                <w:sz w:val="20"/>
                <w:szCs w:val="20"/>
                <w:lang w:val="en-US"/>
              </w:rPr>
              <w:t xml:space="preserve"> </w:t>
            </w:r>
            <w:r w:rsidRPr="009D7758">
              <w:rPr>
                <w:rFonts w:eastAsiaTheme="minorHAnsi"/>
                <w:sz w:val="20"/>
                <w:szCs w:val="20"/>
                <w:lang w:val="en-US"/>
              </w:rPr>
              <w:t>adecvat</w:t>
            </w:r>
            <w:r w:rsidRPr="009D7758">
              <w:rPr>
                <w:rFonts w:eastAsiaTheme="minorHAnsi"/>
                <w:spacing w:val="-12"/>
                <w:sz w:val="20"/>
                <w:szCs w:val="20"/>
                <w:lang w:val="en-US"/>
              </w:rPr>
              <w:t xml:space="preserve"> </w:t>
            </w:r>
            <w:r w:rsidRPr="009D7758">
              <w:rPr>
                <w:rFonts w:eastAsiaTheme="minorHAnsi"/>
                <w:sz w:val="20"/>
                <w:szCs w:val="20"/>
                <w:lang w:val="en-US"/>
              </w:rPr>
              <w:t>al</w:t>
            </w:r>
            <w:r w:rsidRPr="009D7758">
              <w:rPr>
                <w:rFonts w:eastAsiaTheme="minorHAnsi"/>
                <w:spacing w:val="1"/>
                <w:sz w:val="20"/>
                <w:szCs w:val="20"/>
                <w:lang w:val="en-US"/>
              </w:rPr>
              <w:t xml:space="preserve"> </w:t>
            </w:r>
            <w:r w:rsidRPr="009D7758">
              <w:rPr>
                <w:rFonts w:eastAsiaTheme="minorHAnsi"/>
                <w:sz w:val="20"/>
                <w:szCs w:val="20"/>
                <w:lang w:val="en-US"/>
              </w:rPr>
              <w:t>rezultatelor obținute</w:t>
            </w:r>
            <w:r w:rsidRPr="009D7758">
              <w:rPr>
                <w:rFonts w:eastAsiaTheme="minorHAnsi"/>
                <w:spacing w:val="15"/>
                <w:sz w:val="20"/>
                <w:szCs w:val="20"/>
                <w:lang w:val="en-US"/>
              </w:rPr>
              <w:t xml:space="preserve"> </w:t>
            </w:r>
            <w:r w:rsidRPr="009D7758">
              <w:rPr>
                <w:rFonts w:eastAsiaTheme="minorHAnsi"/>
                <w:sz w:val="20"/>
                <w:szCs w:val="20"/>
                <w:lang w:val="en-US"/>
              </w:rPr>
              <w:t>în</w:t>
            </w:r>
            <w:r w:rsidRPr="009D7758">
              <w:rPr>
                <w:rFonts w:eastAsiaTheme="minorHAnsi"/>
                <w:spacing w:val="11"/>
                <w:sz w:val="20"/>
                <w:szCs w:val="20"/>
                <w:lang w:val="en-US"/>
              </w:rPr>
              <w:t xml:space="preserve"> </w:t>
            </w:r>
            <w:r w:rsidRPr="009D7758">
              <w:rPr>
                <w:rFonts w:eastAsiaTheme="minorHAnsi"/>
                <w:sz w:val="20"/>
                <w:szCs w:val="20"/>
                <w:lang w:val="en-US"/>
              </w:rPr>
              <w:t>u</w:t>
            </w:r>
            <w:r w:rsidRPr="009D7758">
              <w:rPr>
                <w:rFonts w:eastAsiaTheme="minorHAnsi"/>
                <w:spacing w:val="4"/>
                <w:sz w:val="20"/>
                <w:szCs w:val="20"/>
                <w:lang w:val="en-US"/>
              </w:rPr>
              <w:t>r</w:t>
            </w:r>
            <w:r w:rsidRPr="009D7758">
              <w:rPr>
                <w:rFonts w:eastAsiaTheme="minorHAnsi"/>
                <w:sz w:val="20"/>
                <w:szCs w:val="20"/>
                <w:lang w:val="en-US"/>
              </w:rPr>
              <w:t>ma</w:t>
            </w:r>
            <w:r w:rsidRPr="009D7758">
              <w:rPr>
                <w:rFonts w:eastAsiaTheme="minorHAnsi"/>
                <w:spacing w:val="14"/>
                <w:sz w:val="20"/>
                <w:szCs w:val="20"/>
                <w:lang w:val="en-US"/>
              </w:rPr>
              <w:t xml:space="preserve"> </w:t>
            </w:r>
            <w:r w:rsidRPr="009D7758">
              <w:rPr>
                <w:rFonts w:eastAsiaTheme="minorHAnsi"/>
                <w:sz w:val="20"/>
                <w:szCs w:val="20"/>
                <w:lang w:val="en-US"/>
              </w:rPr>
              <w:t>acest</w:t>
            </w:r>
            <w:r w:rsidRPr="009D7758">
              <w:rPr>
                <w:rFonts w:eastAsiaTheme="minorHAnsi"/>
                <w:spacing w:val="-2"/>
                <w:sz w:val="20"/>
                <w:szCs w:val="20"/>
                <w:lang w:val="en-US"/>
              </w:rPr>
              <w:t>e</w:t>
            </w:r>
            <w:r w:rsidRPr="009D7758">
              <w:rPr>
                <w:rFonts w:eastAsiaTheme="minorHAnsi"/>
                <w:sz w:val="20"/>
                <w:szCs w:val="20"/>
                <w:lang w:val="en-US"/>
              </w:rPr>
              <w:t>i</w:t>
            </w:r>
            <w:r w:rsidRPr="009D7758">
              <w:rPr>
                <w:rFonts w:eastAsiaTheme="minorHAnsi"/>
                <w:spacing w:val="-18"/>
                <w:sz w:val="20"/>
                <w:szCs w:val="20"/>
                <w:lang w:val="en-US"/>
              </w:rPr>
              <w:t xml:space="preserve"> </w:t>
            </w:r>
            <w:r w:rsidRPr="009D7758">
              <w:rPr>
                <w:rFonts w:eastAsiaTheme="minorHAnsi"/>
                <w:sz w:val="20"/>
                <w:szCs w:val="20"/>
                <w:lang w:val="en-US"/>
              </w:rPr>
              <w:t>aplică</w:t>
            </w:r>
            <w:r w:rsidRPr="009D7758">
              <w:rPr>
                <w:rFonts w:eastAsiaTheme="minorHAnsi"/>
                <w:spacing w:val="4"/>
                <w:sz w:val="20"/>
                <w:szCs w:val="20"/>
                <w:lang w:val="en-US"/>
              </w:rPr>
              <w:t>r</w:t>
            </w:r>
            <w:r w:rsidRPr="009D7758">
              <w:rPr>
                <w:rFonts w:eastAsiaTheme="minorHAnsi"/>
                <w:sz w:val="20"/>
                <w:szCs w:val="20"/>
                <w:lang w:val="en-US"/>
              </w:rPr>
              <w:t>i</w:t>
            </w:r>
            <w:r w:rsidRPr="009D7758">
              <w:rPr>
                <w:rFonts w:eastAsiaTheme="minorHAnsi"/>
                <w:spacing w:val="-15"/>
                <w:sz w:val="20"/>
                <w:szCs w:val="20"/>
                <w:lang w:val="en-US"/>
              </w:rPr>
              <w:t xml:space="preserve"> </w:t>
            </w:r>
            <w:r w:rsidRPr="009D7758">
              <w:rPr>
                <w:rFonts w:eastAsiaTheme="minorHAnsi"/>
                <w:sz w:val="20"/>
                <w:szCs w:val="20"/>
                <w:lang w:val="en-US"/>
              </w:rPr>
              <w:t>trebuie să</w:t>
            </w:r>
            <w:r w:rsidRPr="009D7758">
              <w:rPr>
                <w:rFonts w:eastAsiaTheme="minorHAnsi"/>
                <w:spacing w:val="3"/>
                <w:sz w:val="20"/>
                <w:szCs w:val="20"/>
                <w:lang w:val="en-US"/>
              </w:rPr>
              <w:t xml:space="preserve"> </w:t>
            </w:r>
            <w:r w:rsidRPr="009D7758">
              <w:rPr>
                <w:rFonts w:eastAsiaTheme="minorHAnsi"/>
                <w:sz w:val="20"/>
                <w:szCs w:val="20"/>
                <w:lang w:val="en-US"/>
              </w:rPr>
              <w:t>fie</w:t>
            </w:r>
            <w:r w:rsidRPr="009D7758">
              <w:rPr>
                <w:rFonts w:eastAsiaTheme="minorHAnsi"/>
                <w:spacing w:val="-7"/>
                <w:sz w:val="20"/>
                <w:szCs w:val="20"/>
                <w:lang w:val="en-US"/>
              </w:rPr>
              <w:t xml:space="preserve"> </w:t>
            </w:r>
            <w:r w:rsidRPr="009D7758">
              <w:rPr>
                <w:rFonts w:eastAsiaTheme="minorHAnsi"/>
                <w:sz w:val="20"/>
                <w:szCs w:val="20"/>
                <w:lang w:val="en-US"/>
              </w:rPr>
              <w:t>evaluate</w:t>
            </w:r>
            <w:r w:rsidRPr="009D7758">
              <w:rPr>
                <w:rFonts w:eastAsiaTheme="minorHAnsi"/>
                <w:spacing w:val="-16"/>
                <w:sz w:val="20"/>
                <w:szCs w:val="20"/>
                <w:lang w:val="en-US"/>
              </w:rPr>
              <w:t xml:space="preserve"> </w:t>
            </w:r>
            <w:r w:rsidRPr="009D7758">
              <w:rPr>
                <w:rFonts w:eastAsiaTheme="minorHAnsi"/>
                <w:sz w:val="20"/>
                <w:szCs w:val="20"/>
                <w:lang w:val="en-US"/>
              </w:rPr>
              <w:t>în mod</w:t>
            </w:r>
            <w:r w:rsidRPr="009D7758">
              <w:rPr>
                <w:rFonts w:eastAsiaTheme="minorHAnsi"/>
                <w:spacing w:val="27"/>
                <w:sz w:val="20"/>
                <w:szCs w:val="20"/>
                <w:lang w:val="en-US"/>
              </w:rPr>
              <w:t xml:space="preserve"> </w:t>
            </w:r>
            <w:r w:rsidRPr="009D7758">
              <w:rPr>
                <w:rFonts w:eastAsiaTheme="minorHAnsi"/>
                <w:sz w:val="20"/>
                <w:szCs w:val="20"/>
                <w:lang w:val="en-US"/>
              </w:rPr>
              <w:t>independent</w:t>
            </w:r>
            <w:r w:rsidRPr="009D7758">
              <w:rPr>
                <w:rFonts w:eastAsiaTheme="minorHAnsi"/>
                <w:spacing w:val="21"/>
                <w:sz w:val="20"/>
                <w:szCs w:val="20"/>
                <w:lang w:val="en-US"/>
              </w:rPr>
              <w:t xml:space="preserve"> </w:t>
            </w:r>
            <w:r w:rsidRPr="009D7758">
              <w:rPr>
                <w:rFonts w:eastAsiaTheme="minorHAnsi"/>
                <w:sz w:val="20"/>
                <w:szCs w:val="20"/>
                <w:lang w:val="en-US"/>
              </w:rPr>
              <w:t>de</w:t>
            </w:r>
            <w:r w:rsidRPr="009D7758">
              <w:rPr>
                <w:rFonts w:eastAsiaTheme="minorHAnsi"/>
                <w:spacing w:val="13"/>
                <w:sz w:val="20"/>
                <w:szCs w:val="20"/>
                <w:lang w:val="en-US"/>
              </w:rPr>
              <w:t xml:space="preserve"> </w:t>
            </w:r>
            <w:r w:rsidRPr="009D7758">
              <w:rPr>
                <w:rFonts w:eastAsiaTheme="minorHAnsi"/>
                <w:sz w:val="20"/>
                <w:szCs w:val="20"/>
                <w:lang w:val="en-US"/>
              </w:rPr>
              <w:t>către</w:t>
            </w:r>
            <w:r w:rsidRPr="009D7758">
              <w:rPr>
                <w:rFonts w:eastAsiaTheme="minorHAnsi"/>
                <w:spacing w:val="9"/>
                <w:sz w:val="20"/>
                <w:szCs w:val="20"/>
                <w:lang w:val="en-US"/>
              </w:rPr>
              <w:t xml:space="preserve"> </w:t>
            </w:r>
            <w:r w:rsidRPr="009D7758">
              <w:rPr>
                <w:rFonts w:eastAsiaTheme="minorHAnsi"/>
                <w:sz w:val="20"/>
                <w:szCs w:val="20"/>
                <w:lang w:val="en-US"/>
              </w:rPr>
              <w:t>un</w:t>
            </w:r>
            <w:r w:rsidRPr="009D7758">
              <w:rPr>
                <w:rFonts w:eastAsiaTheme="minorHAnsi"/>
                <w:spacing w:val="28"/>
                <w:sz w:val="20"/>
                <w:szCs w:val="20"/>
                <w:lang w:val="en-US"/>
              </w:rPr>
              <w:t xml:space="preserve"> </w:t>
            </w:r>
            <w:r w:rsidRPr="009D7758">
              <w:rPr>
                <w:rFonts w:eastAsiaTheme="minorHAnsi"/>
                <w:sz w:val="20"/>
                <w:szCs w:val="20"/>
                <w:lang w:val="en-US"/>
              </w:rPr>
              <w:t>or</w:t>
            </w:r>
            <w:r w:rsidRPr="009D7758">
              <w:rPr>
                <w:rFonts w:eastAsiaTheme="minorHAnsi"/>
                <w:spacing w:val="-2"/>
                <w:sz w:val="20"/>
                <w:szCs w:val="20"/>
                <w:lang w:val="en-US"/>
              </w:rPr>
              <w:t>g</w:t>
            </w:r>
            <w:r w:rsidRPr="009D7758">
              <w:rPr>
                <w:rFonts w:eastAsiaTheme="minorHAnsi"/>
                <w:sz w:val="20"/>
                <w:szCs w:val="20"/>
                <w:lang w:val="en-US"/>
              </w:rPr>
              <w:t>anism</w:t>
            </w:r>
            <w:r w:rsidRPr="009D7758">
              <w:rPr>
                <w:rFonts w:eastAsiaTheme="minorHAnsi"/>
                <w:spacing w:val="13"/>
                <w:sz w:val="20"/>
                <w:szCs w:val="20"/>
                <w:lang w:val="en-US"/>
              </w:rPr>
              <w:t xml:space="preserve"> </w:t>
            </w:r>
            <w:r w:rsidRPr="009D7758">
              <w:rPr>
                <w:rFonts w:eastAsiaTheme="minorHAnsi"/>
                <w:sz w:val="20"/>
                <w:szCs w:val="20"/>
                <w:lang w:val="en-US"/>
              </w:rPr>
              <w:t>de</w:t>
            </w:r>
            <w:r w:rsidRPr="009D7758">
              <w:rPr>
                <w:rFonts w:eastAsiaTheme="minorHAnsi"/>
                <w:spacing w:val="13"/>
                <w:sz w:val="20"/>
                <w:szCs w:val="20"/>
                <w:lang w:val="en-US"/>
              </w:rPr>
              <w:t xml:space="preserve"> </w:t>
            </w:r>
            <w:r w:rsidRPr="009D7758">
              <w:rPr>
                <w:rFonts w:eastAsiaTheme="minorHAnsi"/>
                <w:sz w:val="20"/>
                <w:szCs w:val="20"/>
                <w:lang w:val="en-US"/>
              </w:rPr>
              <w:t>evaluare</w:t>
            </w:r>
            <w:r w:rsidRPr="009D7758">
              <w:rPr>
                <w:rFonts w:eastAsiaTheme="minorHAnsi"/>
                <w:spacing w:val="-6"/>
                <w:sz w:val="20"/>
                <w:szCs w:val="20"/>
                <w:lang w:val="en-US"/>
              </w:rPr>
              <w:t xml:space="preserve"> </w:t>
            </w:r>
            <w:r w:rsidRPr="009D7758">
              <w:rPr>
                <w:rFonts w:eastAsiaTheme="minorHAnsi"/>
                <w:w w:val="87"/>
                <w:sz w:val="20"/>
                <w:szCs w:val="20"/>
                <w:lang w:val="en-US"/>
              </w:rPr>
              <w:t>MSC</w:t>
            </w:r>
            <w:r w:rsidRPr="009D7758">
              <w:rPr>
                <w:rFonts w:eastAsiaTheme="minorHAnsi"/>
                <w:spacing w:val="26"/>
                <w:w w:val="87"/>
                <w:sz w:val="20"/>
                <w:szCs w:val="20"/>
                <w:lang w:val="en-US"/>
              </w:rPr>
              <w:t xml:space="preserve"> </w:t>
            </w:r>
            <w:r w:rsidRPr="009D7758">
              <w:rPr>
                <w:rFonts w:eastAsiaTheme="minorHAnsi"/>
                <w:sz w:val="20"/>
                <w:szCs w:val="20"/>
                <w:lang w:val="en-US"/>
              </w:rPr>
              <w:t>în</w:t>
            </w:r>
            <w:r w:rsidRPr="009D7758">
              <w:rPr>
                <w:rFonts w:eastAsiaTheme="minorHAnsi"/>
                <w:spacing w:val="19"/>
                <w:sz w:val="20"/>
                <w:szCs w:val="20"/>
                <w:lang w:val="en-US"/>
              </w:rPr>
              <w:t xml:space="preserve"> </w:t>
            </w:r>
            <w:r w:rsidRPr="009D7758">
              <w:rPr>
                <w:rFonts w:eastAsiaTheme="minorHAnsi"/>
                <w:sz w:val="20"/>
                <w:szCs w:val="20"/>
                <w:lang w:val="en-US"/>
              </w:rPr>
              <w:t>con</w:t>
            </w:r>
            <w:r w:rsidRPr="009D7758">
              <w:rPr>
                <w:rFonts w:eastAsiaTheme="minorHAnsi"/>
                <w:spacing w:val="-3"/>
                <w:sz w:val="20"/>
                <w:szCs w:val="20"/>
                <w:lang w:val="en-US"/>
              </w:rPr>
              <w:t>f</w:t>
            </w:r>
            <w:r w:rsidRPr="009D7758">
              <w:rPr>
                <w:rFonts w:eastAsiaTheme="minorHAnsi"/>
                <w:sz w:val="20"/>
                <w:szCs w:val="20"/>
                <w:lang w:val="en-US"/>
              </w:rPr>
              <w:t>o</w:t>
            </w:r>
            <w:r w:rsidRPr="009D7758">
              <w:rPr>
                <w:rFonts w:eastAsiaTheme="minorHAnsi"/>
                <w:spacing w:val="4"/>
                <w:sz w:val="20"/>
                <w:szCs w:val="20"/>
                <w:lang w:val="en-US"/>
              </w:rPr>
              <w:t>r</w:t>
            </w:r>
            <w:r w:rsidRPr="009D7758">
              <w:rPr>
                <w:rFonts w:eastAsiaTheme="minorHAnsi"/>
                <w:sz w:val="20"/>
                <w:szCs w:val="20"/>
                <w:lang w:val="en-US"/>
              </w:rPr>
              <w:t>mitate</w:t>
            </w:r>
            <w:r w:rsidRPr="009D7758">
              <w:rPr>
                <w:rFonts w:eastAsiaTheme="minorHAnsi"/>
                <w:spacing w:val="11"/>
                <w:sz w:val="20"/>
                <w:szCs w:val="20"/>
                <w:lang w:val="en-US"/>
              </w:rPr>
              <w:t xml:space="preserve"> </w:t>
            </w:r>
            <w:r w:rsidRPr="009D7758">
              <w:rPr>
                <w:rFonts w:eastAsiaTheme="minorHAnsi"/>
                <w:sz w:val="20"/>
                <w:szCs w:val="20"/>
                <w:lang w:val="en-US"/>
              </w:rPr>
              <w:t>cu</w:t>
            </w:r>
            <w:r w:rsidRPr="009D7758">
              <w:rPr>
                <w:rFonts w:eastAsiaTheme="minorHAnsi"/>
                <w:spacing w:val="16"/>
                <w:sz w:val="20"/>
                <w:szCs w:val="20"/>
                <w:lang w:val="en-US"/>
              </w:rPr>
              <w:t xml:space="preserve"> </w:t>
            </w:r>
            <w:r w:rsidRPr="009D7758">
              <w:rPr>
                <w:rFonts w:eastAsiaTheme="minorHAnsi"/>
                <w:sz w:val="20"/>
                <w:szCs w:val="20"/>
                <w:lang w:val="en-US"/>
              </w:rPr>
              <w:t>a</w:t>
            </w:r>
            <w:r w:rsidRPr="009D7758">
              <w:rPr>
                <w:rFonts w:eastAsiaTheme="minorHAnsi"/>
                <w:spacing w:val="6"/>
                <w:sz w:val="20"/>
                <w:szCs w:val="20"/>
                <w:lang w:val="en-US"/>
              </w:rPr>
              <w:t>r</w:t>
            </w:r>
            <w:r w:rsidRPr="009D7758">
              <w:rPr>
                <w:rFonts w:eastAsiaTheme="minorHAnsi"/>
                <w:sz w:val="20"/>
                <w:szCs w:val="20"/>
                <w:lang w:val="en-US"/>
              </w:rPr>
              <w:t>ticolul</w:t>
            </w:r>
            <w:r w:rsidRPr="009D7758">
              <w:rPr>
                <w:rFonts w:eastAsiaTheme="minorHAnsi"/>
                <w:spacing w:val="4"/>
                <w:sz w:val="20"/>
                <w:szCs w:val="20"/>
                <w:lang w:val="en-US"/>
              </w:rPr>
              <w:t xml:space="preserve"> </w:t>
            </w:r>
            <w:r w:rsidRPr="009D7758">
              <w:rPr>
                <w:rFonts w:eastAsiaTheme="minorHAnsi"/>
                <w:sz w:val="20"/>
                <w:szCs w:val="20"/>
                <w:lang w:val="en-US"/>
              </w:rPr>
              <w:t>6</w:t>
            </w:r>
            <w:r w:rsidRPr="009D7758">
              <w:rPr>
                <w:rFonts w:eastAsiaTheme="minorHAnsi"/>
                <w:spacing w:val="27"/>
                <w:sz w:val="20"/>
                <w:szCs w:val="20"/>
                <w:lang w:val="en-US"/>
              </w:rPr>
              <w:t xml:space="preserve"> </w:t>
            </w:r>
            <w:r w:rsidRPr="009D7758">
              <w:rPr>
                <w:rFonts w:eastAsiaTheme="minorHAnsi"/>
                <w:sz w:val="20"/>
                <w:szCs w:val="20"/>
                <w:lang w:val="en-US"/>
              </w:rPr>
              <w:t>din</w:t>
            </w:r>
            <w:r w:rsidRPr="009D7758">
              <w:rPr>
                <w:rFonts w:eastAsiaTheme="minorHAnsi"/>
                <w:spacing w:val="18"/>
                <w:sz w:val="20"/>
                <w:szCs w:val="20"/>
                <w:lang w:val="en-US"/>
              </w:rPr>
              <w:t xml:space="preserve"> </w:t>
            </w:r>
            <w:r w:rsidRPr="009D7758">
              <w:rPr>
                <w:rFonts w:eastAsiaTheme="minorHAnsi"/>
                <w:sz w:val="20"/>
                <w:szCs w:val="20"/>
                <w:lang w:val="en-US"/>
              </w:rPr>
              <w:t>regulamentul</w:t>
            </w:r>
            <w:r w:rsidRPr="009D7758">
              <w:rPr>
                <w:rFonts w:eastAsiaTheme="minorHAnsi"/>
                <w:spacing w:val="1"/>
                <w:sz w:val="20"/>
                <w:szCs w:val="20"/>
                <w:lang w:val="en-US"/>
              </w:rPr>
              <w:t xml:space="preserve"> </w:t>
            </w:r>
            <w:r w:rsidRPr="009D7758">
              <w:rPr>
                <w:rFonts w:eastAsiaTheme="minorHAnsi"/>
                <w:sz w:val="20"/>
                <w:szCs w:val="20"/>
                <w:lang w:val="en-US"/>
              </w:rPr>
              <w:t>respecti</w:t>
            </w:r>
            <w:r w:rsidRPr="009D7758">
              <w:rPr>
                <w:rFonts w:eastAsiaTheme="minorHAnsi"/>
                <w:spacing w:val="-8"/>
                <w:sz w:val="20"/>
                <w:szCs w:val="20"/>
                <w:lang w:val="en-US"/>
              </w:rPr>
              <w:t>v</w:t>
            </w:r>
            <w:r w:rsidRPr="009D7758">
              <w:rPr>
                <w:rFonts w:eastAsiaTheme="minorHAnsi"/>
                <w:sz w:val="20"/>
                <w:szCs w:val="20"/>
                <w:lang w:val="en-US"/>
              </w:rPr>
              <w:t>.</w:t>
            </w:r>
            <w:r w:rsidRPr="009D7758">
              <w:rPr>
                <w:rFonts w:eastAsiaTheme="minorHAnsi"/>
                <w:spacing w:val="-13"/>
                <w:sz w:val="20"/>
                <w:szCs w:val="20"/>
                <w:lang w:val="en-US"/>
              </w:rPr>
              <w:t xml:space="preserve"> </w:t>
            </w:r>
            <w:r w:rsidRPr="009D7758">
              <w:rPr>
                <w:rFonts w:eastAsiaTheme="minorHAnsi"/>
                <w:sz w:val="20"/>
                <w:szCs w:val="20"/>
                <w:lang w:val="en-US"/>
              </w:rPr>
              <w:t>Nu trebuie</w:t>
            </w:r>
            <w:r w:rsidRPr="009D7758">
              <w:rPr>
                <w:rFonts w:eastAsiaTheme="minorHAnsi"/>
                <w:spacing w:val="2"/>
                <w:sz w:val="20"/>
                <w:szCs w:val="20"/>
                <w:lang w:val="en-US"/>
              </w:rPr>
              <w:t xml:space="preserve"> </w:t>
            </w:r>
            <w:r w:rsidRPr="009D7758">
              <w:rPr>
                <w:rFonts w:eastAsiaTheme="minorHAnsi"/>
                <w:sz w:val="20"/>
                <w:szCs w:val="20"/>
                <w:lang w:val="en-US"/>
              </w:rPr>
              <w:t>să</w:t>
            </w:r>
            <w:r w:rsidRPr="009D7758">
              <w:rPr>
                <w:rFonts w:eastAsiaTheme="minorHAnsi"/>
                <w:spacing w:val="5"/>
                <w:sz w:val="20"/>
                <w:szCs w:val="20"/>
                <w:lang w:val="en-US"/>
              </w:rPr>
              <w:t xml:space="preserve"> </w:t>
            </w:r>
            <w:r w:rsidRPr="009D7758">
              <w:rPr>
                <w:rFonts w:eastAsiaTheme="minorHAnsi"/>
                <w:sz w:val="20"/>
                <w:szCs w:val="20"/>
                <w:lang w:val="en-US"/>
              </w:rPr>
              <w:t>existe</w:t>
            </w:r>
            <w:r w:rsidRPr="009D7758">
              <w:rPr>
                <w:rFonts w:eastAsiaTheme="minorHAnsi"/>
                <w:spacing w:val="-17"/>
                <w:sz w:val="20"/>
                <w:szCs w:val="20"/>
                <w:lang w:val="en-US"/>
              </w:rPr>
              <w:t xml:space="preserve"> </w:t>
            </w:r>
            <w:r w:rsidRPr="009D7758">
              <w:rPr>
                <w:rFonts w:eastAsiaTheme="minorHAnsi"/>
                <w:sz w:val="20"/>
                <w:szCs w:val="20"/>
                <w:lang w:val="en-US"/>
              </w:rPr>
              <w:t>rest</w:t>
            </w:r>
            <w:r w:rsidRPr="009D7758">
              <w:rPr>
                <w:rFonts w:eastAsiaTheme="minorHAnsi"/>
                <w:spacing w:val="4"/>
                <w:sz w:val="20"/>
                <w:szCs w:val="20"/>
                <w:lang w:val="en-US"/>
              </w:rPr>
              <w:t>r</w:t>
            </w:r>
            <w:r w:rsidRPr="009D7758">
              <w:rPr>
                <w:rFonts w:eastAsiaTheme="minorHAnsi"/>
                <w:sz w:val="20"/>
                <w:szCs w:val="20"/>
                <w:lang w:val="en-US"/>
              </w:rPr>
              <w:t>icții</w:t>
            </w:r>
            <w:r w:rsidRPr="009D7758">
              <w:rPr>
                <w:rFonts w:eastAsiaTheme="minorHAnsi"/>
                <w:spacing w:val="-11"/>
                <w:sz w:val="20"/>
                <w:szCs w:val="20"/>
                <w:lang w:val="en-US"/>
              </w:rPr>
              <w:t xml:space="preserve"> </w:t>
            </w:r>
            <w:r w:rsidRPr="009D7758">
              <w:rPr>
                <w:rFonts w:eastAsiaTheme="minorHAnsi"/>
                <w:sz w:val="20"/>
                <w:szCs w:val="20"/>
                <w:lang w:val="en-US"/>
              </w:rPr>
              <w:t>în</w:t>
            </w:r>
            <w:r w:rsidRPr="009D7758">
              <w:rPr>
                <w:rFonts w:eastAsiaTheme="minorHAnsi"/>
                <w:spacing w:val="11"/>
                <w:sz w:val="20"/>
                <w:szCs w:val="20"/>
                <w:lang w:val="en-US"/>
              </w:rPr>
              <w:t xml:space="preserve"> </w:t>
            </w:r>
            <w:r w:rsidRPr="009D7758">
              <w:rPr>
                <w:rFonts w:eastAsiaTheme="minorHAnsi"/>
                <w:sz w:val="20"/>
                <w:szCs w:val="20"/>
                <w:lang w:val="en-US"/>
              </w:rPr>
              <w:t>ceea</w:t>
            </w:r>
            <w:r w:rsidRPr="009D7758">
              <w:rPr>
                <w:rFonts w:eastAsiaTheme="minorHAnsi"/>
                <w:spacing w:val="-8"/>
                <w:sz w:val="20"/>
                <w:szCs w:val="20"/>
                <w:lang w:val="en-US"/>
              </w:rPr>
              <w:t xml:space="preserve"> </w:t>
            </w:r>
            <w:r w:rsidRPr="009D7758">
              <w:rPr>
                <w:rFonts w:eastAsiaTheme="minorHAnsi"/>
                <w:sz w:val="20"/>
                <w:szCs w:val="20"/>
                <w:lang w:val="en-US"/>
              </w:rPr>
              <w:t>ce</w:t>
            </w:r>
            <w:r w:rsidRPr="009D7758">
              <w:rPr>
                <w:rFonts w:eastAsiaTheme="minorHAnsi"/>
                <w:spacing w:val="1"/>
                <w:sz w:val="20"/>
                <w:szCs w:val="20"/>
                <w:lang w:val="en-US"/>
              </w:rPr>
              <w:t xml:space="preserve"> </w:t>
            </w:r>
            <w:r w:rsidRPr="009D7758">
              <w:rPr>
                <w:rFonts w:eastAsiaTheme="minorHAnsi"/>
                <w:sz w:val="20"/>
                <w:szCs w:val="20"/>
                <w:lang w:val="en-US"/>
              </w:rPr>
              <w:t>p</w:t>
            </w:r>
            <w:r w:rsidRPr="009D7758">
              <w:rPr>
                <w:rFonts w:eastAsiaTheme="minorHAnsi"/>
                <w:spacing w:val="4"/>
                <w:sz w:val="20"/>
                <w:szCs w:val="20"/>
                <w:lang w:val="en-US"/>
              </w:rPr>
              <w:t>r</w:t>
            </w:r>
            <w:r w:rsidRPr="009D7758">
              <w:rPr>
                <w:rFonts w:eastAsiaTheme="minorHAnsi"/>
                <w:sz w:val="20"/>
                <w:szCs w:val="20"/>
                <w:lang w:val="en-US"/>
              </w:rPr>
              <w:t>ivește</w:t>
            </w:r>
            <w:r w:rsidRPr="009D7758">
              <w:rPr>
                <w:rFonts w:eastAsiaTheme="minorHAnsi"/>
                <w:spacing w:val="-9"/>
                <w:sz w:val="20"/>
                <w:szCs w:val="20"/>
                <w:lang w:val="en-US"/>
              </w:rPr>
              <w:t xml:space="preserve"> </w:t>
            </w:r>
            <w:r w:rsidRPr="009D7758">
              <w:rPr>
                <w:rFonts w:eastAsiaTheme="minorHAnsi"/>
                <w:sz w:val="20"/>
                <w:szCs w:val="20"/>
                <w:lang w:val="en-US"/>
              </w:rPr>
              <w:t>independența</w:t>
            </w:r>
            <w:r w:rsidRPr="009D7758">
              <w:rPr>
                <w:rFonts w:eastAsiaTheme="minorHAnsi"/>
                <w:spacing w:val="3"/>
                <w:sz w:val="20"/>
                <w:szCs w:val="20"/>
                <w:lang w:val="en-US"/>
              </w:rPr>
              <w:t xml:space="preserve"> </w:t>
            </w:r>
            <w:r w:rsidRPr="009D7758">
              <w:rPr>
                <w:rFonts w:eastAsiaTheme="minorHAnsi"/>
                <w:sz w:val="20"/>
                <w:szCs w:val="20"/>
                <w:lang w:val="en-US"/>
              </w:rPr>
              <w:t>de</w:t>
            </w:r>
            <w:r w:rsidRPr="009D7758">
              <w:rPr>
                <w:rFonts w:eastAsiaTheme="minorHAnsi"/>
                <w:spacing w:val="5"/>
                <w:sz w:val="20"/>
                <w:szCs w:val="20"/>
                <w:lang w:val="en-US"/>
              </w:rPr>
              <w:t xml:space="preserve"> </w:t>
            </w:r>
            <w:r w:rsidRPr="009D7758">
              <w:rPr>
                <w:rFonts w:eastAsiaTheme="minorHAnsi"/>
                <w:sz w:val="20"/>
                <w:szCs w:val="20"/>
                <w:lang w:val="en-US"/>
              </w:rPr>
              <w:t>tip</w:t>
            </w:r>
            <w:r w:rsidRPr="009D7758">
              <w:rPr>
                <w:rFonts w:eastAsiaTheme="minorHAnsi"/>
                <w:spacing w:val="14"/>
                <w:sz w:val="20"/>
                <w:szCs w:val="20"/>
                <w:lang w:val="en-US"/>
              </w:rPr>
              <w:t xml:space="preserve"> </w:t>
            </w:r>
            <w:r w:rsidRPr="009D7758">
              <w:rPr>
                <w:rFonts w:eastAsiaTheme="minorHAnsi"/>
                <w:sz w:val="20"/>
                <w:szCs w:val="20"/>
                <w:lang w:val="en-US"/>
              </w:rPr>
              <w:t>A,</w:t>
            </w:r>
            <w:r w:rsidRPr="009D7758">
              <w:rPr>
                <w:rFonts w:eastAsiaTheme="minorHAnsi"/>
                <w:spacing w:val="-5"/>
                <w:sz w:val="20"/>
                <w:szCs w:val="20"/>
                <w:lang w:val="en-US"/>
              </w:rPr>
              <w:t xml:space="preserve"> </w:t>
            </w:r>
            <w:r w:rsidRPr="009D7758">
              <w:rPr>
                <w:rFonts w:eastAsiaTheme="minorHAnsi"/>
                <w:w w:val="81"/>
                <w:sz w:val="20"/>
                <w:szCs w:val="20"/>
                <w:lang w:val="en-US"/>
              </w:rPr>
              <w:t>B</w:t>
            </w:r>
            <w:r w:rsidRPr="009D7758">
              <w:rPr>
                <w:rFonts w:eastAsiaTheme="minorHAnsi"/>
                <w:spacing w:val="21"/>
                <w:w w:val="81"/>
                <w:sz w:val="20"/>
                <w:szCs w:val="20"/>
                <w:lang w:val="en-US"/>
              </w:rPr>
              <w:t xml:space="preserve"> </w:t>
            </w:r>
            <w:r w:rsidRPr="009D7758">
              <w:rPr>
                <w:rFonts w:eastAsiaTheme="minorHAnsi"/>
                <w:sz w:val="20"/>
                <w:szCs w:val="20"/>
                <w:lang w:val="en-US"/>
              </w:rPr>
              <w:t>sau</w:t>
            </w:r>
            <w:r w:rsidRPr="009D7758">
              <w:rPr>
                <w:rFonts w:eastAsiaTheme="minorHAnsi"/>
                <w:spacing w:val="5"/>
                <w:sz w:val="20"/>
                <w:szCs w:val="20"/>
                <w:lang w:val="en-US"/>
              </w:rPr>
              <w:t xml:space="preserve"> </w:t>
            </w:r>
            <w:r w:rsidRPr="009D7758">
              <w:rPr>
                <w:rFonts w:eastAsiaTheme="minorHAnsi"/>
                <w:sz w:val="20"/>
                <w:szCs w:val="20"/>
                <w:lang w:val="en-US"/>
              </w:rPr>
              <w:t>C</w:t>
            </w:r>
            <w:r w:rsidRPr="009D7758">
              <w:rPr>
                <w:rFonts w:eastAsiaTheme="minorHAnsi"/>
                <w:spacing w:val="-3"/>
                <w:sz w:val="20"/>
                <w:szCs w:val="20"/>
                <w:lang w:val="en-US"/>
              </w:rPr>
              <w:t xml:space="preserve"> </w:t>
            </w:r>
            <w:r w:rsidRPr="009D7758">
              <w:rPr>
                <w:rFonts w:eastAsiaTheme="minorHAnsi"/>
                <w:sz w:val="20"/>
                <w:szCs w:val="20"/>
                <w:lang w:val="en-US"/>
              </w:rPr>
              <w:t>a</w:t>
            </w:r>
            <w:r w:rsidRPr="009D7758">
              <w:rPr>
                <w:rFonts w:eastAsiaTheme="minorHAnsi"/>
                <w:spacing w:val="10"/>
                <w:sz w:val="20"/>
                <w:szCs w:val="20"/>
                <w:lang w:val="en-US"/>
              </w:rPr>
              <w:t xml:space="preserve"> </w:t>
            </w:r>
            <w:r w:rsidRPr="009D7758">
              <w:rPr>
                <w:rFonts w:eastAsiaTheme="minorHAnsi"/>
                <w:sz w:val="20"/>
                <w:szCs w:val="20"/>
                <w:lang w:val="en-US"/>
              </w:rPr>
              <w:t>or</w:t>
            </w:r>
            <w:r w:rsidRPr="009D7758">
              <w:rPr>
                <w:rFonts w:eastAsiaTheme="minorHAnsi"/>
                <w:spacing w:val="-2"/>
                <w:sz w:val="20"/>
                <w:szCs w:val="20"/>
                <w:lang w:val="en-US"/>
              </w:rPr>
              <w:t>g</w:t>
            </w:r>
            <w:r w:rsidRPr="009D7758">
              <w:rPr>
                <w:rFonts w:eastAsiaTheme="minorHAnsi"/>
                <w:sz w:val="20"/>
                <w:szCs w:val="20"/>
                <w:lang w:val="en-US"/>
              </w:rPr>
              <w:t>anismului</w:t>
            </w:r>
            <w:r w:rsidRPr="009D7758">
              <w:rPr>
                <w:rFonts w:eastAsiaTheme="minorHAnsi"/>
                <w:spacing w:val="-5"/>
                <w:sz w:val="20"/>
                <w:szCs w:val="20"/>
                <w:lang w:val="en-US"/>
              </w:rPr>
              <w:t xml:space="preserve"> </w:t>
            </w:r>
            <w:r w:rsidRPr="009D7758">
              <w:rPr>
                <w:rFonts w:eastAsiaTheme="minorHAnsi"/>
                <w:sz w:val="20"/>
                <w:szCs w:val="20"/>
                <w:lang w:val="en-US"/>
              </w:rPr>
              <w:t>de</w:t>
            </w:r>
            <w:r w:rsidRPr="009D7758">
              <w:rPr>
                <w:rFonts w:eastAsiaTheme="minorHAnsi"/>
                <w:spacing w:val="5"/>
                <w:sz w:val="20"/>
                <w:szCs w:val="20"/>
                <w:lang w:val="en-US"/>
              </w:rPr>
              <w:t xml:space="preserve"> </w:t>
            </w:r>
            <w:r w:rsidRPr="009D7758">
              <w:rPr>
                <w:rFonts w:eastAsiaTheme="minorHAnsi"/>
                <w:sz w:val="20"/>
                <w:szCs w:val="20"/>
                <w:lang w:val="en-US"/>
              </w:rPr>
              <w:t>evaluare</w:t>
            </w:r>
            <w:r w:rsidRPr="009D7758">
              <w:rPr>
                <w:rFonts w:eastAsiaTheme="minorHAnsi"/>
                <w:spacing w:val="-14"/>
                <w:sz w:val="20"/>
                <w:szCs w:val="20"/>
                <w:lang w:val="en-US"/>
              </w:rPr>
              <w:t xml:space="preserve"> </w:t>
            </w:r>
            <w:r w:rsidRPr="009D7758">
              <w:rPr>
                <w:rFonts w:eastAsiaTheme="minorHAnsi"/>
                <w:w w:val="87"/>
                <w:sz w:val="20"/>
                <w:szCs w:val="20"/>
                <w:lang w:val="en-US"/>
              </w:rPr>
              <w:t>MSC</w:t>
            </w:r>
            <w:r w:rsidRPr="009D7758">
              <w:rPr>
                <w:rFonts w:eastAsiaTheme="minorHAnsi"/>
                <w:spacing w:val="18"/>
                <w:w w:val="87"/>
                <w:sz w:val="20"/>
                <w:szCs w:val="20"/>
                <w:lang w:val="en-US"/>
              </w:rPr>
              <w:t xml:space="preserve"> </w:t>
            </w:r>
            <w:r w:rsidRPr="009D7758">
              <w:rPr>
                <w:rFonts w:eastAsiaTheme="minorHAnsi"/>
                <w:sz w:val="20"/>
                <w:szCs w:val="20"/>
                <w:lang w:val="en-US"/>
              </w:rPr>
              <w:t>pe</w:t>
            </w:r>
            <w:r w:rsidRPr="009D7758">
              <w:rPr>
                <w:rFonts w:eastAsiaTheme="minorHAnsi"/>
                <w:spacing w:val="4"/>
                <w:sz w:val="20"/>
                <w:szCs w:val="20"/>
                <w:lang w:val="en-US"/>
              </w:rPr>
              <w:t>r</w:t>
            </w:r>
            <w:r w:rsidRPr="009D7758">
              <w:rPr>
                <w:rFonts w:eastAsiaTheme="minorHAnsi"/>
                <w:sz w:val="20"/>
                <w:szCs w:val="20"/>
                <w:lang w:val="en-US"/>
              </w:rPr>
              <w:t>misă</w:t>
            </w:r>
            <w:r w:rsidRPr="009D7758">
              <w:rPr>
                <w:rFonts w:eastAsiaTheme="minorHAnsi"/>
                <w:spacing w:val="1"/>
                <w:sz w:val="20"/>
                <w:szCs w:val="20"/>
                <w:lang w:val="en-US"/>
              </w:rPr>
              <w:t xml:space="preserve"> </w:t>
            </w:r>
            <w:r w:rsidRPr="009D7758">
              <w:rPr>
                <w:rFonts w:eastAsiaTheme="minorHAnsi"/>
                <w:sz w:val="20"/>
                <w:szCs w:val="20"/>
                <w:lang w:val="en-US"/>
              </w:rPr>
              <w:t xml:space="preserve">de </w:t>
            </w:r>
            <w:r w:rsidRPr="009D7758">
              <w:rPr>
                <w:rFonts w:eastAsiaTheme="minorHAnsi"/>
                <w:w w:val="97"/>
                <w:sz w:val="20"/>
                <w:szCs w:val="20"/>
                <w:lang w:val="en-US"/>
              </w:rPr>
              <w:t>Regulamentul</w:t>
            </w:r>
            <w:r w:rsidRPr="009D7758">
              <w:rPr>
                <w:rFonts w:eastAsiaTheme="minorHAnsi"/>
                <w:spacing w:val="7"/>
                <w:w w:val="97"/>
                <w:sz w:val="20"/>
                <w:szCs w:val="20"/>
                <w:lang w:val="en-US"/>
              </w:rPr>
              <w:t xml:space="preserve"> </w:t>
            </w:r>
            <w:r w:rsidRPr="009D7758">
              <w:rPr>
                <w:rFonts w:eastAsiaTheme="minorHAnsi"/>
                <w:sz w:val="20"/>
                <w:szCs w:val="20"/>
                <w:lang w:val="en-US"/>
              </w:rPr>
              <w:t>de</w:t>
            </w:r>
            <w:r w:rsidRPr="009D7758">
              <w:rPr>
                <w:rFonts w:eastAsiaTheme="minorHAnsi"/>
                <w:spacing w:val="-2"/>
                <w:sz w:val="20"/>
                <w:szCs w:val="20"/>
                <w:lang w:val="en-US"/>
              </w:rPr>
              <w:t xml:space="preserve"> </w:t>
            </w:r>
            <w:r w:rsidRPr="009D7758">
              <w:rPr>
                <w:rFonts w:eastAsiaTheme="minorHAnsi"/>
                <w:sz w:val="20"/>
                <w:szCs w:val="20"/>
                <w:lang w:val="en-US"/>
              </w:rPr>
              <w:t>punere</w:t>
            </w:r>
            <w:r w:rsidRPr="009D7758">
              <w:rPr>
                <w:rFonts w:eastAsiaTheme="minorHAnsi"/>
                <w:spacing w:val="5"/>
                <w:sz w:val="20"/>
                <w:szCs w:val="20"/>
                <w:lang w:val="en-US"/>
              </w:rPr>
              <w:t xml:space="preserve"> </w:t>
            </w:r>
            <w:r w:rsidRPr="009D7758">
              <w:rPr>
                <w:rFonts w:eastAsiaTheme="minorHAnsi"/>
                <w:sz w:val="20"/>
                <w:szCs w:val="20"/>
                <w:lang w:val="en-US"/>
              </w:rPr>
              <w:t>în</w:t>
            </w:r>
            <w:r w:rsidRPr="009D7758">
              <w:rPr>
                <w:rFonts w:eastAsiaTheme="minorHAnsi"/>
                <w:spacing w:val="5"/>
                <w:sz w:val="20"/>
                <w:szCs w:val="20"/>
                <w:lang w:val="en-US"/>
              </w:rPr>
              <w:t xml:space="preserve"> </w:t>
            </w:r>
            <w:r w:rsidRPr="009D7758">
              <w:rPr>
                <w:rFonts w:eastAsiaTheme="minorHAnsi"/>
                <w:sz w:val="20"/>
                <w:szCs w:val="20"/>
                <w:lang w:val="en-US"/>
              </w:rPr>
              <w:t>aplicare</w:t>
            </w:r>
            <w:r w:rsidRPr="009D7758">
              <w:rPr>
                <w:rFonts w:eastAsiaTheme="minorHAnsi"/>
                <w:spacing w:val="-19"/>
                <w:sz w:val="20"/>
                <w:szCs w:val="20"/>
                <w:lang w:val="en-US"/>
              </w:rPr>
              <w:t xml:space="preserve"> </w:t>
            </w:r>
            <w:r w:rsidRPr="009D7758">
              <w:rPr>
                <w:rFonts w:eastAsiaTheme="minorHAnsi"/>
                <w:w w:val="84"/>
                <w:sz w:val="20"/>
                <w:szCs w:val="20"/>
                <w:lang w:val="en-US"/>
              </w:rPr>
              <w:t>(UE)</w:t>
            </w:r>
            <w:r w:rsidRPr="009D7758">
              <w:rPr>
                <w:rFonts w:eastAsiaTheme="minorHAnsi"/>
                <w:spacing w:val="13"/>
                <w:w w:val="84"/>
                <w:sz w:val="20"/>
                <w:szCs w:val="20"/>
                <w:lang w:val="en-US"/>
              </w:rPr>
              <w:t xml:space="preserve"> </w:t>
            </w:r>
            <w:r w:rsidRPr="009D7758">
              <w:rPr>
                <w:rFonts w:eastAsiaTheme="minorHAnsi"/>
                <w:sz w:val="20"/>
                <w:szCs w:val="20"/>
                <w:lang w:val="en-US"/>
              </w:rPr>
              <w:t>n</w:t>
            </w:r>
            <w:r w:rsidRPr="009D7758">
              <w:rPr>
                <w:rFonts w:eastAsiaTheme="minorHAnsi"/>
                <w:spacing w:val="-6"/>
                <w:sz w:val="20"/>
                <w:szCs w:val="20"/>
                <w:lang w:val="en-US"/>
              </w:rPr>
              <w:t>r</w:t>
            </w:r>
            <w:r w:rsidRPr="009D7758">
              <w:rPr>
                <w:rFonts w:eastAsiaTheme="minorHAnsi"/>
                <w:sz w:val="20"/>
                <w:szCs w:val="20"/>
                <w:lang w:val="en-US"/>
              </w:rPr>
              <w:t>.</w:t>
            </w:r>
            <w:r w:rsidRPr="009D7758">
              <w:rPr>
                <w:rFonts w:eastAsiaTheme="minorHAnsi"/>
                <w:spacing w:val="5"/>
                <w:sz w:val="20"/>
                <w:szCs w:val="20"/>
                <w:lang w:val="en-US"/>
              </w:rPr>
              <w:t xml:space="preserve"> </w:t>
            </w:r>
            <w:r w:rsidRPr="009D7758">
              <w:rPr>
                <w:rFonts w:eastAsiaTheme="minorHAnsi"/>
                <w:sz w:val="20"/>
                <w:szCs w:val="20"/>
                <w:lang w:val="en-US"/>
              </w:rPr>
              <w:t xml:space="preserve">402/2013. </w:t>
            </w:r>
            <w:r w:rsidRPr="009D7758">
              <w:rPr>
                <w:rFonts w:eastAsiaTheme="minorHAnsi"/>
                <w:spacing w:val="4"/>
                <w:sz w:val="20"/>
                <w:szCs w:val="20"/>
                <w:lang w:val="en-US"/>
              </w:rPr>
              <w:t xml:space="preserve"> </w:t>
            </w:r>
            <w:r w:rsidRPr="009D7758">
              <w:rPr>
                <w:rFonts w:eastAsiaTheme="minorHAnsi"/>
                <w:sz w:val="20"/>
                <w:szCs w:val="20"/>
                <w:lang w:val="en-US"/>
              </w:rPr>
              <w:t>Or</w:t>
            </w:r>
            <w:r w:rsidRPr="009D7758">
              <w:rPr>
                <w:rFonts w:eastAsiaTheme="minorHAnsi"/>
                <w:spacing w:val="-2"/>
                <w:sz w:val="20"/>
                <w:szCs w:val="20"/>
                <w:lang w:val="en-US"/>
              </w:rPr>
              <w:t>g</w:t>
            </w:r>
            <w:r w:rsidRPr="009D7758">
              <w:rPr>
                <w:rFonts w:eastAsiaTheme="minorHAnsi"/>
                <w:sz w:val="20"/>
                <w:szCs w:val="20"/>
                <w:lang w:val="en-US"/>
              </w:rPr>
              <w:t>anismul</w:t>
            </w:r>
            <w:r w:rsidRPr="009D7758">
              <w:rPr>
                <w:rFonts w:eastAsiaTheme="minorHAnsi"/>
                <w:spacing w:val="-8"/>
                <w:sz w:val="20"/>
                <w:szCs w:val="20"/>
                <w:lang w:val="en-US"/>
              </w:rPr>
              <w:t xml:space="preserve"> </w:t>
            </w:r>
            <w:r w:rsidRPr="009D7758">
              <w:rPr>
                <w:rFonts w:eastAsiaTheme="minorHAnsi"/>
                <w:sz w:val="20"/>
                <w:szCs w:val="20"/>
                <w:lang w:val="en-US"/>
              </w:rPr>
              <w:t>de</w:t>
            </w:r>
            <w:r w:rsidRPr="009D7758">
              <w:rPr>
                <w:rFonts w:eastAsiaTheme="minorHAnsi"/>
                <w:spacing w:val="-2"/>
                <w:sz w:val="20"/>
                <w:szCs w:val="20"/>
                <w:lang w:val="en-US"/>
              </w:rPr>
              <w:t xml:space="preserve"> </w:t>
            </w:r>
            <w:r w:rsidRPr="009D7758">
              <w:rPr>
                <w:rFonts w:eastAsiaTheme="minorHAnsi"/>
                <w:w w:val="91"/>
                <w:sz w:val="20"/>
                <w:szCs w:val="20"/>
                <w:lang w:val="en-US"/>
              </w:rPr>
              <w:t>evaluare</w:t>
            </w:r>
            <w:r w:rsidRPr="009D7758">
              <w:rPr>
                <w:rFonts w:eastAsiaTheme="minorHAnsi"/>
                <w:spacing w:val="41"/>
                <w:w w:val="91"/>
                <w:sz w:val="20"/>
                <w:szCs w:val="20"/>
                <w:lang w:val="en-US"/>
              </w:rPr>
              <w:t xml:space="preserve"> </w:t>
            </w:r>
            <w:r w:rsidRPr="009D7758">
              <w:rPr>
                <w:rFonts w:eastAsiaTheme="minorHAnsi"/>
                <w:w w:val="91"/>
                <w:sz w:val="20"/>
                <w:szCs w:val="20"/>
                <w:lang w:val="en-US"/>
              </w:rPr>
              <w:t>MSC</w:t>
            </w:r>
            <w:r w:rsidRPr="009D7758">
              <w:rPr>
                <w:rFonts w:eastAsiaTheme="minorHAnsi"/>
                <w:spacing w:val="-6"/>
                <w:w w:val="91"/>
                <w:sz w:val="20"/>
                <w:szCs w:val="20"/>
                <w:lang w:val="en-US"/>
              </w:rPr>
              <w:t xml:space="preserve"> </w:t>
            </w:r>
            <w:r w:rsidRPr="009D7758">
              <w:rPr>
                <w:rFonts w:eastAsiaTheme="minorHAnsi"/>
                <w:sz w:val="20"/>
                <w:szCs w:val="20"/>
                <w:lang w:val="en-US"/>
              </w:rPr>
              <w:t>desemnat</w:t>
            </w:r>
            <w:r w:rsidRPr="009D7758">
              <w:rPr>
                <w:rFonts w:eastAsiaTheme="minorHAnsi"/>
                <w:spacing w:val="-2"/>
                <w:sz w:val="20"/>
                <w:szCs w:val="20"/>
                <w:lang w:val="en-US"/>
              </w:rPr>
              <w:t xml:space="preserve"> </w:t>
            </w:r>
            <w:r w:rsidRPr="009D7758">
              <w:rPr>
                <w:rFonts w:eastAsiaTheme="minorHAnsi"/>
                <w:sz w:val="20"/>
                <w:szCs w:val="20"/>
                <w:lang w:val="en-US"/>
              </w:rPr>
              <w:t>trebuie</w:t>
            </w:r>
            <w:r w:rsidRPr="009D7758">
              <w:rPr>
                <w:rFonts w:eastAsiaTheme="minorHAnsi"/>
                <w:spacing w:val="-5"/>
                <w:sz w:val="20"/>
                <w:szCs w:val="20"/>
                <w:lang w:val="en-US"/>
              </w:rPr>
              <w:t xml:space="preserve"> </w:t>
            </w:r>
            <w:r w:rsidRPr="009D7758">
              <w:rPr>
                <w:rFonts w:eastAsiaTheme="minorHAnsi"/>
                <w:sz w:val="20"/>
                <w:szCs w:val="20"/>
                <w:lang w:val="en-US"/>
              </w:rPr>
              <w:t>să</w:t>
            </w:r>
            <w:r w:rsidRPr="009D7758">
              <w:rPr>
                <w:rFonts w:eastAsiaTheme="minorHAnsi"/>
                <w:spacing w:val="-3"/>
                <w:sz w:val="20"/>
                <w:szCs w:val="20"/>
                <w:lang w:val="en-US"/>
              </w:rPr>
              <w:t xml:space="preserve"> </w:t>
            </w:r>
            <w:r w:rsidRPr="009D7758">
              <w:rPr>
                <w:rFonts w:eastAsiaTheme="minorHAnsi"/>
                <w:sz w:val="20"/>
                <w:szCs w:val="20"/>
                <w:lang w:val="en-US"/>
              </w:rPr>
              <w:t>f</w:t>
            </w:r>
            <w:r w:rsidRPr="009D7758">
              <w:rPr>
                <w:rFonts w:eastAsiaTheme="minorHAnsi"/>
                <w:spacing w:val="3"/>
                <w:sz w:val="20"/>
                <w:szCs w:val="20"/>
                <w:lang w:val="en-US"/>
              </w:rPr>
              <w:t>i</w:t>
            </w:r>
            <w:r w:rsidRPr="009D7758">
              <w:rPr>
                <w:rFonts w:eastAsiaTheme="minorHAnsi"/>
                <w:sz w:val="20"/>
                <w:szCs w:val="20"/>
                <w:lang w:val="en-US"/>
              </w:rPr>
              <w:t>e</w:t>
            </w:r>
            <w:r w:rsidRPr="009D7758">
              <w:rPr>
                <w:rFonts w:eastAsiaTheme="minorHAnsi"/>
                <w:spacing w:val="-16"/>
                <w:sz w:val="20"/>
                <w:szCs w:val="20"/>
                <w:lang w:val="en-US"/>
              </w:rPr>
              <w:t xml:space="preserve"> </w:t>
            </w:r>
            <w:r w:rsidRPr="009D7758">
              <w:rPr>
                <w:rFonts w:eastAsiaTheme="minorHAnsi"/>
                <w:sz w:val="20"/>
                <w:szCs w:val="20"/>
                <w:lang w:val="en-US"/>
              </w:rPr>
              <w:t>acreditat</w:t>
            </w:r>
            <w:r w:rsidRPr="009D7758">
              <w:rPr>
                <w:rFonts w:eastAsiaTheme="minorHAnsi"/>
                <w:spacing w:val="-7"/>
                <w:sz w:val="20"/>
                <w:szCs w:val="20"/>
                <w:lang w:val="en-US"/>
              </w:rPr>
              <w:t xml:space="preserve"> </w:t>
            </w:r>
            <w:r w:rsidRPr="009D7758">
              <w:rPr>
                <w:rFonts w:eastAsiaTheme="minorHAnsi"/>
                <w:sz w:val="20"/>
                <w:szCs w:val="20"/>
                <w:lang w:val="en-US"/>
              </w:rPr>
              <w:t>sau recunoscut</w:t>
            </w:r>
            <w:r w:rsidRPr="009D7758">
              <w:rPr>
                <w:rFonts w:eastAsiaTheme="minorHAnsi"/>
                <w:spacing w:val="-5"/>
                <w:sz w:val="20"/>
                <w:szCs w:val="20"/>
                <w:lang w:val="en-US"/>
              </w:rPr>
              <w:t xml:space="preserve"> </w:t>
            </w:r>
            <w:r w:rsidRPr="009D7758">
              <w:rPr>
                <w:rFonts w:eastAsiaTheme="minorHAnsi"/>
                <w:sz w:val="20"/>
                <w:szCs w:val="20"/>
                <w:lang w:val="en-US"/>
              </w:rPr>
              <w:t>în</w:t>
            </w:r>
            <w:r w:rsidRPr="009D7758">
              <w:rPr>
                <w:rFonts w:eastAsiaTheme="minorHAnsi"/>
                <w:spacing w:val="2"/>
                <w:sz w:val="20"/>
                <w:szCs w:val="20"/>
                <w:lang w:val="en-US"/>
              </w:rPr>
              <w:t xml:space="preserve"> </w:t>
            </w:r>
            <w:r w:rsidRPr="009D7758">
              <w:rPr>
                <w:rFonts w:eastAsiaTheme="minorHAnsi"/>
                <w:sz w:val="20"/>
                <w:szCs w:val="20"/>
                <w:lang w:val="en-US"/>
              </w:rPr>
              <w:t>con</w:t>
            </w:r>
            <w:r w:rsidRPr="009D7758">
              <w:rPr>
                <w:rFonts w:eastAsiaTheme="minorHAnsi"/>
                <w:spacing w:val="-3"/>
                <w:sz w:val="20"/>
                <w:szCs w:val="20"/>
                <w:lang w:val="en-US"/>
              </w:rPr>
              <w:t>f</w:t>
            </w:r>
            <w:r w:rsidRPr="009D7758">
              <w:rPr>
                <w:rFonts w:eastAsiaTheme="minorHAnsi"/>
                <w:sz w:val="20"/>
                <w:szCs w:val="20"/>
                <w:lang w:val="en-US"/>
              </w:rPr>
              <w:t>o</w:t>
            </w:r>
            <w:r w:rsidRPr="009D7758">
              <w:rPr>
                <w:rFonts w:eastAsiaTheme="minorHAnsi"/>
                <w:spacing w:val="4"/>
                <w:sz w:val="20"/>
                <w:szCs w:val="20"/>
                <w:lang w:val="en-US"/>
              </w:rPr>
              <w:t>r</w:t>
            </w:r>
            <w:r w:rsidRPr="009D7758">
              <w:rPr>
                <w:rFonts w:eastAsiaTheme="minorHAnsi"/>
                <w:sz w:val="20"/>
                <w:szCs w:val="20"/>
                <w:lang w:val="en-US"/>
              </w:rPr>
              <w:t>mitate</w:t>
            </w:r>
            <w:r w:rsidRPr="009D7758">
              <w:rPr>
                <w:rFonts w:eastAsiaTheme="minorHAnsi"/>
                <w:spacing w:val="-6"/>
                <w:sz w:val="20"/>
                <w:szCs w:val="20"/>
                <w:lang w:val="en-US"/>
              </w:rPr>
              <w:t xml:space="preserve"> </w:t>
            </w:r>
            <w:r w:rsidRPr="009D7758">
              <w:rPr>
                <w:rFonts w:eastAsiaTheme="minorHAnsi"/>
                <w:sz w:val="20"/>
                <w:szCs w:val="20"/>
                <w:lang w:val="en-US"/>
              </w:rPr>
              <w:t>cu</w:t>
            </w:r>
            <w:r w:rsidRPr="009D7758">
              <w:rPr>
                <w:rFonts w:eastAsiaTheme="minorHAnsi"/>
                <w:spacing w:val="-1"/>
                <w:sz w:val="20"/>
                <w:szCs w:val="20"/>
                <w:lang w:val="en-US"/>
              </w:rPr>
              <w:t xml:space="preserve"> </w:t>
            </w:r>
            <w:r w:rsidRPr="009D7758">
              <w:rPr>
                <w:rFonts w:eastAsiaTheme="minorHAnsi"/>
                <w:w w:val="96"/>
                <w:sz w:val="20"/>
                <w:szCs w:val="20"/>
                <w:lang w:val="en-US"/>
              </w:rPr>
              <w:t>ce</w:t>
            </w:r>
            <w:r w:rsidRPr="009D7758">
              <w:rPr>
                <w:rFonts w:eastAsiaTheme="minorHAnsi"/>
                <w:spacing w:val="4"/>
                <w:w w:val="96"/>
                <w:sz w:val="20"/>
                <w:szCs w:val="20"/>
                <w:lang w:val="en-US"/>
              </w:rPr>
              <w:t>r</w:t>
            </w:r>
            <w:r w:rsidRPr="009D7758">
              <w:rPr>
                <w:rFonts w:eastAsiaTheme="minorHAnsi"/>
                <w:w w:val="96"/>
                <w:sz w:val="20"/>
                <w:szCs w:val="20"/>
                <w:lang w:val="en-US"/>
              </w:rPr>
              <w:t>ințele</w:t>
            </w:r>
            <w:r w:rsidRPr="009D7758">
              <w:rPr>
                <w:rFonts w:eastAsiaTheme="minorHAnsi"/>
                <w:spacing w:val="4"/>
                <w:w w:val="96"/>
                <w:sz w:val="20"/>
                <w:szCs w:val="20"/>
                <w:lang w:val="en-US"/>
              </w:rPr>
              <w:t xml:space="preserve"> </w:t>
            </w:r>
            <w:r w:rsidRPr="009D7758">
              <w:rPr>
                <w:rFonts w:eastAsiaTheme="minorHAnsi"/>
                <w:sz w:val="20"/>
                <w:szCs w:val="20"/>
                <w:lang w:val="en-US"/>
              </w:rPr>
              <w:t>din</w:t>
            </w:r>
            <w:r w:rsidRPr="009D7758">
              <w:rPr>
                <w:rFonts w:eastAsiaTheme="minorHAnsi"/>
                <w:spacing w:val="1"/>
                <w:sz w:val="20"/>
                <w:szCs w:val="20"/>
                <w:lang w:val="en-US"/>
              </w:rPr>
              <w:t xml:space="preserve"> </w:t>
            </w:r>
            <w:r w:rsidRPr="009D7758">
              <w:rPr>
                <w:rFonts w:eastAsiaTheme="minorHAnsi"/>
                <w:sz w:val="20"/>
                <w:szCs w:val="20"/>
                <w:lang w:val="en-US"/>
              </w:rPr>
              <w:t>anexa</w:t>
            </w:r>
            <w:r w:rsidRPr="009D7758">
              <w:rPr>
                <w:rFonts w:eastAsiaTheme="minorHAnsi"/>
                <w:spacing w:val="-9"/>
                <w:sz w:val="20"/>
                <w:szCs w:val="20"/>
                <w:lang w:val="en-US"/>
              </w:rPr>
              <w:t xml:space="preserve"> </w:t>
            </w:r>
            <w:r w:rsidRPr="009D7758">
              <w:rPr>
                <w:rFonts w:eastAsiaTheme="minorHAnsi"/>
                <w:w w:val="83"/>
                <w:sz w:val="20"/>
                <w:szCs w:val="20"/>
                <w:lang w:val="en-US"/>
              </w:rPr>
              <w:t>II</w:t>
            </w:r>
            <w:r w:rsidRPr="009D7758">
              <w:rPr>
                <w:rFonts w:eastAsiaTheme="minorHAnsi"/>
                <w:spacing w:val="11"/>
                <w:w w:val="83"/>
                <w:sz w:val="20"/>
                <w:szCs w:val="20"/>
                <w:lang w:val="en-US"/>
              </w:rPr>
              <w:t xml:space="preserve"> </w:t>
            </w:r>
            <w:r w:rsidRPr="009D7758">
              <w:rPr>
                <w:rFonts w:eastAsiaTheme="minorHAnsi"/>
                <w:sz w:val="20"/>
                <w:szCs w:val="20"/>
                <w:lang w:val="en-US"/>
              </w:rPr>
              <w:t>la</w:t>
            </w:r>
            <w:r w:rsidRPr="009D7758">
              <w:rPr>
                <w:rFonts w:eastAsiaTheme="minorHAnsi"/>
                <w:spacing w:val="-8"/>
                <w:sz w:val="20"/>
                <w:szCs w:val="20"/>
                <w:lang w:val="en-US"/>
              </w:rPr>
              <w:t xml:space="preserve"> </w:t>
            </w:r>
            <w:r w:rsidRPr="009D7758">
              <w:rPr>
                <w:rFonts w:eastAsiaTheme="minorHAnsi"/>
                <w:w w:val="97"/>
                <w:sz w:val="20"/>
                <w:szCs w:val="20"/>
                <w:lang w:val="en-US"/>
              </w:rPr>
              <w:t>Regulamentul</w:t>
            </w:r>
            <w:r w:rsidRPr="009D7758">
              <w:rPr>
                <w:rFonts w:eastAsiaTheme="minorHAnsi"/>
                <w:spacing w:val="5"/>
                <w:w w:val="97"/>
                <w:sz w:val="20"/>
                <w:szCs w:val="20"/>
                <w:lang w:val="en-US"/>
              </w:rPr>
              <w:t xml:space="preserve"> </w:t>
            </w:r>
            <w:r w:rsidRPr="009D7758">
              <w:rPr>
                <w:rFonts w:eastAsiaTheme="minorHAnsi"/>
                <w:sz w:val="20"/>
                <w:szCs w:val="20"/>
                <w:lang w:val="en-US"/>
              </w:rPr>
              <w:t>de</w:t>
            </w:r>
            <w:r w:rsidRPr="009D7758">
              <w:rPr>
                <w:rFonts w:eastAsiaTheme="minorHAnsi"/>
                <w:spacing w:val="-4"/>
                <w:sz w:val="20"/>
                <w:szCs w:val="20"/>
                <w:lang w:val="en-US"/>
              </w:rPr>
              <w:t xml:space="preserve"> </w:t>
            </w:r>
            <w:r w:rsidRPr="009D7758">
              <w:rPr>
                <w:rFonts w:eastAsiaTheme="minorHAnsi"/>
                <w:sz w:val="20"/>
                <w:szCs w:val="20"/>
                <w:lang w:val="en-US"/>
              </w:rPr>
              <w:t>punere</w:t>
            </w:r>
            <w:r w:rsidRPr="009D7758">
              <w:rPr>
                <w:rFonts w:eastAsiaTheme="minorHAnsi"/>
                <w:spacing w:val="2"/>
                <w:sz w:val="20"/>
                <w:szCs w:val="20"/>
                <w:lang w:val="en-US"/>
              </w:rPr>
              <w:t xml:space="preserve"> </w:t>
            </w:r>
            <w:r w:rsidRPr="009D7758">
              <w:rPr>
                <w:rFonts w:eastAsiaTheme="minorHAnsi"/>
                <w:sz w:val="20"/>
                <w:szCs w:val="20"/>
                <w:lang w:val="en-US"/>
              </w:rPr>
              <w:t>în</w:t>
            </w:r>
            <w:r w:rsidRPr="009D7758">
              <w:rPr>
                <w:rFonts w:eastAsiaTheme="minorHAnsi"/>
                <w:spacing w:val="3"/>
                <w:sz w:val="20"/>
                <w:szCs w:val="20"/>
                <w:lang w:val="en-US"/>
              </w:rPr>
              <w:t xml:space="preserve"> </w:t>
            </w:r>
            <w:r w:rsidRPr="009D7758">
              <w:rPr>
                <w:rFonts w:eastAsiaTheme="minorHAnsi"/>
                <w:w w:val="89"/>
                <w:sz w:val="20"/>
                <w:szCs w:val="20"/>
                <w:lang w:val="en-US"/>
              </w:rPr>
              <w:t xml:space="preserve">aplicare </w:t>
            </w:r>
            <w:r w:rsidRPr="009D7758">
              <w:rPr>
                <w:rFonts w:eastAsiaTheme="minorHAnsi"/>
                <w:spacing w:val="8"/>
                <w:w w:val="89"/>
                <w:sz w:val="20"/>
                <w:szCs w:val="20"/>
                <w:lang w:val="en-US"/>
              </w:rPr>
              <w:t xml:space="preserve"> </w:t>
            </w:r>
            <w:r w:rsidRPr="009D7758">
              <w:rPr>
                <w:rFonts w:eastAsiaTheme="minorHAnsi"/>
                <w:w w:val="89"/>
                <w:sz w:val="20"/>
                <w:szCs w:val="20"/>
                <w:lang w:val="en-US"/>
              </w:rPr>
              <w:t>(UE)</w:t>
            </w:r>
            <w:r w:rsidRPr="009D7758">
              <w:rPr>
                <w:rFonts w:eastAsiaTheme="minorHAnsi"/>
                <w:spacing w:val="-11"/>
                <w:w w:val="89"/>
                <w:sz w:val="20"/>
                <w:szCs w:val="20"/>
                <w:lang w:val="en-US"/>
              </w:rPr>
              <w:t xml:space="preserve"> </w:t>
            </w:r>
            <w:r w:rsidRPr="009D7758">
              <w:rPr>
                <w:rFonts w:eastAsiaTheme="minorHAnsi"/>
                <w:sz w:val="20"/>
                <w:szCs w:val="20"/>
                <w:lang w:val="en-US"/>
              </w:rPr>
              <w:t>n</w:t>
            </w:r>
            <w:r w:rsidRPr="009D7758">
              <w:rPr>
                <w:rFonts w:eastAsiaTheme="minorHAnsi"/>
                <w:spacing w:val="-6"/>
                <w:sz w:val="20"/>
                <w:szCs w:val="20"/>
                <w:lang w:val="en-US"/>
              </w:rPr>
              <w:t>r</w:t>
            </w:r>
            <w:r w:rsidRPr="009D7758">
              <w:rPr>
                <w:rFonts w:eastAsiaTheme="minorHAnsi"/>
                <w:sz w:val="20"/>
                <w:szCs w:val="20"/>
                <w:lang w:val="en-US"/>
              </w:rPr>
              <w:t>.</w:t>
            </w:r>
            <w:r w:rsidRPr="009D7758">
              <w:rPr>
                <w:rFonts w:eastAsiaTheme="minorHAnsi"/>
                <w:spacing w:val="3"/>
                <w:sz w:val="20"/>
                <w:szCs w:val="20"/>
                <w:lang w:val="en-US"/>
              </w:rPr>
              <w:t xml:space="preserve"> </w:t>
            </w:r>
            <w:r w:rsidRPr="009D7758">
              <w:rPr>
                <w:rFonts w:eastAsiaTheme="minorHAnsi"/>
                <w:sz w:val="20"/>
                <w:szCs w:val="20"/>
                <w:lang w:val="en-US"/>
              </w:rPr>
              <w:t xml:space="preserve">402/2013 </w:t>
            </w:r>
            <w:r w:rsidRPr="009D7758">
              <w:rPr>
                <w:rFonts w:eastAsiaTheme="minorHAnsi"/>
                <w:spacing w:val="5"/>
                <w:sz w:val="20"/>
                <w:szCs w:val="20"/>
                <w:lang w:val="en-US"/>
              </w:rPr>
              <w:t xml:space="preserve"> </w:t>
            </w:r>
            <w:r w:rsidRPr="009D7758">
              <w:rPr>
                <w:rFonts w:eastAsiaTheme="minorHAnsi"/>
                <w:sz w:val="20"/>
                <w:szCs w:val="20"/>
                <w:lang w:val="en-US"/>
              </w:rPr>
              <w:t>în</w:t>
            </w:r>
            <w:r w:rsidRPr="009D7758">
              <w:rPr>
                <w:rFonts w:eastAsiaTheme="minorHAnsi"/>
                <w:spacing w:val="3"/>
                <w:sz w:val="20"/>
                <w:szCs w:val="20"/>
                <w:lang w:val="en-US"/>
              </w:rPr>
              <w:t xml:space="preserve"> </w:t>
            </w:r>
            <w:r w:rsidRPr="009D7758">
              <w:rPr>
                <w:rFonts w:eastAsiaTheme="minorHAnsi"/>
                <w:sz w:val="20"/>
                <w:szCs w:val="20"/>
                <w:lang w:val="en-US"/>
              </w:rPr>
              <w:t xml:space="preserve">domeniul </w:t>
            </w:r>
            <w:r w:rsidRPr="009D7758">
              <w:rPr>
                <w:rFonts w:eastAsiaTheme="minorHAnsi"/>
                <w:w w:val="97"/>
                <w:sz w:val="20"/>
                <w:szCs w:val="20"/>
                <w:lang w:val="en-US"/>
              </w:rPr>
              <w:t>subsiste</w:t>
            </w:r>
            <w:r w:rsidRPr="009D7758">
              <w:rPr>
                <w:rFonts w:eastAsiaTheme="minorHAnsi"/>
                <w:spacing w:val="-2"/>
                <w:w w:val="97"/>
                <w:sz w:val="20"/>
                <w:szCs w:val="20"/>
                <w:lang w:val="en-US"/>
              </w:rPr>
              <w:t>m</w:t>
            </w:r>
            <w:r w:rsidRPr="009D7758">
              <w:rPr>
                <w:rFonts w:eastAsiaTheme="minorHAnsi"/>
                <w:w w:val="97"/>
                <w:sz w:val="20"/>
                <w:szCs w:val="20"/>
                <w:lang w:val="en-US"/>
              </w:rPr>
              <w:t>ului</w:t>
            </w:r>
            <w:r w:rsidRPr="009D7758">
              <w:rPr>
                <w:rFonts w:eastAsiaTheme="minorHAnsi"/>
                <w:spacing w:val="5"/>
                <w:w w:val="97"/>
                <w:sz w:val="20"/>
                <w:szCs w:val="20"/>
                <w:lang w:val="en-US"/>
              </w:rPr>
              <w:t xml:space="preserve"> </w:t>
            </w:r>
            <w:r w:rsidRPr="009D7758">
              <w:rPr>
                <w:rFonts w:eastAsiaTheme="minorHAnsi"/>
                <w:sz w:val="20"/>
                <w:szCs w:val="20"/>
                <w:lang w:val="en-US"/>
              </w:rPr>
              <w:t>control-comandă</w:t>
            </w:r>
            <w:r w:rsidRPr="009D7758">
              <w:rPr>
                <w:rFonts w:eastAsiaTheme="minorHAnsi"/>
                <w:spacing w:val="-5"/>
                <w:sz w:val="20"/>
                <w:szCs w:val="20"/>
                <w:lang w:val="en-US"/>
              </w:rPr>
              <w:t xml:space="preserve"> </w:t>
            </w:r>
            <w:r w:rsidRPr="009D7758">
              <w:rPr>
                <w:rFonts w:eastAsiaTheme="minorHAnsi"/>
                <w:sz w:val="20"/>
                <w:szCs w:val="20"/>
                <w:lang w:val="en-US"/>
              </w:rPr>
              <w:t>și</w:t>
            </w:r>
            <w:r w:rsidRPr="009D7758">
              <w:rPr>
                <w:rFonts w:eastAsiaTheme="minorHAnsi"/>
                <w:spacing w:val="-16"/>
                <w:sz w:val="20"/>
                <w:szCs w:val="20"/>
                <w:lang w:val="en-US"/>
              </w:rPr>
              <w:t xml:space="preserve"> </w:t>
            </w:r>
            <w:r w:rsidRPr="009D7758">
              <w:rPr>
                <w:rFonts w:eastAsiaTheme="minorHAnsi"/>
                <w:w w:val="97"/>
                <w:sz w:val="20"/>
                <w:szCs w:val="20"/>
                <w:lang w:val="en-US"/>
              </w:rPr>
              <w:t>semnalizare,</w:t>
            </w:r>
            <w:r w:rsidRPr="009D7758">
              <w:rPr>
                <w:rFonts w:eastAsiaTheme="minorHAnsi"/>
                <w:spacing w:val="-3"/>
                <w:w w:val="97"/>
                <w:sz w:val="20"/>
                <w:szCs w:val="20"/>
                <w:lang w:val="en-US"/>
              </w:rPr>
              <w:t xml:space="preserve"> </w:t>
            </w:r>
            <w:r w:rsidRPr="009D7758">
              <w:rPr>
                <w:rFonts w:eastAsiaTheme="minorHAnsi"/>
                <w:sz w:val="20"/>
                <w:szCs w:val="20"/>
                <w:lang w:val="en-US"/>
              </w:rPr>
              <w:t>con</w:t>
            </w:r>
            <w:r w:rsidRPr="009D7758">
              <w:rPr>
                <w:rFonts w:eastAsiaTheme="minorHAnsi"/>
                <w:spacing w:val="-3"/>
                <w:sz w:val="20"/>
                <w:szCs w:val="20"/>
                <w:lang w:val="en-US"/>
              </w:rPr>
              <w:t>f</w:t>
            </w:r>
            <w:r w:rsidRPr="009D7758">
              <w:rPr>
                <w:rFonts w:eastAsiaTheme="minorHAnsi"/>
                <w:sz w:val="20"/>
                <w:szCs w:val="20"/>
                <w:lang w:val="en-US"/>
              </w:rPr>
              <w:t>o</w:t>
            </w:r>
            <w:r w:rsidRPr="009D7758">
              <w:rPr>
                <w:rFonts w:eastAsiaTheme="minorHAnsi"/>
                <w:spacing w:val="4"/>
                <w:sz w:val="20"/>
                <w:szCs w:val="20"/>
                <w:lang w:val="en-US"/>
              </w:rPr>
              <w:t>r</w:t>
            </w:r>
            <w:r w:rsidRPr="009D7758">
              <w:rPr>
                <w:rFonts w:eastAsiaTheme="minorHAnsi"/>
                <w:sz w:val="20"/>
                <w:szCs w:val="20"/>
                <w:lang w:val="en-US"/>
              </w:rPr>
              <w:t>m</w:t>
            </w:r>
            <w:r w:rsidRPr="009D7758">
              <w:rPr>
                <w:rFonts w:eastAsiaTheme="minorHAnsi"/>
                <w:spacing w:val="-2"/>
                <w:sz w:val="20"/>
                <w:szCs w:val="20"/>
                <w:lang w:val="en-US"/>
              </w:rPr>
              <w:t xml:space="preserve"> </w:t>
            </w:r>
            <w:r w:rsidRPr="009D7758">
              <w:rPr>
                <w:rFonts w:eastAsiaTheme="minorHAnsi"/>
                <w:sz w:val="20"/>
                <w:szCs w:val="20"/>
                <w:lang w:val="en-US"/>
              </w:rPr>
              <w:t>celor</w:t>
            </w:r>
            <w:r w:rsidRPr="009D7758">
              <w:rPr>
                <w:rFonts w:eastAsiaTheme="minorHAnsi"/>
                <w:spacing w:val="-16"/>
                <w:sz w:val="20"/>
                <w:szCs w:val="20"/>
                <w:lang w:val="en-US"/>
              </w:rPr>
              <w:t xml:space="preserve"> </w:t>
            </w:r>
            <w:r w:rsidRPr="009D7758">
              <w:rPr>
                <w:rFonts w:eastAsiaTheme="minorHAnsi"/>
                <w:sz w:val="20"/>
                <w:szCs w:val="20"/>
                <w:lang w:val="en-US"/>
              </w:rPr>
              <w:t>enumerate</w:t>
            </w:r>
            <w:r w:rsidRPr="009D7758">
              <w:rPr>
                <w:rFonts w:eastAsiaTheme="minorHAnsi"/>
                <w:spacing w:val="-14"/>
                <w:sz w:val="20"/>
                <w:szCs w:val="20"/>
                <w:lang w:val="en-US"/>
              </w:rPr>
              <w:t xml:space="preserve"> </w:t>
            </w:r>
            <w:r w:rsidRPr="009D7758">
              <w:rPr>
                <w:rFonts w:eastAsiaTheme="minorHAnsi"/>
                <w:sz w:val="20"/>
                <w:szCs w:val="20"/>
                <w:lang w:val="en-US"/>
              </w:rPr>
              <w:t>la</w:t>
            </w:r>
            <w:r w:rsidRPr="009D7758">
              <w:rPr>
                <w:rFonts w:eastAsiaTheme="minorHAnsi"/>
                <w:spacing w:val="-14"/>
                <w:sz w:val="20"/>
                <w:szCs w:val="20"/>
                <w:lang w:val="en-US"/>
              </w:rPr>
              <w:t xml:space="preserve"> </w:t>
            </w:r>
            <w:r w:rsidRPr="009D7758">
              <w:rPr>
                <w:rFonts w:eastAsiaTheme="minorHAnsi"/>
                <w:spacing w:val="4"/>
                <w:sz w:val="20"/>
                <w:szCs w:val="20"/>
                <w:lang w:val="en-US"/>
              </w:rPr>
              <w:t>r</w:t>
            </w:r>
            <w:r w:rsidRPr="009D7758">
              <w:rPr>
                <w:rFonts w:eastAsiaTheme="minorHAnsi"/>
                <w:sz w:val="20"/>
                <w:szCs w:val="20"/>
                <w:lang w:val="en-US"/>
              </w:rPr>
              <w:t>ub</w:t>
            </w:r>
            <w:r w:rsidRPr="009D7758">
              <w:rPr>
                <w:rFonts w:eastAsiaTheme="minorHAnsi"/>
                <w:spacing w:val="4"/>
                <w:sz w:val="20"/>
                <w:szCs w:val="20"/>
                <w:lang w:val="en-US"/>
              </w:rPr>
              <w:t>r</w:t>
            </w:r>
            <w:r w:rsidRPr="009D7758">
              <w:rPr>
                <w:rFonts w:eastAsiaTheme="minorHAnsi"/>
                <w:sz w:val="20"/>
                <w:szCs w:val="20"/>
                <w:lang w:val="en-US"/>
              </w:rPr>
              <w:t>ica</w:t>
            </w:r>
            <w:r w:rsidRPr="009D7758">
              <w:rPr>
                <w:rFonts w:eastAsiaTheme="minorHAnsi"/>
                <w:spacing w:val="-13"/>
                <w:sz w:val="20"/>
                <w:szCs w:val="20"/>
                <w:lang w:val="en-US"/>
              </w:rPr>
              <w:t xml:space="preserve"> </w:t>
            </w:r>
            <w:r w:rsidRPr="009D7758">
              <w:rPr>
                <w:rFonts w:eastAsiaTheme="minorHAnsi"/>
                <w:sz w:val="20"/>
                <w:szCs w:val="20"/>
                <w:lang w:val="en-US"/>
              </w:rPr>
              <w:t>5</w:t>
            </w:r>
            <w:r w:rsidRPr="009D7758">
              <w:rPr>
                <w:rFonts w:eastAsiaTheme="minorHAnsi"/>
                <w:spacing w:val="2"/>
                <w:sz w:val="20"/>
                <w:szCs w:val="20"/>
                <w:lang w:val="en-US"/>
              </w:rPr>
              <w:t xml:space="preserve"> </w:t>
            </w:r>
            <w:r w:rsidRPr="009D7758">
              <w:rPr>
                <w:rFonts w:eastAsiaTheme="minorHAnsi"/>
                <w:w w:val="89"/>
                <w:sz w:val="20"/>
                <w:szCs w:val="20"/>
                <w:lang w:val="en-US"/>
              </w:rPr>
              <w:t>„Clasificare”</w:t>
            </w:r>
            <w:r w:rsidRPr="009D7758">
              <w:rPr>
                <w:rFonts w:eastAsiaTheme="minorHAnsi"/>
                <w:spacing w:val="3"/>
                <w:w w:val="89"/>
                <w:sz w:val="20"/>
                <w:szCs w:val="20"/>
                <w:lang w:val="en-US"/>
              </w:rPr>
              <w:t xml:space="preserve"> </w:t>
            </w:r>
            <w:r w:rsidRPr="009D7758">
              <w:rPr>
                <w:rFonts w:eastAsiaTheme="minorHAnsi"/>
                <w:sz w:val="20"/>
                <w:szCs w:val="20"/>
                <w:lang w:val="en-US"/>
              </w:rPr>
              <w:t>a</w:t>
            </w:r>
            <w:r w:rsidRPr="009D7758">
              <w:rPr>
                <w:rFonts w:eastAsiaTheme="minorHAnsi"/>
                <w:spacing w:val="-8"/>
                <w:sz w:val="20"/>
                <w:szCs w:val="20"/>
                <w:lang w:val="en-US"/>
              </w:rPr>
              <w:t xml:space="preserve"> </w:t>
            </w:r>
            <w:r w:rsidRPr="009D7758">
              <w:rPr>
                <w:rFonts w:eastAsiaTheme="minorHAnsi"/>
                <w:sz w:val="20"/>
                <w:szCs w:val="20"/>
                <w:lang w:val="en-US"/>
              </w:rPr>
              <w:t>intră</w:t>
            </w:r>
            <w:r w:rsidRPr="009D7758">
              <w:rPr>
                <w:rFonts w:eastAsiaTheme="minorHAnsi"/>
                <w:spacing w:val="5"/>
                <w:sz w:val="20"/>
                <w:szCs w:val="20"/>
                <w:lang w:val="en-US"/>
              </w:rPr>
              <w:t>r</w:t>
            </w:r>
            <w:r w:rsidRPr="009D7758">
              <w:rPr>
                <w:rFonts w:eastAsiaTheme="minorHAnsi"/>
                <w:sz w:val="20"/>
                <w:szCs w:val="20"/>
                <w:lang w:val="en-US"/>
              </w:rPr>
              <w:t>ii</w:t>
            </w:r>
            <w:r w:rsidRPr="009D7758">
              <w:rPr>
                <w:rFonts w:eastAsiaTheme="minorHAnsi"/>
                <w:spacing w:val="-11"/>
                <w:sz w:val="20"/>
                <w:szCs w:val="20"/>
                <w:lang w:val="en-US"/>
              </w:rPr>
              <w:t xml:space="preserve"> </w:t>
            </w:r>
            <w:r w:rsidRPr="009D7758">
              <w:rPr>
                <w:rFonts w:eastAsiaTheme="minorHAnsi"/>
                <w:sz w:val="20"/>
                <w:szCs w:val="20"/>
                <w:lang w:val="en-US"/>
              </w:rPr>
              <w:t>din</w:t>
            </w:r>
            <w:r w:rsidRPr="009D7758">
              <w:rPr>
                <w:rFonts w:eastAsiaTheme="minorHAnsi"/>
                <w:spacing w:val="-7"/>
                <w:sz w:val="20"/>
                <w:szCs w:val="20"/>
                <w:lang w:val="en-US"/>
              </w:rPr>
              <w:t xml:space="preserve"> </w:t>
            </w:r>
            <w:r w:rsidRPr="009D7758">
              <w:rPr>
                <w:rFonts w:eastAsiaTheme="minorHAnsi"/>
                <w:sz w:val="20"/>
                <w:szCs w:val="20"/>
                <w:lang w:val="en-US"/>
              </w:rPr>
              <w:t>baza</w:t>
            </w:r>
            <w:r w:rsidRPr="009D7758">
              <w:rPr>
                <w:rFonts w:eastAsiaTheme="minorHAnsi"/>
                <w:spacing w:val="-8"/>
                <w:sz w:val="20"/>
                <w:szCs w:val="20"/>
                <w:lang w:val="en-US"/>
              </w:rPr>
              <w:t xml:space="preserve"> </w:t>
            </w:r>
            <w:r w:rsidRPr="009D7758">
              <w:rPr>
                <w:rFonts w:eastAsiaTheme="minorHAnsi"/>
                <w:sz w:val="20"/>
                <w:szCs w:val="20"/>
                <w:lang w:val="en-US"/>
              </w:rPr>
              <w:t>de</w:t>
            </w:r>
            <w:r w:rsidRPr="009D7758">
              <w:rPr>
                <w:rFonts w:eastAsiaTheme="minorHAnsi"/>
                <w:spacing w:val="-11"/>
                <w:sz w:val="20"/>
                <w:szCs w:val="20"/>
                <w:lang w:val="en-US"/>
              </w:rPr>
              <w:t xml:space="preserve"> </w:t>
            </w:r>
            <w:r w:rsidRPr="009D7758">
              <w:rPr>
                <w:rFonts w:eastAsiaTheme="minorHAnsi"/>
                <w:sz w:val="20"/>
                <w:szCs w:val="20"/>
                <w:lang w:val="en-US"/>
              </w:rPr>
              <w:t>da</w:t>
            </w:r>
            <w:r w:rsidRPr="009D7758">
              <w:rPr>
                <w:rFonts w:eastAsiaTheme="minorHAnsi"/>
                <w:spacing w:val="-3"/>
                <w:sz w:val="20"/>
                <w:szCs w:val="20"/>
                <w:lang w:val="en-US"/>
              </w:rPr>
              <w:t>t</w:t>
            </w:r>
            <w:r w:rsidRPr="009D7758">
              <w:rPr>
                <w:rFonts w:eastAsiaTheme="minorHAnsi"/>
                <w:sz w:val="20"/>
                <w:szCs w:val="20"/>
                <w:lang w:val="en-US"/>
              </w:rPr>
              <w:t xml:space="preserve">e </w:t>
            </w:r>
            <w:r w:rsidRPr="009D7758">
              <w:rPr>
                <w:rFonts w:eastAsiaTheme="minorHAnsi"/>
                <w:w w:val="88"/>
                <w:sz w:val="20"/>
                <w:szCs w:val="20"/>
                <w:lang w:val="en-US"/>
              </w:rPr>
              <w:t>ERADIS</w:t>
            </w:r>
            <w:r w:rsidRPr="009D7758">
              <w:rPr>
                <w:rFonts w:eastAsiaTheme="minorHAnsi"/>
                <w:spacing w:val="5"/>
                <w:w w:val="88"/>
                <w:sz w:val="20"/>
                <w:szCs w:val="20"/>
                <w:lang w:val="en-US"/>
              </w:rPr>
              <w:t xml:space="preserve"> </w:t>
            </w:r>
            <w:r w:rsidRPr="009D7758">
              <w:rPr>
                <w:rFonts w:eastAsiaTheme="minorHAnsi"/>
                <w:sz w:val="20"/>
                <w:szCs w:val="20"/>
                <w:lang w:val="en-US"/>
              </w:rPr>
              <w:t>pent</w:t>
            </w:r>
            <w:r w:rsidRPr="009D7758">
              <w:rPr>
                <w:rFonts w:eastAsiaTheme="minorHAnsi"/>
                <w:spacing w:val="4"/>
                <w:sz w:val="20"/>
                <w:szCs w:val="20"/>
                <w:lang w:val="en-US"/>
              </w:rPr>
              <w:t>r</w:t>
            </w:r>
            <w:r w:rsidRPr="009D7758">
              <w:rPr>
                <w:rFonts w:eastAsiaTheme="minorHAnsi"/>
                <w:sz w:val="20"/>
                <w:szCs w:val="20"/>
                <w:lang w:val="en-US"/>
              </w:rPr>
              <w:t>u</w:t>
            </w:r>
            <w:r w:rsidRPr="009D7758">
              <w:rPr>
                <w:rFonts w:eastAsiaTheme="minorHAnsi"/>
                <w:spacing w:val="8"/>
                <w:sz w:val="20"/>
                <w:szCs w:val="20"/>
                <w:lang w:val="en-US"/>
              </w:rPr>
              <w:t xml:space="preserve"> </w:t>
            </w:r>
            <w:r w:rsidRPr="009D7758">
              <w:rPr>
                <w:rFonts w:eastAsiaTheme="minorHAnsi"/>
                <w:w w:val="97"/>
                <w:sz w:val="20"/>
                <w:szCs w:val="20"/>
                <w:lang w:val="en-US"/>
              </w:rPr>
              <w:t>organismele</w:t>
            </w:r>
            <w:r w:rsidRPr="009D7758">
              <w:rPr>
                <w:rFonts w:eastAsiaTheme="minorHAnsi"/>
                <w:spacing w:val="-2"/>
                <w:w w:val="97"/>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Pr>
                <w:rFonts w:eastAsiaTheme="minorHAnsi"/>
                <w:sz w:val="20"/>
                <w:szCs w:val="20"/>
                <w:lang w:val="en-US"/>
              </w:rPr>
              <w:t>evaluare.</w:t>
            </w:r>
          </w:p>
          <w:p w14:paraId="47C2F982" w14:textId="77777777" w:rsidR="0065414E" w:rsidRPr="009D7758" w:rsidRDefault="0065414E" w:rsidP="0065414E">
            <w:pPr>
              <w:autoSpaceDE w:val="0"/>
              <w:autoSpaceDN w:val="0"/>
              <w:adjustRightInd w:val="0"/>
              <w:spacing w:line="214" w:lineRule="exact"/>
              <w:ind w:right="68"/>
              <w:jc w:val="both"/>
              <w:rPr>
                <w:rFonts w:eastAsiaTheme="minorHAnsi"/>
                <w:sz w:val="20"/>
                <w:szCs w:val="20"/>
                <w:lang w:val="en-US"/>
              </w:rPr>
            </w:pPr>
            <w:r w:rsidRPr="009D7758">
              <w:rPr>
                <w:rFonts w:eastAsiaTheme="minorHAnsi"/>
                <w:spacing w:val="-4"/>
                <w:sz w:val="20"/>
                <w:szCs w:val="20"/>
                <w:lang w:val="en-US"/>
              </w:rPr>
              <w:t>A</w:t>
            </w:r>
            <w:r w:rsidRPr="009D7758">
              <w:rPr>
                <w:rFonts w:eastAsiaTheme="minorHAnsi"/>
                <w:sz w:val="20"/>
                <w:szCs w:val="20"/>
                <w:lang w:val="en-US"/>
              </w:rPr>
              <w:t xml:space="preserve">creditarea </w:t>
            </w:r>
            <w:r w:rsidRPr="009D7758">
              <w:rPr>
                <w:rFonts w:eastAsiaTheme="minorHAnsi"/>
                <w:spacing w:val="16"/>
                <w:sz w:val="20"/>
                <w:szCs w:val="20"/>
                <w:lang w:val="en-US"/>
              </w:rPr>
              <w:t xml:space="preserve"> </w:t>
            </w:r>
            <w:r w:rsidRPr="009D7758">
              <w:rPr>
                <w:rFonts w:eastAsiaTheme="minorHAnsi"/>
                <w:sz w:val="20"/>
                <w:szCs w:val="20"/>
                <w:lang w:val="en-US"/>
              </w:rPr>
              <w:t xml:space="preserve">sau </w:t>
            </w:r>
            <w:r w:rsidRPr="009D7758">
              <w:rPr>
                <w:rFonts w:eastAsiaTheme="minorHAnsi"/>
                <w:spacing w:val="42"/>
                <w:sz w:val="20"/>
                <w:szCs w:val="20"/>
                <w:lang w:val="en-US"/>
              </w:rPr>
              <w:t xml:space="preserve"> </w:t>
            </w:r>
            <w:r w:rsidRPr="009D7758">
              <w:rPr>
                <w:rFonts w:eastAsiaTheme="minorHAnsi"/>
                <w:sz w:val="20"/>
                <w:szCs w:val="20"/>
                <w:lang w:val="en-US"/>
              </w:rPr>
              <w:t>recunoașt</w:t>
            </w:r>
            <w:r w:rsidRPr="009D7758">
              <w:rPr>
                <w:rFonts w:eastAsiaTheme="minorHAnsi"/>
                <w:spacing w:val="-2"/>
                <w:sz w:val="20"/>
                <w:szCs w:val="20"/>
                <w:lang w:val="en-US"/>
              </w:rPr>
              <w:t>e</w:t>
            </w:r>
            <w:r w:rsidRPr="009D7758">
              <w:rPr>
                <w:rFonts w:eastAsiaTheme="minorHAnsi"/>
                <w:sz w:val="20"/>
                <w:szCs w:val="20"/>
                <w:lang w:val="en-US"/>
              </w:rPr>
              <w:t xml:space="preserve">rea </w:t>
            </w:r>
            <w:r w:rsidRPr="009D7758">
              <w:rPr>
                <w:rFonts w:eastAsiaTheme="minorHAnsi"/>
                <w:spacing w:val="34"/>
                <w:sz w:val="20"/>
                <w:szCs w:val="20"/>
                <w:lang w:val="en-US"/>
              </w:rPr>
              <w:t xml:space="preserve"> </w:t>
            </w:r>
            <w:r w:rsidRPr="009D7758">
              <w:rPr>
                <w:rFonts w:eastAsiaTheme="minorHAnsi"/>
                <w:sz w:val="20"/>
                <w:szCs w:val="20"/>
                <w:lang w:val="en-US"/>
              </w:rPr>
              <w:t xml:space="preserve">în  </w:t>
            </w:r>
            <w:r w:rsidRPr="009D7758">
              <w:rPr>
                <w:rFonts w:eastAsiaTheme="minorHAnsi"/>
                <w:spacing w:val="1"/>
                <w:sz w:val="20"/>
                <w:szCs w:val="20"/>
                <w:lang w:val="en-US"/>
              </w:rPr>
              <w:t xml:space="preserve"> </w:t>
            </w:r>
            <w:r w:rsidRPr="009D7758">
              <w:rPr>
                <w:rFonts w:eastAsiaTheme="minorHAnsi"/>
                <w:sz w:val="20"/>
                <w:szCs w:val="20"/>
                <w:lang w:val="en-US"/>
              </w:rPr>
              <w:t xml:space="preserve">domeniul </w:t>
            </w:r>
            <w:r w:rsidRPr="009D7758">
              <w:rPr>
                <w:rFonts w:eastAsiaTheme="minorHAnsi"/>
                <w:spacing w:val="42"/>
                <w:sz w:val="20"/>
                <w:szCs w:val="20"/>
                <w:lang w:val="en-US"/>
              </w:rPr>
              <w:t xml:space="preserve"> </w:t>
            </w:r>
            <w:r w:rsidRPr="009D7758">
              <w:rPr>
                <w:rFonts w:eastAsiaTheme="minorHAnsi"/>
                <w:sz w:val="20"/>
                <w:szCs w:val="20"/>
                <w:lang w:val="en-US"/>
              </w:rPr>
              <w:t>subsist</w:t>
            </w:r>
            <w:r w:rsidRPr="009D7758">
              <w:rPr>
                <w:rFonts w:eastAsiaTheme="minorHAnsi"/>
                <w:spacing w:val="-2"/>
                <w:sz w:val="20"/>
                <w:szCs w:val="20"/>
                <w:lang w:val="en-US"/>
              </w:rPr>
              <w:t>e</w:t>
            </w:r>
            <w:r w:rsidRPr="009D7758">
              <w:rPr>
                <w:rFonts w:eastAsiaTheme="minorHAnsi"/>
                <w:sz w:val="20"/>
                <w:szCs w:val="20"/>
                <w:lang w:val="en-US"/>
              </w:rPr>
              <w:t xml:space="preserve">mului </w:t>
            </w:r>
            <w:r w:rsidRPr="009D7758">
              <w:rPr>
                <w:rFonts w:eastAsiaTheme="minorHAnsi"/>
                <w:spacing w:val="21"/>
                <w:sz w:val="20"/>
                <w:szCs w:val="20"/>
                <w:lang w:val="en-US"/>
              </w:rPr>
              <w:t xml:space="preserve"> </w:t>
            </w:r>
            <w:r w:rsidRPr="009D7758">
              <w:rPr>
                <w:rFonts w:eastAsiaTheme="minorHAnsi"/>
                <w:sz w:val="20"/>
                <w:szCs w:val="20"/>
                <w:lang w:val="en-US"/>
              </w:rPr>
              <w:t xml:space="preserve">control-comandă  </w:t>
            </w:r>
            <w:r w:rsidRPr="009D7758">
              <w:rPr>
                <w:rFonts w:eastAsiaTheme="minorHAnsi"/>
                <w:spacing w:val="3"/>
                <w:sz w:val="20"/>
                <w:szCs w:val="20"/>
                <w:lang w:val="en-US"/>
              </w:rPr>
              <w:t xml:space="preserve"> </w:t>
            </w:r>
            <w:r w:rsidRPr="009D7758">
              <w:rPr>
                <w:rFonts w:eastAsiaTheme="minorHAnsi"/>
                <w:sz w:val="20"/>
                <w:szCs w:val="20"/>
                <w:lang w:val="en-US"/>
              </w:rPr>
              <w:t xml:space="preserve">și </w:t>
            </w:r>
            <w:r w:rsidRPr="009D7758">
              <w:rPr>
                <w:rFonts w:eastAsiaTheme="minorHAnsi"/>
                <w:spacing w:val="37"/>
                <w:sz w:val="20"/>
                <w:szCs w:val="20"/>
                <w:lang w:val="en-US"/>
              </w:rPr>
              <w:t xml:space="preserve"> </w:t>
            </w:r>
            <w:r w:rsidRPr="009D7758">
              <w:rPr>
                <w:rFonts w:eastAsiaTheme="minorHAnsi"/>
                <w:sz w:val="20"/>
                <w:szCs w:val="20"/>
                <w:lang w:val="en-US"/>
              </w:rPr>
              <w:t xml:space="preserve">semnalizare </w:t>
            </w:r>
            <w:r w:rsidRPr="009D7758">
              <w:rPr>
                <w:rFonts w:eastAsiaTheme="minorHAnsi"/>
                <w:spacing w:val="22"/>
                <w:sz w:val="20"/>
                <w:szCs w:val="20"/>
                <w:lang w:val="en-US"/>
              </w:rPr>
              <w:t xml:space="preserve"> </w:t>
            </w:r>
            <w:r w:rsidRPr="009D7758">
              <w:rPr>
                <w:rFonts w:eastAsiaTheme="minorHAnsi"/>
                <w:sz w:val="20"/>
                <w:szCs w:val="20"/>
                <w:lang w:val="en-US"/>
              </w:rPr>
              <w:t xml:space="preserve">include </w:t>
            </w:r>
            <w:r w:rsidRPr="009D7758">
              <w:rPr>
                <w:rFonts w:eastAsiaTheme="minorHAnsi"/>
                <w:spacing w:val="33"/>
                <w:sz w:val="20"/>
                <w:szCs w:val="20"/>
                <w:lang w:val="en-US"/>
              </w:rPr>
              <w:t xml:space="preserve"> </w:t>
            </w:r>
            <w:r w:rsidRPr="009D7758">
              <w:rPr>
                <w:rFonts w:eastAsiaTheme="minorHAnsi"/>
                <w:w w:val="101"/>
                <w:sz w:val="20"/>
                <w:szCs w:val="20"/>
                <w:lang w:val="en-US"/>
              </w:rPr>
              <w:t>compe</w:t>
            </w:r>
            <w:r w:rsidRPr="009D7758">
              <w:rPr>
                <w:rFonts w:eastAsiaTheme="minorHAnsi"/>
                <w:spacing w:val="-4"/>
                <w:w w:val="101"/>
                <w:sz w:val="20"/>
                <w:szCs w:val="20"/>
                <w:lang w:val="en-US"/>
              </w:rPr>
              <w:t>t</w:t>
            </w:r>
            <w:r w:rsidRPr="009D7758">
              <w:rPr>
                <w:rFonts w:eastAsiaTheme="minorHAnsi"/>
                <w:sz w:val="20"/>
                <w:szCs w:val="20"/>
                <w:lang w:val="en-US"/>
              </w:rPr>
              <w:t>ența or</w:t>
            </w:r>
            <w:r w:rsidRPr="009D7758">
              <w:rPr>
                <w:rFonts w:eastAsiaTheme="minorHAnsi"/>
                <w:spacing w:val="-2"/>
                <w:sz w:val="20"/>
                <w:szCs w:val="20"/>
                <w:lang w:val="en-US"/>
              </w:rPr>
              <w:t>g</w:t>
            </w:r>
            <w:r w:rsidRPr="009D7758">
              <w:rPr>
                <w:rFonts w:eastAsiaTheme="minorHAnsi"/>
                <w:sz w:val="20"/>
                <w:szCs w:val="20"/>
                <w:lang w:val="en-US"/>
              </w:rPr>
              <w:t>anismului</w:t>
            </w:r>
            <w:r w:rsidRPr="009D7758">
              <w:rPr>
                <w:rFonts w:eastAsiaTheme="minorHAnsi"/>
                <w:spacing w:val="-18"/>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w w:val="91"/>
                <w:sz w:val="20"/>
                <w:szCs w:val="20"/>
                <w:lang w:val="en-US"/>
              </w:rPr>
              <w:t>evaluare</w:t>
            </w:r>
            <w:r w:rsidRPr="009D7758">
              <w:rPr>
                <w:rFonts w:eastAsiaTheme="minorHAnsi"/>
                <w:spacing w:val="35"/>
                <w:w w:val="91"/>
                <w:sz w:val="20"/>
                <w:szCs w:val="20"/>
                <w:lang w:val="en-US"/>
              </w:rPr>
              <w:t xml:space="preserve"> </w:t>
            </w:r>
            <w:r w:rsidRPr="009D7758">
              <w:rPr>
                <w:rFonts w:eastAsiaTheme="minorHAnsi"/>
                <w:w w:val="91"/>
                <w:sz w:val="20"/>
                <w:szCs w:val="20"/>
                <w:lang w:val="en-US"/>
              </w:rPr>
              <w:t>MSC</w:t>
            </w:r>
            <w:r w:rsidRPr="009D7758">
              <w:rPr>
                <w:rFonts w:eastAsiaTheme="minorHAnsi"/>
                <w:spacing w:val="-13"/>
                <w:w w:val="91"/>
                <w:sz w:val="20"/>
                <w:szCs w:val="20"/>
                <w:lang w:val="en-US"/>
              </w:rPr>
              <w:t xml:space="preserve"> </w:t>
            </w:r>
            <w:r w:rsidRPr="009D7758">
              <w:rPr>
                <w:rFonts w:eastAsiaTheme="minorHAnsi"/>
                <w:sz w:val="20"/>
                <w:szCs w:val="20"/>
                <w:lang w:val="en-US"/>
              </w:rPr>
              <w:t>de</w:t>
            </w:r>
            <w:r w:rsidRPr="009D7758">
              <w:rPr>
                <w:rFonts w:eastAsiaTheme="minorHAnsi"/>
                <w:spacing w:val="-7"/>
                <w:sz w:val="20"/>
                <w:szCs w:val="20"/>
                <w:lang w:val="en-US"/>
              </w:rPr>
              <w:t xml:space="preserve"> </w:t>
            </w:r>
            <w:r w:rsidRPr="009D7758">
              <w:rPr>
                <w:rFonts w:eastAsiaTheme="minorHAnsi"/>
                <w:sz w:val="20"/>
                <w:szCs w:val="20"/>
                <w:lang w:val="en-US"/>
              </w:rPr>
              <w:t>a</w:t>
            </w:r>
            <w:r w:rsidRPr="009D7758">
              <w:rPr>
                <w:rFonts w:eastAsiaTheme="minorHAnsi"/>
                <w:spacing w:val="-4"/>
                <w:sz w:val="20"/>
                <w:szCs w:val="20"/>
                <w:lang w:val="en-US"/>
              </w:rPr>
              <w:t xml:space="preserve"> </w:t>
            </w:r>
            <w:r w:rsidRPr="009D7758">
              <w:rPr>
                <w:rFonts w:eastAsiaTheme="minorHAnsi"/>
                <w:w w:val="95"/>
                <w:sz w:val="20"/>
                <w:szCs w:val="20"/>
                <w:lang w:val="en-US"/>
              </w:rPr>
              <w:t>evalua</w:t>
            </w:r>
            <w:r w:rsidRPr="009D7758">
              <w:rPr>
                <w:rFonts w:eastAsiaTheme="minorHAnsi"/>
                <w:spacing w:val="1"/>
                <w:w w:val="95"/>
                <w:sz w:val="20"/>
                <w:szCs w:val="20"/>
                <w:lang w:val="en-US"/>
              </w:rPr>
              <w:t xml:space="preserve"> </w:t>
            </w:r>
            <w:r w:rsidRPr="009D7758">
              <w:rPr>
                <w:rFonts w:eastAsiaTheme="minorHAnsi"/>
                <w:sz w:val="20"/>
                <w:szCs w:val="20"/>
                <w:lang w:val="en-US"/>
              </w:rPr>
              <w:t>în</w:t>
            </w:r>
            <w:r w:rsidRPr="009D7758">
              <w:rPr>
                <w:rFonts w:eastAsiaTheme="minorHAnsi"/>
                <w:spacing w:val="-2"/>
                <w:sz w:val="20"/>
                <w:szCs w:val="20"/>
                <w:lang w:val="en-US"/>
              </w:rPr>
              <w:t xml:space="preserve"> </w:t>
            </w:r>
            <w:r w:rsidRPr="009D7758">
              <w:rPr>
                <w:rFonts w:eastAsiaTheme="minorHAnsi"/>
                <w:sz w:val="20"/>
                <w:szCs w:val="20"/>
                <w:lang w:val="en-US"/>
              </w:rPr>
              <w:t>mod</w:t>
            </w:r>
            <w:r w:rsidRPr="009D7758">
              <w:rPr>
                <w:rFonts w:eastAsiaTheme="minorHAnsi"/>
                <w:spacing w:val="5"/>
                <w:sz w:val="20"/>
                <w:szCs w:val="20"/>
                <w:lang w:val="en-US"/>
              </w:rPr>
              <w:t xml:space="preserve"> </w:t>
            </w:r>
            <w:r w:rsidRPr="009D7758">
              <w:rPr>
                <w:rFonts w:eastAsiaTheme="minorHAnsi"/>
                <w:sz w:val="20"/>
                <w:szCs w:val="20"/>
                <w:lang w:val="en-US"/>
              </w:rPr>
              <w:t>independent</w:t>
            </w:r>
            <w:r w:rsidRPr="009D7758">
              <w:rPr>
                <w:rFonts w:eastAsiaTheme="minorHAnsi"/>
                <w:spacing w:val="-1"/>
                <w:sz w:val="20"/>
                <w:szCs w:val="20"/>
                <w:lang w:val="en-US"/>
              </w:rPr>
              <w:t xml:space="preserve"> </w:t>
            </w:r>
            <w:r w:rsidRPr="009D7758">
              <w:rPr>
                <w:rFonts w:eastAsiaTheme="minorHAnsi"/>
                <w:w w:val="95"/>
                <w:sz w:val="20"/>
                <w:szCs w:val="20"/>
                <w:lang w:val="en-US"/>
              </w:rPr>
              <w:lastRenderedPageBreak/>
              <w:t>„integrar</w:t>
            </w:r>
            <w:r w:rsidRPr="009D7758">
              <w:rPr>
                <w:rFonts w:eastAsiaTheme="minorHAnsi"/>
                <w:spacing w:val="-2"/>
                <w:w w:val="95"/>
                <w:sz w:val="20"/>
                <w:szCs w:val="20"/>
                <w:lang w:val="en-US"/>
              </w:rPr>
              <w:t>e</w:t>
            </w:r>
            <w:r w:rsidRPr="009D7758">
              <w:rPr>
                <w:rFonts w:eastAsiaTheme="minorHAnsi"/>
                <w:w w:val="95"/>
                <w:sz w:val="20"/>
                <w:szCs w:val="20"/>
                <w:lang w:val="en-US"/>
              </w:rPr>
              <w:t>a</w:t>
            </w:r>
            <w:r w:rsidRPr="009D7758">
              <w:rPr>
                <w:rFonts w:eastAsiaTheme="minorHAnsi"/>
                <w:spacing w:val="2"/>
                <w:w w:val="95"/>
                <w:sz w:val="20"/>
                <w:szCs w:val="20"/>
                <w:lang w:val="en-US"/>
              </w:rPr>
              <w:t xml:space="preserve"> </w:t>
            </w:r>
            <w:r w:rsidRPr="009D7758">
              <w:rPr>
                <w:rFonts w:eastAsiaTheme="minorHAnsi"/>
                <w:sz w:val="20"/>
                <w:szCs w:val="20"/>
                <w:lang w:val="en-US"/>
              </w:rPr>
              <w:t>în</w:t>
            </w:r>
            <w:r w:rsidRPr="009D7758">
              <w:rPr>
                <w:rFonts w:eastAsiaTheme="minorHAnsi"/>
                <w:spacing w:val="-2"/>
                <w:sz w:val="20"/>
                <w:szCs w:val="20"/>
                <w:lang w:val="en-US"/>
              </w:rPr>
              <w:t xml:space="preserve"> </w:t>
            </w:r>
            <w:r w:rsidRPr="009D7758">
              <w:rPr>
                <w:rFonts w:eastAsiaTheme="minorHAnsi"/>
                <w:w w:val="95"/>
                <w:sz w:val="20"/>
                <w:szCs w:val="20"/>
                <w:lang w:val="en-US"/>
              </w:rPr>
              <w:t>siguranță”</w:t>
            </w:r>
            <w:r w:rsidRPr="009D7758">
              <w:rPr>
                <w:rFonts w:eastAsiaTheme="minorHAnsi"/>
                <w:spacing w:val="2"/>
                <w:w w:val="95"/>
                <w:sz w:val="20"/>
                <w:szCs w:val="20"/>
                <w:lang w:val="en-US"/>
              </w:rPr>
              <w:t xml:space="preserve"> </w:t>
            </w:r>
            <w:r w:rsidRPr="009D7758">
              <w:rPr>
                <w:rFonts w:eastAsiaTheme="minorHAnsi"/>
                <w:sz w:val="20"/>
                <w:szCs w:val="20"/>
                <w:lang w:val="en-US"/>
              </w:rPr>
              <w:t>la</w:t>
            </w:r>
            <w:r w:rsidRPr="009D7758">
              <w:rPr>
                <w:rFonts w:eastAsiaTheme="minorHAnsi"/>
                <w:spacing w:val="-11"/>
                <w:sz w:val="20"/>
                <w:szCs w:val="20"/>
                <w:lang w:val="en-US"/>
              </w:rPr>
              <w:t xml:space="preserve"> </w:t>
            </w:r>
            <w:r w:rsidRPr="009D7758">
              <w:rPr>
                <w:rFonts w:eastAsiaTheme="minorHAnsi"/>
                <w:w w:val="95"/>
                <w:sz w:val="20"/>
                <w:szCs w:val="20"/>
                <w:lang w:val="en-US"/>
              </w:rPr>
              <w:t>nivelul</w:t>
            </w:r>
            <w:r w:rsidRPr="009D7758">
              <w:rPr>
                <w:rFonts w:eastAsiaTheme="minorHAnsi"/>
                <w:spacing w:val="1"/>
                <w:w w:val="95"/>
                <w:sz w:val="20"/>
                <w:szCs w:val="20"/>
                <w:lang w:val="en-US"/>
              </w:rPr>
              <w:t xml:space="preserve"> </w:t>
            </w:r>
            <w:r w:rsidRPr="009D7758">
              <w:rPr>
                <w:rFonts w:eastAsiaTheme="minorHAnsi"/>
                <w:sz w:val="20"/>
                <w:szCs w:val="20"/>
                <w:lang w:val="en-US"/>
              </w:rPr>
              <w:t>unui</w:t>
            </w:r>
            <w:r w:rsidRPr="009D7758">
              <w:rPr>
                <w:rFonts w:eastAsiaTheme="minorHAnsi"/>
                <w:spacing w:val="2"/>
                <w:sz w:val="20"/>
                <w:szCs w:val="20"/>
                <w:lang w:val="en-US"/>
              </w:rPr>
              <w:t xml:space="preserve"> </w:t>
            </w:r>
            <w:r w:rsidRPr="009D7758">
              <w:rPr>
                <w:rFonts w:eastAsiaTheme="minorHAnsi"/>
                <w:sz w:val="20"/>
                <w:szCs w:val="20"/>
                <w:lang w:val="en-US"/>
              </w:rPr>
              <w:t>subsistem</w:t>
            </w:r>
            <w:r w:rsidRPr="009D7758">
              <w:rPr>
                <w:rFonts w:eastAsiaTheme="minorHAnsi"/>
                <w:spacing w:val="-17"/>
                <w:sz w:val="20"/>
                <w:szCs w:val="20"/>
                <w:lang w:val="en-US"/>
              </w:rPr>
              <w:t xml:space="preserve"> </w:t>
            </w:r>
            <w:r w:rsidRPr="009D7758">
              <w:rPr>
                <w:rFonts w:eastAsiaTheme="minorHAnsi"/>
                <w:w w:val="86"/>
                <w:sz w:val="20"/>
                <w:szCs w:val="20"/>
                <w:lang w:val="en-US"/>
              </w:rPr>
              <w:t>ETCS</w:t>
            </w:r>
            <w:r w:rsidRPr="009D7758">
              <w:rPr>
                <w:rFonts w:eastAsiaTheme="minorHAnsi"/>
                <w:spacing w:val="6"/>
                <w:w w:val="86"/>
                <w:sz w:val="20"/>
                <w:szCs w:val="20"/>
                <w:lang w:val="en-US"/>
              </w:rPr>
              <w:t xml:space="preserve"> </w:t>
            </w:r>
            <w:r w:rsidRPr="009D7758">
              <w:rPr>
                <w:rFonts w:eastAsiaTheme="minorHAnsi"/>
                <w:sz w:val="20"/>
                <w:szCs w:val="20"/>
                <w:lang w:val="en-US"/>
              </w:rPr>
              <w:t>sau al</w:t>
            </w:r>
            <w:r w:rsidRPr="009D7758">
              <w:rPr>
                <w:rFonts w:eastAsiaTheme="minorHAnsi"/>
                <w:spacing w:val="-11"/>
                <w:sz w:val="20"/>
                <w:szCs w:val="20"/>
                <w:lang w:val="en-US"/>
              </w:rPr>
              <w:t xml:space="preserve"> </w:t>
            </w:r>
            <w:r w:rsidRPr="009D7758">
              <w:rPr>
                <w:rFonts w:eastAsiaTheme="minorHAnsi"/>
                <w:sz w:val="20"/>
                <w:szCs w:val="20"/>
                <w:lang w:val="en-US"/>
              </w:rPr>
              <w:t>unui</w:t>
            </w:r>
            <w:r w:rsidRPr="009D7758">
              <w:rPr>
                <w:rFonts w:eastAsiaTheme="minorHAnsi"/>
                <w:spacing w:val="1"/>
                <w:sz w:val="20"/>
                <w:szCs w:val="20"/>
                <w:lang w:val="en-US"/>
              </w:rPr>
              <w:t xml:space="preserve"> </w:t>
            </w:r>
            <w:r w:rsidRPr="009D7758">
              <w:rPr>
                <w:rFonts w:eastAsiaTheme="minorHAnsi"/>
                <w:sz w:val="20"/>
                <w:szCs w:val="20"/>
                <w:lang w:val="en-US"/>
              </w:rPr>
              <w:t>element</w:t>
            </w:r>
            <w:r w:rsidRPr="009D7758">
              <w:rPr>
                <w:rFonts w:eastAsiaTheme="minorHAnsi"/>
                <w:spacing w:val="-13"/>
                <w:sz w:val="20"/>
                <w:szCs w:val="20"/>
                <w:lang w:val="en-US"/>
              </w:rPr>
              <w:t xml:space="preserve"> </w:t>
            </w:r>
            <w:r w:rsidRPr="009D7758">
              <w:rPr>
                <w:rFonts w:eastAsiaTheme="minorHAnsi"/>
                <w:sz w:val="20"/>
                <w:szCs w:val="20"/>
                <w:lang w:val="en-US"/>
              </w:rPr>
              <w:t>constitutiv</w:t>
            </w:r>
            <w:r w:rsidRPr="009D7758">
              <w:rPr>
                <w:rFonts w:eastAsiaTheme="minorHAnsi"/>
                <w:spacing w:val="-9"/>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w w:val="98"/>
                <w:sz w:val="20"/>
                <w:szCs w:val="20"/>
                <w:lang w:val="en-US"/>
              </w:rPr>
              <w:t>interoperabilita</w:t>
            </w:r>
            <w:r w:rsidRPr="009D7758">
              <w:rPr>
                <w:rFonts w:eastAsiaTheme="minorHAnsi"/>
                <w:spacing w:val="-3"/>
                <w:w w:val="98"/>
                <w:sz w:val="20"/>
                <w:szCs w:val="20"/>
                <w:lang w:val="en-US"/>
              </w:rPr>
              <w:t>t</w:t>
            </w:r>
            <w:r w:rsidRPr="009D7758">
              <w:rPr>
                <w:rFonts w:eastAsiaTheme="minorHAnsi"/>
                <w:w w:val="98"/>
                <w:sz w:val="20"/>
                <w:szCs w:val="20"/>
                <w:lang w:val="en-US"/>
              </w:rPr>
              <w:t>e</w:t>
            </w:r>
            <w:r w:rsidRPr="009D7758">
              <w:rPr>
                <w:rFonts w:eastAsiaTheme="minorHAnsi"/>
                <w:spacing w:val="7"/>
                <w:w w:val="98"/>
                <w:sz w:val="20"/>
                <w:szCs w:val="20"/>
                <w:lang w:val="en-US"/>
              </w:rPr>
              <w:t xml:space="preserve"> </w:t>
            </w:r>
            <w:r w:rsidRPr="009D7758">
              <w:rPr>
                <w:rFonts w:eastAsiaTheme="minorHAnsi"/>
                <w:w w:val="89"/>
                <w:sz w:val="20"/>
                <w:szCs w:val="20"/>
                <w:lang w:val="en-US"/>
              </w:rPr>
              <w:t>ETCS.</w:t>
            </w:r>
            <w:r w:rsidRPr="009D7758">
              <w:rPr>
                <w:rFonts w:eastAsiaTheme="minorHAnsi"/>
                <w:spacing w:val="-11"/>
                <w:w w:val="89"/>
                <w:sz w:val="20"/>
                <w:szCs w:val="20"/>
                <w:lang w:val="en-US"/>
              </w:rPr>
              <w:t xml:space="preserve"> </w:t>
            </w:r>
            <w:r w:rsidRPr="009D7758">
              <w:rPr>
                <w:rFonts w:eastAsiaTheme="minorHAnsi"/>
                <w:spacing w:val="-4"/>
                <w:w w:val="89"/>
                <w:sz w:val="20"/>
                <w:szCs w:val="20"/>
                <w:lang w:val="en-US"/>
              </w:rPr>
              <w:t>A</w:t>
            </w:r>
            <w:r w:rsidRPr="009D7758">
              <w:rPr>
                <w:rFonts w:eastAsiaTheme="minorHAnsi"/>
                <w:w w:val="89"/>
                <w:sz w:val="20"/>
                <w:szCs w:val="20"/>
                <w:lang w:val="en-US"/>
              </w:rPr>
              <w:t>ceasta</w:t>
            </w:r>
            <w:r w:rsidRPr="009D7758">
              <w:rPr>
                <w:rFonts w:eastAsiaTheme="minorHAnsi"/>
                <w:spacing w:val="40"/>
                <w:w w:val="89"/>
                <w:sz w:val="20"/>
                <w:szCs w:val="20"/>
                <w:lang w:val="en-US"/>
              </w:rPr>
              <w:t xml:space="preserve"> </w:t>
            </w:r>
            <w:r w:rsidRPr="009D7758">
              <w:rPr>
                <w:rFonts w:eastAsiaTheme="minorHAnsi"/>
                <w:sz w:val="20"/>
                <w:szCs w:val="20"/>
                <w:lang w:val="en-US"/>
              </w:rPr>
              <w:t>include</w:t>
            </w:r>
            <w:r w:rsidRPr="009D7758">
              <w:rPr>
                <w:rFonts w:eastAsiaTheme="minorHAnsi"/>
                <w:spacing w:val="-18"/>
                <w:sz w:val="20"/>
                <w:szCs w:val="20"/>
                <w:lang w:val="en-US"/>
              </w:rPr>
              <w:t xml:space="preserve"> </w:t>
            </w:r>
            <w:r w:rsidRPr="009D7758">
              <w:rPr>
                <w:rFonts w:eastAsiaTheme="minorHAnsi"/>
                <w:sz w:val="20"/>
                <w:szCs w:val="20"/>
                <w:lang w:val="en-US"/>
              </w:rPr>
              <w:t>compe</w:t>
            </w:r>
            <w:r w:rsidRPr="009D7758">
              <w:rPr>
                <w:rFonts w:eastAsiaTheme="minorHAnsi"/>
                <w:spacing w:val="-4"/>
                <w:sz w:val="20"/>
                <w:szCs w:val="20"/>
                <w:lang w:val="en-US"/>
              </w:rPr>
              <w:t>t</w:t>
            </w:r>
            <w:r w:rsidRPr="009D7758">
              <w:rPr>
                <w:rFonts w:eastAsiaTheme="minorHAnsi"/>
                <w:sz w:val="20"/>
                <w:szCs w:val="20"/>
                <w:lang w:val="en-US"/>
              </w:rPr>
              <w:t>ența</w:t>
            </w:r>
            <w:r w:rsidRPr="009D7758">
              <w:rPr>
                <w:rFonts w:eastAsiaTheme="minorHAnsi"/>
                <w:spacing w:val="4"/>
                <w:sz w:val="20"/>
                <w:szCs w:val="20"/>
                <w:lang w:val="en-US"/>
              </w:rPr>
              <w:t xml:space="preserve"> </w:t>
            </w:r>
            <w:r w:rsidRPr="009D7758">
              <w:rPr>
                <w:rFonts w:eastAsiaTheme="minorHAnsi"/>
                <w:sz w:val="20"/>
                <w:szCs w:val="20"/>
                <w:lang w:val="en-US"/>
              </w:rPr>
              <w:t>pent</w:t>
            </w:r>
            <w:r w:rsidRPr="009D7758">
              <w:rPr>
                <w:rFonts w:eastAsiaTheme="minorHAnsi"/>
                <w:spacing w:val="4"/>
                <w:sz w:val="20"/>
                <w:szCs w:val="20"/>
                <w:lang w:val="en-US"/>
              </w:rPr>
              <w:t>r</w:t>
            </w:r>
            <w:r w:rsidRPr="009D7758">
              <w:rPr>
                <w:rFonts w:eastAsiaTheme="minorHAnsi"/>
                <w:sz w:val="20"/>
                <w:szCs w:val="20"/>
                <w:lang w:val="en-US"/>
              </w:rPr>
              <w:t>u:</w:t>
            </w:r>
          </w:p>
          <w:p w14:paraId="1DEAD1DC" w14:textId="77777777" w:rsidR="0065414E" w:rsidRPr="009D7758" w:rsidRDefault="0065414E" w:rsidP="0065414E">
            <w:pPr>
              <w:autoSpaceDE w:val="0"/>
              <w:autoSpaceDN w:val="0"/>
              <w:adjustRightInd w:val="0"/>
              <w:spacing w:before="4" w:line="200" w:lineRule="exact"/>
              <w:jc w:val="both"/>
              <w:rPr>
                <w:rFonts w:eastAsiaTheme="minorHAnsi"/>
                <w:sz w:val="20"/>
                <w:szCs w:val="20"/>
                <w:lang w:val="en-US"/>
              </w:rPr>
            </w:pPr>
          </w:p>
          <w:p w14:paraId="5481B266" w14:textId="77777777" w:rsidR="0065414E" w:rsidRPr="009D7758" w:rsidRDefault="0065414E" w:rsidP="0065414E">
            <w:pPr>
              <w:autoSpaceDE w:val="0"/>
              <w:autoSpaceDN w:val="0"/>
              <w:adjustRightInd w:val="0"/>
              <w:spacing w:line="214" w:lineRule="exact"/>
              <w:ind w:right="69"/>
              <w:jc w:val="both"/>
              <w:rPr>
                <w:rFonts w:eastAsiaTheme="minorHAnsi"/>
                <w:sz w:val="20"/>
                <w:szCs w:val="20"/>
                <w:lang w:val="en-US"/>
              </w:rPr>
            </w:pPr>
            <w:r w:rsidRPr="009D7758">
              <w:rPr>
                <w:rFonts w:eastAsiaTheme="minorHAnsi"/>
                <w:sz w:val="20"/>
                <w:szCs w:val="20"/>
                <w:lang w:val="en-US"/>
              </w:rPr>
              <w:t>(1)</w:t>
            </w:r>
            <w:r w:rsidRPr="009D7758">
              <w:rPr>
                <w:rFonts w:eastAsiaTheme="minorHAnsi"/>
                <w:spacing w:val="47"/>
                <w:sz w:val="20"/>
                <w:szCs w:val="20"/>
                <w:lang w:val="en-US"/>
              </w:rPr>
              <w:t xml:space="preserve"> </w:t>
            </w:r>
            <w:r w:rsidRPr="009D7758">
              <w:rPr>
                <w:rFonts w:eastAsiaTheme="minorHAnsi"/>
                <w:sz w:val="20"/>
                <w:szCs w:val="20"/>
                <w:lang w:val="en-US"/>
              </w:rPr>
              <w:t>evaluarea</w:t>
            </w:r>
            <w:r w:rsidRPr="009D7758">
              <w:rPr>
                <w:rFonts w:eastAsiaTheme="minorHAnsi"/>
                <w:spacing w:val="46"/>
                <w:sz w:val="20"/>
                <w:szCs w:val="20"/>
                <w:lang w:val="en-US"/>
              </w:rPr>
              <w:t xml:space="preserve"> </w:t>
            </w:r>
            <w:r w:rsidRPr="009D7758">
              <w:rPr>
                <w:rFonts w:eastAsiaTheme="minorHAnsi"/>
                <w:sz w:val="20"/>
                <w:szCs w:val="20"/>
                <w:lang w:val="en-US"/>
              </w:rPr>
              <w:t>integrăr</w:t>
            </w:r>
            <w:r w:rsidRPr="009D7758">
              <w:rPr>
                <w:rFonts w:eastAsiaTheme="minorHAnsi"/>
                <w:spacing w:val="3"/>
                <w:sz w:val="20"/>
                <w:szCs w:val="20"/>
                <w:lang w:val="en-US"/>
              </w:rPr>
              <w:t>i</w:t>
            </w:r>
            <w:r w:rsidRPr="009D7758">
              <w:rPr>
                <w:rFonts w:eastAsiaTheme="minorHAnsi"/>
                <w:sz w:val="20"/>
                <w:szCs w:val="20"/>
                <w:lang w:val="en-US"/>
              </w:rPr>
              <w:t xml:space="preserve">i </w:t>
            </w:r>
            <w:r w:rsidRPr="009D7758">
              <w:rPr>
                <w:rFonts w:eastAsiaTheme="minorHAnsi"/>
                <w:spacing w:val="3"/>
                <w:sz w:val="20"/>
                <w:szCs w:val="20"/>
                <w:lang w:val="en-US"/>
              </w:rPr>
              <w:t xml:space="preserve"> </w:t>
            </w:r>
            <w:r w:rsidRPr="009D7758">
              <w:rPr>
                <w:rFonts w:eastAsiaTheme="minorHAnsi"/>
                <w:sz w:val="20"/>
                <w:szCs w:val="20"/>
                <w:lang w:val="en-US"/>
              </w:rPr>
              <w:t xml:space="preserve">în </w:t>
            </w:r>
            <w:r w:rsidRPr="009D7758">
              <w:rPr>
                <w:rFonts w:eastAsiaTheme="minorHAnsi"/>
                <w:spacing w:val="26"/>
                <w:sz w:val="20"/>
                <w:szCs w:val="20"/>
                <w:lang w:val="en-US"/>
              </w:rPr>
              <w:t xml:space="preserve"> </w:t>
            </w:r>
            <w:r w:rsidRPr="009D7758">
              <w:rPr>
                <w:rFonts w:eastAsiaTheme="minorHAnsi"/>
                <w:sz w:val="20"/>
                <w:szCs w:val="20"/>
                <w:lang w:val="en-US"/>
              </w:rPr>
              <w:t xml:space="preserve">siguranță </w:t>
            </w:r>
            <w:r w:rsidRPr="009D7758">
              <w:rPr>
                <w:rFonts w:eastAsiaTheme="minorHAnsi"/>
                <w:spacing w:val="15"/>
                <w:sz w:val="20"/>
                <w:szCs w:val="20"/>
                <w:lang w:val="en-US"/>
              </w:rPr>
              <w:t xml:space="preserve"> </w:t>
            </w:r>
            <w:r w:rsidRPr="009D7758">
              <w:rPr>
                <w:rFonts w:eastAsiaTheme="minorHAnsi"/>
                <w:sz w:val="20"/>
                <w:szCs w:val="20"/>
                <w:lang w:val="en-US"/>
              </w:rPr>
              <w:t xml:space="preserve">a </w:t>
            </w:r>
            <w:r w:rsidRPr="009D7758">
              <w:rPr>
                <w:rFonts w:eastAsiaTheme="minorHAnsi"/>
                <w:spacing w:val="24"/>
                <w:sz w:val="20"/>
                <w:szCs w:val="20"/>
                <w:lang w:val="en-US"/>
              </w:rPr>
              <w:t xml:space="preserve"> </w:t>
            </w:r>
            <w:r w:rsidRPr="009D7758">
              <w:rPr>
                <w:rFonts w:eastAsiaTheme="minorHAnsi"/>
                <w:sz w:val="20"/>
                <w:szCs w:val="20"/>
                <w:lang w:val="en-US"/>
              </w:rPr>
              <w:t xml:space="preserve">tuturor </w:t>
            </w:r>
            <w:r w:rsidRPr="009D7758">
              <w:rPr>
                <w:rFonts w:eastAsiaTheme="minorHAnsi"/>
                <w:spacing w:val="43"/>
                <w:sz w:val="20"/>
                <w:szCs w:val="20"/>
                <w:lang w:val="en-US"/>
              </w:rPr>
              <w:t xml:space="preserve"> </w:t>
            </w:r>
            <w:r w:rsidRPr="009D7758">
              <w:rPr>
                <w:rFonts w:eastAsiaTheme="minorHAnsi"/>
                <w:sz w:val="20"/>
                <w:szCs w:val="20"/>
                <w:lang w:val="en-US"/>
              </w:rPr>
              <w:t>„componen</w:t>
            </w:r>
            <w:r w:rsidRPr="009D7758">
              <w:rPr>
                <w:rFonts w:eastAsiaTheme="minorHAnsi"/>
                <w:spacing w:val="-3"/>
                <w:sz w:val="20"/>
                <w:szCs w:val="20"/>
                <w:lang w:val="en-US"/>
              </w:rPr>
              <w:t>t</w:t>
            </w:r>
            <w:r w:rsidRPr="009D7758">
              <w:rPr>
                <w:rFonts w:eastAsiaTheme="minorHAnsi"/>
                <w:sz w:val="20"/>
                <w:szCs w:val="20"/>
                <w:lang w:val="en-US"/>
              </w:rPr>
              <w:t xml:space="preserve">elor </w:t>
            </w:r>
            <w:r w:rsidRPr="009D7758">
              <w:rPr>
                <w:rFonts w:eastAsiaTheme="minorHAnsi"/>
                <w:spacing w:val="12"/>
                <w:sz w:val="20"/>
                <w:szCs w:val="20"/>
                <w:lang w:val="en-US"/>
              </w:rPr>
              <w:t xml:space="preserve"> </w:t>
            </w:r>
            <w:r w:rsidRPr="009D7758">
              <w:rPr>
                <w:rFonts w:eastAsiaTheme="minorHAnsi"/>
                <w:sz w:val="20"/>
                <w:szCs w:val="20"/>
                <w:lang w:val="en-US"/>
              </w:rPr>
              <w:t xml:space="preserve">și </w:t>
            </w:r>
            <w:r w:rsidRPr="009D7758">
              <w:rPr>
                <w:rFonts w:eastAsiaTheme="minorHAnsi"/>
                <w:spacing w:val="16"/>
                <w:sz w:val="20"/>
                <w:szCs w:val="20"/>
                <w:lang w:val="en-US"/>
              </w:rPr>
              <w:t xml:space="preserve"> </w:t>
            </w:r>
            <w:r w:rsidRPr="009D7758">
              <w:rPr>
                <w:rFonts w:eastAsiaTheme="minorHAnsi"/>
                <w:sz w:val="20"/>
                <w:szCs w:val="20"/>
                <w:lang w:val="en-US"/>
              </w:rPr>
              <w:t>interfețelor”</w:t>
            </w:r>
            <w:r w:rsidRPr="009D7758">
              <w:rPr>
                <w:rFonts w:eastAsiaTheme="minorHAnsi"/>
                <w:spacing w:val="29"/>
                <w:sz w:val="20"/>
                <w:szCs w:val="20"/>
                <w:lang w:val="en-US"/>
              </w:rPr>
              <w:t xml:space="preserve"> </w:t>
            </w:r>
            <w:r w:rsidRPr="009D7758">
              <w:rPr>
                <w:rFonts w:eastAsiaTheme="minorHAnsi"/>
                <w:sz w:val="20"/>
                <w:szCs w:val="20"/>
                <w:lang w:val="en-US"/>
              </w:rPr>
              <w:t xml:space="preserve">interne </w:t>
            </w:r>
            <w:r w:rsidRPr="009D7758">
              <w:rPr>
                <w:rFonts w:eastAsiaTheme="minorHAnsi"/>
                <w:spacing w:val="24"/>
                <w:sz w:val="20"/>
                <w:szCs w:val="20"/>
                <w:lang w:val="en-US"/>
              </w:rPr>
              <w:t xml:space="preserve"> </w:t>
            </w:r>
            <w:r w:rsidRPr="009D7758">
              <w:rPr>
                <w:rFonts w:eastAsiaTheme="minorHAnsi"/>
                <w:sz w:val="20"/>
                <w:szCs w:val="20"/>
                <w:lang w:val="en-US"/>
              </w:rPr>
              <w:t xml:space="preserve">care </w:t>
            </w:r>
            <w:r w:rsidRPr="009D7758">
              <w:rPr>
                <w:rFonts w:eastAsiaTheme="minorHAnsi"/>
                <w:spacing w:val="16"/>
                <w:sz w:val="20"/>
                <w:szCs w:val="20"/>
                <w:lang w:val="en-US"/>
              </w:rPr>
              <w:t xml:space="preserve"> </w:t>
            </w:r>
            <w:r w:rsidRPr="009D7758">
              <w:rPr>
                <w:rFonts w:eastAsiaTheme="minorHAnsi"/>
                <w:spacing w:val="-4"/>
                <w:sz w:val="20"/>
                <w:szCs w:val="20"/>
                <w:lang w:val="en-US"/>
              </w:rPr>
              <w:t>f</w:t>
            </w:r>
            <w:r w:rsidRPr="009D7758">
              <w:rPr>
                <w:rFonts w:eastAsiaTheme="minorHAnsi"/>
                <w:sz w:val="20"/>
                <w:szCs w:val="20"/>
                <w:lang w:val="en-US"/>
              </w:rPr>
              <w:t>o</w:t>
            </w:r>
            <w:r w:rsidRPr="009D7758">
              <w:rPr>
                <w:rFonts w:eastAsiaTheme="minorHAnsi"/>
                <w:spacing w:val="4"/>
                <w:sz w:val="20"/>
                <w:szCs w:val="20"/>
                <w:lang w:val="en-US"/>
              </w:rPr>
              <w:t>r</w:t>
            </w:r>
            <w:r w:rsidRPr="009D7758">
              <w:rPr>
                <w:rFonts w:eastAsiaTheme="minorHAnsi"/>
                <w:sz w:val="20"/>
                <w:szCs w:val="20"/>
                <w:lang w:val="en-US"/>
              </w:rPr>
              <w:t xml:space="preserve">mează  </w:t>
            </w:r>
            <w:r w:rsidRPr="009D7758">
              <w:rPr>
                <w:rFonts w:eastAsiaTheme="minorHAnsi"/>
                <w:spacing w:val="-19"/>
                <w:sz w:val="20"/>
                <w:szCs w:val="20"/>
                <w:lang w:val="en-US"/>
              </w:rPr>
              <w:t xml:space="preserve"> </w:t>
            </w:r>
            <w:r w:rsidRPr="009D7758">
              <w:rPr>
                <w:rFonts w:eastAsiaTheme="minorHAnsi"/>
                <w:sz w:val="20"/>
                <w:szCs w:val="20"/>
                <w:lang w:val="en-US"/>
              </w:rPr>
              <w:t>arhi</w:t>
            </w:r>
            <w:r w:rsidRPr="009D7758">
              <w:rPr>
                <w:rFonts w:eastAsiaTheme="minorHAnsi"/>
                <w:spacing w:val="-3"/>
                <w:sz w:val="20"/>
                <w:szCs w:val="20"/>
                <w:lang w:val="en-US"/>
              </w:rPr>
              <w:t>t</w:t>
            </w:r>
            <w:r w:rsidRPr="009D7758">
              <w:rPr>
                <w:rFonts w:eastAsiaTheme="minorHAnsi"/>
                <w:sz w:val="20"/>
                <w:szCs w:val="20"/>
                <w:lang w:val="en-US"/>
              </w:rPr>
              <w:t>ectura</w:t>
            </w:r>
            <w:r w:rsidRPr="009D7758">
              <w:rPr>
                <w:rFonts w:eastAsiaTheme="minorHAnsi"/>
                <w:spacing w:val="-10"/>
                <w:sz w:val="20"/>
                <w:szCs w:val="20"/>
                <w:lang w:val="en-US"/>
              </w:rPr>
              <w:t xml:space="preserve"> </w:t>
            </w:r>
            <w:r w:rsidRPr="009D7758">
              <w:rPr>
                <w:rFonts w:eastAsiaTheme="minorHAnsi"/>
                <w:w w:val="97"/>
                <w:sz w:val="20"/>
                <w:szCs w:val="20"/>
                <w:lang w:val="en-US"/>
              </w:rPr>
              <w:t>subsist</w:t>
            </w:r>
            <w:r w:rsidRPr="009D7758">
              <w:rPr>
                <w:rFonts w:eastAsiaTheme="minorHAnsi"/>
                <w:spacing w:val="-2"/>
                <w:w w:val="97"/>
                <w:sz w:val="20"/>
                <w:szCs w:val="20"/>
                <w:lang w:val="en-US"/>
              </w:rPr>
              <w:t>e</w:t>
            </w:r>
            <w:r w:rsidRPr="009D7758">
              <w:rPr>
                <w:rFonts w:eastAsiaTheme="minorHAnsi"/>
                <w:w w:val="97"/>
                <w:sz w:val="20"/>
                <w:szCs w:val="20"/>
                <w:lang w:val="en-US"/>
              </w:rPr>
              <w:t>mului</w:t>
            </w:r>
            <w:r w:rsidRPr="009D7758">
              <w:rPr>
                <w:rFonts w:eastAsiaTheme="minorHAnsi"/>
                <w:spacing w:val="3"/>
                <w:w w:val="97"/>
                <w:sz w:val="20"/>
                <w:szCs w:val="20"/>
                <w:lang w:val="en-US"/>
              </w:rPr>
              <w:t xml:space="preserve"> </w:t>
            </w:r>
            <w:r w:rsidRPr="009D7758">
              <w:rPr>
                <w:rFonts w:eastAsiaTheme="minorHAnsi"/>
                <w:w w:val="86"/>
                <w:sz w:val="20"/>
                <w:szCs w:val="20"/>
                <w:lang w:val="en-US"/>
              </w:rPr>
              <w:t>ETCS</w:t>
            </w:r>
            <w:r w:rsidRPr="009D7758">
              <w:rPr>
                <w:rFonts w:eastAsiaTheme="minorHAnsi"/>
                <w:spacing w:val="6"/>
                <w:w w:val="86"/>
                <w:sz w:val="20"/>
                <w:szCs w:val="20"/>
                <w:lang w:val="en-US"/>
              </w:rPr>
              <w:t xml:space="preserve"> </w:t>
            </w:r>
            <w:r w:rsidRPr="009D7758">
              <w:rPr>
                <w:rFonts w:eastAsiaTheme="minorHAnsi"/>
                <w:sz w:val="20"/>
                <w:szCs w:val="20"/>
                <w:lang w:val="en-US"/>
              </w:rPr>
              <w:t>sau</w:t>
            </w:r>
            <w:r w:rsidRPr="009D7758">
              <w:rPr>
                <w:rFonts w:eastAsiaTheme="minorHAnsi"/>
                <w:spacing w:val="-9"/>
                <w:sz w:val="20"/>
                <w:szCs w:val="20"/>
                <w:lang w:val="en-US"/>
              </w:rPr>
              <w:t xml:space="preserve"> </w:t>
            </w:r>
            <w:r w:rsidRPr="009D7758">
              <w:rPr>
                <w:rFonts w:eastAsiaTheme="minorHAnsi"/>
                <w:sz w:val="20"/>
                <w:szCs w:val="20"/>
                <w:lang w:val="en-US"/>
              </w:rPr>
              <w:t>a</w:t>
            </w:r>
            <w:r w:rsidRPr="009D7758">
              <w:rPr>
                <w:rFonts w:eastAsiaTheme="minorHAnsi"/>
                <w:spacing w:val="-5"/>
                <w:sz w:val="20"/>
                <w:szCs w:val="20"/>
                <w:lang w:val="en-US"/>
              </w:rPr>
              <w:t xml:space="preserve"> </w:t>
            </w:r>
            <w:r w:rsidRPr="009D7758">
              <w:rPr>
                <w:rFonts w:eastAsiaTheme="minorHAnsi"/>
                <w:sz w:val="20"/>
                <w:szCs w:val="20"/>
                <w:lang w:val="en-US"/>
              </w:rPr>
              <w:t>elementului</w:t>
            </w:r>
            <w:r w:rsidRPr="009D7758">
              <w:rPr>
                <w:rFonts w:eastAsiaTheme="minorHAnsi"/>
                <w:spacing w:val="-19"/>
                <w:sz w:val="20"/>
                <w:szCs w:val="20"/>
                <w:lang w:val="en-US"/>
              </w:rPr>
              <w:t xml:space="preserve"> </w:t>
            </w:r>
            <w:r w:rsidRPr="009D7758">
              <w:rPr>
                <w:rFonts w:eastAsiaTheme="minorHAnsi"/>
                <w:sz w:val="20"/>
                <w:szCs w:val="20"/>
                <w:lang w:val="en-US"/>
              </w:rPr>
              <w:t>constitutiv</w:t>
            </w:r>
            <w:r w:rsidRPr="009D7758">
              <w:rPr>
                <w:rFonts w:eastAsiaTheme="minorHAnsi"/>
                <w:spacing w:val="-9"/>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w w:val="98"/>
                <w:sz w:val="20"/>
                <w:szCs w:val="20"/>
                <w:lang w:val="en-US"/>
              </w:rPr>
              <w:t>inte</w:t>
            </w:r>
            <w:r w:rsidRPr="009D7758">
              <w:rPr>
                <w:rFonts w:eastAsiaTheme="minorHAnsi"/>
                <w:spacing w:val="-2"/>
                <w:w w:val="98"/>
                <w:sz w:val="20"/>
                <w:szCs w:val="20"/>
                <w:lang w:val="en-US"/>
              </w:rPr>
              <w:t>r</w:t>
            </w:r>
            <w:r w:rsidRPr="009D7758">
              <w:rPr>
                <w:rFonts w:eastAsiaTheme="minorHAnsi"/>
                <w:w w:val="98"/>
                <w:sz w:val="20"/>
                <w:szCs w:val="20"/>
                <w:lang w:val="en-US"/>
              </w:rPr>
              <w:t>operabilitate</w:t>
            </w:r>
            <w:r w:rsidRPr="009D7758">
              <w:rPr>
                <w:rFonts w:eastAsiaTheme="minorHAnsi"/>
                <w:spacing w:val="1"/>
                <w:w w:val="98"/>
                <w:sz w:val="20"/>
                <w:szCs w:val="20"/>
                <w:lang w:val="en-US"/>
              </w:rPr>
              <w:t xml:space="preserve"> </w:t>
            </w:r>
            <w:r>
              <w:rPr>
                <w:rFonts w:eastAsiaTheme="minorHAnsi"/>
                <w:sz w:val="20"/>
                <w:szCs w:val="20"/>
                <w:lang w:val="en-US"/>
              </w:rPr>
              <w:t>ETCS;</w:t>
            </w:r>
          </w:p>
          <w:p w14:paraId="0EA5C5DB" w14:textId="77777777" w:rsidR="0065414E" w:rsidRPr="009D7758" w:rsidRDefault="0065414E" w:rsidP="0065414E">
            <w:pPr>
              <w:autoSpaceDE w:val="0"/>
              <w:autoSpaceDN w:val="0"/>
              <w:adjustRightInd w:val="0"/>
              <w:spacing w:line="214" w:lineRule="exact"/>
              <w:ind w:right="69"/>
              <w:jc w:val="both"/>
              <w:rPr>
                <w:rFonts w:eastAsiaTheme="minorHAnsi"/>
                <w:sz w:val="20"/>
                <w:szCs w:val="20"/>
                <w:lang w:val="en-US"/>
              </w:rPr>
            </w:pPr>
            <w:r w:rsidRPr="009D7758">
              <w:rPr>
                <w:rFonts w:eastAsiaTheme="minorHAnsi"/>
                <w:sz w:val="20"/>
                <w:szCs w:val="20"/>
                <w:lang w:val="en-US"/>
              </w:rPr>
              <w:t>(2)</w:t>
            </w:r>
            <w:r w:rsidRPr="009D7758">
              <w:rPr>
                <w:rFonts w:eastAsiaTheme="minorHAnsi"/>
                <w:spacing w:val="47"/>
                <w:sz w:val="20"/>
                <w:szCs w:val="20"/>
                <w:lang w:val="en-US"/>
              </w:rPr>
              <w:t xml:space="preserve"> </w:t>
            </w:r>
            <w:r w:rsidRPr="009D7758">
              <w:rPr>
                <w:rFonts w:eastAsiaTheme="minorHAnsi"/>
                <w:w w:val="96"/>
                <w:sz w:val="20"/>
                <w:szCs w:val="20"/>
                <w:lang w:val="en-US"/>
              </w:rPr>
              <w:t>evaluarea</w:t>
            </w:r>
            <w:r w:rsidRPr="009D7758">
              <w:rPr>
                <w:rFonts w:eastAsiaTheme="minorHAnsi"/>
                <w:spacing w:val="10"/>
                <w:w w:val="96"/>
                <w:sz w:val="20"/>
                <w:szCs w:val="20"/>
                <w:lang w:val="en-US"/>
              </w:rPr>
              <w:t xml:space="preserve"> </w:t>
            </w:r>
            <w:r w:rsidRPr="009D7758">
              <w:rPr>
                <w:rFonts w:eastAsiaTheme="minorHAnsi"/>
                <w:sz w:val="20"/>
                <w:szCs w:val="20"/>
                <w:lang w:val="en-US"/>
              </w:rPr>
              <w:t>in</w:t>
            </w:r>
            <w:r w:rsidRPr="009D7758">
              <w:rPr>
                <w:rFonts w:eastAsiaTheme="minorHAnsi"/>
                <w:spacing w:val="-3"/>
                <w:sz w:val="20"/>
                <w:szCs w:val="20"/>
                <w:lang w:val="en-US"/>
              </w:rPr>
              <w:t>t</w:t>
            </w:r>
            <w:r w:rsidRPr="009D7758">
              <w:rPr>
                <w:rFonts w:eastAsiaTheme="minorHAnsi"/>
                <w:sz w:val="20"/>
                <w:szCs w:val="20"/>
                <w:lang w:val="en-US"/>
              </w:rPr>
              <w:t>egră</w:t>
            </w:r>
            <w:r w:rsidRPr="009D7758">
              <w:rPr>
                <w:rFonts w:eastAsiaTheme="minorHAnsi"/>
                <w:spacing w:val="4"/>
                <w:sz w:val="20"/>
                <w:szCs w:val="20"/>
                <w:lang w:val="en-US"/>
              </w:rPr>
              <w:t>r</w:t>
            </w:r>
            <w:r w:rsidRPr="009D7758">
              <w:rPr>
                <w:rFonts w:eastAsiaTheme="minorHAnsi"/>
                <w:sz w:val="20"/>
                <w:szCs w:val="20"/>
                <w:lang w:val="en-US"/>
              </w:rPr>
              <w:t>ii</w:t>
            </w:r>
            <w:r w:rsidRPr="009D7758">
              <w:rPr>
                <w:rFonts w:eastAsiaTheme="minorHAnsi"/>
                <w:spacing w:val="-13"/>
                <w:sz w:val="20"/>
                <w:szCs w:val="20"/>
                <w:lang w:val="en-US"/>
              </w:rPr>
              <w:t xml:space="preserve"> </w:t>
            </w:r>
            <w:r w:rsidRPr="009D7758">
              <w:rPr>
                <w:rFonts w:eastAsiaTheme="minorHAnsi"/>
                <w:sz w:val="20"/>
                <w:szCs w:val="20"/>
                <w:lang w:val="en-US"/>
              </w:rPr>
              <w:t>în</w:t>
            </w:r>
            <w:r w:rsidRPr="009D7758">
              <w:rPr>
                <w:rFonts w:eastAsiaTheme="minorHAnsi"/>
                <w:spacing w:val="6"/>
                <w:sz w:val="20"/>
                <w:szCs w:val="20"/>
                <w:lang w:val="en-US"/>
              </w:rPr>
              <w:t xml:space="preserve"> </w:t>
            </w:r>
            <w:r w:rsidRPr="009D7758">
              <w:rPr>
                <w:rFonts w:eastAsiaTheme="minorHAnsi"/>
                <w:sz w:val="20"/>
                <w:szCs w:val="20"/>
                <w:lang w:val="en-US"/>
              </w:rPr>
              <w:t>siguranță</w:t>
            </w:r>
            <w:r w:rsidRPr="009D7758">
              <w:rPr>
                <w:rFonts w:eastAsiaTheme="minorHAnsi"/>
                <w:spacing w:val="-6"/>
                <w:sz w:val="20"/>
                <w:szCs w:val="20"/>
                <w:lang w:val="en-US"/>
              </w:rPr>
              <w:t xml:space="preserve"> </w:t>
            </w:r>
            <w:r w:rsidRPr="009D7758">
              <w:rPr>
                <w:rFonts w:eastAsiaTheme="minorHAnsi"/>
                <w:sz w:val="20"/>
                <w:szCs w:val="20"/>
                <w:lang w:val="en-US"/>
              </w:rPr>
              <w:t>a</w:t>
            </w:r>
            <w:r w:rsidRPr="009D7758">
              <w:rPr>
                <w:rFonts w:eastAsiaTheme="minorHAnsi"/>
                <w:spacing w:val="4"/>
                <w:sz w:val="20"/>
                <w:szCs w:val="20"/>
                <w:lang w:val="en-US"/>
              </w:rPr>
              <w:t xml:space="preserve"> </w:t>
            </w:r>
            <w:r w:rsidRPr="009D7758">
              <w:rPr>
                <w:rFonts w:eastAsiaTheme="minorHAnsi"/>
                <w:sz w:val="20"/>
                <w:szCs w:val="20"/>
                <w:lang w:val="en-US"/>
              </w:rPr>
              <w:t>tuturor</w:t>
            </w:r>
            <w:r w:rsidRPr="009D7758">
              <w:rPr>
                <w:rFonts w:eastAsiaTheme="minorHAnsi"/>
                <w:spacing w:val="23"/>
                <w:sz w:val="20"/>
                <w:szCs w:val="20"/>
                <w:lang w:val="en-US"/>
              </w:rPr>
              <w:t xml:space="preserve"> </w:t>
            </w:r>
            <w:r w:rsidRPr="009D7758">
              <w:rPr>
                <w:rFonts w:eastAsiaTheme="minorHAnsi"/>
                <w:w w:val="94"/>
                <w:sz w:val="20"/>
                <w:szCs w:val="20"/>
                <w:lang w:val="en-US"/>
              </w:rPr>
              <w:t>„interfe</w:t>
            </w:r>
            <w:r w:rsidRPr="009D7758">
              <w:rPr>
                <w:rFonts w:eastAsiaTheme="minorHAnsi"/>
                <w:spacing w:val="-2"/>
                <w:w w:val="94"/>
                <w:sz w:val="20"/>
                <w:szCs w:val="20"/>
                <w:lang w:val="en-US"/>
              </w:rPr>
              <w:t>ț</w:t>
            </w:r>
            <w:r w:rsidRPr="009D7758">
              <w:rPr>
                <w:rFonts w:eastAsiaTheme="minorHAnsi"/>
                <w:w w:val="94"/>
                <w:sz w:val="20"/>
                <w:szCs w:val="20"/>
                <w:lang w:val="en-US"/>
              </w:rPr>
              <w:t>elor</w:t>
            </w:r>
            <w:r w:rsidRPr="009D7758">
              <w:rPr>
                <w:rFonts w:eastAsiaTheme="minorHAnsi"/>
                <w:spacing w:val="24"/>
                <w:w w:val="94"/>
                <w:sz w:val="20"/>
                <w:szCs w:val="20"/>
                <w:lang w:val="en-US"/>
              </w:rPr>
              <w:t xml:space="preserve"> </w:t>
            </w:r>
            <w:r w:rsidRPr="009D7758">
              <w:rPr>
                <w:rFonts w:eastAsiaTheme="minorHAnsi"/>
                <w:w w:val="94"/>
                <w:sz w:val="20"/>
                <w:szCs w:val="20"/>
                <w:lang w:val="en-US"/>
              </w:rPr>
              <w:t>ex</w:t>
            </w:r>
            <w:r w:rsidRPr="009D7758">
              <w:rPr>
                <w:rFonts w:eastAsiaTheme="minorHAnsi"/>
                <w:spacing w:val="-3"/>
                <w:w w:val="94"/>
                <w:sz w:val="20"/>
                <w:szCs w:val="20"/>
                <w:lang w:val="en-US"/>
              </w:rPr>
              <w:t>t</w:t>
            </w:r>
            <w:r w:rsidRPr="009D7758">
              <w:rPr>
                <w:rFonts w:eastAsiaTheme="minorHAnsi"/>
                <w:w w:val="94"/>
                <w:sz w:val="20"/>
                <w:szCs w:val="20"/>
                <w:lang w:val="en-US"/>
              </w:rPr>
              <w:t>e</w:t>
            </w:r>
            <w:r w:rsidRPr="009D7758">
              <w:rPr>
                <w:rFonts w:eastAsiaTheme="minorHAnsi"/>
                <w:spacing w:val="4"/>
                <w:w w:val="94"/>
                <w:sz w:val="20"/>
                <w:szCs w:val="20"/>
                <w:lang w:val="en-US"/>
              </w:rPr>
              <w:t>r</w:t>
            </w:r>
            <w:r w:rsidRPr="009D7758">
              <w:rPr>
                <w:rFonts w:eastAsiaTheme="minorHAnsi"/>
                <w:w w:val="94"/>
                <w:sz w:val="20"/>
                <w:szCs w:val="20"/>
                <w:lang w:val="en-US"/>
              </w:rPr>
              <w:t>ne”</w:t>
            </w:r>
            <w:r w:rsidRPr="009D7758">
              <w:rPr>
                <w:rFonts w:eastAsiaTheme="minorHAnsi"/>
                <w:spacing w:val="12"/>
                <w:w w:val="94"/>
                <w:sz w:val="20"/>
                <w:szCs w:val="20"/>
                <w:lang w:val="en-US"/>
              </w:rPr>
              <w:t xml:space="preserve"> </w:t>
            </w:r>
            <w:r w:rsidRPr="009D7758">
              <w:rPr>
                <w:rFonts w:eastAsiaTheme="minorHAnsi"/>
                <w:sz w:val="20"/>
                <w:szCs w:val="20"/>
                <w:lang w:val="en-US"/>
              </w:rPr>
              <w:t>ale</w:t>
            </w:r>
            <w:r w:rsidRPr="009D7758">
              <w:rPr>
                <w:rFonts w:eastAsiaTheme="minorHAnsi"/>
                <w:spacing w:val="-8"/>
                <w:sz w:val="20"/>
                <w:szCs w:val="20"/>
                <w:lang w:val="en-US"/>
              </w:rPr>
              <w:t xml:space="preserve"> </w:t>
            </w:r>
            <w:r w:rsidRPr="009D7758">
              <w:rPr>
                <w:rFonts w:eastAsiaTheme="minorHAnsi"/>
                <w:w w:val="97"/>
                <w:sz w:val="20"/>
                <w:szCs w:val="20"/>
                <w:lang w:val="en-US"/>
              </w:rPr>
              <w:t>subsistemului</w:t>
            </w:r>
            <w:r w:rsidRPr="009D7758">
              <w:rPr>
                <w:rFonts w:eastAsiaTheme="minorHAnsi"/>
                <w:spacing w:val="8"/>
                <w:w w:val="97"/>
                <w:sz w:val="20"/>
                <w:szCs w:val="20"/>
                <w:lang w:val="en-US"/>
              </w:rPr>
              <w:t xml:space="preserve"> </w:t>
            </w:r>
            <w:r w:rsidRPr="009D7758">
              <w:rPr>
                <w:rFonts w:eastAsiaTheme="minorHAnsi"/>
                <w:w w:val="86"/>
                <w:sz w:val="20"/>
                <w:szCs w:val="20"/>
                <w:lang w:val="en-US"/>
              </w:rPr>
              <w:t>ETCS</w:t>
            </w:r>
            <w:r w:rsidRPr="009D7758">
              <w:rPr>
                <w:rFonts w:eastAsiaTheme="minorHAnsi"/>
                <w:spacing w:val="15"/>
                <w:w w:val="86"/>
                <w:sz w:val="20"/>
                <w:szCs w:val="20"/>
                <w:lang w:val="en-US"/>
              </w:rPr>
              <w:t xml:space="preserve"> </w:t>
            </w:r>
            <w:r w:rsidRPr="009D7758">
              <w:rPr>
                <w:rFonts w:eastAsiaTheme="minorHAnsi"/>
                <w:sz w:val="20"/>
                <w:szCs w:val="20"/>
                <w:lang w:val="en-US"/>
              </w:rPr>
              <w:t>sau</w:t>
            </w:r>
            <w:r w:rsidRPr="009D7758">
              <w:rPr>
                <w:rFonts w:eastAsiaTheme="minorHAnsi"/>
                <w:spacing w:val="-1"/>
                <w:sz w:val="20"/>
                <w:szCs w:val="20"/>
                <w:lang w:val="en-US"/>
              </w:rPr>
              <w:t xml:space="preserve"> </w:t>
            </w:r>
            <w:r w:rsidRPr="009D7758">
              <w:rPr>
                <w:rFonts w:eastAsiaTheme="minorHAnsi"/>
                <w:sz w:val="20"/>
                <w:szCs w:val="20"/>
                <w:lang w:val="en-US"/>
              </w:rPr>
              <w:t>ale</w:t>
            </w:r>
            <w:r w:rsidRPr="009D7758">
              <w:rPr>
                <w:rFonts w:eastAsiaTheme="minorHAnsi"/>
                <w:spacing w:val="-8"/>
                <w:sz w:val="20"/>
                <w:szCs w:val="20"/>
                <w:lang w:val="en-US"/>
              </w:rPr>
              <w:t xml:space="preserve"> </w:t>
            </w:r>
            <w:r w:rsidRPr="009D7758">
              <w:rPr>
                <w:rFonts w:eastAsiaTheme="minorHAnsi"/>
                <w:sz w:val="20"/>
                <w:szCs w:val="20"/>
                <w:lang w:val="en-US"/>
              </w:rPr>
              <w:t>elementului</w:t>
            </w:r>
            <w:r w:rsidRPr="009D7758">
              <w:rPr>
                <w:rFonts w:eastAsiaTheme="minorHAnsi"/>
                <w:spacing w:val="7"/>
                <w:sz w:val="20"/>
                <w:szCs w:val="20"/>
                <w:lang w:val="en-US"/>
              </w:rPr>
              <w:t xml:space="preserve"> </w:t>
            </w:r>
            <w:r w:rsidRPr="009D7758">
              <w:rPr>
                <w:rFonts w:eastAsiaTheme="minorHAnsi"/>
                <w:sz w:val="20"/>
                <w:szCs w:val="20"/>
                <w:lang w:val="en-US"/>
              </w:rPr>
              <w:t>constitutiv</w:t>
            </w:r>
            <w:r w:rsidRPr="009D7758">
              <w:rPr>
                <w:rFonts w:eastAsiaTheme="minorHAnsi"/>
                <w:spacing w:val="-8"/>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w w:val="98"/>
                <w:sz w:val="20"/>
                <w:szCs w:val="20"/>
                <w:lang w:val="en-US"/>
              </w:rPr>
              <w:t>int</w:t>
            </w:r>
            <w:r w:rsidRPr="009D7758">
              <w:rPr>
                <w:rFonts w:eastAsiaTheme="minorHAnsi"/>
                <w:spacing w:val="-3"/>
                <w:w w:val="98"/>
                <w:sz w:val="20"/>
                <w:szCs w:val="20"/>
                <w:lang w:val="en-US"/>
              </w:rPr>
              <w:t>e</w:t>
            </w:r>
            <w:r w:rsidRPr="009D7758">
              <w:rPr>
                <w:rFonts w:eastAsiaTheme="minorHAnsi"/>
                <w:w w:val="98"/>
                <w:sz w:val="20"/>
                <w:szCs w:val="20"/>
                <w:lang w:val="en-US"/>
              </w:rPr>
              <w:t>roperabilitate</w:t>
            </w:r>
            <w:r w:rsidRPr="009D7758">
              <w:rPr>
                <w:rFonts w:eastAsiaTheme="minorHAnsi"/>
                <w:spacing w:val="1"/>
                <w:w w:val="98"/>
                <w:sz w:val="20"/>
                <w:szCs w:val="20"/>
                <w:lang w:val="en-US"/>
              </w:rPr>
              <w:t xml:space="preserve"> </w:t>
            </w:r>
            <w:r w:rsidRPr="009D7758">
              <w:rPr>
                <w:rFonts w:eastAsiaTheme="minorHAnsi"/>
                <w:w w:val="86"/>
                <w:sz w:val="20"/>
                <w:szCs w:val="20"/>
                <w:lang w:val="en-US"/>
              </w:rPr>
              <w:t>ETCS</w:t>
            </w:r>
            <w:r w:rsidRPr="009D7758">
              <w:rPr>
                <w:rFonts w:eastAsiaTheme="minorHAnsi"/>
                <w:spacing w:val="7"/>
                <w:w w:val="86"/>
                <w:sz w:val="20"/>
                <w:szCs w:val="20"/>
                <w:lang w:val="en-US"/>
              </w:rPr>
              <w:t xml:space="preserve"> </w:t>
            </w:r>
            <w:r w:rsidRPr="009D7758">
              <w:rPr>
                <w:rFonts w:eastAsiaTheme="minorHAnsi"/>
                <w:sz w:val="20"/>
                <w:szCs w:val="20"/>
                <w:lang w:val="en-US"/>
              </w:rPr>
              <w:t>în</w:t>
            </w:r>
            <w:r w:rsidRPr="009D7758">
              <w:rPr>
                <w:rFonts w:eastAsiaTheme="minorHAnsi"/>
                <w:spacing w:val="-3"/>
                <w:sz w:val="20"/>
                <w:szCs w:val="20"/>
                <w:lang w:val="en-US"/>
              </w:rPr>
              <w:t xml:space="preserve"> </w:t>
            </w:r>
            <w:r w:rsidRPr="009D7758">
              <w:rPr>
                <w:rFonts w:eastAsiaTheme="minorHAnsi"/>
                <w:sz w:val="20"/>
                <w:szCs w:val="20"/>
                <w:lang w:val="en-US"/>
              </w:rPr>
              <w:t>cont</w:t>
            </w:r>
            <w:r w:rsidRPr="009D7758">
              <w:rPr>
                <w:rFonts w:eastAsiaTheme="minorHAnsi"/>
                <w:spacing w:val="-2"/>
                <w:sz w:val="20"/>
                <w:szCs w:val="20"/>
                <w:lang w:val="en-US"/>
              </w:rPr>
              <w:t>e</w:t>
            </w:r>
            <w:r w:rsidRPr="009D7758">
              <w:rPr>
                <w:rFonts w:eastAsiaTheme="minorHAnsi"/>
                <w:sz w:val="20"/>
                <w:szCs w:val="20"/>
                <w:lang w:val="en-US"/>
              </w:rPr>
              <w:t>xtul</w:t>
            </w:r>
            <w:r w:rsidRPr="009D7758">
              <w:rPr>
                <w:rFonts w:eastAsiaTheme="minorHAnsi"/>
                <w:spacing w:val="-7"/>
                <w:sz w:val="20"/>
                <w:szCs w:val="20"/>
                <w:lang w:val="en-US"/>
              </w:rPr>
              <w:t xml:space="preserve"> </w:t>
            </w:r>
            <w:r w:rsidRPr="009D7758">
              <w:rPr>
                <w:rFonts w:eastAsiaTheme="minorHAnsi"/>
                <w:sz w:val="20"/>
                <w:szCs w:val="20"/>
                <w:lang w:val="en-US"/>
              </w:rPr>
              <w:t>său</w:t>
            </w:r>
            <w:r w:rsidRPr="009D7758">
              <w:rPr>
                <w:rFonts w:eastAsiaTheme="minorHAnsi"/>
                <w:spacing w:val="-9"/>
                <w:sz w:val="20"/>
                <w:szCs w:val="20"/>
                <w:lang w:val="en-US"/>
              </w:rPr>
              <w:t xml:space="preserve"> </w:t>
            </w:r>
            <w:r w:rsidRPr="009D7758">
              <w:rPr>
                <w:rFonts w:eastAsiaTheme="minorHAnsi"/>
                <w:sz w:val="20"/>
                <w:szCs w:val="20"/>
                <w:lang w:val="en-US"/>
              </w:rPr>
              <w:t>direct</w:t>
            </w:r>
            <w:r w:rsidRPr="009D7758">
              <w:rPr>
                <w:rFonts w:eastAsiaTheme="minorHAnsi"/>
                <w:spacing w:val="-14"/>
                <w:sz w:val="20"/>
                <w:szCs w:val="20"/>
                <w:lang w:val="en-US"/>
              </w:rPr>
              <w:t xml:space="preserve"> </w:t>
            </w:r>
            <w:r w:rsidRPr="009D7758">
              <w:rPr>
                <w:rFonts w:eastAsiaTheme="minorHAnsi"/>
                <w:w w:val="92"/>
                <w:sz w:val="20"/>
                <w:szCs w:val="20"/>
                <w:lang w:val="en-US"/>
              </w:rPr>
              <w:t>fizic,</w:t>
            </w:r>
            <w:r w:rsidRPr="009D7758">
              <w:rPr>
                <w:rFonts w:eastAsiaTheme="minorHAnsi"/>
                <w:spacing w:val="4"/>
                <w:w w:val="92"/>
                <w:sz w:val="20"/>
                <w:szCs w:val="20"/>
                <w:lang w:val="en-US"/>
              </w:rPr>
              <w:t xml:space="preserve"> </w:t>
            </w:r>
            <w:r w:rsidRPr="009D7758">
              <w:rPr>
                <w:rFonts w:eastAsiaTheme="minorHAnsi"/>
                <w:sz w:val="20"/>
                <w:szCs w:val="20"/>
                <w:lang w:val="en-US"/>
              </w:rPr>
              <w:t>funcțional,</w:t>
            </w:r>
            <w:r w:rsidRPr="009D7758">
              <w:rPr>
                <w:rFonts w:eastAsiaTheme="minorHAnsi"/>
                <w:spacing w:val="-17"/>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sz w:val="20"/>
                <w:szCs w:val="20"/>
                <w:lang w:val="en-US"/>
              </w:rPr>
              <w:t>mediu,</w:t>
            </w:r>
            <w:r w:rsidRPr="009D7758">
              <w:rPr>
                <w:rFonts w:eastAsiaTheme="minorHAnsi"/>
                <w:spacing w:val="-11"/>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sz w:val="20"/>
                <w:szCs w:val="20"/>
                <w:lang w:val="en-US"/>
              </w:rPr>
              <w:t>exploatare</w:t>
            </w:r>
            <w:r w:rsidRPr="009D7758">
              <w:rPr>
                <w:rFonts w:eastAsiaTheme="minorHAnsi"/>
                <w:spacing w:val="-17"/>
                <w:sz w:val="20"/>
                <w:szCs w:val="20"/>
                <w:lang w:val="en-US"/>
              </w:rPr>
              <w:t xml:space="preserve"> </w:t>
            </w:r>
            <w:r w:rsidRPr="009D7758">
              <w:rPr>
                <w:rFonts w:eastAsiaTheme="minorHAnsi"/>
                <w:sz w:val="20"/>
                <w:szCs w:val="20"/>
                <w:lang w:val="en-US"/>
              </w:rPr>
              <w:t>și</w:t>
            </w:r>
            <w:r w:rsidRPr="009D7758">
              <w:rPr>
                <w:rFonts w:eastAsiaTheme="minorHAnsi"/>
                <w:spacing w:val="-13"/>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Pr>
                <w:rFonts w:eastAsiaTheme="minorHAnsi"/>
                <w:sz w:val="20"/>
                <w:szCs w:val="20"/>
                <w:lang w:val="en-US"/>
              </w:rPr>
              <w:t>întreținere.</w:t>
            </w:r>
          </w:p>
          <w:p w14:paraId="08A40B06" w14:textId="77777777" w:rsidR="0065414E" w:rsidRPr="009D7758" w:rsidRDefault="0065414E" w:rsidP="0065414E">
            <w:pPr>
              <w:autoSpaceDE w:val="0"/>
              <w:autoSpaceDN w:val="0"/>
              <w:adjustRightInd w:val="0"/>
              <w:spacing w:line="235" w:lineRule="auto"/>
              <w:ind w:right="68"/>
              <w:jc w:val="both"/>
              <w:rPr>
                <w:rFonts w:eastAsiaTheme="minorHAnsi"/>
                <w:sz w:val="20"/>
                <w:szCs w:val="20"/>
                <w:lang w:val="en-US"/>
              </w:rPr>
            </w:pPr>
            <w:r w:rsidRPr="009D7758">
              <w:rPr>
                <w:rFonts w:eastAsiaTheme="minorHAnsi"/>
                <w:sz w:val="20"/>
                <w:szCs w:val="20"/>
                <w:lang w:val="en-US"/>
              </w:rPr>
              <w:t>Aplicarea</w:t>
            </w:r>
            <w:r w:rsidRPr="009D7758">
              <w:rPr>
                <w:rFonts w:eastAsiaTheme="minorHAnsi"/>
                <w:spacing w:val="-12"/>
                <w:sz w:val="20"/>
                <w:szCs w:val="20"/>
                <w:lang w:val="en-US"/>
              </w:rPr>
              <w:t xml:space="preserve"> </w:t>
            </w:r>
            <w:r w:rsidRPr="009D7758">
              <w:rPr>
                <w:rFonts w:eastAsiaTheme="minorHAnsi"/>
                <w:sz w:val="20"/>
                <w:szCs w:val="20"/>
                <w:lang w:val="en-US"/>
              </w:rPr>
              <w:t>standardelor</w:t>
            </w:r>
            <w:r w:rsidRPr="009D7758">
              <w:rPr>
                <w:rFonts w:eastAsiaTheme="minorHAnsi"/>
                <w:spacing w:val="20"/>
                <w:sz w:val="20"/>
                <w:szCs w:val="20"/>
                <w:lang w:val="en-US"/>
              </w:rPr>
              <w:t xml:space="preserve"> </w:t>
            </w:r>
            <w:r w:rsidRPr="009D7758">
              <w:rPr>
                <w:rFonts w:eastAsiaTheme="minorHAnsi"/>
                <w:sz w:val="20"/>
                <w:szCs w:val="20"/>
                <w:lang w:val="en-US"/>
              </w:rPr>
              <w:t>menționate</w:t>
            </w:r>
            <w:r w:rsidRPr="009D7758">
              <w:rPr>
                <w:rFonts w:eastAsiaTheme="minorHAnsi"/>
                <w:spacing w:val="24"/>
                <w:sz w:val="20"/>
                <w:szCs w:val="20"/>
                <w:lang w:val="en-US"/>
              </w:rPr>
              <w:t xml:space="preserve"> </w:t>
            </w:r>
            <w:r w:rsidRPr="009D7758">
              <w:rPr>
                <w:rFonts w:eastAsiaTheme="minorHAnsi"/>
                <w:sz w:val="20"/>
                <w:szCs w:val="20"/>
                <w:lang w:val="en-US"/>
              </w:rPr>
              <w:t>în</w:t>
            </w:r>
            <w:r w:rsidRPr="009D7758">
              <w:rPr>
                <w:rFonts w:eastAsiaTheme="minorHAnsi"/>
                <w:spacing w:val="24"/>
                <w:sz w:val="20"/>
                <w:szCs w:val="20"/>
                <w:lang w:val="en-US"/>
              </w:rPr>
              <w:t xml:space="preserve"> </w:t>
            </w:r>
            <w:r w:rsidRPr="009D7758">
              <w:rPr>
                <w:rFonts w:eastAsiaTheme="minorHAnsi"/>
                <w:sz w:val="20"/>
                <w:szCs w:val="20"/>
                <w:lang w:val="en-US"/>
              </w:rPr>
              <w:t>apendicele</w:t>
            </w:r>
            <w:r w:rsidRPr="009D7758">
              <w:rPr>
                <w:rFonts w:eastAsiaTheme="minorHAnsi"/>
                <w:spacing w:val="-7"/>
                <w:sz w:val="20"/>
                <w:szCs w:val="20"/>
                <w:lang w:val="en-US"/>
              </w:rPr>
              <w:t xml:space="preserve"> </w:t>
            </w:r>
            <w:r w:rsidRPr="009D7758">
              <w:rPr>
                <w:rFonts w:eastAsiaTheme="minorHAnsi"/>
                <w:sz w:val="20"/>
                <w:szCs w:val="20"/>
                <w:lang w:val="en-US"/>
              </w:rPr>
              <w:t>A,</w:t>
            </w:r>
            <w:r w:rsidRPr="009D7758">
              <w:rPr>
                <w:rFonts w:eastAsiaTheme="minorHAnsi"/>
                <w:spacing w:val="8"/>
                <w:sz w:val="20"/>
                <w:szCs w:val="20"/>
                <w:lang w:val="en-US"/>
              </w:rPr>
              <w:t xml:space="preserve"> </w:t>
            </w:r>
            <w:r w:rsidRPr="009D7758">
              <w:rPr>
                <w:rFonts w:eastAsiaTheme="minorHAnsi"/>
                <w:sz w:val="20"/>
                <w:szCs w:val="20"/>
                <w:lang w:val="en-US"/>
              </w:rPr>
              <w:t>tabelul</w:t>
            </w:r>
            <w:r w:rsidRPr="009D7758">
              <w:rPr>
                <w:rFonts w:eastAsiaTheme="minorHAnsi"/>
                <w:spacing w:val="10"/>
                <w:sz w:val="20"/>
                <w:szCs w:val="20"/>
                <w:lang w:val="en-US"/>
              </w:rPr>
              <w:t xml:space="preserve"> </w:t>
            </w:r>
            <w:r w:rsidRPr="009D7758">
              <w:rPr>
                <w:rFonts w:eastAsiaTheme="minorHAnsi"/>
                <w:sz w:val="20"/>
                <w:szCs w:val="20"/>
                <w:lang w:val="en-US"/>
              </w:rPr>
              <w:t>A</w:t>
            </w:r>
            <w:r w:rsidRPr="009D7758">
              <w:rPr>
                <w:rFonts w:eastAsiaTheme="minorHAnsi"/>
                <w:spacing w:val="14"/>
                <w:sz w:val="20"/>
                <w:szCs w:val="20"/>
                <w:lang w:val="en-US"/>
              </w:rPr>
              <w:t xml:space="preserve"> </w:t>
            </w:r>
            <w:r w:rsidRPr="009D7758">
              <w:rPr>
                <w:rFonts w:eastAsiaTheme="minorHAnsi"/>
                <w:sz w:val="20"/>
                <w:szCs w:val="20"/>
                <w:lang w:val="en-US"/>
              </w:rPr>
              <w:t>3,</w:t>
            </w:r>
            <w:r w:rsidRPr="009D7758">
              <w:rPr>
                <w:rFonts w:eastAsiaTheme="minorHAnsi"/>
                <w:spacing w:val="27"/>
                <w:sz w:val="20"/>
                <w:szCs w:val="20"/>
                <w:lang w:val="en-US"/>
              </w:rPr>
              <w:t xml:space="preserve"> </w:t>
            </w:r>
            <w:r w:rsidRPr="009D7758">
              <w:rPr>
                <w:rFonts w:eastAsiaTheme="minorHAnsi"/>
                <w:sz w:val="20"/>
                <w:szCs w:val="20"/>
                <w:lang w:val="en-US"/>
              </w:rPr>
              <w:t>este</w:t>
            </w:r>
            <w:r w:rsidRPr="009D7758">
              <w:rPr>
                <w:rFonts w:eastAsiaTheme="minorHAnsi"/>
                <w:spacing w:val="9"/>
                <w:sz w:val="20"/>
                <w:szCs w:val="20"/>
                <w:lang w:val="en-US"/>
              </w:rPr>
              <w:t xml:space="preserve"> </w:t>
            </w:r>
            <w:r w:rsidRPr="009D7758">
              <w:rPr>
                <w:rFonts w:eastAsiaTheme="minorHAnsi"/>
                <w:sz w:val="20"/>
                <w:szCs w:val="20"/>
                <w:lang w:val="en-US"/>
              </w:rPr>
              <w:t>un</w:t>
            </w:r>
            <w:r w:rsidRPr="009D7758">
              <w:rPr>
                <w:rFonts w:eastAsiaTheme="minorHAnsi"/>
                <w:spacing w:val="32"/>
                <w:sz w:val="20"/>
                <w:szCs w:val="20"/>
                <w:lang w:val="en-US"/>
              </w:rPr>
              <w:t xml:space="preserve"> </w:t>
            </w:r>
            <w:r w:rsidRPr="009D7758">
              <w:rPr>
                <w:rFonts w:eastAsiaTheme="minorHAnsi"/>
                <w:sz w:val="20"/>
                <w:szCs w:val="20"/>
                <w:lang w:val="en-US"/>
              </w:rPr>
              <w:t>mijloc</w:t>
            </w:r>
            <w:r w:rsidRPr="009D7758">
              <w:rPr>
                <w:rFonts w:eastAsiaTheme="minorHAnsi"/>
                <w:spacing w:val="5"/>
                <w:sz w:val="20"/>
                <w:szCs w:val="20"/>
                <w:lang w:val="en-US"/>
              </w:rPr>
              <w:t xml:space="preserve"> </w:t>
            </w:r>
            <w:r w:rsidRPr="009D7758">
              <w:rPr>
                <w:rFonts w:eastAsiaTheme="minorHAnsi"/>
                <w:sz w:val="20"/>
                <w:szCs w:val="20"/>
                <w:lang w:val="en-US"/>
              </w:rPr>
              <w:t>adecvat</w:t>
            </w:r>
            <w:r w:rsidRPr="009D7758">
              <w:rPr>
                <w:rFonts w:eastAsiaTheme="minorHAnsi"/>
                <w:spacing w:val="1"/>
                <w:sz w:val="20"/>
                <w:szCs w:val="20"/>
                <w:lang w:val="en-US"/>
              </w:rPr>
              <w:t xml:space="preserve"> </w:t>
            </w:r>
            <w:r w:rsidRPr="009D7758">
              <w:rPr>
                <w:rFonts w:eastAsiaTheme="minorHAnsi"/>
                <w:sz w:val="20"/>
                <w:szCs w:val="20"/>
                <w:lang w:val="en-US"/>
              </w:rPr>
              <w:t>pent</w:t>
            </w:r>
            <w:r w:rsidRPr="009D7758">
              <w:rPr>
                <w:rFonts w:eastAsiaTheme="minorHAnsi"/>
                <w:spacing w:val="4"/>
                <w:sz w:val="20"/>
                <w:szCs w:val="20"/>
                <w:lang w:val="en-US"/>
              </w:rPr>
              <w:t>r</w:t>
            </w:r>
            <w:r w:rsidRPr="009D7758">
              <w:rPr>
                <w:rFonts w:eastAsiaTheme="minorHAnsi"/>
                <w:sz w:val="20"/>
                <w:szCs w:val="20"/>
                <w:lang w:val="en-US"/>
              </w:rPr>
              <w:t>u</w:t>
            </w:r>
            <w:r w:rsidRPr="009D7758">
              <w:rPr>
                <w:rFonts w:eastAsiaTheme="minorHAnsi"/>
                <w:spacing w:val="35"/>
                <w:sz w:val="20"/>
                <w:szCs w:val="20"/>
                <w:lang w:val="en-US"/>
              </w:rPr>
              <w:t xml:space="preserve"> </w:t>
            </w:r>
            <w:r w:rsidRPr="009D7758">
              <w:rPr>
                <w:rFonts w:eastAsiaTheme="minorHAnsi"/>
                <w:sz w:val="20"/>
                <w:szCs w:val="20"/>
                <w:lang w:val="en-US"/>
              </w:rPr>
              <w:t>respectarea pe</w:t>
            </w:r>
            <w:r w:rsidRPr="009D7758">
              <w:rPr>
                <w:rFonts w:eastAsiaTheme="minorHAnsi"/>
                <w:spacing w:val="24"/>
                <w:sz w:val="20"/>
                <w:szCs w:val="20"/>
                <w:lang w:val="en-US"/>
              </w:rPr>
              <w:t xml:space="preserve"> </w:t>
            </w:r>
            <w:r w:rsidRPr="009D7758">
              <w:rPr>
                <w:rFonts w:eastAsiaTheme="minorHAnsi"/>
                <w:sz w:val="20"/>
                <w:szCs w:val="20"/>
                <w:lang w:val="en-US"/>
              </w:rPr>
              <w:t>deplin</w:t>
            </w:r>
            <w:r w:rsidRPr="009D7758">
              <w:rPr>
                <w:rFonts w:eastAsiaTheme="minorHAnsi"/>
                <w:spacing w:val="16"/>
                <w:sz w:val="20"/>
                <w:szCs w:val="20"/>
                <w:lang w:val="en-US"/>
              </w:rPr>
              <w:t xml:space="preserve"> </w:t>
            </w:r>
            <w:r w:rsidRPr="009D7758">
              <w:rPr>
                <w:rFonts w:eastAsiaTheme="minorHAnsi"/>
                <w:sz w:val="20"/>
                <w:szCs w:val="20"/>
                <w:lang w:val="en-US"/>
              </w:rPr>
              <w:t>a procesului</w:t>
            </w:r>
            <w:r w:rsidRPr="009D7758">
              <w:rPr>
                <w:rFonts w:eastAsiaTheme="minorHAnsi"/>
                <w:spacing w:val="-17"/>
                <w:sz w:val="20"/>
                <w:szCs w:val="20"/>
                <w:lang w:val="en-US"/>
              </w:rPr>
              <w:t xml:space="preserve"> </w:t>
            </w:r>
            <w:r w:rsidRPr="009D7758">
              <w:rPr>
                <w:rFonts w:eastAsiaTheme="minorHAnsi"/>
                <w:sz w:val="20"/>
                <w:szCs w:val="20"/>
                <w:lang w:val="en-US"/>
              </w:rPr>
              <w:t>de</w:t>
            </w:r>
            <w:r w:rsidRPr="009D7758">
              <w:rPr>
                <w:rFonts w:eastAsiaTheme="minorHAnsi"/>
                <w:spacing w:val="-7"/>
                <w:sz w:val="20"/>
                <w:szCs w:val="20"/>
                <w:lang w:val="en-US"/>
              </w:rPr>
              <w:t xml:space="preserve"> </w:t>
            </w:r>
            <w:r w:rsidRPr="009D7758">
              <w:rPr>
                <w:rFonts w:eastAsiaTheme="minorHAnsi"/>
                <w:sz w:val="20"/>
                <w:szCs w:val="20"/>
                <w:lang w:val="en-US"/>
              </w:rPr>
              <w:t>manag</w:t>
            </w:r>
            <w:r w:rsidRPr="009D7758">
              <w:rPr>
                <w:rFonts w:eastAsiaTheme="minorHAnsi"/>
                <w:spacing w:val="-2"/>
                <w:sz w:val="20"/>
                <w:szCs w:val="20"/>
                <w:lang w:val="en-US"/>
              </w:rPr>
              <w:t>e</w:t>
            </w:r>
            <w:r w:rsidRPr="009D7758">
              <w:rPr>
                <w:rFonts w:eastAsiaTheme="minorHAnsi"/>
                <w:sz w:val="20"/>
                <w:szCs w:val="20"/>
                <w:lang w:val="en-US"/>
              </w:rPr>
              <w:t>ment</w:t>
            </w:r>
            <w:r w:rsidRPr="009D7758">
              <w:rPr>
                <w:rFonts w:eastAsiaTheme="minorHAnsi"/>
                <w:spacing w:val="-3"/>
                <w:sz w:val="20"/>
                <w:szCs w:val="20"/>
                <w:lang w:val="en-US"/>
              </w:rPr>
              <w:t xml:space="preserve"> </w:t>
            </w:r>
            <w:r w:rsidRPr="009D7758">
              <w:rPr>
                <w:rFonts w:eastAsiaTheme="minorHAnsi"/>
                <w:sz w:val="20"/>
                <w:szCs w:val="20"/>
                <w:lang w:val="en-US"/>
              </w:rPr>
              <w:t>al</w:t>
            </w:r>
            <w:r w:rsidRPr="009D7758">
              <w:rPr>
                <w:rFonts w:eastAsiaTheme="minorHAnsi"/>
                <w:spacing w:val="-11"/>
                <w:sz w:val="20"/>
                <w:szCs w:val="20"/>
                <w:lang w:val="en-US"/>
              </w:rPr>
              <w:t xml:space="preserve"> </w:t>
            </w:r>
            <w:r w:rsidRPr="009D7758">
              <w:rPr>
                <w:rFonts w:eastAsiaTheme="minorHAnsi"/>
                <w:spacing w:val="4"/>
                <w:w w:val="95"/>
                <w:sz w:val="20"/>
                <w:szCs w:val="20"/>
                <w:lang w:val="en-US"/>
              </w:rPr>
              <w:t>r</w:t>
            </w:r>
            <w:r w:rsidRPr="009D7758">
              <w:rPr>
                <w:rFonts w:eastAsiaTheme="minorHAnsi"/>
                <w:w w:val="95"/>
                <w:sz w:val="20"/>
                <w:szCs w:val="20"/>
                <w:lang w:val="en-US"/>
              </w:rPr>
              <w:t>iscului</w:t>
            </w:r>
            <w:r w:rsidRPr="009D7758">
              <w:rPr>
                <w:rFonts w:eastAsiaTheme="minorHAnsi"/>
                <w:spacing w:val="8"/>
                <w:w w:val="95"/>
                <w:sz w:val="20"/>
                <w:szCs w:val="20"/>
                <w:lang w:val="en-US"/>
              </w:rPr>
              <w:t xml:space="preserve"> </w:t>
            </w:r>
            <w:r w:rsidRPr="009D7758">
              <w:rPr>
                <w:rFonts w:eastAsiaTheme="minorHAnsi"/>
                <w:w w:val="95"/>
                <w:sz w:val="20"/>
                <w:szCs w:val="20"/>
                <w:lang w:val="en-US"/>
              </w:rPr>
              <w:t>stabilit</w:t>
            </w:r>
            <w:r w:rsidRPr="009D7758">
              <w:rPr>
                <w:rFonts w:eastAsiaTheme="minorHAnsi"/>
                <w:spacing w:val="7"/>
                <w:w w:val="95"/>
                <w:sz w:val="20"/>
                <w:szCs w:val="20"/>
                <w:lang w:val="en-US"/>
              </w:rPr>
              <w:t xml:space="preserve"> </w:t>
            </w:r>
            <w:r w:rsidRPr="009D7758">
              <w:rPr>
                <w:rFonts w:eastAsiaTheme="minorHAnsi"/>
                <w:sz w:val="20"/>
                <w:szCs w:val="20"/>
                <w:lang w:val="en-US"/>
              </w:rPr>
              <w:t>în</w:t>
            </w:r>
            <w:r w:rsidRPr="009D7758">
              <w:rPr>
                <w:rFonts w:eastAsiaTheme="minorHAnsi"/>
                <w:spacing w:val="-2"/>
                <w:sz w:val="20"/>
                <w:szCs w:val="20"/>
                <w:lang w:val="en-US"/>
              </w:rPr>
              <w:t xml:space="preserve"> </w:t>
            </w:r>
            <w:r w:rsidRPr="009D7758">
              <w:rPr>
                <w:rFonts w:eastAsiaTheme="minorHAnsi"/>
                <w:sz w:val="20"/>
                <w:szCs w:val="20"/>
                <w:lang w:val="en-US"/>
              </w:rPr>
              <w:t>anexa</w:t>
            </w:r>
            <w:r w:rsidRPr="009D7758">
              <w:rPr>
                <w:rFonts w:eastAsiaTheme="minorHAnsi"/>
                <w:spacing w:val="-13"/>
                <w:sz w:val="20"/>
                <w:szCs w:val="20"/>
                <w:lang w:val="en-US"/>
              </w:rPr>
              <w:t xml:space="preserve"> </w:t>
            </w:r>
            <w:r w:rsidRPr="009D7758">
              <w:rPr>
                <w:rFonts w:eastAsiaTheme="minorHAnsi"/>
                <w:w w:val="83"/>
                <w:sz w:val="20"/>
                <w:szCs w:val="20"/>
                <w:lang w:val="en-US"/>
              </w:rPr>
              <w:t>I</w:t>
            </w:r>
            <w:r w:rsidRPr="009D7758">
              <w:rPr>
                <w:rFonts w:eastAsiaTheme="minorHAnsi"/>
                <w:spacing w:val="8"/>
                <w:w w:val="83"/>
                <w:sz w:val="20"/>
                <w:szCs w:val="20"/>
                <w:lang w:val="en-US"/>
              </w:rPr>
              <w:t xml:space="preserve"> </w:t>
            </w:r>
            <w:r w:rsidRPr="009D7758">
              <w:rPr>
                <w:rFonts w:eastAsiaTheme="minorHAnsi"/>
                <w:sz w:val="20"/>
                <w:szCs w:val="20"/>
                <w:lang w:val="en-US"/>
              </w:rPr>
              <w:t>la</w:t>
            </w:r>
            <w:r w:rsidRPr="009D7758">
              <w:rPr>
                <w:rFonts w:eastAsiaTheme="minorHAnsi"/>
                <w:spacing w:val="-11"/>
                <w:sz w:val="20"/>
                <w:szCs w:val="20"/>
                <w:lang w:val="en-US"/>
              </w:rPr>
              <w:t xml:space="preserve"> </w:t>
            </w:r>
            <w:r w:rsidRPr="009D7758">
              <w:rPr>
                <w:rFonts w:eastAsiaTheme="minorHAnsi"/>
                <w:w w:val="97"/>
                <w:sz w:val="20"/>
                <w:szCs w:val="20"/>
                <w:lang w:val="en-US"/>
              </w:rPr>
              <w:t>Regulamentul</w:t>
            </w:r>
            <w:r w:rsidRPr="009D7758">
              <w:rPr>
                <w:rFonts w:eastAsiaTheme="minorHAnsi"/>
                <w:spacing w:val="1"/>
                <w:w w:val="97"/>
                <w:sz w:val="20"/>
                <w:szCs w:val="20"/>
                <w:lang w:val="en-US"/>
              </w:rPr>
              <w:t xml:space="preserve"> </w:t>
            </w:r>
            <w:r w:rsidRPr="009D7758">
              <w:rPr>
                <w:rFonts w:eastAsiaTheme="minorHAnsi"/>
                <w:sz w:val="20"/>
                <w:szCs w:val="20"/>
                <w:lang w:val="en-US"/>
              </w:rPr>
              <w:t>de</w:t>
            </w:r>
            <w:r w:rsidRPr="009D7758">
              <w:rPr>
                <w:rFonts w:eastAsiaTheme="minorHAnsi"/>
                <w:spacing w:val="-8"/>
                <w:sz w:val="20"/>
                <w:szCs w:val="20"/>
                <w:lang w:val="en-US"/>
              </w:rPr>
              <w:t xml:space="preserve"> </w:t>
            </w:r>
            <w:r w:rsidRPr="009D7758">
              <w:rPr>
                <w:rFonts w:eastAsiaTheme="minorHAnsi"/>
                <w:sz w:val="20"/>
                <w:szCs w:val="20"/>
                <w:lang w:val="en-US"/>
              </w:rPr>
              <w:t>punere în</w:t>
            </w:r>
            <w:r w:rsidRPr="009D7758">
              <w:rPr>
                <w:rFonts w:eastAsiaTheme="minorHAnsi"/>
                <w:spacing w:val="-2"/>
                <w:sz w:val="20"/>
                <w:szCs w:val="20"/>
                <w:lang w:val="en-US"/>
              </w:rPr>
              <w:t xml:space="preserve"> </w:t>
            </w:r>
            <w:r w:rsidRPr="009D7758">
              <w:rPr>
                <w:rFonts w:eastAsiaTheme="minorHAnsi"/>
                <w:w w:val="89"/>
                <w:sz w:val="20"/>
                <w:szCs w:val="20"/>
                <w:lang w:val="en-US"/>
              </w:rPr>
              <w:t xml:space="preserve">aplicare </w:t>
            </w:r>
            <w:r w:rsidRPr="009D7758">
              <w:rPr>
                <w:rFonts w:eastAsiaTheme="minorHAnsi"/>
                <w:spacing w:val="5"/>
                <w:w w:val="89"/>
                <w:sz w:val="20"/>
                <w:szCs w:val="20"/>
                <w:lang w:val="en-US"/>
              </w:rPr>
              <w:t xml:space="preserve"> </w:t>
            </w:r>
            <w:r w:rsidRPr="009D7758">
              <w:rPr>
                <w:rFonts w:eastAsiaTheme="minorHAnsi"/>
                <w:w w:val="89"/>
                <w:sz w:val="20"/>
                <w:szCs w:val="20"/>
                <w:lang w:val="en-US"/>
              </w:rPr>
              <w:t>(UE)</w:t>
            </w:r>
            <w:r w:rsidRPr="009D7758">
              <w:rPr>
                <w:rFonts w:eastAsiaTheme="minorHAnsi"/>
                <w:spacing w:val="-14"/>
                <w:w w:val="89"/>
                <w:sz w:val="20"/>
                <w:szCs w:val="20"/>
                <w:lang w:val="en-US"/>
              </w:rPr>
              <w:t xml:space="preserve"> </w:t>
            </w:r>
            <w:r w:rsidRPr="009D7758">
              <w:rPr>
                <w:rFonts w:eastAsiaTheme="minorHAnsi"/>
                <w:sz w:val="20"/>
                <w:szCs w:val="20"/>
                <w:lang w:val="en-US"/>
              </w:rPr>
              <w:t>n</w:t>
            </w:r>
            <w:r w:rsidRPr="009D7758">
              <w:rPr>
                <w:rFonts w:eastAsiaTheme="minorHAnsi"/>
                <w:spacing w:val="-7"/>
                <w:sz w:val="20"/>
                <w:szCs w:val="20"/>
                <w:lang w:val="en-US"/>
              </w:rPr>
              <w:t>r</w:t>
            </w:r>
            <w:r w:rsidRPr="009D7758">
              <w:rPr>
                <w:rFonts w:eastAsiaTheme="minorHAnsi"/>
                <w:sz w:val="20"/>
                <w:szCs w:val="20"/>
                <w:lang w:val="en-US"/>
              </w:rPr>
              <w:t>.</w:t>
            </w:r>
            <w:r w:rsidRPr="009D7758">
              <w:rPr>
                <w:rFonts w:eastAsiaTheme="minorHAnsi"/>
                <w:spacing w:val="-1"/>
                <w:sz w:val="20"/>
                <w:szCs w:val="20"/>
                <w:lang w:val="en-US"/>
              </w:rPr>
              <w:t xml:space="preserve"> </w:t>
            </w:r>
            <w:r w:rsidRPr="009D7758">
              <w:rPr>
                <w:rFonts w:eastAsiaTheme="minorHAnsi"/>
                <w:sz w:val="20"/>
                <w:szCs w:val="20"/>
                <w:lang w:val="en-US"/>
              </w:rPr>
              <w:t xml:space="preserve">402/2013 </w:t>
            </w:r>
            <w:r w:rsidRPr="009D7758">
              <w:rPr>
                <w:rFonts w:eastAsiaTheme="minorHAnsi"/>
                <w:spacing w:val="3"/>
                <w:sz w:val="20"/>
                <w:szCs w:val="20"/>
                <w:lang w:val="en-US"/>
              </w:rPr>
              <w:t xml:space="preserve"> </w:t>
            </w:r>
            <w:r w:rsidRPr="009D7758">
              <w:rPr>
                <w:rFonts w:eastAsiaTheme="minorHAnsi"/>
                <w:sz w:val="20"/>
                <w:szCs w:val="20"/>
                <w:lang w:val="en-US"/>
              </w:rPr>
              <w:t>în</w:t>
            </w:r>
            <w:r w:rsidRPr="009D7758">
              <w:rPr>
                <w:rFonts w:eastAsiaTheme="minorHAnsi"/>
                <w:spacing w:val="-2"/>
                <w:sz w:val="20"/>
                <w:szCs w:val="20"/>
                <w:lang w:val="en-US"/>
              </w:rPr>
              <w:t xml:space="preserve"> </w:t>
            </w:r>
            <w:r w:rsidRPr="009D7758">
              <w:rPr>
                <w:rFonts w:eastAsiaTheme="minorHAnsi"/>
                <w:w w:val="94"/>
                <w:sz w:val="20"/>
                <w:szCs w:val="20"/>
                <w:lang w:val="en-US"/>
              </w:rPr>
              <w:t>ceea</w:t>
            </w:r>
            <w:r w:rsidRPr="009D7758">
              <w:rPr>
                <w:rFonts w:eastAsiaTheme="minorHAnsi"/>
                <w:spacing w:val="3"/>
                <w:w w:val="94"/>
                <w:sz w:val="20"/>
                <w:szCs w:val="20"/>
                <w:lang w:val="en-US"/>
              </w:rPr>
              <w:t xml:space="preserve"> </w:t>
            </w:r>
            <w:r w:rsidRPr="009D7758">
              <w:rPr>
                <w:rFonts w:eastAsiaTheme="minorHAnsi"/>
                <w:sz w:val="20"/>
                <w:szCs w:val="20"/>
                <w:lang w:val="en-US"/>
              </w:rPr>
              <w:t>ce p</w:t>
            </w:r>
            <w:r w:rsidRPr="009D7758">
              <w:rPr>
                <w:rFonts w:eastAsiaTheme="minorHAnsi"/>
                <w:spacing w:val="4"/>
                <w:sz w:val="20"/>
                <w:szCs w:val="20"/>
                <w:lang w:val="en-US"/>
              </w:rPr>
              <w:t>r</w:t>
            </w:r>
            <w:r w:rsidRPr="009D7758">
              <w:rPr>
                <w:rFonts w:eastAsiaTheme="minorHAnsi"/>
                <w:sz w:val="20"/>
                <w:szCs w:val="20"/>
                <w:lang w:val="en-US"/>
              </w:rPr>
              <w:t>ivește</w:t>
            </w:r>
            <w:r w:rsidRPr="009D7758">
              <w:rPr>
                <w:rFonts w:eastAsiaTheme="minorHAnsi"/>
                <w:spacing w:val="30"/>
                <w:sz w:val="20"/>
                <w:szCs w:val="20"/>
                <w:lang w:val="en-US"/>
              </w:rPr>
              <w:t xml:space="preserve"> </w:t>
            </w:r>
            <w:r w:rsidRPr="009D7758">
              <w:rPr>
                <w:rFonts w:eastAsiaTheme="minorHAnsi"/>
                <w:sz w:val="20"/>
                <w:szCs w:val="20"/>
                <w:lang w:val="en-US"/>
              </w:rPr>
              <w:t>proiectarea,</w:t>
            </w:r>
            <w:r w:rsidRPr="009D7758">
              <w:rPr>
                <w:rFonts w:eastAsiaTheme="minorHAnsi"/>
                <w:spacing w:val="35"/>
                <w:sz w:val="20"/>
                <w:szCs w:val="20"/>
                <w:lang w:val="en-US"/>
              </w:rPr>
              <w:t xml:space="preserve"> </w:t>
            </w:r>
            <w:r w:rsidRPr="009D7758">
              <w:rPr>
                <w:rFonts w:eastAsiaTheme="minorHAnsi"/>
                <w:sz w:val="20"/>
                <w:szCs w:val="20"/>
                <w:lang w:val="en-US"/>
              </w:rPr>
              <w:t>implementarea,</w:t>
            </w:r>
            <w:r w:rsidRPr="009D7758">
              <w:rPr>
                <w:rFonts w:eastAsiaTheme="minorHAnsi"/>
                <w:spacing w:val="27"/>
                <w:sz w:val="20"/>
                <w:szCs w:val="20"/>
                <w:lang w:val="en-US"/>
              </w:rPr>
              <w:t xml:space="preserve"> </w:t>
            </w:r>
            <w:r w:rsidRPr="009D7758">
              <w:rPr>
                <w:rFonts w:eastAsiaTheme="minorHAnsi"/>
                <w:sz w:val="20"/>
                <w:szCs w:val="20"/>
                <w:lang w:val="en-US"/>
              </w:rPr>
              <w:t>producția,</w:t>
            </w:r>
            <w:r w:rsidRPr="009D7758">
              <w:rPr>
                <w:rFonts w:eastAsiaTheme="minorHAnsi"/>
                <w:spacing w:val="46"/>
                <w:sz w:val="20"/>
                <w:szCs w:val="20"/>
                <w:lang w:val="en-US"/>
              </w:rPr>
              <w:t xml:space="preserve"> </w:t>
            </w:r>
            <w:r w:rsidRPr="009D7758">
              <w:rPr>
                <w:rFonts w:eastAsiaTheme="minorHAnsi"/>
                <w:sz w:val="20"/>
                <w:szCs w:val="20"/>
                <w:lang w:val="en-US"/>
              </w:rPr>
              <w:t>instalarea</w:t>
            </w:r>
            <w:r w:rsidRPr="009D7758">
              <w:rPr>
                <w:rFonts w:eastAsiaTheme="minorHAnsi"/>
                <w:spacing w:val="31"/>
                <w:sz w:val="20"/>
                <w:szCs w:val="20"/>
                <w:lang w:val="en-US"/>
              </w:rPr>
              <w:t xml:space="preserve"> </w:t>
            </w:r>
            <w:r w:rsidRPr="009D7758">
              <w:rPr>
                <w:rFonts w:eastAsiaTheme="minorHAnsi"/>
                <w:sz w:val="20"/>
                <w:szCs w:val="20"/>
                <w:lang w:val="en-US"/>
              </w:rPr>
              <w:t>și</w:t>
            </w:r>
            <w:r w:rsidRPr="009D7758">
              <w:rPr>
                <w:rFonts w:eastAsiaTheme="minorHAnsi"/>
                <w:spacing w:val="41"/>
                <w:sz w:val="20"/>
                <w:szCs w:val="20"/>
                <w:lang w:val="en-US"/>
              </w:rPr>
              <w:t xml:space="preserve"> </w:t>
            </w:r>
            <w:r w:rsidRPr="009D7758">
              <w:rPr>
                <w:rFonts w:eastAsiaTheme="minorHAnsi"/>
                <w:sz w:val="20"/>
                <w:szCs w:val="20"/>
                <w:lang w:val="en-US"/>
              </w:rPr>
              <w:t>validarea</w:t>
            </w:r>
            <w:r w:rsidRPr="009D7758">
              <w:rPr>
                <w:rFonts w:eastAsiaTheme="minorHAnsi"/>
                <w:spacing w:val="18"/>
                <w:sz w:val="20"/>
                <w:szCs w:val="20"/>
                <w:lang w:val="en-US"/>
              </w:rPr>
              <w:t xml:space="preserve"> </w:t>
            </w:r>
            <w:r w:rsidRPr="009D7758">
              <w:rPr>
                <w:rFonts w:eastAsiaTheme="minorHAnsi"/>
                <w:sz w:val="20"/>
                <w:szCs w:val="20"/>
                <w:lang w:val="en-US"/>
              </w:rPr>
              <w:t>(inclusiv</w:t>
            </w:r>
            <w:r w:rsidRPr="009D7758">
              <w:rPr>
                <w:rFonts w:eastAsiaTheme="minorHAnsi"/>
                <w:spacing w:val="6"/>
                <w:sz w:val="20"/>
                <w:szCs w:val="20"/>
                <w:lang w:val="en-US"/>
              </w:rPr>
              <w:t xml:space="preserve"> </w:t>
            </w:r>
            <w:r w:rsidRPr="009D7758">
              <w:rPr>
                <w:rFonts w:eastAsiaTheme="minorHAnsi"/>
                <w:sz w:val="20"/>
                <w:szCs w:val="20"/>
                <w:lang w:val="en-US"/>
              </w:rPr>
              <w:t>acceptarea</w:t>
            </w:r>
            <w:r w:rsidRPr="009D7758">
              <w:rPr>
                <w:rFonts w:eastAsiaTheme="minorHAnsi"/>
                <w:spacing w:val="27"/>
                <w:sz w:val="20"/>
                <w:szCs w:val="20"/>
                <w:lang w:val="en-US"/>
              </w:rPr>
              <w:t xml:space="preserve"> </w:t>
            </w:r>
            <w:r w:rsidRPr="009D7758">
              <w:rPr>
                <w:rFonts w:eastAsiaTheme="minorHAnsi"/>
                <w:sz w:val="20"/>
                <w:szCs w:val="20"/>
                <w:lang w:val="en-US"/>
              </w:rPr>
              <w:t xml:space="preserve">din </w:t>
            </w:r>
            <w:r w:rsidRPr="009D7758">
              <w:rPr>
                <w:rFonts w:eastAsiaTheme="minorHAnsi"/>
                <w:spacing w:val="1"/>
                <w:sz w:val="20"/>
                <w:szCs w:val="20"/>
                <w:lang w:val="en-US"/>
              </w:rPr>
              <w:t xml:space="preserve"> </w:t>
            </w:r>
            <w:r w:rsidRPr="009D7758">
              <w:rPr>
                <w:rFonts w:eastAsiaTheme="minorHAnsi"/>
                <w:sz w:val="20"/>
                <w:szCs w:val="20"/>
                <w:lang w:val="en-US"/>
              </w:rPr>
              <w:t xml:space="preserve">punctul </w:t>
            </w:r>
            <w:r w:rsidRPr="009D7758">
              <w:rPr>
                <w:rFonts w:eastAsiaTheme="minorHAnsi"/>
                <w:spacing w:val="10"/>
                <w:sz w:val="20"/>
                <w:szCs w:val="20"/>
                <w:lang w:val="en-US"/>
              </w:rPr>
              <w:t xml:space="preserve"> </w:t>
            </w:r>
            <w:r w:rsidRPr="009D7758">
              <w:rPr>
                <w:rFonts w:eastAsiaTheme="minorHAnsi"/>
                <w:sz w:val="20"/>
                <w:szCs w:val="20"/>
                <w:lang w:val="en-US"/>
              </w:rPr>
              <w:t>de</w:t>
            </w:r>
            <w:r w:rsidRPr="009D7758">
              <w:rPr>
                <w:rFonts w:eastAsiaTheme="minorHAnsi"/>
                <w:spacing w:val="46"/>
                <w:sz w:val="20"/>
                <w:szCs w:val="20"/>
                <w:lang w:val="en-US"/>
              </w:rPr>
              <w:t xml:space="preserve"> </w:t>
            </w:r>
            <w:r w:rsidRPr="009D7758">
              <w:rPr>
                <w:rFonts w:eastAsiaTheme="minorHAnsi"/>
                <w:sz w:val="20"/>
                <w:szCs w:val="20"/>
                <w:lang w:val="en-US"/>
              </w:rPr>
              <w:t>vedere</w:t>
            </w:r>
            <w:r w:rsidRPr="009D7758">
              <w:rPr>
                <w:rFonts w:eastAsiaTheme="minorHAnsi"/>
                <w:spacing w:val="27"/>
                <w:sz w:val="20"/>
                <w:szCs w:val="20"/>
                <w:lang w:val="en-US"/>
              </w:rPr>
              <w:t xml:space="preserve"> </w:t>
            </w:r>
            <w:r w:rsidRPr="009D7758">
              <w:rPr>
                <w:rFonts w:eastAsiaTheme="minorHAnsi"/>
                <w:sz w:val="20"/>
                <w:szCs w:val="20"/>
                <w:lang w:val="en-US"/>
              </w:rPr>
              <w:t>al siguranței)</w:t>
            </w:r>
            <w:r w:rsidRPr="009D7758">
              <w:rPr>
                <w:rFonts w:eastAsiaTheme="minorHAnsi"/>
                <w:spacing w:val="-14"/>
                <w:sz w:val="20"/>
                <w:szCs w:val="20"/>
                <w:lang w:val="en-US"/>
              </w:rPr>
              <w:t xml:space="preserve"> </w:t>
            </w:r>
            <w:r w:rsidRPr="009D7758">
              <w:rPr>
                <w:rFonts w:eastAsiaTheme="minorHAnsi"/>
                <w:sz w:val="20"/>
                <w:szCs w:val="20"/>
                <w:lang w:val="en-US"/>
              </w:rPr>
              <w:t>a</w:t>
            </w:r>
            <w:r w:rsidRPr="009D7758">
              <w:rPr>
                <w:rFonts w:eastAsiaTheme="minorHAnsi"/>
                <w:spacing w:val="15"/>
                <w:sz w:val="20"/>
                <w:szCs w:val="20"/>
                <w:lang w:val="en-US"/>
              </w:rPr>
              <w:t xml:space="preserve"> </w:t>
            </w:r>
            <w:r w:rsidRPr="009D7758">
              <w:rPr>
                <w:rFonts w:eastAsiaTheme="minorHAnsi"/>
                <w:sz w:val="20"/>
                <w:szCs w:val="20"/>
                <w:lang w:val="en-US"/>
              </w:rPr>
              <w:t>element</w:t>
            </w:r>
            <w:r w:rsidRPr="009D7758">
              <w:rPr>
                <w:rFonts w:eastAsiaTheme="minorHAnsi"/>
                <w:spacing w:val="-2"/>
                <w:sz w:val="20"/>
                <w:szCs w:val="20"/>
                <w:lang w:val="en-US"/>
              </w:rPr>
              <w:t>e</w:t>
            </w:r>
            <w:r w:rsidRPr="009D7758">
              <w:rPr>
                <w:rFonts w:eastAsiaTheme="minorHAnsi"/>
                <w:sz w:val="20"/>
                <w:szCs w:val="20"/>
                <w:lang w:val="en-US"/>
              </w:rPr>
              <w:t>lor</w:t>
            </w:r>
            <w:r w:rsidRPr="009D7758">
              <w:rPr>
                <w:rFonts w:eastAsiaTheme="minorHAnsi"/>
                <w:spacing w:val="2"/>
                <w:sz w:val="20"/>
                <w:szCs w:val="20"/>
                <w:lang w:val="en-US"/>
              </w:rPr>
              <w:t xml:space="preserve"> </w:t>
            </w:r>
            <w:r w:rsidRPr="009D7758">
              <w:rPr>
                <w:rFonts w:eastAsiaTheme="minorHAnsi"/>
                <w:sz w:val="20"/>
                <w:szCs w:val="20"/>
                <w:lang w:val="en-US"/>
              </w:rPr>
              <w:t>constitutive</w:t>
            </w:r>
            <w:r w:rsidRPr="009D7758">
              <w:rPr>
                <w:rFonts w:eastAsiaTheme="minorHAnsi"/>
                <w:spacing w:val="1"/>
                <w:sz w:val="20"/>
                <w:szCs w:val="20"/>
                <w:lang w:val="en-US"/>
              </w:rPr>
              <w:t xml:space="preserve"> </w:t>
            </w:r>
            <w:r w:rsidRPr="009D7758">
              <w:rPr>
                <w:rFonts w:eastAsiaTheme="minorHAnsi"/>
                <w:sz w:val="20"/>
                <w:szCs w:val="20"/>
                <w:lang w:val="en-US"/>
              </w:rPr>
              <w:t>de</w:t>
            </w:r>
            <w:r w:rsidRPr="009D7758">
              <w:rPr>
                <w:rFonts w:eastAsiaTheme="minorHAnsi"/>
                <w:spacing w:val="12"/>
                <w:sz w:val="20"/>
                <w:szCs w:val="20"/>
                <w:lang w:val="en-US"/>
              </w:rPr>
              <w:t xml:space="preserve"> </w:t>
            </w:r>
            <w:r w:rsidRPr="009D7758">
              <w:rPr>
                <w:rFonts w:eastAsiaTheme="minorHAnsi"/>
                <w:sz w:val="20"/>
                <w:szCs w:val="20"/>
                <w:lang w:val="en-US"/>
              </w:rPr>
              <w:t>int</w:t>
            </w:r>
            <w:r w:rsidRPr="009D7758">
              <w:rPr>
                <w:rFonts w:eastAsiaTheme="minorHAnsi"/>
                <w:spacing w:val="-3"/>
                <w:sz w:val="20"/>
                <w:szCs w:val="20"/>
                <w:lang w:val="en-US"/>
              </w:rPr>
              <w:t>e</w:t>
            </w:r>
            <w:r w:rsidRPr="009D7758">
              <w:rPr>
                <w:rFonts w:eastAsiaTheme="minorHAnsi"/>
                <w:sz w:val="20"/>
                <w:szCs w:val="20"/>
                <w:lang w:val="en-US"/>
              </w:rPr>
              <w:t>roperabilitate</w:t>
            </w:r>
            <w:r w:rsidRPr="009D7758">
              <w:rPr>
                <w:rFonts w:eastAsiaTheme="minorHAnsi"/>
                <w:spacing w:val="-6"/>
                <w:sz w:val="20"/>
                <w:szCs w:val="20"/>
                <w:lang w:val="en-US"/>
              </w:rPr>
              <w:t xml:space="preserve"> </w:t>
            </w:r>
            <w:r w:rsidRPr="009D7758">
              <w:rPr>
                <w:rFonts w:eastAsiaTheme="minorHAnsi"/>
                <w:sz w:val="20"/>
                <w:szCs w:val="20"/>
                <w:lang w:val="en-US"/>
              </w:rPr>
              <w:t>și</w:t>
            </w:r>
            <w:r w:rsidRPr="009D7758">
              <w:rPr>
                <w:rFonts w:eastAsiaTheme="minorHAnsi"/>
                <w:spacing w:val="7"/>
                <w:sz w:val="20"/>
                <w:szCs w:val="20"/>
                <w:lang w:val="en-US"/>
              </w:rPr>
              <w:t xml:space="preserve"> </w:t>
            </w:r>
            <w:r w:rsidRPr="009D7758">
              <w:rPr>
                <w:rFonts w:eastAsiaTheme="minorHAnsi"/>
                <w:sz w:val="20"/>
                <w:szCs w:val="20"/>
                <w:lang w:val="en-US"/>
              </w:rPr>
              <w:t>a</w:t>
            </w:r>
            <w:r w:rsidRPr="009D7758">
              <w:rPr>
                <w:rFonts w:eastAsiaTheme="minorHAnsi"/>
                <w:spacing w:val="15"/>
                <w:sz w:val="20"/>
                <w:szCs w:val="20"/>
                <w:lang w:val="en-US"/>
              </w:rPr>
              <w:t xml:space="preserve"> </w:t>
            </w:r>
            <w:r w:rsidRPr="009D7758">
              <w:rPr>
                <w:rFonts w:eastAsiaTheme="minorHAnsi"/>
                <w:sz w:val="20"/>
                <w:szCs w:val="20"/>
                <w:lang w:val="en-US"/>
              </w:rPr>
              <w:t>subsiste</w:t>
            </w:r>
            <w:r w:rsidRPr="009D7758">
              <w:rPr>
                <w:rFonts w:eastAsiaTheme="minorHAnsi"/>
                <w:spacing w:val="-2"/>
                <w:sz w:val="20"/>
                <w:szCs w:val="20"/>
                <w:lang w:val="en-US"/>
              </w:rPr>
              <w:t>m</w:t>
            </w:r>
            <w:r w:rsidRPr="009D7758">
              <w:rPr>
                <w:rFonts w:eastAsiaTheme="minorHAnsi"/>
                <w:sz w:val="20"/>
                <w:szCs w:val="20"/>
                <w:lang w:val="en-US"/>
              </w:rPr>
              <w:t>elo</w:t>
            </w:r>
            <w:r w:rsidRPr="009D7758">
              <w:rPr>
                <w:rFonts w:eastAsiaTheme="minorHAnsi"/>
                <w:spacing w:val="-5"/>
                <w:sz w:val="20"/>
                <w:szCs w:val="20"/>
                <w:lang w:val="en-US"/>
              </w:rPr>
              <w:t>r</w:t>
            </w:r>
            <w:r w:rsidRPr="009D7758">
              <w:rPr>
                <w:rFonts w:eastAsiaTheme="minorHAnsi"/>
                <w:sz w:val="20"/>
                <w:szCs w:val="20"/>
                <w:lang w:val="en-US"/>
              </w:rPr>
              <w:t>.</w:t>
            </w:r>
            <w:r w:rsidRPr="009D7758">
              <w:rPr>
                <w:rFonts w:eastAsiaTheme="minorHAnsi"/>
                <w:spacing w:val="-10"/>
                <w:sz w:val="20"/>
                <w:szCs w:val="20"/>
                <w:lang w:val="en-US"/>
              </w:rPr>
              <w:t xml:space="preserve"> </w:t>
            </w:r>
            <w:r w:rsidRPr="009D7758">
              <w:rPr>
                <w:rFonts w:eastAsiaTheme="minorHAnsi"/>
                <w:sz w:val="20"/>
                <w:szCs w:val="20"/>
                <w:lang w:val="en-US"/>
              </w:rPr>
              <w:t>Atunci</w:t>
            </w:r>
            <w:r w:rsidRPr="009D7758">
              <w:rPr>
                <w:rFonts w:eastAsiaTheme="minorHAnsi"/>
                <w:spacing w:val="7"/>
                <w:sz w:val="20"/>
                <w:szCs w:val="20"/>
                <w:lang w:val="en-US"/>
              </w:rPr>
              <w:t xml:space="preserve"> </w:t>
            </w:r>
            <w:r w:rsidRPr="009D7758">
              <w:rPr>
                <w:rFonts w:eastAsiaTheme="minorHAnsi"/>
                <w:sz w:val="20"/>
                <w:szCs w:val="20"/>
                <w:lang w:val="en-US"/>
              </w:rPr>
              <w:t>când</w:t>
            </w:r>
            <w:r w:rsidRPr="009D7758">
              <w:rPr>
                <w:rFonts w:eastAsiaTheme="minorHAnsi"/>
                <w:spacing w:val="14"/>
                <w:sz w:val="20"/>
                <w:szCs w:val="20"/>
                <w:lang w:val="en-US"/>
              </w:rPr>
              <w:t xml:space="preserve"> </w:t>
            </w:r>
            <w:r w:rsidRPr="009D7758">
              <w:rPr>
                <w:rFonts w:eastAsiaTheme="minorHAnsi"/>
                <w:sz w:val="20"/>
                <w:szCs w:val="20"/>
                <w:lang w:val="en-US"/>
              </w:rPr>
              <w:t>se</w:t>
            </w:r>
            <w:r w:rsidRPr="009D7758">
              <w:rPr>
                <w:rFonts w:eastAsiaTheme="minorHAnsi"/>
                <w:spacing w:val="8"/>
                <w:sz w:val="20"/>
                <w:szCs w:val="20"/>
                <w:lang w:val="en-US"/>
              </w:rPr>
              <w:t xml:space="preserve"> </w:t>
            </w:r>
            <w:r w:rsidRPr="009D7758">
              <w:rPr>
                <w:rFonts w:eastAsiaTheme="minorHAnsi"/>
                <w:sz w:val="20"/>
                <w:szCs w:val="20"/>
                <w:lang w:val="en-US"/>
              </w:rPr>
              <w:t>aplică standarde</w:t>
            </w:r>
            <w:r w:rsidRPr="009D7758">
              <w:rPr>
                <w:rFonts w:eastAsiaTheme="minorHAnsi"/>
                <w:spacing w:val="11"/>
                <w:sz w:val="20"/>
                <w:szCs w:val="20"/>
                <w:lang w:val="en-US"/>
              </w:rPr>
              <w:t xml:space="preserve"> </w:t>
            </w:r>
            <w:r w:rsidRPr="009D7758">
              <w:rPr>
                <w:rFonts w:eastAsiaTheme="minorHAnsi"/>
                <w:sz w:val="20"/>
                <w:szCs w:val="20"/>
                <w:lang w:val="en-US"/>
              </w:rPr>
              <w:t>dife</w:t>
            </w:r>
            <w:r w:rsidRPr="009D7758">
              <w:rPr>
                <w:rFonts w:eastAsiaTheme="minorHAnsi"/>
                <w:spacing w:val="3"/>
                <w:sz w:val="20"/>
                <w:szCs w:val="20"/>
                <w:lang w:val="en-US"/>
              </w:rPr>
              <w:t>r</w:t>
            </w:r>
            <w:r w:rsidRPr="009D7758">
              <w:rPr>
                <w:rFonts w:eastAsiaTheme="minorHAnsi"/>
                <w:sz w:val="20"/>
                <w:szCs w:val="20"/>
                <w:lang w:val="en-US"/>
              </w:rPr>
              <w:t>ite</w:t>
            </w:r>
            <w:r w:rsidRPr="009D7758">
              <w:rPr>
                <w:rFonts w:eastAsiaTheme="minorHAnsi"/>
                <w:spacing w:val="-10"/>
                <w:sz w:val="20"/>
                <w:szCs w:val="20"/>
                <w:lang w:val="en-US"/>
              </w:rPr>
              <w:t xml:space="preserve"> </w:t>
            </w:r>
            <w:r w:rsidRPr="009D7758">
              <w:rPr>
                <w:rFonts w:eastAsiaTheme="minorHAnsi"/>
                <w:sz w:val="20"/>
                <w:szCs w:val="20"/>
                <w:lang w:val="en-US"/>
              </w:rPr>
              <w:t xml:space="preserve">de </w:t>
            </w:r>
            <w:r w:rsidRPr="009D7758">
              <w:rPr>
                <w:rFonts w:eastAsiaTheme="minorHAnsi"/>
                <w:w w:val="92"/>
                <w:sz w:val="20"/>
                <w:szCs w:val="20"/>
                <w:lang w:val="en-US"/>
              </w:rPr>
              <w:t>cele</w:t>
            </w:r>
            <w:r w:rsidRPr="009D7758">
              <w:rPr>
                <w:rFonts w:eastAsiaTheme="minorHAnsi"/>
                <w:spacing w:val="2"/>
                <w:w w:val="92"/>
                <w:sz w:val="20"/>
                <w:szCs w:val="20"/>
                <w:lang w:val="en-US"/>
              </w:rPr>
              <w:t xml:space="preserve"> </w:t>
            </w:r>
            <w:r w:rsidRPr="009D7758">
              <w:rPr>
                <w:rFonts w:eastAsiaTheme="minorHAnsi"/>
                <w:sz w:val="20"/>
                <w:szCs w:val="20"/>
                <w:lang w:val="en-US"/>
              </w:rPr>
              <w:t>menționate</w:t>
            </w:r>
            <w:r w:rsidRPr="009D7758">
              <w:rPr>
                <w:rFonts w:eastAsiaTheme="minorHAnsi"/>
                <w:spacing w:val="-2"/>
                <w:sz w:val="20"/>
                <w:szCs w:val="20"/>
                <w:lang w:val="en-US"/>
              </w:rPr>
              <w:t xml:space="preserve"> </w:t>
            </w:r>
            <w:r w:rsidRPr="009D7758">
              <w:rPr>
                <w:rFonts w:eastAsiaTheme="minorHAnsi"/>
                <w:sz w:val="20"/>
                <w:szCs w:val="20"/>
                <w:lang w:val="en-US"/>
              </w:rPr>
              <w:t>în</w:t>
            </w:r>
            <w:r w:rsidRPr="009D7758">
              <w:rPr>
                <w:rFonts w:eastAsiaTheme="minorHAnsi"/>
                <w:spacing w:val="-3"/>
                <w:sz w:val="20"/>
                <w:szCs w:val="20"/>
                <w:lang w:val="en-US"/>
              </w:rPr>
              <w:t xml:space="preserve"> </w:t>
            </w:r>
            <w:r w:rsidRPr="009D7758">
              <w:rPr>
                <w:rFonts w:eastAsiaTheme="minorHAnsi"/>
                <w:w w:val="96"/>
                <w:sz w:val="20"/>
                <w:szCs w:val="20"/>
                <w:lang w:val="en-US"/>
              </w:rPr>
              <w:t>apendicele</w:t>
            </w:r>
            <w:r w:rsidRPr="009D7758">
              <w:rPr>
                <w:rFonts w:eastAsiaTheme="minorHAnsi"/>
                <w:spacing w:val="1"/>
                <w:w w:val="96"/>
                <w:sz w:val="20"/>
                <w:szCs w:val="20"/>
                <w:lang w:val="en-US"/>
              </w:rPr>
              <w:t xml:space="preserve"> </w:t>
            </w:r>
            <w:r w:rsidRPr="009D7758">
              <w:rPr>
                <w:rFonts w:eastAsiaTheme="minorHAnsi"/>
                <w:sz w:val="20"/>
                <w:szCs w:val="20"/>
                <w:lang w:val="en-US"/>
              </w:rPr>
              <w:t>A,</w:t>
            </w:r>
            <w:r w:rsidRPr="009D7758">
              <w:rPr>
                <w:rFonts w:eastAsiaTheme="minorHAnsi"/>
                <w:spacing w:val="-19"/>
                <w:sz w:val="20"/>
                <w:szCs w:val="20"/>
                <w:lang w:val="en-US"/>
              </w:rPr>
              <w:t xml:space="preserve"> </w:t>
            </w:r>
            <w:r w:rsidRPr="009D7758">
              <w:rPr>
                <w:rFonts w:eastAsiaTheme="minorHAnsi"/>
                <w:sz w:val="20"/>
                <w:szCs w:val="20"/>
                <w:lang w:val="en-US"/>
              </w:rPr>
              <w:t>tabelul</w:t>
            </w:r>
            <w:r w:rsidRPr="009D7758">
              <w:rPr>
                <w:rFonts w:eastAsiaTheme="minorHAnsi"/>
                <w:spacing w:val="-16"/>
                <w:sz w:val="20"/>
                <w:szCs w:val="20"/>
                <w:lang w:val="en-US"/>
              </w:rPr>
              <w:t xml:space="preserve"> </w:t>
            </w:r>
            <w:r w:rsidRPr="009D7758">
              <w:rPr>
                <w:rFonts w:eastAsiaTheme="minorHAnsi"/>
                <w:sz w:val="20"/>
                <w:szCs w:val="20"/>
                <w:lang w:val="en-US"/>
              </w:rPr>
              <w:t>A</w:t>
            </w:r>
            <w:r w:rsidRPr="009D7758">
              <w:rPr>
                <w:rFonts w:eastAsiaTheme="minorHAnsi"/>
                <w:spacing w:val="-12"/>
                <w:sz w:val="20"/>
                <w:szCs w:val="20"/>
                <w:lang w:val="en-US"/>
              </w:rPr>
              <w:t xml:space="preserve"> </w:t>
            </w:r>
            <w:r w:rsidRPr="009D7758">
              <w:rPr>
                <w:rFonts w:eastAsiaTheme="minorHAnsi"/>
                <w:sz w:val="20"/>
                <w:szCs w:val="20"/>
                <w:lang w:val="en-US"/>
              </w:rPr>
              <w:t>3,</w:t>
            </w:r>
            <w:r w:rsidRPr="009D7758">
              <w:rPr>
                <w:rFonts w:eastAsiaTheme="minorHAnsi"/>
                <w:spacing w:val="-1"/>
                <w:sz w:val="20"/>
                <w:szCs w:val="20"/>
                <w:lang w:val="en-US"/>
              </w:rPr>
              <w:t xml:space="preserve"> </w:t>
            </w:r>
            <w:r w:rsidRPr="009D7758">
              <w:rPr>
                <w:rFonts w:eastAsiaTheme="minorHAnsi"/>
                <w:sz w:val="20"/>
                <w:szCs w:val="20"/>
                <w:lang w:val="en-US"/>
              </w:rPr>
              <w:t>trebuie</w:t>
            </w:r>
            <w:r w:rsidRPr="009D7758">
              <w:rPr>
                <w:rFonts w:eastAsiaTheme="minorHAnsi"/>
                <w:spacing w:val="-12"/>
                <w:sz w:val="20"/>
                <w:szCs w:val="20"/>
                <w:lang w:val="en-US"/>
              </w:rPr>
              <w:t xml:space="preserve"> </w:t>
            </w:r>
            <w:r w:rsidRPr="009D7758">
              <w:rPr>
                <w:rFonts w:eastAsiaTheme="minorHAnsi"/>
                <w:sz w:val="20"/>
                <w:szCs w:val="20"/>
                <w:lang w:val="en-US"/>
              </w:rPr>
              <w:t>do</w:t>
            </w:r>
            <w:r w:rsidRPr="009D7758">
              <w:rPr>
                <w:rFonts w:eastAsiaTheme="minorHAnsi"/>
                <w:spacing w:val="-2"/>
                <w:sz w:val="20"/>
                <w:szCs w:val="20"/>
                <w:lang w:val="en-US"/>
              </w:rPr>
              <w:t>v</w:t>
            </w:r>
            <w:r w:rsidRPr="009D7758">
              <w:rPr>
                <w:rFonts w:eastAsiaTheme="minorHAnsi"/>
                <w:sz w:val="20"/>
                <w:szCs w:val="20"/>
                <w:lang w:val="en-US"/>
              </w:rPr>
              <w:t>edită</w:t>
            </w:r>
            <w:r w:rsidRPr="009D7758">
              <w:rPr>
                <w:rFonts w:eastAsiaTheme="minorHAnsi"/>
                <w:spacing w:val="-17"/>
                <w:sz w:val="20"/>
                <w:szCs w:val="20"/>
                <w:lang w:val="en-US"/>
              </w:rPr>
              <w:t xml:space="preserve"> </w:t>
            </w:r>
            <w:r w:rsidRPr="009D7758">
              <w:rPr>
                <w:rFonts w:eastAsiaTheme="minorHAnsi"/>
                <w:w w:val="92"/>
                <w:sz w:val="20"/>
                <w:szCs w:val="20"/>
                <w:lang w:val="en-US"/>
              </w:rPr>
              <w:t>cel</w:t>
            </w:r>
            <w:r w:rsidRPr="009D7758">
              <w:rPr>
                <w:rFonts w:eastAsiaTheme="minorHAnsi"/>
                <w:spacing w:val="2"/>
                <w:w w:val="92"/>
                <w:sz w:val="20"/>
                <w:szCs w:val="20"/>
                <w:lang w:val="en-US"/>
              </w:rPr>
              <w:t xml:space="preserve"> </w:t>
            </w:r>
            <w:r w:rsidRPr="009D7758">
              <w:rPr>
                <w:rFonts w:eastAsiaTheme="minorHAnsi"/>
                <w:sz w:val="20"/>
                <w:szCs w:val="20"/>
                <w:lang w:val="en-US"/>
              </w:rPr>
              <w:t>puțin</w:t>
            </w:r>
            <w:r w:rsidRPr="009D7758">
              <w:rPr>
                <w:rFonts w:eastAsiaTheme="minorHAnsi"/>
                <w:spacing w:val="7"/>
                <w:sz w:val="20"/>
                <w:szCs w:val="20"/>
                <w:lang w:val="en-US"/>
              </w:rPr>
              <w:t xml:space="preserve"> </w:t>
            </w:r>
            <w:r w:rsidRPr="009D7758">
              <w:rPr>
                <w:rFonts w:eastAsiaTheme="minorHAnsi"/>
                <w:sz w:val="20"/>
                <w:szCs w:val="20"/>
                <w:lang w:val="en-US"/>
              </w:rPr>
              <w:t>ec</w:t>
            </w:r>
            <w:r w:rsidRPr="009D7758">
              <w:rPr>
                <w:rFonts w:eastAsiaTheme="minorHAnsi"/>
                <w:spacing w:val="-3"/>
                <w:sz w:val="20"/>
                <w:szCs w:val="20"/>
                <w:lang w:val="en-US"/>
              </w:rPr>
              <w:t>h</w:t>
            </w:r>
            <w:r w:rsidRPr="009D7758">
              <w:rPr>
                <w:rFonts w:eastAsiaTheme="minorHAnsi"/>
                <w:sz w:val="20"/>
                <w:szCs w:val="20"/>
                <w:lang w:val="en-US"/>
              </w:rPr>
              <w:t>ivalența.</w:t>
            </w:r>
          </w:p>
          <w:p w14:paraId="18479BF4" w14:textId="77777777" w:rsidR="0065414E" w:rsidRPr="005B42BB" w:rsidRDefault="0065414E" w:rsidP="0065414E">
            <w:pPr>
              <w:autoSpaceDE w:val="0"/>
              <w:autoSpaceDN w:val="0"/>
              <w:adjustRightInd w:val="0"/>
              <w:spacing w:line="235" w:lineRule="auto"/>
              <w:ind w:right="67"/>
              <w:jc w:val="both"/>
              <w:rPr>
                <w:rFonts w:eastAsiaTheme="minorHAnsi"/>
                <w:sz w:val="20"/>
                <w:szCs w:val="20"/>
                <w:lang w:val="en-US"/>
              </w:rPr>
            </w:pPr>
            <w:r w:rsidRPr="009D7758">
              <w:rPr>
                <w:rFonts w:eastAsiaTheme="minorHAnsi"/>
                <w:sz w:val="20"/>
                <w:szCs w:val="20"/>
                <w:lang w:val="en-US"/>
              </w:rPr>
              <w:t>În</w:t>
            </w:r>
            <w:r w:rsidRPr="009D7758">
              <w:rPr>
                <w:rFonts w:eastAsiaTheme="minorHAnsi"/>
                <w:spacing w:val="26"/>
                <w:sz w:val="20"/>
                <w:szCs w:val="20"/>
                <w:lang w:val="en-US"/>
              </w:rPr>
              <w:t xml:space="preserve"> </w:t>
            </w:r>
            <w:r w:rsidRPr="009D7758">
              <w:rPr>
                <w:rFonts w:eastAsiaTheme="minorHAnsi"/>
                <w:sz w:val="20"/>
                <w:szCs w:val="20"/>
                <w:lang w:val="en-US"/>
              </w:rPr>
              <w:t>cazul</w:t>
            </w:r>
            <w:r w:rsidRPr="009D7758">
              <w:rPr>
                <w:rFonts w:eastAsiaTheme="minorHAnsi"/>
                <w:spacing w:val="19"/>
                <w:sz w:val="20"/>
                <w:szCs w:val="20"/>
                <w:lang w:val="en-US"/>
              </w:rPr>
              <w:t xml:space="preserve"> </w:t>
            </w:r>
            <w:r w:rsidRPr="009D7758">
              <w:rPr>
                <w:rFonts w:eastAsiaTheme="minorHAnsi"/>
                <w:sz w:val="20"/>
                <w:szCs w:val="20"/>
                <w:lang w:val="en-US"/>
              </w:rPr>
              <w:t>unui</w:t>
            </w:r>
            <w:r w:rsidRPr="009D7758">
              <w:rPr>
                <w:rFonts w:eastAsiaTheme="minorHAnsi"/>
                <w:spacing w:val="36"/>
                <w:sz w:val="20"/>
                <w:szCs w:val="20"/>
                <w:lang w:val="en-US"/>
              </w:rPr>
              <w:t xml:space="preserve"> </w:t>
            </w:r>
            <w:r w:rsidRPr="009D7758">
              <w:rPr>
                <w:rFonts w:eastAsiaTheme="minorHAnsi"/>
                <w:sz w:val="20"/>
                <w:szCs w:val="20"/>
                <w:lang w:val="en-US"/>
              </w:rPr>
              <w:t>subsis</w:t>
            </w:r>
            <w:r w:rsidRPr="009D7758">
              <w:rPr>
                <w:rFonts w:eastAsiaTheme="minorHAnsi"/>
                <w:spacing w:val="-3"/>
                <w:sz w:val="20"/>
                <w:szCs w:val="20"/>
                <w:lang w:val="en-US"/>
              </w:rPr>
              <w:t>t</w:t>
            </w:r>
            <w:r w:rsidRPr="009D7758">
              <w:rPr>
                <w:rFonts w:eastAsiaTheme="minorHAnsi"/>
                <w:sz w:val="20"/>
                <w:szCs w:val="20"/>
                <w:lang w:val="en-US"/>
              </w:rPr>
              <w:t>em</w:t>
            </w:r>
            <w:r w:rsidRPr="009D7758">
              <w:rPr>
                <w:rFonts w:eastAsiaTheme="minorHAnsi"/>
                <w:spacing w:val="15"/>
                <w:sz w:val="20"/>
                <w:szCs w:val="20"/>
                <w:lang w:val="en-US"/>
              </w:rPr>
              <w:t xml:space="preserve"> </w:t>
            </w:r>
            <w:r w:rsidRPr="009D7758">
              <w:rPr>
                <w:rFonts w:eastAsiaTheme="minorHAnsi"/>
                <w:w w:val="86"/>
                <w:sz w:val="20"/>
                <w:szCs w:val="20"/>
                <w:lang w:val="en-US"/>
              </w:rPr>
              <w:t>ETCS</w:t>
            </w:r>
            <w:r w:rsidRPr="009D7758">
              <w:rPr>
                <w:rFonts w:eastAsiaTheme="minorHAnsi"/>
                <w:spacing w:val="38"/>
                <w:w w:val="86"/>
                <w:sz w:val="20"/>
                <w:szCs w:val="20"/>
                <w:lang w:val="en-US"/>
              </w:rPr>
              <w:t xml:space="preserve"> </w:t>
            </w:r>
            <w:r w:rsidRPr="009D7758">
              <w:rPr>
                <w:rFonts w:eastAsiaTheme="minorHAnsi"/>
                <w:sz w:val="20"/>
                <w:szCs w:val="20"/>
                <w:lang w:val="en-US"/>
              </w:rPr>
              <w:t>sau</w:t>
            </w:r>
            <w:r w:rsidRPr="009D7758">
              <w:rPr>
                <w:rFonts w:eastAsiaTheme="minorHAnsi"/>
                <w:spacing w:val="25"/>
                <w:sz w:val="20"/>
                <w:szCs w:val="20"/>
                <w:lang w:val="en-US"/>
              </w:rPr>
              <w:t xml:space="preserve"> </w:t>
            </w:r>
            <w:r w:rsidRPr="009D7758">
              <w:rPr>
                <w:rFonts w:eastAsiaTheme="minorHAnsi"/>
                <w:sz w:val="20"/>
                <w:szCs w:val="20"/>
                <w:lang w:val="en-US"/>
              </w:rPr>
              <w:t>al</w:t>
            </w:r>
            <w:r w:rsidRPr="009D7758">
              <w:rPr>
                <w:rFonts w:eastAsiaTheme="minorHAnsi"/>
                <w:spacing w:val="22"/>
                <w:sz w:val="20"/>
                <w:szCs w:val="20"/>
                <w:lang w:val="en-US"/>
              </w:rPr>
              <w:t xml:space="preserve"> </w:t>
            </w:r>
            <w:r w:rsidRPr="009D7758">
              <w:rPr>
                <w:rFonts w:eastAsiaTheme="minorHAnsi"/>
                <w:sz w:val="20"/>
                <w:szCs w:val="20"/>
                <w:lang w:val="en-US"/>
              </w:rPr>
              <w:t>unui</w:t>
            </w:r>
            <w:r w:rsidRPr="009D7758">
              <w:rPr>
                <w:rFonts w:eastAsiaTheme="minorHAnsi"/>
                <w:spacing w:val="36"/>
                <w:sz w:val="20"/>
                <w:szCs w:val="20"/>
                <w:lang w:val="en-US"/>
              </w:rPr>
              <w:t xml:space="preserve"> </w:t>
            </w:r>
            <w:r w:rsidRPr="009D7758">
              <w:rPr>
                <w:rFonts w:eastAsiaTheme="minorHAnsi"/>
                <w:sz w:val="20"/>
                <w:szCs w:val="20"/>
                <w:lang w:val="en-US"/>
              </w:rPr>
              <w:t>element</w:t>
            </w:r>
            <w:r w:rsidRPr="009D7758">
              <w:rPr>
                <w:rFonts w:eastAsiaTheme="minorHAnsi"/>
                <w:spacing w:val="19"/>
                <w:sz w:val="20"/>
                <w:szCs w:val="20"/>
                <w:lang w:val="en-US"/>
              </w:rPr>
              <w:t xml:space="preserve"> </w:t>
            </w:r>
            <w:r w:rsidRPr="009D7758">
              <w:rPr>
                <w:rFonts w:eastAsiaTheme="minorHAnsi"/>
                <w:sz w:val="20"/>
                <w:szCs w:val="20"/>
                <w:lang w:val="en-US"/>
              </w:rPr>
              <w:t>constitutiv</w:t>
            </w:r>
            <w:r w:rsidRPr="009D7758">
              <w:rPr>
                <w:rFonts w:eastAsiaTheme="minorHAnsi"/>
                <w:spacing w:val="23"/>
                <w:sz w:val="20"/>
                <w:szCs w:val="20"/>
                <w:lang w:val="en-US"/>
              </w:rPr>
              <w:t xml:space="preserve"> </w:t>
            </w:r>
            <w:r w:rsidRPr="009D7758">
              <w:rPr>
                <w:rFonts w:eastAsiaTheme="minorHAnsi"/>
                <w:sz w:val="20"/>
                <w:szCs w:val="20"/>
                <w:lang w:val="en-US"/>
              </w:rPr>
              <w:t>de</w:t>
            </w:r>
            <w:r w:rsidRPr="009D7758">
              <w:rPr>
                <w:rFonts w:eastAsiaTheme="minorHAnsi"/>
                <w:spacing w:val="24"/>
                <w:sz w:val="20"/>
                <w:szCs w:val="20"/>
                <w:lang w:val="en-US"/>
              </w:rPr>
              <w:t xml:space="preserve"> </w:t>
            </w:r>
            <w:r w:rsidRPr="009D7758">
              <w:rPr>
                <w:rFonts w:eastAsiaTheme="minorHAnsi"/>
                <w:sz w:val="20"/>
                <w:szCs w:val="20"/>
                <w:lang w:val="en-US"/>
              </w:rPr>
              <w:t>interoperabilita</w:t>
            </w:r>
            <w:r w:rsidRPr="009D7758">
              <w:rPr>
                <w:rFonts w:eastAsiaTheme="minorHAnsi"/>
                <w:spacing w:val="-3"/>
                <w:sz w:val="20"/>
                <w:szCs w:val="20"/>
                <w:lang w:val="en-US"/>
              </w:rPr>
              <w:t>t</w:t>
            </w:r>
            <w:r w:rsidRPr="009D7758">
              <w:rPr>
                <w:rFonts w:eastAsiaTheme="minorHAnsi"/>
                <w:sz w:val="20"/>
                <w:szCs w:val="20"/>
                <w:lang w:val="en-US"/>
              </w:rPr>
              <w:t>e</w:t>
            </w:r>
            <w:r w:rsidRPr="009D7758">
              <w:rPr>
                <w:rFonts w:eastAsiaTheme="minorHAnsi"/>
                <w:spacing w:val="13"/>
                <w:sz w:val="20"/>
                <w:szCs w:val="20"/>
                <w:lang w:val="en-US"/>
              </w:rPr>
              <w:t xml:space="preserve"> </w:t>
            </w:r>
            <w:r w:rsidRPr="009D7758">
              <w:rPr>
                <w:rFonts w:eastAsiaTheme="minorHAnsi"/>
                <w:w w:val="86"/>
                <w:sz w:val="20"/>
                <w:szCs w:val="20"/>
                <w:lang w:val="en-US"/>
              </w:rPr>
              <w:t>ETCS,</w:t>
            </w:r>
            <w:r w:rsidRPr="009D7758">
              <w:rPr>
                <w:rFonts w:eastAsiaTheme="minorHAnsi"/>
                <w:spacing w:val="38"/>
                <w:w w:val="86"/>
                <w:sz w:val="20"/>
                <w:szCs w:val="20"/>
                <w:lang w:val="en-US"/>
              </w:rPr>
              <w:t xml:space="preserve"> </w:t>
            </w:r>
            <w:r w:rsidRPr="009D7758">
              <w:rPr>
                <w:rFonts w:eastAsiaTheme="minorHAnsi"/>
                <w:sz w:val="20"/>
                <w:szCs w:val="20"/>
                <w:lang w:val="en-US"/>
              </w:rPr>
              <w:t>o</w:t>
            </w:r>
            <w:r w:rsidRPr="009D7758">
              <w:rPr>
                <w:rFonts w:eastAsiaTheme="minorHAnsi"/>
                <w:spacing w:val="5"/>
                <w:sz w:val="20"/>
                <w:szCs w:val="20"/>
                <w:lang w:val="en-US"/>
              </w:rPr>
              <w:t>r</w:t>
            </w:r>
            <w:r w:rsidRPr="009D7758">
              <w:rPr>
                <w:rFonts w:eastAsiaTheme="minorHAnsi"/>
                <w:sz w:val="20"/>
                <w:szCs w:val="20"/>
                <w:lang w:val="en-US"/>
              </w:rPr>
              <w:t>i</w:t>
            </w:r>
            <w:r w:rsidRPr="009D7758">
              <w:rPr>
                <w:rFonts w:eastAsiaTheme="minorHAnsi"/>
                <w:spacing w:val="30"/>
                <w:sz w:val="20"/>
                <w:szCs w:val="20"/>
                <w:lang w:val="en-US"/>
              </w:rPr>
              <w:t xml:space="preserve"> </w:t>
            </w:r>
            <w:r w:rsidRPr="009D7758">
              <w:rPr>
                <w:rFonts w:eastAsiaTheme="minorHAnsi"/>
                <w:sz w:val="20"/>
                <w:szCs w:val="20"/>
                <w:lang w:val="en-US"/>
              </w:rPr>
              <w:t>de</w:t>
            </w:r>
            <w:r w:rsidRPr="009D7758">
              <w:rPr>
                <w:rFonts w:eastAsiaTheme="minorHAnsi"/>
                <w:spacing w:val="24"/>
                <w:sz w:val="20"/>
                <w:szCs w:val="20"/>
                <w:lang w:val="en-US"/>
              </w:rPr>
              <w:t xml:space="preserve"> </w:t>
            </w:r>
            <w:r w:rsidRPr="009D7758">
              <w:rPr>
                <w:rFonts w:eastAsiaTheme="minorHAnsi"/>
                <w:sz w:val="20"/>
                <w:szCs w:val="20"/>
                <w:lang w:val="en-US"/>
              </w:rPr>
              <w:t>câte</w:t>
            </w:r>
            <w:r w:rsidRPr="009D7758">
              <w:rPr>
                <w:rFonts w:eastAsiaTheme="minorHAnsi"/>
                <w:spacing w:val="18"/>
                <w:sz w:val="20"/>
                <w:szCs w:val="20"/>
                <w:lang w:val="en-US"/>
              </w:rPr>
              <w:t xml:space="preserve"> </w:t>
            </w:r>
            <w:r w:rsidRPr="009D7758">
              <w:rPr>
                <w:rFonts w:eastAsiaTheme="minorHAnsi"/>
                <w:sz w:val="20"/>
                <w:szCs w:val="20"/>
                <w:lang w:val="en-US"/>
              </w:rPr>
              <w:t>o</w:t>
            </w:r>
            <w:r w:rsidRPr="009D7758">
              <w:rPr>
                <w:rFonts w:eastAsiaTheme="minorHAnsi"/>
                <w:spacing w:val="4"/>
                <w:sz w:val="20"/>
                <w:szCs w:val="20"/>
                <w:lang w:val="en-US"/>
              </w:rPr>
              <w:t>r</w:t>
            </w:r>
            <w:r w:rsidRPr="009D7758">
              <w:rPr>
                <w:rFonts w:eastAsiaTheme="minorHAnsi"/>
                <w:sz w:val="20"/>
                <w:szCs w:val="20"/>
                <w:lang w:val="en-US"/>
              </w:rPr>
              <w:t>i</w:t>
            </w:r>
            <w:r w:rsidRPr="009D7758">
              <w:rPr>
                <w:rFonts w:eastAsiaTheme="minorHAnsi"/>
                <w:spacing w:val="31"/>
                <w:sz w:val="20"/>
                <w:szCs w:val="20"/>
                <w:lang w:val="en-US"/>
              </w:rPr>
              <w:t xml:space="preserve"> </w:t>
            </w:r>
            <w:r w:rsidRPr="009D7758">
              <w:rPr>
                <w:rFonts w:eastAsiaTheme="minorHAnsi"/>
                <w:sz w:val="20"/>
                <w:szCs w:val="20"/>
                <w:lang w:val="en-US"/>
              </w:rPr>
              <w:t>specificațiile menționate</w:t>
            </w:r>
            <w:r w:rsidRPr="009D7758">
              <w:rPr>
                <w:rFonts w:eastAsiaTheme="minorHAnsi"/>
                <w:spacing w:val="11"/>
                <w:sz w:val="20"/>
                <w:szCs w:val="20"/>
                <w:lang w:val="en-US"/>
              </w:rPr>
              <w:t xml:space="preserve"> </w:t>
            </w:r>
            <w:r w:rsidRPr="009D7758">
              <w:rPr>
                <w:rFonts w:eastAsiaTheme="minorHAnsi"/>
                <w:sz w:val="20"/>
                <w:szCs w:val="20"/>
                <w:lang w:val="en-US"/>
              </w:rPr>
              <w:t>în</w:t>
            </w:r>
            <w:r w:rsidRPr="009D7758">
              <w:rPr>
                <w:rFonts w:eastAsiaTheme="minorHAnsi"/>
                <w:spacing w:val="12"/>
                <w:sz w:val="20"/>
                <w:szCs w:val="20"/>
                <w:lang w:val="en-US"/>
              </w:rPr>
              <w:t xml:space="preserve"> </w:t>
            </w:r>
            <w:r w:rsidRPr="009D7758">
              <w:rPr>
                <w:rFonts w:eastAsiaTheme="minorHAnsi"/>
                <w:w w:val="96"/>
                <w:sz w:val="20"/>
                <w:szCs w:val="20"/>
                <w:lang w:val="en-US"/>
              </w:rPr>
              <w:t>apendicele</w:t>
            </w:r>
            <w:r w:rsidRPr="009D7758">
              <w:rPr>
                <w:rFonts w:eastAsiaTheme="minorHAnsi"/>
                <w:spacing w:val="15"/>
                <w:w w:val="96"/>
                <w:sz w:val="20"/>
                <w:szCs w:val="20"/>
                <w:lang w:val="en-US"/>
              </w:rPr>
              <w:t xml:space="preserve"> </w:t>
            </w:r>
            <w:r w:rsidRPr="009D7758">
              <w:rPr>
                <w:rFonts w:eastAsiaTheme="minorHAnsi"/>
                <w:sz w:val="20"/>
                <w:szCs w:val="20"/>
                <w:lang w:val="en-US"/>
              </w:rPr>
              <w:t>A,</w:t>
            </w:r>
            <w:r w:rsidRPr="009D7758">
              <w:rPr>
                <w:rFonts w:eastAsiaTheme="minorHAnsi"/>
                <w:spacing w:val="-3"/>
                <w:sz w:val="20"/>
                <w:szCs w:val="20"/>
                <w:lang w:val="en-US"/>
              </w:rPr>
              <w:t xml:space="preserve"> </w:t>
            </w:r>
            <w:r w:rsidRPr="009D7758">
              <w:rPr>
                <w:rFonts w:eastAsiaTheme="minorHAnsi"/>
                <w:sz w:val="20"/>
                <w:szCs w:val="20"/>
                <w:lang w:val="en-US"/>
              </w:rPr>
              <w:t>tabelul</w:t>
            </w:r>
            <w:r w:rsidRPr="009D7758">
              <w:rPr>
                <w:rFonts w:eastAsiaTheme="minorHAnsi"/>
                <w:spacing w:val="-3"/>
                <w:sz w:val="20"/>
                <w:szCs w:val="20"/>
                <w:lang w:val="en-US"/>
              </w:rPr>
              <w:t xml:space="preserve"> </w:t>
            </w:r>
            <w:r w:rsidRPr="009D7758">
              <w:rPr>
                <w:rFonts w:eastAsiaTheme="minorHAnsi"/>
                <w:sz w:val="20"/>
                <w:szCs w:val="20"/>
                <w:lang w:val="en-US"/>
              </w:rPr>
              <w:t>A</w:t>
            </w:r>
            <w:r w:rsidRPr="009D7758">
              <w:rPr>
                <w:rFonts w:eastAsiaTheme="minorHAnsi"/>
                <w:spacing w:val="1"/>
                <w:sz w:val="20"/>
                <w:szCs w:val="20"/>
                <w:lang w:val="en-US"/>
              </w:rPr>
              <w:t xml:space="preserve"> </w:t>
            </w:r>
            <w:r w:rsidRPr="009D7758">
              <w:rPr>
                <w:rFonts w:eastAsiaTheme="minorHAnsi"/>
                <w:sz w:val="20"/>
                <w:szCs w:val="20"/>
                <w:lang w:val="en-US"/>
              </w:rPr>
              <w:t>3,</w:t>
            </w:r>
            <w:r w:rsidRPr="009D7758">
              <w:rPr>
                <w:rFonts w:eastAsiaTheme="minorHAnsi"/>
                <w:spacing w:val="15"/>
                <w:sz w:val="20"/>
                <w:szCs w:val="20"/>
                <w:lang w:val="en-US"/>
              </w:rPr>
              <w:t xml:space="preserve"> </w:t>
            </w:r>
            <w:r w:rsidRPr="009D7758">
              <w:rPr>
                <w:rFonts w:eastAsiaTheme="minorHAnsi"/>
                <w:sz w:val="20"/>
                <w:szCs w:val="20"/>
                <w:lang w:val="en-US"/>
              </w:rPr>
              <w:t>sunt</w:t>
            </w:r>
            <w:r w:rsidRPr="009D7758">
              <w:rPr>
                <w:rFonts w:eastAsiaTheme="minorHAnsi"/>
                <w:spacing w:val="16"/>
                <w:sz w:val="20"/>
                <w:szCs w:val="20"/>
                <w:lang w:val="en-US"/>
              </w:rPr>
              <w:t xml:space="preserve"> </w:t>
            </w:r>
            <w:r w:rsidRPr="009D7758">
              <w:rPr>
                <w:rFonts w:eastAsiaTheme="minorHAnsi"/>
                <w:sz w:val="20"/>
                <w:szCs w:val="20"/>
                <w:lang w:val="en-US"/>
              </w:rPr>
              <w:t>utilizate</w:t>
            </w:r>
            <w:r w:rsidRPr="009D7758">
              <w:rPr>
                <w:rFonts w:eastAsiaTheme="minorHAnsi"/>
                <w:spacing w:val="-7"/>
                <w:sz w:val="20"/>
                <w:szCs w:val="20"/>
                <w:lang w:val="en-US"/>
              </w:rPr>
              <w:t xml:space="preserve"> </w:t>
            </w:r>
            <w:r w:rsidRPr="009D7758">
              <w:rPr>
                <w:rFonts w:eastAsiaTheme="minorHAnsi"/>
                <w:sz w:val="20"/>
                <w:szCs w:val="20"/>
                <w:lang w:val="en-US"/>
              </w:rPr>
              <w:t>ca</w:t>
            </w:r>
            <w:r w:rsidRPr="009D7758">
              <w:rPr>
                <w:rFonts w:eastAsiaTheme="minorHAnsi"/>
                <w:spacing w:val="5"/>
                <w:sz w:val="20"/>
                <w:szCs w:val="20"/>
                <w:lang w:val="en-US"/>
              </w:rPr>
              <w:t xml:space="preserve"> </w:t>
            </w:r>
            <w:r w:rsidRPr="009D7758">
              <w:rPr>
                <w:rFonts w:eastAsiaTheme="minorHAnsi"/>
                <w:sz w:val="20"/>
                <w:szCs w:val="20"/>
                <w:lang w:val="en-US"/>
              </w:rPr>
              <w:t>mijloace</w:t>
            </w:r>
            <w:r w:rsidRPr="009D7758">
              <w:rPr>
                <w:rFonts w:eastAsiaTheme="minorHAnsi"/>
                <w:spacing w:val="-15"/>
                <w:sz w:val="20"/>
                <w:szCs w:val="20"/>
                <w:lang w:val="en-US"/>
              </w:rPr>
              <w:t xml:space="preserve"> </w:t>
            </w:r>
            <w:r w:rsidRPr="009D7758">
              <w:rPr>
                <w:rFonts w:eastAsiaTheme="minorHAnsi"/>
                <w:sz w:val="20"/>
                <w:szCs w:val="20"/>
                <w:lang w:val="en-US"/>
              </w:rPr>
              <w:t>adecvate</w:t>
            </w:r>
            <w:r w:rsidRPr="009D7758">
              <w:rPr>
                <w:rFonts w:eastAsiaTheme="minorHAnsi"/>
                <w:spacing w:val="-16"/>
                <w:sz w:val="20"/>
                <w:szCs w:val="20"/>
                <w:lang w:val="en-US"/>
              </w:rPr>
              <w:t xml:space="preserve"> </w:t>
            </w:r>
            <w:r w:rsidRPr="009D7758">
              <w:rPr>
                <w:rFonts w:eastAsiaTheme="minorHAnsi"/>
                <w:sz w:val="20"/>
                <w:szCs w:val="20"/>
                <w:lang w:val="en-US"/>
              </w:rPr>
              <w:t>pent</w:t>
            </w:r>
            <w:r w:rsidRPr="009D7758">
              <w:rPr>
                <w:rFonts w:eastAsiaTheme="minorHAnsi"/>
                <w:spacing w:val="4"/>
                <w:sz w:val="20"/>
                <w:szCs w:val="20"/>
                <w:lang w:val="en-US"/>
              </w:rPr>
              <w:t>r</w:t>
            </w:r>
            <w:r w:rsidRPr="009D7758">
              <w:rPr>
                <w:rFonts w:eastAsiaTheme="minorHAnsi"/>
                <w:sz w:val="20"/>
                <w:szCs w:val="20"/>
                <w:lang w:val="en-US"/>
              </w:rPr>
              <w:t>u</w:t>
            </w:r>
            <w:r w:rsidRPr="009D7758">
              <w:rPr>
                <w:rFonts w:eastAsiaTheme="minorHAnsi"/>
                <w:spacing w:val="24"/>
                <w:sz w:val="20"/>
                <w:szCs w:val="20"/>
                <w:lang w:val="en-US"/>
              </w:rPr>
              <w:t xml:space="preserve"> </w:t>
            </w:r>
            <w:r w:rsidRPr="009D7758">
              <w:rPr>
                <w:rFonts w:eastAsiaTheme="minorHAnsi"/>
                <w:sz w:val="20"/>
                <w:szCs w:val="20"/>
                <w:lang w:val="en-US"/>
              </w:rPr>
              <w:t>respectarea</w:t>
            </w:r>
            <w:r w:rsidRPr="009D7758">
              <w:rPr>
                <w:rFonts w:eastAsiaTheme="minorHAnsi"/>
                <w:spacing w:val="-13"/>
                <w:sz w:val="20"/>
                <w:szCs w:val="20"/>
                <w:lang w:val="en-US"/>
              </w:rPr>
              <w:t xml:space="preserve"> </w:t>
            </w:r>
            <w:r w:rsidRPr="009D7758">
              <w:rPr>
                <w:rFonts w:eastAsiaTheme="minorHAnsi"/>
                <w:sz w:val="20"/>
                <w:szCs w:val="20"/>
                <w:lang w:val="en-US"/>
              </w:rPr>
              <w:t>pe</w:t>
            </w:r>
            <w:r w:rsidRPr="009D7758">
              <w:rPr>
                <w:rFonts w:eastAsiaTheme="minorHAnsi"/>
                <w:spacing w:val="11"/>
                <w:sz w:val="20"/>
                <w:szCs w:val="20"/>
                <w:lang w:val="en-US"/>
              </w:rPr>
              <w:t xml:space="preserve"> </w:t>
            </w:r>
            <w:r w:rsidRPr="009D7758">
              <w:rPr>
                <w:rFonts w:eastAsiaTheme="minorHAnsi"/>
                <w:sz w:val="20"/>
                <w:szCs w:val="20"/>
                <w:lang w:val="en-US"/>
              </w:rPr>
              <w:t>deplin</w:t>
            </w:r>
            <w:r w:rsidRPr="009D7758">
              <w:rPr>
                <w:rFonts w:eastAsiaTheme="minorHAnsi"/>
                <w:spacing w:val="2"/>
                <w:sz w:val="20"/>
                <w:szCs w:val="20"/>
                <w:lang w:val="en-US"/>
              </w:rPr>
              <w:t xml:space="preserve"> </w:t>
            </w:r>
            <w:r w:rsidRPr="009D7758">
              <w:rPr>
                <w:rFonts w:eastAsiaTheme="minorHAnsi"/>
                <w:sz w:val="20"/>
                <w:szCs w:val="20"/>
                <w:lang w:val="en-US"/>
              </w:rPr>
              <w:t>a</w:t>
            </w:r>
            <w:r w:rsidRPr="009D7758">
              <w:rPr>
                <w:rFonts w:eastAsiaTheme="minorHAnsi"/>
                <w:spacing w:val="11"/>
                <w:sz w:val="20"/>
                <w:szCs w:val="20"/>
                <w:lang w:val="en-US"/>
              </w:rPr>
              <w:t xml:space="preserve"> </w:t>
            </w:r>
            <w:r w:rsidRPr="009D7758">
              <w:rPr>
                <w:rFonts w:eastAsiaTheme="minorHAnsi"/>
                <w:sz w:val="20"/>
                <w:szCs w:val="20"/>
                <w:lang w:val="en-US"/>
              </w:rPr>
              <w:t>procesului</w:t>
            </w:r>
            <w:r w:rsidRPr="009D7758">
              <w:rPr>
                <w:rFonts w:eastAsiaTheme="minorHAnsi"/>
                <w:spacing w:val="-3"/>
                <w:sz w:val="20"/>
                <w:szCs w:val="20"/>
                <w:lang w:val="en-US"/>
              </w:rPr>
              <w:t xml:space="preserve"> </w:t>
            </w:r>
            <w:r w:rsidRPr="009D7758">
              <w:rPr>
                <w:rFonts w:eastAsiaTheme="minorHAnsi"/>
                <w:sz w:val="20"/>
                <w:szCs w:val="20"/>
                <w:lang w:val="en-US"/>
              </w:rPr>
              <w:t>de manag</w:t>
            </w:r>
            <w:r w:rsidRPr="009D7758">
              <w:rPr>
                <w:rFonts w:eastAsiaTheme="minorHAnsi"/>
                <w:spacing w:val="-2"/>
                <w:sz w:val="20"/>
                <w:szCs w:val="20"/>
                <w:lang w:val="en-US"/>
              </w:rPr>
              <w:t>e</w:t>
            </w:r>
            <w:r w:rsidRPr="009D7758">
              <w:rPr>
                <w:rFonts w:eastAsiaTheme="minorHAnsi"/>
                <w:sz w:val="20"/>
                <w:szCs w:val="20"/>
                <w:lang w:val="en-US"/>
              </w:rPr>
              <w:t>ment</w:t>
            </w:r>
            <w:r w:rsidRPr="009D7758">
              <w:rPr>
                <w:rFonts w:eastAsiaTheme="minorHAnsi"/>
                <w:spacing w:val="22"/>
                <w:sz w:val="20"/>
                <w:szCs w:val="20"/>
                <w:lang w:val="en-US"/>
              </w:rPr>
              <w:t xml:space="preserve"> </w:t>
            </w:r>
            <w:r w:rsidRPr="009D7758">
              <w:rPr>
                <w:rFonts w:eastAsiaTheme="minorHAnsi"/>
                <w:sz w:val="20"/>
                <w:szCs w:val="20"/>
                <w:lang w:val="en-US"/>
              </w:rPr>
              <w:t>al</w:t>
            </w:r>
            <w:r w:rsidRPr="009D7758">
              <w:rPr>
                <w:rFonts w:eastAsiaTheme="minorHAnsi"/>
                <w:spacing w:val="15"/>
                <w:sz w:val="20"/>
                <w:szCs w:val="20"/>
                <w:lang w:val="en-US"/>
              </w:rPr>
              <w:t xml:space="preserve"> </w:t>
            </w:r>
            <w:r w:rsidRPr="009D7758">
              <w:rPr>
                <w:rFonts w:eastAsiaTheme="minorHAnsi"/>
                <w:spacing w:val="4"/>
                <w:sz w:val="20"/>
                <w:szCs w:val="20"/>
                <w:lang w:val="en-US"/>
              </w:rPr>
              <w:t>r</w:t>
            </w:r>
            <w:r w:rsidRPr="009D7758">
              <w:rPr>
                <w:rFonts w:eastAsiaTheme="minorHAnsi"/>
                <w:sz w:val="20"/>
                <w:szCs w:val="20"/>
                <w:lang w:val="en-US"/>
              </w:rPr>
              <w:t>iscului</w:t>
            </w:r>
            <w:r w:rsidRPr="009D7758">
              <w:rPr>
                <w:rFonts w:eastAsiaTheme="minorHAnsi"/>
                <w:spacing w:val="3"/>
                <w:sz w:val="20"/>
                <w:szCs w:val="20"/>
                <w:lang w:val="en-US"/>
              </w:rPr>
              <w:t xml:space="preserve"> </w:t>
            </w:r>
            <w:r w:rsidRPr="009D7758">
              <w:rPr>
                <w:rFonts w:eastAsiaTheme="minorHAnsi"/>
                <w:sz w:val="20"/>
                <w:szCs w:val="20"/>
                <w:lang w:val="en-US"/>
              </w:rPr>
              <w:t>stabilit</w:t>
            </w:r>
            <w:r w:rsidRPr="009D7758">
              <w:rPr>
                <w:rFonts w:eastAsiaTheme="minorHAnsi"/>
                <w:spacing w:val="6"/>
                <w:sz w:val="20"/>
                <w:szCs w:val="20"/>
                <w:lang w:val="en-US"/>
              </w:rPr>
              <w:t xml:space="preserve"> </w:t>
            </w:r>
            <w:r w:rsidRPr="009D7758">
              <w:rPr>
                <w:rFonts w:eastAsiaTheme="minorHAnsi"/>
                <w:sz w:val="20"/>
                <w:szCs w:val="20"/>
                <w:lang w:val="en-US"/>
              </w:rPr>
              <w:t>în</w:t>
            </w:r>
            <w:r w:rsidRPr="009D7758">
              <w:rPr>
                <w:rFonts w:eastAsiaTheme="minorHAnsi"/>
                <w:spacing w:val="25"/>
                <w:sz w:val="20"/>
                <w:szCs w:val="20"/>
                <w:lang w:val="en-US"/>
              </w:rPr>
              <w:t xml:space="preserve"> </w:t>
            </w:r>
            <w:r w:rsidRPr="009D7758">
              <w:rPr>
                <w:rFonts w:eastAsiaTheme="minorHAnsi"/>
                <w:sz w:val="20"/>
                <w:szCs w:val="20"/>
                <w:lang w:val="en-US"/>
              </w:rPr>
              <w:t>anexa</w:t>
            </w:r>
            <w:r w:rsidRPr="009D7758">
              <w:rPr>
                <w:rFonts w:eastAsiaTheme="minorHAnsi"/>
                <w:spacing w:val="12"/>
                <w:sz w:val="20"/>
                <w:szCs w:val="20"/>
                <w:lang w:val="en-US"/>
              </w:rPr>
              <w:t xml:space="preserve"> </w:t>
            </w:r>
            <w:r w:rsidRPr="009D7758">
              <w:rPr>
                <w:rFonts w:eastAsiaTheme="minorHAnsi"/>
                <w:w w:val="83"/>
                <w:sz w:val="20"/>
                <w:szCs w:val="20"/>
                <w:lang w:val="en-US"/>
              </w:rPr>
              <w:t>I</w:t>
            </w:r>
            <w:r w:rsidRPr="009D7758">
              <w:rPr>
                <w:rFonts w:eastAsiaTheme="minorHAnsi"/>
                <w:spacing w:val="34"/>
                <w:w w:val="83"/>
                <w:sz w:val="20"/>
                <w:szCs w:val="20"/>
                <w:lang w:val="en-US"/>
              </w:rPr>
              <w:t xml:space="preserve"> </w:t>
            </w:r>
            <w:r w:rsidRPr="009D7758">
              <w:rPr>
                <w:rFonts w:eastAsiaTheme="minorHAnsi"/>
                <w:sz w:val="20"/>
                <w:szCs w:val="20"/>
                <w:lang w:val="en-US"/>
              </w:rPr>
              <w:t>la</w:t>
            </w:r>
            <w:r w:rsidRPr="009D7758">
              <w:rPr>
                <w:rFonts w:eastAsiaTheme="minorHAnsi"/>
                <w:spacing w:val="17"/>
                <w:sz w:val="20"/>
                <w:szCs w:val="20"/>
                <w:lang w:val="en-US"/>
              </w:rPr>
              <w:t xml:space="preserve"> </w:t>
            </w:r>
            <w:r w:rsidRPr="009D7758">
              <w:rPr>
                <w:rFonts w:eastAsiaTheme="minorHAnsi"/>
                <w:sz w:val="20"/>
                <w:szCs w:val="20"/>
                <w:lang w:val="en-US"/>
              </w:rPr>
              <w:t>Regulamentul</w:t>
            </w:r>
            <w:r w:rsidRPr="009D7758">
              <w:rPr>
                <w:rFonts w:eastAsiaTheme="minorHAnsi"/>
                <w:spacing w:val="-6"/>
                <w:sz w:val="20"/>
                <w:szCs w:val="20"/>
                <w:lang w:val="en-US"/>
              </w:rPr>
              <w:t xml:space="preserve"> </w:t>
            </w:r>
            <w:r w:rsidRPr="009D7758">
              <w:rPr>
                <w:rFonts w:eastAsiaTheme="minorHAnsi"/>
                <w:sz w:val="20"/>
                <w:szCs w:val="20"/>
                <w:lang w:val="en-US"/>
              </w:rPr>
              <w:t>de</w:t>
            </w:r>
            <w:r w:rsidRPr="009D7758">
              <w:rPr>
                <w:rFonts w:eastAsiaTheme="minorHAnsi"/>
                <w:spacing w:val="18"/>
                <w:sz w:val="20"/>
                <w:szCs w:val="20"/>
                <w:lang w:val="en-US"/>
              </w:rPr>
              <w:t xml:space="preserve"> </w:t>
            </w:r>
            <w:r w:rsidRPr="009D7758">
              <w:rPr>
                <w:rFonts w:eastAsiaTheme="minorHAnsi"/>
                <w:sz w:val="20"/>
                <w:szCs w:val="20"/>
                <w:lang w:val="en-US"/>
              </w:rPr>
              <w:t>punere</w:t>
            </w:r>
            <w:r w:rsidRPr="009D7758">
              <w:rPr>
                <w:rFonts w:eastAsiaTheme="minorHAnsi"/>
                <w:spacing w:val="26"/>
                <w:sz w:val="20"/>
                <w:szCs w:val="20"/>
                <w:lang w:val="en-US"/>
              </w:rPr>
              <w:t xml:space="preserve"> </w:t>
            </w:r>
            <w:r w:rsidRPr="009D7758">
              <w:rPr>
                <w:rFonts w:eastAsiaTheme="minorHAnsi"/>
                <w:sz w:val="20"/>
                <w:szCs w:val="20"/>
                <w:lang w:val="en-US"/>
              </w:rPr>
              <w:t>în</w:t>
            </w:r>
            <w:r w:rsidRPr="009D7758">
              <w:rPr>
                <w:rFonts w:eastAsiaTheme="minorHAnsi"/>
                <w:spacing w:val="25"/>
                <w:sz w:val="20"/>
                <w:szCs w:val="20"/>
                <w:lang w:val="en-US"/>
              </w:rPr>
              <w:t xml:space="preserve"> </w:t>
            </w:r>
            <w:r w:rsidRPr="009D7758">
              <w:rPr>
                <w:rFonts w:eastAsiaTheme="minorHAnsi"/>
                <w:sz w:val="20"/>
                <w:szCs w:val="20"/>
                <w:lang w:val="en-US"/>
              </w:rPr>
              <w:t>aplicare</w:t>
            </w:r>
            <w:r w:rsidRPr="009D7758">
              <w:rPr>
                <w:rFonts w:eastAsiaTheme="minorHAnsi"/>
                <w:spacing w:val="1"/>
                <w:sz w:val="20"/>
                <w:szCs w:val="20"/>
                <w:lang w:val="en-US"/>
              </w:rPr>
              <w:t xml:space="preserve"> </w:t>
            </w:r>
            <w:r w:rsidRPr="009D7758">
              <w:rPr>
                <w:rFonts w:eastAsiaTheme="minorHAnsi"/>
                <w:w w:val="84"/>
                <w:sz w:val="20"/>
                <w:szCs w:val="20"/>
                <w:lang w:val="en-US"/>
              </w:rPr>
              <w:t>(UE)</w:t>
            </w:r>
            <w:r w:rsidRPr="009D7758">
              <w:rPr>
                <w:rFonts w:eastAsiaTheme="minorHAnsi"/>
                <w:spacing w:val="33"/>
                <w:w w:val="84"/>
                <w:sz w:val="20"/>
                <w:szCs w:val="20"/>
                <w:lang w:val="en-US"/>
              </w:rPr>
              <w:t xml:space="preserve"> </w:t>
            </w:r>
            <w:r w:rsidRPr="009D7758">
              <w:rPr>
                <w:rFonts w:eastAsiaTheme="minorHAnsi"/>
                <w:sz w:val="20"/>
                <w:szCs w:val="20"/>
                <w:lang w:val="en-US"/>
              </w:rPr>
              <w:t>n</w:t>
            </w:r>
            <w:r w:rsidRPr="009D7758">
              <w:rPr>
                <w:rFonts w:eastAsiaTheme="minorHAnsi"/>
                <w:spacing w:val="-6"/>
                <w:sz w:val="20"/>
                <w:szCs w:val="20"/>
                <w:lang w:val="en-US"/>
              </w:rPr>
              <w:t>r</w:t>
            </w:r>
            <w:r w:rsidRPr="009D7758">
              <w:rPr>
                <w:rFonts w:eastAsiaTheme="minorHAnsi"/>
                <w:sz w:val="20"/>
                <w:szCs w:val="20"/>
                <w:lang w:val="en-US"/>
              </w:rPr>
              <w:t>.</w:t>
            </w:r>
            <w:r w:rsidRPr="009D7758">
              <w:rPr>
                <w:rFonts w:eastAsiaTheme="minorHAnsi"/>
                <w:spacing w:val="26"/>
                <w:sz w:val="20"/>
                <w:szCs w:val="20"/>
                <w:lang w:val="en-US"/>
              </w:rPr>
              <w:t xml:space="preserve"> </w:t>
            </w:r>
            <w:r w:rsidRPr="009D7758">
              <w:rPr>
                <w:rFonts w:eastAsiaTheme="minorHAnsi"/>
                <w:sz w:val="20"/>
                <w:szCs w:val="20"/>
                <w:lang w:val="en-US"/>
              </w:rPr>
              <w:t xml:space="preserve">402/2013, </w:t>
            </w:r>
            <w:r w:rsidRPr="009D7758">
              <w:rPr>
                <w:rFonts w:eastAsiaTheme="minorHAnsi"/>
                <w:spacing w:val="25"/>
                <w:sz w:val="20"/>
                <w:szCs w:val="20"/>
                <w:lang w:val="en-US"/>
              </w:rPr>
              <w:t xml:space="preserve"> </w:t>
            </w:r>
            <w:r w:rsidRPr="009D7758">
              <w:rPr>
                <w:rFonts w:eastAsiaTheme="minorHAnsi"/>
                <w:sz w:val="20"/>
                <w:szCs w:val="20"/>
                <w:lang w:val="en-US"/>
              </w:rPr>
              <w:t>pent</w:t>
            </w:r>
            <w:r w:rsidRPr="009D7758">
              <w:rPr>
                <w:rFonts w:eastAsiaTheme="minorHAnsi"/>
                <w:spacing w:val="4"/>
                <w:sz w:val="20"/>
                <w:szCs w:val="20"/>
                <w:lang w:val="en-US"/>
              </w:rPr>
              <w:t>r</w:t>
            </w:r>
            <w:r w:rsidRPr="009D7758">
              <w:rPr>
                <w:rFonts w:eastAsiaTheme="minorHAnsi"/>
                <w:sz w:val="20"/>
                <w:szCs w:val="20"/>
                <w:lang w:val="en-US"/>
              </w:rPr>
              <w:t>u</w:t>
            </w:r>
            <w:r w:rsidRPr="009D7758">
              <w:rPr>
                <w:rFonts w:eastAsiaTheme="minorHAnsi"/>
                <w:spacing w:val="36"/>
                <w:sz w:val="20"/>
                <w:szCs w:val="20"/>
                <w:lang w:val="en-US"/>
              </w:rPr>
              <w:t xml:space="preserve"> </w:t>
            </w:r>
            <w:r w:rsidRPr="009D7758">
              <w:rPr>
                <w:rFonts w:eastAsiaTheme="minorHAnsi"/>
                <w:sz w:val="20"/>
                <w:szCs w:val="20"/>
                <w:lang w:val="en-US"/>
              </w:rPr>
              <w:t>a</w:t>
            </w:r>
            <w:r w:rsidRPr="009D7758">
              <w:rPr>
                <w:rFonts w:eastAsiaTheme="minorHAnsi"/>
                <w:spacing w:val="22"/>
                <w:sz w:val="20"/>
                <w:szCs w:val="20"/>
                <w:lang w:val="en-US"/>
              </w:rPr>
              <w:t xml:space="preserve"> </w:t>
            </w:r>
            <w:r w:rsidRPr="009D7758">
              <w:rPr>
                <w:rFonts w:eastAsiaTheme="minorHAnsi"/>
                <w:sz w:val="20"/>
                <w:szCs w:val="20"/>
                <w:lang w:val="en-US"/>
              </w:rPr>
              <w:t>se</w:t>
            </w:r>
            <w:r w:rsidRPr="009D7758">
              <w:rPr>
                <w:rFonts w:eastAsiaTheme="minorHAnsi"/>
                <w:spacing w:val="14"/>
                <w:sz w:val="20"/>
                <w:szCs w:val="20"/>
                <w:lang w:val="en-US"/>
              </w:rPr>
              <w:t xml:space="preserve"> </w:t>
            </w:r>
            <w:r w:rsidRPr="009D7758">
              <w:rPr>
                <w:rFonts w:eastAsiaTheme="minorHAnsi"/>
                <w:sz w:val="20"/>
                <w:szCs w:val="20"/>
                <w:lang w:val="en-US"/>
              </w:rPr>
              <w:t xml:space="preserve">evita </w:t>
            </w:r>
            <w:r w:rsidRPr="009D7758">
              <w:rPr>
                <w:rFonts w:eastAsiaTheme="minorHAnsi"/>
                <w:w w:val="97"/>
                <w:sz w:val="20"/>
                <w:szCs w:val="20"/>
                <w:lang w:val="en-US"/>
              </w:rPr>
              <w:t>duplicarea</w:t>
            </w:r>
            <w:r w:rsidRPr="009D7758">
              <w:rPr>
                <w:rFonts w:eastAsiaTheme="minorHAnsi"/>
                <w:spacing w:val="5"/>
                <w:w w:val="97"/>
                <w:sz w:val="20"/>
                <w:szCs w:val="20"/>
                <w:lang w:val="en-US"/>
              </w:rPr>
              <w:t xml:space="preserve"> </w:t>
            </w:r>
            <w:r w:rsidRPr="009D7758">
              <w:rPr>
                <w:rFonts w:eastAsiaTheme="minorHAnsi"/>
                <w:sz w:val="20"/>
                <w:szCs w:val="20"/>
                <w:lang w:val="en-US"/>
              </w:rPr>
              <w:t>inutilă</w:t>
            </w:r>
            <w:r w:rsidRPr="009D7758">
              <w:rPr>
                <w:rFonts w:eastAsiaTheme="minorHAnsi"/>
                <w:spacing w:val="-7"/>
                <w:sz w:val="20"/>
                <w:szCs w:val="20"/>
                <w:lang w:val="en-US"/>
              </w:rPr>
              <w:t xml:space="preserve"> </w:t>
            </w:r>
            <w:r w:rsidRPr="009D7758">
              <w:rPr>
                <w:rFonts w:eastAsiaTheme="minorHAnsi"/>
                <w:sz w:val="20"/>
                <w:szCs w:val="20"/>
                <w:lang w:val="en-US"/>
              </w:rPr>
              <w:t>a</w:t>
            </w:r>
            <w:r w:rsidRPr="009D7758">
              <w:rPr>
                <w:rFonts w:eastAsiaTheme="minorHAnsi"/>
                <w:spacing w:val="2"/>
                <w:sz w:val="20"/>
                <w:szCs w:val="20"/>
                <w:lang w:val="en-US"/>
              </w:rPr>
              <w:t xml:space="preserve"> </w:t>
            </w:r>
            <w:r w:rsidRPr="009D7758">
              <w:rPr>
                <w:rFonts w:eastAsiaTheme="minorHAnsi"/>
                <w:w w:val="95"/>
                <w:sz w:val="20"/>
                <w:szCs w:val="20"/>
                <w:lang w:val="en-US"/>
              </w:rPr>
              <w:t>activității</w:t>
            </w:r>
            <w:r w:rsidRPr="009D7758">
              <w:rPr>
                <w:rFonts w:eastAsiaTheme="minorHAnsi"/>
                <w:spacing w:val="6"/>
                <w:w w:val="95"/>
                <w:sz w:val="20"/>
                <w:szCs w:val="20"/>
                <w:lang w:val="en-US"/>
              </w:rPr>
              <w:t xml:space="preserve"> </w:t>
            </w:r>
            <w:r w:rsidRPr="009D7758">
              <w:rPr>
                <w:rFonts w:eastAsiaTheme="minorHAnsi"/>
                <w:sz w:val="20"/>
                <w:szCs w:val="20"/>
                <w:lang w:val="en-US"/>
              </w:rPr>
              <w:t>independen</w:t>
            </w:r>
            <w:r w:rsidRPr="009D7758">
              <w:rPr>
                <w:rFonts w:eastAsiaTheme="minorHAnsi"/>
                <w:spacing w:val="-2"/>
                <w:sz w:val="20"/>
                <w:szCs w:val="20"/>
                <w:lang w:val="en-US"/>
              </w:rPr>
              <w:t>t</w:t>
            </w:r>
            <w:r w:rsidRPr="009D7758">
              <w:rPr>
                <w:rFonts w:eastAsiaTheme="minorHAnsi"/>
                <w:sz w:val="20"/>
                <w:szCs w:val="20"/>
                <w:lang w:val="en-US"/>
              </w:rPr>
              <w:t>e</w:t>
            </w:r>
            <w:r w:rsidRPr="009D7758">
              <w:rPr>
                <w:rFonts w:eastAsiaTheme="minorHAnsi"/>
                <w:spacing w:val="-2"/>
                <w:sz w:val="20"/>
                <w:szCs w:val="20"/>
                <w:lang w:val="en-US"/>
              </w:rPr>
              <w:t xml:space="preserve"> </w:t>
            </w:r>
            <w:r w:rsidRPr="009D7758">
              <w:rPr>
                <w:rFonts w:eastAsiaTheme="minorHAnsi"/>
                <w:sz w:val="20"/>
                <w:szCs w:val="20"/>
                <w:lang w:val="en-US"/>
              </w:rPr>
              <w:t>de</w:t>
            </w:r>
            <w:r w:rsidRPr="009D7758">
              <w:rPr>
                <w:rFonts w:eastAsiaTheme="minorHAnsi"/>
                <w:spacing w:val="-3"/>
                <w:sz w:val="20"/>
                <w:szCs w:val="20"/>
                <w:lang w:val="en-US"/>
              </w:rPr>
              <w:t xml:space="preserve"> </w:t>
            </w:r>
            <w:r w:rsidRPr="009D7758">
              <w:rPr>
                <w:rFonts w:eastAsiaTheme="minorHAnsi"/>
                <w:w w:val="95"/>
                <w:sz w:val="20"/>
                <w:szCs w:val="20"/>
                <w:lang w:val="en-US"/>
              </w:rPr>
              <w:t>evaluare,</w:t>
            </w:r>
            <w:r w:rsidRPr="009D7758">
              <w:rPr>
                <w:rFonts w:eastAsiaTheme="minorHAnsi"/>
                <w:spacing w:val="5"/>
                <w:w w:val="95"/>
                <w:sz w:val="20"/>
                <w:szCs w:val="20"/>
                <w:lang w:val="en-US"/>
              </w:rPr>
              <w:t xml:space="preserve"> </w:t>
            </w:r>
            <w:r w:rsidRPr="009D7758">
              <w:rPr>
                <w:rFonts w:eastAsiaTheme="minorHAnsi"/>
                <w:w w:val="95"/>
                <w:sz w:val="20"/>
                <w:szCs w:val="20"/>
                <w:lang w:val="en-US"/>
              </w:rPr>
              <w:t>activitățile</w:t>
            </w:r>
            <w:r w:rsidRPr="009D7758">
              <w:rPr>
                <w:rFonts w:eastAsiaTheme="minorHAnsi"/>
                <w:spacing w:val="6"/>
                <w:w w:val="95"/>
                <w:sz w:val="20"/>
                <w:szCs w:val="20"/>
                <w:lang w:val="en-US"/>
              </w:rPr>
              <w:t xml:space="preserve"> </w:t>
            </w:r>
            <w:r w:rsidRPr="009D7758">
              <w:rPr>
                <w:rFonts w:eastAsiaTheme="minorHAnsi"/>
                <w:sz w:val="20"/>
                <w:szCs w:val="20"/>
                <w:lang w:val="en-US"/>
              </w:rPr>
              <w:t>independente</w:t>
            </w:r>
            <w:r w:rsidRPr="009D7758">
              <w:rPr>
                <w:rFonts w:eastAsiaTheme="minorHAnsi"/>
                <w:spacing w:val="-7"/>
                <w:sz w:val="20"/>
                <w:szCs w:val="20"/>
                <w:lang w:val="en-US"/>
              </w:rPr>
              <w:t xml:space="preserve"> </w:t>
            </w:r>
            <w:r w:rsidRPr="009D7758">
              <w:rPr>
                <w:rFonts w:eastAsiaTheme="minorHAnsi"/>
                <w:sz w:val="20"/>
                <w:szCs w:val="20"/>
                <w:lang w:val="en-US"/>
              </w:rPr>
              <w:t>de</w:t>
            </w:r>
            <w:r w:rsidRPr="009D7758">
              <w:rPr>
                <w:rFonts w:eastAsiaTheme="minorHAnsi"/>
                <w:spacing w:val="-4"/>
                <w:sz w:val="20"/>
                <w:szCs w:val="20"/>
                <w:lang w:val="en-US"/>
              </w:rPr>
              <w:t xml:space="preserve"> </w:t>
            </w:r>
            <w:r w:rsidRPr="009D7758">
              <w:rPr>
                <w:rFonts w:eastAsiaTheme="minorHAnsi"/>
                <w:w w:val="96"/>
                <w:sz w:val="20"/>
                <w:szCs w:val="20"/>
                <w:lang w:val="en-US"/>
              </w:rPr>
              <w:t>evaluare</w:t>
            </w:r>
            <w:r w:rsidRPr="009D7758">
              <w:rPr>
                <w:rFonts w:eastAsiaTheme="minorHAnsi"/>
                <w:spacing w:val="6"/>
                <w:w w:val="96"/>
                <w:sz w:val="20"/>
                <w:szCs w:val="20"/>
                <w:lang w:val="en-US"/>
              </w:rPr>
              <w:t xml:space="preserve"> </w:t>
            </w:r>
            <w:r w:rsidRPr="009D7758">
              <w:rPr>
                <w:rFonts w:eastAsiaTheme="minorHAnsi"/>
                <w:sz w:val="20"/>
                <w:szCs w:val="20"/>
                <w:lang w:val="en-US"/>
              </w:rPr>
              <w:t>a</w:t>
            </w:r>
            <w:r w:rsidRPr="009D7758">
              <w:rPr>
                <w:rFonts w:eastAsiaTheme="minorHAnsi"/>
                <w:spacing w:val="1"/>
                <w:sz w:val="20"/>
                <w:szCs w:val="20"/>
                <w:lang w:val="en-US"/>
              </w:rPr>
              <w:t xml:space="preserve"> </w:t>
            </w:r>
            <w:r w:rsidRPr="009D7758">
              <w:rPr>
                <w:rFonts w:eastAsiaTheme="minorHAnsi"/>
                <w:sz w:val="20"/>
                <w:szCs w:val="20"/>
                <w:lang w:val="en-US"/>
              </w:rPr>
              <w:t>siguranței</w:t>
            </w:r>
            <w:r w:rsidRPr="009D7758">
              <w:rPr>
                <w:rFonts w:eastAsiaTheme="minorHAnsi"/>
                <w:spacing w:val="-18"/>
                <w:sz w:val="20"/>
                <w:szCs w:val="20"/>
                <w:lang w:val="en-US"/>
              </w:rPr>
              <w:t xml:space="preserve"> </w:t>
            </w:r>
            <w:r w:rsidRPr="009D7758">
              <w:rPr>
                <w:rFonts w:eastAsiaTheme="minorHAnsi"/>
                <w:sz w:val="20"/>
                <w:szCs w:val="20"/>
                <w:lang w:val="en-US"/>
              </w:rPr>
              <w:t>care</w:t>
            </w:r>
            <w:r w:rsidRPr="009D7758">
              <w:rPr>
                <w:rFonts w:eastAsiaTheme="minorHAnsi"/>
                <w:spacing w:val="-9"/>
                <w:sz w:val="20"/>
                <w:szCs w:val="20"/>
                <w:lang w:val="en-US"/>
              </w:rPr>
              <w:t xml:space="preserve"> </w:t>
            </w:r>
            <w:r w:rsidRPr="009D7758">
              <w:rPr>
                <w:rFonts w:eastAsiaTheme="minorHAnsi"/>
                <w:sz w:val="20"/>
                <w:szCs w:val="20"/>
                <w:lang w:val="en-US"/>
              </w:rPr>
              <w:t>sunt</w:t>
            </w:r>
            <w:r w:rsidRPr="009D7758">
              <w:rPr>
                <w:rFonts w:eastAsiaTheme="minorHAnsi"/>
                <w:spacing w:val="7"/>
                <w:sz w:val="20"/>
                <w:szCs w:val="20"/>
                <w:lang w:val="en-US"/>
              </w:rPr>
              <w:t xml:space="preserve"> </w:t>
            </w:r>
            <w:r w:rsidRPr="009D7758">
              <w:rPr>
                <w:rFonts w:eastAsiaTheme="minorHAnsi"/>
                <w:sz w:val="20"/>
                <w:szCs w:val="20"/>
                <w:lang w:val="en-US"/>
              </w:rPr>
              <w:t>impuse de</w:t>
            </w:r>
            <w:r w:rsidRPr="009D7758">
              <w:rPr>
                <w:rFonts w:eastAsiaTheme="minorHAnsi"/>
                <w:spacing w:val="7"/>
                <w:sz w:val="20"/>
                <w:szCs w:val="20"/>
                <w:lang w:val="en-US"/>
              </w:rPr>
              <w:t xml:space="preserve"> </w:t>
            </w:r>
            <w:r w:rsidRPr="009D7758">
              <w:rPr>
                <w:rFonts w:eastAsiaTheme="minorHAnsi"/>
                <w:w w:val="93"/>
                <w:sz w:val="20"/>
                <w:szCs w:val="20"/>
                <w:lang w:val="en-US"/>
              </w:rPr>
              <w:t>specif</w:t>
            </w:r>
            <w:r w:rsidRPr="009D7758">
              <w:rPr>
                <w:rFonts w:eastAsiaTheme="minorHAnsi"/>
                <w:spacing w:val="3"/>
                <w:w w:val="93"/>
                <w:sz w:val="20"/>
                <w:szCs w:val="20"/>
                <w:lang w:val="en-US"/>
              </w:rPr>
              <w:t>i</w:t>
            </w:r>
            <w:r w:rsidRPr="009D7758">
              <w:rPr>
                <w:rFonts w:eastAsiaTheme="minorHAnsi"/>
                <w:w w:val="93"/>
                <w:sz w:val="20"/>
                <w:szCs w:val="20"/>
                <w:lang w:val="en-US"/>
              </w:rPr>
              <w:t>cațiile</w:t>
            </w:r>
            <w:r w:rsidRPr="009D7758">
              <w:rPr>
                <w:rFonts w:eastAsiaTheme="minorHAnsi"/>
                <w:spacing w:val="22"/>
                <w:w w:val="93"/>
                <w:sz w:val="20"/>
                <w:szCs w:val="20"/>
                <w:lang w:val="en-US"/>
              </w:rPr>
              <w:t xml:space="preserve"> </w:t>
            </w:r>
            <w:r w:rsidRPr="009D7758">
              <w:rPr>
                <w:rFonts w:eastAsiaTheme="minorHAnsi"/>
                <w:sz w:val="20"/>
                <w:szCs w:val="20"/>
                <w:lang w:val="en-US"/>
              </w:rPr>
              <w:t>menționate</w:t>
            </w:r>
            <w:r w:rsidRPr="009D7758">
              <w:rPr>
                <w:rFonts w:eastAsiaTheme="minorHAnsi"/>
                <w:spacing w:val="13"/>
                <w:sz w:val="20"/>
                <w:szCs w:val="20"/>
                <w:lang w:val="en-US"/>
              </w:rPr>
              <w:t xml:space="preserve"> </w:t>
            </w:r>
            <w:r w:rsidRPr="009D7758">
              <w:rPr>
                <w:rFonts w:eastAsiaTheme="minorHAnsi"/>
                <w:sz w:val="20"/>
                <w:szCs w:val="20"/>
                <w:lang w:val="en-US"/>
              </w:rPr>
              <w:t>în</w:t>
            </w:r>
            <w:r w:rsidRPr="009D7758">
              <w:rPr>
                <w:rFonts w:eastAsiaTheme="minorHAnsi"/>
                <w:spacing w:val="14"/>
                <w:sz w:val="20"/>
                <w:szCs w:val="20"/>
                <w:lang w:val="en-US"/>
              </w:rPr>
              <w:t xml:space="preserve"> </w:t>
            </w:r>
            <w:r w:rsidRPr="009D7758">
              <w:rPr>
                <w:rFonts w:eastAsiaTheme="minorHAnsi"/>
                <w:sz w:val="20"/>
                <w:szCs w:val="20"/>
                <w:lang w:val="en-US"/>
              </w:rPr>
              <w:t>apendicele</w:t>
            </w:r>
            <w:r w:rsidRPr="009D7758">
              <w:rPr>
                <w:rFonts w:eastAsiaTheme="minorHAnsi"/>
                <w:spacing w:val="-18"/>
                <w:sz w:val="20"/>
                <w:szCs w:val="20"/>
                <w:lang w:val="en-US"/>
              </w:rPr>
              <w:t xml:space="preserve"> </w:t>
            </w:r>
            <w:r w:rsidRPr="009D7758">
              <w:rPr>
                <w:rFonts w:eastAsiaTheme="minorHAnsi"/>
                <w:sz w:val="20"/>
                <w:szCs w:val="20"/>
                <w:lang w:val="en-US"/>
              </w:rPr>
              <w:t>A,</w:t>
            </w:r>
            <w:r w:rsidRPr="009D7758">
              <w:rPr>
                <w:rFonts w:eastAsiaTheme="minorHAnsi"/>
                <w:spacing w:val="-2"/>
                <w:sz w:val="20"/>
                <w:szCs w:val="20"/>
                <w:lang w:val="en-US"/>
              </w:rPr>
              <w:t xml:space="preserve"> </w:t>
            </w:r>
            <w:r w:rsidRPr="009D7758">
              <w:rPr>
                <w:rFonts w:eastAsiaTheme="minorHAnsi"/>
                <w:sz w:val="20"/>
                <w:szCs w:val="20"/>
                <w:lang w:val="en-US"/>
              </w:rPr>
              <w:t>tabelul</w:t>
            </w:r>
            <w:r w:rsidRPr="009D7758">
              <w:rPr>
                <w:rFonts w:eastAsiaTheme="minorHAnsi"/>
                <w:spacing w:val="-1"/>
                <w:sz w:val="20"/>
                <w:szCs w:val="20"/>
                <w:lang w:val="en-US"/>
              </w:rPr>
              <w:t xml:space="preserve"> </w:t>
            </w:r>
            <w:r w:rsidRPr="009D7758">
              <w:rPr>
                <w:rFonts w:eastAsiaTheme="minorHAnsi"/>
                <w:sz w:val="20"/>
                <w:szCs w:val="20"/>
                <w:lang w:val="en-US"/>
              </w:rPr>
              <w:t>A</w:t>
            </w:r>
            <w:r w:rsidRPr="009D7758">
              <w:rPr>
                <w:rFonts w:eastAsiaTheme="minorHAnsi"/>
                <w:spacing w:val="3"/>
                <w:sz w:val="20"/>
                <w:szCs w:val="20"/>
                <w:lang w:val="en-US"/>
              </w:rPr>
              <w:t xml:space="preserve"> </w:t>
            </w:r>
            <w:r w:rsidRPr="009D7758">
              <w:rPr>
                <w:rFonts w:eastAsiaTheme="minorHAnsi"/>
                <w:sz w:val="20"/>
                <w:szCs w:val="20"/>
                <w:lang w:val="en-US"/>
              </w:rPr>
              <w:t>3,</w:t>
            </w:r>
            <w:r w:rsidRPr="009D7758">
              <w:rPr>
                <w:rFonts w:eastAsiaTheme="minorHAnsi"/>
                <w:spacing w:val="15"/>
                <w:sz w:val="20"/>
                <w:szCs w:val="20"/>
                <w:lang w:val="en-US"/>
              </w:rPr>
              <w:t xml:space="preserve"> </w:t>
            </w:r>
            <w:r w:rsidRPr="009D7758">
              <w:rPr>
                <w:rFonts w:eastAsiaTheme="minorHAnsi"/>
                <w:sz w:val="20"/>
                <w:szCs w:val="20"/>
                <w:lang w:val="en-US"/>
              </w:rPr>
              <w:t>trebuie</w:t>
            </w:r>
            <w:r w:rsidRPr="009D7758">
              <w:rPr>
                <w:rFonts w:eastAsiaTheme="minorHAnsi"/>
                <w:spacing w:val="4"/>
                <w:sz w:val="20"/>
                <w:szCs w:val="20"/>
                <w:lang w:val="en-US"/>
              </w:rPr>
              <w:t xml:space="preserve"> </w:t>
            </w:r>
            <w:r w:rsidRPr="009D7758">
              <w:rPr>
                <w:rFonts w:eastAsiaTheme="minorHAnsi"/>
                <w:sz w:val="20"/>
                <w:szCs w:val="20"/>
                <w:lang w:val="en-US"/>
              </w:rPr>
              <w:t>realizate</w:t>
            </w:r>
            <w:r w:rsidRPr="009D7758">
              <w:rPr>
                <w:rFonts w:eastAsiaTheme="minorHAnsi"/>
                <w:spacing w:val="-13"/>
                <w:sz w:val="20"/>
                <w:szCs w:val="20"/>
                <w:lang w:val="en-US"/>
              </w:rPr>
              <w:t xml:space="preserve"> </w:t>
            </w:r>
            <w:r w:rsidRPr="009D7758">
              <w:rPr>
                <w:rFonts w:eastAsiaTheme="minorHAnsi"/>
                <w:sz w:val="20"/>
                <w:szCs w:val="20"/>
                <w:lang w:val="en-US"/>
              </w:rPr>
              <w:t>de</w:t>
            </w:r>
            <w:r w:rsidRPr="009D7758">
              <w:rPr>
                <w:rFonts w:eastAsiaTheme="minorHAnsi"/>
                <w:spacing w:val="7"/>
                <w:sz w:val="20"/>
                <w:szCs w:val="20"/>
                <w:lang w:val="en-US"/>
              </w:rPr>
              <w:t xml:space="preserve"> </w:t>
            </w:r>
            <w:r w:rsidRPr="009D7758">
              <w:rPr>
                <w:rFonts w:eastAsiaTheme="minorHAnsi"/>
                <w:sz w:val="20"/>
                <w:szCs w:val="20"/>
                <w:lang w:val="en-US"/>
              </w:rPr>
              <w:t>un</w:t>
            </w:r>
            <w:r w:rsidRPr="009D7758">
              <w:rPr>
                <w:rFonts w:eastAsiaTheme="minorHAnsi"/>
                <w:spacing w:val="24"/>
                <w:sz w:val="20"/>
                <w:szCs w:val="20"/>
                <w:lang w:val="en-US"/>
              </w:rPr>
              <w:t xml:space="preserve"> </w:t>
            </w:r>
            <w:r w:rsidRPr="009D7758">
              <w:rPr>
                <w:rFonts w:eastAsiaTheme="minorHAnsi"/>
                <w:sz w:val="20"/>
                <w:szCs w:val="20"/>
                <w:lang w:val="en-US"/>
              </w:rPr>
              <w:t>or</w:t>
            </w:r>
            <w:r w:rsidRPr="009D7758">
              <w:rPr>
                <w:rFonts w:eastAsiaTheme="minorHAnsi"/>
                <w:spacing w:val="-2"/>
                <w:sz w:val="20"/>
                <w:szCs w:val="20"/>
                <w:lang w:val="en-US"/>
              </w:rPr>
              <w:t>g</w:t>
            </w:r>
            <w:r w:rsidRPr="009D7758">
              <w:rPr>
                <w:rFonts w:eastAsiaTheme="minorHAnsi"/>
                <w:sz w:val="20"/>
                <w:szCs w:val="20"/>
                <w:lang w:val="en-US"/>
              </w:rPr>
              <w:t>anism</w:t>
            </w:r>
            <w:r w:rsidRPr="009D7758">
              <w:rPr>
                <w:rFonts w:eastAsiaTheme="minorHAnsi"/>
                <w:spacing w:val="8"/>
                <w:sz w:val="20"/>
                <w:szCs w:val="20"/>
                <w:lang w:val="en-US"/>
              </w:rPr>
              <w:t xml:space="preserve"> </w:t>
            </w:r>
            <w:r w:rsidRPr="009D7758">
              <w:rPr>
                <w:rFonts w:eastAsiaTheme="minorHAnsi"/>
                <w:sz w:val="20"/>
                <w:szCs w:val="20"/>
                <w:lang w:val="en-US"/>
              </w:rPr>
              <w:t>de</w:t>
            </w:r>
            <w:r w:rsidRPr="009D7758">
              <w:rPr>
                <w:rFonts w:eastAsiaTheme="minorHAnsi"/>
                <w:spacing w:val="7"/>
                <w:sz w:val="20"/>
                <w:szCs w:val="20"/>
                <w:lang w:val="en-US"/>
              </w:rPr>
              <w:t xml:space="preserve"> </w:t>
            </w:r>
            <w:r w:rsidRPr="009D7758">
              <w:rPr>
                <w:rFonts w:eastAsiaTheme="minorHAnsi"/>
                <w:sz w:val="20"/>
                <w:szCs w:val="20"/>
                <w:lang w:val="en-US"/>
              </w:rPr>
              <w:t>evaluare</w:t>
            </w:r>
            <w:r w:rsidRPr="009D7758">
              <w:rPr>
                <w:rFonts w:eastAsiaTheme="minorHAnsi"/>
                <w:spacing w:val="-12"/>
                <w:sz w:val="20"/>
                <w:szCs w:val="20"/>
                <w:lang w:val="en-US"/>
              </w:rPr>
              <w:t xml:space="preserve"> </w:t>
            </w:r>
            <w:r w:rsidRPr="009D7758">
              <w:rPr>
                <w:rFonts w:eastAsiaTheme="minorHAnsi"/>
                <w:w w:val="87"/>
                <w:sz w:val="20"/>
                <w:szCs w:val="20"/>
                <w:lang w:val="en-US"/>
              </w:rPr>
              <w:t>MSC</w:t>
            </w:r>
            <w:r w:rsidRPr="009D7758">
              <w:rPr>
                <w:rFonts w:eastAsiaTheme="minorHAnsi"/>
                <w:spacing w:val="21"/>
                <w:w w:val="87"/>
                <w:sz w:val="20"/>
                <w:szCs w:val="20"/>
                <w:lang w:val="en-US"/>
              </w:rPr>
              <w:t xml:space="preserve"> </w:t>
            </w:r>
            <w:r w:rsidRPr="009D7758">
              <w:rPr>
                <w:rFonts w:eastAsiaTheme="minorHAnsi"/>
                <w:sz w:val="20"/>
                <w:szCs w:val="20"/>
                <w:lang w:val="en-US"/>
              </w:rPr>
              <w:t>acreditat</w:t>
            </w:r>
            <w:r w:rsidRPr="009D7758">
              <w:rPr>
                <w:rFonts w:eastAsiaTheme="minorHAnsi"/>
                <w:spacing w:val="2"/>
                <w:sz w:val="20"/>
                <w:szCs w:val="20"/>
                <w:lang w:val="en-US"/>
              </w:rPr>
              <w:t xml:space="preserve"> </w:t>
            </w:r>
            <w:r w:rsidRPr="009D7758">
              <w:rPr>
                <w:rFonts w:eastAsiaTheme="minorHAnsi"/>
                <w:sz w:val="20"/>
                <w:szCs w:val="20"/>
                <w:lang w:val="en-US"/>
              </w:rPr>
              <w:t>sau recunoscut</w:t>
            </w:r>
            <w:r w:rsidRPr="009D7758">
              <w:rPr>
                <w:rFonts w:eastAsiaTheme="minorHAnsi"/>
                <w:spacing w:val="13"/>
                <w:sz w:val="20"/>
                <w:szCs w:val="20"/>
                <w:lang w:val="en-US"/>
              </w:rPr>
              <w:t xml:space="preserve"> </w:t>
            </w:r>
            <w:r w:rsidRPr="009D7758">
              <w:rPr>
                <w:rFonts w:eastAsiaTheme="minorHAnsi"/>
                <w:sz w:val="20"/>
                <w:szCs w:val="20"/>
                <w:lang w:val="en-US"/>
              </w:rPr>
              <w:t>con</w:t>
            </w:r>
            <w:r w:rsidRPr="009D7758">
              <w:rPr>
                <w:rFonts w:eastAsiaTheme="minorHAnsi"/>
                <w:spacing w:val="-4"/>
                <w:sz w:val="20"/>
                <w:szCs w:val="20"/>
                <w:lang w:val="en-US"/>
              </w:rPr>
              <w:t>f</w:t>
            </w:r>
            <w:r w:rsidRPr="009D7758">
              <w:rPr>
                <w:rFonts w:eastAsiaTheme="minorHAnsi"/>
                <w:sz w:val="20"/>
                <w:szCs w:val="20"/>
                <w:lang w:val="en-US"/>
              </w:rPr>
              <w:t>o</w:t>
            </w:r>
            <w:r w:rsidRPr="009D7758">
              <w:rPr>
                <w:rFonts w:eastAsiaTheme="minorHAnsi"/>
                <w:spacing w:val="5"/>
                <w:sz w:val="20"/>
                <w:szCs w:val="20"/>
                <w:lang w:val="en-US"/>
              </w:rPr>
              <w:t>r</w:t>
            </w:r>
            <w:r w:rsidRPr="009D7758">
              <w:rPr>
                <w:rFonts w:eastAsiaTheme="minorHAnsi"/>
                <w:sz w:val="20"/>
                <w:szCs w:val="20"/>
                <w:lang w:val="en-US"/>
              </w:rPr>
              <w:t>m</w:t>
            </w:r>
            <w:r w:rsidRPr="009D7758">
              <w:rPr>
                <w:rFonts w:eastAsiaTheme="minorHAnsi"/>
                <w:spacing w:val="23"/>
                <w:sz w:val="20"/>
                <w:szCs w:val="20"/>
                <w:lang w:val="en-US"/>
              </w:rPr>
              <w:t xml:space="preserve"> </w:t>
            </w:r>
            <w:r w:rsidRPr="009D7758">
              <w:rPr>
                <w:rFonts w:eastAsiaTheme="minorHAnsi"/>
                <w:sz w:val="20"/>
                <w:szCs w:val="20"/>
                <w:lang w:val="en-US"/>
              </w:rPr>
              <w:t>celor</w:t>
            </w:r>
            <w:r w:rsidRPr="009D7758">
              <w:rPr>
                <w:rFonts w:eastAsiaTheme="minorHAnsi"/>
                <w:spacing w:val="13"/>
                <w:sz w:val="20"/>
                <w:szCs w:val="20"/>
                <w:lang w:val="en-US"/>
              </w:rPr>
              <w:t xml:space="preserve"> </w:t>
            </w:r>
            <w:r w:rsidRPr="009D7758">
              <w:rPr>
                <w:rFonts w:eastAsiaTheme="minorHAnsi"/>
                <w:sz w:val="20"/>
                <w:szCs w:val="20"/>
                <w:lang w:val="en-US"/>
              </w:rPr>
              <w:t>prevăzute</w:t>
            </w:r>
            <w:r w:rsidRPr="009D7758">
              <w:rPr>
                <w:rFonts w:eastAsiaTheme="minorHAnsi"/>
                <w:spacing w:val="13"/>
                <w:sz w:val="20"/>
                <w:szCs w:val="20"/>
                <w:lang w:val="en-US"/>
              </w:rPr>
              <w:t xml:space="preserve"> </w:t>
            </w:r>
            <w:r w:rsidRPr="009D7758">
              <w:rPr>
                <w:rFonts w:eastAsiaTheme="minorHAnsi"/>
                <w:sz w:val="20"/>
                <w:szCs w:val="20"/>
                <w:lang w:val="en-US"/>
              </w:rPr>
              <w:t>la</w:t>
            </w:r>
            <w:r w:rsidRPr="009D7758">
              <w:rPr>
                <w:rFonts w:eastAsiaTheme="minorHAnsi"/>
                <w:spacing w:val="10"/>
                <w:sz w:val="20"/>
                <w:szCs w:val="20"/>
                <w:lang w:val="en-US"/>
              </w:rPr>
              <w:t xml:space="preserve"> </w:t>
            </w:r>
            <w:r w:rsidRPr="009D7758">
              <w:rPr>
                <w:rFonts w:eastAsiaTheme="minorHAnsi"/>
                <w:sz w:val="20"/>
                <w:szCs w:val="20"/>
                <w:lang w:val="en-US"/>
              </w:rPr>
              <w:t>punctul</w:t>
            </w:r>
            <w:r w:rsidRPr="009D7758">
              <w:rPr>
                <w:rFonts w:eastAsiaTheme="minorHAnsi"/>
                <w:spacing w:val="27"/>
                <w:sz w:val="20"/>
                <w:szCs w:val="20"/>
                <w:lang w:val="en-US"/>
              </w:rPr>
              <w:t xml:space="preserve"> </w:t>
            </w:r>
            <w:r w:rsidRPr="009D7758">
              <w:rPr>
                <w:rFonts w:eastAsiaTheme="minorHAnsi"/>
                <w:sz w:val="20"/>
                <w:szCs w:val="20"/>
                <w:lang w:val="en-US"/>
              </w:rPr>
              <w:t>de</w:t>
            </w:r>
            <w:r w:rsidRPr="009D7758">
              <w:rPr>
                <w:rFonts w:eastAsiaTheme="minorHAnsi"/>
                <w:spacing w:val="14"/>
                <w:sz w:val="20"/>
                <w:szCs w:val="20"/>
                <w:lang w:val="en-US"/>
              </w:rPr>
              <w:t xml:space="preserve"> </w:t>
            </w:r>
            <w:r w:rsidRPr="009D7758">
              <w:rPr>
                <w:rFonts w:eastAsiaTheme="minorHAnsi"/>
                <w:sz w:val="20"/>
                <w:szCs w:val="20"/>
                <w:lang w:val="en-US"/>
              </w:rPr>
              <w:t>mai</w:t>
            </w:r>
            <w:r w:rsidRPr="009D7758">
              <w:rPr>
                <w:rFonts w:eastAsiaTheme="minorHAnsi"/>
                <w:spacing w:val="14"/>
                <w:sz w:val="20"/>
                <w:szCs w:val="20"/>
                <w:lang w:val="en-US"/>
              </w:rPr>
              <w:t xml:space="preserve"> </w:t>
            </w:r>
            <w:r w:rsidRPr="009D7758">
              <w:rPr>
                <w:rFonts w:eastAsiaTheme="minorHAnsi"/>
                <w:sz w:val="20"/>
                <w:szCs w:val="20"/>
                <w:lang w:val="en-US"/>
              </w:rPr>
              <w:t>sus,</w:t>
            </w:r>
            <w:r w:rsidRPr="009D7758">
              <w:rPr>
                <w:rFonts w:eastAsiaTheme="minorHAnsi"/>
                <w:spacing w:val="6"/>
                <w:sz w:val="20"/>
                <w:szCs w:val="20"/>
                <w:lang w:val="en-US"/>
              </w:rPr>
              <w:t xml:space="preserve"> </w:t>
            </w:r>
            <w:r w:rsidRPr="009D7758">
              <w:rPr>
                <w:rFonts w:eastAsiaTheme="minorHAnsi"/>
                <w:sz w:val="20"/>
                <w:szCs w:val="20"/>
                <w:lang w:val="en-US"/>
              </w:rPr>
              <w:t>în</w:t>
            </w:r>
            <w:r w:rsidRPr="009D7758">
              <w:rPr>
                <w:rFonts w:eastAsiaTheme="minorHAnsi"/>
                <w:spacing w:val="20"/>
                <w:sz w:val="20"/>
                <w:szCs w:val="20"/>
                <w:lang w:val="en-US"/>
              </w:rPr>
              <w:t xml:space="preserve"> </w:t>
            </w:r>
            <w:r w:rsidRPr="009D7758">
              <w:rPr>
                <w:rFonts w:eastAsiaTheme="minorHAnsi"/>
                <w:sz w:val="20"/>
                <w:szCs w:val="20"/>
                <w:lang w:val="en-US"/>
              </w:rPr>
              <w:t>locul</w:t>
            </w:r>
            <w:r w:rsidRPr="009D7758">
              <w:rPr>
                <w:rFonts w:eastAsiaTheme="minorHAnsi"/>
                <w:spacing w:val="10"/>
                <w:sz w:val="20"/>
                <w:szCs w:val="20"/>
                <w:lang w:val="en-US"/>
              </w:rPr>
              <w:t xml:space="preserve"> </w:t>
            </w:r>
            <w:r w:rsidRPr="009D7758">
              <w:rPr>
                <w:rFonts w:eastAsiaTheme="minorHAnsi"/>
                <w:sz w:val="20"/>
                <w:szCs w:val="20"/>
                <w:lang w:val="en-US"/>
              </w:rPr>
              <w:t>unui</w:t>
            </w:r>
            <w:r w:rsidRPr="009D7758">
              <w:rPr>
                <w:rFonts w:eastAsiaTheme="minorHAnsi"/>
                <w:spacing w:val="24"/>
                <w:sz w:val="20"/>
                <w:szCs w:val="20"/>
                <w:lang w:val="en-US"/>
              </w:rPr>
              <w:t xml:space="preserve"> </w:t>
            </w:r>
            <w:r w:rsidRPr="009D7758">
              <w:rPr>
                <w:rFonts w:eastAsiaTheme="minorHAnsi"/>
                <w:sz w:val="20"/>
                <w:szCs w:val="20"/>
                <w:lang w:val="en-US"/>
              </w:rPr>
              <w:t>evaluator</w:t>
            </w:r>
            <w:r w:rsidRPr="009D7758">
              <w:rPr>
                <w:rFonts w:eastAsiaTheme="minorHAnsi"/>
                <w:spacing w:val="9"/>
                <w:sz w:val="20"/>
                <w:szCs w:val="20"/>
                <w:lang w:val="en-US"/>
              </w:rPr>
              <w:t xml:space="preserve"> </w:t>
            </w:r>
            <w:r w:rsidRPr="009D7758">
              <w:rPr>
                <w:rFonts w:eastAsiaTheme="minorHAnsi"/>
                <w:sz w:val="20"/>
                <w:szCs w:val="20"/>
                <w:lang w:val="en-US"/>
              </w:rPr>
              <w:t>independent</w:t>
            </w:r>
            <w:r w:rsidRPr="009D7758">
              <w:rPr>
                <w:rFonts w:eastAsiaTheme="minorHAnsi"/>
                <w:spacing w:val="22"/>
                <w:sz w:val="20"/>
                <w:szCs w:val="20"/>
                <w:lang w:val="en-US"/>
              </w:rPr>
              <w:t xml:space="preserve"> </w:t>
            </w:r>
            <w:r w:rsidRPr="009D7758">
              <w:rPr>
                <w:rFonts w:eastAsiaTheme="minorHAnsi"/>
                <w:w w:val="84"/>
                <w:sz w:val="20"/>
                <w:szCs w:val="20"/>
                <w:lang w:val="en-US"/>
              </w:rPr>
              <w:t>CENELEC</w:t>
            </w:r>
            <w:r w:rsidRPr="009D7758">
              <w:rPr>
                <w:rFonts w:eastAsiaTheme="minorHAnsi"/>
                <w:spacing w:val="29"/>
                <w:w w:val="84"/>
                <w:sz w:val="20"/>
                <w:szCs w:val="20"/>
                <w:lang w:val="en-US"/>
              </w:rPr>
              <w:t xml:space="preserve"> </w:t>
            </w:r>
            <w:r w:rsidRPr="009D7758">
              <w:rPr>
                <w:rFonts w:eastAsiaTheme="minorHAnsi"/>
                <w:sz w:val="20"/>
                <w:szCs w:val="20"/>
                <w:lang w:val="en-US"/>
              </w:rPr>
              <w:t>în</w:t>
            </w:r>
            <w:r w:rsidRPr="009D7758">
              <w:rPr>
                <w:rFonts w:eastAsiaTheme="minorHAnsi"/>
                <w:spacing w:val="20"/>
                <w:sz w:val="20"/>
                <w:szCs w:val="20"/>
                <w:lang w:val="en-US"/>
              </w:rPr>
              <w:t xml:space="preserve"> </w:t>
            </w:r>
            <w:r>
              <w:rPr>
                <w:rFonts w:eastAsiaTheme="minorHAnsi"/>
                <w:sz w:val="20"/>
                <w:szCs w:val="20"/>
                <w:lang w:val="en-US"/>
              </w:rPr>
              <w:t>domeniul siguranței.</w:t>
            </w:r>
          </w:p>
        </w:tc>
        <w:tc>
          <w:tcPr>
            <w:tcW w:w="1881" w:type="pct"/>
          </w:tcPr>
          <w:p w14:paraId="0E36B104"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4.2.2. Siguranță</w:t>
            </w:r>
          </w:p>
          <w:p w14:paraId="6331A3F8" w14:textId="77777777" w:rsidR="0065414E" w:rsidRPr="00572BE6" w:rsidRDefault="0065414E" w:rsidP="0065414E">
            <w:pPr>
              <w:ind w:firstLine="708"/>
              <w:jc w:val="both"/>
              <w:rPr>
                <w:sz w:val="20"/>
                <w:szCs w:val="20"/>
                <w:lang w:val="en-US"/>
              </w:rPr>
            </w:pPr>
            <w:r w:rsidRPr="00572BE6">
              <w:rPr>
                <w:sz w:val="20"/>
                <w:szCs w:val="20"/>
                <w:lang w:val="en-US"/>
              </w:rPr>
              <w:t>Subsistemele control-comandă și semnalizare de la bord și de cale trebuie să respecte cerințele pentru echipamentele și instalațiile ETCS prevăzute în prezenta STI.</w:t>
            </w:r>
          </w:p>
          <w:p w14:paraId="026C3FCF" w14:textId="77777777" w:rsidR="0065414E" w:rsidRPr="00572BE6" w:rsidRDefault="0065414E" w:rsidP="0065414E">
            <w:pPr>
              <w:ind w:firstLine="708"/>
              <w:jc w:val="both"/>
              <w:rPr>
                <w:sz w:val="20"/>
                <w:szCs w:val="20"/>
                <w:lang w:val="en-US"/>
              </w:rPr>
            </w:pPr>
            <w:r w:rsidRPr="00572BE6">
              <w:rPr>
                <w:sz w:val="20"/>
                <w:szCs w:val="20"/>
                <w:lang w:val="en-US"/>
              </w:rPr>
              <w:lastRenderedPageBreak/>
              <w:t>Pentru pericolele „care depășesc limitele de viteză și/sau de distanță prevăzute pentru ETCS”, rata de risc admisibilă este de 10-9 h-1 pentru defecțiuni aleatorii ale ETCS la bord și de 10-9 h-1 pentru defecțiuni aleatorii ale ETCS de cale. A se vedea apendicele A, tabelul A 1, subpunctul 4.2.1.1.</w:t>
            </w:r>
          </w:p>
          <w:p w14:paraId="0DD88C18" w14:textId="77777777" w:rsidR="0065414E" w:rsidRPr="00572BE6" w:rsidRDefault="0065414E" w:rsidP="0065414E">
            <w:pPr>
              <w:ind w:firstLine="708"/>
              <w:jc w:val="both"/>
              <w:rPr>
                <w:sz w:val="20"/>
                <w:szCs w:val="20"/>
                <w:lang w:val="en-US"/>
              </w:rPr>
            </w:pPr>
            <w:r w:rsidRPr="00572BE6">
              <w:rPr>
                <w:sz w:val="20"/>
                <w:szCs w:val="20"/>
                <w:lang w:val="en-US"/>
              </w:rPr>
              <w:t>În vederea realizării interoperabilității, ETCS la bord trebuie să respecte integral toate cerințele prevăzute în apendicele A, tabelul A 1, subpunctul 4.2.1. Cu toate acestea, sunt acceptabile cerințe de siguranță mai puțin stricte pentru ETCS de cale cu condiția ca, în combinație cu subsistemele control-comandă și semnalizare de la bord conforme cu STI, nivelul de siguranță pentru serviciu să fie îndeplinit.</w:t>
            </w:r>
          </w:p>
          <w:p w14:paraId="4783286C" w14:textId="77777777" w:rsidR="0065414E" w:rsidRPr="00572BE6" w:rsidRDefault="0065414E" w:rsidP="0065414E">
            <w:pPr>
              <w:ind w:firstLine="708"/>
              <w:jc w:val="both"/>
              <w:rPr>
                <w:sz w:val="20"/>
                <w:szCs w:val="20"/>
                <w:lang w:val="en-US"/>
              </w:rPr>
            </w:pPr>
            <w:r w:rsidRPr="00572BE6">
              <w:rPr>
                <w:sz w:val="20"/>
                <w:szCs w:val="20"/>
                <w:lang w:val="en-US"/>
              </w:rPr>
              <w:t>Pentru sistemul ETCS de clasă A:</w:t>
            </w:r>
          </w:p>
          <w:p w14:paraId="0DB28E74" w14:textId="77777777" w:rsidR="0065414E" w:rsidRPr="00572BE6" w:rsidRDefault="0065414E" w:rsidP="0065414E">
            <w:pPr>
              <w:ind w:firstLine="708"/>
              <w:jc w:val="both"/>
              <w:rPr>
                <w:sz w:val="20"/>
                <w:szCs w:val="20"/>
                <w:lang w:val="en-US"/>
              </w:rPr>
            </w:pPr>
            <w:r w:rsidRPr="00572BE6">
              <w:rPr>
                <w:sz w:val="20"/>
                <w:szCs w:val="20"/>
                <w:lang w:val="en-US"/>
              </w:rPr>
              <w:t>4.2.2.1. modificările aduse de întreprinderile feroviare și de administratorii de infrastructură pentru a implementa măsuri de întreținere preventivă sau corectivă trebuie gestionate cu respectarea proceselor și a procedurilor sistemului lor de management al siguranței în conformitate cu Codul transportului feroviar al Republicii Moldova nr.19/2022;</w:t>
            </w:r>
          </w:p>
          <w:p w14:paraId="160FBC1A" w14:textId="77777777" w:rsidR="0065414E" w:rsidRPr="00572BE6" w:rsidRDefault="0065414E" w:rsidP="0065414E">
            <w:pPr>
              <w:ind w:firstLine="708"/>
              <w:jc w:val="both"/>
              <w:rPr>
                <w:sz w:val="20"/>
                <w:szCs w:val="20"/>
                <w:lang w:val="en-US"/>
              </w:rPr>
            </w:pPr>
            <w:r w:rsidRPr="00572BE6">
              <w:rPr>
                <w:sz w:val="20"/>
                <w:szCs w:val="20"/>
                <w:lang w:val="en-US"/>
              </w:rPr>
              <w:t>4.2.2.2. alte tipuri de modificări aduse de întreprinderile feroviare și de administratorii de infrastructură (modificări aduse concepției sau implementării ETCS), precum și modificările aduse de alți actori (producători sau alți furnizori) trebuie gestionate în conformitate cu procesul de management al riscului stabilit în Codul transportului feroviar al Republicii Moldova nr.19/2022.</w:t>
            </w:r>
          </w:p>
          <w:p w14:paraId="74B0019E" w14:textId="77777777" w:rsidR="0065414E" w:rsidRPr="00572BE6" w:rsidRDefault="0065414E" w:rsidP="0065414E">
            <w:pPr>
              <w:ind w:firstLine="708"/>
              <w:jc w:val="both"/>
              <w:rPr>
                <w:sz w:val="20"/>
                <w:szCs w:val="20"/>
                <w:lang w:val="en-US"/>
              </w:rPr>
            </w:pPr>
            <w:r w:rsidRPr="00572BE6">
              <w:rPr>
                <w:sz w:val="20"/>
                <w:szCs w:val="20"/>
                <w:lang w:val="en-US"/>
              </w:rPr>
              <w:t>În plus, aplicarea corectă a procesului de management al riscului stabilit în Codul transportului feroviar al Republicii Moldova nr.19/2022, precum și caracterul adecvat al rezultatelor obținute în urma acestei aplicări trebuie să fie evaluate în mod independent de către un organism de evaluare în conformitate cu Codul transportului feroviar al Republicii Moldova nr.19/2022. Nu trebuie să existe restricții în ceea ce privește independența de tip A, B sau C a organismului de evaluare. Organismul de evaluare desemnat trebuie să fie acreditat sau recunoscut în domeniul subsistemului control-comandă și semnalizare.</w:t>
            </w:r>
          </w:p>
          <w:p w14:paraId="1F3AF1E0" w14:textId="77777777" w:rsidR="0065414E" w:rsidRPr="00572BE6" w:rsidRDefault="0065414E" w:rsidP="0065414E">
            <w:pPr>
              <w:ind w:firstLine="708"/>
              <w:jc w:val="both"/>
              <w:rPr>
                <w:sz w:val="20"/>
                <w:szCs w:val="20"/>
                <w:lang w:val="en-US"/>
              </w:rPr>
            </w:pPr>
            <w:r w:rsidRPr="00572BE6">
              <w:rPr>
                <w:sz w:val="20"/>
                <w:szCs w:val="20"/>
                <w:lang w:val="en-US"/>
              </w:rPr>
              <w:t>Acreditarea sau recunoașterea în domeniul subsistemului control-comandă și semnalizare include competența organismului de evaluare de a evalua în mod independent „integrarea în siguranță” la nivelul unui subsistem ETCS sau al unui element constitutiv de interoperabilitate ETCS. Aceasta include competența pentru:</w:t>
            </w:r>
          </w:p>
          <w:p w14:paraId="335DF25F" w14:textId="77777777" w:rsidR="0065414E" w:rsidRPr="00572BE6" w:rsidRDefault="0065414E" w:rsidP="0065414E">
            <w:pPr>
              <w:ind w:firstLine="708"/>
              <w:jc w:val="both"/>
              <w:rPr>
                <w:sz w:val="20"/>
                <w:szCs w:val="20"/>
                <w:lang w:val="en-US"/>
              </w:rPr>
            </w:pPr>
            <w:r w:rsidRPr="00572BE6">
              <w:rPr>
                <w:sz w:val="20"/>
                <w:szCs w:val="20"/>
                <w:lang w:val="en-US"/>
              </w:rPr>
              <w:t>4.2.2.3. evaluarea integrării în siguranță a tuturor „componentelor și interfețelor” interne care formează arhitectura subsistemului ETCS sau a elementului constitutiv de interoperabilitate ETCS;</w:t>
            </w:r>
          </w:p>
          <w:p w14:paraId="3627F1BE" w14:textId="77777777" w:rsidR="0065414E" w:rsidRPr="00572BE6" w:rsidRDefault="0065414E" w:rsidP="0065414E">
            <w:pPr>
              <w:ind w:firstLine="708"/>
              <w:jc w:val="both"/>
              <w:rPr>
                <w:sz w:val="20"/>
                <w:szCs w:val="20"/>
                <w:lang w:val="en-US"/>
              </w:rPr>
            </w:pPr>
            <w:r w:rsidRPr="00572BE6">
              <w:rPr>
                <w:sz w:val="20"/>
                <w:szCs w:val="20"/>
                <w:lang w:val="en-US"/>
              </w:rPr>
              <w:t xml:space="preserve">4.2.2.4. evaluarea integrării în siguranță a tuturor „interfețelor externe” ale subsistemului ETCS sau ale elementului constitutiv de </w:t>
            </w:r>
            <w:r w:rsidRPr="00572BE6">
              <w:rPr>
                <w:sz w:val="20"/>
                <w:szCs w:val="20"/>
                <w:lang w:val="en-US"/>
              </w:rPr>
              <w:lastRenderedPageBreak/>
              <w:t>interoperabilitate ETCS în contextul său direct fizic, funcțional, de mediu, de exploatare și de întreținere.</w:t>
            </w:r>
          </w:p>
          <w:p w14:paraId="3571C796" w14:textId="77777777" w:rsidR="0065414E" w:rsidRPr="00572BE6" w:rsidRDefault="0065414E" w:rsidP="0065414E">
            <w:pPr>
              <w:ind w:firstLine="708"/>
              <w:jc w:val="both"/>
              <w:rPr>
                <w:sz w:val="20"/>
                <w:szCs w:val="20"/>
                <w:lang w:val="en-US"/>
              </w:rPr>
            </w:pPr>
            <w:r w:rsidRPr="00572BE6">
              <w:rPr>
                <w:sz w:val="20"/>
                <w:szCs w:val="20"/>
                <w:lang w:val="en-US"/>
              </w:rPr>
              <w:t>Aplicarea standardelor menționate în apendicele A, tabelul A 3, este un mijloc adecvat pentru respectarea pe deplin a procesului de management al riscului stabilit în Codul transportului feroviar al Republicii Moldova nr.19/2022 în ceea ce privește proiectarea, implementarea, producția, instalarea și validarea (inclusiv acceptarea din punctul de vedere al siguranței) a elementelor constitutive de interoperabilitate și a subsistemelor. Atunci când se aplică standarde diferite de cele menționate în apendicele A, tabelul A 3, trebuie dovedită cel puțin echivalența.</w:t>
            </w:r>
          </w:p>
          <w:p w14:paraId="69029CDB" w14:textId="77777777" w:rsidR="0065414E" w:rsidRPr="00572BE6" w:rsidRDefault="0065414E" w:rsidP="0065414E">
            <w:pPr>
              <w:ind w:firstLine="708"/>
              <w:jc w:val="both"/>
              <w:rPr>
                <w:sz w:val="20"/>
                <w:szCs w:val="20"/>
                <w:lang w:val="en-US"/>
              </w:rPr>
            </w:pPr>
            <w:r w:rsidRPr="00572BE6">
              <w:rPr>
                <w:sz w:val="20"/>
                <w:szCs w:val="20"/>
                <w:lang w:val="en-US"/>
              </w:rPr>
              <w:t>În cazul unui subsistem ETCS sau al unui element constitutiv de interoperabilitate ETCS, ori de câte ori specificațiile menționate în apendicele A, tabelul A 3, sunt utilizate ca mijloace adecvate pentru respectarea pe deplin a procesului de management al riscului stabilit în Codul transportului feroviar al Republicii Moldova nr.19/2022, pentru a se evita duplicarea inutilă a activității independente de evaluare, activitățile independente de evaluare a siguranței care sunt impuse de specificațiile menționate în apendicele A, tabelul A 3, trebuie realizate de un organism de evaluare acreditat sau recunoscut conform celor prevăzute la punctul de mai sus.</w:t>
            </w:r>
          </w:p>
          <w:p w14:paraId="244875D2" w14:textId="77777777" w:rsidR="0065414E" w:rsidRPr="00572BE6" w:rsidRDefault="0065414E" w:rsidP="0065414E">
            <w:pPr>
              <w:ind w:firstLine="22"/>
              <w:rPr>
                <w:b/>
                <w:sz w:val="20"/>
                <w:szCs w:val="20"/>
              </w:rPr>
            </w:pPr>
          </w:p>
        </w:tc>
        <w:tc>
          <w:tcPr>
            <w:tcW w:w="451" w:type="pct"/>
          </w:tcPr>
          <w:p w14:paraId="0ADCC139" w14:textId="77777777" w:rsidR="0065414E" w:rsidRDefault="0065414E" w:rsidP="0065414E">
            <w:pPr>
              <w:ind w:firstLine="22"/>
              <w:rPr>
                <w:b/>
                <w:sz w:val="20"/>
                <w:szCs w:val="20"/>
              </w:rPr>
            </w:pPr>
          </w:p>
        </w:tc>
        <w:tc>
          <w:tcPr>
            <w:tcW w:w="827" w:type="pct"/>
          </w:tcPr>
          <w:p w14:paraId="51ED6991" w14:textId="77777777" w:rsidR="0065414E" w:rsidRDefault="0065414E" w:rsidP="0065414E">
            <w:pPr>
              <w:ind w:firstLine="22"/>
              <w:rPr>
                <w:b/>
                <w:sz w:val="20"/>
                <w:szCs w:val="20"/>
              </w:rPr>
            </w:pPr>
          </w:p>
        </w:tc>
      </w:tr>
      <w:tr w:rsidR="0065414E" w:rsidRPr="0026097F" w14:paraId="2D8A7CDA" w14:textId="77777777" w:rsidTr="00F35000">
        <w:tc>
          <w:tcPr>
            <w:tcW w:w="1841" w:type="pct"/>
          </w:tcPr>
          <w:p w14:paraId="0D6342C9" w14:textId="77777777" w:rsidR="0065414E" w:rsidRPr="009D7758" w:rsidRDefault="0065414E" w:rsidP="0065414E">
            <w:pPr>
              <w:ind w:firstLine="22"/>
              <w:jc w:val="both"/>
              <w:rPr>
                <w:sz w:val="20"/>
                <w:szCs w:val="20"/>
              </w:rPr>
            </w:pPr>
            <w:r w:rsidRPr="009D7758">
              <w:rPr>
                <w:sz w:val="20"/>
                <w:szCs w:val="20"/>
              </w:rPr>
              <w:lastRenderedPageBreak/>
              <w:t xml:space="preserve">4.2.1.2.        Disponibilitat e/Fiabilitate </w:t>
            </w:r>
          </w:p>
          <w:p w14:paraId="3405E273" w14:textId="77777777" w:rsidR="0065414E" w:rsidRPr="009D7758" w:rsidRDefault="0065414E" w:rsidP="0065414E">
            <w:pPr>
              <w:jc w:val="both"/>
              <w:rPr>
                <w:sz w:val="20"/>
                <w:szCs w:val="20"/>
              </w:rPr>
            </w:pPr>
            <w:r w:rsidRPr="009D7758">
              <w:rPr>
                <w:sz w:val="20"/>
                <w:szCs w:val="20"/>
              </w:rPr>
              <w:t xml:space="preserve">Acest punct se referă la apariția modurilor de defecțiune care nu provoacă riscuri pentru siguranță, însă creează situații de avarie a căror gestionare ar putea reduce siguranța generală a </w:t>
            </w:r>
            <w:r>
              <w:rPr>
                <w:sz w:val="20"/>
                <w:szCs w:val="20"/>
              </w:rPr>
              <w:t>sistemului.</w:t>
            </w:r>
          </w:p>
          <w:p w14:paraId="60CD2FEA" w14:textId="77777777" w:rsidR="0065414E" w:rsidRPr="009D7758" w:rsidRDefault="0065414E" w:rsidP="0065414E">
            <w:pPr>
              <w:ind w:firstLine="22"/>
              <w:jc w:val="both"/>
              <w:rPr>
                <w:sz w:val="20"/>
                <w:szCs w:val="20"/>
              </w:rPr>
            </w:pPr>
            <w:r w:rsidRPr="009D7758">
              <w:rPr>
                <w:sz w:val="20"/>
                <w:szCs w:val="20"/>
              </w:rPr>
              <w:t>În contextul acestui parametru, „defecțiune” înseamnă încetarea</w:t>
            </w:r>
            <w:r>
              <w:rPr>
                <w:sz w:val="20"/>
                <w:szCs w:val="20"/>
              </w:rPr>
              <w:t xml:space="preserve"> capacității unui element de a </w:t>
            </w:r>
            <w:r w:rsidRPr="009D7758">
              <w:rPr>
                <w:sz w:val="20"/>
                <w:szCs w:val="20"/>
              </w:rPr>
              <w:t>îndeplini o funcție necesară la nivelul de performanță necesar, iar „mod de defecțiune” înseamnă efectul prin care este observată defecțiunea.</w:t>
            </w:r>
          </w:p>
          <w:p w14:paraId="3AB4118E" w14:textId="77777777" w:rsidR="0065414E" w:rsidRPr="009D7758" w:rsidRDefault="0065414E" w:rsidP="0065414E">
            <w:pPr>
              <w:ind w:firstLine="22"/>
              <w:jc w:val="both"/>
              <w:rPr>
                <w:sz w:val="20"/>
                <w:szCs w:val="20"/>
              </w:rPr>
            </w:pPr>
            <w:r w:rsidRPr="009D7758">
              <w:rPr>
                <w:sz w:val="20"/>
                <w:szCs w:val="20"/>
              </w:rPr>
              <w:t>Pentru a se asigura faptul că administratorii de infrastructură și în</w:t>
            </w:r>
            <w:r>
              <w:rPr>
                <w:sz w:val="20"/>
                <w:szCs w:val="20"/>
              </w:rPr>
              <w:t xml:space="preserve">treprinderile feroviare vizate primesc toate informațiile </w:t>
            </w:r>
            <w:r w:rsidRPr="009D7758">
              <w:rPr>
                <w:sz w:val="20"/>
                <w:szCs w:val="20"/>
              </w:rPr>
              <w:t xml:space="preserve">necesare pentru a defini proceduri adecvate de gestionare a situațiilor de avarie, dosarul tehnic care însoțește declarația de verificare CE pentru un subsistem CCS la bord sau de cale trebuie să conțină valorile calculate privind disponibilitatea/ fiabilitatea legate de </w:t>
            </w:r>
            <w:r w:rsidRPr="009D7758">
              <w:rPr>
                <w:sz w:val="20"/>
                <w:szCs w:val="20"/>
              </w:rPr>
              <w:lastRenderedPageBreak/>
              <w:t>modurile de defecțiune care inf luențează capacitatea subsistemului  CCS de a supraveghea circulația în</w:t>
            </w:r>
            <w:r>
              <w:rPr>
                <w:sz w:val="20"/>
                <w:szCs w:val="20"/>
              </w:rPr>
              <w:t xml:space="preserve"> </w:t>
            </w:r>
            <w:r w:rsidRPr="009D7758">
              <w:rPr>
                <w:sz w:val="20"/>
                <w:szCs w:val="20"/>
              </w:rPr>
              <w:t>condiții de siguranță a unuia sau mai multor vehicule sau de a stabili comunicații radio de voce între regulatoarele de</w:t>
            </w:r>
            <w:r>
              <w:rPr>
                <w:sz w:val="20"/>
                <w:szCs w:val="20"/>
              </w:rPr>
              <w:t xml:space="preserve"> </w:t>
            </w:r>
            <w:r w:rsidRPr="009D7758">
              <w:rPr>
                <w:sz w:val="20"/>
                <w:szCs w:val="20"/>
              </w:rPr>
              <w:t>circulație și mecanicii de locomotivă.</w:t>
            </w:r>
          </w:p>
          <w:p w14:paraId="29123D7E" w14:textId="77777777" w:rsidR="0065414E" w:rsidRPr="009D7758" w:rsidRDefault="0065414E" w:rsidP="0065414E">
            <w:pPr>
              <w:ind w:firstLine="22"/>
              <w:jc w:val="both"/>
              <w:rPr>
                <w:sz w:val="20"/>
                <w:szCs w:val="20"/>
              </w:rPr>
            </w:pPr>
            <w:r w:rsidRPr="009D7758">
              <w:rPr>
                <w:sz w:val="20"/>
                <w:szCs w:val="20"/>
              </w:rPr>
              <w:t>Trebuie să se asigure conformitatea c</w:t>
            </w:r>
            <w:r>
              <w:rPr>
                <w:sz w:val="20"/>
                <w:szCs w:val="20"/>
              </w:rPr>
              <w:t>u următoarele valori calculate:</w:t>
            </w:r>
          </w:p>
          <w:p w14:paraId="3BCDDA7F" w14:textId="77777777" w:rsidR="0065414E" w:rsidRPr="009D7758" w:rsidRDefault="0065414E" w:rsidP="0065414E">
            <w:pPr>
              <w:ind w:firstLine="22"/>
              <w:jc w:val="both"/>
              <w:rPr>
                <w:sz w:val="20"/>
                <w:szCs w:val="20"/>
              </w:rPr>
            </w:pPr>
            <w:r w:rsidRPr="009D7758">
              <w:rPr>
                <w:sz w:val="20"/>
                <w:szCs w:val="20"/>
              </w:rPr>
              <w:t>(1) durata medie de funcționare, în ore, între defecțiunile unui su</w:t>
            </w:r>
            <w:r>
              <w:rPr>
                <w:sz w:val="20"/>
                <w:szCs w:val="20"/>
              </w:rPr>
              <w:t xml:space="preserve">bsistem CCS la bord care impun </w:t>
            </w:r>
            <w:r w:rsidRPr="009D7758">
              <w:rPr>
                <w:sz w:val="20"/>
                <w:szCs w:val="20"/>
              </w:rPr>
              <w:t>izolarea funcțiilor de protecț</w:t>
            </w:r>
            <w:r>
              <w:rPr>
                <w:sz w:val="20"/>
                <w:szCs w:val="20"/>
              </w:rPr>
              <w:t>ie a trenului: (punct deschis);</w:t>
            </w:r>
          </w:p>
          <w:p w14:paraId="63441E2A" w14:textId="77777777" w:rsidR="0065414E" w:rsidRPr="009D7758" w:rsidRDefault="0065414E" w:rsidP="0065414E">
            <w:pPr>
              <w:ind w:firstLine="22"/>
              <w:jc w:val="both"/>
              <w:rPr>
                <w:sz w:val="20"/>
                <w:szCs w:val="20"/>
              </w:rPr>
            </w:pPr>
            <w:r w:rsidRPr="009D7758">
              <w:rPr>
                <w:sz w:val="20"/>
                <w:szCs w:val="20"/>
              </w:rPr>
              <w:t xml:space="preserve">(2) durata medie de funcționare, în ore, între defecțiunile unui </w:t>
            </w:r>
            <w:r>
              <w:rPr>
                <w:sz w:val="20"/>
                <w:szCs w:val="20"/>
              </w:rPr>
              <w:t xml:space="preserve">subsistem CCS la bord care fac </w:t>
            </w:r>
            <w:r w:rsidRPr="009D7758">
              <w:rPr>
                <w:sz w:val="20"/>
                <w:szCs w:val="20"/>
              </w:rPr>
              <w:t xml:space="preserve">imposibile comunicațiile radio de voce dintre regulatoarele de circulație și mecanicii de </w:t>
            </w:r>
            <w:r>
              <w:rPr>
                <w:sz w:val="20"/>
                <w:szCs w:val="20"/>
              </w:rPr>
              <w:t>locomotivă: (punct deschis).</w:t>
            </w:r>
          </w:p>
          <w:p w14:paraId="47461DE7" w14:textId="77777777" w:rsidR="0065414E" w:rsidRPr="009D7758" w:rsidRDefault="0065414E" w:rsidP="0065414E">
            <w:pPr>
              <w:ind w:firstLine="22"/>
              <w:jc w:val="both"/>
              <w:rPr>
                <w:sz w:val="20"/>
                <w:szCs w:val="20"/>
              </w:rPr>
            </w:pPr>
            <w:r w:rsidRPr="009D7758">
              <w:rPr>
                <w:sz w:val="20"/>
                <w:szCs w:val="20"/>
              </w:rPr>
              <w:t>Pentru a permite administratorilor de infrastructură și întreprinderi</w:t>
            </w:r>
            <w:r>
              <w:rPr>
                <w:sz w:val="20"/>
                <w:szCs w:val="20"/>
              </w:rPr>
              <w:t xml:space="preserve">lor feroviare să monitorizeze, </w:t>
            </w:r>
            <w:r w:rsidRPr="009D7758">
              <w:rPr>
                <w:sz w:val="20"/>
                <w:szCs w:val="20"/>
              </w:rPr>
              <w:t>pe durata de viață a subsistemelor, nivelul de  risc  și  respectarea valorilor  privind  fiabilitatea/disponibilitatea utilizate  pentru  definirea procedurilor de gestionare a situațiilor de avarie, trebuie respectate cerințele de întreținere prevăzute la punctul 4.2.20 (Documentația tehnică pentru întreținere).</w:t>
            </w:r>
          </w:p>
        </w:tc>
        <w:tc>
          <w:tcPr>
            <w:tcW w:w="1881" w:type="pct"/>
          </w:tcPr>
          <w:p w14:paraId="67F60F4A"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4.2.3. Disponibilitate și fiabilitate</w:t>
            </w:r>
          </w:p>
          <w:p w14:paraId="65B58B0F" w14:textId="77777777" w:rsidR="0065414E" w:rsidRPr="00572BE6" w:rsidRDefault="0065414E" w:rsidP="0065414E">
            <w:pPr>
              <w:ind w:firstLine="708"/>
              <w:jc w:val="both"/>
              <w:rPr>
                <w:sz w:val="20"/>
                <w:szCs w:val="20"/>
                <w:lang w:val="en-US"/>
              </w:rPr>
            </w:pPr>
            <w:r w:rsidRPr="00572BE6">
              <w:rPr>
                <w:sz w:val="20"/>
                <w:szCs w:val="20"/>
                <w:lang w:val="en-US"/>
              </w:rPr>
              <w:t>Acest punct se referă la apariția modurilor de defecțiune care nu provoacă riscuri pentru siguranță, însă creează situații de avarie a căror gestionare ar putea reduce siguranța generală a sistemului.</w:t>
            </w:r>
          </w:p>
          <w:p w14:paraId="00A49DFD" w14:textId="77777777" w:rsidR="0065414E" w:rsidRPr="00572BE6" w:rsidRDefault="0065414E" w:rsidP="0065414E">
            <w:pPr>
              <w:ind w:firstLine="708"/>
              <w:jc w:val="both"/>
              <w:rPr>
                <w:sz w:val="20"/>
                <w:szCs w:val="20"/>
                <w:lang w:val="en-US"/>
              </w:rPr>
            </w:pPr>
            <w:r w:rsidRPr="00572BE6">
              <w:rPr>
                <w:sz w:val="20"/>
                <w:szCs w:val="20"/>
                <w:lang w:val="en-US"/>
              </w:rPr>
              <w:t>În contextul acestui parametru, „defecțiune” înseamnă încetarea capacității unui element de a îndeplini o funcție necesară la nivelul de performanță necesar, iar „mod de defecțiune” înseamnă efectul prin care este observată defecțiunea.</w:t>
            </w:r>
          </w:p>
          <w:p w14:paraId="464D96BA" w14:textId="77777777" w:rsidR="0065414E" w:rsidRPr="00572BE6" w:rsidRDefault="0065414E" w:rsidP="0065414E">
            <w:pPr>
              <w:ind w:firstLine="708"/>
              <w:jc w:val="both"/>
              <w:rPr>
                <w:sz w:val="20"/>
                <w:szCs w:val="20"/>
                <w:lang w:val="en-US"/>
              </w:rPr>
            </w:pPr>
            <w:r w:rsidRPr="00572BE6">
              <w:rPr>
                <w:sz w:val="20"/>
                <w:szCs w:val="20"/>
                <w:lang w:val="en-US"/>
              </w:rPr>
              <w:t xml:space="preserve">Pentru a se asigura faptul că administratorii de infrastructură și întreprinderile feroviare vizate primesc toate informațiile necesare pentru a defini proceduri adecvate de gestionare a situațiilor de avarie, dosarul tehnic care însoțește declarația de verificare CE pentru un subsistem CCS la bord sau de cale trebuie să conțină valorile calculate privind disponibilitatea/ fiabilitatea legate de modurile de defecțiune </w:t>
            </w:r>
            <w:r w:rsidRPr="00572BE6">
              <w:rPr>
                <w:sz w:val="20"/>
                <w:szCs w:val="20"/>
                <w:lang w:val="en-US"/>
              </w:rPr>
              <w:lastRenderedPageBreak/>
              <w:t>care influențează capacitatea subsistemului CCS de a supraveghea circulația în condiții de siguranță a unuia sau mai multor vehicule sau de a stabili comunicații radio de voce între regulatoarele de circulație și mecanicii de locomotivă.</w:t>
            </w:r>
          </w:p>
          <w:p w14:paraId="299C30AB" w14:textId="77777777" w:rsidR="0065414E" w:rsidRPr="00572BE6" w:rsidRDefault="0065414E" w:rsidP="0065414E">
            <w:pPr>
              <w:ind w:firstLine="708"/>
              <w:jc w:val="both"/>
              <w:rPr>
                <w:sz w:val="20"/>
                <w:szCs w:val="20"/>
                <w:lang w:val="en-US"/>
              </w:rPr>
            </w:pPr>
            <w:r w:rsidRPr="00572BE6">
              <w:rPr>
                <w:sz w:val="20"/>
                <w:szCs w:val="20"/>
                <w:lang w:val="en-US"/>
              </w:rPr>
              <w:t>Trebuie să se asigure conformitatea cu următoarele valori calculate:</w:t>
            </w:r>
          </w:p>
          <w:p w14:paraId="6803DFEB" w14:textId="77777777" w:rsidR="0065414E" w:rsidRPr="00572BE6" w:rsidRDefault="0065414E" w:rsidP="0065414E">
            <w:pPr>
              <w:ind w:firstLine="708"/>
              <w:jc w:val="both"/>
              <w:rPr>
                <w:sz w:val="20"/>
                <w:szCs w:val="20"/>
                <w:lang w:val="en-US"/>
              </w:rPr>
            </w:pPr>
            <w:r w:rsidRPr="00572BE6">
              <w:rPr>
                <w:sz w:val="20"/>
                <w:szCs w:val="20"/>
                <w:lang w:val="en-US"/>
              </w:rPr>
              <w:t>4.2.3.1. durata medie de funcționare, în ore, între defecțiunile unui subsistem CCS la bord care impun izolarea funcțiilor de protecție a trenului: (punct deschis);</w:t>
            </w:r>
          </w:p>
          <w:p w14:paraId="77B2255E" w14:textId="77777777" w:rsidR="0065414E" w:rsidRPr="00572BE6" w:rsidRDefault="0065414E" w:rsidP="0065414E">
            <w:pPr>
              <w:ind w:firstLine="708"/>
              <w:jc w:val="both"/>
              <w:rPr>
                <w:sz w:val="20"/>
                <w:szCs w:val="20"/>
                <w:lang w:val="en-US"/>
              </w:rPr>
            </w:pPr>
            <w:r w:rsidRPr="00572BE6">
              <w:rPr>
                <w:sz w:val="20"/>
                <w:szCs w:val="20"/>
                <w:lang w:val="en-US"/>
              </w:rPr>
              <w:t>4.2.3.2. durata medie de funcționare, în ore, între defecțiunile unui subsistem CCS la bord care fac imposibile comunicațiile radio de voce dintre regulatoarele de circulație și mecanicii de locomotivă: (punct deschis).</w:t>
            </w:r>
          </w:p>
          <w:p w14:paraId="10D90250" w14:textId="42081856" w:rsidR="0065414E" w:rsidRPr="00B81858" w:rsidRDefault="0065414E" w:rsidP="0065414E">
            <w:pPr>
              <w:ind w:firstLine="708"/>
              <w:jc w:val="both"/>
              <w:rPr>
                <w:sz w:val="20"/>
                <w:szCs w:val="20"/>
                <w:lang w:val="en-US"/>
              </w:rPr>
            </w:pPr>
            <w:r w:rsidRPr="00572BE6">
              <w:rPr>
                <w:sz w:val="20"/>
                <w:szCs w:val="20"/>
                <w:lang w:val="en-US"/>
              </w:rPr>
              <w:t>Pentru a permite administratorilor de infrastructură și întreprinderilor feroviare să monitorizeze, pe durata de viață a subsistemelor, nivelul de risc și respectarea valorilor privind fiabilitatea/disponibilitatea utilizate pentru definirea procedurilor de gestionare a situațiilor de avarie, trebuie respectate cerințele de întreținere prevăzute la subpunctul 4.2.22 (Documentația tehnică pentru întreținere).</w:t>
            </w:r>
          </w:p>
        </w:tc>
        <w:tc>
          <w:tcPr>
            <w:tcW w:w="451" w:type="pct"/>
          </w:tcPr>
          <w:p w14:paraId="7CD3B5B9" w14:textId="77777777" w:rsidR="0065414E" w:rsidRDefault="0065414E" w:rsidP="0065414E">
            <w:pPr>
              <w:ind w:firstLine="22"/>
              <w:rPr>
                <w:b/>
                <w:sz w:val="20"/>
                <w:szCs w:val="20"/>
              </w:rPr>
            </w:pPr>
          </w:p>
          <w:p w14:paraId="703A6EF5" w14:textId="77777777" w:rsidR="00EA087C" w:rsidRDefault="00EA087C" w:rsidP="0065414E">
            <w:pPr>
              <w:ind w:firstLine="22"/>
              <w:rPr>
                <w:b/>
                <w:sz w:val="20"/>
                <w:szCs w:val="20"/>
              </w:rPr>
            </w:pPr>
          </w:p>
        </w:tc>
        <w:tc>
          <w:tcPr>
            <w:tcW w:w="827" w:type="pct"/>
          </w:tcPr>
          <w:p w14:paraId="0CBF9A2E" w14:textId="77777777" w:rsidR="0065414E" w:rsidRDefault="0065414E" w:rsidP="0065414E">
            <w:pPr>
              <w:ind w:firstLine="22"/>
              <w:rPr>
                <w:b/>
                <w:sz w:val="20"/>
                <w:szCs w:val="20"/>
              </w:rPr>
            </w:pPr>
          </w:p>
        </w:tc>
      </w:tr>
      <w:tr w:rsidR="0065414E" w:rsidRPr="0026097F" w14:paraId="2F3D78F5" w14:textId="77777777" w:rsidTr="00F35000">
        <w:tc>
          <w:tcPr>
            <w:tcW w:w="1841" w:type="pct"/>
          </w:tcPr>
          <w:p w14:paraId="34E47C21" w14:textId="77777777" w:rsidR="0065414E" w:rsidRPr="009D7758" w:rsidRDefault="0065414E" w:rsidP="0065414E">
            <w:pPr>
              <w:ind w:firstLine="22"/>
              <w:jc w:val="both"/>
              <w:rPr>
                <w:sz w:val="20"/>
                <w:szCs w:val="20"/>
              </w:rPr>
            </w:pPr>
            <w:r w:rsidRPr="009D7758">
              <w:rPr>
                <w:sz w:val="20"/>
                <w:szCs w:val="20"/>
              </w:rPr>
              <w:t>4.2.2.           Funcționalitatea ETCS la bord</w:t>
            </w:r>
          </w:p>
          <w:p w14:paraId="3C7ADC06" w14:textId="77777777" w:rsidR="0065414E" w:rsidRPr="009D7758" w:rsidRDefault="0065414E" w:rsidP="0065414E">
            <w:pPr>
              <w:ind w:firstLine="22"/>
              <w:jc w:val="both"/>
              <w:rPr>
                <w:sz w:val="20"/>
                <w:szCs w:val="20"/>
              </w:rPr>
            </w:pPr>
            <w:r w:rsidRPr="009D7758">
              <w:rPr>
                <w:sz w:val="20"/>
                <w:szCs w:val="20"/>
              </w:rPr>
              <w:t>Parametrul de bază pentru funcționalitatea ETCS la bord descrie toa</w:t>
            </w:r>
            <w:r>
              <w:rPr>
                <w:sz w:val="20"/>
                <w:szCs w:val="20"/>
              </w:rPr>
              <w:t xml:space="preserve">te funcțiile necesare pentru a </w:t>
            </w:r>
            <w:r w:rsidRPr="009D7758">
              <w:rPr>
                <w:sz w:val="20"/>
                <w:szCs w:val="20"/>
              </w:rPr>
              <w:t>exploata un tren în condiții de siguranță. Funcția primară este de a asigura protecția automată a trenur</w:t>
            </w:r>
            <w:r>
              <w:rPr>
                <w:sz w:val="20"/>
                <w:szCs w:val="20"/>
              </w:rPr>
              <w:t>ilor și semnalizarea în cabină:</w:t>
            </w:r>
          </w:p>
          <w:p w14:paraId="5057AA72" w14:textId="77777777" w:rsidR="0065414E" w:rsidRPr="009D7758" w:rsidRDefault="0065414E" w:rsidP="0065414E">
            <w:pPr>
              <w:ind w:firstLine="22"/>
              <w:jc w:val="both"/>
              <w:rPr>
                <w:sz w:val="20"/>
                <w:szCs w:val="20"/>
              </w:rPr>
            </w:pPr>
            <w:r w:rsidRPr="009D7758">
              <w:rPr>
                <w:sz w:val="20"/>
                <w:szCs w:val="20"/>
              </w:rPr>
              <w:t>(1) stabilirea caracteristicilor trenului (de exemplu, viteza max</w:t>
            </w:r>
            <w:r>
              <w:rPr>
                <w:sz w:val="20"/>
                <w:szCs w:val="20"/>
              </w:rPr>
              <w:t xml:space="preserve">imă a trenului, performanța de </w:t>
            </w:r>
            <w:r w:rsidRPr="009D7758">
              <w:rPr>
                <w:sz w:val="20"/>
                <w:szCs w:val="20"/>
              </w:rPr>
              <w:t>frânare); (2) selectarea modului de supraveghere pe baza informațiilor de la echipamentele de cale;</w:t>
            </w:r>
          </w:p>
          <w:p w14:paraId="4E32B034" w14:textId="77777777" w:rsidR="0065414E" w:rsidRPr="009D7758" w:rsidRDefault="0065414E" w:rsidP="0065414E">
            <w:pPr>
              <w:ind w:firstLine="22"/>
              <w:jc w:val="both"/>
              <w:rPr>
                <w:sz w:val="20"/>
                <w:szCs w:val="20"/>
              </w:rPr>
            </w:pPr>
            <w:r w:rsidRPr="009D7758">
              <w:rPr>
                <w:sz w:val="20"/>
                <w:szCs w:val="20"/>
              </w:rPr>
              <w:t>(3) îndeplinirea func</w:t>
            </w:r>
            <w:r>
              <w:rPr>
                <w:sz w:val="20"/>
                <w:szCs w:val="20"/>
              </w:rPr>
              <w:t>țiilor de odometrie;</w:t>
            </w:r>
          </w:p>
          <w:p w14:paraId="099E9E19" w14:textId="77777777" w:rsidR="0065414E" w:rsidRPr="009D7758" w:rsidRDefault="0065414E" w:rsidP="0065414E">
            <w:pPr>
              <w:ind w:firstLine="22"/>
              <w:jc w:val="both"/>
              <w:rPr>
                <w:sz w:val="20"/>
                <w:szCs w:val="20"/>
              </w:rPr>
            </w:pPr>
            <w:r w:rsidRPr="009D7758">
              <w:rPr>
                <w:sz w:val="20"/>
                <w:szCs w:val="20"/>
              </w:rPr>
              <w:t>(4) localizarea trenului într-un sistem de coordona</w:t>
            </w:r>
            <w:r>
              <w:rPr>
                <w:sz w:val="20"/>
                <w:szCs w:val="20"/>
              </w:rPr>
              <w:t>te bazat pe locații Eurobalise;</w:t>
            </w:r>
          </w:p>
          <w:p w14:paraId="2523EB71" w14:textId="77777777" w:rsidR="0065414E" w:rsidRPr="009D7758" w:rsidRDefault="0065414E" w:rsidP="0065414E">
            <w:pPr>
              <w:ind w:firstLine="22"/>
              <w:jc w:val="both"/>
              <w:rPr>
                <w:sz w:val="20"/>
                <w:szCs w:val="20"/>
              </w:rPr>
            </w:pPr>
            <w:r w:rsidRPr="009D7758">
              <w:rPr>
                <w:sz w:val="20"/>
                <w:szCs w:val="20"/>
              </w:rPr>
              <w:t>(5) calcularea profilului dinamic al vitezei pentru misiunea sa pe b</w:t>
            </w:r>
            <w:r>
              <w:rPr>
                <w:sz w:val="20"/>
                <w:szCs w:val="20"/>
              </w:rPr>
              <w:t xml:space="preserve">aza caracteristicilor trenului </w:t>
            </w:r>
            <w:r w:rsidRPr="009D7758">
              <w:rPr>
                <w:sz w:val="20"/>
                <w:szCs w:val="20"/>
              </w:rPr>
              <w:t>și a informațiil</w:t>
            </w:r>
            <w:r>
              <w:rPr>
                <w:sz w:val="20"/>
                <w:szCs w:val="20"/>
              </w:rPr>
              <w:t>or de la echipamentele de cale;</w:t>
            </w:r>
          </w:p>
          <w:p w14:paraId="6E0C1707" w14:textId="77777777" w:rsidR="0065414E" w:rsidRPr="009D7758" w:rsidRDefault="0065414E" w:rsidP="0065414E">
            <w:pPr>
              <w:ind w:firstLine="22"/>
              <w:jc w:val="both"/>
              <w:rPr>
                <w:sz w:val="20"/>
                <w:szCs w:val="20"/>
              </w:rPr>
            </w:pPr>
            <w:r w:rsidRPr="009D7758">
              <w:rPr>
                <w:sz w:val="20"/>
                <w:szCs w:val="20"/>
              </w:rPr>
              <w:t>(6) supravegherea profilului dinamic al vitezei în cursul misiunii sa</w:t>
            </w:r>
            <w:r>
              <w:rPr>
                <w:sz w:val="20"/>
                <w:szCs w:val="20"/>
              </w:rPr>
              <w:t xml:space="preserve">le; (7) asigurarea funcției de </w:t>
            </w:r>
            <w:r w:rsidRPr="009D7758">
              <w:rPr>
                <w:sz w:val="20"/>
                <w:szCs w:val="20"/>
              </w:rPr>
              <w:t>intervenție.</w:t>
            </w:r>
          </w:p>
          <w:p w14:paraId="60DC6499" w14:textId="77777777" w:rsidR="0065414E" w:rsidRPr="009D7758" w:rsidRDefault="0065414E" w:rsidP="0065414E">
            <w:pPr>
              <w:ind w:firstLine="22"/>
              <w:jc w:val="both"/>
              <w:rPr>
                <w:sz w:val="20"/>
                <w:szCs w:val="20"/>
              </w:rPr>
            </w:pPr>
            <w:r w:rsidRPr="009D7758">
              <w:rPr>
                <w:sz w:val="20"/>
                <w:szCs w:val="20"/>
              </w:rPr>
              <w:t>Aceste funcții trebuie implementate în conformitate cu apendicele A</w:t>
            </w:r>
            <w:r>
              <w:rPr>
                <w:sz w:val="20"/>
                <w:szCs w:val="20"/>
              </w:rPr>
              <w:t xml:space="preserve"> tabelul A 1, punctul 4.2.2 b, </w:t>
            </w:r>
            <w:r w:rsidRPr="009D7758">
              <w:rPr>
                <w:sz w:val="20"/>
                <w:szCs w:val="20"/>
              </w:rPr>
              <w:t>iar performanța lor trebuie să fie conformă cu apendicele A tabelul A 1, punctul 4.2.2 a.</w:t>
            </w:r>
          </w:p>
          <w:p w14:paraId="020C2192" w14:textId="77777777" w:rsidR="0065414E" w:rsidRPr="009D7758" w:rsidRDefault="0065414E" w:rsidP="0065414E">
            <w:pPr>
              <w:ind w:firstLine="22"/>
              <w:jc w:val="both"/>
              <w:rPr>
                <w:sz w:val="20"/>
                <w:szCs w:val="20"/>
              </w:rPr>
            </w:pPr>
            <w:r w:rsidRPr="009D7758">
              <w:rPr>
                <w:sz w:val="20"/>
                <w:szCs w:val="20"/>
              </w:rPr>
              <w:t>Cerințele pentru încercări sunt prevăzute în apendicele A, tabelul A 1, punctul 4.2.2 c.</w:t>
            </w:r>
          </w:p>
          <w:p w14:paraId="2670854E" w14:textId="77777777" w:rsidR="0065414E" w:rsidRPr="009D7758" w:rsidRDefault="0065414E" w:rsidP="0065414E">
            <w:pPr>
              <w:ind w:firstLine="22"/>
              <w:jc w:val="both"/>
              <w:rPr>
                <w:sz w:val="20"/>
                <w:szCs w:val="20"/>
              </w:rPr>
            </w:pPr>
            <w:r w:rsidRPr="009D7758">
              <w:rPr>
                <w:sz w:val="20"/>
                <w:szCs w:val="20"/>
              </w:rPr>
              <w:t>Principala funcționalitate este sprijinită de alte funcții, c</w:t>
            </w:r>
            <w:r>
              <w:rPr>
                <w:sz w:val="20"/>
                <w:szCs w:val="20"/>
              </w:rPr>
              <w:t xml:space="preserve">ărora li se aplică de asemenea </w:t>
            </w:r>
            <w:r w:rsidRPr="009D7758">
              <w:rPr>
                <w:sz w:val="20"/>
                <w:szCs w:val="20"/>
              </w:rPr>
              <w:t>apen</w:t>
            </w:r>
            <w:r>
              <w:rPr>
                <w:sz w:val="20"/>
                <w:szCs w:val="20"/>
              </w:rPr>
              <w:t>dicele A, tabelul A 1, punctele</w:t>
            </w:r>
            <w:r w:rsidRPr="009D7758">
              <w:rPr>
                <w:sz w:val="20"/>
                <w:szCs w:val="20"/>
              </w:rPr>
              <w:t>4.2.2 a și 4.2.2 b, împreună cu specificațiile suplimentare indicate în continuare:</w:t>
            </w:r>
          </w:p>
          <w:p w14:paraId="45B6BBB5" w14:textId="77777777" w:rsidR="0065414E" w:rsidRPr="009D7758" w:rsidRDefault="0065414E" w:rsidP="0065414E">
            <w:pPr>
              <w:ind w:firstLine="22"/>
              <w:jc w:val="both"/>
              <w:rPr>
                <w:sz w:val="20"/>
                <w:szCs w:val="20"/>
              </w:rPr>
            </w:pPr>
            <w:r w:rsidRPr="009D7758">
              <w:rPr>
                <w:sz w:val="20"/>
                <w:szCs w:val="20"/>
              </w:rPr>
              <w:lastRenderedPageBreak/>
              <w:t>(1) Comunicarea cu subsistemul control-com</w:t>
            </w:r>
            <w:r>
              <w:rPr>
                <w:sz w:val="20"/>
                <w:szCs w:val="20"/>
              </w:rPr>
              <w:t>andă și semnalizare de cale.</w:t>
            </w:r>
          </w:p>
          <w:p w14:paraId="0E4BEC58" w14:textId="77777777" w:rsidR="0065414E" w:rsidRPr="009D7758" w:rsidRDefault="0065414E" w:rsidP="0065414E">
            <w:pPr>
              <w:ind w:firstLine="22"/>
              <w:jc w:val="both"/>
              <w:rPr>
                <w:sz w:val="20"/>
                <w:szCs w:val="20"/>
              </w:rPr>
            </w:pPr>
            <w:r w:rsidRPr="009D7758">
              <w:rPr>
                <w:sz w:val="20"/>
                <w:szCs w:val="20"/>
              </w:rPr>
              <w:t>(a)  Transmisie de date Eurobalise. A se vedea punctul 4.2.5.2 (Co</w:t>
            </w:r>
            <w:r>
              <w:rPr>
                <w:sz w:val="20"/>
                <w:szCs w:val="20"/>
              </w:rPr>
              <w:t xml:space="preserve">municarea Eurobalise cu trenul pentru aplicațiile </w:t>
            </w:r>
            <w:r w:rsidRPr="009D7758">
              <w:rPr>
                <w:sz w:val="20"/>
                <w:szCs w:val="20"/>
              </w:rPr>
              <w:t>ERTMS).</w:t>
            </w:r>
          </w:p>
          <w:p w14:paraId="11B69A6D" w14:textId="77777777" w:rsidR="0065414E" w:rsidRPr="009D7758" w:rsidRDefault="0065414E" w:rsidP="0065414E">
            <w:pPr>
              <w:ind w:firstLine="22"/>
              <w:jc w:val="both"/>
              <w:rPr>
                <w:sz w:val="20"/>
                <w:szCs w:val="20"/>
              </w:rPr>
            </w:pPr>
          </w:p>
          <w:p w14:paraId="254F12C1" w14:textId="77777777" w:rsidR="0065414E" w:rsidRPr="009D7758" w:rsidRDefault="0065414E" w:rsidP="0065414E">
            <w:pPr>
              <w:ind w:firstLine="22"/>
              <w:jc w:val="both"/>
              <w:rPr>
                <w:sz w:val="20"/>
                <w:szCs w:val="20"/>
              </w:rPr>
            </w:pPr>
            <w:r w:rsidRPr="009D7758">
              <w:rPr>
                <w:sz w:val="20"/>
                <w:szCs w:val="20"/>
              </w:rPr>
              <w:t>(b) Transmisie de date Euroloop. A se vedea punctul 4.2.5.3 (Comunic</w:t>
            </w:r>
            <w:r>
              <w:rPr>
                <w:sz w:val="20"/>
                <w:szCs w:val="20"/>
              </w:rPr>
              <w:t xml:space="preserve">area Euroloop cu trenul pentru </w:t>
            </w:r>
            <w:r w:rsidRPr="009D7758">
              <w:rPr>
                <w:sz w:val="20"/>
                <w:szCs w:val="20"/>
              </w:rPr>
              <w:t>aplicațiile ERTMS). Această funcționalitate este facultativă la bord, cu excepția cazului în care este impusă de cazuri specifice de la punctul 7.7, care trebuie să facă trimitere numai la s</w:t>
            </w:r>
            <w:r>
              <w:rPr>
                <w:sz w:val="20"/>
                <w:szCs w:val="20"/>
              </w:rPr>
              <w:t>pecificațiile din apendicele A.</w:t>
            </w:r>
          </w:p>
          <w:p w14:paraId="658F30B5" w14:textId="77777777" w:rsidR="0065414E" w:rsidRPr="009D7758" w:rsidRDefault="0065414E" w:rsidP="0065414E">
            <w:pPr>
              <w:ind w:firstLine="22"/>
              <w:jc w:val="both"/>
              <w:rPr>
                <w:sz w:val="20"/>
                <w:szCs w:val="20"/>
              </w:rPr>
            </w:pPr>
            <w:r w:rsidRPr="009D7758">
              <w:rPr>
                <w:sz w:val="20"/>
                <w:szCs w:val="20"/>
              </w:rPr>
              <w:t>(c)  Transmisie de date prin radio pentru continuitatea radio (inf</w:t>
            </w:r>
            <w:r>
              <w:rPr>
                <w:sz w:val="20"/>
                <w:szCs w:val="20"/>
              </w:rPr>
              <w:t xml:space="preserve">ill). A se vedea apendicele A, </w:t>
            </w:r>
            <w:r w:rsidRPr="009D7758">
              <w:rPr>
                <w:sz w:val="20"/>
                <w:szCs w:val="20"/>
              </w:rPr>
              <w:t>tabelul A 1, punctul 4.2.2 d, punctul  4.2.5.1  (Interfața aeriană RMR), punctul  4.2.6.2  (Interfața dintre  comunicațiile de date RMR și aplicațiile ETCS/ATO) și punctul 4.2.8 (Gestionarea cheilor). Această funcționalitate este facultativă la bord, cu excepția cazului în care este impusă de cazuri specifice de la punctul 7.7. Implementarea acestei funcționalități, inclusiv pentru cazuri specifice, trebuie să fie conformă cu specificațiile din apendicele A.</w:t>
            </w:r>
          </w:p>
          <w:p w14:paraId="414C6B3E" w14:textId="77777777" w:rsidR="0065414E" w:rsidRPr="009D7758" w:rsidRDefault="0065414E" w:rsidP="0065414E">
            <w:pPr>
              <w:ind w:firstLine="22"/>
              <w:jc w:val="both"/>
              <w:rPr>
                <w:sz w:val="20"/>
                <w:szCs w:val="20"/>
              </w:rPr>
            </w:pPr>
            <w:r w:rsidRPr="009D7758">
              <w:rPr>
                <w:sz w:val="20"/>
                <w:szCs w:val="20"/>
              </w:rPr>
              <w:t>(d) Transmisie de date prin radio. A se vedea punctul 4.2.5.1 (I</w:t>
            </w:r>
            <w:r>
              <w:rPr>
                <w:sz w:val="20"/>
                <w:szCs w:val="20"/>
              </w:rPr>
              <w:t xml:space="preserve">nterfața aeriană RMR), punctul </w:t>
            </w:r>
            <w:r w:rsidRPr="009D7758">
              <w:rPr>
                <w:sz w:val="20"/>
                <w:szCs w:val="20"/>
              </w:rPr>
              <w:t>4.2.6.2 (Interfața dintre comunicațiile de date RMR și aplicațiile ETCS/ATO) și punctul 4.2.8 (Gestionarea cheilor). Această transmisie de date prin radio este facultativă, cu excepția cazului în care se circulă pe o linie cu ETCS de nivel 2 (anterior ETCS de nivel 2 sau de nivel 3).</w:t>
            </w:r>
          </w:p>
          <w:p w14:paraId="2BBAFB0C" w14:textId="77777777" w:rsidR="0065414E" w:rsidRPr="009D7758" w:rsidRDefault="0065414E" w:rsidP="0065414E">
            <w:pPr>
              <w:ind w:firstLine="22"/>
              <w:jc w:val="both"/>
              <w:rPr>
                <w:sz w:val="20"/>
                <w:szCs w:val="20"/>
              </w:rPr>
            </w:pPr>
            <w:r w:rsidRPr="009D7758">
              <w:rPr>
                <w:sz w:val="20"/>
                <w:szCs w:val="20"/>
              </w:rPr>
              <w:t>(2) Comunicarea cu mecanicul de locomotivă. A se vedea apendicele A,</w:t>
            </w:r>
            <w:r>
              <w:rPr>
                <w:sz w:val="20"/>
                <w:szCs w:val="20"/>
              </w:rPr>
              <w:t xml:space="preserve"> tabelul A 1, punctul 4.2.2 e, </w:t>
            </w:r>
            <w:r w:rsidRPr="009D7758">
              <w:rPr>
                <w:sz w:val="20"/>
                <w:szCs w:val="20"/>
              </w:rPr>
              <w:t>punctul 4.2.12 [DMI (int</w:t>
            </w:r>
            <w:r>
              <w:rPr>
                <w:sz w:val="20"/>
                <w:szCs w:val="20"/>
              </w:rPr>
              <w:t>erfața mecanic-mașină) a ETCS].</w:t>
            </w:r>
          </w:p>
          <w:p w14:paraId="3F3DC6D0" w14:textId="77777777" w:rsidR="0065414E" w:rsidRPr="009D7758" w:rsidRDefault="0065414E" w:rsidP="0065414E">
            <w:pPr>
              <w:ind w:firstLine="22"/>
              <w:jc w:val="both"/>
              <w:rPr>
                <w:sz w:val="20"/>
                <w:szCs w:val="20"/>
              </w:rPr>
            </w:pPr>
            <w:r w:rsidRPr="009D7758">
              <w:rPr>
                <w:sz w:val="20"/>
                <w:szCs w:val="20"/>
              </w:rPr>
              <w:t xml:space="preserve">(3) Comunicarea cu STM. A se vedea punctul 4.2.6.1 (Protecția trenurilor ETCS și de clasă B). </w:t>
            </w:r>
          </w:p>
          <w:p w14:paraId="4000F008" w14:textId="77777777" w:rsidR="0065414E" w:rsidRPr="009D7758" w:rsidRDefault="0065414E" w:rsidP="0065414E">
            <w:pPr>
              <w:ind w:firstLine="22"/>
              <w:jc w:val="both"/>
              <w:rPr>
                <w:sz w:val="20"/>
                <w:szCs w:val="20"/>
              </w:rPr>
            </w:pPr>
            <w:r w:rsidRPr="009D7758">
              <w:rPr>
                <w:sz w:val="20"/>
                <w:szCs w:val="20"/>
              </w:rPr>
              <w:t>Această funcție include: (a)  gestionarea ieșirilor STM;</w:t>
            </w:r>
          </w:p>
          <w:p w14:paraId="7F052DE8" w14:textId="77777777" w:rsidR="0065414E" w:rsidRPr="009D7758" w:rsidRDefault="0065414E" w:rsidP="0065414E">
            <w:pPr>
              <w:ind w:firstLine="22"/>
              <w:jc w:val="both"/>
              <w:rPr>
                <w:sz w:val="20"/>
                <w:szCs w:val="20"/>
              </w:rPr>
            </w:pPr>
            <w:r w:rsidRPr="009D7758">
              <w:rPr>
                <w:sz w:val="20"/>
                <w:szCs w:val="20"/>
              </w:rPr>
              <w:t>(b) furnizarea datelor care urmează să fie folosite de STM; (c)  gestionarea tranzițiilor STM.</w:t>
            </w:r>
          </w:p>
          <w:p w14:paraId="04BF16AB" w14:textId="77777777" w:rsidR="0065414E" w:rsidRPr="009D7758" w:rsidRDefault="0065414E" w:rsidP="0065414E">
            <w:pPr>
              <w:ind w:firstLine="22"/>
              <w:jc w:val="both"/>
              <w:rPr>
                <w:sz w:val="20"/>
                <w:szCs w:val="20"/>
              </w:rPr>
            </w:pPr>
            <w:r w:rsidRPr="009D7758">
              <w:rPr>
                <w:sz w:val="20"/>
                <w:szCs w:val="20"/>
              </w:rPr>
              <w:t>(4) Ges</w:t>
            </w:r>
            <w:r>
              <w:rPr>
                <w:sz w:val="20"/>
                <w:szCs w:val="20"/>
              </w:rPr>
              <w:t>tionarea informațiilor privind:</w:t>
            </w:r>
          </w:p>
          <w:p w14:paraId="31D55B7D" w14:textId="77777777" w:rsidR="0065414E" w:rsidRPr="009D7758" w:rsidRDefault="0065414E" w:rsidP="0065414E">
            <w:pPr>
              <w:ind w:firstLine="22"/>
              <w:jc w:val="both"/>
              <w:rPr>
                <w:sz w:val="20"/>
                <w:szCs w:val="20"/>
              </w:rPr>
            </w:pPr>
            <w:r w:rsidRPr="009D7758">
              <w:rPr>
                <w:sz w:val="20"/>
                <w:szCs w:val="20"/>
              </w:rPr>
              <w:t>(a)  caracterul complet al trenului – furnizarea către subsistemul d</w:t>
            </w:r>
            <w:r>
              <w:rPr>
                <w:sz w:val="20"/>
                <w:szCs w:val="20"/>
              </w:rPr>
              <w:t xml:space="preserve">e la bord a informațiilor cu </w:t>
            </w:r>
            <w:r w:rsidRPr="009D7758">
              <w:rPr>
                <w:sz w:val="20"/>
                <w:szCs w:val="20"/>
              </w:rPr>
              <w:t>privire la integritatea trenului și la lungimea sigură a compunerii trenului este facultativă, cu excepția cazului în care este i</w:t>
            </w:r>
            <w:r>
              <w:rPr>
                <w:sz w:val="20"/>
                <w:szCs w:val="20"/>
              </w:rPr>
              <w:t>mpusă de echipamentele de cale;</w:t>
            </w:r>
          </w:p>
          <w:p w14:paraId="61239B2E" w14:textId="77777777" w:rsidR="0065414E" w:rsidRPr="009D7758" w:rsidRDefault="0065414E" w:rsidP="0065414E">
            <w:pPr>
              <w:ind w:firstLine="22"/>
              <w:jc w:val="both"/>
              <w:rPr>
                <w:sz w:val="20"/>
                <w:szCs w:val="20"/>
              </w:rPr>
            </w:pPr>
            <w:r w:rsidRPr="009D7758">
              <w:rPr>
                <w:sz w:val="20"/>
                <w:szCs w:val="20"/>
              </w:rPr>
              <w:t>(b) detectarea mișcării la rece – echipamentul ETCS de la bord trebui</w:t>
            </w:r>
            <w:r>
              <w:rPr>
                <w:sz w:val="20"/>
                <w:szCs w:val="20"/>
              </w:rPr>
              <w:t xml:space="preserve">e să fie prevăzut cu un sistem </w:t>
            </w:r>
            <w:r w:rsidRPr="009D7758">
              <w:rPr>
                <w:sz w:val="20"/>
                <w:szCs w:val="20"/>
              </w:rPr>
              <w:t>d</w:t>
            </w:r>
            <w:r>
              <w:rPr>
                <w:sz w:val="20"/>
                <w:szCs w:val="20"/>
              </w:rPr>
              <w:t>e detectare a mișcării la rece.</w:t>
            </w:r>
          </w:p>
          <w:p w14:paraId="2E052C92" w14:textId="77777777" w:rsidR="0065414E" w:rsidRPr="009D7758" w:rsidRDefault="0065414E" w:rsidP="0065414E">
            <w:pPr>
              <w:ind w:firstLine="22"/>
              <w:jc w:val="both"/>
              <w:rPr>
                <w:sz w:val="20"/>
                <w:szCs w:val="20"/>
              </w:rPr>
            </w:pPr>
            <w:r w:rsidRPr="009D7758">
              <w:rPr>
                <w:sz w:val="20"/>
                <w:szCs w:val="20"/>
              </w:rPr>
              <w:t xml:space="preserve">(5) Monitorizarea stării tehnice a echipamentelor și asistență </w:t>
            </w:r>
            <w:r>
              <w:rPr>
                <w:sz w:val="20"/>
                <w:szCs w:val="20"/>
              </w:rPr>
              <w:t xml:space="preserve">pentru exploatarea în regim de </w:t>
            </w:r>
            <w:r w:rsidRPr="009D7758">
              <w:rPr>
                <w:sz w:val="20"/>
                <w:szCs w:val="20"/>
              </w:rPr>
              <w:t>avarie. Această funcție include: (a)  inițializarea funcționalității ETCS la bord;</w:t>
            </w:r>
          </w:p>
          <w:p w14:paraId="178BB65B" w14:textId="77777777" w:rsidR="0065414E" w:rsidRPr="009D7758" w:rsidRDefault="0065414E" w:rsidP="0065414E">
            <w:pPr>
              <w:ind w:firstLine="22"/>
              <w:jc w:val="both"/>
              <w:rPr>
                <w:sz w:val="20"/>
                <w:szCs w:val="20"/>
              </w:rPr>
            </w:pPr>
            <w:r w:rsidRPr="009D7758">
              <w:rPr>
                <w:sz w:val="20"/>
                <w:szCs w:val="20"/>
              </w:rPr>
              <w:t xml:space="preserve">(b) asigurarea asistenței pentru exploatarea în regim de avarie; </w:t>
            </w:r>
            <w:r>
              <w:rPr>
                <w:sz w:val="20"/>
                <w:szCs w:val="20"/>
              </w:rPr>
              <w:t xml:space="preserve">(c)  izolarea funcționalității </w:t>
            </w:r>
            <w:r w:rsidRPr="009D7758">
              <w:rPr>
                <w:sz w:val="20"/>
                <w:szCs w:val="20"/>
              </w:rPr>
              <w:t>ETCS la bord.</w:t>
            </w:r>
          </w:p>
          <w:p w14:paraId="65DF8850" w14:textId="77777777" w:rsidR="0065414E" w:rsidRPr="009D7758" w:rsidRDefault="0065414E" w:rsidP="0065414E">
            <w:pPr>
              <w:ind w:firstLine="22"/>
              <w:jc w:val="both"/>
              <w:rPr>
                <w:sz w:val="20"/>
                <w:szCs w:val="20"/>
              </w:rPr>
            </w:pPr>
            <w:r w:rsidRPr="009D7758">
              <w:rPr>
                <w:sz w:val="20"/>
                <w:szCs w:val="20"/>
              </w:rPr>
              <w:lastRenderedPageBreak/>
              <w:t>(6) Permiterea înregistrării datelor în scopuri de reglement</w:t>
            </w:r>
            <w:r>
              <w:rPr>
                <w:sz w:val="20"/>
                <w:szCs w:val="20"/>
              </w:rPr>
              <w:t xml:space="preserve">are. A se vedea punctul 4.2.14 </w:t>
            </w:r>
            <w:r w:rsidRPr="009D7758">
              <w:rPr>
                <w:sz w:val="20"/>
                <w:szCs w:val="20"/>
              </w:rPr>
              <w:t>(Interfața cu înregistrarea datelor în scopuri de reglementare).</w:t>
            </w:r>
          </w:p>
          <w:p w14:paraId="4B7D5B4D" w14:textId="77777777" w:rsidR="0065414E" w:rsidRPr="009D7758" w:rsidRDefault="0065414E" w:rsidP="0065414E">
            <w:pPr>
              <w:ind w:firstLine="22"/>
              <w:jc w:val="both"/>
              <w:rPr>
                <w:sz w:val="20"/>
                <w:szCs w:val="20"/>
              </w:rPr>
            </w:pPr>
          </w:p>
          <w:p w14:paraId="23246494" w14:textId="77777777" w:rsidR="0065414E" w:rsidRPr="009D7758" w:rsidRDefault="0065414E" w:rsidP="0065414E">
            <w:pPr>
              <w:ind w:firstLine="22"/>
              <w:jc w:val="both"/>
              <w:rPr>
                <w:sz w:val="20"/>
                <w:szCs w:val="20"/>
              </w:rPr>
            </w:pPr>
            <w:r w:rsidRPr="009D7758">
              <w:rPr>
                <w:sz w:val="20"/>
                <w:szCs w:val="20"/>
              </w:rPr>
              <w:t>(7) Transmiterea de informații/ordine și primirea de informații p</w:t>
            </w:r>
            <w:r>
              <w:rPr>
                <w:sz w:val="20"/>
                <w:szCs w:val="20"/>
              </w:rPr>
              <w:t>rivind starea de la materialul rulant:</w:t>
            </w:r>
          </w:p>
          <w:p w14:paraId="46333FCE" w14:textId="77777777" w:rsidR="0065414E" w:rsidRPr="009D7758" w:rsidRDefault="0065414E" w:rsidP="0065414E">
            <w:pPr>
              <w:ind w:firstLine="22"/>
              <w:jc w:val="both"/>
              <w:rPr>
                <w:sz w:val="20"/>
                <w:szCs w:val="20"/>
              </w:rPr>
            </w:pPr>
            <w:r w:rsidRPr="009D7758">
              <w:rPr>
                <w:sz w:val="20"/>
                <w:szCs w:val="20"/>
              </w:rPr>
              <w:t>către/de la unitatea de interfață a trenului. A se vedea apendicele</w:t>
            </w:r>
            <w:r>
              <w:rPr>
                <w:sz w:val="20"/>
                <w:szCs w:val="20"/>
              </w:rPr>
              <w:t xml:space="preserve"> A, tabelul A 1, punctul 4.2.2 f.</w:t>
            </w:r>
          </w:p>
          <w:p w14:paraId="3723AAF6" w14:textId="77777777" w:rsidR="0065414E" w:rsidRPr="009D7758" w:rsidRDefault="0065414E" w:rsidP="0065414E">
            <w:pPr>
              <w:ind w:firstLine="22"/>
              <w:jc w:val="both"/>
              <w:rPr>
                <w:sz w:val="20"/>
                <w:szCs w:val="20"/>
              </w:rPr>
            </w:pPr>
            <w:r w:rsidRPr="009D7758">
              <w:rPr>
                <w:sz w:val="20"/>
                <w:szCs w:val="20"/>
              </w:rPr>
              <w:t>Notă: Echipamentul ETCS de la bord trebuie să fie conform cu FFFIS p</w:t>
            </w:r>
            <w:r>
              <w:rPr>
                <w:sz w:val="20"/>
                <w:szCs w:val="20"/>
              </w:rPr>
              <w:t xml:space="preserve">rivind trenul numai în ceea ce </w:t>
            </w:r>
            <w:r w:rsidRPr="009D7758">
              <w:rPr>
                <w:sz w:val="20"/>
                <w:szCs w:val="20"/>
              </w:rPr>
              <w:t xml:space="preserve">privește proiectele de vehicule nou-dezvoltate care necesită o primă autorizare, conform definiției </w:t>
            </w:r>
          </w:p>
          <w:p w14:paraId="6E627322" w14:textId="77777777" w:rsidR="0065414E" w:rsidRPr="009D7758" w:rsidRDefault="0065414E" w:rsidP="0065414E">
            <w:pPr>
              <w:ind w:firstLine="22"/>
              <w:jc w:val="both"/>
              <w:rPr>
                <w:sz w:val="20"/>
                <w:szCs w:val="20"/>
              </w:rPr>
            </w:pPr>
            <w:r w:rsidRPr="009D7758">
              <w:rPr>
                <w:sz w:val="20"/>
                <w:szCs w:val="20"/>
              </w:rPr>
              <w:t xml:space="preserve">de la articolul 14 alineatul (1) litera (a) din Regulamentul de punere în aplicare  (UE) </w:t>
            </w:r>
            <w:r>
              <w:rPr>
                <w:sz w:val="20"/>
                <w:szCs w:val="20"/>
              </w:rPr>
              <w:t>2018/545  al Comisiei (8).</w:t>
            </w:r>
          </w:p>
          <w:p w14:paraId="51E7E266" w14:textId="77777777" w:rsidR="0065414E" w:rsidRPr="009D7758" w:rsidRDefault="0065414E" w:rsidP="0065414E">
            <w:pPr>
              <w:ind w:firstLine="22"/>
              <w:jc w:val="both"/>
              <w:rPr>
                <w:sz w:val="20"/>
                <w:szCs w:val="20"/>
              </w:rPr>
            </w:pPr>
            <w:r w:rsidRPr="009D7758">
              <w:rPr>
                <w:sz w:val="20"/>
                <w:szCs w:val="20"/>
              </w:rPr>
              <w:t xml:space="preserve">(8) Transmiterea de informații/ordine și primirea de informații </w:t>
            </w:r>
            <w:r>
              <w:rPr>
                <w:sz w:val="20"/>
                <w:szCs w:val="20"/>
              </w:rPr>
              <w:t xml:space="preserve">privind starea de la ATO de la </w:t>
            </w:r>
            <w:r w:rsidRPr="009D7758">
              <w:rPr>
                <w:sz w:val="20"/>
                <w:szCs w:val="20"/>
              </w:rPr>
              <w:t>bord. A se vedea apendicele A, tabelul A 1, punctul 4.2.2 h.</w:t>
            </w:r>
          </w:p>
        </w:tc>
        <w:tc>
          <w:tcPr>
            <w:tcW w:w="1881" w:type="pct"/>
          </w:tcPr>
          <w:p w14:paraId="47E5576B" w14:textId="77777777" w:rsidR="0065414E" w:rsidRPr="00572BE6" w:rsidRDefault="0065414E" w:rsidP="0065414E">
            <w:pPr>
              <w:ind w:firstLine="708"/>
              <w:jc w:val="both"/>
              <w:rPr>
                <w:sz w:val="20"/>
                <w:szCs w:val="20"/>
                <w:lang w:val="ro-MD"/>
              </w:rPr>
            </w:pPr>
            <w:r w:rsidRPr="00572BE6">
              <w:rPr>
                <w:b/>
                <w:sz w:val="20"/>
                <w:szCs w:val="20"/>
                <w:lang w:val="en-US"/>
              </w:rPr>
              <w:lastRenderedPageBreak/>
              <w:t>4.2.4.</w:t>
            </w:r>
            <w:r w:rsidRPr="00572BE6">
              <w:rPr>
                <w:b/>
                <w:sz w:val="20"/>
                <w:szCs w:val="20"/>
                <w:lang w:val="ro-MD"/>
              </w:rPr>
              <w:t xml:space="preserve"> </w:t>
            </w:r>
            <w:r w:rsidRPr="00572BE6">
              <w:rPr>
                <w:b/>
                <w:sz w:val="20"/>
                <w:szCs w:val="20"/>
                <w:lang w:val="en-US"/>
              </w:rPr>
              <w:t>Funcționalitatea ETCS la bord</w:t>
            </w:r>
          </w:p>
          <w:p w14:paraId="44578115" w14:textId="77777777" w:rsidR="0065414E" w:rsidRPr="00572BE6" w:rsidRDefault="0065414E" w:rsidP="0065414E">
            <w:pPr>
              <w:ind w:firstLine="708"/>
              <w:jc w:val="both"/>
              <w:rPr>
                <w:sz w:val="20"/>
                <w:szCs w:val="20"/>
                <w:lang w:val="en-US"/>
              </w:rPr>
            </w:pPr>
            <w:r w:rsidRPr="00572BE6">
              <w:rPr>
                <w:sz w:val="20"/>
                <w:szCs w:val="20"/>
                <w:lang w:val="en-US"/>
              </w:rPr>
              <w:t>Parametrul de bază pentru funcționalitatea ETCS la bord descrie toate funcțiile necesare pentru a exploata un tren în condiții de siguranță. Funcția primară este de a asigura protecția automată a trenurilor și semnalizarea în cabină:</w:t>
            </w:r>
          </w:p>
          <w:p w14:paraId="6BFFDAF8" w14:textId="77777777" w:rsidR="0065414E" w:rsidRPr="00572BE6" w:rsidRDefault="0065414E" w:rsidP="0065414E">
            <w:pPr>
              <w:ind w:firstLine="708"/>
              <w:jc w:val="both"/>
              <w:rPr>
                <w:sz w:val="20"/>
                <w:szCs w:val="20"/>
                <w:lang w:val="en-US"/>
              </w:rPr>
            </w:pPr>
            <w:r w:rsidRPr="00572BE6">
              <w:rPr>
                <w:sz w:val="20"/>
                <w:szCs w:val="20"/>
                <w:lang w:val="en-US"/>
              </w:rPr>
              <w:t>4.2.4.1. stabilirea caracteristicilor trenului (viteza maximă a trenului, performanța de frânare);</w:t>
            </w:r>
          </w:p>
          <w:p w14:paraId="51803BDA" w14:textId="77777777" w:rsidR="0065414E" w:rsidRPr="00572BE6" w:rsidRDefault="0065414E" w:rsidP="0065414E">
            <w:pPr>
              <w:ind w:firstLine="708"/>
              <w:jc w:val="both"/>
              <w:rPr>
                <w:sz w:val="20"/>
                <w:szCs w:val="20"/>
                <w:lang w:val="en-US"/>
              </w:rPr>
            </w:pPr>
            <w:r w:rsidRPr="00572BE6">
              <w:rPr>
                <w:sz w:val="20"/>
                <w:szCs w:val="20"/>
                <w:lang w:val="en-US"/>
              </w:rPr>
              <w:t>4.2.4.2. selectarea modului de supraveghere pe baza informațiilor de la echipamentele de cale;</w:t>
            </w:r>
          </w:p>
          <w:p w14:paraId="3F84F96E" w14:textId="77777777" w:rsidR="0065414E" w:rsidRPr="00572BE6" w:rsidRDefault="0065414E" w:rsidP="0065414E">
            <w:pPr>
              <w:ind w:firstLine="708"/>
              <w:jc w:val="both"/>
              <w:rPr>
                <w:sz w:val="20"/>
                <w:szCs w:val="20"/>
                <w:lang w:val="en-US"/>
              </w:rPr>
            </w:pPr>
            <w:r w:rsidRPr="00572BE6">
              <w:rPr>
                <w:sz w:val="20"/>
                <w:szCs w:val="20"/>
                <w:lang w:val="en-US"/>
              </w:rPr>
              <w:t>4.2.4.3. îndeplinirea funcțiilor de odometrie;</w:t>
            </w:r>
          </w:p>
          <w:p w14:paraId="6B61C5A1" w14:textId="77777777" w:rsidR="0065414E" w:rsidRPr="00572BE6" w:rsidRDefault="0065414E" w:rsidP="0065414E">
            <w:pPr>
              <w:ind w:firstLine="708"/>
              <w:jc w:val="both"/>
              <w:rPr>
                <w:sz w:val="20"/>
                <w:szCs w:val="20"/>
                <w:lang w:val="en-US"/>
              </w:rPr>
            </w:pPr>
            <w:r w:rsidRPr="00572BE6">
              <w:rPr>
                <w:sz w:val="20"/>
                <w:szCs w:val="20"/>
                <w:lang w:val="en-US"/>
              </w:rPr>
              <w:t>4.2.4.4. localizarea trenului într-un sistem de coordonate bazat pe locații Eurobalise;</w:t>
            </w:r>
          </w:p>
          <w:p w14:paraId="20E79512" w14:textId="77777777" w:rsidR="0065414E" w:rsidRPr="00572BE6" w:rsidRDefault="0065414E" w:rsidP="0065414E">
            <w:pPr>
              <w:ind w:firstLine="708"/>
              <w:jc w:val="both"/>
              <w:rPr>
                <w:sz w:val="20"/>
                <w:szCs w:val="20"/>
                <w:lang w:val="en-US"/>
              </w:rPr>
            </w:pPr>
            <w:r w:rsidRPr="00572BE6">
              <w:rPr>
                <w:sz w:val="20"/>
                <w:szCs w:val="20"/>
                <w:lang w:val="en-US"/>
              </w:rPr>
              <w:t>4.2.4.5. calcularea profilului dinamic al vitezei pentru misiunea sa pe baza caracteristicilor trenului și a informațiilor de la echipamentele de cale;</w:t>
            </w:r>
          </w:p>
          <w:p w14:paraId="6F4E9673" w14:textId="77777777" w:rsidR="0065414E" w:rsidRPr="00572BE6" w:rsidRDefault="0065414E" w:rsidP="0065414E">
            <w:pPr>
              <w:ind w:firstLine="708"/>
              <w:jc w:val="both"/>
              <w:rPr>
                <w:sz w:val="20"/>
                <w:szCs w:val="20"/>
                <w:lang w:val="en-US"/>
              </w:rPr>
            </w:pPr>
            <w:r w:rsidRPr="00572BE6">
              <w:rPr>
                <w:sz w:val="20"/>
                <w:szCs w:val="20"/>
                <w:lang w:val="en-US"/>
              </w:rPr>
              <w:t>4.2.4.6. supravegherea profilului dinamic al vitezei în cursul misiunii sale;</w:t>
            </w:r>
          </w:p>
          <w:p w14:paraId="34EE9B7C" w14:textId="77777777" w:rsidR="0065414E" w:rsidRPr="00572BE6" w:rsidRDefault="0065414E" w:rsidP="0065414E">
            <w:pPr>
              <w:ind w:firstLine="708"/>
              <w:jc w:val="both"/>
              <w:rPr>
                <w:sz w:val="20"/>
                <w:szCs w:val="20"/>
                <w:lang w:val="en-US"/>
              </w:rPr>
            </w:pPr>
            <w:r w:rsidRPr="00572BE6">
              <w:rPr>
                <w:sz w:val="20"/>
                <w:szCs w:val="20"/>
                <w:lang w:val="en-US"/>
              </w:rPr>
              <w:t>4.2.4.7. asigurarea funcției de intervenție.</w:t>
            </w:r>
          </w:p>
          <w:p w14:paraId="40CFB87E" w14:textId="77777777" w:rsidR="0065414E" w:rsidRPr="00572BE6" w:rsidRDefault="0065414E" w:rsidP="0065414E">
            <w:pPr>
              <w:ind w:firstLine="708"/>
              <w:jc w:val="both"/>
              <w:rPr>
                <w:sz w:val="20"/>
                <w:szCs w:val="20"/>
                <w:lang w:val="en-US"/>
              </w:rPr>
            </w:pPr>
            <w:r w:rsidRPr="00572BE6">
              <w:rPr>
                <w:sz w:val="20"/>
                <w:szCs w:val="20"/>
                <w:lang w:val="en-US"/>
              </w:rPr>
              <w:t>Aceste funcții trebuie implementate în conformitate cu apendicele A tabelul A 1, subpunctul 4.2.2.2, iar performanța lor trebuie să fie conformă cu apendicele A tabelul A 1, subpunctul 4.2.2.1.</w:t>
            </w:r>
          </w:p>
          <w:p w14:paraId="7BE58872" w14:textId="77777777" w:rsidR="0065414E" w:rsidRPr="00572BE6" w:rsidRDefault="0065414E" w:rsidP="0065414E">
            <w:pPr>
              <w:ind w:firstLine="708"/>
              <w:jc w:val="both"/>
              <w:rPr>
                <w:sz w:val="20"/>
                <w:szCs w:val="20"/>
                <w:lang w:val="en-US"/>
              </w:rPr>
            </w:pPr>
            <w:r w:rsidRPr="00572BE6">
              <w:rPr>
                <w:sz w:val="20"/>
                <w:szCs w:val="20"/>
                <w:lang w:val="en-US"/>
              </w:rPr>
              <w:t>Cerințele pentru încercări sunt prevăzute în apendicele A, tabelul A 1, subpunctul 4.2.2.3.</w:t>
            </w:r>
          </w:p>
          <w:p w14:paraId="2FB072FA" w14:textId="77777777" w:rsidR="0065414E" w:rsidRPr="00572BE6" w:rsidRDefault="0065414E" w:rsidP="0065414E">
            <w:pPr>
              <w:ind w:firstLine="708"/>
              <w:jc w:val="both"/>
              <w:rPr>
                <w:sz w:val="20"/>
                <w:szCs w:val="20"/>
                <w:lang w:val="en-US"/>
              </w:rPr>
            </w:pPr>
            <w:r w:rsidRPr="00572BE6">
              <w:rPr>
                <w:sz w:val="20"/>
                <w:szCs w:val="20"/>
                <w:lang w:val="en-US"/>
              </w:rPr>
              <w:lastRenderedPageBreak/>
              <w:t>Principala funcționalitate este sprijinită de alte funcții, cărora li se aplică de asemenea apendicele A, tabelul A 1, subpunctele 4.2.2.1 și 4.2.2.2, împreună cu specificațiile suplimentare indicate în continuare:</w:t>
            </w:r>
          </w:p>
          <w:p w14:paraId="1F37BA83" w14:textId="77777777" w:rsidR="0065414E" w:rsidRPr="00572BE6" w:rsidRDefault="0065414E" w:rsidP="0065414E">
            <w:pPr>
              <w:ind w:firstLine="708"/>
              <w:jc w:val="both"/>
              <w:rPr>
                <w:sz w:val="20"/>
                <w:szCs w:val="20"/>
                <w:lang w:val="en-US"/>
              </w:rPr>
            </w:pPr>
            <w:r w:rsidRPr="00572BE6">
              <w:rPr>
                <w:sz w:val="20"/>
                <w:szCs w:val="20"/>
                <w:lang w:val="en-US"/>
              </w:rPr>
              <w:t>4.2.4.8. Comunicarea cu subsistemul control-comandă și semnalizare de cale.</w:t>
            </w:r>
          </w:p>
          <w:p w14:paraId="37FAF753" w14:textId="77777777" w:rsidR="0065414E" w:rsidRPr="00572BE6" w:rsidRDefault="0065414E" w:rsidP="0065414E">
            <w:pPr>
              <w:ind w:firstLine="708"/>
              <w:jc w:val="both"/>
              <w:rPr>
                <w:sz w:val="20"/>
                <w:szCs w:val="20"/>
                <w:lang w:val="en-US"/>
              </w:rPr>
            </w:pPr>
            <w:r w:rsidRPr="00572BE6">
              <w:rPr>
                <w:sz w:val="20"/>
                <w:szCs w:val="20"/>
                <w:lang w:val="en-US"/>
              </w:rPr>
              <w:t>4.2.4.8.1. Transmisie de date Eurobalise. A se vedea subpunctul 4.2.7.2 (Comunicarea Eurobalise cu trenul pentru aplicațiile ERTMS).</w:t>
            </w:r>
          </w:p>
          <w:p w14:paraId="31EF0CC9" w14:textId="77777777" w:rsidR="0065414E" w:rsidRPr="00572BE6" w:rsidRDefault="0065414E" w:rsidP="0065414E">
            <w:pPr>
              <w:ind w:firstLine="708"/>
              <w:jc w:val="both"/>
              <w:rPr>
                <w:strike/>
                <w:sz w:val="20"/>
                <w:szCs w:val="20"/>
                <w:lang w:val="en-US"/>
              </w:rPr>
            </w:pPr>
            <w:r w:rsidRPr="00572BE6">
              <w:rPr>
                <w:sz w:val="20"/>
                <w:szCs w:val="20"/>
                <w:lang w:val="en-US"/>
              </w:rPr>
              <w:t>4.2.4.8.2. Transmisie de date Euroloop. A se vedea subpunctul 4.2.7.3 (Comunicarea Euroloop cu trenul pentru aplicațiile ERTMS). Această funcționalitate este facultativă la bord.</w:t>
            </w:r>
          </w:p>
          <w:p w14:paraId="3ACA487F" w14:textId="77777777" w:rsidR="0065414E" w:rsidRPr="00572BE6" w:rsidRDefault="0065414E" w:rsidP="0065414E">
            <w:pPr>
              <w:ind w:firstLine="708"/>
              <w:jc w:val="both"/>
              <w:rPr>
                <w:sz w:val="20"/>
                <w:szCs w:val="20"/>
                <w:lang w:val="en-US"/>
              </w:rPr>
            </w:pPr>
            <w:r w:rsidRPr="00572BE6">
              <w:rPr>
                <w:sz w:val="20"/>
                <w:szCs w:val="20"/>
                <w:lang w:val="en-US"/>
              </w:rPr>
              <w:t>4.2.4.8.3. Transmisie de date prin radio pentru continuitatea radio. A se vedea apendicele A, tabelul A 1, subpunctul 4.2.2.4, subpunctul 4.2.7.1 (Interfața aeriană RMR), subpunctul 4.2.8.2 (Interfața dintre comunicațiile de date RMR și aplicațiile ETCS/ATO) și subpunctul 4.2.10 (Gestionarea cheilor). Această funcționalitate este facultativă la bord. Implementarea acestei funcționalități trebuie să fie conformă cu specificațiile din apendicele A.</w:t>
            </w:r>
          </w:p>
          <w:p w14:paraId="7D4C02EE" w14:textId="77777777" w:rsidR="0065414E" w:rsidRPr="00572BE6" w:rsidRDefault="0065414E" w:rsidP="0065414E">
            <w:pPr>
              <w:ind w:firstLine="708"/>
              <w:jc w:val="both"/>
              <w:rPr>
                <w:sz w:val="20"/>
                <w:szCs w:val="20"/>
                <w:lang w:val="en-US"/>
              </w:rPr>
            </w:pPr>
            <w:r w:rsidRPr="00572BE6">
              <w:rPr>
                <w:sz w:val="20"/>
                <w:szCs w:val="20"/>
                <w:lang w:val="en-US"/>
              </w:rPr>
              <w:t>4.2.4.8.4. Transmisie de date prin radio. A se vedea subpunctul 4.2.7.1 (Interfața aeriană RMR), subpunctul 4.2.8.2 (Interfața dintre comunicațiile de date RMR și aplicațiile ETCS/ATO) și subpunctul 4.2.10 (Gestionarea cheilor). Această transmisie de date prin radio este facultativă, cu excepția cazului în care se circulă pe o linie cu ETCS de nivel 2</w:t>
            </w:r>
            <w:r w:rsidRPr="00572BE6">
              <w:rPr>
                <w:color w:val="FF0000"/>
                <w:sz w:val="20"/>
                <w:szCs w:val="20"/>
                <w:lang w:val="en-US"/>
              </w:rPr>
              <w:t xml:space="preserve"> </w:t>
            </w:r>
            <w:r w:rsidRPr="00572BE6">
              <w:rPr>
                <w:sz w:val="20"/>
                <w:szCs w:val="20"/>
                <w:lang w:val="en-US"/>
              </w:rPr>
              <w:t>(anterior ETCS de nivel 2 sau de nivel 3).</w:t>
            </w:r>
          </w:p>
          <w:p w14:paraId="681959A6" w14:textId="77777777" w:rsidR="0065414E" w:rsidRPr="00572BE6" w:rsidRDefault="0065414E" w:rsidP="0065414E">
            <w:pPr>
              <w:ind w:firstLine="708"/>
              <w:jc w:val="both"/>
              <w:rPr>
                <w:sz w:val="20"/>
                <w:szCs w:val="20"/>
                <w:lang w:val="en-US"/>
              </w:rPr>
            </w:pPr>
            <w:r w:rsidRPr="00572BE6">
              <w:rPr>
                <w:sz w:val="20"/>
                <w:szCs w:val="20"/>
                <w:lang w:val="en-US"/>
              </w:rPr>
              <w:t>4.2.4.9. Comunicarea cu mecanicul de locomotivă. A se vedea apendicele A, tabelul A 1, subpunctul 4.2.2.5, subpunctul 4.2.14 (interfața mecanic-mașină a ETCS).</w:t>
            </w:r>
          </w:p>
          <w:p w14:paraId="2F911271" w14:textId="77777777" w:rsidR="0065414E" w:rsidRPr="00572BE6" w:rsidRDefault="0065414E" w:rsidP="0065414E">
            <w:pPr>
              <w:ind w:firstLine="708"/>
              <w:jc w:val="both"/>
              <w:rPr>
                <w:sz w:val="20"/>
                <w:szCs w:val="20"/>
                <w:lang w:val="en-US"/>
              </w:rPr>
            </w:pPr>
            <w:r w:rsidRPr="00572BE6">
              <w:rPr>
                <w:sz w:val="20"/>
                <w:szCs w:val="20"/>
                <w:lang w:val="en-US"/>
              </w:rPr>
              <w:t xml:space="preserve">4.2.4.10. Comunicarea cu Modul de Transmisie Specifică (în continuare – </w:t>
            </w:r>
            <w:r w:rsidRPr="00572BE6">
              <w:rPr>
                <w:i/>
                <w:sz w:val="20"/>
                <w:szCs w:val="20"/>
                <w:lang w:val="en-US"/>
              </w:rPr>
              <w:t>STM</w:t>
            </w:r>
            <w:r w:rsidRPr="00572BE6">
              <w:rPr>
                <w:sz w:val="20"/>
                <w:szCs w:val="20"/>
                <w:lang w:val="en-US"/>
              </w:rPr>
              <w:t>). A se vedea subpunctul 4.2.8.1 (Protecția trenurilor ETCS și de clasă B). Această funcție include:</w:t>
            </w:r>
          </w:p>
          <w:p w14:paraId="6B7D4A6C" w14:textId="77777777" w:rsidR="0065414E" w:rsidRPr="00572BE6" w:rsidRDefault="0065414E" w:rsidP="0065414E">
            <w:pPr>
              <w:ind w:firstLine="708"/>
              <w:jc w:val="both"/>
              <w:rPr>
                <w:sz w:val="20"/>
                <w:szCs w:val="20"/>
                <w:lang w:val="en-US"/>
              </w:rPr>
            </w:pPr>
            <w:r w:rsidRPr="00572BE6">
              <w:rPr>
                <w:sz w:val="20"/>
                <w:szCs w:val="20"/>
                <w:lang w:val="en-US"/>
              </w:rPr>
              <w:t>4.2.4.10.1. gestionarea ieșirilor STM;</w:t>
            </w:r>
          </w:p>
          <w:p w14:paraId="409CF51D" w14:textId="77777777" w:rsidR="0065414E" w:rsidRPr="00572BE6" w:rsidRDefault="0065414E" w:rsidP="0065414E">
            <w:pPr>
              <w:ind w:firstLine="708"/>
              <w:jc w:val="both"/>
              <w:rPr>
                <w:sz w:val="20"/>
                <w:szCs w:val="20"/>
                <w:lang w:val="en-US"/>
              </w:rPr>
            </w:pPr>
            <w:r w:rsidRPr="00572BE6">
              <w:rPr>
                <w:sz w:val="20"/>
                <w:szCs w:val="20"/>
                <w:lang w:val="en-US"/>
              </w:rPr>
              <w:t>4.2.4.10.2. furnizarea datelor care urmează să fie folosite de STM;</w:t>
            </w:r>
          </w:p>
          <w:p w14:paraId="60743851" w14:textId="77777777" w:rsidR="0065414E" w:rsidRPr="00572BE6" w:rsidRDefault="0065414E" w:rsidP="0065414E">
            <w:pPr>
              <w:ind w:firstLine="708"/>
              <w:jc w:val="both"/>
              <w:rPr>
                <w:sz w:val="20"/>
                <w:szCs w:val="20"/>
                <w:lang w:val="en-US"/>
              </w:rPr>
            </w:pPr>
            <w:r w:rsidRPr="00572BE6">
              <w:rPr>
                <w:sz w:val="20"/>
                <w:szCs w:val="20"/>
                <w:lang w:val="en-US"/>
              </w:rPr>
              <w:t>4.2.4.10.3. gestionarea tranzițiilor STM.</w:t>
            </w:r>
          </w:p>
          <w:p w14:paraId="65A17302" w14:textId="77777777" w:rsidR="0065414E" w:rsidRPr="00572BE6" w:rsidRDefault="0065414E" w:rsidP="0065414E">
            <w:pPr>
              <w:ind w:firstLine="708"/>
              <w:jc w:val="both"/>
              <w:rPr>
                <w:sz w:val="20"/>
                <w:szCs w:val="20"/>
                <w:lang w:val="en-US"/>
              </w:rPr>
            </w:pPr>
            <w:r w:rsidRPr="00572BE6">
              <w:rPr>
                <w:sz w:val="20"/>
                <w:szCs w:val="20"/>
                <w:lang w:val="en-US"/>
              </w:rPr>
              <w:t>4.2.4.11. Gestionarea informațiilor privind:</w:t>
            </w:r>
          </w:p>
          <w:p w14:paraId="7DC61007" w14:textId="77777777" w:rsidR="0065414E" w:rsidRPr="00572BE6" w:rsidRDefault="0065414E" w:rsidP="0065414E">
            <w:pPr>
              <w:ind w:firstLine="708"/>
              <w:jc w:val="both"/>
              <w:rPr>
                <w:sz w:val="20"/>
                <w:szCs w:val="20"/>
                <w:lang w:val="en-US"/>
              </w:rPr>
            </w:pPr>
            <w:r w:rsidRPr="00572BE6">
              <w:rPr>
                <w:sz w:val="20"/>
                <w:szCs w:val="20"/>
                <w:lang w:val="en-US"/>
              </w:rPr>
              <w:t>4.2.4.11.1. caracterul complet al trenului – furnizarea către subsistemul de la bord a informațiilor cu privire la integritatea trenului și la lungimea sigură a compunerii trenului este facultativă, cu excepția cazului în care este impusă de echipamentele de cale;</w:t>
            </w:r>
          </w:p>
          <w:p w14:paraId="3261E9DC" w14:textId="77777777" w:rsidR="0065414E" w:rsidRPr="00572BE6" w:rsidRDefault="0065414E" w:rsidP="0065414E">
            <w:pPr>
              <w:ind w:firstLine="708"/>
              <w:jc w:val="both"/>
              <w:rPr>
                <w:sz w:val="20"/>
                <w:szCs w:val="20"/>
                <w:lang w:val="en-US"/>
              </w:rPr>
            </w:pPr>
            <w:r w:rsidRPr="00572BE6">
              <w:rPr>
                <w:sz w:val="20"/>
                <w:szCs w:val="20"/>
                <w:lang w:val="en-US"/>
              </w:rPr>
              <w:t>4.2.4.11.2. detectarea mișcării la rece – echipamentul ETCS de la bord trebuie să fie prevăzut cu un sistem de detectare a mișcării la rece.</w:t>
            </w:r>
          </w:p>
          <w:p w14:paraId="71556693" w14:textId="77777777" w:rsidR="0065414E" w:rsidRPr="00572BE6" w:rsidRDefault="0065414E" w:rsidP="0065414E">
            <w:pPr>
              <w:ind w:firstLine="708"/>
              <w:jc w:val="both"/>
              <w:rPr>
                <w:sz w:val="20"/>
                <w:szCs w:val="20"/>
                <w:lang w:val="en-US"/>
              </w:rPr>
            </w:pPr>
            <w:r w:rsidRPr="00572BE6">
              <w:rPr>
                <w:sz w:val="20"/>
                <w:szCs w:val="20"/>
                <w:lang w:val="en-US"/>
              </w:rPr>
              <w:lastRenderedPageBreak/>
              <w:t>4.2.4.12. Monitorizarea stării tehnice a echipamentelor și asistență pentru exploatarea în regim de avarie. Această funcție include:</w:t>
            </w:r>
          </w:p>
          <w:p w14:paraId="744D0471" w14:textId="77777777" w:rsidR="0065414E" w:rsidRPr="00572BE6" w:rsidRDefault="0065414E" w:rsidP="0065414E">
            <w:pPr>
              <w:ind w:firstLine="708"/>
              <w:jc w:val="both"/>
              <w:rPr>
                <w:sz w:val="20"/>
                <w:szCs w:val="20"/>
                <w:lang w:val="en-US"/>
              </w:rPr>
            </w:pPr>
            <w:r w:rsidRPr="00572BE6">
              <w:rPr>
                <w:sz w:val="20"/>
                <w:szCs w:val="20"/>
                <w:lang w:val="en-US"/>
              </w:rPr>
              <w:t>4.2.4.12.1. inițializarea funcționalității ETCS la bord;</w:t>
            </w:r>
          </w:p>
          <w:p w14:paraId="49B06ABF" w14:textId="77777777" w:rsidR="0065414E" w:rsidRPr="00572BE6" w:rsidRDefault="0065414E" w:rsidP="0065414E">
            <w:pPr>
              <w:ind w:firstLine="708"/>
              <w:jc w:val="both"/>
              <w:rPr>
                <w:sz w:val="20"/>
                <w:szCs w:val="20"/>
                <w:lang w:val="en-US"/>
              </w:rPr>
            </w:pPr>
            <w:r w:rsidRPr="00572BE6">
              <w:rPr>
                <w:sz w:val="20"/>
                <w:szCs w:val="20"/>
                <w:lang w:val="en-US"/>
              </w:rPr>
              <w:t>4.2.4.12.2. asigurarea asistenței pentru exploatarea în regim de avarie;</w:t>
            </w:r>
          </w:p>
          <w:p w14:paraId="0FFBF96E" w14:textId="77777777" w:rsidR="0065414E" w:rsidRPr="00572BE6" w:rsidRDefault="0065414E" w:rsidP="0065414E">
            <w:pPr>
              <w:ind w:firstLine="708"/>
              <w:jc w:val="both"/>
              <w:rPr>
                <w:sz w:val="20"/>
                <w:szCs w:val="20"/>
                <w:lang w:val="en-US"/>
              </w:rPr>
            </w:pPr>
            <w:r w:rsidRPr="00572BE6">
              <w:rPr>
                <w:sz w:val="20"/>
                <w:szCs w:val="20"/>
                <w:lang w:val="en-US"/>
              </w:rPr>
              <w:t>4.2.4.12.3. izolarea funcționalității ETCS la bord.</w:t>
            </w:r>
          </w:p>
          <w:p w14:paraId="509CB4D8" w14:textId="77777777" w:rsidR="0065414E" w:rsidRPr="00572BE6" w:rsidRDefault="0065414E" w:rsidP="0065414E">
            <w:pPr>
              <w:ind w:firstLine="708"/>
              <w:jc w:val="both"/>
              <w:rPr>
                <w:sz w:val="20"/>
                <w:szCs w:val="20"/>
                <w:lang w:val="en-US"/>
              </w:rPr>
            </w:pPr>
            <w:r w:rsidRPr="00572BE6">
              <w:rPr>
                <w:sz w:val="20"/>
                <w:szCs w:val="20"/>
                <w:lang w:val="en-US"/>
              </w:rPr>
              <w:t>4.2.4.13. Permiterea înregistrării datelor în scopuri de reglementare. A se vedea subpunctul 4.2.16 (Interfața cu înregistrarea datelor în scopuri de reglementare).</w:t>
            </w:r>
          </w:p>
          <w:p w14:paraId="26D2B20A" w14:textId="77777777" w:rsidR="0065414E" w:rsidRPr="00572BE6" w:rsidRDefault="0065414E" w:rsidP="0065414E">
            <w:pPr>
              <w:ind w:firstLine="708"/>
              <w:jc w:val="both"/>
              <w:rPr>
                <w:sz w:val="20"/>
                <w:szCs w:val="20"/>
                <w:lang w:val="en-US"/>
              </w:rPr>
            </w:pPr>
            <w:r w:rsidRPr="00572BE6">
              <w:rPr>
                <w:sz w:val="20"/>
                <w:szCs w:val="20"/>
                <w:lang w:val="en-US"/>
              </w:rPr>
              <w:t>4.2.4.14. Transmiterea de informații/ordine și primirea de informații privind starea de la materialul rulant: către/de la unitatea de interfață a trenului. A se vedea apendicele A, tabelul A 1, subpunctul 4.2.2.6.</w:t>
            </w:r>
          </w:p>
          <w:p w14:paraId="7C04EEDD" w14:textId="77777777" w:rsidR="0065414E" w:rsidRPr="00572BE6" w:rsidRDefault="0065414E" w:rsidP="0065414E">
            <w:pPr>
              <w:ind w:firstLine="708"/>
              <w:jc w:val="both"/>
              <w:rPr>
                <w:sz w:val="20"/>
                <w:szCs w:val="20"/>
                <w:lang w:val="en-US"/>
              </w:rPr>
            </w:pPr>
            <w:r w:rsidRPr="00572BE6">
              <w:rPr>
                <w:sz w:val="20"/>
                <w:szCs w:val="20"/>
                <w:lang w:val="en-US"/>
              </w:rPr>
              <w:t xml:space="preserve">Echipamentul ETCS de la bord trebuie să fie conform cu Specificațiile de interfață referitoare la formă, potrivire și funcționalitate </w:t>
            </w:r>
            <w:r w:rsidRPr="00572BE6">
              <w:rPr>
                <w:i/>
                <w:sz w:val="20"/>
                <w:szCs w:val="20"/>
                <w:lang w:val="en-US"/>
              </w:rPr>
              <w:t>(în continuare-FFFIS)</w:t>
            </w:r>
            <w:r w:rsidRPr="00572BE6">
              <w:rPr>
                <w:sz w:val="20"/>
                <w:szCs w:val="20"/>
                <w:lang w:val="en-US"/>
              </w:rPr>
              <w:t xml:space="preserve"> privind trenul numai în ceea ce privește proiectele de vehicule nou-dezvoltate care necesită o primă autorizare.</w:t>
            </w:r>
          </w:p>
          <w:p w14:paraId="67F7DC05" w14:textId="4B9A78DD" w:rsidR="0065414E" w:rsidRPr="00B81858" w:rsidRDefault="0065414E" w:rsidP="0065414E">
            <w:pPr>
              <w:ind w:firstLine="708"/>
              <w:jc w:val="both"/>
              <w:rPr>
                <w:sz w:val="20"/>
                <w:szCs w:val="20"/>
                <w:lang w:val="en-US"/>
              </w:rPr>
            </w:pPr>
            <w:r w:rsidRPr="00572BE6">
              <w:rPr>
                <w:sz w:val="20"/>
                <w:szCs w:val="20"/>
                <w:lang w:val="en-US"/>
              </w:rPr>
              <w:t>4.2.4.15. Transmiterea de informații/ordine și primirea de informații privind starea de la ATO de la bord. A se vedea apendicele A, tabelul A 1, subpunctul 4.2.2.7.</w:t>
            </w:r>
          </w:p>
        </w:tc>
        <w:tc>
          <w:tcPr>
            <w:tcW w:w="451" w:type="pct"/>
          </w:tcPr>
          <w:p w14:paraId="2AC08D13" w14:textId="77777777" w:rsidR="0065414E" w:rsidRDefault="0065414E" w:rsidP="0065414E">
            <w:pPr>
              <w:ind w:firstLine="22"/>
              <w:rPr>
                <w:b/>
                <w:sz w:val="20"/>
                <w:szCs w:val="20"/>
              </w:rPr>
            </w:pPr>
          </w:p>
        </w:tc>
        <w:tc>
          <w:tcPr>
            <w:tcW w:w="827" w:type="pct"/>
          </w:tcPr>
          <w:p w14:paraId="37F0E2E7" w14:textId="77777777" w:rsidR="0065414E" w:rsidRDefault="0065414E" w:rsidP="0065414E">
            <w:pPr>
              <w:ind w:firstLine="22"/>
              <w:rPr>
                <w:b/>
                <w:sz w:val="20"/>
                <w:szCs w:val="20"/>
              </w:rPr>
            </w:pPr>
          </w:p>
        </w:tc>
      </w:tr>
      <w:tr w:rsidR="0065414E" w:rsidRPr="0026097F" w14:paraId="7DEBCD0A" w14:textId="77777777" w:rsidTr="00F35000">
        <w:tc>
          <w:tcPr>
            <w:tcW w:w="1841" w:type="pct"/>
          </w:tcPr>
          <w:p w14:paraId="64561BF4" w14:textId="77777777" w:rsidR="0065414E" w:rsidRPr="009D7758" w:rsidRDefault="0065414E" w:rsidP="0065414E">
            <w:pPr>
              <w:jc w:val="both"/>
              <w:rPr>
                <w:sz w:val="20"/>
                <w:szCs w:val="20"/>
              </w:rPr>
            </w:pPr>
            <w:r w:rsidRPr="009D7758">
              <w:rPr>
                <w:sz w:val="20"/>
                <w:szCs w:val="20"/>
              </w:rPr>
              <w:lastRenderedPageBreak/>
              <w:t xml:space="preserve">4.2.3.          </w:t>
            </w:r>
            <w:r>
              <w:rPr>
                <w:sz w:val="20"/>
                <w:szCs w:val="20"/>
              </w:rPr>
              <w:t xml:space="preserve"> Funcționalitatea  ETCS de cale</w:t>
            </w:r>
          </w:p>
          <w:p w14:paraId="567B4E62" w14:textId="77777777" w:rsidR="0065414E" w:rsidRPr="009D7758" w:rsidRDefault="0065414E" w:rsidP="0065414E">
            <w:pPr>
              <w:ind w:firstLine="22"/>
              <w:jc w:val="both"/>
              <w:rPr>
                <w:sz w:val="20"/>
                <w:szCs w:val="20"/>
              </w:rPr>
            </w:pPr>
            <w:r w:rsidRPr="009D7758">
              <w:rPr>
                <w:sz w:val="20"/>
                <w:szCs w:val="20"/>
              </w:rPr>
              <w:t>Acest parametru de bază descrie funcționalitatea ETCS de cale. El cup</w:t>
            </w:r>
            <w:r>
              <w:rPr>
                <w:sz w:val="20"/>
                <w:szCs w:val="20"/>
              </w:rPr>
              <w:t xml:space="preserve">rinde întreaga funcționalitate </w:t>
            </w:r>
            <w:r w:rsidRPr="009D7758">
              <w:rPr>
                <w:sz w:val="20"/>
                <w:szCs w:val="20"/>
              </w:rPr>
              <w:t>ETCS pentru asigurarea unei tras</w:t>
            </w:r>
            <w:r>
              <w:rPr>
                <w:sz w:val="20"/>
                <w:szCs w:val="20"/>
              </w:rPr>
              <w:t>e sigure pentru un anumit tren.</w:t>
            </w:r>
          </w:p>
          <w:p w14:paraId="537AF146" w14:textId="77777777" w:rsidR="0065414E" w:rsidRPr="009D7758" w:rsidRDefault="0065414E" w:rsidP="0065414E">
            <w:pPr>
              <w:ind w:firstLine="22"/>
              <w:jc w:val="both"/>
              <w:rPr>
                <w:sz w:val="20"/>
                <w:szCs w:val="20"/>
              </w:rPr>
            </w:pPr>
            <w:r w:rsidRPr="009D7758">
              <w:rPr>
                <w:sz w:val="20"/>
                <w:szCs w:val="20"/>
              </w:rPr>
              <w:t>Pri</w:t>
            </w:r>
            <w:r>
              <w:rPr>
                <w:sz w:val="20"/>
                <w:szCs w:val="20"/>
              </w:rPr>
              <w:t>ncipalele funcționalități sunt:</w:t>
            </w:r>
          </w:p>
          <w:p w14:paraId="2E86E4F2" w14:textId="77777777" w:rsidR="0065414E" w:rsidRPr="009D7758" w:rsidRDefault="0065414E" w:rsidP="0065414E">
            <w:pPr>
              <w:ind w:firstLine="22"/>
              <w:jc w:val="both"/>
              <w:rPr>
                <w:sz w:val="20"/>
                <w:szCs w:val="20"/>
              </w:rPr>
            </w:pPr>
            <w:r w:rsidRPr="009D7758">
              <w:rPr>
                <w:sz w:val="20"/>
                <w:szCs w:val="20"/>
              </w:rPr>
              <w:t>(1) localizarea unui anumit tren într-un sistem de coordonate bazat</w:t>
            </w:r>
            <w:r>
              <w:rPr>
                <w:sz w:val="20"/>
                <w:szCs w:val="20"/>
              </w:rPr>
              <w:t xml:space="preserve"> pe locații  Eurobalise  (ETCS nivelul 2);</w:t>
            </w:r>
          </w:p>
          <w:p w14:paraId="0809DB94" w14:textId="77777777" w:rsidR="0065414E" w:rsidRPr="009D7758" w:rsidRDefault="0065414E" w:rsidP="0065414E">
            <w:pPr>
              <w:ind w:firstLine="22"/>
              <w:jc w:val="both"/>
              <w:rPr>
                <w:sz w:val="20"/>
                <w:szCs w:val="20"/>
              </w:rPr>
            </w:pPr>
            <w:r w:rsidRPr="009D7758">
              <w:rPr>
                <w:sz w:val="20"/>
                <w:szCs w:val="20"/>
              </w:rPr>
              <w:t xml:space="preserve">(2) conversia informațiilor provenind  de  la echipamentele de </w:t>
            </w:r>
            <w:r>
              <w:rPr>
                <w:sz w:val="20"/>
                <w:szCs w:val="20"/>
              </w:rPr>
              <w:t xml:space="preserve"> semnalizare de  cale într-un  </w:t>
            </w:r>
            <w:r w:rsidRPr="009D7758">
              <w:rPr>
                <w:sz w:val="20"/>
                <w:szCs w:val="20"/>
              </w:rPr>
              <w:t>format  standard  pentru subsistemul control-comandă și semnalizare de la bord;</w:t>
            </w:r>
          </w:p>
          <w:p w14:paraId="7D397110" w14:textId="77777777" w:rsidR="0065414E" w:rsidRPr="009D7758" w:rsidRDefault="0065414E" w:rsidP="0065414E">
            <w:pPr>
              <w:ind w:firstLine="22"/>
              <w:jc w:val="both"/>
              <w:rPr>
                <w:sz w:val="20"/>
                <w:szCs w:val="20"/>
              </w:rPr>
            </w:pPr>
            <w:r w:rsidRPr="009D7758">
              <w:rPr>
                <w:sz w:val="20"/>
                <w:szCs w:val="20"/>
              </w:rPr>
              <w:t>(3) transmiterea de autorizații de circulație, inclusiv descrierea c</w:t>
            </w:r>
            <w:r>
              <w:rPr>
                <w:sz w:val="20"/>
                <w:szCs w:val="20"/>
              </w:rPr>
              <w:t>ăii și ordine date unui anumit tren.</w:t>
            </w:r>
          </w:p>
          <w:p w14:paraId="1FB36AC6" w14:textId="77777777" w:rsidR="0065414E" w:rsidRPr="009D7758" w:rsidRDefault="0065414E" w:rsidP="0065414E">
            <w:pPr>
              <w:ind w:firstLine="22"/>
              <w:jc w:val="both"/>
              <w:rPr>
                <w:sz w:val="20"/>
                <w:szCs w:val="20"/>
              </w:rPr>
            </w:pPr>
            <w:r w:rsidRPr="009D7758">
              <w:rPr>
                <w:sz w:val="20"/>
                <w:szCs w:val="20"/>
              </w:rPr>
              <w:t>Aceste funcții trebuie implementate în conformitate cu apendicele A</w:t>
            </w:r>
            <w:r>
              <w:rPr>
                <w:sz w:val="20"/>
                <w:szCs w:val="20"/>
              </w:rPr>
              <w:t xml:space="preserve"> tabelul A 1, punctul 4.2.3 b, </w:t>
            </w:r>
            <w:r w:rsidRPr="009D7758">
              <w:rPr>
                <w:sz w:val="20"/>
                <w:szCs w:val="20"/>
              </w:rPr>
              <w:t>iar performanța lor trebuie să fie conformă cu apendicele A tabelul A 1, punctul 4.2.3 a.</w:t>
            </w:r>
          </w:p>
          <w:p w14:paraId="4114006D" w14:textId="77777777" w:rsidR="0065414E" w:rsidRPr="009D7758" w:rsidRDefault="0065414E" w:rsidP="0065414E">
            <w:pPr>
              <w:ind w:firstLine="22"/>
              <w:jc w:val="both"/>
              <w:rPr>
                <w:sz w:val="20"/>
                <w:szCs w:val="20"/>
              </w:rPr>
            </w:pPr>
            <w:r w:rsidRPr="009D7758">
              <w:rPr>
                <w:sz w:val="20"/>
                <w:szCs w:val="20"/>
              </w:rPr>
              <w:t>Principala funcționalitate este sprijinită de alte funcții, c</w:t>
            </w:r>
            <w:r>
              <w:rPr>
                <w:sz w:val="20"/>
                <w:szCs w:val="20"/>
              </w:rPr>
              <w:t xml:space="preserve">ărora li se aplică de asemenea </w:t>
            </w:r>
            <w:r w:rsidRPr="009D7758">
              <w:rPr>
                <w:sz w:val="20"/>
                <w:szCs w:val="20"/>
              </w:rPr>
              <w:t>apen</w:t>
            </w:r>
            <w:r>
              <w:rPr>
                <w:sz w:val="20"/>
                <w:szCs w:val="20"/>
              </w:rPr>
              <w:t xml:space="preserve">dicele A, tabelul A 1, punctele </w:t>
            </w:r>
            <w:r w:rsidRPr="009D7758">
              <w:rPr>
                <w:sz w:val="20"/>
                <w:szCs w:val="20"/>
              </w:rPr>
              <w:t>4.2.3 a și 4.2.3 b, împreună cu specificațiile suplimentare indicate în continuare:</w:t>
            </w:r>
          </w:p>
          <w:p w14:paraId="37612EEA" w14:textId="77777777" w:rsidR="0065414E" w:rsidRPr="009D7758" w:rsidRDefault="0065414E" w:rsidP="0065414E">
            <w:pPr>
              <w:ind w:firstLine="22"/>
              <w:jc w:val="both"/>
              <w:rPr>
                <w:sz w:val="20"/>
                <w:szCs w:val="20"/>
              </w:rPr>
            </w:pPr>
            <w:r w:rsidRPr="009D7758">
              <w:rPr>
                <w:sz w:val="20"/>
                <w:szCs w:val="20"/>
              </w:rPr>
              <w:t>(1) comunicarea cu subsistemul control-comandă și semnaliza</w:t>
            </w:r>
            <w:r>
              <w:rPr>
                <w:sz w:val="20"/>
                <w:szCs w:val="20"/>
              </w:rPr>
              <w:t>re de la bord. Aceasta include:</w:t>
            </w:r>
          </w:p>
          <w:p w14:paraId="26518E44" w14:textId="77777777" w:rsidR="0065414E" w:rsidRPr="009D7758" w:rsidRDefault="0065414E" w:rsidP="0065414E">
            <w:pPr>
              <w:ind w:firstLine="22"/>
              <w:jc w:val="both"/>
              <w:rPr>
                <w:sz w:val="20"/>
                <w:szCs w:val="20"/>
              </w:rPr>
            </w:pPr>
            <w:r w:rsidRPr="009D7758">
              <w:rPr>
                <w:sz w:val="20"/>
                <w:szCs w:val="20"/>
              </w:rPr>
              <w:lastRenderedPageBreak/>
              <w:t>(a)  Transmisie de date Eurobalise. A se vedea punctul 4.2.5.2 (Co</w:t>
            </w:r>
            <w:r>
              <w:rPr>
                <w:sz w:val="20"/>
                <w:szCs w:val="20"/>
              </w:rPr>
              <w:t xml:space="preserve">municarea Eurobalise cu trenul pentru aplicațiile </w:t>
            </w:r>
            <w:r w:rsidRPr="009D7758">
              <w:rPr>
                <w:sz w:val="20"/>
                <w:szCs w:val="20"/>
              </w:rPr>
              <w:t>ERTMS) și punctul 4.2.7.4 (Eurobalise/LEU).</w:t>
            </w:r>
          </w:p>
          <w:p w14:paraId="21CB9694" w14:textId="77777777" w:rsidR="0065414E" w:rsidRPr="009D7758" w:rsidRDefault="0065414E" w:rsidP="0065414E">
            <w:pPr>
              <w:ind w:firstLine="22"/>
              <w:jc w:val="both"/>
              <w:rPr>
                <w:sz w:val="20"/>
                <w:szCs w:val="20"/>
              </w:rPr>
            </w:pPr>
            <w:r w:rsidRPr="009D7758">
              <w:rPr>
                <w:sz w:val="20"/>
                <w:szCs w:val="20"/>
              </w:rPr>
              <w:t>(b) Transmisie de date Euroloop. A se vedea punctul 4.2.5.3 (Comunic</w:t>
            </w:r>
            <w:r>
              <w:rPr>
                <w:sz w:val="20"/>
                <w:szCs w:val="20"/>
              </w:rPr>
              <w:t xml:space="preserve">area Euroloop cu trenul pentru aplicațiile </w:t>
            </w:r>
            <w:r w:rsidRPr="009D7758">
              <w:rPr>
                <w:sz w:val="20"/>
                <w:szCs w:val="20"/>
              </w:rPr>
              <w:t>ERTMS) și punctul 4.2.7.5 (Euroloop/LEU). Euroloop este relevant</w:t>
            </w:r>
            <w:r>
              <w:rPr>
                <w:sz w:val="20"/>
                <w:szCs w:val="20"/>
              </w:rPr>
              <w:t xml:space="preserve"> numai la nivelul 1, unde este facultativ.</w:t>
            </w:r>
          </w:p>
          <w:p w14:paraId="1A5C775F" w14:textId="77777777" w:rsidR="0065414E" w:rsidRPr="009D7758" w:rsidRDefault="0065414E" w:rsidP="0065414E">
            <w:pPr>
              <w:ind w:firstLine="22"/>
              <w:jc w:val="both"/>
              <w:rPr>
                <w:sz w:val="20"/>
                <w:szCs w:val="20"/>
              </w:rPr>
            </w:pPr>
            <w:r w:rsidRPr="009D7758">
              <w:rPr>
                <w:sz w:val="20"/>
                <w:szCs w:val="20"/>
              </w:rPr>
              <w:t>(c)  Transmisie de date prin radio pentru continuitatea radi</w:t>
            </w:r>
            <w:r>
              <w:rPr>
                <w:sz w:val="20"/>
                <w:szCs w:val="20"/>
              </w:rPr>
              <w:t xml:space="preserve">o (infill). A se vedea punctul </w:t>
            </w:r>
            <w:r w:rsidRPr="009D7758">
              <w:rPr>
                <w:sz w:val="20"/>
                <w:szCs w:val="20"/>
              </w:rPr>
              <w:t>4.2.5.1.2.1 (Interfața aeriană GSM-R pentru aplicația ETCS), punctul 4.2.7.3.1.1 (GSM-R/ETCS de cale) și punctul 4.2.8 (Gestionarea cheilor). Continuitatea radio este relevantă numai la nivelul 1, unde este facultativă.</w:t>
            </w:r>
          </w:p>
          <w:p w14:paraId="685C358D" w14:textId="77777777" w:rsidR="0065414E" w:rsidRPr="009D7758" w:rsidRDefault="0065414E" w:rsidP="0065414E">
            <w:pPr>
              <w:ind w:firstLine="22"/>
              <w:jc w:val="both"/>
              <w:rPr>
                <w:sz w:val="20"/>
                <w:szCs w:val="20"/>
              </w:rPr>
            </w:pPr>
            <w:r w:rsidRPr="009D7758">
              <w:rPr>
                <w:sz w:val="20"/>
                <w:szCs w:val="20"/>
              </w:rPr>
              <w:t>(d) Transmisie de date prin radio. A se vedea punctul 4.2.5.1 (I</w:t>
            </w:r>
            <w:r>
              <w:rPr>
                <w:sz w:val="20"/>
                <w:szCs w:val="20"/>
              </w:rPr>
              <w:t xml:space="preserve">nterfața aeriană RMR), punctul </w:t>
            </w:r>
            <w:r w:rsidRPr="009D7758">
              <w:rPr>
                <w:sz w:val="20"/>
                <w:szCs w:val="20"/>
              </w:rPr>
              <w:t>4.2.7.3 (RMR/ETCS de cale și RMR/ATO de cale) și punctul 4.2.8 (Gestionarea cheilor). Transmisia de date prin radio este relevantă n</w:t>
            </w:r>
            <w:r>
              <w:rPr>
                <w:sz w:val="20"/>
                <w:szCs w:val="20"/>
              </w:rPr>
              <w:t>umai la ETCS nivelul 2;</w:t>
            </w:r>
          </w:p>
          <w:p w14:paraId="347F4B59" w14:textId="77777777" w:rsidR="0065414E" w:rsidRPr="009D7758" w:rsidRDefault="0065414E" w:rsidP="0065414E">
            <w:pPr>
              <w:ind w:firstLine="22"/>
              <w:jc w:val="both"/>
              <w:rPr>
                <w:sz w:val="20"/>
                <w:szCs w:val="20"/>
              </w:rPr>
            </w:pPr>
            <w:r w:rsidRPr="009D7758">
              <w:rPr>
                <w:sz w:val="20"/>
                <w:szCs w:val="20"/>
              </w:rPr>
              <w:t>(2) generarea de informații/ordine către ETCS de la bord,</w:t>
            </w:r>
            <w:r>
              <w:rPr>
                <w:sz w:val="20"/>
                <w:szCs w:val="20"/>
              </w:rPr>
              <w:t xml:space="preserve"> de exemplu informații privind </w:t>
            </w:r>
            <w:r w:rsidRPr="009D7758">
              <w:rPr>
                <w:sz w:val="20"/>
                <w:szCs w:val="20"/>
              </w:rPr>
              <w:t xml:space="preserve">închiderea/deschiderea clapetelor de aer, coborârea/ridicarea pantografului, închiderea/deschiderea întrerupătorului principal, trecerea de la sistemul de tracțiune A la sistemul de tracțiune B. </w:t>
            </w:r>
          </w:p>
          <w:p w14:paraId="127A691B" w14:textId="77777777" w:rsidR="0065414E" w:rsidRPr="009D7758" w:rsidRDefault="0065414E" w:rsidP="0065414E">
            <w:pPr>
              <w:ind w:firstLine="22"/>
              <w:jc w:val="both"/>
              <w:rPr>
                <w:sz w:val="20"/>
                <w:szCs w:val="20"/>
              </w:rPr>
            </w:pPr>
            <w:r w:rsidRPr="009D7758">
              <w:rPr>
                <w:sz w:val="20"/>
                <w:szCs w:val="20"/>
              </w:rPr>
              <w:t>Implementarea acestei funcționalități este facultativă pentru siste</w:t>
            </w:r>
            <w:r>
              <w:rPr>
                <w:sz w:val="20"/>
                <w:szCs w:val="20"/>
              </w:rPr>
              <w:t xml:space="preserve">mul de cale; cu toate acestea, </w:t>
            </w:r>
            <w:r w:rsidRPr="009D7758">
              <w:rPr>
                <w:sz w:val="20"/>
                <w:szCs w:val="20"/>
              </w:rPr>
              <w:t>ea poate fi impusă de alte STI-uri sau norme naționale aplicabile sau de aplicarea evaluării și aprecierii riscurilor, pentru a asigura integrarea în siguranță a subsistemelor;</w:t>
            </w:r>
          </w:p>
          <w:p w14:paraId="7D1EE721" w14:textId="77777777" w:rsidR="0065414E" w:rsidRPr="009D7758" w:rsidRDefault="0065414E" w:rsidP="0065414E">
            <w:pPr>
              <w:ind w:firstLine="22"/>
              <w:jc w:val="both"/>
              <w:rPr>
                <w:sz w:val="20"/>
                <w:szCs w:val="20"/>
              </w:rPr>
            </w:pPr>
            <w:r w:rsidRPr="009D7758">
              <w:rPr>
                <w:sz w:val="20"/>
                <w:szCs w:val="20"/>
              </w:rPr>
              <w:t>(3) gestionarea tranzițiilor dintre zonele supravegheate de centre</w:t>
            </w:r>
            <w:r>
              <w:rPr>
                <w:sz w:val="20"/>
                <w:szCs w:val="20"/>
              </w:rPr>
              <w:t xml:space="preserve"> de bloc radio (RBC) diferite  (relevantă  doar pentru ETCS </w:t>
            </w:r>
            <w:r w:rsidRPr="009D7758">
              <w:rPr>
                <w:sz w:val="20"/>
                <w:szCs w:val="20"/>
              </w:rPr>
              <w:t xml:space="preserve">nivelul 2).  A  se  vedea punctul  4.2.7.1  [Interfața funcțională  între  centrele  de  bloc  </w:t>
            </w:r>
            <w:r>
              <w:rPr>
                <w:sz w:val="20"/>
                <w:szCs w:val="20"/>
              </w:rPr>
              <w:t xml:space="preserve">radio  (RBC)] și  punctul </w:t>
            </w:r>
            <w:r w:rsidRPr="009D7758">
              <w:rPr>
                <w:sz w:val="20"/>
                <w:szCs w:val="20"/>
              </w:rPr>
              <w:t>4.2.7.2 (RBC/RBC).</w:t>
            </w:r>
          </w:p>
        </w:tc>
        <w:tc>
          <w:tcPr>
            <w:tcW w:w="1881" w:type="pct"/>
          </w:tcPr>
          <w:p w14:paraId="2595D147"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4.2.5. Funcționalitatea ETCS de cale</w:t>
            </w:r>
          </w:p>
          <w:p w14:paraId="7F8A6708"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funcționalitatea ETCS de cale. El cuprinde întreaga funcționalitate ETCS pentru asigurarea unei trase sigure pentru un anumit tren.</w:t>
            </w:r>
          </w:p>
          <w:p w14:paraId="7B9FA0BA" w14:textId="77777777" w:rsidR="0065414E" w:rsidRPr="00572BE6" w:rsidRDefault="0065414E" w:rsidP="0065414E">
            <w:pPr>
              <w:ind w:firstLine="708"/>
              <w:jc w:val="both"/>
              <w:rPr>
                <w:sz w:val="20"/>
                <w:szCs w:val="20"/>
                <w:lang w:val="en-US"/>
              </w:rPr>
            </w:pPr>
            <w:r w:rsidRPr="00572BE6">
              <w:rPr>
                <w:sz w:val="20"/>
                <w:szCs w:val="20"/>
                <w:lang w:val="en-US"/>
              </w:rPr>
              <w:t>Principalele funcționalități sunt:</w:t>
            </w:r>
          </w:p>
          <w:p w14:paraId="35E60578" w14:textId="77777777" w:rsidR="0065414E" w:rsidRPr="00572BE6" w:rsidRDefault="0065414E" w:rsidP="0065414E">
            <w:pPr>
              <w:ind w:firstLine="708"/>
              <w:jc w:val="both"/>
              <w:rPr>
                <w:sz w:val="20"/>
                <w:szCs w:val="20"/>
                <w:lang w:val="en-US"/>
              </w:rPr>
            </w:pPr>
            <w:r w:rsidRPr="00572BE6">
              <w:rPr>
                <w:sz w:val="20"/>
                <w:szCs w:val="20"/>
                <w:lang w:val="en-US"/>
              </w:rPr>
              <w:t>4.2.5.1. localizarea unui anumit tren într-un sistem de coordonate (ETCS nivelul 2);</w:t>
            </w:r>
          </w:p>
          <w:p w14:paraId="546C96D9" w14:textId="77777777" w:rsidR="0065414E" w:rsidRPr="00572BE6" w:rsidRDefault="0065414E" w:rsidP="0065414E">
            <w:pPr>
              <w:ind w:firstLine="708"/>
              <w:jc w:val="both"/>
              <w:rPr>
                <w:sz w:val="20"/>
                <w:szCs w:val="20"/>
                <w:lang w:val="en-US"/>
              </w:rPr>
            </w:pPr>
            <w:r w:rsidRPr="00572BE6">
              <w:rPr>
                <w:sz w:val="20"/>
                <w:szCs w:val="20"/>
                <w:lang w:val="en-US"/>
              </w:rPr>
              <w:t>4.2.5.2. conversia informațiilor provenind de la echipamentele de semnalizare de cale într-un format standard pentru subsistemul control-comandă și semnalizare de la bord;</w:t>
            </w:r>
          </w:p>
          <w:p w14:paraId="64E3DCE5" w14:textId="77777777" w:rsidR="0065414E" w:rsidRPr="00572BE6" w:rsidRDefault="0065414E" w:rsidP="0065414E">
            <w:pPr>
              <w:ind w:firstLine="708"/>
              <w:jc w:val="both"/>
              <w:rPr>
                <w:sz w:val="20"/>
                <w:szCs w:val="20"/>
                <w:lang w:val="en-US"/>
              </w:rPr>
            </w:pPr>
            <w:r w:rsidRPr="00572BE6">
              <w:rPr>
                <w:sz w:val="20"/>
                <w:szCs w:val="20"/>
                <w:lang w:val="en-US"/>
              </w:rPr>
              <w:t>4.2.5.3. transmiterea de autorizații de circulație, inclusiv descrierea căii și ordine date unui anumit tren.</w:t>
            </w:r>
          </w:p>
          <w:p w14:paraId="149E23C5" w14:textId="77777777" w:rsidR="0065414E" w:rsidRPr="00572BE6" w:rsidRDefault="0065414E" w:rsidP="0065414E">
            <w:pPr>
              <w:ind w:firstLine="708"/>
              <w:jc w:val="both"/>
              <w:rPr>
                <w:sz w:val="20"/>
                <w:szCs w:val="20"/>
                <w:lang w:val="en-US"/>
              </w:rPr>
            </w:pPr>
            <w:r w:rsidRPr="00572BE6">
              <w:rPr>
                <w:sz w:val="20"/>
                <w:szCs w:val="20"/>
                <w:lang w:val="en-US"/>
              </w:rPr>
              <w:t>Aceste funcții trebuie implementate în conformitate cu apendicele A tabelul A 1, subpunctul 4.2.3, iar performanța lor trebuie să fie conformă cu apendicele A tabelul A 1, subpunctul 4.2.3.1.</w:t>
            </w:r>
          </w:p>
          <w:p w14:paraId="11CF0999" w14:textId="77777777" w:rsidR="0065414E" w:rsidRPr="00572BE6" w:rsidRDefault="0065414E" w:rsidP="0065414E">
            <w:pPr>
              <w:ind w:firstLine="708"/>
              <w:jc w:val="both"/>
              <w:rPr>
                <w:sz w:val="20"/>
                <w:szCs w:val="20"/>
                <w:lang w:val="en-US"/>
              </w:rPr>
            </w:pPr>
            <w:r w:rsidRPr="00572BE6">
              <w:rPr>
                <w:sz w:val="20"/>
                <w:szCs w:val="20"/>
                <w:lang w:val="en-US"/>
              </w:rPr>
              <w:t>Principala funcționalitate este sprijinită de alte funcții, cărora li se aplică de asemenea apendicele A, tabelul A 1, subpunctele 4.2.3.1 și 4.2.3.2, împreună cu specificațiile suplimentare indicate în continuare:</w:t>
            </w:r>
          </w:p>
          <w:p w14:paraId="4EAFDB91" w14:textId="77777777" w:rsidR="0065414E" w:rsidRPr="00572BE6" w:rsidRDefault="0065414E" w:rsidP="0065414E">
            <w:pPr>
              <w:ind w:firstLine="708"/>
              <w:jc w:val="both"/>
              <w:rPr>
                <w:sz w:val="20"/>
                <w:szCs w:val="20"/>
                <w:lang w:val="en-US"/>
              </w:rPr>
            </w:pPr>
            <w:r w:rsidRPr="00572BE6">
              <w:rPr>
                <w:sz w:val="20"/>
                <w:szCs w:val="20"/>
                <w:lang w:val="en-US"/>
              </w:rPr>
              <w:t>4.2.5.4. comunicarea cu subsistemul control-comandă și semnalizare de la bord.</w:t>
            </w:r>
          </w:p>
          <w:p w14:paraId="4B87313A" w14:textId="77777777" w:rsidR="0065414E" w:rsidRPr="00572BE6" w:rsidRDefault="0065414E" w:rsidP="0065414E">
            <w:pPr>
              <w:ind w:firstLine="708"/>
              <w:jc w:val="both"/>
              <w:rPr>
                <w:sz w:val="20"/>
                <w:szCs w:val="20"/>
                <w:lang w:val="en-US"/>
              </w:rPr>
            </w:pPr>
            <w:r w:rsidRPr="00572BE6">
              <w:rPr>
                <w:sz w:val="20"/>
                <w:szCs w:val="20"/>
                <w:lang w:val="en-US"/>
              </w:rPr>
              <w:t>Aceasta include:</w:t>
            </w:r>
          </w:p>
          <w:p w14:paraId="1C7858F6" w14:textId="77777777" w:rsidR="0065414E" w:rsidRPr="00572BE6" w:rsidRDefault="0065414E" w:rsidP="0065414E">
            <w:pPr>
              <w:ind w:firstLine="708"/>
              <w:jc w:val="both"/>
              <w:rPr>
                <w:sz w:val="20"/>
                <w:szCs w:val="20"/>
                <w:lang w:val="en-US"/>
              </w:rPr>
            </w:pPr>
            <w:r w:rsidRPr="00572BE6">
              <w:rPr>
                <w:sz w:val="20"/>
                <w:szCs w:val="20"/>
                <w:lang w:val="en-US"/>
              </w:rPr>
              <w:lastRenderedPageBreak/>
              <w:t>4.2.5.4.1. Transmisie de date Eurobalise. A se vedea subpunctul 4.2.7.2 (Comunicarea Eurobalise cu trenul pentru aplicațiile ERTMS) și subpunctul 4.2.9.4 (Eurobalise/LEU).</w:t>
            </w:r>
          </w:p>
          <w:p w14:paraId="4FF99581" w14:textId="77777777" w:rsidR="0065414E" w:rsidRPr="00572BE6" w:rsidRDefault="0065414E" w:rsidP="0065414E">
            <w:pPr>
              <w:ind w:firstLine="708"/>
              <w:jc w:val="both"/>
              <w:rPr>
                <w:sz w:val="20"/>
                <w:szCs w:val="20"/>
                <w:lang w:val="en-US"/>
              </w:rPr>
            </w:pPr>
            <w:r w:rsidRPr="00572BE6">
              <w:rPr>
                <w:sz w:val="20"/>
                <w:szCs w:val="20"/>
                <w:lang w:val="en-US"/>
              </w:rPr>
              <w:t>4.2.5.4.2. Transmisie de date Euroloop. A se vedea subpunctul 4.2.7.3 (Comunicarea Euroloop cu trenul pentru aplicațiile ERTMS) și subpunctul 4.2.9.5 (Euroloop/LEU). Euroloop este relevant numai la nivelul 1, unde este facultativ.</w:t>
            </w:r>
          </w:p>
          <w:p w14:paraId="34E96249" w14:textId="77777777" w:rsidR="0065414E" w:rsidRPr="00572BE6" w:rsidRDefault="0065414E" w:rsidP="0065414E">
            <w:pPr>
              <w:ind w:firstLine="708"/>
              <w:jc w:val="both"/>
              <w:rPr>
                <w:sz w:val="20"/>
                <w:szCs w:val="20"/>
                <w:lang w:val="en-US"/>
              </w:rPr>
            </w:pPr>
            <w:r w:rsidRPr="00572BE6">
              <w:rPr>
                <w:sz w:val="20"/>
                <w:szCs w:val="20"/>
                <w:lang w:val="en-US"/>
              </w:rPr>
              <w:t>4.2.5.4.3.  Transmisie de date prin radio pentru continuitatea radio. A se vedea subpunctul 4.2.7.1.2.1 (Interfața aeriană GSM-R pentru aplicația ETCS), subpunctul 4.2.9.3.1.1 (GSM-R/ETCS de cale) și subpunctul 4.2.10 (Gestionarea cheilor).</w:t>
            </w:r>
          </w:p>
          <w:p w14:paraId="786C5DFD" w14:textId="77777777" w:rsidR="0065414E" w:rsidRPr="00572BE6" w:rsidRDefault="0065414E" w:rsidP="0065414E">
            <w:pPr>
              <w:ind w:firstLine="708"/>
              <w:jc w:val="both"/>
              <w:rPr>
                <w:sz w:val="20"/>
                <w:szCs w:val="20"/>
                <w:lang w:val="en-US"/>
              </w:rPr>
            </w:pPr>
            <w:r w:rsidRPr="00572BE6">
              <w:rPr>
                <w:sz w:val="20"/>
                <w:szCs w:val="20"/>
                <w:lang w:val="en-US"/>
              </w:rPr>
              <w:t>Continuitatea radio este relevantă numai la nivelul 1, unde este facultativă.</w:t>
            </w:r>
          </w:p>
          <w:p w14:paraId="705E9A15" w14:textId="77777777" w:rsidR="0065414E" w:rsidRPr="00572BE6" w:rsidRDefault="0065414E" w:rsidP="0065414E">
            <w:pPr>
              <w:ind w:firstLine="708"/>
              <w:jc w:val="both"/>
              <w:rPr>
                <w:sz w:val="20"/>
                <w:szCs w:val="20"/>
                <w:lang w:val="en-US"/>
              </w:rPr>
            </w:pPr>
            <w:r w:rsidRPr="00572BE6">
              <w:rPr>
                <w:sz w:val="20"/>
                <w:szCs w:val="20"/>
                <w:lang w:val="en-US"/>
              </w:rPr>
              <w:t>4.2.5.4.4. Transmisie de date prin radio. A se vedea subpunctul 4.2.7.1 (Interfața aeriană RMR), subpunctul 4.2.9.3 (RMR/ETCS de cale și RMR/ATO de cale) și subpunctul 4.2.10 (Gestionarea cheilor). Transmisia de date prin radio este relevantă numai la ETCS nivelul 2;</w:t>
            </w:r>
          </w:p>
          <w:p w14:paraId="784A1C79" w14:textId="77777777" w:rsidR="0065414E" w:rsidRPr="00572BE6" w:rsidRDefault="0065414E" w:rsidP="0065414E">
            <w:pPr>
              <w:ind w:firstLine="708"/>
              <w:jc w:val="both"/>
              <w:rPr>
                <w:sz w:val="20"/>
                <w:szCs w:val="20"/>
                <w:lang w:val="en-US"/>
              </w:rPr>
            </w:pPr>
            <w:r w:rsidRPr="00572BE6">
              <w:rPr>
                <w:sz w:val="20"/>
                <w:szCs w:val="20"/>
                <w:lang w:val="en-US"/>
              </w:rPr>
              <w:t>4.2.5.5. generarea de informații/ordine către ETCS de la bord: informații privind închiderea/deschiderea clapetelor de aer, coborârea/ridicarea pantografului, închiderea/deschiderea întrerupătorului principal, trecerea de la sistemul de tracțiune A la sistemul de tracțiune B. Implementarea acestei funcționalități este facultativă pentru sistemul de cale; cu toate acestea, ea poate fi impusă de alte STI-uri sau norme naționale aplicabile sau de aplicarea evaluării și aprecierii riscurilor, pentru a asigura integrarea în siguranță a subsistemelor;</w:t>
            </w:r>
          </w:p>
          <w:p w14:paraId="21950948" w14:textId="001BA1BD" w:rsidR="0065414E" w:rsidRPr="00B81858" w:rsidRDefault="0065414E" w:rsidP="0065414E">
            <w:pPr>
              <w:ind w:firstLine="708"/>
              <w:jc w:val="both"/>
              <w:rPr>
                <w:sz w:val="20"/>
                <w:szCs w:val="20"/>
                <w:lang w:val="en-US"/>
              </w:rPr>
            </w:pPr>
            <w:r w:rsidRPr="00572BE6">
              <w:rPr>
                <w:sz w:val="20"/>
                <w:szCs w:val="20"/>
                <w:lang w:val="en-US"/>
              </w:rPr>
              <w:t>4.2.5.6. gestionarea tranzițiilor dintre zonele supravegheate de centre de bloc radio (</w:t>
            </w:r>
            <w:r w:rsidRPr="00572BE6">
              <w:rPr>
                <w:i/>
                <w:sz w:val="20"/>
                <w:szCs w:val="20"/>
                <w:lang w:val="en-US"/>
              </w:rPr>
              <w:t>în continuare-RBC</w:t>
            </w:r>
            <w:r w:rsidRPr="00572BE6">
              <w:rPr>
                <w:sz w:val="20"/>
                <w:szCs w:val="20"/>
                <w:lang w:val="en-US"/>
              </w:rPr>
              <w:t>) diferite (relevantă doar pentru ETCS nivelul 2). A se vedea subpunctul 4.2.9.1 [Interfața funcțională între centrele de bloc radio (RBC)] și subpunctul 4.2.9.2 (RBC/RBC).</w:t>
            </w:r>
          </w:p>
        </w:tc>
        <w:tc>
          <w:tcPr>
            <w:tcW w:w="451" w:type="pct"/>
          </w:tcPr>
          <w:p w14:paraId="20EEB828" w14:textId="77777777" w:rsidR="0065414E" w:rsidRDefault="0065414E" w:rsidP="0065414E">
            <w:pPr>
              <w:ind w:firstLine="22"/>
              <w:rPr>
                <w:b/>
                <w:sz w:val="20"/>
                <w:szCs w:val="20"/>
              </w:rPr>
            </w:pPr>
          </w:p>
          <w:p w14:paraId="6D91D117" w14:textId="77777777" w:rsidR="005C32EE" w:rsidRDefault="005C32EE" w:rsidP="0065414E">
            <w:pPr>
              <w:ind w:firstLine="22"/>
              <w:rPr>
                <w:b/>
                <w:sz w:val="20"/>
                <w:szCs w:val="20"/>
              </w:rPr>
            </w:pPr>
          </w:p>
        </w:tc>
        <w:tc>
          <w:tcPr>
            <w:tcW w:w="827" w:type="pct"/>
          </w:tcPr>
          <w:p w14:paraId="0E0F5991" w14:textId="77777777" w:rsidR="0065414E" w:rsidRDefault="0065414E" w:rsidP="0065414E">
            <w:pPr>
              <w:ind w:firstLine="22"/>
              <w:rPr>
                <w:b/>
                <w:sz w:val="20"/>
                <w:szCs w:val="20"/>
              </w:rPr>
            </w:pPr>
          </w:p>
        </w:tc>
      </w:tr>
      <w:tr w:rsidR="0065414E" w:rsidRPr="0026097F" w14:paraId="0D7A88C0" w14:textId="77777777" w:rsidTr="00F35000">
        <w:tc>
          <w:tcPr>
            <w:tcW w:w="1841" w:type="pct"/>
          </w:tcPr>
          <w:p w14:paraId="5A25EFC4" w14:textId="77777777" w:rsidR="0065414E" w:rsidRPr="009D7758" w:rsidRDefault="0065414E" w:rsidP="0065414E">
            <w:pPr>
              <w:jc w:val="both"/>
              <w:rPr>
                <w:sz w:val="20"/>
                <w:szCs w:val="20"/>
              </w:rPr>
            </w:pPr>
            <w:r w:rsidRPr="009D7758">
              <w:rPr>
                <w:sz w:val="20"/>
                <w:szCs w:val="20"/>
              </w:rPr>
              <w:t>4.</w:t>
            </w:r>
            <w:r>
              <w:rPr>
                <w:sz w:val="20"/>
                <w:szCs w:val="20"/>
              </w:rPr>
              <w:t>2.4.</w:t>
            </w:r>
            <w:r w:rsidRPr="009D7758">
              <w:rPr>
                <w:sz w:val="20"/>
                <w:szCs w:val="20"/>
              </w:rPr>
              <w:t xml:space="preserve"> Funcții de comunicații  mobile pentru sisteme feroviare RMR</w:t>
            </w:r>
          </w:p>
          <w:p w14:paraId="7C6C2B35" w14:textId="77777777" w:rsidR="0065414E" w:rsidRPr="009D7758" w:rsidRDefault="0065414E" w:rsidP="0065414E">
            <w:pPr>
              <w:ind w:firstLine="22"/>
              <w:jc w:val="both"/>
              <w:rPr>
                <w:sz w:val="20"/>
                <w:szCs w:val="20"/>
              </w:rPr>
            </w:pPr>
            <w:r w:rsidRPr="009D7758">
              <w:rPr>
                <w:sz w:val="20"/>
                <w:szCs w:val="20"/>
              </w:rPr>
              <w:t>Acest parametru de bază descrie funcțiile de comunicare prin</w:t>
            </w:r>
            <w:r>
              <w:rPr>
                <w:sz w:val="20"/>
                <w:szCs w:val="20"/>
              </w:rPr>
              <w:t xml:space="preserve"> radio. Aceste funcții trebuie </w:t>
            </w:r>
            <w:r w:rsidRPr="009D7758">
              <w:rPr>
                <w:sz w:val="20"/>
                <w:szCs w:val="20"/>
              </w:rPr>
              <w:t>implementate în subsistemele control-comandă și semnalizare de la bord și de cale, potrivit specificațiilor indicate în continuare.</w:t>
            </w:r>
          </w:p>
        </w:tc>
        <w:tc>
          <w:tcPr>
            <w:tcW w:w="1881" w:type="pct"/>
          </w:tcPr>
          <w:p w14:paraId="5CC29DDE" w14:textId="77777777" w:rsidR="0065414E" w:rsidRPr="00572BE6" w:rsidRDefault="0065414E" w:rsidP="0065414E">
            <w:pPr>
              <w:ind w:firstLine="708"/>
              <w:jc w:val="both"/>
              <w:rPr>
                <w:b/>
                <w:sz w:val="20"/>
                <w:szCs w:val="20"/>
                <w:lang w:val="en-US"/>
              </w:rPr>
            </w:pPr>
            <w:r w:rsidRPr="00572BE6">
              <w:rPr>
                <w:b/>
                <w:sz w:val="20"/>
                <w:szCs w:val="20"/>
                <w:lang w:val="en-US"/>
              </w:rPr>
              <w:t>4.2.6. Funcții de comunicații mobile RMR</w:t>
            </w:r>
          </w:p>
          <w:p w14:paraId="312F332D" w14:textId="77777777" w:rsidR="0065414E" w:rsidRPr="00572BE6" w:rsidRDefault="0065414E" w:rsidP="0065414E">
            <w:pPr>
              <w:ind w:firstLine="22"/>
              <w:rPr>
                <w:b/>
                <w:sz w:val="20"/>
                <w:szCs w:val="20"/>
              </w:rPr>
            </w:pPr>
            <w:r w:rsidRPr="00572BE6">
              <w:rPr>
                <w:sz w:val="20"/>
                <w:szCs w:val="20"/>
                <w:lang w:val="en-US"/>
              </w:rPr>
              <w:t>Acest parametru de bază descrie funcțiile de comunicare prin radio. Aceste funcții trebuie implementate în subsistemele control-comandă și semnalizare de la bord și de cale, potrivit specificațiilor indicate în continuare</w:t>
            </w:r>
          </w:p>
        </w:tc>
        <w:tc>
          <w:tcPr>
            <w:tcW w:w="451" w:type="pct"/>
          </w:tcPr>
          <w:p w14:paraId="7ACB23E7" w14:textId="77777777" w:rsidR="0065414E" w:rsidRDefault="0065414E" w:rsidP="0065414E">
            <w:pPr>
              <w:ind w:firstLine="22"/>
              <w:rPr>
                <w:b/>
                <w:sz w:val="20"/>
                <w:szCs w:val="20"/>
              </w:rPr>
            </w:pPr>
          </w:p>
        </w:tc>
        <w:tc>
          <w:tcPr>
            <w:tcW w:w="827" w:type="pct"/>
          </w:tcPr>
          <w:p w14:paraId="5E2D5DF6" w14:textId="77777777" w:rsidR="0065414E" w:rsidRDefault="0065414E" w:rsidP="0065414E">
            <w:pPr>
              <w:ind w:firstLine="22"/>
              <w:rPr>
                <w:b/>
                <w:sz w:val="20"/>
                <w:szCs w:val="20"/>
              </w:rPr>
            </w:pPr>
          </w:p>
        </w:tc>
      </w:tr>
      <w:tr w:rsidR="0065414E" w:rsidRPr="0026097F" w14:paraId="2BBE0EFA" w14:textId="77777777" w:rsidTr="00F35000">
        <w:tc>
          <w:tcPr>
            <w:tcW w:w="1841" w:type="pct"/>
          </w:tcPr>
          <w:p w14:paraId="30DCF42F" w14:textId="77777777" w:rsidR="0065414E" w:rsidRPr="009D7758" w:rsidRDefault="0065414E" w:rsidP="0065414E">
            <w:pPr>
              <w:ind w:firstLine="22"/>
              <w:jc w:val="both"/>
              <w:rPr>
                <w:sz w:val="20"/>
                <w:szCs w:val="20"/>
              </w:rPr>
            </w:pPr>
            <w:r w:rsidRPr="009D7758">
              <w:rPr>
                <w:sz w:val="20"/>
                <w:szCs w:val="20"/>
              </w:rPr>
              <w:t>4.2.4.1. Funcție de comunicare de bază</w:t>
            </w:r>
          </w:p>
        </w:tc>
        <w:tc>
          <w:tcPr>
            <w:tcW w:w="1881" w:type="pct"/>
          </w:tcPr>
          <w:p w14:paraId="6D65DBC0" w14:textId="3F186EE8" w:rsidR="0065414E" w:rsidRPr="00B81858" w:rsidRDefault="0065414E" w:rsidP="0065414E">
            <w:pPr>
              <w:ind w:firstLine="708"/>
              <w:jc w:val="both"/>
              <w:rPr>
                <w:sz w:val="20"/>
                <w:szCs w:val="20"/>
                <w:lang w:val="en-US"/>
              </w:rPr>
            </w:pPr>
            <w:r w:rsidRPr="00572BE6">
              <w:rPr>
                <w:sz w:val="20"/>
                <w:szCs w:val="20"/>
                <w:lang w:val="en-US"/>
              </w:rPr>
              <w:t>4.2.6.1. Funcție de comunicare de bază</w:t>
            </w:r>
          </w:p>
        </w:tc>
        <w:tc>
          <w:tcPr>
            <w:tcW w:w="451" w:type="pct"/>
          </w:tcPr>
          <w:p w14:paraId="77AC3508" w14:textId="77777777" w:rsidR="0065414E" w:rsidRDefault="0065414E" w:rsidP="0065414E">
            <w:pPr>
              <w:ind w:firstLine="22"/>
              <w:rPr>
                <w:b/>
                <w:sz w:val="20"/>
                <w:szCs w:val="20"/>
              </w:rPr>
            </w:pPr>
          </w:p>
        </w:tc>
        <w:tc>
          <w:tcPr>
            <w:tcW w:w="827" w:type="pct"/>
          </w:tcPr>
          <w:p w14:paraId="247B5D7B" w14:textId="77777777" w:rsidR="0065414E" w:rsidRDefault="0065414E" w:rsidP="0065414E">
            <w:pPr>
              <w:ind w:firstLine="22"/>
              <w:rPr>
                <w:b/>
                <w:sz w:val="20"/>
                <w:szCs w:val="20"/>
              </w:rPr>
            </w:pPr>
          </w:p>
        </w:tc>
      </w:tr>
      <w:tr w:rsidR="0065414E" w:rsidRPr="0026097F" w14:paraId="1ED3BA50" w14:textId="77777777" w:rsidTr="00F35000">
        <w:tc>
          <w:tcPr>
            <w:tcW w:w="1841" w:type="pct"/>
          </w:tcPr>
          <w:p w14:paraId="355157C0" w14:textId="77777777" w:rsidR="0065414E" w:rsidRPr="009D7758" w:rsidRDefault="0065414E" w:rsidP="0065414E">
            <w:pPr>
              <w:ind w:firstLine="22"/>
              <w:jc w:val="both"/>
              <w:rPr>
                <w:sz w:val="20"/>
                <w:szCs w:val="20"/>
              </w:rPr>
            </w:pPr>
            <w:r w:rsidRPr="009D7758">
              <w:rPr>
                <w:sz w:val="20"/>
                <w:szCs w:val="20"/>
              </w:rPr>
              <w:t>4.2.4.1.1.</w:t>
            </w:r>
            <w:r>
              <w:rPr>
                <w:sz w:val="20"/>
                <w:szCs w:val="20"/>
              </w:rPr>
              <w:t xml:space="preserve"> </w:t>
            </w:r>
            <w:r w:rsidRPr="009D7758">
              <w:rPr>
                <w:sz w:val="20"/>
                <w:szCs w:val="20"/>
              </w:rPr>
              <w:t>Funcție de comunicare de bază GSM-R</w:t>
            </w:r>
          </w:p>
          <w:p w14:paraId="0CA02CCE" w14:textId="77777777" w:rsidR="0065414E" w:rsidRPr="009D7758" w:rsidRDefault="0065414E" w:rsidP="0065414E">
            <w:pPr>
              <w:ind w:firstLine="22"/>
              <w:jc w:val="both"/>
              <w:rPr>
                <w:sz w:val="20"/>
                <w:szCs w:val="20"/>
              </w:rPr>
            </w:pPr>
            <w:r w:rsidRPr="009D7758">
              <w:rPr>
                <w:sz w:val="20"/>
                <w:szCs w:val="20"/>
              </w:rPr>
              <w:t>Cerințele generale sunt prevăzute în apendicele A, tabelul A 1, punctul 4.2.4 a.</w:t>
            </w:r>
          </w:p>
          <w:p w14:paraId="77E39C52" w14:textId="77777777" w:rsidR="0065414E" w:rsidRPr="009D7758" w:rsidRDefault="0065414E" w:rsidP="0065414E">
            <w:pPr>
              <w:ind w:firstLine="22"/>
              <w:jc w:val="both"/>
              <w:rPr>
                <w:sz w:val="20"/>
                <w:szCs w:val="20"/>
              </w:rPr>
            </w:pPr>
            <w:r w:rsidRPr="009D7758">
              <w:rPr>
                <w:sz w:val="20"/>
                <w:szCs w:val="20"/>
              </w:rPr>
              <w:t>În plus, trebuie respectate următoarele specificații:</w:t>
            </w:r>
          </w:p>
          <w:p w14:paraId="71F0EC8C" w14:textId="77777777" w:rsidR="0065414E" w:rsidRPr="009D7758" w:rsidRDefault="0065414E" w:rsidP="0065414E">
            <w:pPr>
              <w:ind w:firstLine="22"/>
              <w:jc w:val="both"/>
              <w:rPr>
                <w:sz w:val="20"/>
                <w:szCs w:val="20"/>
              </w:rPr>
            </w:pPr>
            <w:r>
              <w:rPr>
                <w:sz w:val="20"/>
                <w:szCs w:val="20"/>
              </w:rPr>
              <w:t xml:space="preserve">(1) </w:t>
            </w:r>
            <w:r w:rsidRPr="009D7758">
              <w:rPr>
                <w:sz w:val="20"/>
                <w:szCs w:val="20"/>
              </w:rPr>
              <w:t>caracteristicile ASCI; apendicele A, tabelul A 1, punctul 4.2.4 b;</w:t>
            </w:r>
          </w:p>
          <w:p w14:paraId="42AFB351" w14:textId="77777777" w:rsidR="0065414E" w:rsidRPr="009D7758" w:rsidRDefault="0065414E" w:rsidP="0065414E">
            <w:pPr>
              <w:ind w:firstLine="22"/>
              <w:jc w:val="both"/>
              <w:rPr>
                <w:sz w:val="20"/>
                <w:szCs w:val="20"/>
              </w:rPr>
            </w:pPr>
            <w:r>
              <w:rPr>
                <w:sz w:val="20"/>
                <w:szCs w:val="20"/>
              </w:rPr>
              <w:t xml:space="preserve">(2) </w:t>
            </w:r>
            <w:r w:rsidRPr="009D7758">
              <w:rPr>
                <w:sz w:val="20"/>
                <w:szCs w:val="20"/>
              </w:rPr>
              <w:t>cartela SIM; apendicele A, tabelul A 1, punctul 4.2.4 c;</w:t>
            </w:r>
          </w:p>
          <w:p w14:paraId="697EF906" w14:textId="77777777" w:rsidR="0065414E" w:rsidRPr="009D7758" w:rsidRDefault="0065414E" w:rsidP="0065414E">
            <w:pPr>
              <w:ind w:firstLine="22"/>
              <w:jc w:val="both"/>
              <w:rPr>
                <w:sz w:val="20"/>
                <w:szCs w:val="20"/>
              </w:rPr>
            </w:pPr>
            <w:r>
              <w:rPr>
                <w:sz w:val="20"/>
                <w:szCs w:val="20"/>
              </w:rPr>
              <w:lastRenderedPageBreak/>
              <w:t xml:space="preserve">(3) </w:t>
            </w:r>
            <w:r w:rsidRPr="009D7758">
              <w:rPr>
                <w:sz w:val="20"/>
                <w:szCs w:val="20"/>
              </w:rPr>
              <w:t>adresarea în funcție de localizare; apendicele A, tabelul A 1, punctul 4.2.4 e.</w:t>
            </w:r>
          </w:p>
        </w:tc>
        <w:tc>
          <w:tcPr>
            <w:tcW w:w="1881" w:type="pct"/>
          </w:tcPr>
          <w:p w14:paraId="472449C6" w14:textId="77777777" w:rsidR="0065414E" w:rsidRPr="00572BE6" w:rsidRDefault="0065414E" w:rsidP="0065414E">
            <w:pPr>
              <w:ind w:firstLine="708"/>
              <w:jc w:val="both"/>
              <w:rPr>
                <w:sz w:val="20"/>
                <w:szCs w:val="20"/>
                <w:lang w:val="en-US"/>
              </w:rPr>
            </w:pPr>
            <w:r w:rsidRPr="00572BE6">
              <w:rPr>
                <w:sz w:val="20"/>
                <w:szCs w:val="20"/>
                <w:lang w:val="en-US"/>
              </w:rPr>
              <w:lastRenderedPageBreak/>
              <w:t>4.2.6.1.1. Funcție de comunicare de bază GSM-R</w:t>
            </w:r>
          </w:p>
          <w:p w14:paraId="562F0EAA" w14:textId="77777777" w:rsidR="0065414E" w:rsidRPr="00572BE6" w:rsidRDefault="0065414E" w:rsidP="0065414E">
            <w:pPr>
              <w:ind w:firstLine="708"/>
              <w:jc w:val="both"/>
              <w:rPr>
                <w:sz w:val="20"/>
                <w:szCs w:val="20"/>
                <w:lang w:val="en-US"/>
              </w:rPr>
            </w:pPr>
            <w:r w:rsidRPr="00572BE6">
              <w:rPr>
                <w:sz w:val="20"/>
                <w:szCs w:val="20"/>
                <w:lang w:val="en-US"/>
              </w:rPr>
              <w:t>Cerințele generale sunt prevăzute în apendicele A, tabelul A 1, subpunctul 4.2.4.1.</w:t>
            </w:r>
          </w:p>
          <w:p w14:paraId="66527283" w14:textId="77777777" w:rsidR="0065414E" w:rsidRPr="00572BE6" w:rsidRDefault="0065414E" w:rsidP="0065414E">
            <w:pPr>
              <w:jc w:val="both"/>
              <w:rPr>
                <w:sz w:val="20"/>
                <w:szCs w:val="20"/>
                <w:lang w:val="en-US"/>
              </w:rPr>
            </w:pPr>
            <w:r w:rsidRPr="00572BE6">
              <w:rPr>
                <w:sz w:val="20"/>
                <w:szCs w:val="20"/>
                <w:lang w:val="en-US"/>
              </w:rPr>
              <w:t>În plus, trebuie respectate următoarele specificații:</w:t>
            </w:r>
          </w:p>
          <w:p w14:paraId="03FFF4DE" w14:textId="77777777" w:rsidR="0065414E" w:rsidRPr="00572BE6" w:rsidRDefault="0065414E" w:rsidP="0065414E">
            <w:pPr>
              <w:ind w:firstLine="708"/>
              <w:jc w:val="both"/>
              <w:rPr>
                <w:sz w:val="20"/>
                <w:szCs w:val="20"/>
                <w:lang w:val="en-US"/>
              </w:rPr>
            </w:pPr>
            <w:r w:rsidRPr="00572BE6">
              <w:rPr>
                <w:sz w:val="20"/>
                <w:szCs w:val="20"/>
                <w:lang w:val="en-US"/>
              </w:rPr>
              <w:t>4.2.6.1.1.1. caracteristicile ASCI; apendicele A, tabelul A 1, subpunctul 4.2.4.2;</w:t>
            </w:r>
          </w:p>
          <w:p w14:paraId="0D61A3FF" w14:textId="77777777" w:rsidR="0065414E" w:rsidRPr="00572BE6" w:rsidRDefault="0065414E" w:rsidP="0065414E">
            <w:pPr>
              <w:ind w:firstLine="708"/>
              <w:jc w:val="both"/>
              <w:rPr>
                <w:sz w:val="20"/>
                <w:szCs w:val="20"/>
                <w:lang w:val="en-US"/>
              </w:rPr>
            </w:pPr>
            <w:r w:rsidRPr="00572BE6">
              <w:rPr>
                <w:sz w:val="20"/>
                <w:szCs w:val="20"/>
                <w:lang w:val="en-US"/>
              </w:rPr>
              <w:lastRenderedPageBreak/>
              <w:t>4.2.6.1.1.2. cartela SIM; apendicele A, tabelul A 1, subpunctul 4.2.4.3;</w:t>
            </w:r>
          </w:p>
          <w:p w14:paraId="75DD1BB7" w14:textId="77777777" w:rsidR="0065414E" w:rsidRPr="00572BE6" w:rsidRDefault="0065414E" w:rsidP="0065414E">
            <w:pPr>
              <w:ind w:firstLine="22"/>
              <w:rPr>
                <w:b/>
                <w:sz w:val="20"/>
                <w:szCs w:val="20"/>
              </w:rPr>
            </w:pPr>
            <w:r w:rsidRPr="00572BE6">
              <w:rPr>
                <w:sz w:val="20"/>
                <w:szCs w:val="20"/>
                <w:lang w:val="en-US"/>
              </w:rPr>
              <w:t>4.2.6.1.1.3. adresarea în funcție de localizare; apendicele A, tabelul A 1, subpunctul 4.2.4.5</w:t>
            </w:r>
          </w:p>
        </w:tc>
        <w:tc>
          <w:tcPr>
            <w:tcW w:w="451" w:type="pct"/>
          </w:tcPr>
          <w:p w14:paraId="3E7D3085" w14:textId="77777777" w:rsidR="0065414E" w:rsidRDefault="0065414E" w:rsidP="0065414E">
            <w:pPr>
              <w:ind w:firstLine="22"/>
              <w:rPr>
                <w:b/>
                <w:sz w:val="20"/>
                <w:szCs w:val="20"/>
              </w:rPr>
            </w:pPr>
          </w:p>
        </w:tc>
        <w:tc>
          <w:tcPr>
            <w:tcW w:w="827" w:type="pct"/>
          </w:tcPr>
          <w:p w14:paraId="63BB2DAA" w14:textId="77777777" w:rsidR="0065414E" w:rsidRDefault="0065414E" w:rsidP="0065414E">
            <w:pPr>
              <w:ind w:firstLine="22"/>
              <w:rPr>
                <w:b/>
                <w:sz w:val="20"/>
                <w:szCs w:val="20"/>
              </w:rPr>
            </w:pPr>
          </w:p>
        </w:tc>
      </w:tr>
      <w:tr w:rsidR="0065414E" w:rsidRPr="0026097F" w14:paraId="49DD7186" w14:textId="77777777" w:rsidTr="00F35000">
        <w:tc>
          <w:tcPr>
            <w:tcW w:w="1841" w:type="pct"/>
          </w:tcPr>
          <w:p w14:paraId="3B9F4396" w14:textId="77777777" w:rsidR="0065414E" w:rsidRPr="009D7758" w:rsidRDefault="0065414E" w:rsidP="0065414E">
            <w:pPr>
              <w:ind w:firstLine="22"/>
              <w:jc w:val="both"/>
              <w:rPr>
                <w:sz w:val="20"/>
                <w:szCs w:val="20"/>
              </w:rPr>
            </w:pPr>
            <w:r w:rsidRPr="009D7758">
              <w:rPr>
                <w:sz w:val="20"/>
                <w:szCs w:val="20"/>
              </w:rPr>
              <w:t>4.2.4.1.2.</w:t>
            </w:r>
            <w:r>
              <w:rPr>
                <w:sz w:val="20"/>
                <w:szCs w:val="20"/>
              </w:rPr>
              <w:t xml:space="preserve"> </w:t>
            </w:r>
            <w:r w:rsidRPr="009D7758">
              <w:rPr>
                <w:sz w:val="20"/>
                <w:szCs w:val="20"/>
              </w:rPr>
              <w:t>Funcție de comunicare de bază FRMCS</w:t>
            </w:r>
          </w:p>
          <w:p w14:paraId="67F0B7FE" w14:textId="77777777" w:rsidR="0065414E" w:rsidRPr="009D7758" w:rsidRDefault="0065414E" w:rsidP="0065414E">
            <w:pPr>
              <w:ind w:firstLine="22"/>
              <w:jc w:val="both"/>
              <w:rPr>
                <w:sz w:val="20"/>
                <w:szCs w:val="20"/>
              </w:rPr>
            </w:pPr>
            <w:r w:rsidRPr="009D7758">
              <w:rPr>
                <w:sz w:val="20"/>
                <w:szCs w:val="20"/>
              </w:rPr>
              <w:t>Cerințele generale sunt prevăzute în apendicele A, tabelul A 1, punctul 4.2.4 l.</w:t>
            </w:r>
          </w:p>
          <w:p w14:paraId="18CF77B3" w14:textId="77777777" w:rsidR="0065414E" w:rsidRPr="009D7758" w:rsidRDefault="0065414E" w:rsidP="0065414E">
            <w:pPr>
              <w:ind w:firstLine="22"/>
              <w:jc w:val="both"/>
              <w:rPr>
                <w:sz w:val="20"/>
                <w:szCs w:val="20"/>
              </w:rPr>
            </w:pPr>
            <w:r w:rsidRPr="009D7758">
              <w:rPr>
                <w:sz w:val="20"/>
                <w:szCs w:val="20"/>
              </w:rPr>
              <w:t>În plus, trebuie respectate următoarele specificații:</w:t>
            </w:r>
          </w:p>
          <w:p w14:paraId="6A2FBB22" w14:textId="77777777" w:rsidR="0065414E" w:rsidRPr="009D7758" w:rsidRDefault="0065414E" w:rsidP="0065414E">
            <w:pPr>
              <w:ind w:firstLine="22"/>
              <w:jc w:val="both"/>
              <w:rPr>
                <w:sz w:val="20"/>
                <w:szCs w:val="20"/>
              </w:rPr>
            </w:pPr>
            <w:r>
              <w:rPr>
                <w:sz w:val="20"/>
                <w:szCs w:val="20"/>
              </w:rPr>
              <w:t xml:space="preserve">(1) </w:t>
            </w:r>
            <w:r w:rsidRPr="009D7758">
              <w:rPr>
                <w:sz w:val="20"/>
                <w:szCs w:val="20"/>
              </w:rPr>
              <w:t>profilul FRMCS; apendicele A, tabelul A 1, punctul 4.2.4 n.</w:t>
            </w:r>
          </w:p>
        </w:tc>
        <w:tc>
          <w:tcPr>
            <w:tcW w:w="1881" w:type="pct"/>
          </w:tcPr>
          <w:p w14:paraId="442AEE87" w14:textId="77777777" w:rsidR="0065414E" w:rsidRPr="00572BE6" w:rsidRDefault="0065414E" w:rsidP="0065414E">
            <w:pPr>
              <w:ind w:firstLine="708"/>
              <w:jc w:val="both"/>
              <w:rPr>
                <w:sz w:val="20"/>
                <w:szCs w:val="20"/>
                <w:lang w:val="en-US"/>
              </w:rPr>
            </w:pPr>
            <w:r w:rsidRPr="00572BE6">
              <w:rPr>
                <w:sz w:val="20"/>
                <w:szCs w:val="20"/>
                <w:lang w:val="en-US"/>
              </w:rPr>
              <w:t>4.2.6.1.2. Funcție de comunicare de bază FRMCS</w:t>
            </w:r>
          </w:p>
          <w:p w14:paraId="3E0D8F74" w14:textId="77777777" w:rsidR="0065414E" w:rsidRPr="00572BE6" w:rsidRDefault="0065414E" w:rsidP="0065414E">
            <w:pPr>
              <w:ind w:firstLine="708"/>
              <w:jc w:val="both"/>
              <w:rPr>
                <w:sz w:val="20"/>
                <w:szCs w:val="20"/>
                <w:lang w:val="en-US"/>
              </w:rPr>
            </w:pPr>
            <w:r w:rsidRPr="00572BE6">
              <w:rPr>
                <w:sz w:val="20"/>
                <w:szCs w:val="20"/>
                <w:lang w:val="en-US"/>
              </w:rPr>
              <w:t>Cerințele generale sunt prevăzute în apendicele A, tabelul A 1, subpunctul 4.2.4.11.</w:t>
            </w:r>
          </w:p>
          <w:p w14:paraId="294529E3" w14:textId="77777777" w:rsidR="0065414E" w:rsidRPr="00572BE6" w:rsidRDefault="0065414E" w:rsidP="0065414E">
            <w:pPr>
              <w:ind w:firstLine="708"/>
              <w:jc w:val="both"/>
              <w:rPr>
                <w:sz w:val="20"/>
                <w:szCs w:val="20"/>
                <w:lang w:val="en-US"/>
              </w:rPr>
            </w:pPr>
            <w:r w:rsidRPr="00572BE6">
              <w:rPr>
                <w:sz w:val="20"/>
                <w:szCs w:val="20"/>
                <w:lang w:val="en-US"/>
              </w:rPr>
              <w:t>În plus, trebuie respectate specificațiile profilului FRMCS apendicele A, tabelul A 1, subpunctul 4.2.4.13.</w:t>
            </w:r>
          </w:p>
          <w:p w14:paraId="5D64ADA6" w14:textId="77777777" w:rsidR="0065414E" w:rsidRPr="00572BE6" w:rsidRDefault="0065414E" w:rsidP="0065414E">
            <w:pPr>
              <w:ind w:firstLine="22"/>
              <w:rPr>
                <w:b/>
                <w:sz w:val="20"/>
                <w:szCs w:val="20"/>
                <w:lang w:val="en-US"/>
              </w:rPr>
            </w:pPr>
          </w:p>
        </w:tc>
        <w:tc>
          <w:tcPr>
            <w:tcW w:w="451" w:type="pct"/>
          </w:tcPr>
          <w:p w14:paraId="7A669E61" w14:textId="77777777" w:rsidR="0065414E" w:rsidRDefault="0065414E" w:rsidP="0065414E">
            <w:pPr>
              <w:ind w:firstLine="22"/>
              <w:rPr>
                <w:b/>
                <w:sz w:val="20"/>
                <w:szCs w:val="20"/>
              </w:rPr>
            </w:pPr>
          </w:p>
        </w:tc>
        <w:tc>
          <w:tcPr>
            <w:tcW w:w="827" w:type="pct"/>
          </w:tcPr>
          <w:p w14:paraId="4DD6F0B7" w14:textId="77777777" w:rsidR="0065414E" w:rsidRDefault="0065414E" w:rsidP="0065414E">
            <w:pPr>
              <w:ind w:firstLine="22"/>
              <w:rPr>
                <w:b/>
                <w:sz w:val="20"/>
                <w:szCs w:val="20"/>
              </w:rPr>
            </w:pPr>
          </w:p>
        </w:tc>
      </w:tr>
      <w:tr w:rsidR="0065414E" w:rsidRPr="0026097F" w14:paraId="5E002C5E" w14:textId="77777777" w:rsidTr="00F35000">
        <w:tc>
          <w:tcPr>
            <w:tcW w:w="1841" w:type="pct"/>
          </w:tcPr>
          <w:p w14:paraId="4F5901BD" w14:textId="77777777" w:rsidR="0065414E" w:rsidRPr="009D7758" w:rsidRDefault="0065414E" w:rsidP="0065414E">
            <w:pPr>
              <w:jc w:val="both"/>
              <w:rPr>
                <w:sz w:val="20"/>
                <w:szCs w:val="20"/>
              </w:rPr>
            </w:pPr>
            <w:r w:rsidRPr="009D7758">
              <w:rPr>
                <w:sz w:val="20"/>
                <w:szCs w:val="20"/>
              </w:rPr>
              <w:t>4.2.4.2. Aplicații de comunicații de voce și operaționale</w:t>
            </w:r>
          </w:p>
        </w:tc>
        <w:tc>
          <w:tcPr>
            <w:tcW w:w="1881" w:type="pct"/>
          </w:tcPr>
          <w:p w14:paraId="24A48442" w14:textId="77777777" w:rsidR="0065414E" w:rsidRPr="00572BE6" w:rsidRDefault="0065414E" w:rsidP="0065414E">
            <w:pPr>
              <w:ind w:firstLine="708"/>
              <w:jc w:val="both"/>
              <w:rPr>
                <w:sz w:val="20"/>
                <w:szCs w:val="20"/>
                <w:lang w:val="en-US"/>
              </w:rPr>
            </w:pPr>
            <w:r w:rsidRPr="00572BE6">
              <w:rPr>
                <w:sz w:val="20"/>
                <w:szCs w:val="20"/>
                <w:lang w:val="en-US"/>
              </w:rPr>
              <w:t>4.2.6.2. Aplicații de comunicații de voce și operaționale</w:t>
            </w:r>
          </w:p>
          <w:p w14:paraId="56728E39" w14:textId="77777777" w:rsidR="0065414E" w:rsidRPr="00572BE6" w:rsidRDefault="0065414E" w:rsidP="0065414E">
            <w:pPr>
              <w:ind w:firstLine="22"/>
              <w:rPr>
                <w:b/>
                <w:sz w:val="20"/>
                <w:szCs w:val="20"/>
                <w:lang w:val="en-US"/>
              </w:rPr>
            </w:pPr>
          </w:p>
        </w:tc>
        <w:tc>
          <w:tcPr>
            <w:tcW w:w="451" w:type="pct"/>
          </w:tcPr>
          <w:p w14:paraId="03C70E08" w14:textId="77777777" w:rsidR="0065414E" w:rsidRDefault="0065414E" w:rsidP="0065414E">
            <w:pPr>
              <w:ind w:firstLine="22"/>
              <w:rPr>
                <w:b/>
                <w:sz w:val="20"/>
                <w:szCs w:val="20"/>
              </w:rPr>
            </w:pPr>
          </w:p>
        </w:tc>
        <w:tc>
          <w:tcPr>
            <w:tcW w:w="827" w:type="pct"/>
          </w:tcPr>
          <w:p w14:paraId="0671FCE9" w14:textId="77777777" w:rsidR="0065414E" w:rsidRDefault="0065414E" w:rsidP="0065414E">
            <w:pPr>
              <w:ind w:firstLine="22"/>
              <w:rPr>
                <w:b/>
                <w:sz w:val="20"/>
                <w:szCs w:val="20"/>
              </w:rPr>
            </w:pPr>
          </w:p>
        </w:tc>
      </w:tr>
      <w:tr w:rsidR="0065414E" w:rsidRPr="0026097F" w14:paraId="5A53C52C" w14:textId="77777777" w:rsidTr="00F35000">
        <w:tc>
          <w:tcPr>
            <w:tcW w:w="1841" w:type="pct"/>
          </w:tcPr>
          <w:p w14:paraId="47B2F50E" w14:textId="77777777" w:rsidR="0065414E" w:rsidRPr="009D7758" w:rsidRDefault="0065414E" w:rsidP="0065414E">
            <w:pPr>
              <w:ind w:firstLine="22"/>
              <w:jc w:val="both"/>
              <w:rPr>
                <w:sz w:val="20"/>
                <w:szCs w:val="20"/>
              </w:rPr>
            </w:pPr>
            <w:r w:rsidRPr="009D7758">
              <w:rPr>
                <w:sz w:val="20"/>
                <w:szCs w:val="20"/>
              </w:rPr>
              <w:t>4.2.4.2.1.</w:t>
            </w:r>
            <w:r>
              <w:rPr>
                <w:sz w:val="20"/>
                <w:szCs w:val="20"/>
              </w:rPr>
              <w:t xml:space="preserve"> </w:t>
            </w:r>
            <w:r w:rsidRPr="009D7758">
              <w:rPr>
                <w:sz w:val="20"/>
                <w:szCs w:val="20"/>
              </w:rPr>
              <w:t>Aplicații de comunicații de voce și operaționale GSM-R</w:t>
            </w:r>
          </w:p>
          <w:p w14:paraId="376FEAEF" w14:textId="77777777" w:rsidR="0065414E" w:rsidRPr="009D7758" w:rsidRDefault="0065414E" w:rsidP="0065414E">
            <w:pPr>
              <w:ind w:firstLine="22"/>
              <w:jc w:val="both"/>
              <w:rPr>
                <w:sz w:val="20"/>
                <w:szCs w:val="20"/>
              </w:rPr>
            </w:pPr>
            <w:r w:rsidRPr="009D7758">
              <w:rPr>
                <w:sz w:val="20"/>
                <w:szCs w:val="20"/>
              </w:rPr>
              <w:t>Cerințele generale sunt definite în apendicele A</w:t>
            </w:r>
            <w:r>
              <w:rPr>
                <w:sz w:val="20"/>
                <w:szCs w:val="20"/>
              </w:rPr>
              <w:t xml:space="preserve">, tabelul A 1, punctul 4.2.4 f. </w:t>
            </w:r>
            <w:r w:rsidRPr="009D7758">
              <w:rPr>
                <w:sz w:val="20"/>
                <w:szCs w:val="20"/>
              </w:rPr>
              <w:t>Cerințele pentru încercări sunt prevăzute în apendicele A, tabelul A 1, punctul 4.2.4 g.</w:t>
            </w:r>
          </w:p>
          <w:p w14:paraId="5B94AC4A" w14:textId="77777777" w:rsidR="0065414E" w:rsidRPr="009D7758" w:rsidRDefault="0065414E" w:rsidP="0065414E">
            <w:pPr>
              <w:ind w:firstLine="22"/>
              <w:jc w:val="both"/>
              <w:rPr>
                <w:sz w:val="20"/>
                <w:szCs w:val="20"/>
              </w:rPr>
            </w:pPr>
            <w:r w:rsidRPr="009D7758">
              <w:rPr>
                <w:sz w:val="20"/>
                <w:szCs w:val="20"/>
              </w:rPr>
              <w:t>În plus, trebuie respectate următoarele specificații:</w:t>
            </w:r>
          </w:p>
          <w:p w14:paraId="71A26813" w14:textId="77777777" w:rsidR="0065414E" w:rsidRPr="009D7758" w:rsidRDefault="0065414E" w:rsidP="0065414E">
            <w:pPr>
              <w:ind w:firstLine="22"/>
              <w:jc w:val="both"/>
              <w:rPr>
                <w:sz w:val="20"/>
                <w:szCs w:val="20"/>
              </w:rPr>
            </w:pPr>
            <w:r w:rsidRPr="009D7758">
              <w:rPr>
                <w:sz w:val="20"/>
                <w:szCs w:val="20"/>
              </w:rPr>
              <w:t>(1)</w:t>
            </w:r>
            <w:r>
              <w:rPr>
                <w:sz w:val="20"/>
                <w:szCs w:val="20"/>
              </w:rPr>
              <w:t xml:space="preserve"> c</w:t>
            </w:r>
            <w:r w:rsidRPr="009D7758">
              <w:rPr>
                <w:sz w:val="20"/>
                <w:szCs w:val="20"/>
              </w:rPr>
              <w:t>onfirmarea apelurilor cu prioritate ridicată; apendicele A tabelul A 1, punctul 4.2.4 h;</w:t>
            </w:r>
          </w:p>
          <w:p w14:paraId="7E7F8EE5" w14:textId="77777777" w:rsidR="0065414E" w:rsidRPr="009D7758" w:rsidRDefault="0065414E" w:rsidP="0065414E">
            <w:pPr>
              <w:ind w:firstLine="22"/>
              <w:jc w:val="both"/>
              <w:rPr>
                <w:sz w:val="20"/>
                <w:szCs w:val="20"/>
              </w:rPr>
            </w:pPr>
            <w:r>
              <w:rPr>
                <w:sz w:val="20"/>
                <w:szCs w:val="20"/>
              </w:rPr>
              <w:t xml:space="preserve">(2) </w:t>
            </w:r>
            <w:r w:rsidRPr="009D7758">
              <w:rPr>
                <w:sz w:val="20"/>
                <w:szCs w:val="20"/>
              </w:rPr>
              <w:t>adresarea funcțională; apendicele A, tabelul A 1, punctul 4.2.4 j;</w:t>
            </w:r>
          </w:p>
          <w:p w14:paraId="7E99D9E7" w14:textId="77777777" w:rsidR="0065414E" w:rsidRPr="009D7758" w:rsidRDefault="0065414E" w:rsidP="0065414E">
            <w:pPr>
              <w:ind w:firstLine="22"/>
              <w:jc w:val="both"/>
              <w:rPr>
                <w:sz w:val="20"/>
                <w:szCs w:val="20"/>
              </w:rPr>
            </w:pPr>
            <w:r>
              <w:rPr>
                <w:sz w:val="20"/>
                <w:szCs w:val="20"/>
              </w:rPr>
              <w:t xml:space="preserve">(3) </w:t>
            </w:r>
            <w:r w:rsidRPr="009D7758">
              <w:rPr>
                <w:sz w:val="20"/>
                <w:szCs w:val="20"/>
              </w:rPr>
              <w:t>prezentarea numerelor funcționale; apendicele A, tabelul A 1, punctul 4.2.4 k;</w:t>
            </w:r>
          </w:p>
          <w:p w14:paraId="6F4976B7" w14:textId="77777777" w:rsidR="0065414E" w:rsidRPr="009D7758" w:rsidRDefault="0065414E" w:rsidP="0065414E">
            <w:pPr>
              <w:ind w:firstLine="22"/>
              <w:jc w:val="both"/>
              <w:rPr>
                <w:sz w:val="20"/>
                <w:szCs w:val="20"/>
              </w:rPr>
            </w:pPr>
            <w:r>
              <w:rPr>
                <w:sz w:val="20"/>
                <w:szCs w:val="20"/>
              </w:rPr>
              <w:t xml:space="preserve">(4) </w:t>
            </w:r>
            <w:r w:rsidRPr="009D7758">
              <w:rPr>
                <w:sz w:val="20"/>
                <w:szCs w:val="20"/>
              </w:rPr>
              <w:t>semnalizarea utilizator-utilizator; apendicele A, tabelul A 1, punctul 4.2.4 d.</w:t>
            </w:r>
          </w:p>
        </w:tc>
        <w:tc>
          <w:tcPr>
            <w:tcW w:w="1881" w:type="pct"/>
          </w:tcPr>
          <w:p w14:paraId="705C37CC" w14:textId="77777777" w:rsidR="0065414E" w:rsidRPr="00572BE6" w:rsidRDefault="0065414E" w:rsidP="0065414E">
            <w:pPr>
              <w:ind w:firstLine="708"/>
              <w:jc w:val="both"/>
              <w:rPr>
                <w:sz w:val="20"/>
                <w:szCs w:val="20"/>
                <w:lang w:val="en-US"/>
              </w:rPr>
            </w:pPr>
            <w:r w:rsidRPr="00572BE6">
              <w:rPr>
                <w:sz w:val="20"/>
                <w:szCs w:val="20"/>
                <w:lang w:val="en-US"/>
              </w:rPr>
              <w:t>.2.6.2.1. Aplicații de comunicații de voce și operaționale GSM-R</w:t>
            </w:r>
          </w:p>
          <w:p w14:paraId="1CD58DEA"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4.2.4.6.</w:t>
            </w:r>
          </w:p>
          <w:p w14:paraId="47B206C6" w14:textId="77777777" w:rsidR="0065414E" w:rsidRPr="00572BE6" w:rsidRDefault="0065414E" w:rsidP="0065414E">
            <w:pPr>
              <w:jc w:val="both"/>
              <w:rPr>
                <w:sz w:val="20"/>
                <w:szCs w:val="20"/>
                <w:lang w:val="en-US"/>
              </w:rPr>
            </w:pPr>
            <w:r w:rsidRPr="00572BE6">
              <w:rPr>
                <w:sz w:val="20"/>
                <w:szCs w:val="20"/>
                <w:lang w:val="en-US"/>
              </w:rPr>
              <w:t>Cerințele pentru încercări sunt prevăzute în apendicele A, tabelul A 1, subpunctul 4.2.4.7.</w:t>
            </w:r>
          </w:p>
          <w:p w14:paraId="13BABFAF" w14:textId="77777777" w:rsidR="0065414E" w:rsidRPr="00572BE6" w:rsidRDefault="0065414E" w:rsidP="0065414E">
            <w:pPr>
              <w:jc w:val="both"/>
              <w:rPr>
                <w:sz w:val="20"/>
                <w:szCs w:val="20"/>
                <w:lang w:val="en-US"/>
              </w:rPr>
            </w:pPr>
            <w:r w:rsidRPr="00572BE6">
              <w:rPr>
                <w:sz w:val="20"/>
                <w:szCs w:val="20"/>
                <w:lang w:val="en-US"/>
              </w:rPr>
              <w:t>În plus, trebuie respectate următoarele specificații:</w:t>
            </w:r>
          </w:p>
          <w:p w14:paraId="7E5869AC" w14:textId="77777777" w:rsidR="0065414E" w:rsidRPr="00572BE6" w:rsidRDefault="0065414E" w:rsidP="0065414E">
            <w:pPr>
              <w:ind w:firstLine="708"/>
              <w:jc w:val="both"/>
              <w:rPr>
                <w:sz w:val="20"/>
                <w:szCs w:val="20"/>
                <w:lang w:val="en-US"/>
              </w:rPr>
            </w:pPr>
            <w:r w:rsidRPr="00572BE6">
              <w:rPr>
                <w:sz w:val="20"/>
                <w:szCs w:val="20"/>
                <w:lang w:val="en-US"/>
              </w:rPr>
              <w:t>4.2.6.2.1.1. confirmarea apelurilor cu prioritate ridicată; apendicele A tabelul A 1, subpunctul 4.2.4.8;</w:t>
            </w:r>
          </w:p>
          <w:p w14:paraId="20DAE82B" w14:textId="77777777" w:rsidR="0065414E" w:rsidRPr="00572BE6" w:rsidRDefault="0065414E" w:rsidP="0065414E">
            <w:pPr>
              <w:ind w:firstLine="708"/>
              <w:jc w:val="both"/>
              <w:rPr>
                <w:sz w:val="20"/>
                <w:szCs w:val="20"/>
                <w:lang w:val="en-US"/>
              </w:rPr>
            </w:pPr>
            <w:r w:rsidRPr="00572BE6">
              <w:rPr>
                <w:sz w:val="20"/>
                <w:szCs w:val="20"/>
                <w:lang w:val="en-US"/>
              </w:rPr>
              <w:t>4.2.6.2.1.2. adresarea funcțională; apendicele A, tabelul A 1, subpunctul 4.2.4.9;</w:t>
            </w:r>
          </w:p>
          <w:p w14:paraId="090976B1" w14:textId="77777777" w:rsidR="0065414E" w:rsidRPr="00572BE6" w:rsidRDefault="0065414E" w:rsidP="0065414E">
            <w:pPr>
              <w:ind w:firstLine="708"/>
              <w:jc w:val="both"/>
              <w:rPr>
                <w:sz w:val="20"/>
                <w:szCs w:val="20"/>
                <w:lang w:val="en-US"/>
              </w:rPr>
            </w:pPr>
            <w:r w:rsidRPr="00572BE6">
              <w:rPr>
                <w:sz w:val="20"/>
                <w:szCs w:val="20"/>
                <w:lang w:val="en-US"/>
              </w:rPr>
              <w:t>4.2.6.2.1.3. prezentarea numerelor funcționale; apendicele A, tabelul A 1, subpunctul 4.2.4.10;</w:t>
            </w:r>
          </w:p>
          <w:p w14:paraId="69A29C81" w14:textId="27638A4F" w:rsidR="0065414E" w:rsidRPr="00B81858" w:rsidRDefault="0065414E" w:rsidP="0065414E">
            <w:pPr>
              <w:ind w:firstLine="708"/>
              <w:jc w:val="both"/>
              <w:rPr>
                <w:sz w:val="20"/>
                <w:szCs w:val="20"/>
                <w:lang w:val="en-US"/>
              </w:rPr>
            </w:pPr>
            <w:r w:rsidRPr="00572BE6">
              <w:rPr>
                <w:sz w:val="20"/>
                <w:szCs w:val="20"/>
                <w:lang w:val="en-US"/>
              </w:rPr>
              <w:t>4.2.6.2.1.4. semnalizarea utilizator-utilizator; apendicele A, tabelul A 1, subpunctul 4.2.4.4.</w:t>
            </w:r>
          </w:p>
        </w:tc>
        <w:tc>
          <w:tcPr>
            <w:tcW w:w="451" w:type="pct"/>
          </w:tcPr>
          <w:p w14:paraId="1E5AFF0B" w14:textId="77777777" w:rsidR="0065414E" w:rsidRDefault="0065414E" w:rsidP="0065414E">
            <w:pPr>
              <w:ind w:firstLine="22"/>
              <w:rPr>
                <w:b/>
                <w:sz w:val="20"/>
                <w:szCs w:val="20"/>
              </w:rPr>
            </w:pPr>
          </w:p>
        </w:tc>
        <w:tc>
          <w:tcPr>
            <w:tcW w:w="827" w:type="pct"/>
          </w:tcPr>
          <w:p w14:paraId="23F71E57" w14:textId="77777777" w:rsidR="0065414E" w:rsidRDefault="0065414E" w:rsidP="0065414E">
            <w:pPr>
              <w:ind w:firstLine="22"/>
              <w:rPr>
                <w:b/>
                <w:sz w:val="20"/>
                <w:szCs w:val="20"/>
              </w:rPr>
            </w:pPr>
          </w:p>
        </w:tc>
      </w:tr>
      <w:tr w:rsidR="0065414E" w:rsidRPr="0026097F" w14:paraId="50794F3E" w14:textId="77777777" w:rsidTr="00F35000">
        <w:tc>
          <w:tcPr>
            <w:tcW w:w="1841" w:type="pct"/>
          </w:tcPr>
          <w:p w14:paraId="5AC01375" w14:textId="77777777" w:rsidR="0065414E" w:rsidRPr="008C5594" w:rsidRDefault="0065414E" w:rsidP="0065414E">
            <w:pPr>
              <w:ind w:firstLine="22"/>
              <w:jc w:val="both"/>
              <w:rPr>
                <w:sz w:val="20"/>
                <w:szCs w:val="20"/>
              </w:rPr>
            </w:pPr>
            <w:r w:rsidRPr="008C5594">
              <w:rPr>
                <w:sz w:val="20"/>
                <w:szCs w:val="20"/>
              </w:rPr>
              <w:t>4.2.4.</w:t>
            </w:r>
            <w:r>
              <w:rPr>
                <w:sz w:val="20"/>
                <w:szCs w:val="20"/>
              </w:rPr>
              <w:t xml:space="preserve">2.2. </w:t>
            </w:r>
            <w:r w:rsidRPr="008C5594">
              <w:rPr>
                <w:sz w:val="20"/>
                <w:szCs w:val="20"/>
              </w:rPr>
              <w:t>Aplicații de comunicații de voce și operaționale FRMCS</w:t>
            </w:r>
          </w:p>
          <w:p w14:paraId="15B74D9E" w14:textId="77777777" w:rsidR="0065414E" w:rsidRPr="008C5594" w:rsidRDefault="0065414E" w:rsidP="0065414E">
            <w:pPr>
              <w:ind w:firstLine="22"/>
              <w:jc w:val="both"/>
              <w:rPr>
                <w:sz w:val="20"/>
                <w:szCs w:val="20"/>
              </w:rPr>
            </w:pPr>
            <w:r w:rsidRPr="008C5594">
              <w:rPr>
                <w:sz w:val="20"/>
                <w:szCs w:val="20"/>
              </w:rPr>
              <w:t xml:space="preserve"> Cerințele generale sunt definite în apendicele A, tabelul A 1, punctul 4.2.4 m.</w:t>
            </w:r>
          </w:p>
          <w:p w14:paraId="34295F45" w14:textId="77777777" w:rsidR="0065414E" w:rsidRPr="008C5594" w:rsidRDefault="0065414E" w:rsidP="0065414E">
            <w:pPr>
              <w:ind w:firstLine="22"/>
              <w:jc w:val="both"/>
              <w:rPr>
                <w:sz w:val="20"/>
                <w:szCs w:val="20"/>
              </w:rPr>
            </w:pPr>
            <w:r w:rsidRPr="008C5594">
              <w:rPr>
                <w:sz w:val="20"/>
                <w:szCs w:val="20"/>
              </w:rPr>
              <w:t xml:space="preserve"> Cerințele pentru încercări sunt prevăzute în apendicele A, tabelul A 1, punctul 4.2.4 o.</w:t>
            </w:r>
          </w:p>
        </w:tc>
        <w:tc>
          <w:tcPr>
            <w:tcW w:w="1881" w:type="pct"/>
          </w:tcPr>
          <w:p w14:paraId="3238AEBD" w14:textId="77777777" w:rsidR="0065414E" w:rsidRPr="00572BE6" w:rsidRDefault="0065414E" w:rsidP="0065414E">
            <w:pPr>
              <w:ind w:firstLine="708"/>
              <w:jc w:val="both"/>
              <w:rPr>
                <w:sz w:val="20"/>
                <w:szCs w:val="20"/>
                <w:lang w:val="en-US"/>
              </w:rPr>
            </w:pPr>
            <w:r w:rsidRPr="00572BE6">
              <w:rPr>
                <w:sz w:val="20"/>
                <w:szCs w:val="20"/>
                <w:lang w:val="en-US"/>
              </w:rPr>
              <w:t>4.2.6.2.2. Aplicații de comunicații de voce și operaționale FRMCS</w:t>
            </w:r>
          </w:p>
          <w:p w14:paraId="439445E0"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4.2.4.12.</w:t>
            </w:r>
          </w:p>
          <w:p w14:paraId="627C6124" w14:textId="30BDBA43" w:rsidR="0065414E" w:rsidRPr="00B81858" w:rsidRDefault="0065414E" w:rsidP="0065414E">
            <w:pPr>
              <w:jc w:val="both"/>
              <w:rPr>
                <w:sz w:val="20"/>
                <w:szCs w:val="20"/>
                <w:lang w:val="en-US"/>
              </w:rPr>
            </w:pPr>
            <w:r w:rsidRPr="00572BE6">
              <w:rPr>
                <w:sz w:val="20"/>
                <w:szCs w:val="20"/>
                <w:lang w:val="en-US"/>
              </w:rPr>
              <w:t>Cerințele pentru încercări sunt prevăzute în apendicele A, tabelul A 1, subpunctul 4.2.4.14.</w:t>
            </w:r>
          </w:p>
        </w:tc>
        <w:tc>
          <w:tcPr>
            <w:tcW w:w="451" w:type="pct"/>
          </w:tcPr>
          <w:p w14:paraId="58A77AA4" w14:textId="77777777" w:rsidR="0065414E" w:rsidRDefault="0065414E" w:rsidP="0065414E">
            <w:pPr>
              <w:ind w:firstLine="22"/>
              <w:rPr>
                <w:b/>
                <w:sz w:val="20"/>
                <w:szCs w:val="20"/>
              </w:rPr>
            </w:pPr>
          </w:p>
        </w:tc>
        <w:tc>
          <w:tcPr>
            <w:tcW w:w="827" w:type="pct"/>
          </w:tcPr>
          <w:p w14:paraId="2C18DA3E" w14:textId="77777777" w:rsidR="0065414E" w:rsidRDefault="0065414E" w:rsidP="0065414E">
            <w:pPr>
              <w:ind w:firstLine="22"/>
              <w:rPr>
                <w:b/>
                <w:sz w:val="20"/>
                <w:szCs w:val="20"/>
              </w:rPr>
            </w:pPr>
          </w:p>
        </w:tc>
      </w:tr>
      <w:tr w:rsidR="0065414E" w:rsidRPr="0026097F" w14:paraId="59BC228B" w14:textId="77777777" w:rsidTr="00F35000">
        <w:tc>
          <w:tcPr>
            <w:tcW w:w="1841" w:type="pct"/>
          </w:tcPr>
          <w:p w14:paraId="58E1EBBE" w14:textId="77777777" w:rsidR="0065414E" w:rsidRPr="008C5594" w:rsidRDefault="0065414E" w:rsidP="0065414E">
            <w:pPr>
              <w:ind w:firstLine="22"/>
              <w:jc w:val="both"/>
              <w:rPr>
                <w:sz w:val="20"/>
                <w:szCs w:val="20"/>
              </w:rPr>
            </w:pPr>
            <w:r w:rsidRPr="008C5594">
              <w:rPr>
                <w:sz w:val="20"/>
                <w:szCs w:val="20"/>
              </w:rPr>
              <w:t>4.2.4.3. Aplicații de comunicații de date pentru ETCS și ATO</w:t>
            </w:r>
          </w:p>
        </w:tc>
        <w:tc>
          <w:tcPr>
            <w:tcW w:w="1881" w:type="pct"/>
          </w:tcPr>
          <w:p w14:paraId="0559D028" w14:textId="799F73B4" w:rsidR="0065414E" w:rsidRPr="00B81858" w:rsidRDefault="0065414E" w:rsidP="0065414E">
            <w:pPr>
              <w:ind w:firstLine="708"/>
              <w:jc w:val="both"/>
              <w:rPr>
                <w:sz w:val="20"/>
                <w:szCs w:val="20"/>
                <w:lang w:val="en-US"/>
              </w:rPr>
            </w:pPr>
            <w:r w:rsidRPr="00572BE6">
              <w:rPr>
                <w:sz w:val="20"/>
                <w:szCs w:val="20"/>
                <w:lang w:val="en-US"/>
              </w:rPr>
              <w:t>4.2.6.3. Aplicații de comunicații de date pentru ETCS și ATO</w:t>
            </w:r>
          </w:p>
        </w:tc>
        <w:tc>
          <w:tcPr>
            <w:tcW w:w="451" w:type="pct"/>
          </w:tcPr>
          <w:p w14:paraId="61934FA4" w14:textId="77777777" w:rsidR="0065414E" w:rsidRDefault="0065414E" w:rsidP="0065414E">
            <w:pPr>
              <w:ind w:firstLine="22"/>
              <w:rPr>
                <w:b/>
                <w:sz w:val="20"/>
                <w:szCs w:val="20"/>
              </w:rPr>
            </w:pPr>
          </w:p>
        </w:tc>
        <w:tc>
          <w:tcPr>
            <w:tcW w:w="827" w:type="pct"/>
          </w:tcPr>
          <w:p w14:paraId="6B6340DC" w14:textId="77777777" w:rsidR="0065414E" w:rsidRDefault="0065414E" w:rsidP="0065414E">
            <w:pPr>
              <w:ind w:firstLine="22"/>
              <w:rPr>
                <w:b/>
                <w:sz w:val="20"/>
                <w:szCs w:val="20"/>
              </w:rPr>
            </w:pPr>
          </w:p>
        </w:tc>
      </w:tr>
      <w:tr w:rsidR="0065414E" w:rsidRPr="0026097F" w14:paraId="72724EB3" w14:textId="77777777" w:rsidTr="00F35000">
        <w:tc>
          <w:tcPr>
            <w:tcW w:w="1841" w:type="pct"/>
          </w:tcPr>
          <w:p w14:paraId="21861A9F" w14:textId="77777777" w:rsidR="0065414E" w:rsidRPr="008C5594" w:rsidRDefault="0065414E" w:rsidP="0065414E">
            <w:pPr>
              <w:jc w:val="both"/>
              <w:rPr>
                <w:sz w:val="20"/>
                <w:szCs w:val="20"/>
              </w:rPr>
            </w:pPr>
            <w:r w:rsidRPr="008C5594">
              <w:rPr>
                <w:sz w:val="20"/>
                <w:szCs w:val="20"/>
              </w:rPr>
              <w:t xml:space="preserve">4.2.4.3.1.     Comunicații  de  date  pentr u  ETCS </w:t>
            </w:r>
          </w:p>
          <w:p w14:paraId="30B7FD5C" w14:textId="77777777" w:rsidR="0065414E" w:rsidRPr="008C5594" w:rsidRDefault="0065414E" w:rsidP="0065414E">
            <w:pPr>
              <w:jc w:val="both"/>
              <w:rPr>
                <w:sz w:val="20"/>
                <w:szCs w:val="20"/>
              </w:rPr>
            </w:pPr>
            <w:r w:rsidRPr="008C5594">
              <w:rPr>
                <w:sz w:val="20"/>
                <w:szCs w:val="20"/>
              </w:rPr>
              <w:t>Partea de „comunicații radio de date” din cadrul subsistemului control-comandă și semnalizare de la bord trebuie să permită crearea a cel puțin două sesiuni de comunicare simultane cu ETCS.</w:t>
            </w:r>
          </w:p>
        </w:tc>
        <w:tc>
          <w:tcPr>
            <w:tcW w:w="1881" w:type="pct"/>
          </w:tcPr>
          <w:p w14:paraId="1D7F83B9" w14:textId="77777777" w:rsidR="0065414E" w:rsidRPr="00572BE6" w:rsidRDefault="0065414E" w:rsidP="0065414E">
            <w:pPr>
              <w:ind w:firstLine="708"/>
              <w:jc w:val="both"/>
              <w:rPr>
                <w:sz w:val="20"/>
                <w:szCs w:val="20"/>
                <w:lang w:val="en-US"/>
              </w:rPr>
            </w:pPr>
            <w:r w:rsidRPr="00572BE6">
              <w:rPr>
                <w:sz w:val="20"/>
                <w:szCs w:val="20"/>
                <w:lang w:val="en-US"/>
              </w:rPr>
              <w:t>4.2.6.3.1. Comunicații de date pentru ETCS</w:t>
            </w:r>
          </w:p>
          <w:p w14:paraId="0328FCF3" w14:textId="7526B8A6" w:rsidR="0065414E" w:rsidRPr="00B81858" w:rsidRDefault="0065414E" w:rsidP="0065414E">
            <w:pPr>
              <w:ind w:firstLine="708"/>
              <w:jc w:val="both"/>
              <w:rPr>
                <w:sz w:val="20"/>
                <w:szCs w:val="20"/>
                <w:lang w:val="en-US"/>
              </w:rPr>
            </w:pPr>
            <w:r w:rsidRPr="00572BE6">
              <w:rPr>
                <w:sz w:val="20"/>
                <w:szCs w:val="20"/>
                <w:lang w:val="en-US"/>
              </w:rPr>
              <w:t>Partea de „comunicații radio de date” din cadrul subsistemului control-comandă și semnalizare de la bord trebuie să permită crearea a cel puțin două sesiuni de comunicare simultane cu ETCS.</w:t>
            </w:r>
          </w:p>
        </w:tc>
        <w:tc>
          <w:tcPr>
            <w:tcW w:w="451" w:type="pct"/>
          </w:tcPr>
          <w:p w14:paraId="567C99CB" w14:textId="77777777" w:rsidR="0065414E" w:rsidRDefault="0065414E" w:rsidP="0065414E">
            <w:pPr>
              <w:ind w:firstLine="22"/>
              <w:rPr>
                <w:b/>
                <w:sz w:val="20"/>
                <w:szCs w:val="20"/>
              </w:rPr>
            </w:pPr>
          </w:p>
        </w:tc>
        <w:tc>
          <w:tcPr>
            <w:tcW w:w="827" w:type="pct"/>
          </w:tcPr>
          <w:p w14:paraId="0524DE56" w14:textId="77777777" w:rsidR="0065414E" w:rsidRDefault="0065414E" w:rsidP="0065414E">
            <w:pPr>
              <w:ind w:firstLine="22"/>
              <w:rPr>
                <w:b/>
                <w:sz w:val="20"/>
                <w:szCs w:val="20"/>
              </w:rPr>
            </w:pPr>
          </w:p>
        </w:tc>
      </w:tr>
      <w:tr w:rsidR="0065414E" w:rsidRPr="0026097F" w14:paraId="00480D8C" w14:textId="77777777" w:rsidTr="00F35000">
        <w:tc>
          <w:tcPr>
            <w:tcW w:w="1841" w:type="pct"/>
          </w:tcPr>
          <w:p w14:paraId="2642117B" w14:textId="77777777" w:rsidR="0065414E" w:rsidRPr="008C5594" w:rsidRDefault="0065414E" w:rsidP="0065414E">
            <w:pPr>
              <w:jc w:val="both"/>
              <w:rPr>
                <w:sz w:val="20"/>
                <w:szCs w:val="20"/>
              </w:rPr>
            </w:pPr>
            <w:r w:rsidRPr="008C5594">
              <w:rPr>
                <w:sz w:val="20"/>
                <w:szCs w:val="20"/>
              </w:rPr>
              <w:t>4.2.4.3.1.1.  Comunicații de date GSM-R pentru ETCS</w:t>
            </w:r>
          </w:p>
          <w:p w14:paraId="4FA55740" w14:textId="77777777" w:rsidR="0065414E" w:rsidRPr="008C5594" w:rsidRDefault="0065414E" w:rsidP="0065414E">
            <w:pPr>
              <w:jc w:val="both"/>
              <w:rPr>
                <w:sz w:val="20"/>
                <w:szCs w:val="20"/>
              </w:rPr>
            </w:pPr>
            <w:r w:rsidRPr="008C5594">
              <w:rPr>
                <w:sz w:val="20"/>
                <w:szCs w:val="20"/>
              </w:rPr>
              <w:t>Cerințele generale sunt definite în apendicele A, tabelul A 1, punctul 4.2.4 f.</w:t>
            </w:r>
          </w:p>
          <w:p w14:paraId="15111B9A" w14:textId="77777777" w:rsidR="0065414E" w:rsidRPr="008C5594" w:rsidRDefault="0065414E" w:rsidP="0065414E">
            <w:pPr>
              <w:ind w:firstLine="22"/>
              <w:jc w:val="both"/>
              <w:rPr>
                <w:sz w:val="20"/>
                <w:szCs w:val="20"/>
              </w:rPr>
            </w:pPr>
            <w:r w:rsidRPr="008C5594">
              <w:rPr>
                <w:sz w:val="20"/>
                <w:szCs w:val="20"/>
              </w:rPr>
              <w:t>Cerințele pentru încercări sunt prevăzute în apendicele A, tabelul A 1, punctul 4.2.4 g.</w:t>
            </w:r>
          </w:p>
          <w:p w14:paraId="4C5CA542" w14:textId="77777777" w:rsidR="0065414E" w:rsidRPr="008C5594" w:rsidRDefault="0065414E" w:rsidP="0065414E">
            <w:pPr>
              <w:jc w:val="both"/>
              <w:rPr>
                <w:sz w:val="20"/>
                <w:szCs w:val="20"/>
              </w:rPr>
            </w:pPr>
            <w:r w:rsidRPr="008C5594">
              <w:rPr>
                <w:sz w:val="20"/>
                <w:szCs w:val="20"/>
              </w:rPr>
              <w:lastRenderedPageBreak/>
              <w:t xml:space="preserve">Această funcționalitate este obligatorie numai în cazul aplicațiilor ETCS de nivel 2 și a </w:t>
            </w:r>
          </w:p>
          <w:p w14:paraId="193CA54D" w14:textId="77777777" w:rsidR="0065414E" w:rsidRPr="008C5594" w:rsidRDefault="0065414E" w:rsidP="0065414E">
            <w:pPr>
              <w:ind w:firstLine="22"/>
              <w:jc w:val="both"/>
              <w:rPr>
                <w:sz w:val="20"/>
                <w:szCs w:val="20"/>
              </w:rPr>
            </w:pPr>
            <w:r w:rsidRPr="008C5594">
              <w:rPr>
                <w:sz w:val="20"/>
                <w:szCs w:val="20"/>
              </w:rPr>
              <w:t>aplicațiilor de continuitate radio.</w:t>
            </w:r>
          </w:p>
        </w:tc>
        <w:tc>
          <w:tcPr>
            <w:tcW w:w="1881" w:type="pct"/>
          </w:tcPr>
          <w:p w14:paraId="469E4A06" w14:textId="77777777" w:rsidR="0065414E" w:rsidRPr="00572BE6" w:rsidRDefault="0065414E" w:rsidP="0065414E">
            <w:pPr>
              <w:ind w:firstLine="708"/>
              <w:jc w:val="both"/>
              <w:rPr>
                <w:sz w:val="20"/>
                <w:szCs w:val="20"/>
                <w:lang w:val="en-US"/>
              </w:rPr>
            </w:pPr>
            <w:r w:rsidRPr="00572BE6">
              <w:rPr>
                <w:sz w:val="20"/>
                <w:szCs w:val="20"/>
                <w:lang w:val="en-US"/>
              </w:rPr>
              <w:lastRenderedPageBreak/>
              <w:t>4.2.6.3.1.1. Comunicații de date GSM-R pentru ETCS</w:t>
            </w:r>
          </w:p>
          <w:p w14:paraId="418A93DC"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4.2.4.6.</w:t>
            </w:r>
          </w:p>
          <w:p w14:paraId="7C5723ED" w14:textId="77777777" w:rsidR="0065414E" w:rsidRPr="00572BE6" w:rsidRDefault="0065414E" w:rsidP="0065414E">
            <w:pPr>
              <w:jc w:val="both"/>
              <w:rPr>
                <w:sz w:val="20"/>
                <w:szCs w:val="20"/>
                <w:lang w:val="en-US"/>
              </w:rPr>
            </w:pPr>
            <w:r w:rsidRPr="00572BE6">
              <w:rPr>
                <w:sz w:val="20"/>
                <w:szCs w:val="20"/>
                <w:lang w:val="en-US"/>
              </w:rPr>
              <w:t>Cerințele pentru încercări sunt prevăzute în apendicele A, tabelul A 1, subpunctul 4.2.4.7.</w:t>
            </w:r>
          </w:p>
          <w:p w14:paraId="360A4677" w14:textId="77777777" w:rsidR="0065414E" w:rsidRPr="00572BE6" w:rsidRDefault="0065414E" w:rsidP="0065414E">
            <w:pPr>
              <w:jc w:val="both"/>
              <w:rPr>
                <w:sz w:val="20"/>
                <w:szCs w:val="20"/>
                <w:lang w:val="en-US"/>
              </w:rPr>
            </w:pPr>
            <w:r w:rsidRPr="00572BE6">
              <w:rPr>
                <w:sz w:val="20"/>
                <w:szCs w:val="20"/>
                <w:lang w:val="en-US"/>
              </w:rPr>
              <w:lastRenderedPageBreak/>
              <w:t>Această funcționalitate este obligatorie numai în cazul aplicațiilor ETCS de nivel 2 și a aplicațiilor de continuitate radio.</w:t>
            </w:r>
          </w:p>
          <w:p w14:paraId="433E1760" w14:textId="77777777" w:rsidR="0065414E" w:rsidRPr="00572BE6" w:rsidRDefault="0065414E" w:rsidP="0065414E">
            <w:pPr>
              <w:ind w:firstLine="22"/>
              <w:rPr>
                <w:b/>
                <w:sz w:val="20"/>
                <w:szCs w:val="20"/>
              </w:rPr>
            </w:pPr>
          </w:p>
        </w:tc>
        <w:tc>
          <w:tcPr>
            <w:tcW w:w="451" w:type="pct"/>
          </w:tcPr>
          <w:p w14:paraId="4013970A" w14:textId="77777777" w:rsidR="0065414E" w:rsidRDefault="0065414E" w:rsidP="0065414E">
            <w:pPr>
              <w:ind w:firstLine="22"/>
              <w:rPr>
                <w:b/>
                <w:sz w:val="20"/>
                <w:szCs w:val="20"/>
              </w:rPr>
            </w:pPr>
          </w:p>
        </w:tc>
        <w:tc>
          <w:tcPr>
            <w:tcW w:w="827" w:type="pct"/>
          </w:tcPr>
          <w:p w14:paraId="4A963A51" w14:textId="77777777" w:rsidR="0065414E" w:rsidRDefault="0065414E" w:rsidP="0065414E">
            <w:pPr>
              <w:ind w:firstLine="22"/>
              <w:rPr>
                <w:b/>
                <w:sz w:val="20"/>
                <w:szCs w:val="20"/>
              </w:rPr>
            </w:pPr>
          </w:p>
        </w:tc>
      </w:tr>
      <w:tr w:rsidR="0065414E" w:rsidRPr="0026097F" w14:paraId="15FD585A" w14:textId="77777777" w:rsidTr="00F35000">
        <w:tc>
          <w:tcPr>
            <w:tcW w:w="1841" w:type="pct"/>
          </w:tcPr>
          <w:p w14:paraId="673C5859" w14:textId="77777777" w:rsidR="0065414E" w:rsidRPr="008C5594" w:rsidRDefault="0065414E" w:rsidP="0065414E">
            <w:pPr>
              <w:jc w:val="both"/>
              <w:rPr>
                <w:sz w:val="20"/>
                <w:szCs w:val="20"/>
              </w:rPr>
            </w:pPr>
            <w:r w:rsidRPr="008C5594">
              <w:rPr>
                <w:sz w:val="20"/>
                <w:szCs w:val="20"/>
              </w:rPr>
              <w:t>4.2.4.3.1.2.  Comunicații de date FRMCS pentru ETCS</w:t>
            </w:r>
          </w:p>
          <w:p w14:paraId="111639C9" w14:textId="77777777" w:rsidR="0065414E" w:rsidRPr="008C5594" w:rsidRDefault="0065414E" w:rsidP="0065414E">
            <w:pPr>
              <w:jc w:val="both"/>
              <w:rPr>
                <w:sz w:val="20"/>
                <w:szCs w:val="20"/>
              </w:rPr>
            </w:pPr>
            <w:r w:rsidRPr="008C5594">
              <w:rPr>
                <w:sz w:val="20"/>
                <w:szCs w:val="20"/>
              </w:rPr>
              <w:t>Cerințele generale sunt definite în apendicele A, tabelul A 1, punctul 4.2.4 m.</w:t>
            </w:r>
          </w:p>
          <w:p w14:paraId="1CB381A7" w14:textId="77777777" w:rsidR="0065414E" w:rsidRPr="008C5594" w:rsidRDefault="0065414E" w:rsidP="0065414E">
            <w:pPr>
              <w:jc w:val="both"/>
              <w:rPr>
                <w:sz w:val="20"/>
                <w:szCs w:val="20"/>
              </w:rPr>
            </w:pPr>
            <w:r w:rsidRPr="008C5594">
              <w:rPr>
                <w:sz w:val="20"/>
                <w:szCs w:val="20"/>
              </w:rPr>
              <w:t xml:space="preserve">Cerințele pentru încercări sunt prevăzute în apendicele A, tabelul A 1, punctul 4.2.4 o. Această </w:t>
            </w:r>
          </w:p>
          <w:p w14:paraId="2D81AEE6" w14:textId="77777777" w:rsidR="0065414E" w:rsidRPr="008C5594" w:rsidRDefault="0065414E" w:rsidP="0065414E">
            <w:pPr>
              <w:ind w:firstLine="22"/>
              <w:jc w:val="both"/>
              <w:rPr>
                <w:sz w:val="20"/>
                <w:szCs w:val="20"/>
              </w:rPr>
            </w:pPr>
            <w:r w:rsidRPr="008C5594">
              <w:rPr>
                <w:sz w:val="20"/>
                <w:szCs w:val="20"/>
              </w:rPr>
              <w:t>funcționalitate este obligatorie numai în cazul aplicațiilor ETCS de nivel 2.</w:t>
            </w:r>
          </w:p>
        </w:tc>
        <w:tc>
          <w:tcPr>
            <w:tcW w:w="1881" w:type="pct"/>
          </w:tcPr>
          <w:p w14:paraId="631F6F1D" w14:textId="77777777" w:rsidR="0065414E" w:rsidRPr="00572BE6" w:rsidRDefault="0065414E" w:rsidP="0065414E">
            <w:pPr>
              <w:ind w:firstLine="708"/>
              <w:jc w:val="both"/>
              <w:rPr>
                <w:sz w:val="20"/>
                <w:szCs w:val="20"/>
                <w:lang w:val="en-US"/>
              </w:rPr>
            </w:pPr>
            <w:r w:rsidRPr="00572BE6">
              <w:rPr>
                <w:sz w:val="20"/>
                <w:szCs w:val="20"/>
                <w:lang w:val="en-US"/>
              </w:rPr>
              <w:t>4.2.6.3.1.2. Comunicații de date FRMCS pentru ETCS</w:t>
            </w:r>
          </w:p>
          <w:p w14:paraId="47F6A944"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w:t>
            </w:r>
          </w:p>
          <w:p w14:paraId="5CC86799" w14:textId="77777777" w:rsidR="0065414E" w:rsidRPr="00572BE6" w:rsidRDefault="0065414E" w:rsidP="0065414E">
            <w:pPr>
              <w:jc w:val="both"/>
              <w:rPr>
                <w:sz w:val="20"/>
                <w:szCs w:val="20"/>
                <w:lang w:val="en-US"/>
              </w:rPr>
            </w:pPr>
            <w:r w:rsidRPr="00572BE6">
              <w:rPr>
                <w:sz w:val="20"/>
                <w:szCs w:val="20"/>
                <w:lang w:val="en-US"/>
              </w:rPr>
              <w:t>Cerințele pentru încercări sunt prevăzute în apendicele A, tabelul A 1, subpunctul 4.2.4.14.</w:t>
            </w:r>
          </w:p>
          <w:p w14:paraId="701AE799" w14:textId="6986A6AC" w:rsidR="0065414E" w:rsidRPr="00B81858" w:rsidRDefault="0065414E" w:rsidP="0065414E">
            <w:pPr>
              <w:ind w:firstLine="708"/>
              <w:jc w:val="both"/>
              <w:rPr>
                <w:sz w:val="20"/>
                <w:szCs w:val="20"/>
                <w:lang w:val="en-US"/>
              </w:rPr>
            </w:pPr>
            <w:r w:rsidRPr="00572BE6">
              <w:rPr>
                <w:sz w:val="20"/>
                <w:szCs w:val="20"/>
                <w:lang w:val="en-US"/>
              </w:rPr>
              <w:t>Această funcționalitate este obligatorie numai în cazul aplicațiilor ETCS de nivel 2.</w:t>
            </w:r>
          </w:p>
        </w:tc>
        <w:tc>
          <w:tcPr>
            <w:tcW w:w="451" w:type="pct"/>
          </w:tcPr>
          <w:p w14:paraId="011B8DFB" w14:textId="77777777" w:rsidR="0065414E" w:rsidRDefault="0065414E" w:rsidP="0065414E">
            <w:pPr>
              <w:ind w:firstLine="22"/>
              <w:rPr>
                <w:b/>
                <w:sz w:val="20"/>
                <w:szCs w:val="20"/>
              </w:rPr>
            </w:pPr>
          </w:p>
          <w:p w14:paraId="5333CBD2" w14:textId="77777777" w:rsidR="005C32EE" w:rsidRDefault="005C32EE" w:rsidP="0065414E">
            <w:pPr>
              <w:ind w:firstLine="22"/>
              <w:rPr>
                <w:b/>
                <w:sz w:val="20"/>
                <w:szCs w:val="20"/>
              </w:rPr>
            </w:pPr>
          </w:p>
        </w:tc>
        <w:tc>
          <w:tcPr>
            <w:tcW w:w="827" w:type="pct"/>
          </w:tcPr>
          <w:p w14:paraId="051F1F38" w14:textId="77777777" w:rsidR="0065414E" w:rsidRDefault="0065414E" w:rsidP="0065414E">
            <w:pPr>
              <w:ind w:firstLine="22"/>
              <w:rPr>
                <w:b/>
                <w:sz w:val="20"/>
                <w:szCs w:val="20"/>
              </w:rPr>
            </w:pPr>
          </w:p>
        </w:tc>
      </w:tr>
      <w:tr w:rsidR="0065414E" w:rsidRPr="0026097F" w14:paraId="54CE8166" w14:textId="77777777" w:rsidTr="00F35000">
        <w:tc>
          <w:tcPr>
            <w:tcW w:w="1841" w:type="pct"/>
          </w:tcPr>
          <w:p w14:paraId="3333203B" w14:textId="77777777" w:rsidR="0065414E" w:rsidRPr="008C5594" w:rsidRDefault="0065414E" w:rsidP="0065414E">
            <w:pPr>
              <w:ind w:firstLine="22"/>
              <w:jc w:val="both"/>
              <w:rPr>
                <w:sz w:val="20"/>
                <w:szCs w:val="20"/>
              </w:rPr>
            </w:pPr>
            <w:r w:rsidRPr="008C5594">
              <w:rPr>
                <w:sz w:val="20"/>
                <w:szCs w:val="20"/>
              </w:rPr>
              <w:t>4.2.4.3.2. Comunicații de date pentru ATO</w:t>
            </w:r>
          </w:p>
        </w:tc>
        <w:tc>
          <w:tcPr>
            <w:tcW w:w="1881" w:type="pct"/>
          </w:tcPr>
          <w:p w14:paraId="7953BB02" w14:textId="6DB503C0" w:rsidR="0065414E" w:rsidRPr="00B81858" w:rsidRDefault="0065414E" w:rsidP="0065414E">
            <w:pPr>
              <w:ind w:firstLine="708"/>
              <w:jc w:val="both"/>
              <w:rPr>
                <w:sz w:val="20"/>
                <w:szCs w:val="20"/>
                <w:lang w:val="en-US"/>
              </w:rPr>
            </w:pPr>
            <w:r w:rsidRPr="00572BE6">
              <w:rPr>
                <w:sz w:val="20"/>
                <w:szCs w:val="20"/>
                <w:lang w:val="en-US"/>
              </w:rPr>
              <w:t>4.2.6.3.2. Comunicații de date pentru ATO</w:t>
            </w:r>
          </w:p>
        </w:tc>
        <w:tc>
          <w:tcPr>
            <w:tcW w:w="451" w:type="pct"/>
          </w:tcPr>
          <w:p w14:paraId="1C3A2EF8" w14:textId="77777777" w:rsidR="0065414E" w:rsidRDefault="0065414E" w:rsidP="0065414E">
            <w:pPr>
              <w:ind w:firstLine="22"/>
              <w:rPr>
                <w:b/>
                <w:sz w:val="20"/>
                <w:szCs w:val="20"/>
              </w:rPr>
            </w:pPr>
          </w:p>
        </w:tc>
        <w:tc>
          <w:tcPr>
            <w:tcW w:w="827" w:type="pct"/>
          </w:tcPr>
          <w:p w14:paraId="7F28A1A7" w14:textId="77777777" w:rsidR="0065414E" w:rsidRDefault="0065414E" w:rsidP="0065414E">
            <w:pPr>
              <w:ind w:firstLine="22"/>
              <w:rPr>
                <w:b/>
                <w:sz w:val="20"/>
                <w:szCs w:val="20"/>
              </w:rPr>
            </w:pPr>
          </w:p>
        </w:tc>
      </w:tr>
      <w:tr w:rsidR="0065414E" w:rsidRPr="0026097F" w14:paraId="611701DA" w14:textId="77777777" w:rsidTr="00F35000">
        <w:tc>
          <w:tcPr>
            <w:tcW w:w="1841" w:type="pct"/>
          </w:tcPr>
          <w:p w14:paraId="1146F81B" w14:textId="77777777" w:rsidR="0065414E" w:rsidRPr="008C5594" w:rsidRDefault="0065414E" w:rsidP="0065414E">
            <w:pPr>
              <w:jc w:val="both"/>
              <w:rPr>
                <w:sz w:val="20"/>
                <w:szCs w:val="20"/>
              </w:rPr>
            </w:pPr>
            <w:r w:rsidRPr="008C5594">
              <w:rPr>
                <w:sz w:val="20"/>
                <w:szCs w:val="20"/>
              </w:rPr>
              <w:t>4.2.4.3.2.1.  Comunicații de date GSM-R pentru ATO</w:t>
            </w:r>
          </w:p>
          <w:p w14:paraId="6AA8D350" w14:textId="77777777" w:rsidR="0065414E" w:rsidRPr="008C5594" w:rsidRDefault="0065414E" w:rsidP="0065414E">
            <w:pPr>
              <w:jc w:val="both"/>
              <w:rPr>
                <w:sz w:val="20"/>
                <w:szCs w:val="20"/>
              </w:rPr>
            </w:pPr>
            <w:r w:rsidRPr="008C5594">
              <w:rPr>
                <w:sz w:val="20"/>
                <w:szCs w:val="20"/>
              </w:rPr>
              <w:t>Cerințele generale sunt definite în apendicele A, tabelul A 1, punctul 4.2.4 f.</w:t>
            </w:r>
          </w:p>
          <w:p w14:paraId="69BF840B" w14:textId="77777777" w:rsidR="0065414E" w:rsidRPr="008C5594" w:rsidRDefault="0065414E" w:rsidP="0065414E">
            <w:pPr>
              <w:jc w:val="both"/>
              <w:rPr>
                <w:sz w:val="20"/>
                <w:szCs w:val="20"/>
              </w:rPr>
            </w:pPr>
            <w:r w:rsidRPr="008C5594">
              <w:rPr>
                <w:sz w:val="20"/>
                <w:szCs w:val="20"/>
              </w:rPr>
              <w:t>Cerințele pentru încercări sunt prevăzute în apendicele A, tabelul A 1, punctul 4.2.4 g.</w:t>
            </w:r>
          </w:p>
        </w:tc>
        <w:tc>
          <w:tcPr>
            <w:tcW w:w="1881" w:type="pct"/>
          </w:tcPr>
          <w:p w14:paraId="73398DFB" w14:textId="77777777" w:rsidR="0065414E" w:rsidRPr="00572BE6" w:rsidRDefault="0065414E" w:rsidP="0065414E">
            <w:pPr>
              <w:ind w:firstLine="708"/>
              <w:jc w:val="both"/>
              <w:rPr>
                <w:sz w:val="20"/>
                <w:szCs w:val="20"/>
                <w:lang w:val="en-US"/>
              </w:rPr>
            </w:pPr>
            <w:r w:rsidRPr="00572BE6">
              <w:rPr>
                <w:sz w:val="20"/>
                <w:szCs w:val="20"/>
                <w:lang w:val="en-US"/>
              </w:rPr>
              <w:t>4.2.6.3.2.1. Comunicații de date GSM-R pentru ATO</w:t>
            </w:r>
          </w:p>
          <w:p w14:paraId="0208DD49"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4.2.4.6.</w:t>
            </w:r>
          </w:p>
          <w:p w14:paraId="7939E56A" w14:textId="545DD2D6" w:rsidR="0065414E" w:rsidRPr="00B81858" w:rsidRDefault="0065414E" w:rsidP="0065414E">
            <w:pPr>
              <w:jc w:val="both"/>
              <w:rPr>
                <w:sz w:val="20"/>
                <w:szCs w:val="20"/>
                <w:lang w:val="en-US"/>
              </w:rPr>
            </w:pPr>
            <w:r w:rsidRPr="00572BE6">
              <w:rPr>
                <w:sz w:val="20"/>
                <w:szCs w:val="20"/>
                <w:lang w:val="en-US"/>
              </w:rPr>
              <w:t>Cerințele pentru încercări sunt prevăzute în apendicele A, tabelul A 1, subpunctul 4.2.4.7.</w:t>
            </w:r>
          </w:p>
        </w:tc>
        <w:tc>
          <w:tcPr>
            <w:tcW w:w="451" w:type="pct"/>
          </w:tcPr>
          <w:p w14:paraId="3D231715" w14:textId="77777777" w:rsidR="0065414E" w:rsidRDefault="0065414E" w:rsidP="0065414E">
            <w:pPr>
              <w:ind w:firstLine="22"/>
              <w:rPr>
                <w:b/>
                <w:sz w:val="20"/>
                <w:szCs w:val="20"/>
              </w:rPr>
            </w:pPr>
          </w:p>
        </w:tc>
        <w:tc>
          <w:tcPr>
            <w:tcW w:w="827" w:type="pct"/>
          </w:tcPr>
          <w:p w14:paraId="063958F9" w14:textId="77777777" w:rsidR="0065414E" w:rsidRDefault="0065414E" w:rsidP="0065414E">
            <w:pPr>
              <w:ind w:firstLine="22"/>
              <w:rPr>
                <w:b/>
                <w:sz w:val="20"/>
                <w:szCs w:val="20"/>
              </w:rPr>
            </w:pPr>
          </w:p>
        </w:tc>
      </w:tr>
      <w:tr w:rsidR="0065414E" w:rsidRPr="0026097F" w14:paraId="6DD2C7C2" w14:textId="77777777" w:rsidTr="00F35000">
        <w:tc>
          <w:tcPr>
            <w:tcW w:w="1841" w:type="pct"/>
          </w:tcPr>
          <w:p w14:paraId="4AAEE747" w14:textId="77777777" w:rsidR="0065414E" w:rsidRDefault="0065414E" w:rsidP="0065414E">
            <w:pPr>
              <w:autoSpaceDE w:val="0"/>
              <w:autoSpaceDN w:val="0"/>
              <w:adjustRightInd w:val="0"/>
              <w:spacing w:before="34"/>
              <w:ind w:right="-20"/>
              <w:jc w:val="both"/>
              <w:rPr>
                <w:rFonts w:eastAsiaTheme="minorHAnsi"/>
                <w:sz w:val="19"/>
                <w:szCs w:val="19"/>
                <w:lang w:val="en-US"/>
              </w:rPr>
            </w:pPr>
            <w:r>
              <w:rPr>
                <w:rFonts w:eastAsiaTheme="minorHAnsi"/>
                <w:sz w:val="19"/>
                <w:szCs w:val="19"/>
                <w:lang w:val="en-US"/>
              </w:rPr>
              <w:t xml:space="preserve">4.2.4.3.2.2. </w:t>
            </w:r>
            <w:r>
              <w:rPr>
                <w:rFonts w:eastAsiaTheme="minorHAnsi"/>
                <w:spacing w:val="28"/>
                <w:sz w:val="19"/>
                <w:szCs w:val="19"/>
                <w:lang w:val="en-US"/>
              </w:rPr>
              <w:t xml:space="preserve"> </w:t>
            </w:r>
            <w:r>
              <w:rPr>
                <w:rFonts w:eastAsiaTheme="minorHAnsi"/>
                <w:w w:val="97"/>
                <w:sz w:val="19"/>
                <w:szCs w:val="19"/>
                <w:lang w:val="en-US"/>
              </w:rPr>
              <w:t>Comunicații</w:t>
            </w:r>
            <w:r>
              <w:rPr>
                <w:rFonts w:eastAsiaTheme="minorHAnsi"/>
                <w:spacing w:val="-1"/>
                <w:w w:val="97"/>
                <w:sz w:val="19"/>
                <w:szCs w:val="19"/>
                <w:lang w:val="en-US"/>
              </w:rPr>
              <w:t xml:space="preserve"> </w:t>
            </w:r>
            <w:r>
              <w:rPr>
                <w:rFonts w:eastAsiaTheme="minorHAnsi"/>
                <w:sz w:val="19"/>
                <w:szCs w:val="19"/>
                <w:lang w:val="en-US"/>
              </w:rPr>
              <w:t>de</w:t>
            </w:r>
            <w:r>
              <w:rPr>
                <w:rFonts w:eastAsiaTheme="minorHAnsi"/>
                <w:spacing w:val="-8"/>
                <w:sz w:val="19"/>
                <w:szCs w:val="19"/>
                <w:lang w:val="en-US"/>
              </w:rPr>
              <w:t xml:space="preserve"> </w:t>
            </w:r>
            <w:r>
              <w:rPr>
                <w:rFonts w:eastAsiaTheme="minorHAnsi"/>
                <w:sz w:val="19"/>
                <w:szCs w:val="19"/>
                <w:lang w:val="en-US"/>
              </w:rPr>
              <w:t>date</w:t>
            </w:r>
            <w:r>
              <w:rPr>
                <w:rFonts w:eastAsiaTheme="minorHAnsi"/>
                <w:spacing w:val="-9"/>
                <w:sz w:val="19"/>
                <w:szCs w:val="19"/>
                <w:lang w:val="en-US"/>
              </w:rPr>
              <w:t xml:space="preserve"> </w:t>
            </w:r>
            <w:r>
              <w:rPr>
                <w:rFonts w:eastAsiaTheme="minorHAnsi"/>
                <w:w w:val="86"/>
                <w:sz w:val="19"/>
                <w:szCs w:val="19"/>
                <w:lang w:val="en-US"/>
              </w:rPr>
              <w:t>FRMCS</w:t>
            </w:r>
            <w:r>
              <w:rPr>
                <w:rFonts w:eastAsiaTheme="minorHAnsi"/>
                <w:spacing w:val="6"/>
                <w:w w:val="86"/>
                <w:sz w:val="19"/>
                <w:szCs w:val="19"/>
                <w:lang w:val="en-US"/>
              </w:rPr>
              <w:t xml:space="preserve"> </w:t>
            </w:r>
            <w:r>
              <w:rPr>
                <w:rFonts w:eastAsiaTheme="minorHAnsi"/>
                <w:sz w:val="19"/>
                <w:szCs w:val="19"/>
                <w:lang w:val="en-US"/>
              </w:rPr>
              <w:t>pent</w:t>
            </w:r>
            <w:r>
              <w:rPr>
                <w:rFonts w:eastAsiaTheme="minorHAnsi"/>
                <w:spacing w:val="4"/>
                <w:sz w:val="19"/>
                <w:szCs w:val="19"/>
                <w:lang w:val="en-US"/>
              </w:rPr>
              <w:t>r</w:t>
            </w:r>
            <w:r>
              <w:rPr>
                <w:rFonts w:eastAsiaTheme="minorHAnsi"/>
                <w:sz w:val="19"/>
                <w:szCs w:val="19"/>
                <w:lang w:val="en-US"/>
              </w:rPr>
              <w:t>u</w:t>
            </w:r>
            <w:r>
              <w:rPr>
                <w:rFonts w:eastAsiaTheme="minorHAnsi"/>
                <w:spacing w:val="9"/>
                <w:sz w:val="19"/>
                <w:szCs w:val="19"/>
                <w:lang w:val="en-US"/>
              </w:rPr>
              <w:t xml:space="preserve"> </w:t>
            </w:r>
            <w:r>
              <w:rPr>
                <w:rFonts w:eastAsiaTheme="minorHAnsi"/>
                <w:spacing w:val="-8"/>
                <w:sz w:val="19"/>
                <w:szCs w:val="19"/>
                <w:lang w:val="en-US"/>
              </w:rPr>
              <w:t>A</w:t>
            </w:r>
            <w:r>
              <w:rPr>
                <w:rFonts w:eastAsiaTheme="minorHAnsi"/>
                <w:sz w:val="19"/>
                <w:szCs w:val="19"/>
                <w:lang w:val="en-US"/>
              </w:rPr>
              <w:t>TO</w:t>
            </w:r>
          </w:p>
          <w:p w14:paraId="32EB7BE4" w14:textId="77777777" w:rsidR="0065414E" w:rsidRPr="008C5594" w:rsidRDefault="0065414E" w:rsidP="0065414E">
            <w:pPr>
              <w:autoSpaceDE w:val="0"/>
              <w:autoSpaceDN w:val="0"/>
              <w:adjustRightInd w:val="0"/>
              <w:ind w:right="-20"/>
              <w:jc w:val="both"/>
              <w:rPr>
                <w:rFonts w:eastAsiaTheme="minorHAnsi"/>
                <w:sz w:val="19"/>
                <w:szCs w:val="19"/>
                <w:lang w:val="en-US"/>
              </w:rPr>
            </w:pPr>
            <w:r>
              <w:rPr>
                <w:rFonts w:eastAsiaTheme="minorHAnsi"/>
                <w:w w:val="95"/>
                <w:sz w:val="19"/>
                <w:szCs w:val="19"/>
                <w:lang w:val="en-US"/>
              </w:rPr>
              <w:t>Ce</w:t>
            </w:r>
            <w:r>
              <w:rPr>
                <w:rFonts w:eastAsiaTheme="minorHAnsi"/>
                <w:spacing w:val="4"/>
                <w:w w:val="95"/>
                <w:sz w:val="19"/>
                <w:szCs w:val="19"/>
                <w:lang w:val="en-US"/>
              </w:rPr>
              <w:t>r</w:t>
            </w:r>
            <w:r>
              <w:rPr>
                <w:rFonts w:eastAsiaTheme="minorHAnsi"/>
                <w:w w:val="95"/>
                <w:sz w:val="19"/>
                <w:szCs w:val="19"/>
                <w:lang w:val="en-US"/>
              </w:rPr>
              <w:t>ințele generale</w:t>
            </w:r>
            <w:r>
              <w:rPr>
                <w:rFonts w:eastAsiaTheme="minorHAnsi"/>
                <w:spacing w:val="6"/>
                <w:w w:val="95"/>
                <w:sz w:val="19"/>
                <w:szCs w:val="19"/>
                <w:lang w:val="en-US"/>
              </w:rPr>
              <w:t xml:space="preserve"> </w:t>
            </w:r>
            <w:r>
              <w:rPr>
                <w:rFonts w:eastAsiaTheme="minorHAnsi"/>
                <w:sz w:val="19"/>
                <w:szCs w:val="19"/>
                <w:lang w:val="en-US"/>
              </w:rPr>
              <w:t>sunt</w:t>
            </w:r>
            <w:r>
              <w:rPr>
                <w:rFonts w:eastAsiaTheme="minorHAnsi"/>
                <w:spacing w:val="2"/>
                <w:sz w:val="19"/>
                <w:szCs w:val="19"/>
                <w:lang w:val="en-US"/>
              </w:rPr>
              <w:t xml:space="preserve"> </w:t>
            </w:r>
            <w:r>
              <w:rPr>
                <w:rFonts w:eastAsiaTheme="minorHAnsi"/>
                <w:w w:val="96"/>
                <w:sz w:val="19"/>
                <w:szCs w:val="19"/>
                <w:lang w:val="en-US"/>
              </w:rPr>
              <w:t>definite</w:t>
            </w:r>
            <w:r>
              <w:rPr>
                <w:rFonts w:eastAsiaTheme="minorHAnsi"/>
                <w:spacing w:val="1"/>
                <w:w w:val="96"/>
                <w:sz w:val="19"/>
                <w:szCs w:val="19"/>
                <w:lang w:val="en-US"/>
              </w:rPr>
              <w:t xml:space="preserve"> </w:t>
            </w:r>
            <w:r>
              <w:rPr>
                <w:rFonts w:eastAsiaTheme="minorHAnsi"/>
                <w:sz w:val="19"/>
                <w:szCs w:val="19"/>
                <w:lang w:val="en-US"/>
              </w:rPr>
              <w:t>în</w:t>
            </w:r>
            <w:r>
              <w:rPr>
                <w:rFonts w:eastAsiaTheme="minorHAnsi"/>
                <w:spacing w:val="-3"/>
                <w:sz w:val="19"/>
                <w:szCs w:val="19"/>
                <w:lang w:val="en-US"/>
              </w:rPr>
              <w:t xml:space="preserve"> </w:t>
            </w:r>
            <w:r>
              <w:rPr>
                <w:rFonts w:eastAsiaTheme="minorHAnsi"/>
                <w:w w:val="96"/>
                <w:sz w:val="19"/>
                <w:szCs w:val="19"/>
                <w:lang w:val="en-US"/>
              </w:rPr>
              <w:t>apendicele</w:t>
            </w:r>
            <w:r>
              <w:rPr>
                <w:rFonts w:eastAsiaTheme="minorHAnsi"/>
                <w:spacing w:val="1"/>
                <w:w w:val="96"/>
                <w:sz w:val="19"/>
                <w:szCs w:val="19"/>
                <w:lang w:val="en-US"/>
              </w:rPr>
              <w:t xml:space="preserve"> </w:t>
            </w:r>
            <w:r>
              <w:rPr>
                <w:rFonts w:eastAsiaTheme="minorHAnsi"/>
                <w:sz w:val="19"/>
                <w:szCs w:val="19"/>
                <w:lang w:val="en-US"/>
              </w:rPr>
              <w:t>A,</w:t>
            </w:r>
            <w:r>
              <w:rPr>
                <w:rFonts w:eastAsiaTheme="minorHAnsi"/>
                <w:spacing w:val="-18"/>
                <w:sz w:val="19"/>
                <w:szCs w:val="19"/>
                <w:lang w:val="en-US"/>
              </w:rPr>
              <w:t xml:space="preserve"> </w:t>
            </w:r>
            <w:r>
              <w:rPr>
                <w:rFonts w:eastAsiaTheme="minorHAnsi"/>
                <w:sz w:val="19"/>
                <w:szCs w:val="19"/>
                <w:lang w:val="en-US"/>
              </w:rPr>
              <w:t>tabelul</w:t>
            </w:r>
            <w:r>
              <w:rPr>
                <w:rFonts w:eastAsiaTheme="minorHAnsi"/>
                <w:spacing w:val="-18"/>
                <w:sz w:val="19"/>
                <w:szCs w:val="19"/>
                <w:lang w:val="en-US"/>
              </w:rPr>
              <w:t xml:space="preserve"> </w:t>
            </w:r>
            <w:r>
              <w:rPr>
                <w:rFonts w:eastAsiaTheme="minorHAnsi"/>
                <w:sz w:val="19"/>
                <w:szCs w:val="19"/>
                <w:lang w:val="en-US"/>
              </w:rPr>
              <w:t>A</w:t>
            </w:r>
            <w:r>
              <w:rPr>
                <w:rFonts w:eastAsiaTheme="minorHAnsi"/>
                <w:spacing w:val="-12"/>
                <w:sz w:val="19"/>
                <w:szCs w:val="19"/>
                <w:lang w:val="en-US"/>
              </w:rPr>
              <w:t xml:space="preserve"> </w:t>
            </w:r>
            <w:r>
              <w:rPr>
                <w:rFonts w:eastAsiaTheme="minorHAnsi"/>
                <w:sz w:val="19"/>
                <w:szCs w:val="19"/>
                <w:lang w:val="en-US"/>
              </w:rPr>
              <w:t>1,</w:t>
            </w:r>
            <w:r>
              <w:rPr>
                <w:rFonts w:eastAsiaTheme="minorHAnsi"/>
                <w:spacing w:val="-1"/>
                <w:sz w:val="19"/>
                <w:szCs w:val="19"/>
                <w:lang w:val="en-US"/>
              </w:rPr>
              <w:t xml:space="preserve"> </w:t>
            </w:r>
            <w:r>
              <w:rPr>
                <w:rFonts w:eastAsiaTheme="minorHAnsi"/>
                <w:sz w:val="19"/>
                <w:szCs w:val="19"/>
                <w:lang w:val="en-US"/>
              </w:rPr>
              <w:t>punctul</w:t>
            </w:r>
            <w:r>
              <w:rPr>
                <w:rFonts w:eastAsiaTheme="minorHAnsi"/>
                <w:spacing w:val="6"/>
                <w:sz w:val="19"/>
                <w:szCs w:val="19"/>
                <w:lang w:val="en-US"/>
              </w:rPr>
              <w:t xml:space="preserve"> </w:t>
            </w:r>
            <w:r>
              <w:rPr>
                <w:rFonts w:eastAsiaTheme="minorHAnsi"/>
                <w:sz w:val="19"/>
                <w:szCs w:val="19"/>
                <w:lang w:val="en-US"/>
              </w:rPr>
              <w:t>4.2.4</w:t>
            </w:r>
            <w:r>
              <w:rPr>
                <w:rFonts w:eastAsiaTheme="minorHAnsi"/>
                <w:spacing w:val="6"/>
                <w:sz w:val="19"/>
                <w:szCs w:val="19"/>
                <w:lang w:val="en-US"/>
              </w:rPr>
              <w:t xml:space="preserve"> </w:t>
            </w:r>
            <w:r>
              <w:rPr>
                <w:rFonts w:eastAsiaTheme="minorHAnsi"/>
                <w:sz w:val="19"/>
                <w:szCs w:val="19"/>
                <w:lang w:val="en-US"/>
              </w:rPr>
              <w:t xml:space="preserve">m. </w:t>
            </w:r>
            <w:r>
              <w:rPr>
                <w:rFonts w:eastAsiaTheme="minorHAnsi"/>
                <w:w w:val="94"/>
                <w:sz w:val="19"/>
                <w:szCs w:val="19"/>
                <w:lang w:val="en-US"/>
              </w:rPr>
              <w:t>Ce</w:t>
            </w:r>
            <w:r>
              <w:rPr>
                <w:rFonts w:eastAsiaTheme="minorHAnsi"/>
                <w:spacing w:val="4"/>
                <w:w w:val="94"/>
                <w:sz w:val="19"/>
                <w:szCs w:val="19"/>
                <w:lang w:val="en-US"/>
              </w:rPr>
              <w:t>r</w:t>
            </w:r>
            <w:r>
              <w:rPr>
                <w:rFonts w:eastAsiaTheme="minorHAnsi"/>
                <w:w w:val="94"/>
                <w:sz w:val="19"/>
                <w:szCs w:val="19"/>
                <w:lang w:val="en-US"/>
              </w:rPr>
              <w:t>ințele</w:t>
            </w:r>
            <w:r>
              <w:rPr>
                <w:rFonts w:eastAsiaTheme="minorHAnsi"/>
                <w:spacing w:val="8"/>
                <w:w w:val="94"/>
                <w:sz w:val="19"/>
                <w:szCs w:val="19"/>
                <w:lang w:val="en-US"/>
              </w:rPr>
              <w:t xml:space="preserve"> </w:t>
            </w:r>
            <w:r>
              <w:rPr>
                <w:rFonts w:eastAsiaTheme="minorHAnsi"/>
                <w:sz w:val="19"/>
                <w:szCs w:val="19"/>
                <w:lang w:val="en-US"/>
              </w:rPr>
              <w:t>pent</w:t>
            </w:r>
            <w:r>
              <w:rPr>
                <w:rFonts w:eastAsiaTheme="minorHAnsi"/>
                <w:spacing w:val="4"/>
                <w:sz w:val="19"/>
                <w:szCs w:val="19"/>
                <w:lang w:val="en-US"/>
              </w:rPr>
              <w:t>r</w:t>
            </w:r>
            <w:r>
              <w:rPr>
                <w:rFonts w:eastAsiaTheme="minorHAnsi"/>
                <w:sz w:val="19"/>
                <w:szCs w:val="19"/>
                <w:lang w:val="en-US"/>
              </w:rPr>
              <w:t>u</w:t>
            </w:r>
            <w:r>
              <w:rPr>
                <w:rFonts w:eastAsiaTheme="minorHAnsi"/>
                <w:spacing w:val="9"/>
                <w:sz w:val="19"/>
                <w:szCs w:val="19"/>
                <w:lang w:val="en-US"/>
              </w:rPr>
              <w:t xml:space="preserve"> </w:t>
            </w:r>
            <w:r>
              <w:rPr>
                <w:rFonts w:eastAsiaTheme="minorHAnsi"/>
                <w:w w:val="96"/>
                <w:sz w:val="19"/>
                <w:szCs w:val="19"/>
                <w:lang w:val="en-US"/>
              </w:rPr>
              <w:t>încercă</w:t>
            </w:r>
            <w:r>
              <w:rPr>
                <w:rFonts w:eastAsiaTheme="minorHAnsi"/>
                <w:spacing w:val="4"/>
                <w:w w:val="96"/>
                <w:sz w:val="19"/>
                <w:szCs w:val="19"/>
                <w:lang w:val="en-US"/>
              </w:rPr>
              <w:t>r</w:t>
            </w:r>
            <w:r>
              <w:rPr>
                <w:rFonts w:eastAsiaTheme="minorHAnsi"/>
                <w:w w:val="96"/>
                <w:sz w:val="19"/>
                <w:szCs w:val="19"/>
                <w:lang w:val="en-US"/>
              </w:rPr>
              <w:t>i</w:t>
            </w:r>
            <w:r>
              <w:rPr>
                <w:rFonts w:eastAsiaTheme="minorHAnsi"/>
                <w:spacing w:val="4"/>
                <w:w w:val="96"/>
                <w:sz w:val="19"/>
                <w:szCs w:val="19"/>
                <w:lang w:val="en-US"/>
              </w:rPr>
              <w:t xml:space="preserve"> </w:t>
            </w:r>
            <w:r>
              <w:rPr>
                <w:rFonts w:eastAsiaTheme="minorHAnsi"/>
                <w:sz w:val="19"/>
                <w:szCs w:val="19"/>
                <w:lang w:val="en-US"/>
              </w:rPr>
              <w:t>sunt</w:t>
            </w:r>
            <w:r>
              <w:rPr>
                <w:rFonts w:eastAsiaTheme="minorHAnsi"/>
                <w:spacing w:val="1"/>
                <w:sz w:val="19"/>
                <w:szCs w:val="19"/>
                <w:lang w:val="en-US"/>
              </w:rPr>
              <w:t xml:space="preserve"> </w:t>
            </w:r>
            <w:r>
              <w:rPr>
                <w:rFonts w:eastAsiaTheme="minorHAnsi"/>
                <w:sz w:val="19"/>
                <w:szCs w:val="19"/>
                <w:lang w:val="en-US"/>
              </w:rPr>
              <w:t>prevăzute</w:t>
            </w:r>
            <w:r>
              <w:rPr>
                <w:rFonts w:eastAsiaTheme="minorHAnsi"/>
                <w:spacing w:val="-10"/>
                <w:sz w:val="19"/>
                <w:szCs w:val="19"/>
                <w:lang w:val="en-US"/>
              </w:rPr>
              <w:t xml:space="preserve"> </w:t>
            </w:r>
            <w:r>
              <w:rPr>
                <w:rFonts w:eastAsiaTheme="minorHAnsi"/>
                <w:sz w:val="19"/>
                <w:szCs w:val="19"/>
                <w:lang w:val="en-US"/>
              </w:rPr>
              <w:t>în</w:t>
            </w:r>
            <w:r>
              <w:rPr>
                <w:rFonts w:eastAsiaTheme="minorHAnsi"/>
                <w:spacing w:val="-2"/>
                <w:sz w:val="19"/>
                <w:szCs w:val="19"/>
                <w:lang w:val="en-US"/>
              </w:rPr>
              <w:t xml:space="preserve"> </w:t>
            </w:r>
            <w:r>
              <w:rPr>
                <w:rFonts w:eastAsiaTheme="minorHAnsi"/>
                <w:w w:val="96"/>
                <w:sz w:val="19"/>
                <w:szCs w:val="19"/>
                <w:lang w:val="en-US"/>
              </w:rPr>
              <w:t xml:space="preserve">apendicele </w:t>
            </w:r>
            <w:r>
              <w:rPr>
                <w:rFonts w:eastAsiaTheme="minorHAnsi"/>
                <w:sz w:val="19"/>
                <w:szCs w:val="19"/>
                <w:lang w:val="en-US"/>
              </w:rPr>
              <w:t>A,</w:t>
            </w:r>
            <w:r>
              <w:rPr>
                <w:rFonts w:eastAsiaTheme="minorHAnsi"/>
                <w:spacing w:val="-18"/>
                <w:sz w:val="19"/>
                <w:szCs w:val="19"/>
                <w:lang w:val="en-US"/>
              </w:rPr>
              <w:t xml:space="preserve"> </w:t>
            </w:r>
            <w:r>
              <w:rPr>
                <w:rFonts w:eastAsiaTheme="minorHAnsi"/>
                <w:sz w:val="19"/>
                <w:szCs w:val="19"/>
                <w:lang w:val="en-US"/>
              </w:rPr>
              <w:t>tabelul</w:t>
            </w:r>
            <w:r>
              <w:rPr>
                <w:rFonts w:eastAsiaTheme="minorHAnsi"/>
                <w:spacing w:val="-18"/>
                <w:sz w:val="19"/>
                <w:szCs w:val="19"/>
                <w:lang w:val="en-US"/>
              </w:rPr>
              <w:t xml:space="preserve"> </w:t>
            </w:r>
            <w:r>
              <w:rPr>
                <w:rFonts w:eastAsiaTheme="minorHAnsi"/>
                <w:sz w:val="19"/>
                <w:szCs w:val="19"/>
                <w:lang w:val="en-US"/>
              </w:rPr>
              <w:t>A</w:t>
            </w:r>
            <w:r>
              <w:rPr>
                <w:rFonts w:eastAsiaTheme="minorHAnsi"/>
                <w:spacing w:val="-12"/>
                <w:sz w:val="19"/>
                <w:szCs w:val="19"/>
                <w:lang w:val="en-US"/>
              </w:rPr>
              <w:t xml:space="preserve"> </w:t>
            </w:r>
            <w:r>
              <w:rPr>
                <w:rFonts w:eastAsiaTheme="minorHAnsi"/>
                <w:sz w:val="19"/>
                <w:szCs w:val="19"/>
                <w:lang w:val="en-US"/>
              </w:rPr>
              <w:t>1, punctul</w:t>
            </w:r>
            <w:r>
              <w:rPr>
                <w:rFonts w:eastAsiaTheme="minorHAnsi"/>
                <w:spacing w:val="5"/>
                <w:sz w:val="19"/>
                <w:szCs w:val="19"/>
                <w:lang w:val="en-US"/>
              </w:rPr>
              <w:t xml:space="preserve"> </w:t>
            </w:r>
            <w:r>
              <w:rPr>
                <w:rFonts w:eastAsiaTheme="minorHAnsi"/>
                <w:sz w:val="19"/>
                <w:szCs w:val="19"/>
                <w:lang w:val="en-US"/>
              </w:rPr>
              <w:t>4.2.4</w:t>
            </w:r>
            <w:r>
              <w:rPr>
                <w:rFonts w:eastAsiaTheme="minorHAnsi"/>
                <w:spacing w:val="7"/>
                <w:sz w:val="19"/>
                <w:szCs w:val="19"/>
                <w:lang w:val="en-US"/>
              </w:rPr>
              <w:t xml:space="preserve"> </w:t>
            </w:r>
            <w:r>
              <w:rPr>
                <w:rFonts w:eastAsiaTheme="minorHAnsi"/>
                <w:sz w:val="19"/>
                <w:szCs w:val="19"/>
                <w:lang w:val="en-US"/>
              </w:rPr>
              <w:t>o.</w:t>
            </w:r>
          </w:p>
        </w:tc>
        <w:tc>
          <w:tcPr>
            <w:tcW w:w="1881" w:type="pct"/>
          </w:tcPr>
          <w:p w14:paraId="0EFC9F4A" w14:textId="77777777" w:rsidR="0065414E" w:rsidRPr="00572BE6" w:rsidRDefault="0065414E" w:rsidP="0065414E">
            <w:pPr>
              <w:ind w:firstLine="708"/>
              <w:jc w:val="both"/>
              <w:rPr>
                <w:sz w:val="20"/>
                <w:szCs w:val="20"/>
                <w:lang w:val="en-US"/>
              </w:rPr>
            </w:pPr>
            <w:r w:rsidRPr="00572BE6">
              <w:rPr>
                <w:sz w:val="20"/>
                <w:szCs w:val="20"/>
                <w:lang w:val="en-US"/>
              </w:rPr>
              <w:t>4.2.6.3.2.2. Comunicații de date FRMCS pentru ATO</w:t>
            </w:r>
          </w:p>
          <w:p w14:paraId="0C779BF9" w14:textId="77777777" w:rsidR="0065414E" w:rsidRPr="00572BE6" w:rsidRDefault="0065414E" w:rsidP="0065414E">
            <w:pPr>
              <w:ind w:firstLine="708"/>
              <w:jc w:val="both"/>
              <w:rPr>
                <w:sz w:val="20"/>
                <w:szCs w:val="20"/>
                <w:lang w:val="en-US"/>
              </w:rPr>
            </w:pPr>
            <w:r w:rsidRPr="00572BE6">
              <w:rPr>
                <w:sz w:val="20"/>
                <w:szCs w:val="20"/>
                <w:lang w:val="en-US"/>
              </w:rPr>
              <w:t>Cerințele generale sunt definite în apendicele A, tabelul A 1, subpunctul 4.2.4.12.</w:t>
            </w:r>
          </w:p>
          <w:p w14:paraId="63A75AE0" w14:textId="77777777" w:rsidR="0065414E" w:rsidRPr="00572BE6" w:rsidRDefault="0065414E" w:rsidP="0065414E">
            <w:pPr>
              <w:ind w:firstLine="22"/>
              <w:rPr>
                <w:b/>
                <w:sz w:val="20"/>
                <w:szCs w:val="20"/>
              </w:rPr>
            </w:pPr>
            <w:r w:rsidRPr="00572BE6">
              <w:rPr>
                <w:sz w:val="20"/>
                <w:szCs w:val="20"/>
                <w:lang w:val="en-US"/>
              </w:rPr>
              <w:t>Cerințele pentru încercări sunt prevăzute în apendicele A, tabelul A 1, subpunctul 4.2.4.14.</w:t>
            </w:r>
          </w:p>
        </w:tc>
        <w:tc>
          <w:tcPr>
            <w:tcW w:w="451" w:type="pct"/>
          </w:tcPr>
          <w:p w14:paraId="26561ECA" w14:textId="77777777" w:rsidR="0065414E" w:rsidRDefault="0065414E" w:rsidP="0065414E">
            <w:pPr>
              <w:ind w:firstLine="22"/>
              <w:rPr>
                <w:b/>
                <w:sz w:val="20"/>
                <w:szCs w:val="20"/>
              </w:rPr>
            </w:pPr>
          </w:p>
        </w:tc>
        <w:tc>
          <w:tcPr>
            <w:tcW w:w="827" w:type="pct"/>
          </w:tcPr>
          <w:p w14:paraId="50E7F5F0" w14:textId="77777777" w:rsidR="0065414E" w:rsidRDefault="0065414E" w:rsidP="0065414E">
            <w:pPr>
              <w:ind w:firstLine="22"/>
              <w:rPr>
                <w:b/>
                <w:sz w:val="20"/>
                <w:szCs w:val="20"/>
              </w:rPr>
            </w:pPr>
          </w:p>
        </w:tc>
      </w:tr>
      <w:tr w:rsidR="0065414E" w:rsidRPr="0026097F" w14:paraId="09A85EA5" w14:textId="77777777" w:rsidTr="00F35000">
        <w:tc>
          <w:tcPr>
            <w:tcW w:w="1841" w:type="pct"/>
          </w:tcPr>
          <w:p w14:paraId="4A4659EF" w14:textId="77777777" w:rsidR="0065414E" w:rsidRPr="00AE56A0" w:rsidRDefault="0065414E" w:rsidP="0065414E">
            <w:pPr>
              <w:ind w:firstLine="22"/>
              <w:jc w:val="both"/>
              <w:rPr>
                <w:sz w:val="20"/>
                <w:szCs w:val="20"/>
              </w:rPr>
            </w:pPr>
            <w:r w:rsidRPr="00AE56A0">
              <w:rPr>
                <w:sz w:val="20"/>
                <w:szCs w:val="20"/>
              </w:rPr>
              <w:t>4.2.5. Interfețe aeriene RMR, ETCS și ATO</w:t>
            </w:r>
          </w:p>
          <w:p w14:paraId="07F4F46E" w14:textId="77777777" w:rsidR="0065414E" w:rsidRPr="00AE56A0" w:rsidRDefault="0065414E" w:rsidP="0065414E">
            <w:pPr>
              <w:jc w:val="both"/>
              <w:rPr>
                <w:sz w:val="20"/>
                <w:szCs w:val="20"/>
              </w:rPr>
            </w:pPr>
            <w:r w:rsidRPr="00AE56A0">
              <w:rPr>
                <w:sz w:val="20"/>
                <w:szCs w:val="20"/>
              </w:rPr>
              <w:t>Acest parametru de bază prevede cerințele referitoare la interfața aeriană (air gap) dintre subsistemele control-comandă și semnalizare de cale și de la bord și trebuie avut în vedere împreună cu cerințele pentru interfețele dintre echipamentele ETCS, ATO și RMR, prevăzute la punctul 4.2.6 (Interfețe la bord interne sistemului control-comandă și semnalizare) și la punctul 4.2.7 (Interfețe de cale interne subsistemului control-comandă și semnalizare).</w:t>
            </w:r>
          </w:p>
          <w:p w14:paraId="5B51C1D4" w14:textId="77777777" w:rsidR="0065414E" w:rsidRPr="00AE56A0" w:rsidRDefault="0065414E" w:rsidP="0065414E">
            <w:pPr>
              <w:jc w:val="both"/>
              <w:rPr>
                <w:sz w:val="20"/>
                <w:szCs w:val="20"/>
              </w:rPr>
            </w:pPr>
            <w:r w:rsidRPr="00AE56A0">
              <w:rPr>
                <w:sz w:val="20"/>
                <w:szCs w:val="20"/>
              </w:rPr>
              <w:t>Acest parametru de bază include:</w:t>
            </w:r>
          </w:p>
          <w:p w14:paraId="6A85BFC0" w14:textId="77777777" w:rsidR="0065414E" w:rsidRPr="00AE56A0" w:rsidRDefault="0065414E" w:rsidP="0065414E">
            <w:pPr>
              <w:ind w:firstLine="22"/>
              <w:jc w:val="both"/>
              <w:rPr>
                <w:sz w:val="20"/>
                <w:szCs w:val="20"/>
              </w:rPr>
            </w:pPr>
            <w:r w:rsidRPr="00AE56A0">
              <w:rPr>
                <w:sz w:val="20"/>
                <w:szCs w:val="20"/>
              </w:rPr>
              <w:t>(1) valorile fizice, electrice și electromagnetice care trebuie respectate pentru  a permite o funcționare în condiții de siguranță;</w:t>
            </w:r>
          </w:p>
          <w:p w14:paraId="281A0B82" w14:textId="77777777" w:rsidR="0065414E" w:rsidRPr="00AE56A0" w:rsidRDefault="0065414E" w:rsidP="0065414E">
            <w:pPr>
              <w:ind w:firstLine="22"/>
              <w:jc w:val="both"/>
              <w:rPr>
                <w:sz w:val="20"/>
                <w:szCs w:val="20"/>
              </w:rPr>
            </w:pPr>
            <w:r w:rsidRPr="00AE56A0">
              <w:rPr>
                <w:sz w:val="20"/>
                <w:szCs w:val="20"/>
              </w:rPr>
              <w:t xml:space="preserve">(2) protocolul de comunicare ce trebuie utilizat; (3) disponibilitatea canalului de comunicare. </w:t>
            </w:r>
          </w:p>
          <w:p w14:paraId="0A383D24" w14:textId="77777777" w:rsidR="0065414E" w:rsidRPr="00AE56A0" w:rsidRDefault="0065414E" w:rsidP="0065414E">
            <w:pPr>
              <w:ind w:firstLine="22"/>
              <w:jc w:val="both"/>
              <w:rPr>
                <w:sz w:val="20"/>
                <w:szCs w:val="20"/>
              </w:rPr>
            </w:pPr>
            <w:r w:rsidRPr="00AE56A0">
              <w:rPr>
                <w:sz w:val="20"/>
                <w:szCs w:val="20"/>
              </w:rPr>
              <w:t>Specificațiile aplicabile sunt enumerate mai jos.</w:t>
            </w:r>
          </w:p>
        </w:tc>
        <w:tc>
          <w:tcPr>
            <w:tcW w:w="1881" w:type="pct"/>
          </w:tcPr>
          <w:p w14:paraId="2A8E496C" w14:textId="77777777" w:rsidR="0065414E" w:rsidRPr="00572BE6" w:rsidRDefault="0065414E" w:rsidP="0065414E">
            <w:pPr>
              <w:ind w:firstLine="708"/>
              <w:jc w:val="both"/>
              <w:rPr>
                <w:b/>
                <w:sz w:val="20"/>
                <w:szCs w:val="20"/>
                <w:lang w:val="en-US"/>
              </w:rPr>
            </w:pPr>
            <w:r w:rsidRPr="00572BE6">
              <w:rPr>
                <w:b/>
                <w:sz w:val="20"/>
                <w:szCs w:val="20"/>
                <w:lang w:val="en-US"/>
              </w:rPr>
              <w:t>4.2.7. Interfețe aeriene RMR, ETCS și ATO</w:t>
            </w:r>
          </w:p>
          <w:p w14:paraId="2FA388AE" w14:textId="77777777" w:rsidR="0065414E" w:rsidRPr="00572BE6" w:rsidRDefault="0065414E" w:rsidP="0065414E">
            <w:pPr>
              <w:ind w:firstLine="708"/>
              <w:jc w:val="both"/>
              <w:rPr>
                <w:sz w:val="20"/>
                <w:szCs w:val="20"/>
                <w:lang w:val="en-US"/>
              </w:rPr>
            </w:pPr>
            <w:r w:rsidRPr="00572BE6">
              <w:rPr>
                <w:sz w:val="20"/>
                <w:szCs w:val="20"/>
                <w:lang w:val="en-US"/>
              </w:rPr>
              <w:t>Acest parametru de bază prevede cerințele referitoare la interfața aeriană dintre subsistemele control-comandă și semnalizare de cale și de la bord și trebuie avut în vedere împreună cu cerințele pentru interfețele dintre echipamentele ETCS, ATO și RMR, prevăzute la subpunctul 4.2.8 (Interfețe la bord interne sistemului control-comandă și semnalizare) și la subpunctul 4.2.9 (Interfețe de cale interne subsistemului control-comandă și semnalizare).                                 Acest parametru de bază include valorile fizice, electrice și electromagnetice care trebuie respectate pentru a permite o funcționare în condiții de siguranță,</w:t>
            </w:r>
            <w:r w:rsidRPr="00572BE6">
              <w:rPr>
                <w:b/>
                <w:sz w:val="20"/>
                <w:szCs w:val="20"/>
                <w:lang w:val="en-US"/>
              </w:rPr>
              <w:t xml:space="preserve"> </w:t>
            </w:r>
            <w:r w:rsidRPr="00572BE6">
              <w:rPr>
                <w:sz w:val="20"/>
                <w:szCs w:val="20"/>
                <w:lang w:val="en-US"/>
              </w:rPr>
              <w:t xml:space="preserve">protocolul de comunicare ce trebuie utilizat </w:t>
            </w:r>
            <w:r w:rsidRPr="00572BE6">
              <w:rPr>
                <w:sz w:val="20"/>
                <w:szCs w:val="20"/>
                <w:lang w:val="ro-MD"/>
              </w:rPr>
              <w:t>și</w:t>
            </w:r>
            <w:r w:rsidRPr="00572BE6">
              <w:rPr>
                <w:sz w:val="20"/>
                <w:szCs w:val="20"/>
                <w:lang w:val="en-US"/>
              </w:rPr>
              <w:t xml:space="preserve"> disponibilitatea canalului de comunicare.</w:t>
            </w:r>
          </w:p>
          <w:p w14:paraId="2FBF49E3" w14:textId="77777777" w:rsidR="0065414E" w:rsidRPr="00572BE6" w:rsidRDefault="0065414E" w:rsidP="0065414E">
            <w:pPr>
              <w:ind w:firstLine="22"/>
              <w:rPr>
                <w:b/>
                <w:sz w:val="20"/>
                <w:szCs w:val="20"/>
              </w:rPr>
            </w:pPr>
            <w:r w:rsidRPr="00572BE6">
              <w:rPr>
                <w:sz w:val="20"/>
                <w:szCs w:val="20"/>
                <w:lang w:val="en-US"/>
              </w:rPr>
              <w:t>Specificațiile aplicabile sunt enumerate mai jos</w:t>
            </w:r>
          </w:p>
        </w:tc>
        <w:tc>
          <w:tcPr>
            <w:tcW w:w="451" w:type="pct"/>
          </w:tcPr>
          <w:p w14:paraId="588258AA" w14:textId="77777777" w:rsidR="0065414E" w:rsidRDefault="0065414E" w:rsidP="0065414E">
            <w:pPr>
              <w:ind w:firstLine="22"/>
              <w:rPr>
                <w:b/>
                <w:sz w:val="20"/>
                <w:szCs w:val="20"/>
              </w:rPr>
            </w:pPr>
          </w:p>
        </w:tc>
        <w:tc>
          <w:tcPr>
            <w:tcW w:w="827" w:type="pct"/>
          </w:tcPr>
          <w:p w14:paraId="1B904B60" w14:textId="77777777" w:rsidR="0065414E" w:rsidRDefault="0065414E" w:rsidP="0065414E">
            <w:pPr>
              <w:ind w:firstLine="22"/>
              <w:rPr>
                <w:b/>
                <w:sz w:val="20"/>
                <w:szCs w:val="20"/>
              </w:rPr>
            </w:pPr>
          </w:p>
        </w:tc>
      </w:tr>
      <w:tr w:rsidR="0065414E" w:rsidRPr="0026097F" w14:paraId="106B9131" w14:textId="77777777" w:rsidTr="00F35000">
        <w:tc>
          <w:tcPr>
            <w:tcW w:w="1841" w:type="pct"/>
          </w:tcPr>
          <w:p w14:paraId="1B439F55" w14:textId="77777777" w:rsidR="0065414E" w:rsidRPr="00AE56A0" w:rsidRDefault="0065414E" w:rsidP="0065414E">
            <w:pPr>
              <w:ind w:firstLine="22"/>
              <w:jc w:val="both"/>
              <w:rPr>
                <w:sz w:val="20"/>
                <w:szCs w:val="20"/>
              </w:rPr>
            </w:pPr>
            <w:r w:rsidRPr="00AE56A0">
              <w:rPr>
                <w:sz w:val="20"/>
                <w:szCs w:val="20"/>
              </w:rPr>
              <w:t>4.2.5.1. Interfața aeriană RMR</w:t>
            </w:r>
          </w:p>
        </w:tc>
        <w:tc>
          <w:tcPr>
            <w:tcW w:w="1881" w:type="pct"/>
          </w:tcPr>
          <w:p w14:paraId="334A0F81" w14:textId="2E6E3FC6" w:rsidR="0065414E" w:rsidRPr="00B81858" w:rsidRDefault="0065414E" w:rsidP="0065414E">
            <w:pPr>
              <w:ind w:firstLine="708"/>
              <w:jc w:val="both"/>
              <w:rPr>
                <w:sz w:val="20"/>
                <w:szCs w:val="20"/>
                <w:lang w:val="en-US"/>
              </w:rPr>
            </w:pPr>
            <w:r w:rsidRPr="00572BE6">
              <w:rPr>
                <w:sz w:val="20"/>
                <w:szCs w:val="20"/>
                <w:lang w:val="en-US"/>
              </w:rPr>
              <w:t>4.2.7.1. Interfața aeriană RMR</w:t>
            </w:r>
          </w:p>
        </w:tc>
        <w:tc>
          <w:tcPr>
            <w:tcW w:w="451" w:type="pct"/>
          </w:tcPr>
          <w:p w14:paraId="3B4184EE" w14:textId="77777777" w:rsidR="0065414E" w:rsidRDefault="0065414E" w:rsidP="0065414E">
            <w:pPr>
              <w:ind w:firstLine="22"/>
              <w:rPr>
                <w:b/>
                <w:sz w:val="20"/>
                <w:szCs w:val="20"/>
              </w:rPr>
            </w:pPr>
          </w:p>
        </w:tc>
        <w:tc>
          <w:tcPr>
            <w:tcW w:w="827" w:type="pct"/>
          </w:tcPr>
          <w:p w14:paraId="5B9579B9" w14:textId="77777777" w:rsidR="0065414E" w:rsidRDefault="0065414E" w:rsidP="0065414E">
            <w:pPr>
              <w:ind w:firstLine="22"/>
              <w:rPr>
                <w:b/>
                <w:sz w:val="20"/>
                <w:szCs w:val="20"/>
              </w:rPr>
            </w:pPr>
          </w:p>
        </w:tc>
      </w:tr>
      <w:tr w:rsidR="0065414E" w:rsidRPr="0026097F" w14:paraId="0AFF8423" w14:textId="77777777" w:rsidTr="00F35000">
        <w:tc>
          <w:tcPr>
            <w:tcW w:w="1841" w:type="pct"/>
          </w:tcPr>
          <w:p w14:paraId="09ADB642" w14:textId="77777777" w:rsidR="0065414E" w:rsidRPr="00AE56A0" w:rsidRDefault="0065414E" w:rsidP="0065414E">
            <w:pPr>
              <w:ind w:firstLine="22"/>
              <w:jc w:val="both"/>
              <w:rPr>
                <w:sz w:val="20"/>
                <w:szCs w:val="20"/>
              </w:rPr>
            </w:pPr>
            <w:r w:rsidRPr="00AE56A0">
              <w:rPr>
                <w:sz w:val="20"/>
                <w:szCs w:val="20"/>
              </w:rPr>
              <w:t>4.2.5.1.1. Interfața aeriană generală RMR</w:t>
            </w:r>
          </w:p>
        </w:tc>
        <w:tc>
          <w:tcPr>
            <w:tcW w:w="1881" w:type="pct"/>
          </w:tcPr>
          <w:p w14:paraId="6ED27C92" w14:textId="207EE0FF" w:rsidR="0065414E" w:rsidRPr="00B81858" w:rsidRDefault="0065414E" w:rsidP="0065414E">
            <w:pPr>
              <w:ind w:firstLine="708"/>
              <w:jc w:val="both"/>
              <w:rPr>
                <w:sz w:val="20"/>
                <w:szCs w:val="20"/>
                <w:lang w:val="en-US"/>
              </w:rPr>
            </w:pPr>
            <w:r w:rsidRPr="00572BE6">
              <w:rPr>
                <w:sz w:val="20"/>
                <w:szCs w:val="20"/>
                <w:lang w:val="en-US"/>
              </w:rPr>
              <w:t>4.2.7.1.1. Interfața aeriană generală RMR</w:t>
            </w:r>
          </w:p>
        </w:tc>
        <w:tc>
          <w:tcPr>
            <w:tcW w:w="451" w:type="pct"/>
          </w:tcPr>
          <w:p w14:paraId="1C01D784" w14:textId="77777777" w:rsidR="0065414E" w:rsidRDefault="0065414E" w:rsidP="0065414E">
            <w:pPr>
              <w:ind w:firstLine="22"/>
              <w:rPr>
                <w:b/>
                <w:sz w:val="20"/>
                <w:szCs w:val="20"/>
              </w:rPr>
            </w:pPr>
          </w:p>
        </w:tc>
        <w:tc>
          <w:tcPr>
            <w:tcW w:w="827" w:type="pct"/>
          </w:tcPr>
          <w:p w14:paraId="0DB59AC7" w14:textId="77777777" w:rsidR="0065414E" w:rsidRDefault="0065414E" w:rsidP="0065414E">
            <w:pPr>
              <w:ind w:firstLine="22"/>
              <w:rPr>
                <w:b/>
                <w:sz w:val="20"/>
                <w:szCs w:val="20"/>
              </w:rPr>
            </w:pPr>
          </w:p>
        </w:tc>
      </w:tr>
      <w:tr w:rsidR="0065414E" w:rsidRPr="0026097F" w14:paraId="1F0F0840" w14:textId="77777777" w:rsidTr="00F35000">
        <w:tc>
          <w:tcPr>
            <w:tcW w:w="1841" w:type="pct"/>
          </w:tcPr>
          <w:p w14:paraId="077CDCE7" w14:textId="77777777" w:rsidR="0065414E" w:rsidRPr="00AE56A0" w:rsidRDefault="0065414E" w:rsidP="0065414E">
            <w:pPr>
              <w:ind w:firstLine="22"/>
              <w:jc w:val="both"/>
              <w:rPr>
                <w:sz w:val="20"/>
                <w:szCs w:val="20"/>
              </w:rPr>
            </w:pPr>
            <w:r w:rsidRPr="00AE56A0">
              <w:rPr>
                <w:sz w:val="20"/>
                <w:szCs w:val="20"/>
              </w:rPr>
              <w:t>4.2.5.1.1.1.  Interfața aeriană GSM-R</w:t>
            </w:r>
          </w:p>
          <w:p w14:paraId="5C334782" w14:textId="77777777" w:rsidR="0065414E" w:rsidRPr="00AE56A0" w:rsidRDefault="0065414E" w:rsidP="0065414E">
            <w:pPr>
              <w:jc w:val="both"/>
              <w:rPr>
                <w:sz w:val="20"/>
                <w:szCs w:val="20"/>
              </w:rPr>
            </w:pPr>
            <w:r w:rsidRPr="00AE56A0">
              <w:rPr>
                <w:sz w:val="20"/>
                <w:szCs w:val="20"/>
              </w:rPr>
              <w:t>Interfața aeriană trebuie să respecte cerințele prevăzute în apendicele A tabelul A 1, punctele 4.2.5 a și 4.2.4 f.</w:t>
            </w:r>
          </w:p>
          <w:p w14:paraId="364B2BE8" w14:textId="77777777" w:rsidR="0065414E" w:rsidRPr="00AE56A0" w:rsidRDefault="0065414E" w:rsidP="0065414E">
            <w:pPr>
              <w:jc w:val="both"/>
              <w:rPr>
                <w:sz w:val="20"/>
                <w:szCs w:val="20"/>
              </w:rPr>
            </w:pPr>
            <w:r w:rsidRPr="00AE56A0">
              <w:rPr>
                <w:sz w:val="20"/>
                <w:szCs w:val="20"/>
              </w:rPr>
              <w:t>Nota 1:  Interfețele de comunicare radio GSM-R trebuie să opereze în banda de frecvență prevăzută în apendicele A tabelul A 1, punctele 4.2.5 a și 4.2.4 f.</w:t>
            </w:r>
          </w:p>
          <w:p w14:paraId="7CE02969" w14:textId="77777777" w:rsidR="0065414E" w:rsidRPr="00AE56A0" w:rsidRDefault="0065414E" w:rsidP="0065414E">
            <w:pPr>
              <w:jc w:val="both"/>
              <w:rPr>
                <w:sz w:val="20"/>
                <w:szCs w:val="20"/>
              </w:rPr>
            </w:pPr>
            <w:r w:rsidRPr="00AE56A0">
              <w:rPr>
                <w:sz w:val="20"/>
                <w:szCs w:val="20"/>
              </w:rPr>
              <w:lastRenderedPageBreak/>
              <w:t>Nota 2:  Subsistemele control-comandă și semnalizare de la bord și de cale trebuie să fie protejate împotriva interferențelor, respectând cerințele menționate în apen</w:t>
            </w:r>
            <w:r>
              <w:rPr>
                <w:sz w:val="20"/>
                <w:szCs w:val="20"/>
              </w:rPr>
              <w:t xml:space="preserve">dicele A, tabelul A 1, punctul </w:t>
            </w:r>
            <w:r w:rsidRPr="00AE56A0">
              <w:rPr>
                <w:sz w:val="20"/>
                <w:szCs w:val="20"/>
              </w:rPr>
              <w:t>4.2.4 f.</w:t>
            </w:r>
          </w:p>
        </w:tc>
        <w:tc>
          <w:tcPr>
            <w:tcW w:w="1881" w:type="pct"/>
          </w:tcPr>
          <w:p w14:paraId="3EA1A1F2" w14:textId="77777777" w:rsidR="0065414E" w:rsidRPr="00572BE6" w:rsidRDefault="0065414E" w:rsidP="0065414E">
            <w:pPr>
              <w:ind w:firstLine="708"/>
              <w:jc w:val="both"/>
              <w:rPr>
                <w:sz w:val="20"/>
                <w:szCs w:val="20"/>
                <w:lang w:val="en-US"/>
              </w:rPr>
            </w:pPr>
            <w:r w:rsidRPr="00572BE6">
              <w:rPr>
                <w:sz w:val="20"/>
                <w:szCs w:val="20"/>
                <w:lang w:val="en-US"/>
              </w:rPr>
              <w:lastRenderedPageBreak/>
              <w:t>4.2.7.1.1.1. Interfața aeriană GSM-R</w:t>
            </w:r>
          </w:p>
          <w:p w14:paraId="59CEA40B" w14:textId="77777777" w:rsidR="0065414E" w:rsidRPr="00572BE6" w:rsidRDefault="0065414E" w:rsidP="0065414E">
            <w:pPr>
              <w:ind w:firstLine="708"/>
              <w:jc w:val="both"/>
              <w:rPr>
                <w:sz w:val="20"/>
                <w:szCs w:val="20"/>
                <w:lang w:val="en-US"/>
              </w:rPr>
            </w:pPr>
            <w:r w:rsidRPr="00572BE6">
              <w:rPr>
                <w:sz w:val="20"/>
                <w:szCs w:val="20"/>
                <w:lang w:val="en-US"/>
              </w:rPr>
              <w:t>Interfața aeriană trebuie să respecte cerințele prevăzute în apendicele A tabelul A 1, subpunctele 4.2.5.1 și 4.2.4.6.</w:t>
            </w:r>
          </w:p>
          <w:p w14:paraId="67781FBF" w14:textId="77777777" w:rsidR="0065414E" w:rsidRPr="00572BE6" w:rsidRDefault="0065414E" w:rsidP="0065414E">
            <w:pPr>
              <w:ind w:firstLine="708"/>
              <w:jc w:val="both"/>
              <w:rPr>
                <w:sz w:val="20"/>
                <w:szCs w:val="20"/>
                <w:lang w:val="en-US"/>
              </w:rPr>
            </w:pPr>
            <w:r w:rsidRPr="00572BE6">
              <w:rPr>
                <w:sz w:val="20"/>
                <w:szCs w:val="20"/>
                <w:lang w:val="en-US"/>
              </w:rPr>
              <w:t>Interfețele de comunicare radio GSM-R trebuie să opereze în banda de frecvență prevăzută în apendicele A tabelul A 1, subpunctele 4.2.5.1 și 4.2.4.6.</w:t>
            </w:r>
          </w:p>
          <w:p w14:paraId="3226E284" w14:textId="3E8A4B16" w:rsidR="0065414E" w:rsidRPr="00B81858" w:rsidRDefault="0065414E" w:rsidP="0065414E">
            <w:pPr>
              <w:ind w:firstLine="708"/>
              <w:jc w:val="both"/>
              <w:rPr>
                <w:sz w:val="20"/>
                <w:szCs w:val="20"/>
                <w:lang w:val="en-US"/>
              </w:rPr>
            </w:pPr>
            <w:r w:rsidRPr="00572BE6">
              <w:rPr>
                <w:sz w:val="20"/>
                <w:szCs w:val="20"/>
                <w:lang w:val="en-US"/>
              </w:rPr>
              <w:lastRenderedPageBreak/>
              <w:t>Subsistemele control-comandă și semnalizare de la bord și de cale trebuie să fie protejate împotriva interferențelor, respectând cerințele menționate în apendicele A, tabelul A 1, subpunctul 4.2.4.6.</w:t>
            </w:r>
          </w:p>
        </w:tc>
        <w:tc>
          <w:tcPr>
            <w:tcW w:w="451" w:type="pct"/>
          </w:tcPr>
          <w:p w14:paraId="18CC9F06" w14:textId="77777777" w:rsidR="0065414E" w:rsidRDefault="0065414E" w:rsidP="0065414E">
            <w:pPr>
              <w:ind w:firstLine="22"/>
              <w:rPr>
                <w:b/>
                <w:sz w:val="20"/>
                <w:szCs w:val="20"/>
              </w:rPr>
            </w:pPr>
          </w:p>
        </w:tc>
        <w:tc>
          <w:tcPr>
            <w:tcW w:w="827" w:type="pct"/>
          </w:tcPr>
          <w:p w14:paraId="7CFD5E13" w14:textId="77777777" w:rsidR="0065414E" w:rsidRDefault="0065414E" w:rsidP="0065414E">
            <w:pPr>
              <w:ind w:firstLine="22"/>
              <w:rPr>
                <w:b/>
                <w:sz w:val="20"/>
                <w:szCs w:val="20"/>
              </w:rPr>
            </w:pPr>
          </w:p>
        </w:tc>
      </w:tr>
      <w:tr w:rsidR="0065414E" w:rsidRPr="0026097F" w14:paraId="7A702CA9" w14:textId="77777777" w:rsidTr="00F35000">
        <w:tc>
          <w:tcPr>
            <w:tcW w:w="1841" w:type="pct"/>
          </w:tcPr>
          <w:p w14:paraId="1EBC30C8" w14:textId="77777777" w:rsidR="0065414E" w:rsidRPr="00AE56A0" w:rsidRDefault="0065414E" w:rsidP="0065414E">
            <w:pPr>
              <w:ind w:firstLine="22"/>
              <w:jc w:val="both"/>
              <w:rPr>
                <w:sz w:val="20"/>
                <w:szCs w:val="20"/>
              </w:rPr>
            </w:pPr>
            <w:r w:rsidRPr="00AE56A0">
              <w:rPr>
                <w:sz w:val="20"/>
                <w:szCs w:val="20"/>
              </w:rPr>
              <w:t>4.2.5.1.1.2.  Interfața aeriană FRMCS</w:t>
            </w:r>
          </w:p>
          <w:p w14:paraId="34A81E9B" w14:textId="77777777" w:rsidR="0065414E" w:rsidRPr="00AE56A0" w:rsidRDefault="0065414E" w:rsidP="0065414E">
            <w:pPr>
              <w:ind w:firstLine="22"/>
              <w:jc w:val="both"/>
              <w:rPr>
                <w:sz w:val="20"/>
                <w:szCs w:val="20"/>
              </w:rPr>
            </w:pPr>
            <w:r w:rsidRPr="00AE56A0">
              <w:rPr>
                <w:sz w:val="20"/>
                <w:szCs w:val="20"/>
              </w:rPr>
              <w:t>Interfața aeriană trebuie să respecte cerințele prevăzute în apendicele A tabelul A 1, punctul 4.2.5 f.</w:t>
            </w:r>
          </w:p>
        </w:tc>
        <w:tc>
          <w:tcPr>
            <w:tcW w:w="1881" w:type="pct"/>
          </w:tcPr>
          <w:p w14:paraId="30AAF1C2" w14:textId="77777777" w:rsidR="0065414E" w:rsidRPr="00572BE6" w:rsidRDefault="0065414E" w:rsidP="0065414E">
            <w:pPr>
              <w:ind w:firstLine="708"/>
              <w:jc w:val="both"/>
              <w:rPr>
                <w:sz w:val="20"/>
                <w:szCs w:val="20"/>
                <w:lang w:val="en-US"/>
              </w:rPr>
            </w:pPr>
            <w:r w:rsidRPr="00572BE6">
              <w:rPr>
                <w:sz w:val="20"/>
                <w:szCs w:val="20"/>
                <w:lang w:val="en-US"/>
              </w:rPr>
              <w:t>4.2.7.1.1.2. Interfața aeriană FRMCS</w:t>
            </w:r>
          </w:p>
          <w:p w14:paraId="684CAEF4" w14:textId="5A6F6A86" w:rsidR="0065414E" w:rsidRPr="00B81858" w:rsidRDefault="0065414E" w:rsidP="0065414E">
            <w:pPr>
              <w:ind w:firstLine="708"/>
              <w:jc w:val="both"/>
              <w:rPr>
                <w:sz w:val="20"/>
                <w:szCs w:val="20"/>
                <w:lang w:val="en-US"/>
              </w:rPr>
            </w:pPr>
            <w:r w:rsidRPr="00572BE6">
              <w:rPr>
                <w:sz w:val="20"/>
                <w:szCs w:val="20"/>
                <w:lang w:val="en-US"/>
              </w:rPr>
              <w:t>Interfața aeriană trebuie să respecte cerințele prevăzute în apendicele A tabelul A 1, subpunctul 4.2.5.6.</w:t>
            </w:r>
          </w:p>
        </w:tc>
        <w:tc>
          <w:tcPr>
            <w:tcW w:w="451" w:type="pct"/>
          </w:tcPr>
          <w:p w14:paraId="60E0B7A1" w14:textId="77777777" w:rsidR="0065414E" w:rsidRDefault="0065414E" w:rsidP="0065414E">
            <w:pPr>
              <w:ind w:firstLine="22"/>
              <w:rPr>
                <w:b/>
                <w:sz w:val="20"/>
                <w:szCs w:val="20"/>
              </w:rPr>
            </w:pPr>
          </w:p>
        </w:tc>
        <w:tc>
          <w:tcPr>
            <w:tcW w:w="827" w:type="pct"/>
          </w:tcPr>
          <w:p w14:paraId="27F19865" w14:textId="77777777" w:rsidR="0065414E" w:rsidRDefault="0065414E" w:rsidP="0065414E">
            <w:pPr>
              <w:ind w:firstLine="22"/>
              <w:rPr>
                <w:b/>
                <w:sz w:val="20"/>
                <w:szCs w:val="20"/>
              </w:rPr>
            </w:pPr>
          </w:p>
        </w:tc>
      </w:tr>
      <w:tr w:rsidR="0065414E" w:rsidRPr="0026097F" w14:paraId="013CB0AF" w14:textId="77777777" w:rsidTr="00F35000">
        <w:tc>
          <w:tcPr>
            <w:tcW w:w="1841" w:type="pct"/>
          </w:tcPr>
          <w:p w14:paraId="3C6E44A8" w14:textId="77777777" w:rsidR="0065414E" w:rsidRPr="00AE56A0" w:rsidRDefault="0065414E" w:rsidP="0065414E">
            <w:pPr>
              <w:ind w:firstLine="22"/>
              <w:jc w:val="both"/>
              <w:rPr>
                <w:sz w:val="20"/>
                <w:szCs w:val="20"/>
              </w:rPr>
            </w:pPr>
            <w:r w:rsidRPr="00AE56A0">
              <w:rPr>
                <w:sz w:val="20"/>
                <w:szCs w:val="20"/>
              </w:rPr>
              <w:t>4.2.5.1.2. Interfața aeriană RMR pentru aplicația ETCS</w:t>
            </w:r>
          </w:p>
        </w:tc>
        <w:tc>
          <w:tcPr>
            <w:tcW w:w="1881" w:type="pct"/>
          </w:tcPr>
          <w:p w14:paraId="35367CD6" w14:textId="6EF100F9" w:rsidR="0065414E" w:rsidRPr="00573BB9" w:rsidRDefault="0065414E" w:rsidP="0065414E">
            <w:pPr>
              <w:ind w:firstLine="708"/>
              <w:jc w:val="both"/>
              <w:rPr>
                <w:sz w:val="20"/>
                <w:szCs w:val="20"/>
                <w:lang w:val="en-US"/>
              </w:rPr>
            </w:pPr>
            <w:r w:rsidRPr="00572BE6">
              <w:rPr>
                <w:sz w:val="20"/>
                <w:szCs w:val="20"/>
                <w:lang w:val="en-US"/>
              </w:rPr>
              <w:t>4.2.7.1.2. Interfața aeriană RMR pentru aplicația ETCS</w:t>
            </w:r>
          </w:p>
        </w:tc>
        <w:tc>
          <w:tcPr>
            <w:tcW w:w="451" w:type="pct"/>
          </w:tcPr>
          <w:p w14:paraId="065FFDE1" w14:textId="77777777" w:rsidR="0065414E" w:rsidRDefault="0065414E" w:rsidP="0065414E">
            <w:pPr>
              <w:ind w:firstLine="22"/>
              <w:rPr>
                <w:b/>
                <w:sz w:val="20"/>
                <w:szCs w:val="20"/>
              </w:rPr>
            </w:pPr>
          </w:p>
        </w:tc>
        <w:tc>
          <w:tcPr>
            <w:tcW w:w="827" w:type="pct"/>
          </w:tcPr>
          <w:p w14:paraId="2B9B55F0" w14:textId="77777777" w:rsidR="0065414E" w:rsidRDefault="0065414E" w:rsidP="0065414E">
            <w:pPr>
              <w:ind w:firstLine="22"/>
              <w:rPr>
                <w:b/>
                <w:sz w:val="20"/>
                <w:szCs w:val="20"/>
              </w:rPr>
            </w:pPr>
          </w:p>
        </w:tc>
      </w:tr>
      <w:tr w:rsidR="0065414E" w:rsidRPr="0026097F" w14:paraId="736C8237" w14:textId="77777777" w:rsidTr="00F35000">
        <w:tc>
          <w:tcPr>
            <w:tcW w:w="1841" w:type="pct"/>
          </w:tcPr>
          <w:p w14:paraId="1052CA8C" w14:textId="77777777" w:rsidR="0065414E" w:rsidRPr="00AE56A0" w:rsidRDefault="0065414E" w:rsidP="0065414E">
            <w:pPr>
              <w:ind w:firstLine="22"/>
              <w:jc w:val="both"/>
              <w:rPr>
                <w:sz w:val="20"/>
                <w:szCs w:val="20"/>
              </w:rPr>
            </w:pPr>
            <w:r w:rsidRPr="00AE56A0">
              <w:rPr>
                <w:sz w:val="20"/>
                <w:szCs w:val="20"/>
              </w:rPr>
              <w:t>4.2.5.1.2.1.  Interfața aeriană GSM-R pentru aplicația ETCS</w:t>
            </w:r>
          </w:p>
          <w:p w14:paraId="53310D57" w14:textId="77777777" w:rsidR="0065414E" w:rsidRPr="00AE56A0" w:rsidRDefault="0065414E" w:rsidP="0065414E">
            <w:pPr>
              <w:ind w:firstLine="22"/>
              <w:jc w:val="both"/>
              <w:rPr>
                <w:sz w:val="20"/>
                <w:szCs w:val="20"/>
              </w:rPr>
            </w:pPr>
            <w:r w:rsidRPr="00AE56A0">
              <w:rPr>
                <w:sz w:val="20"/>
                <w:szCs w:val="20"/>
              </w:rPr>
              <w:t>Protocoalele de comunicații de date trebuie să respecte apendicele A tabelul A 1, punctul 4.2.5 b.</w:t>
            </w:r>
          </w:p>
          <w:p w14:paraId="1BD99597" w14:textId="77777777" w:rsidR="0065414E" w:rsidRPr="00AE56A0" w:rsidRDefault="0065414E" w:rsidP="0065414E">
            <w:pPr>
              <w:jc w:val="both"/>
              <w:rPr>
                <w:sz w:val="20"/>
                <w:szCs w:val="20"/>
              </w:rPr>
            </w:pPr>
            <w:r w:rsidRPr="00AE56A0">
              <w:rPr>
                <w:sz w:val="20"/>
                <w:szCs w:val="20"/>
              </w:rPr>
              <w:t>Acolo unde este implementată continuitatea radio, trebuie respectate, în plus, cerințele precizate în apendicele A, tabelul A</w:t>
            </w:r>
          </w:p>
          <w:p w14:paraId="054C8EE3" w14:textId="77777777" w:rsidR="0065414E" w:rsidRPr="00AE56A0" w:rsidRDefault="0065414E" w:rsidP="0065414E">
            <w:pPr>
              <w:ind w:firstLine="22"/>
              <w:jc w:val="both"/>
              <w:rPr>
                <w:sz w:val="20"/>
                <w:szCs w:val="20"/>
              </w:rPr>
            </w:pPr>
            <w:r w:rsidRPr="00AE56A0">
              <w:rPr>
                <w:sz w:val="20"/>
                <w:szCs w:val="20"/>
              </w:rPr>
              <w:t>1, punctul 4.2.5 c.</w:t>
            </w:r>
          </w:p>
        </w:tc>
        <w:tc>
          <w:tcPr>
            <w:tcW w:w="1881" w:type="pct"/>
          </w:tcPr>
          <w:p w14:paraId="65124373" w14:textId="77777777" w:rsidR="0065414E" w:rsidRPr="00572BE6" w:rsidRDefault="0065414E" w:rsidP="0065414E">
            <w:pPr>
              <w:ind w:firstLine="708"/>
              <w:jc w:val="both"/>
              <w:rPr>
                <w:sz w:val="20"/>
                <w:szCs w:val="20"/>
                <w:lang w:val="en-US"/>
              </w:rPr>
            </w:pPr>
            <w:r w:rsidRPr="00572BE6">
              <w:rPr>
                <w:sz w:val="20"/>
                <w:szCs w:val="20"/>
                <w:lang w:val="en-US"/>
              </w:rPr>
              <w:t>4.2.7.1.2.1. Interfața aeriană GSM-R pentru aplicația ETCS</w:t>
            </w:r>
          </w:p>
          <w:p w14:paraId="08B27A55" w14:textId="77777777" w:rsidR="0065414E" w:rsidRPr="00572BE6" w:rsidRDefault="0065414E" w:rsidP="0065414E">
            <w:pPr>
              <w:ind w:firstLine="708"/>
              <w:jc w:val="both"/>
              <w:rPr>
                <w:sz w:val="20"/>
                <w:szCs w:val="20"/>
                <w:lang w:val="en-US"/>
              </w:rPr>
            </w:pPr>
            <w:r w:rsidRPr="00572BE6">
              <w:rPr>
                <w:sz w:val="20"/>
                <w:szCs w:val="20"/>
                <w:lang w:val="en-US"/>
              </w:rPr>
              <w:t>Protocoalele de comunicații de date trebuie să respecte apendicele A tabelul A 1, subpunctul 4.2.5.2. Acolo unde este implementată continuitatea radio, trebuie respectate, în plus, cerințele precizate în apendicele A, tabelul A 1, subpunctul 4.2.5.3.</w:t>
            </w:r>
          </w:p>
          <w:p w14:paraId="420BC367" w14:textId="77777777" w:rsidR="0065414E" w:rsidRPr="00572BE6" w:rsidRDefault="0065414E" w:rsidP="0065414E">
            <w:pPr>
              <w:ind w:firstLine="22"/>
              <w:rPr>
                <w:b/>
                <w:sz w:val="20"/>
                <w:szCs w:val="20"/>
                <w:lang w:val="en-US"/>
              </w:rPr>
            </w:pPr>
          </w:p>
        </w:tc>
        <w:tc>
          <w:tcPr>
            <w:tcW w:w="451" w:type="pct"/>
          </w:tcPr>
          <w:p w14:paraId="1922998C" w14:textId="77777777" w:rsidR="0065414E" w:rsidRDefault="0065414E" w:rsidP="0065414E">
            <w:pPr>
              <w:ind w:firstLine="22"/>
              <w:rPr>
                <w:b/>
                <w:sz w:val="20"/>
                <w:szCs w:val="20"/>
              </w:rPr>
            </w:pPr>
          </w:p>
          <w:p w14:paraId="58542CEB" w14:textId="77777777" w:rsidR="005C32EE" w:rsidRDefault="005C32EE" w:rsidP="0065414E">
            <w:pPr>
              <w:ind w:firstLine="22"/>
              <w:rPr>
                <w:b/>
                <w:sz w:val="20"/>
                <w:szCs w:val="20"/>
              </w:rPr>
            </w:pPr>
          </w:p>
        </w:tc>
        <w:tc>
          <w:tcPr>
            <w:tcW w:w="827" w:type="pct"/>
          </w:tcPr>
          <w:p w14:paraId="304C1FCB" w14:textId="77777777" w:rsidR="0065414E" w:rsidRDefault="0065414E" w:rsidP="0065414E">
            <w:pPr>
              <w:ind w:firstLine="22"/>
              <w:rPr>
                <w:b/>
                <w:sz w:val="20"/>
                <w:szCs w:val="20"/>
              </w:rPr>
            </w:pPr>
          </w:p>
        </w:tc>
      </w:tr>
      <w:tr w:rsidR="0065414E" w:rsidRPr="0026097F" w14:paraId="22EDAE1A" w14:textId="77777777" w:rsidTr="00F35000">
        <w:tc>
          <w:tcPr>
            <w:tcW w:w="1841" w:type="pct"/>
          </w:tcPr>
          <w:p w14:paraId="24CC5F29" w14:textId="77777777" w:rsidR="0065414E" w:rsidRPr="00BE2B31" w:rsidRDefault="0065414E" w:rsidP="0065414E">
            <w:pPr>
              <w:ind w:firstLine="22"/>
              <w:jc w:val="both"/>
              <w:rPr>
                <w:sz w:val="20"/>
                <w:szCs w:val="20"/>
              </w:rPr>
            </w:pPr>
            <w:r w:rsidRPr="00BE2B31">
              <w:rPr>
                <w:sz w:val="20"/>
                <w:szCs w:val="20"/>
              </w:rPr>
              <w:t>4.2.5.1.2.2. Interfața aeriană FRMCS pentru aplicația ETCS</w:t>
            </w:r>
          </w:p>
          <w:p w14:paraId="4F6B6004" w14:textId="77777777" w:rsidR="0065414E" w:rsidRPr="00BE2B31" w:rsidRDefault="0065414E" w:rsidP="0065414E">
            <w:pPr>
              <w:ind w:firstLine="22"/>
              <w:jc w:val="both"/>
              <w:rPr>
                <w:sz w:val="20"/>
                <w:szCs w:val="20"/>
              </w:rPr>
            </w:pPr>
            <w:r w:rsidRPr="00BE2B31">
              <w:rPr>
                <w:sz w:val="20"/>
                <w:szCs w:val="20"/>
              </w:rPr>
              <w:t>Protocoalele de comunicații de date trebuie să respecte apendicele A tabelul A 1, punctul 4.2.5 j.</w:t>
            </w:r>
          </w:p>
        </w:tc>
        <w:tc>
          <w:tcPr>
            <w:tcW w:w="1881" w:type="pct"/>
          </w:tcPr>
          <w:p w14:paraId="654F552A" w14:textId="77777777" w:rsidR="0065414E" w:rsidRPr="00572BE6" w:rsidRDefault="0065414E" w:rsidP="0065414E">
            <w:pPr>
              <w:ind w:firstLine="708"/>
              <w:jc w:val="both"/>
              <w:rPr>
                <w:sz w:val="20"/>
                <w:szCs w:val="20"/>
                <w:lang w:val="en-US"/>
              </w:rPr>
            </w:pPr>
            <w:r w:rsidRPr="00572BE6">
              <w:rPr>
                <w:sz w:val="20"/>
                <w:szCs w:val="20"/>
                <w:lang w:val="en-US"/>
              </w:rPr>
              <w:t>4.2.7.1.2.2. Interfața aeriană FRMCS pentru aplicația ETCS</w:t>
            </w:r>
          </w:p>
          <w:p w14:paraId="5270A907" w14:textId="2EBF4CFD" w:rsidR="0065414E" w:rsidRPr="00573BB9" w:rsidRDefault="0065414E" w:rsidP="0065414E">
            <w:pPr>
              <w:ind w:firstLine="708"/>
              <w:jc w:val="both"/>
              <w:rPr>
                <w:sz w:val="20"/>
                <w:szCs w:val="20"/>
                <w:lang w:val="en-US"/>
              </w:rPr>
            </w:pPr>
            <w:r w:rsidRPr="00572BE6">
              <w:rPr>
                <w:sz w:val="20"/>
                <w:szCs w:val="20"/>
                <w:lang w:val="en-US"/>
              </w:rPr>
              <w:t>Protocoalele de comunicații de date trebuie să respecte apendicele A tabelul A 1, subpunctul 4.2.5.9.</w:t>
            </w:r>
          </w:p>
        </w:tc>
        <w:tc>
          <w:tcPr>
            <w:tcW w:w="451" w:type="pct"/>
          </w:tcPr>
          <w:p w14:paraId="47114922" w14:textId="77777777" w:rsidR="0065414E" w:rsidRDefault="0065414E" w:rsidP="0065414E">
            <w:pPr>
              <w:ind w:firstLine="22"/>
              <w:rPr>
                <w:b/>
                <w:sz w:val="20"/>
                <w:szCs w:val="20"/>
              </w:rPr>
            </w:pPr>
          </w:p>
        </w:tc>
        <w:tc>
          <w:tcPr>
            <w:tcW w:w="827" w:type="pct"/>
          </w:tcPr>
          <w:p w14:paraId="7D2F8426" w14:textId="77777777" w:rsidR="0065414E" w:rsidRDefault="0065414E" w:rsidP="0065414E">
            <w:pPr>
              <w:ind w:firstLine="22"/>
              <w:rPr>
                <w:b/>
                <w:sz w:val="20"/>
                <w:szCs w:val="20"/>
              </w:rPr>
            </w:pPr>
          </w:p>
        </w:tc>
      </w:tr>
      <w:tr w:rsidR="0065414E" w:rsidRPr="0026097F" w14:paraId="381B3208" w14:textId="77777777" w:rsidTr="00F35000">
        <w:tc>
          <w:tcPr>
            <w:tcW w:w="1841" w:type="pct"/>
          </w:tcPr>
          <w:p w14:paraId="133CDE82" w14:textId="77777777" w:rsidR="0065414E" w:rsidRPr="00BE2B31" w:rsidRDefault="0065414E" w:rsidP="0065414E">
            <w:pPr>
              <w:ind w:firstLine="22"/>
              <w:jc w:val="both"/>
              <w:rPr>
                <w:sz w:val="20"/>
                <w:szCs w:val="20"/>
              </w:rPr>
            </w:pPr>
            <w:r w:rsidRPr="00BE2B31">
              <w:rPr>
                <w:sz w:val="20"/>
                <w:szCs w:val="20"/>
              </w:rPr>
              <w:t>4.2.5.1.3. Interfața aeriană RMR pentru aplicația ATO</w:t>
            </w:r>
          </w:p>
        </w:tc>
        <w:tc>
          <w:tcPr>
            <w:tcW w:w="1881" w:type="pct"/>
          </w:tcPr>
          <w:p w14:paraId="6CA1496D" w14:textId="7BF95B8D" w:rsidR="0065414E" w:rsidRPr="00573BB9" w:rsidRDefault="0065414E" w:rsidP="0065414E">
            <w:pPr>
              <w:ind w:firstLine="708"/>
              <w:jc w:val="both"/>
              <w:rPr>
                <w:sz w:val="20"/>
                <w:szCs w:val="20"/>
                <w:lang w:val="en-US"/>
              </w:rPr>
            </w:pPr>
            <w:r w:rsidRPr="00572BE6">
              <w:rPr>
                <w:sz w:val="20"/>
                <w:szCs w:val="20"/>
                <w:lang w:val="en-US"/>
              </w:rPr>
              <w:t>4.2.7.1.3. Interfața aeriană RMR pentru aplicația ATO</w:t>
            </w:r>
          </w:p>
        </w:tc>
        <w:tc>
          <w:tcPr>
            <w:tcW w:w="451" w:type="pct"/>
          </w:tcPr>
          <w:p w14:paraId="028AD064" w14:textId="77777777" w:rsidR="0065414E" w:rsidRDefault="0065414E" w:rsidP="0065414E">
            <w:pPr>
              <w:ind w:firstLine="22"/>
              <w:rPr>
                <w:b/>
                <w:sz w:val="20"/>
                <w:szCs w:val="20"/>
              </w:rPr>
            </w:pPr>
          </w:p>
        </w:tc>
        <w:tc>
          <w:tcPr>
            <w:tcW w:w="827" w:type="pct"/>
          </w:tcPr>
          <w:p w14:paraId="22692E1F" w14:textId="77777777" w:rsidR="0065414E" w:rsidRDefault="0065414E" w:rsidP="0065414E">
            <w:pPr>
              <w:ind w:firstLine="22"/>
              <w:rPr>
                <w:b/>
                <w:sz w:val="20"/>
                <w:szCs w:val="20"/>
              </w:rPr>
            </w:pPr>
          </w:p>
        </w:tc>
      </w:tr>
      <w:tr w:rsidR="0065414E" w:rsidRPr="0026097F" w14:paraId="63B6014B" w14:textId="77777777" w:rsidTr="00F35000">
        <w:trPr>
          <w:trHeight w:val="530"/>
        </w:trPr>
        <w:tc>
          <w:tcPr>
            <w:tcW w:w="1841" w:type="pct"/>
          </w:tcPr>
          <w:p w14:paraId="065B346D" w14:textId="77777777" w:rsidR="0065414E" w:rsidRPr="00BE2B31" w:rsidRDefault="0065414E" w:rsidP="0065414E">
            <w:pPr>
              <w:ind w:firstLine="22"/>
              <w:jc w:val="both"/>
              <w:rPr>
                <w:sz w:val="20"/>
                <w:szCs w:val="20"/>
              </w:rPr>
            </w:pPr>
            <w:r w:rsidRPr="00BE2B31">
              <w:rPr>
                <w:sz w:val="20"/>
                <w:szCs w:val="20"/>
              </w:rPr>
              <w:t>4.2.5.1.3.1.  Interfața aeriană GSM-R pentru aplicația ATO</w:t>
            </w:r>
          </w:p>
          <w:p w14:paraId="73F6F311" w14:textId="77777777" w:rsidR="0065414E" w:rsidRPr="00BE2B31" w:rsidRDefault="0065414E" w:rsidP="0065414E">
            <w:pPr>
              <w:ind w:firstLine="22"/>
              <w:jc w:val="both"/>
              <w:rPr>
                <w:sz w:val="20"/>
                <w:szCs w:val="20"/>
              </w:rPr>
            </w:pPr>
            <w:r w:rsidRPr="00BE2B31">
              <w:rPr>
                <w:sz w:val="20"/>
                <w:szCs w:val="20"/>
              </w:rPr>
              <w:t>Trebuie utilizată comunicarea prin schimburi de pachete de date, iar protocoalele de comunicații de date trebuie să respecte cerințele relevante din apendicele A tabelul A 1, punctul 4.2.5 h.</w:t>
            </w:r>
          </w:p>
          <w:p w14:paraId="63D7B93A" w14:textId="77777777" w:rsidR="0065414E" w:rsidRPr="00BE2B31" w:rsidRDefault="0065414E" w:rsidP="0065414E">
            <w:pPr>
              <w:ind w:firstLine="22"/>
              <w:jc w:val="both"/>
              <w:rPr>
                <w:sz w:val="20"/>
                <w:szCs w:val="20"/>
              </w:rPr>
            </w:pPr>
            <w:r w:rsidRPr="00BE2B31">
              <w:rPr>
                <w:sz w:val="20"/>
                <w:szCs w:val="20"/>
              </w:rPr>
              <w:t>Utilizarea altor rețele de comunicații fără fir, de exemplu, a celor exploatate de un operator public sau privat de rețea mobilă, este permisă pentru aplicația ATO, însă se consideră că aceasta nu intră în domeniul de aplicare al prezentei STI.</w:t>
            </w:r>
          </w:p>
          <w:p w14:paraId="65E9CF31" w14:textId="77777777" w:rsidR="0065414E" w:rsidRPr="00BE2B31" w:rsidRDefault="0065414E" w:rsidP="0065414E">
            <w:pPr>
              <w:ind w:firstLine="22"/>
              <w:jc w:val="both"/>
              <w:rPr>
                <w:sz w:val="20"/>
                <w:szCs w:val="20"/>
              </w:rPr>
            </w:pPr>
          </w:p>
          <w:p w14:paraId="55BE84EF" w14:textId="77777777" w:rsidR="0065414E" w:rsidRPr="00BE2B31" w:rsidRDefault="0065414E" w:rsidP="0065414E">
            <w:pPr>
              <w:ind w:firstLine="22"/>
              <w:jc w:val="both"/>
              <w:rPr>
                <w:sz w:val="20"/>
                <w:szCs w:val="20"/>
              </w:rPr>
            </w:pPr>
            <w:r w:rsidRPr="00BE2B31">
              <w:rPr>
                <w:sz w:val="20"/>
                <w:szCs w:val="20"/>
              </w:rPr>
              <w:t>Utilizarea acestor rețele nu trebuie să interfereze cu comunicațiile de voce și de date GSM-R.</w:t>
            </w:r>
          </w:p>
        </w:tc>
        <w:tc>
          <w:tcPr>
            <w:tcW w:w="1881" w:type="pct"/>
          </w:tcPr>
          <w:p w14:paraId="08FEA184" w14:textId="77777777" w:rsidR="0065414E" w:rsidRPr="00572BE6" w:rsidRDefault="0065414E" w:rsidP="0065414E">
            <w:pPr>
              <w:ind w:firstLine="708"/>
              <w:jc w:val="both"/>
              <w:rPr>
                <w:sz w:val="20"/>
                <w:szCs w:val="20"/>
                <w:lang w:val="en-US"/>
              </w:rPr>
            </w:pPr>
            <w:r w:rsidRPr="00572BE6">
              <w:rPr>
                <w:sz w:val="20"/>
                <w:szCs w:val="20"/>
                <w:lang w:val="en-US"/>
              </w:rPr>
              <w:t>4.2.7.1.3.1. Interfața aeriană GSM-R pentru aplicația ATO</w:t>
            </w:r>
          </w:p>
          <w:p w14:paraId="2B86EC84" w14:textId="77777777" w:rsidR="0065414E" w:rsidRPr="00572BE6" w:rsidRDefault="0065414E" w:rsidP="0065414E">
            <w:pPr>
              <w:ind w:firstLine="708"/>
              <w:jc w:val="both"/>
              <w:rPr>
                <w:sz w:val="20"/>
                <w:szCs w:val="20"/>
                <w:lang w:val="en-US"/>
              </w:rPr>
            </w:pPr>
            <w:r w:rsidRPr="00572BE6">
              <w:rPr>
                <w:sz w:val="20"/>
                <w:szCs w:val="20"/>
                <w:lang w:val="en-US"/>
              </w:rPr>
              <w:t>Trebuie utilizată comunicarea prin schimburi de pachete de date, iar protocoalele de comunicații de date trebuie să respecte cerințele relevante din apendicele A tabelul A 1, subpunctul 4.2.5.7.</w:t>
            </w:r>
          </w:p>
          <w:p w14:paraId="722C5A31" w14:textId="77777777" w:rsidR="0065414E" w:rsidRPr="00572BE6" w:rsidRDefault="0065414E" w:rsidP="0065414E">
            <w:pPr>
              <w:ind w:firstLine="708"/>
              <w:jc w:val="both"/>
              <w:rPr>
                <w:sz w:val="20"/>
                <w:szCs w:val="20"/>
                <w:lang w:val="en-US"/>
              </w:rPr>
            </w:pPr>
            <w:r w:rsidRPr="00572BE6">
              <w:rPr>
                <w:sz w:val="20"/>
                <w:szCs w:val="20"/>
                <w:lang w:val="en-US"/>
              </w:rPr>
              <w:t>Utilizarea altor rețele de comunicații fără fir, a celor exploatate de un operator public sau privat de rețea mobilă, este permisă pentru aplicația ATO, însă se consideră că aceasta nu intră în domeniul de aplicare al prezentei STI.</w:t>
            </w:r>
          </w:p>
          <w:p w14:paraId="2A8D0CA1" w14:textId="77777777" w:rsidR="0065414E" w:rsidRPr="00572BE6" w:rsidRDefault="0065414E" w:rsidP="0065414E">
            <w:pPr>
              <w:ind w:firstLine="708"/>
              <w:jc w:val="both"/>
              <w:rPr>
                <w:sz w:val="20"/>
                <w:szCs w:val="20"/>
                <w:lang w:val="en-US"/>
              </w:rPr>
            </w:pPr>
            <w:r w:rsidRPr="00572BE6">
              <w:rPr>
                <w:sz w:val="20"/>
                <w:szCs w:val="20"/>
                <w:lang w:val="en-US"/>
              </w:rPr>
              <w:t>Utilizarea acestor rețele nu trebuie să interfereze cu comunicațiile de voce și de date GSM-R.</w:t>
            </w:r>
          </w:p>
          <w:p w14:paraId="002A35AA" w14:textId="77777777" w:rsidR="0065414E" w:rsidRPr="00572BE6" w:rsidRDefault="0065414E" w:rsidP="0065414E">
            <w:pPr>
              <w:ind w:firstLine="22"/>
              <w:rPr>
                <w:b/>
                <w:sz w:val="20"/>
                <w:szCs w:val="20"/>
              </w:rPr>
            </w:pPr>
          </w:p>
        </w:tc>
        <w:tc>
          <w:tcPr>
            <w:tcW w:w="451" w:type="pct"/>
          </w:tcPr>
          <w:p w14:paraId="6E595E92" w14:textId="77777777" w:rsidR="0065414E" w:rsidRDefault="0065414E" w:rsidP="0065414E">
            <w:pPr>
              <w:ind w:firstLine="22"/>
              <w:rPr>
                <w:b/>
                <w:sz w:val="20"/>
                <w:szCs w:val="20"/>
              </w:rPr>
            </w:pPr>
          </w:p>
        </w:tc>
        <w:tc>
          <w:tcPr>
            <w:tcW w:w="827" w:type="pct"/>
          </w:tcPr>
          <w:p w14:paraId="758E007F" w14:textId="77777777" w:rsidR="0065414E" w:rsidRDefault="0065414E" w:rsidP="0065414E">
            <w:pPr>
              <w:ind w:firstLine="22"/>
              <w:rPr>
                <w:b/>
                <w:sz w:val="20"/>
                <w:szCs w:val="20"/>
              </w:rPr>
            </w:pPr>
          </w:p>
        </w:tc>
      </w:tr>
      <w:tr w:rsidR="0065414E" w:rsidRPr="0026097F" w14:paraId="09628E70" w14:textId="77777777" w:rsidTr="00F35000">
        <w:tc>
          <w:tcPr>
            <w:tcW w:w="1841" w:type="pct"/>
          </w:tcPr>
          <w:p w14:paraId="585C8F82" w14:textId="77777777" w:rsidR="0065414E" w:rsidRPr="00BE2B31" w:rsidRDefault="0065414E" w:rsidP="0065414E">
            <w:pPr>
              <w:ind w:firstLine="22"/>
              <w:jc w:val="both"/>
              <w:rPr>
                <w:sz w:val="20"/>
                <w:szCs w:val="20"/>
              </w:rPr>
            </w:pPr>
            <w:r w:rsidRPr="00BE2B31">
              <w:rPr>
                <w:sz w:val="20"/>
                <w:szCs w:val="20"/>
              </w:rPr>
              <w:t>4.2.5.1.3.2. Interfața aeriană FRMCS pentru aplicația ATO</w:t>
            </w:r>
          </w:p>
          <w:p w14:paraId="71FA5254" w14:textId="77777777" w:rsidR="0065414E" w:rsidRPr="00BE2B31" w:rsidRDefault="0065414E" w:rsidP="0065414E">
            <w:pPr>
              <w:ind w:firstLine="22"/>
              <w:jc w:val="both"/>
              <w:rPr>
                <w:sz w:val="20"/>
                <w:szCs w:val="20"/>
              </w:rPr>
            </w:pPr>
            <w:r w:rsidRPr="00BE2B31">
              <w:rPr>
                <w:sz w:val="20"/>
                <w:szCs w:val="20"/>
              </w:rPr>
              <w:t>Protocoalele de comunicații de date trebuie să respecte apendicele A tabelul A 1, punctul 4.2.5 i.</w:t>
            </w:r>
          </w:p>
        </w:tc>
        <w:tc>
          <w:tcPr>
            <w:tcW w:w="1881" w:type="pct"/>
          </w:tcPr>
          <w:p w14:paraId="2B355422" w14:textId="77777777" w:rsidR="0065414E" w:rsidRPr="00572BE6" w:rsidRDefault="0065414E" w:rsidP="0065414E">
            <w:pPr>
              <w:ind w:firstLine="708"/>
              <w:jc w:val="both"/>
              <w:rPr>
                <w:sz w:val="20"/>
                <w:szCs w:val="20"/>
                <w:lang w:val="en-US"/>
              </w:rPr>
            </w:pPr>
            <w:r w:rsidRPr="00572BE6">
              <w:rPr>
                <w:sz w:val="20"/>
                <w:szCs w:val="20"/>
                <w:lang w:val="en-US"/>
              </w:rPr>
              <w:t>4.2.7.1.3.2. Interfața aeriană FRMCS pentru aplicația ATO</w:t>
            </w:r>
          </w:p>
          <w:p w14:paraId="0E3AB796" w14:textId="283A21AA" w:rsidR="0065414E" w:rsidRPr="00573BB9" w:rsidRDefault="0065414E" w:rsidP="0065414E">
            <w:pPr>
              <w:ind w:firstLine="708"/>
              <w:jc w:val="both"/>
              <w:rPr>
                <w:sz w:val="20"/>
                <w:szCs w:val="20"/>
                <w:lang w:val="en-US"/>
              </w:rPr>
            </w:pPr>
            <w:r w:rsidRPr="00572BE6">
              <w:rPr>
                <w:sz w:val="20"/>
                <w:szCs w:val="20"/>
                <w:lang w:val="en-US"/>
              </w:rPr>
              <w:t>Protocoalele de comunicații de date trebuie să respecte apendicele A tabelul A 1, subpunctul 4.2.5.8.</w:t>
            </w:r>
          </w:p>
        </w:tc>
        <w:tc>
          <w:tcPr>
            <w:tcW w:w="451" w:type="pct"/>
          </w:tcPr>
          <w:p w14:paraId="7DA1A704" w14:textId="77777777" w:rsidR="0065414E" w:rsidRDefault="0065414E" w:rsidP="0065414E">
            <w:pPr>
              <w:ind w:firstLine="22"/>
              <w:rPr>
                <w:b/>
                <w:sz w:val="20"/>
                <w:szCs w:val="20"/>
              </w:rPr>
            </w:pPr>
          </w:p>
        </w:tc>
        <w:tc>
          <w:tcPr>
            <w:tcW w:w="827" w:type="pct"/>
          </w:tcPr>
          <w:p w14:paraId="3D914721" w14:textId="77777777" w:rsidR="0065414E" w:rsidRDefault="0065414E" w:rsidP="0065414E">
            <w:pPr>
              <w:ind w:firstLine="22"/>
              <w:rPr>
                <w:b/>
                <w:sz w:val="20"/>
                <w:szCs w:val="20"/>
              </w:rPr>
            </w:pPr>
          </w:p>
        </w:tc>
      </w:tr>
      <w:tr w:rsidR="0065414E" w:rsidRPr="0026097F" w14:paraId="775DF664" w14:textId="77777777" w:rsidTr="00F35000">
        <w:tc>
          <w:tcPr>
            <w:tcW w:w="1841" w:type="pct"/>
          </w:tcPr>
          <w:p w14:paraId="24FF232D" w14:textId="77777777" w:rsidR="0065414E" w:rsidRPr="00BE2B31" w:rsidRDefault="0065414E" w:rsidP="0065414E">
            <w:pPr>
              <w:ind w:firstLine="22"/>
              <w:jc w:val="both"/>
              <w:rPr>
                <w:sz w:val="20"/>
                <w:szCs w:val="20"/>
              </w:rPr>
            </w:pPr>
            <w:r w:rsidRPr="00BE2B31">
              <w:rPr>
                <w:sz w:val="20"/>
                <w:szCs w:val="20"/>
              </w:rPr>
              <w:t>4.2.5.2.</w:t>
            </w:r>
            <w:r>
              <w:rPr>
                <w:sz w:val="20"/>
                <w:szCs w:val="20"/>
              </w:rPr>
              <w:t xml:space="preserve"> </w:t>
            </w:r>
            <w:r w:rsidRPr="00BE2B31">
              <w:rPr>
                <w:sz w:val="20"/>
                <w:szCs w:val="20"/>
              </w:rPr>
              <w:t>Comunicarea Eurobalise cu trenul pentru aplicațiile ERTMS</w:t>
            </w:r>
          </w:p>
          <w:p w14:paraId="6AF52992" w14:textId="77777777" w:rsidR="0065414E" w:rsidRPr="00BE2B31" w:rsidRDefault="0065414E" w:rsidP="0065414E">
            <w:pPr>
              <w:ind w:firstLine="22"/>
              <w:jc w:val="both"/>
              <w:rPr>
                <w:sz w:val="20"/>
                <w:szCs w:val="20"/>
              </w:rPr>
            </w:pPr>
            <w:r w:rsidRPr="00BE2B31">
              <w:rPr>
                <w:sz w:val="20"/>
                <w:szCs w:val="20"/>
              </w:rPr>
              <w:t>Interfețele de comunicare Eurobalise trebuie să respecte apendicele A tabelul A 1, punctul 4.2.5 d.</w:t>
            </w:r>
          </w:p>
        </w:tc>
        <w:tc>
          <w:tcPr>
            <w:tcW w:w="1881" w:type="pct"/>
          </w:tcPr>
          <w:p w14:paraId="5A48B708" w14:textId="77777777" w:rsidR="0065414E" w:rsidRPr="00572BE6" w:rsidRDefault="0065414E" w:rsidP="0065414E">
            <w:pPr>
              <w:ind w:firstLine="708"/>
              <w:jc w:val="both"/>
              <w:rPr>
                <w:sz w:val="20"/>
                <w:szCs w:val="20"/>
                <w:lang w:val="en-US"/>
              </w:rPr>
            </w:pPr>
            <w:r w:rsidRPr="00572BE6">
              <w:rPr>
                <w:sz w:val="20"/>
                <w:szCs w:val="20"/>
                <w:lang w:val="en-US"/>
              </w:rPr>
              <w:t>4.2.7.2. Comunicarea Eurobalise</w:t>
            </w:r>
          </w:p>
          <w:p w14:paraId="1FC001C0" w14:textId="592A50E5" w:rsidR="0065414E" w:rsidRPr="00573BB9" w:rsidRDefault="0065414E" w:rsidP="0065414E">
            <w:pPr>
              <w:ind w:firstLine="708"/>
              <w:jc w:val="both"/>
              <w:rPr>
                <w:sz w:val="20"/>
                <w:szCs w:val="20"/>
                <w:lang w:val="en-US"/>
              </w:rPr>
            </w:pPr>
            <w:r w:rsidRPr="00572BE6">
              <w:rPr>
                <w:sz w:val="20"/>
                <w:szCs w:val="20"/>
                <w:lang w:val="en-US"/>
              </w:rPr>
              <w:t>Interfețele de comunicare Eurobalise trebuie să respecte apendicele A tabelul A 1, subpunctul 4.2.5.4.</w:t>
            </w:r>
          </w:p>
        </w:tc>
        <w:tc>
          <w:tcPr>
            <w:tcW w:w="451" w:type="pct"/>
          </w:tcPr>
          <w:p w14:paraId="240FF1A7" w14:textId="77777777" w:rsidR="0065414E" w:rsidRDefault="0065414E" w:rsidP="0065414E">
            <w:pPr>
              <w:ind w:firstLine="22"/>
              <w:rPr>
                <w:b/>
                <w:sz w:val="20"/>
                <w:szCs w:val="20"/>
              </w:rPr>
            </w:pPr>
          </w:p>
        </w:tc>
        <w:tc>
          <w:tcPr>
            <w:tcW w:w="827" w:type="pct"/>
          </w:tcPr>
          <w:p w14:paraId="12B65169" w14:textId="77777777" w:rsidR="0065414E" w:rsidRDefault="0065414E" w:rsidP="0065414E">
            <w:pPr>
              <w:ind w:firstLine="22"/>
              <w:rPr>
                <w:b/>
                <w:sz w:val="20"/>
                <w:szCs w:val="20"/>
              </w:rPr>
            </w:pPr>
          </w:p>
        </w:tc>
      </w:tr>
      <w:tr w:rsidR="0065414E" w:rsidRPr="0026097F" w14:paraId="5980D70D" w14:textId="77777777" w:rsidTr="00F35000">
        <w:tc>
          <w:tcPr>
            <w:tcW w:w="1841" w:type="pct"/>
          </w:tcPr>
          <w:p w14:paraId="6AC264F1" w14:textId="77777777" w:rsidR="0065414E" w:rsidRPr="00BE2B31" w:rsidRDefault="0065414E" w:rsidP="0065414E">
            <w:pPr>
              <w:ind w:firstLine="22"/>
              <w:jc w:val="both"/>
              <w:rPr>
                <w:sz w:val="20"/>
                <w:szCs w:val="20"/>
              </w:rPr>
            </w:pPr>
            <w:r w:rsidRPr="00BE2B31">
              <w:rPr>
                <w:sz w:val="20"/>
                <w:szCs w:val="20"/>
              </w:rPr>
              <w:t>4.2.5.3.</w:t>
            </w:r>
            <w:r>
              <w:rPr>
                <w:sz w:val="20"/>
                <w:szCs w:val="20"/>
              </w:rPr>
              <w:t xml:space="preserve"> </w:t>
            </w:r>
            <w:r w:rsidRPr="00BE2B31">
              <w:rPr>
                <w:sz w:val="20"/>
                <w:szCs w:val="20"/>
              </w:rPr>
              <w:t>Comunicarea Euroloop cu trenul pentru aplicațiile ERTMS</w:t>
            </w:r>
          </w:p>
          <w:p w14:paraId="3EA77341" w14:textId="77777777" w:rsidR="0065414E" w:rsidRPr="00BE2B31" w:rsidRDefault="0065414E" w:rsidP="0065414E">
            <w:pPr>
              <w:ind w:firstLine="22"/>
              <w:jc w:val="both"/>
              <w:rPr>
                <w:sz w:val="20"/>
                <w:szCs w:val="20"/>
              </w:rPr>
            </w:pPr>
            <w:r w:rsidRPr="00BE2B31">
              <w:rPr>
                <w:sz w:val="20"/>
                <w:szCs w:val="20"/>
              </w:rPr>
              <w:t>Interfețele de comunicare Euroloop trebuie să respecte apendicele A tabelul A 1, punctul 4.2.5 e.</w:t>
            </w:r>
          </w:p>
        </w:tc>
        <w:tc>
          <w:tcPr>
            <w:tcW w:w="1881" w:type="pct"/>
          </w:tcPr>
          <w:p w14:paraId="38FD4833" w14:textId="77777777" w:rsidR="0065414E" w:rsidRPr="00572BE6" w:rsidRDefault="0065414E" w:rsidP="0065414E">
            <w:pPr>
              <w:ind w:firstLine="708"/>
              <w:jc w:val="both"/>
              <w:rPr>
                <w:sz w:val="20"/>
                <w:szCs w:val="20"/>
                <w:lang w:val="en-US"/>
              </w:rPr>
            </w:pPr>
            <w:r w:rsidRPr="00572BE6">
              <w:rPr>
                <w:sz w:val="20"/>
                <w:szCs w:val="20"/>
                <w:lang w:val="en-US"/>
              </w:rPr>
              <w:t>4.2.7.3. Comunicarea Euroloop</w:t>
            </w:r>
          </w:p>
          <w:p w14:paraId="705A806C" w14:textId="476E4EBD" w:rsidR="0065414E" w:rsidRPr="00573BB9" w:rsidRDefault="0065414E" w:rsidP="0065414E">
            <w:pPr>
              <w:ind w:firstLine="708"/>
              <w:jc w:val="both"/>
              <w:rPr>
                <w:sz w:val="20"/>
                <w:szCs w:val="20"/>
                <w:lang w:val="en-US"/>
              </w:rPr>
            </w:pPr>
            <w:r w:rsidRPr="00572BE6">
              <w:rPr>
                <w:sz w:val="20"/>
                <w:szCs w:val="20"/>
                <w:lang w:val="en-US"/>
              </w:rPr>
              <w:t>Interfețele de comunicare Euroloop trebuie să respecte apendicele A tabelul A 1, subpunctul 4.2.5.5.</w:t>
            </w:r>
          </w:p>
        </w:tc>
        <w:tc>
          <w:tcPr>
            <w:tcW w:w="451" w:type="pct"/>
          </w:tcPr>
          <w:p w14:paraId="5AFDA7A5" w14:textId="77777777" w:rsidR="0065414E" w:rsidRDefault="0065414E" w:rsidP="0065414E">
            <w:pPr>
              <w:ind w:firstLine="22"/>
              <w:rPr>
                <w:b/>
                <w:sz w:val="20"/>
                <w:szCs w:val="20"/>
              </w:rPr>
            </w:pPr>
          </w:p>
        </w:tc>
        <w:tc>
          <w:tcPr>
            <w:tcW w:w="827" w:type="pct"/>
          </w:tcPr>
          <w:p w14:paraId="50153AE2" w14:textId="77777777" w:rsidR="0065414E" w:rsidRDefault="0065414E" w:rsidP="0065414E">
            <w:pPr>
              <w:ind w:firstLine="22"/>
              <w:rPr>
                <w:b/>
                <w:sz w:val="20"/>
                <w:szCs w:val="20"/>
              </w:rPr>
            </w:pPr>
          </w:p>
        </w:tc>
      </w:tr>
      <w:tr w:rsidR="0065414E" w:rsidRPr="0026097F" w14:paraId="5455A2EC" w14:textId="77777777" w:rsidTr="00F35000">
        <w:tc>
          <w:tcPr>
            <w:tcW w:w="1841" w:type="pct"/>
          </w:tcPr>
          <w:p w14:paraId="3EC6FD97" w14:textId="77777777" w:rsidR="0065414E" w:rsidRPr="00BE2B31" w:rsidRDefault="0065414E" w:rsidP="0065414E">
            <w:pPr>
              <w:ind w:firstLine="22"/>
              <w:jc w:val="both"/>
              <w:rPr>
                <w:sz w:val="20"/>
                <w:szCs w:val="20"/>
              </w:rPr>
            </w:pPr>
            <w:r w:rsidRPr="00BE2B31">
              <w:rPr>
                <w:sz w:val="20"/>
                <w:szCs w:val="20"/>
              </w:rPr>
              <w:t>4.2.6.</w:t>
            </w:r>
            <w:r>
              <w:rPr>
                <w:sz w:val="20"/>
                <w:szCs w:val="20"/>
              </w:rPr>
              <w:t xml:space="preserve"> </w:t>
            </w:r>
            <w:r w:rsidRPr="00BE2B31">
              <w:rPr>
                <w:sz w:val="20"/>
                <w:szCs w:val="20"/>
              </w:rPr>
              <w:t>Interfețe la bord interne sistemului control-comandă și semnalizare</w:t>
            </w:r>
          </w:p>
          <w:p w14:paraId="72FB6AF6" w14:textId="77777777" w:rsidR="0065414E" w:rsidRPr="00BE2B31" w:rsidRDefault="0065414E" w:rsidP="0065414E">
            <w:pPr>
              <w:ind w:firstLine="22"/>
              <w:jc w:val="both"/>
              <w:rPr>
                <w:sz w:val="20"/>
                <w:szCs w:val="20"/>
              </w:rPr>
            </w:pPr>
            <w:r w:rsidRPr="00BE2B31">
              <w:rPr>
                <w:sz w:val="20"/>
                <w:szCs w:val="20"/>
              </w:rPr>
              <w:t>Acest parametru de bază cuprinde următoarele părți:</w:t>
            </w:r>
          </w:p>
        </w:tc>
        <w:tc>
          <w:tcPr>
            <w:tcW w:w="1881" w:type="pct"/>
          </w:tcPr>
          <w:p w14:paraId="324348CB" w14:textId="77777777" w:rsidR="0065414E" w:rsidRPr="00572BE6" w:rsidRDefault="0065414E" w:rsidP="0065414E">
            <w:pPr>
              <w:ind w:firstLine="708"/>
              <w:jc w:val="both"/>
              <w:rPr>
                <w:b/>
                <w:sz w:val="20"/>
                <w:szCs w:val="20"/>
                <w:lang w:val="en-US"/>
              </w:rPr>
            </w:pPr>
            <w:r w:rsidRPr="00572BE6">
              <w:rPr>
                <w:b/>
                <w:sz w:val="20"/>
                <w:szCs w:val="20"/>
                <w:lang w:val="en-US"/>
              </w:rPr>
              <w:t>4.2.8. Interfețe la bord interne</w:t>
            </w:r>
          </w:p>
          <w:p w14:paraId="5A4C5D1A" w14:textId="77777777" w:rsidR="0065414E" w:rsidRPr="00572BE6" w:rsidRDefault="0065414E" w:rsidP="0065414E">
            <w:pPr>
              <w:ind w:firstLine="708"/>
              <w:jc w:val="both"/>
              <w:rPr>
                <w:sz w:val="20"/>
                <w:szCs w:val="20"/>
                <w:lang w:val="en-US"/>
              </w:rPr>
            </w:pPr>
            <w:r w:rsidRPr="00572BE6">
              <w:rPr>
                <w:sz w:val="20"/>
                <w:szCs w:val="20"/>
                <w:lang w:val="en-US"/>
              </w:rPr>
              <w:t>Acest parametru de bază cuprinde următoarele părți:</w:t>
            </w:r>
          </w:p>
        </w:tc>
        <w:tc>
          <w:tcPr>
            <w:tcW w:w="451" w:type="pct"/>
          </w:tcPr>
          <w:p w14:paraId="3E9C819E" w14:textId="77777777" w:rsidR="0065414E" w:rsidRDefault="0065414E" w:rsidP="0065414E">
            <w:pPr>
              <w:ind w:firstLine="22"/>
              <w:rPr>
                <w:b/>
                <w:sz w:val="20"/>
                <w:szCs w:val="20"/>
              </w:rPr>
            </w:pPr>
          </w:p>
        </w:tc>
        <w:tc>
          <w:tcPr>
            <w:tcW w:w="827" w:type="pct"/>
          </w:tcPr>
          <w:p w14:paraId="152555B4" w14:textId="77777777" w:rsidR="0065414E" w:rsidRDefault="0065414E" w:rsidP="0065414E">
            <w:pPr>
              <w:ind w:firstLine="22"/>
              <w:rPr>
                <w:b/>
                <w:sz w:val="20"/>
                <w:szCs w:val="20"/>
              </w:rPr>
            </w:pPr>
          </w:p>
        </w:tc>
      </w:tr>
      <w:tr w:rsidR="0065414E" w:rsidRPr="0026097F" w14:paraId="3E8A2491" w14:textId="77777777" w:rsidTr="00F35000">
        <w:tc>
          <w:tcPr>
            <w:tcW w:w="1841" w:type="pct"/>
          </w:tcPr>
          <w:p w14:paraId="74580AFA" w14:textId="77777777" w:rsidR="0065414E" w:rsidRPr="00BE2B31" w:rsidRDefault="0065414E" w:rsidP="0065414E">
            <w:pPr>
              <w:ind w:firstLine="22"/>
              <w:jc w:val="both"/>
              <w:rPr>
                <w:sz w:val="20"/>
                <w:szCs w:val="20"/>
              </w:rPr>
            </w:pPr>
            <w:r w:rsidRPr="00BE2B31">
              <w:rPr>
                <w:sz w:val="20"/>
                <w:szCs w:val="20"/>
              </w:rPr>
              <w:t>4.2.6.1.</w:t>
            </w:r>
            <w:r>
              <w:rPr>
                <w:sz w:val="20"/>
                <w:szCs w:val="20"/>
              </w:rPr>
              <w:t xml:space="preserve"> </w:t>
            </w:r>
            <w:r w:rsidRPr="00BE2B31">
              <w:rPr>
                <w:sz w:val="20"/>
                <w:szCs w:val="20"/>
              </w:rPr>
              <w:t>Protecția trenurilor ETCS și de clasă B</w:t>
            </w:r>
          </w:p>
          <w:p w14:paraId="70AA1174" w14:textId="77777777" w:rsidR="0065414E" w:rsidRPr="00BE2B31" w:rsidRDefault="0065414E" w:rsidP="0065414E">
            <w:pPr>
              <w:ind w:firstLine="22"/>
              <w:jc w:val="both"/>
              <w:rPr>
                <w:sz w:val="20"/>
                <w:szCs w:val="20"/>
              </w:rPr>
            </w:pPr>
            <w:r w:rsidRPr="00BE2B31">
              <w:rPr>
                <w:sz w:val="20"/>
                <w:szCs w:val="20"/>
              </w:rPr>
              <w:t>În cazul în care la bord sunt instalate funcții de protecție a trenurilor ETCS și de clasă B, integrarea și tranzițiile dintre acestea trebuie gestionate cu una dintre următoarele:</w:t>
            </w:r>
          </w:p>
          <w:p w14:paraId="476C7A10" w14:textId="77777777" w:rsidR="0065414E" w:rsidRPr="00BE2B31" w:rsidRDefault="0065414E" w:rsidP="0065414E">
            <w:pPr>
              <w:ind w:firstLine="22"/>
              <w:jc w:val="both"/>
              <w:rPr>
                <w:sz w:val="20"/>
                <w:szCs w:val="20"/>
              </w:rPr>
            </w:pPr>
            <w:r>
              <w:rPr>
                <w:sz w:val="20"/>
                <w:szCs w:val="20"/>
              </w:rPr>
              <w:lastRenderedPageBreak/>
              <w:t xml:space="preserve">(1) </w:t>
            </w:r>
            <w:r w:rsidRPr="00BE2B31">
              <w:rPr>
                <w:sz w:val="20"/>
                <w:szCs w:val="20"/>
              </w:rPr>
              <w:t>o interfață standardizată (STM) sau</w:t>
            </w:r>
          </w:p>
          <w:p w14:paraId="27939972" w14:textId="77777777" w:rsidR="0065414E" w:rsidRPr="00BE2B31" w:rsidRDefault="0065414E" w:rsidP="0065414E">
            <w:pPr>
              <w:ind w:firstLine="22"/>
              <w:jc w:val="both"/>
              <w:rPr>
                <w:sz w:val="20"/>
                <w:szCs w:val="20"/>
              </w:rPr>
            </w:pPr>
            <w:r>
              <w:rPr>
                <w:sz w:val="20"/>
                <w:szCs w:val="20"/>
              </w:rPr>
              <w:t xml:space="preserve">(2) </w:t>
            </w:r>
            <w:r w:rsidRPr="00BE2B31">
              <w:rPr>
                <w:sz w:val="20"/>
                <w:szCs w:val="20"/>
              </w:rPr>
              <w:t>o interfață nestandardizată sau</w:t>
            </w:r>
          </w:p>
          <w:p w14:paraId="647277E3" w14:textId="77777777" w:rsidR="0065414E" w:rsidRPr="00BE2B31" w:rsidRDefault="0065414E" w:rsidP="0065414E">
            <w:pPr>
              <w:ind w:firstLine="22"/>
              <w:jc w:val="both"/>
              <w:rPr>
                <w:sz w:val="20"/>
                <w:szCs w:val="20"/>
              </w:rPr>
            </w:pPr>
            <w:r w:rsidRPr="00BE2B31">
              <w:rPr>
                <w:sz w:val="20"/>
                <w:szCs w:val="20"/>
              </w:rPr>
              <w:t xml:space="preserve">(3) integrarea clasei B și a clasei A în același echipament (de </w:t>
            </w:r>
            <w:r>
              <w:rPr>
                <w:sz w:val="20"/>
                <w:szCs w:val="20"/>
              </w:rPr>
              <w:t>exemplu, „standarde duble”) sau</w:t>
            </w:r>
          </w:p>
          <w:p w14:paraId="166E38A0" w14:textId="77777777" w:rsidR="0065414E" w:rsidRPr="00BE2B31" w:rsidRDefault="0065414E" w:rsidP="0065414E">
            <w:pPr>
              <w:ind w:firstLine="22"/>
              <w:jc w:val="both"/>
              <w:rPr>
                <w:sz w:val="20"/>
                <w:szCs w:val="20"/>
              </w:rPr>
            </w:pPr>
            <w:r w:rsidRPr="00BE2B31">
              <w:rPr>
                <w:sz w:val="20"/>
                <w:szCs w:val="20"/>
              </w:rPr>
              <w:t>(4) nicio interfață direc</w:t>
            </w:r>
            <w:r>
              <w:rPr>
                <w:sz w:val="20"/>
                <w:szCs w:val="20"/>
              </w:rPr>
              <w:t>tă între cele două echipamente.</w:t>
            </w:r>
          </w:p>
          <w:p w14:paraId="1D7F20F4" w14:textId="77777777" w:rsidR="0065414E" w:rsidRPr="00BE2B31" w:rsidRDefault="0065414E" w:rsidP="0065414E">
            <w:pPr>
              <w:ind w:firstLine="22"/>
              <w:jc w:val="both"/>
              <w:rPr>
                <w:sz w:val="20"/>
                <w:szCs w:val="20"/>
              </w:rPr>
            </w:pPr>
            <w:r w:rsidRPr="00BE2B31">
              <w:rPr>
                <w:sz w:val="20"/>
                <w:szCs w:val="20"/>
              </w:rPr>
              <w:t>În cazul în care integrarea sistemelor ETCS și de clasă B și t</w:t>
            </w:r>
            <w:r>
              <w:rPr>
                <w:sz w:val="20"/>
                <w:szCs w:val="20"/>
              </w:rPr>
              <w:t xml:space="preserve">ranzițiile dintre acestea sunt </w:t>
            </w:r>
            <w:r w:rsidRPr="00BE2B31">
              <w:rPr>
                <w:sz w:val="20"/>
                <w:szCs w:val="20"/>
              </w:rPr>
              <w:t>gestio</w:t>
            </w:r>
            <w:r>
              <w:rPr>
                <w:sz w:val="20"/>
                <w:szCs w:val="20"/>
              </w:rPr>
              <w:t xml:space="preserve">nate cu interfața standardizată </w:t>
            </w:r>
            <w:r w:rsidRPr="00BE2B31">
              <w:rPr>
                <w:sz w:val="20"/>
                <w:szCs w:val="20"/>
              </w:rPr>
              <w:t xml:space="preserve">(STM), aceasta  trebuie să respecte cerințele specificate în apendicele A tabelul A 1, punctul </w:t>
            </w:r>
            <w:r>
              <w:rPr>
                <w:sz w:val="20"/>
                <w:szCs w:val="20"/>
              </w:rPr>
              <w:t>4.2.6 a.</w:t>
            </w:r>
          </w:p>
          <w:p w14:paraId="311FE76A" w14:textId="77777777" w:rsidR="0065414E" w:rsidRPr="00BE2B31" w:rsidRDefault="0065414E" w:rsidP="0065414E">
            <w:pPr>
              <w:ind w:firstLine="22"/>
              <w:jc w:val="both"/>
              <w:rPr>
                <w:sz w:val="20"/>
                <w:szCs w:val="20"/>
              </w:rPr>
            </w:pPr>
            <w:r w:rsidRPr="00BE2B31">
              <w:rPr>
                <w:sz w:val="20"/>
                <w:szCs w:val="20"/>
              </w:rPr>
              <w:t>Apendicele A, tabelul A 1, punctul 4.2.6 b specifică interfața K (pen</w:t>
            </w:r>
            <w:r>
              <w:rPr>
                <w:sz w:val="20"/>
                <w:szCs w:val="20"/>
              </w:rPr>
              <w:t xml:space="preserve">tru a permite anumitor STM-uri </w:t>
            </w:r>
            <w:r w:rsidRPr="00BE2B31">
              <w:rPr>
                <w:sz w:val="20"/>
                <w:szCs w:val="20"/>
              </w:rPr>
              <w:t xml:space="preserve">să citească informațiile de la balizele de clasă B prin antena ETCS de la bord), iar apendicele A, tabelul A 1, punctul 4.2.6 c specifică interfața G (interfața aeriană dintre antena ETCS de la bord </w:t>
            </w:r>
            <w:r>
              <w:rPr>
                <w:sz w:val="20"/>
                <w:szCs w:val="20"/>
              </w:rPr>
              <w:t>și balizele de clasă B).</w:t>
            </w:r>
          </w:p>
          <w:p w14:paraId="2FFD9EE2" w14:textId="77777777" w:rsidR="0065414E" w:rsidRPr="00BE2B31" w:rsidRDefault="0065414E" w:rsidP="0065414E">
            <w:pPr>
              <w:ind w:firstLine="22"/>
              <w:jc w:val="both"/>
              <w:rPr>
                <w:sz w:val="20"/>
                <w:szCs w:val="20"/>
              </w:rPr>
            </w:pPr>
            <w:r w:rsidRPr="00BE2B31">
              <w:rPr>
                <w:sz w:val="20"/>
                <w:szCs w:val="20"/>
              </w:rPr>
              <w:t>Implementarea interfeței „K” este facultativă, dar în cazul în care</w:t>
            </w:r>
            <w:r>
              <w:rPr>
                <w:sz w:val="20"/>
                <w:szCs w:val="20"/>
              </w:rPr>
              <w:t xml:space="preserve"> aceasta se realizează trebuie </w:t>
            </w:r>
            <w:r w:rsidRPr="00BE2B31">
              <w:rPr>
                <w:sz w:val="20"/>
                <w:szCs w:val="20"/>
              </w:rPr>
              <w:t>să fie în conformitate cu apendicele A, tabelul A 1</w:t>
            </w:r>
            <w:r>
              <w:rPr>
                <w:sz w:val="20"/>
                <w:szCs w:val="20"/>
              </w:rPr>
              <w:t>, punctul 4.2.6 b.</w:t>
            </w:r>
          </w:p>
          <w:p w14:paraId="2FC5019E" w14:textId="77777777" w:rsidR="0065414E" w:rsidRPr="00BE2B31" w:rsidRDefault="0065414E" w:rsidP="0065414E">
            <w:pPr>
              <w:ind w:firstLine="22"/>
              <w:jc w:val="both"/>
              <w:rPr>
                <w:sz w:val="20"/>
                <w:szCs w:val="20"/>
              </w:rPr>
            </w:pPr>
            <w:r w:rsidRPr="00BE2B31">
              <w:rPr>
                <w:sz w:val="20"/>
                <w:szCs w:val="20"/>
              </w:rPr>
              <w:t>Mai mult, dacă interfața „K” este implementată, funcționalitatea cana</w:t>
            </w:r>
            <w:r>
              <w:rPr>
                <w:sz w:val="20"/>
                <w:szCs w:val="20"/>
              </w:rPr>
              <w:t xml:space="preserve">lului de transmisie de la bord </w:t>
            </w:r>
            <w:r w:rsidRPr="00BE2B31">
              <w:rPr>
                <w:sz w:val="20"/>
                <w:szCs w:val="20"/>
              </w:rPr>
              <w:t>trebuie să poată face față proprietăților din apendicele A, tabelul A 1, punctul 4.2.6 c.</w:t>
            </w:r>
          </w:p>
          <w:p w14:paraId="33DBE91C" w14:textId="77777777" w:rsidR="0065414E" w:rsidRPr="00BE2B31" w:rsidRDefault="0065414E" w:rsidP="0065414E">
            <w:pPr>
              <w:ind w:firstLine="22"/>
              <w:jc w:val="both"/>
              <w:rPr>
                <w:sz w:val="20"/>
                <w:szCs w:val="20"/>
              </w:rPr>
            </w:pPr>
            <w:r w:rsidRPr="00BE2B31">
              <w:rPr>
                <w:sz w:val="20"/>
                <w:szCs w:val="20"/>
              </w:rPr>
              <w:t>Dacă integrarea și tranzițiile dintre protecția trenurilor ETCS și</w:t>
            </w:r>
            <w:r>
              <w:rPr>
                <w:sz w:val="20"/>
                <w:szCs w:val="20"/>
              </w:rPr>
              <w:t xml:space="preserve"> de clasă B de la bord nu sunt </w:t>
            </w:r>
            <w:r w:rsidRPr="00BE2B31">
              <w:rPr>
                <w:sz w:val="20"/>
                <w:szCs w:val="20"/>
              </w:rPr>
              <w:t>gestionate cu ajutorul interfeței standardizate prevăzute în apendicele A, tabelul A 1, punctul 4.2.6 a, metoda folosită trebuie să nu impună cerințe suplimentare asupra subsistemului control-comandă și semnalizare de cale.</w:t>
            </w:r>
          </w:p>
        </w:tc>
        <w:tc>
          <w:tcPr>
            <w:tcW w:w="1881" w:type="pct"/>
          </w:tcPr>
          <w:p w14:paraId="168AA16E"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4.2.8. Interfețe la bord interne</w:t>
            </w:r>
          </w:p>
          <w:p w14:paraId="5F5FACA9" w14:textId="77777777" w:rsidR="0065414E" w:rsidRPr="00572BE6" w:rsidRDefault="0065414E" w:rsidP="0065414E">
            <w:pPr>
              <w:ind w:firstLine="708"/>
              <w:jc w:val="both"/>
              <w:rPr>
                <w:sz w:val="20"/>
                <w:szCs w:val="20"/>
                <w:lang w:val="en-US"/>
              </w:rPr>
            </w:pPr>
            <w:r w:rsidRPr="00572BE6">
              <w:rPr>
                <w:sz w:val="20"/>
                <w:szCs w:val="20"/>
                <w:lang w:val="en-US"/>
              </w:rPr>
              <w:t>Acest parametru de bază cuprinde următoarele părți:</w:t>
            </w:r>
          </w:p>
          <w:p w14:paraId="746FB5F8" w14:textId="77777777" w:rsidR="0065414E" w:rsidRPr="00572BE6" w:rsidRDefault="0065414E" w:rsidP="0065414E">
            <w:pPr>
              <w:ind w:firstLine="708"/>
              <w:jc w:val="both"/>
              <w:rPr>
                <w:sz w:val="20"/>
                <w:szCs w:val="20"/>
                <w:lang w:val="en-US"/>
              </w:rPr>
            </w:pPr>
            <w:r w:rsidRPr="00572BE6">
              <w:rPr>
                <w:sz w:val="20"/>
                <w:szCs w:val="20"/>
                <w:lang w:val="en-US"/>
              </w:rPr>
              <w:t>4.2.8.1. Protecția trenurilor</w:t>
            </w:r>
          </w:p>
          <w:p w14:paraId="7CA4DE7B" w14:textId="77777777" w:rsidR="0065414E" w:rsidRPr="00572BE6" w:rsidRDefault="0065414E" w:rsidP="0065414E">
            <w:pPr>
              <w:ind w:firstLine="708"/>
              <w:jc w:val="both"/>
              <w:rPr>
                <w:sz w:val="20"/>
                <w:szCs w:val="20"/>
                <w:lang w:val="en-US"/>
              </w:rPr>
            </w:pPr>
            <w:r w:rsidRPr="00572BE6">
              <w:rPr>
                <w:sz w:val="20"/>
                <w:szCs w:val="20"/>
                <w:lang w:val="en-US"/>
              </w:rPr>
              <w:lastRenderedPageBreak/>
              <w:t>În cazul în care la bord sunt instalate funcții de protecție a trenurilor ETCS și de clasă B, integrarea și tranzițiile dintre acestea trebuie gestionate cu una dintre următoarele:</w:t>
            </w:r>
          </w:p>
          <w:p w14:paraId="5BF80A65" w14:textId="77777777" w:rsidR="0065414E" w:rsidRPr="00572BE6" w:rsidRDefault="0065414E" w:rsidP="0065414E">
            <w:pPr>
              <w:ind w:firstLine="708"/>
              <w:jc w:val="both"/>
              <w:rPr>
                <w:sz w:val="20"/>
                <w:szCs w:val="20"/>
                <w:lang w:val="en-US"/>
              </w:rPr>
            </w:pPr>
            <w:r w:rsidRPr="00572BE6">
              <w:rPr>
                <w:sz w:val="20"/>
                <w:szCs w:val="20"/>
                <w:lang w:val="en-US"/>
              </w:rPr>
              <w:t>4.2.8.1.1. o interfață standardizată (STM)</w:t>
            </w:r>
          </w:p>
          <w:p w14:paraId="55B3AC51" w14:textId="77777777" w:rsidR="0065414E" w:rsidRPr="00572BE6" w:rsidRDefault="0065414E" w:rsidP="0065414E">
            <w:pPr>
              <w:ind w:firstLine="708"/>
              <w:jc w:val="both"/>
              <w:rPr>
                <w:sz w:val="20"/>
                <w:szCs w:val="20"/>
                <w:lang w:val="en-US"/>
              </w:rPr>
            </w:pPr>
            <w:r w:rsidRPr="00572BE6">
              <w:rPr>
                <w:sz w:val="20"/>
                <w:szCs w:val="20"/>
                <w:lang w:val="en-US"/>
              </w:rPr>
              <w:t>4.2.8.1.2. o interfață nestandardizată</w:t>
            </w:r>
          </w:p>
          <w:p w14:paraId="68E68148" w14:textId="77777777" w:rsidR="0065414E" w:rsidRPr="00572BE6" w:rsidRDefault="0065414E" w:rsidP="0065414E">
            <w:pPr>
              <w:ind w:firstLine="708"/>
              <w:jc w:val="both"/>
              <w:rPr>
                <w:sz w:val="20"/>
                <w:szCs w:val="20"/>
                <w:lang w:val="en-US"/>
              </w:rPr>
            </w:pPr>
            <w:r w:rsidRPr="00572BE6">
              <w:rPr>
                <w:sz w:val="20"/>
                <w:szCs w:val="20"/>
                <w:lang w:val="en-US"/>
              </w:rPr>
              <w:t>4.2.8.1.3. integrarea clasei B și a clasei A în același echipament („standarde duble”)</w:t>
            </w:r>
          </w:p>
          <w:p w14:paraId="6DFA8989" w14:textId="77777777" w:rsidR="0065414E" w:rsidRPr="00572BE6" w:rsidRDefault="0065414E" w:rsidP="0065414E">
            <w:pPr>
              <w:ind w:firstLine="708"/>
              <w:jc w:val="both"/>
              <w:rPr>
                <w:sz w:val="20"/>
                <w:szCs w:val="20"/>
                <w:lang w:val="en-US"/>
              </w:rPr>
            </w:pPr>
            <w:r w:rsidRPr="00572BE6">
              <w:rPr>
                <w:sz w:val="20"/>
                <w:szCs w:val="20"/>
                <w:lang w:val="en-US"/>
              </w:rPr>
              <w:t>4.2.8.1.4. nicio interfață directă între cele două echipamente.</w:t>
            </w:r>
          </w:p>
          <w:p w14:paraId="3F7B3991" w14:textId="77777777" w:rsidR="0065414E" w:rsidRPr="00572BE6" w:rsidRDefault="0065414E" w:rsidP="0065414E">
            <w:pPr>
              <w:ind w:firstLine="708"/>
              <w:jc w:val="both"/>
              <w:rPr>
                <w:sz w:val="20"/>
                <w:szCs w:val="20"/>
                <w:lang w:val="en-US"/>
              </w:rPr>
            </w:pPr>
            <w:r w:rsidRPr="00572BE6">
              <w:rPr>
                <w:sz w:val="20"/>
                <w:szCs w:val="20"/>
                <w:lang w:val="en-US"/>
              </w:rPr>
              <w:t>În cazul în care integrarea sistemelor ETCS și de clasă B și tranzițiile dintre acestea sunt gestionate cu interfața standardizată (STM), aceasta trebuie să respecte cerințele specificate în apendicele A tabelul A 1, subpunctul 4.2.6.1.</w:t>
            </w:r>
          </w:p>
          <w:p w14:paraId="755C3F9F" w14:textId="77777777" w:rsidR="0065414E" w:rsidRPr="00572BE6" w:rsidRDefault="0065414E" w:rsidP="0065414E">
            <w:pPr>
              <w:ind w:firstLine="708"/>
              <w:jc w:val="both"/>
              <w:rPr>
                <w:sz w:val="20"/>
                <w:szCs w:val="20"/>
                <w:lang w:val="en-US"/>
              </w:rPr>
            </w:pPr>
            <w:r w:rsidRPr="00572BE6">
              <w:rPr>
                <w:sz w:val="20"/>
                <w:szCs w:val="20"/>
                <w:lang w:val="en-US"/>
              </w:rPr>
              <w:t>Apendicele A, tabelul A 1, subpunctul 4.2.6.2 specifică interfața K (pentru a permite anumitor STM-uri să citească informațiile de la balizele de clasă B prin antena ETCS de la bord), iar apendicele A, tabelul A 1, subpunctul 4.2.6.3 specifică interfața G (interfața aeriană dintre antena ETCS de la bord și balizele de clasă B).</w:t>
            </w:r>
          </w:p>
          <w:p w14:paraId="6F01AFB2" w14:textId="77777777" w:rsidR="0065414E" w:rsidRPr="00572BE6" w:rsidRDefault="0065414E" w:rsidP="0065414E">
            <w:pPr>
              <w:ind w:firstLine="708"/>
              <w:jc w:val="both"/>
              <w:rPr>
                <w:sz w:val="20"/>
                <w:szCs w:val="20"/>
                <w:lang w:val="en-US"/>
              </w:rPr>
            </w:pPr>
            <w:r w:rsidRPr="00572BE6">
              <w:rPr>
                <w:sz w:val="20"/>
                <w:szCs w:val="20"/>
                <w:lang w:val="en-US"/>
              </w:rPr>
              <w:t>Implementarea interfeței „K” este facultativă, dar în cazul în care aceasta se realizează trebuie să fie în conformitate cu apendicele A, tabelul A 1, subpunctul 4.2.6.2.</w:t>
            </w:r>
          </w:p>
          <w:p w14:paraId="2EBE2019" w14:textId="77777777" w:rsidR="0065414E" w:rsidRPr="00572BE6" w:rsidRDefault="0065414E" w:rsidP="0065414E">
            <w:pPr>
              <w:ind w:firstLine="708"/>
              <w:jc w:val="both"/>
              <w:rPr>
                <w:sz w:val="20"/>
                <w:szCs w:val="20"/>
                <w:lang w:val="en-US"/>
              </w:rPr>
            </w:pPr>
            <w:r w:rsidRPr="00572BE6">
              <w:rPr>
                <w:sz w:val="20"/>
                <w:szCs w:val="20"/>
                <w:lang w:val="en-US"/>
              </w:rPr>
              <w:t>Mai mult, dacă interfața „K” este implementată, funcționalitatea canalului de transmisie de la bord trebuie să poată face față proprietăților din apendicele A, tabelul A 1, subpunctul 4.2.6.3.</w:t>
            </w:r>
          </w:p>
          <w:p w14:paraId="4EE2303B" w14:textId="77777777" w:rsidR="0065414E" w:rsidRPr="00572BE6" w:rsidRDefault="0065414E" w:rsidP="0065414E">
            <w:pPr>
              <w:ind w:firstLine="708"/>
              <w:jc w:val="both"/>
              <w:rPr>
                <w:sz w:val="20"/>
                <w:szCs w:val="20"/>
                <w:lang w:val="en-US"/>
              </w:rPr>
            </w:pPr>
            <w:r w:rsidRPr="00572BE6">
              <w:rPr>
                <w:sz w:val="20"/>
                <w:szCs w:val="20"/>
                <w:lang w:val="en-US"/>
              </w:rPr>
              <w:t>Dacă integrarea și tranzițiile dintre protecția trenurilor ETCS și de clasă B de la bord nu sunt gestionate cu ajutorul interfeței standardizate prevăzute în apendicele A, tabelul A 1, subpunctul 4.2.6.1, metoda folosită trebuie să nu impună cerințe suplimentare asupra subsistemului control-comandă și semnalizare de cale.</w:t>
            </w:r>
          </w:p>
          <w:p w14:paraId="56611668" w14:textId="77777777" w:rsidR="0065414E" w:rsidRPr="00572BE6" w:rsidRDefault="0065414E" w:rsidP="0065414E">
            <w:pPr>
              <w:ind w:firstLine="22"/>
              <w:rPr>
                <w:b/>
                <w:sz w:val="20"/>
                <w:szCs w:val="20"/>
                <w:lang w:val="en-US"/>
              </w:rPr>
            </w:pPr>
          </w:p>
        </w:tc>
        <w:tc>
          <w:tcPr>
            <w:tcW w:w="451" w:type="pct"/>
          </w:tcPr>
          <w:p w14:paraId="65A57EDA" w14:textId="77777777" w:rsidR="0065414E" w:rsidRDefault="0065414E" w:rsidP="0065414E">
            <w:pPr>
              <w:ind w:firstLine="22"/>
              <w:rPr>
                <w:b/>
                <w:sz w:val="20"/>
                <w:szCs w:val="20"/>
              </w:rPr>
            </w:pPr>
          </w:p>
        </w:tc>
        <w:tc>
          <w:tcPr>
            <w:tcW w:w="827" w:type="pct"/>
          </w:tcPr>
          <w:p w14:paraId="190060B1" w14:textId="77777777" w:rsidR="0065414E" w:rsidRDefault="0065414E" w:rsidP="0065414E">
            <w:pPr>
              <w:ind w:firstLine="22"/>
              <w:rPr>
                <w:b/>
                <w:sz w:val="20"/>
                <w:szCs w:val="20"/>
              </w:rPr>
            </w:pPr>
          </w:p>
        </w:tc>
      </w:tr>
      <w:tr w:rsidR="0065414E" w:rsidRPr="0026097F" w14:paraId="305052EC" w14:textId="77777777" w:rsidTr="00F35000">
        <w:tc>
          <w:tcPr>
            <w:tcW w:w="1841" w:type="pct"/>
          </w:tcPr>
          <w:p w14:paraId="54A9A657" w14:textId="77777777" w:rsidR="0065414E" w:rsidRPr="00BE2B31" w:rsidRDefault="0065414E" w:rsidP="0065414E">
            <w:pPr>
              <w:ind w:firstLine="22"/>
              <w:jc w:val="both"/>
              <w:rPr>
                <w:sz w:val="20"/>
                <w:szCs w:val="20"/>
              </w:rPr>
            </w:pPr>
            <w:r w:rsidRPr="00BE2B31">
              <w:rPr>
                <w:sz w:val="20"/>
                <w:szCs w:val="20"/>
              </w:rPr>
              <w:t>4.2.6.2.</w:t>
            </w:r>
            <w:r>
              <w:rPr>
                <w:sz w:val="20"/>
                <w:szCs w:val="20"/>
              </w:rPr>
              <w:t xml:space="preserve"> </w:t>
            </w:r>
            <w:r w:rsidRPr="00BE2B31">
              <w:rPr>
                <w:sz w:val="20"/>
                <w:szCs w:val="20"/>
              </w:rPr>
              <w:t>Interfața dintre comunicațiile de date RMR și aplicațiile ETCS/ATO</w:t>
            </w:r>
          </w:p>
        </w:tc>
        <w:tc>
          <w:tcPr>
            <w:tcW w:w="1881" w:type="pct"/>
          </w:tcPr>
          <w:p w14:paraId="60F551AF" w14:textId="44710816" w:rsidR="0065414E" w:rsidRPr="00573BB9" w:rsidRDefault="0065414E" w:rsidP="0065414E">
            <w:pPr>
              <w:ind w:firstLine="720"/>
              <w:jc w:val="both"/>
              <w:rPr>
                <w:sz w:val="20"/>
                <w:szCs w:val="20"/>
                <w:lang w:val="en-US"/>
              </w:rPr>
            </w:pPr>
            <w:r w:rsidRPr="00572BE6">
              <w:rPr>
                <w:sz w:val="20"/>
                <w:szCs w:val="20"/>
                <w:lang w:val="en-US"/>
              </w:rPr>
              <w:t>4.2.8.2. Interfața dintre RMR ETCS și AT</w:t>
            </w:r>
            <w:r>
              <w:rPr>
                <w:sz w:val="20"/>
                <w:szCs w:val="20"/>
                <w:lang w:val="en-US"/>
              </w:rPr>
              <w:t>O</w:t>
            </w:r>
          </w:p>
        </w:tc>
        <w:tc>
          <w:tcPr>
            <w:tcW w:w="451" w:type="pct"/>
          </w:tcPr>
          <w:p w14:paraId="3E4B904C" w14:textId="77777777" w:rsidR="0065414E" w:rsidRDefault="0065414E" w:rsidP="0065414E">
            <w:pPr>
              <w:ind w:firstLine="22"/>
              <w:rPr>
                <w:b/>
                <w:sz w:val="20"/>
                <w:szCs w:val="20"/>
              </w:rPr>
            </w:pPr>
          </w:p>
        </w:tc>
        <w:tc>
          <w:tcPr>
            <w:tcW w:w="827" w:type="pct"/>
          </w:tcPr>
          <w:p w14:paraId="73EB98C2" w14:textId="77777777" w:rsidR="0065414E" w:rsidRDefault="0065414E" w:rsidP="0065414E">
            <w:pPr>
              <w:ind w:firstLine="22"/>
              <w:rPr>
                <w:b/>
                <w:sz w:val="20"/>
                <w:szCs w:val="20"/>
              </w:rPr>
            </w:pPr>
          </w:p>
        </w:tc>
      </w:tr>
      <w:tr w:rsidR="0065414E" w:rsidRPr="0026097F" w14:paraId="400E8723" w14:textId="77777777" w:rsidTr="00F35000">
        <w:tc>
          <w:tcPr>
            <w:tcW w:w="1841" w:type="pct"/>
          </w:tcPr>
          <w:p w14:paraId="1489F8BC" w14:textId="77777777" w:rsidR="0065414E" w:rsidRPr="00BE2B31" w:rsidRDefault="0065414E" w:rsidP="0065414E">
            <w:pPr>
              <w:ind w:firstLine="22"/>
              <w:jc w:val="both"/>
              <w:rPr>
                <w:sz w:val="20"/>
                <w:szCs w:val="20"/>
              </w:rPr>
            </w:pPr>
            <w:r w:rsidRPr="00BE2B31">
              <w:rPr>
                <w:sz w:val="20"/>
                <w:szCs w:val="20"/>
              </w:rPr>
              <w:t>4.2.6.2.1.</w:t>
            </w:r>
            <w:r>
              <w:rPr>
                <w:sz w:val="20"/>
                <w:szCs w:val="20"/>
              </w:rPr>
              <w:t xml:space="preserve"> </w:t>
            </w:r>
            <w:r w:rsidRPr="00BE2B31">
              <w:rPr>
                <w:sz w:val="20"/>
                <w:szCs w:val="20"/>
              </w:rPr>
              <w:t>Interfața dintre comunicațiile de date RMR și ETCS</w:t>
            </w:r>
          </w:p>
        </w:tc>
        <w:tc>
          <w:tcPr>
            <w:tcW w:w="1881" w:type="pct"/>
          </w:tcPr>
          <w:p w14:paraId="10918132" w14:textId="3F4FFA46" w:rsidR="0065414E" w:rsidRPr="00573BB9" w:rsidRDefault="0065414E" w:rsidP="0065414E">
            <w:pPr>
              <w:ind w:firstLine="708"/>
              <w:jc w:val="both"/>
              <w:rPr>
                <w:sz w:val="20"/>
                <w:szCs w:val="20"/>
                <w:lang w:val="en-US"/>
              </w:rPr>
            </w:pPr>
            <w:r w:rsidRPr="00572BE6">
              <w:rPr>
                <w:sz w:val="20"/>
                <w:szCs w:val="20"/>
                <w:lang w:val="en-US"/>
              </w:rPr>
              <w:t>4.2.8.2.1 Interfața dintre RMR și ETCS</w:t>
            </w:r>
          </w:p>
        </w:tc>
        <w:tc>
          <w:tcPr>
            <w:tcW w:w="451" w:type="pct"/>
          </w:tcPr>
          <w:p w14:paraId="3916238C" w14:textId="77777777" w:rsidR="0065414E" w:rsidRDefault="0065414E" w:rsidP="0065414E">
            <w:pPr>
              <w:ind w:firstLine="22"/>
              <w:rPr>
                <w:b/>
                <w:sz w:val="20"/>
                <w:szCs w:val="20"/>
              </w:rPr>
            </w:pPr>
          </w:p>
        </w:tc>
        <w:tc>
          <w:tcPr>
            <w:tcW w:w="827" w:type="pct"/>
          </w:tcPr>
          <w:p w14:paraId="215E772C" w14:textId="77777777" w:rsidR="0065414E" w:rsidRDefault="0065414E" w:rsidP="0065414E">
            <w:pPr>
              <w:ind w:firstLine="22"/>
              <w:rPr>
                <w:b/>
                <w:sz w:val="20"/>
                <w:szCs w:val="20"/>
              </w:rPr>
            </w:pPr>
          </w:p>
        </w:tc>
      </w:tr>
      <w:tr w:rsidR="0065414E" w:rsidRPr="0026097F" w14:paraId="6B5EFE2E" w14:textId="77777777" w:rsidTr="00F35000">
        <w:tc>
          <w:tcPr>
            <w:tcW w:w="1841" w:type="pct"/>
          </w:tcPr>
          <w:p w14:paraId="08630D61" w14:textId="77777777" w:rsidR="0065414E" w:rsidRPr="00BE2B31" w:rsidRDefault="0065414E" w:rsidP="0065414E">
            <w:pPr>
              <w:ind w:firstLine="22"/>
              <w:jc w:val="both"/>
              <w:rPr>
                <w:sz w:val="20"/>
                <w:szCs w:val="20"/>
              </w:rPr>
            </w:pPr>
            <w:r w:rsidRPr="00BE2B31">
              <w:rPr>
                <w:sz w:val="20"/>
                <w:szCs w:val="20"/>
              </w:rPr>
              <w:t>4.2.6.2.1.1.</w:t>
            </w:r>
            <w:r>
              <w:rPr>
                <w:sz w:val="20"/>
                <w:szCs w:val="20"/>
              </w:rPr>
              <w:t xml:space="preserve"> </w:t>
            </w:r>
            <w:r w:rsidRPr="00BE2B31">
              <w:rPr>
                <w:sz w:val="20"/>
                <w:szCs w:val="20"/>
              </w:rPr>
              <w:t>Interfața dintre comunicațiile de date GSM-R și ETCS</w:t>
            </w:r>
          </w:p>
          <w:p w14:paraId="5B04F689" w14:textId="77777777" w:rsidR="0065414E" w:rsidRPr="00BE2B31" w:rsidRDefault="0065414E" w:rsidP="0065414E">
            <w:pPr>
              <w:ind w:firstLine="22"/>
              <w:jc w:val="both"/>
              <w:rPr>
                <w:sz w:val="20"/>
                <w:szCs w:val="20"/>
              </w:rPr>
            </w:pPr>
            <w:r w:rsidRPr="00BE2B31">
              <w:rPr>
                <w:sz w:val="20"/>
                <w:szCs w:val="20"/>
              </w:rPr>
              <w:t>Cerințele pentru interfața dintre sistemul GSM-R de la bord și funcționalitatea ETCS de la bord sunt precizate în apendicele A tabelul A 1, punctul 4.2.6 d.</w:t>
            </w:r>
          </w:p>
          <w:p w14:paraId="6872DDBA" w14:textId="77777777" w:rsidR="0065414E" w:rsidRPr="00BE2B31" w:rsidRDefault="0065414E" w:rsidP="0065414E">
            <w:pPr>
              <w:ind w:firstLine="22"/>
              <w:jc w:val="both"/>
              <w:rPr>
                <w:sz w:val="20"/>
                <w:szCs w:val="20"/>
              </w:rPr>
            </w:pPr>
            <w:r w:rsidRPr="00BE2B31">
              <w:rPr>
                <w:sz w:val="20"/>
                <w:szCs w:val="20"/>
              </w:rPr>
              <w:t>În cazul în care este implementată continuitatea radio, trebuie respectate cerințele precizate în apendicele A, tabelul A 1, punctul 4.2.6 e.</w:t>
            </w:r>
          </w:p>
        </w:tc>
        <w:tc>
          <w:tcPr>
            <w:tcW w:w="1881" w:type="pct"/>
          </w:tcPr>
          <w:p w14:paraId="19B1215B" w14:textId="77777777" w:rsidR="0065414E" w:rsidRPr="00572BE6" w:rsidRDefault="0065414E" w:rsidP="0065414E">
            <w:pPr>
              <w:ind w:firstLine="708"/>
              <w:jc w:val="both"/>
              <w:rPr>
                <w:sz w:val="20"/>
                <w:szCs w:val="20"/>
                <w:lang w:val="en-US"/>
              </w:rPr>
            </w:pPr>
            <w:r w:rsidRPr="00572BE6">
              <w:rPr>
                <w:sz w:val="20"/>
                <w:szCs w:val="20"/>
                <w:lang w:val="en-US"/>
              </w:rPr>
              <w:t>4.2.8.2.1.1. Interfața dintre GSM-R și ETCS</w:t>
            </w:r>
          </w:p>
          <w:p w14:paraId="3B597268" w14:textId="77777777" w:rsidR="0065414E" w:rsidRPr="00572BE6" w:rsidRDefault="0065414E" w:rsidP="0065414E">
            <w:pPr>
              <w:ind w:firstLine="708"/>
              <w:jc w:val="both"/>
              <w:rPr>
                <w:sz w:val="20"/>
                <w:szCs w:val="20"/>
                <w:lang w:val="en-US"/>
              </w:rPr>
            </w:pPr>
            <w:r w:rsidRPr="00572BE6">
              <w:rPr>
                <w:sz w:val="20"/>
                <w:szCs w:val="20"/>
                <w:lang w:val="en-US"/>
              </w:rPr>
              <w:t>Cerințele pentru interfața dintre sistemul GSM-R de la bord și funcționalitatea ETCS de la bord sunt precizate în apendicele A tabelul A 1, subpunctul 4.2.6.4.</w:t>
            </w:r>
          </w:p>
          <w:p w14:paraId="5B2CB364" w14:textId="7A4137CD" w:rsidR="0065414E" w:rsidRPr="00573BB9" w:rsidRDefault="0065414E" w:rsidP="0065414E">
            <w:pPr>
              <w:ind w:firstLine="708"/>
              <w:jc w:val="both"/>
              <w:rPr>
                <w:sz w:val="20"/>
                <w:szCs w:val="20"/>
                <w:lang w:val="en-US"/>
              </w:rPr>
            </w:pPr>
            <w:r w:rsidRPr="00572BE6">
              <w:rPr>
                <w:sz w:val="20"/>
                <w:szCs w:val="20"/>
                <w:lang w:val="en-US"/>
              </w:rPr>
              <w:t>În cazul în care este implementată continuitatea radio, trebuie respectate cerințele precizate în apendicele A, tabelul A 1, subpunctul 4.2.6.5.</w:t>
            </w:r>
          </w:p>
        </w:tc>
        <w:tc>
          <w:tcPr>
            <w:tcW w:w="451" w:type="pct"/>
          </w:tcPr>
          <w:p w14:paraId="5F694EA6" w14:textId="77777777" w:rsidR="0065414E" w:rsidRDefault="0065414E" w:rsidP="0065414E">
            <w:pPr>
              <w:ind w:firstLine="22"/>
              <w:rPr>
                <w:b/>
                <w:sz w:val="20"/>
                <w:szCs w:val="20"/>
              </w:rPr>
            </w:pPr>
          </w:p>
          <w:p w14:paraId="5CEAF8E4" w14:textId="77777777" w:rsidR="005C32EE" w:rsidRDefault="005C32EE" w:rsidP="0065414E">
            <w:pPr>
              <w:ind w:firstLine="22"/>
              <w:rPr>
                <w:b/>
                <w:sz w:val="20"/>
                <w:szCs w:val="20"/>
              </w:rPr>
            </w:pPr>
          </w:p>
        </w:tc>
        <w:tc>
          <w:tcPr>
            <w:tcW w:w="827" w:type="pct"/>
          </w:tcPr>
          <w:p w14:paraId="3D5B1C71" w14:textId="77777777" w:rsidR="0065414E" w:rsidRDefault="0065414E" w:rsidP="0065414E">
            <w:pPr>
              <w:ind w:firstLine="22"/>
              <w:rPr>
                <w:b/>
                <w:sz w:val="20"/>
                <w:szCs w:val="20"/>
              </w:rPr>
            </w:pPr>
          </w:p>
        </w:tc>
      </w:tr>
      <w:tr w:rsidR="0065414E" w:rsidRPr="0026097F" w14:paraId="15D2D6EE" w14:textId="77777777" w:rsidTr="00F35000">
        <w:tc>
          <w:tcPr>
            <w:tcW w:w="1841" w:type="pct"/>
          </w:tcPr>
          <w:p w14:paraId="364A1077" w14:textId="77777777" w:rsidR="0065414E" w:rsidRPr="00BE2B31" w:rsidRDefault="0065414E" w:rsidP="0065414E">
            <w:pPr>
              <w:ind w:firstLine="22"/>
              <w:jc w:val="both"/>
              <w:rPr>
                <w:sz w:val="20"/>
                <w:szCs w:val="20"/>
              </w:rPr>
            </w:pPr>
            <w:r w:rsidRPr="00BE2B31">
              <w:rPr>
                <w:sz w:val="20"/>
                <w:szCs w:val="20"/>
              </w:rPr>
              <w:t>4.2.6.2.1.2.</w:t>
            </w:r>
            <w:r>
              <w:rPr>
                <w:sz w:val="20"/>
                <w:szCs w:val="20"/>
              </w:rPr>
              <w:t xml:space="preserve"> </w:t>
            </w:r>
            <w:r w:rsidRPr="00BE2B31">
              <w:rPr>
                <w:sz w:val="20"/>
                <w:szCs w:val="20"/>
              </w:rPr>
              <w:t>Interfața dintre comunicațiile de date FRMCS și ETCS</w:t>
            </w:r>
          </w:p>
          <w:p w14:paraId="5266727B" w14:textId="77777777" w:rsidR="0065414E" w:rsidRPr="00BE2B31" w:rsidRDefault="0065414E" w:rsidP="0065414E">
            <w:pPr>
              <w:ind w:firstLine="22"/>
              <w:jc w:val="both"/>
              <w:rPr>
                <w:sz w:val="20"/>
                <w:szCs w:val="20"/>
              </w:rPr>
            </w:pPr>
            <w:r w:rsidRPr="00BE2B31">
              <w:rPr>
                <w:sz w:val="20"/>
                <w:szCs w:val="20"/>
              </w:rPr>
              <w:t>Cerințele pentru interfața dintre sistemul FRMCS de la bord și funcționalitatea ETCS de la bord sunt precizate în apendicele A tabelul A 1, punctul 4.2.6 g.</w:t>
            </w:r>
          </w:p>
        </w:tc>
        <w:tc>
          <w:tcPr>
            <w:tcW w:w="1881" w:type="pct"/>
          </w:tcPr>
          <w:p w14:paraId="3F42BCF0" w14:textId="77777777" w:rsidR="0065414E" w:rsidRPr="00572BE6" w:rsidRDefault="0065414E" w:rsidP="0065414E">
            <w:pPr>
              <w:ind w:firstLine="708"/>
              <w:jc w:val="both"/>
              <w:rPr>
                <w:sz w:val="20"/>
                <w:szCs w:val="20"/>
                <w:lang w:val="en-US"/>
              </w:rPr>
            </w:pPr>
            <w:r w:rsidRPr="00572BE6">
              <w:rPr>
                <w:sz w:val="20"/>
                <w:szCs w:val="20"/>
                <w:lang w:val="en-US"/>
              </w:rPr>
              <w:t>4.2.8.2.1.2. Interfața dintre FRMCS și ETCS</w:t>
            </w:r>
          </w:p>
          <w:p w14:paraId="6F3524E2" w14:textId="3306B4A6" w:rsidR="0065414E" w:rsidRPr="00573BB9" w:rsidRDefault="0065414E" w:rsidP="0065414E">
            <w:pPr>
              <w:ind w:firstLine="708"/>
              <w:jc w:val="both"/>
              <w:rPr>
                <w:sz w:val="20"/>
                <w:szCs w:val="20"/>
                <w:lang w:val="en-US"/>
              </w:rPr>
            </w:pPr>
            <w:r w:rsidRPr="00572BE6">
              <w:rPr>
                <w:sz w:val="20"/>
                <w:szCs w:val="20"/>
                <w:lang w:val="en-US"/>
              </w:rPr>
              <w:t>Cerințele pentru interfața dintre sistemul FRMCS de la bord și funcționalitatea ETCS de la bord sunt precizate în apendicele A tabelul A 1, subpunctul 4.2.6.6.</w:t>
            </w:r>
          </w:p>
        </w:tc>
        <w:tc>
          <w:tcPr>
            <w:tcW w:w="451" w:type="pct"/>
          </w:tcPr>
          <w:p w14:paraId="64D4F466" w14:textId="77777777" w:rsidR="0065414E" w:rsidRDefault="0065414E" w:rsidP="0065414E">
            <w:pPr>
              <w:ind w:firstLine="22"/>
              <w:rPr>
                <w:b/>
                <w:sz w:val="20"/>
                <w:szCs w:val="20"/>
              </w:rPr>
            </w:pPr>
          </w:p>
        </w:tc>
        <w:tc>
          <w:tcPr>
            <w:tcW w:w="827" w:type="pct"/>
          </w:tcPr>
          <w:p w14:paraId="58B0E876" w14:textId="77777777" w:rsidR="0065414E" w:rsidRDefault="0065414E" w:rsidP="0065414E">
            <w:pPr>
              <w:ind w:firstLine="22"/>
              <w:rPr>
                <w:b/>
                <w:sz w:val="20"/>
                <w:szCs w:val="20"/>
              </w:rPr>
            </w:pPr>
          </w:p>
        </w:tc>
      </w:tr>
      <w:tr w:rsidR="0065414E" w:rsidRPr="0026097F" w14:paraId="28BFC6BE" w14:textId="77777777" w:rsidTr="00F35000">
        <w:tc>
          <w:tcPr>
            <w:tcW w:w="1841" w:type="pct"/>
          </w:tcPr>
          <w:p w14:paraId="548C16B1" w14:textId="77777777" w:rsidR="0065414E" w:rsidRPr="00BE2B31" w:rsidRDefault="0065414E" w:rsidP="0065414E">
            <w:pPr>
              <w:ind w:firstLine="22"/>
              <w:jc w:val="both"/>
              <w:rPr>
                <w:sz w:val="20"/>
                <w:szCs w:val="20"/>
              </w:rPr>
            </w:pPr>
            <w:r w:rsidRPr="00BE2B31">
              <w:rPr>
                <w:sz w:val="20"/>
                <w:szCs w:val="20"/>
              </w:rPr>
              <w:t>4.2.6.2.2.</w:t>
            </w:r>
            <w:r>
              <w:rPr>
                <w:sz w:val="20"/>
                <w:szCs w:val="20"/>
              </w:rPr>
              <w:t xml:space="preserve"> </w:t>
            </w:r>
            <w:r w:rsidRPr="00BE2B31">
              <w:rPr>
                <w:sz w:val="20"/>
                <w:szCs w:val="20"/>
              </w:rPr>
              <w:t>Interfața dintre comunicațiile de date RMR și ATO</w:t>
            </w:r>
          </w:p>
        </w:tc>
        <w:tc>
          <w:tcPr>
            <w:tcW w:w="1881" w:type="pct"/>
          </w:tcPr>
          <w:p w14:paraId="0945B7F8" w14:textId="234D23D7" w:rsidR="0065414E" w:rsidRPr="00573BB9" w:rsidRDefault="0065414E" w:rsidP="0065414E">
            <w:pPr>
              <w:ind w:firstLine="708"/>
              <w:jc w:val="both"/>
              <w:rPr>
                <w:sz w:val="20"/>
                <w:szCs w:val="20"/>
                <w:lang w:val="en-US"/>
              </w:rPr>
            </w:pPr>
            <w:r w:rsidRPr="00572BE6">
              <w:rPr>
                <w:sz w:val="20"/>
                <w:szCs w:val="20"/>
                <w:lang w:val="en-US"/>
              </w:rPr>
              <w:t>4.2.8.2.2. Interfața dintre RMR și ATO</w:t>
            </w:r>
          </w:p>
        </w:tc>
        <w:tc>
          <w:tcPr>
            <w:tcW w:w="451" w:type="pct"/>
          </w:tcPr>
          <w:p w14:paraId="52AF5918" w14:textId="77777777" w:rsidR="0065414E" w:rsidRDefault="0065414E" w:rsidP="0065414E">
            <w:pPr>
              <w:ind w:firstLine="22"/>
              <w:rPr>
                <w:b/>
                <w:sz w:val="20"/>
                <w:szCs w:val="20"/>
              </w:rPr>
            </w:pPr>
          </w:p>
        </w:tc>
        <w:tc>
          <w:tcPr>
            <w:tcW w:w="827" w:type="pct"/>
          </w:tcPr>
          <w:p w14:paraId="2BF9C9CF" w14:textId="77777777" w:rsidR="0065414E" w:rsidRDefault="0065414E" w:rsidP="0065414E">
            <w:pPr>
              <w:ind w:firstLine="22"/>
              <w:rPr>
                <w:b/>
                <w:sz w:val="20"/>
                <w:szCs w:val="20"/>
              </w:rPr>
            </w:pPr>
          </w:p>
        </w:tc>
      </w:tr>
      <w:tr w:rsidR="0065414E" w:rsidRPr="0026097F" w14:paraId="3E0209C4" w14:textId="77777777" w:rsidTr="00F35000">
        <w:tc>
          <w:tcPr>
            <w:tcW w:w="1841" w:type="pct"/>
          </w:tcPr>
          <w:p w14:paraId="603837DF" w14:textId="77777777" w:rsidR="0065414E" w:rsidRPr="00BE2B31" w:rsidRDefault="0065414E" w:rsidP="0065414E">
            <w:pPr>
              <w:ind w:firstLine="22"/>
              <w:jc w:val="both"/>
              <w:rPr>
                <w:sz w:val="20"/>
                <w:szCs w:val="20"/>
              </w:rPr>
            </w:pPr>
            <w:r w:rsidRPr="00BE2B31">
              <w:rPr>
                <w:sz w:val="20"/>
                <w:szCs w:val="20"/>
              </w:rPr>
              <w:lastRenderedPageBreak/>
              <w:t>4.2.6.2.2.1.</w:t>
            </w:r>
            <w:r>
              <w:rPr>
                <w:sz w:val="20"/>
                <w:szCs w:val="20"/>
              </w:rPr>
              <w:t xml:space="preserve"> </w:t>
            </w:r>
            <w:r w:rsidRPr="00BE2B31">
              <w:rPr>
                <w:sz w:val="20"/>
                <w:szCs w:val="20"/>
              </w:rPr>
              <w:t>Interfața dintre comunicațiile de date GSM-R și ATO</w:t>
            </w:r>
          </w:p>
          <w:p w14:paraId="67C43F79" w14:textId="77777777" w:rsidR="0065414E" w:rsidRPr="00BE2B31" w:rsidRDefault="0065414E" w:rsidP="0065414E">
            <w:pPr>
              <w:ind w:firstLine="22"/>
              <w:jc w:val="both"/>
              <w:rPr>
                <w:sz w:val="20"/>
                <w:szCs w:val="20"/>
              </w:rPr>
            </w:pPr>
            <w:r w:rsidRPr="00BE2B31">
              <w:rPr>
                <w:sz w:val="20"/>
                <w:szCs w:val="20"/>
              </w:rPr>
              <w:t>Cerințele pentru interfața dintre sistemul GSM-R de la bord și funcționalitatea ATO de la bord sunt precizate în apendicele A tabelul A 1, punctul 4.2.6 j.</w:t>
            </w:r>
          </w:p>
        </w:tc>
        <w:tc>
          <w:tcPr>
            <w:tcW w:w="1881" w:type="pct"/>
          </w:tcPr>
          <w:p w14:paraId="6EC40083" w14:textId="77777777" w:rsidR="0065414E" w:rsidRPr="00572BE6" w:rsidRDefault="0065414E" w:rsidP="0065414E">
            <w:pPr>
              <w:ind w:firstLine="708"/>
              <w:jc w:val="both"/>
              <w:rPr>
                <w:sz w:val="20"/>
                <w:szCs w:val="20"/>
                <w:lang w:val="en-US"/>
              </w:rPr>
            </w:pPr>
            <w:r w:rsidRPr="00572BE6">
              <w:rPr>
                <w:sz w:val="20"/>
                <w:szCs w:val="20"/>
                <w:lang w:val="en-US"/>
              </w:rPr>
              <w:t>4.2.8.2.2.1. Interfața dintre GSM-R și ATO</w:t>
            </w:r>
          </w:p>
          <w:p w14:paraId="0458F0E9" w14:textId="6164B948" w:rsidR="0065414E" w:rsidRPr="00573BB9" w:rsidRDefault="0065414E" w:rsidP="0065414E">
            <w:pPr>
              <w:ind w:firstLine="708"/>
              <w:jc w:val="both"/>
              <w:rPr>
                <w:sz w:val="20"/>
                <w:szCs w:val="20"/>
                <w:lang w:val="en-US"/>
              </w:rPr>
            </w:pPr>
            <w:r w:rsidRPr="00572BE6">
              <w:rPr>
                <w:sz w:val="20"/>
                <w:szCs w:val="20"/>
                <w:lang w:val="en-US"/>
              </w:rPr>
              <w:t>Cerințele pentru interfața dintre sistemul GSM-R de la bord și funcționalitatea ATO de la bord sunt precizate în apendicele A tabelul A 1, subpunctul 4.2.6.9.</w:t>
            </w:r>
          </w:p>
        </w:tc>
        <w:tc>
          <w:tcPr>
            <w:tcW w:w="451" w:type="pct"/>
          </w:tcPr>
          <w:p w14:paraId="631EBB3D" w14:textId="77777777" w:rsidR="0065414E" w:rsidRDefault="0065414E" w:rsidP="0065414E">
            <w:pPr>
              <w:ind w:firstLine="22"/>
              <w:rPr>
                <w:b/>
                <w:sz w:val="20"/>
                <w:szCs w:val="20"/>
              </w:rPr>
            </w:pPr>
          </w:p>
        </w:tc>
        <w:tc>
          <w:tcPr>
            <w:tcW w:w="827" w:type="pct"/>
          </w:tcPr>
          <w:p w14:paraId="2D01ED86" w14:textId="77777777" w:rsidR="0065414E" w:rsidRDefault="0065414E" w:rsidP="0065414E">
            <w:pPr>
              <w:ind w:firstLine="22"/>
              <w:rPr>
                <w:b/>
                <w:sz w:val="20"/>
                <w:szCs w:val="20"/>
              </w:rPr>
            </w:pPr>
          </w:p>
        </w:tc>
      </w:tr>
      <w:tr w:rsidR="0065414E" w:rsidRPr="0026097F" w14:paraId="093B009E" w14:textId="77777777" w:rsidTr="00F35000">
        <w:tc>
          <w:tcPr>
            <w:tcW w:w="1841" w:type="pct"/>
          </w:tcPr>
          <w:p w14:paraId="6F3D871B" w14:textId="77777777" w:rsidR="0065414E" w:rsidRPr="00BE2B31" w:rsidRDefault="0065414E" w:rsidP="0065414E">
            <w:pPr>
              <w:ind w:firstLine="22"/>
              <w:jc w:val="both"/>
              <w:rPr>
                <w:sz w:val="20"/>
                <w:szCs w:val="20"/>
              </w:rPr>
            </w:pPr>
            <w:r w:rsidRPr="00BE2B31">
              <w:rPr>
                <w:sz w:val="20"/>
                <w:szCs w:val="20"/>
              </w:rPr>
              <w:t>4.2.6.2.2.2.</w:t>
            </w:r>
            <w:r>
              <w:rPr>
                <w:sz w:val="20"/>
                <w:szCs w:val="20"/>
              </w:rPr>
              <w:t xml:space="preserve"> </w:t>
            </w:r>
            <w:r w:rsidRPr="00BE2B31">
              <w:rPr>
                <w:sz w:val="20"/>
                <w:szCs w:val="20"/>
              </w:rPr>
              <w:t>Interfața dintre comunicațiile de date FRMCS și ATO</w:t>
            </w:r>
          </w:p>
          <w:p w14:paraId="26750E05" w14:textId="77777777" w:rsidR="0065414E" w:rsidRPr="00BE2B31" w:rsidRDefault="0065414E" w:rsidP="0065414E">
            <w:pPr>
              <w:ind w:firstLine="22"/>
              <w:jc w:val="both"/>
              <w:rPr>
                <w:sz w:val="20"/>
                <w:szCs w:val="20"/>
              </w:rPr>
            </w:pPr>
            <w:r w:rsidRPr="00BE2B31">
              <w:rPr>
                <w:sz w:val="20"/>
                <w:szCs w:val="20"/>
              </w:rPr>
              <w:t>Cerințele pentru interfața dintre sistemul FRMCS de la bord și funcționalitatea ATO de la bord sunt precizate în apendicele A tabelul A 1, punctul 4.2.6 k.</w:t>
            </w:r>
          </w:p>
        </w:tc>
        <w:tc>
          <w:tcPr>
            <w:tcW w:w="1881" w:type="pct"/>
          </w:tcPr>
          <w:p w14:paraId="73A7AF5A" w14:textId="77777777" w:rsidR="0065414E" w:rsidRPr="00572BE6" w:rsidRDefault="0065414E" w:rsidP="0065414E">
            <w:pPr>
              <w:ind w:firstLine="708"/>
              <w:jc w:val="both"/>
              <w:rPr>
                <w:sz w:val="20"/>
                <w:szCs w:val="20"/>
                <w:lang w:val="en-US"/>
              </w:rPr>
            </w:pPr>
            <w:r w:rsidRPr="00572BE6">
              <w:rPr>
                <w:sz w:val="20"/>
                <w:szCs w:val="20"/>
                <w:lang w:val="en-US"/>
              </w:rPr>
              <w:t>4.2.8.2.2.2. Interfața dintre FRMCS și ATO</w:t>
            </w:r>
          </w:p>
          <w:p w14:paraId="0E6AD85F" w14:textId="7024F89D" w:rsidR="0065414E" w:rsidRPr="00573BB9" w:rsidRDefault="0065414E" w:rsidP="0065414E">
            <w:pPr>
              <w:ind w:firstLine="708"/>
              <w:jc w:val="both"/>
              <w:rPr>
                <w:sz w:val="20"/>
                <w:szCs w:val="20"/>
                <w:lang w:val="en-US"/>
              </w:rPr>
            </w:pPr>
            <w:r w:rsidRPr="00572BE6">
              <w:rPr>
                <w:sz w:val="20"/>
                <w:szCs w:val="20"/>
                <w:lang w:val="en-US"/>
              </w:rPr>
              <w:t>Cerințele pentru interfața dintre sistemul FRMCS de la bord și funcționalitatea ATO de la bord sunt precizate în apendicele A tabelul A 1, subpunctul 4.2.6.10.</w:t>
            </w:r>
          </w:p>
        </w:tc>
        <w:tc>
          <w:tcPr>
            <w:tcW w:w="451" w:type="pct"/>
          </w:tcPr>
          <w:p w14:paraId="33FB68D1" w14:textId="77777777" w:rsidR="0065414E" w:rsidRDefault="0065414E" w:rsidP="0065414E">
            <w:pPr>
              <w:ind w:firstLine="22"/>
              <w:rPr>
                <w:b/>
                <w:sz w:val="20"/>
                <w:szCs w:val="20"/>
              </w:rPr>
            </w:pPr>
          </w:p>
        </w:tc>
        <w:tc>
          <w:tcPr>
            <w:tcW w:w="827" w:type="pct"/>
          </w:tcPr>
          <w:p w14:paraId="4EF0DC29" w14:textId="77777777" w:rsidR="0065414E" w:rsidRDefault="0065414E" w:rsidP="0065414E">
            <w:pPr>
              <w:ind w:firstLine="22"/>
              <w:rPr>
                <w:b/>
                <w:sz w:val="20"/>
                <w:szCs w:val="20"/>
              </w:rPr>
            </w:pPr>
          </w:p>
        </w:tc>
      </w:tr>
      <w:tr w:rsidR="0065414E" w:rsidRPr="0026097F" w14:paraId="1B7921A1" w14:textId="77777777" w:rsidTr="00F35000">
        <w:tc>
          <w:tcPr>
            <w:tcW w:w="1841" w:type="pct"/>
          </w:tcPr>
          <w:p w14:paraId="37935A35" w14:textId="77777777" w:rsidR="0065414E" w:rsidRPr="00BE2B31" w:rsidRDefault="0065414E" w:rsidP="0065414E">
            <w:pPr>
              <w:ind w:firstLine="22"/>
              <w:jc w:val="both"/>
              <w:rPr>
                <w:sz w:val="20"/>
                <w:szCs w:val="20"/>
              </w:rPr>
            </w:pPr>
            <w:r w:rsidRPr="00BE2B31">
              <w:rPr>
                <w:sz w:val="20"/>
                <w:szCs w:val="20"/>
              </w:rPr>
              <w:t>4.2.6.2.3.</w:t>
            </w:r>
            <w:r>
              <w:rPr>
                <w:sz w:val="20"/>
                <w:szCs w:val="20"/>
              </w:rPr>
              <w:t xml:space="preserve"> </w:t>
            </w:r>
            <w:r w:rsidRPr="00BE2B31">
              <w:rPr>
                <w:sz w:val="20"/>
                <w:szCs w:val="20"/>
              </w:rPr>
              <w:t>Interfața dintre aplicația de voce FRMCS de la bord și sistemul FRMCS de la bord</w:t>
            </w:r>
          </w:p>
          <w:p w14:paraId="2AF86E8F" w14:textId="77777777" w:rsidR="0065414E" w:rsidRPr="00BE2B31" w:rsidRDefault="0065414E" w:rsidP="0065414E">
            <w:pPr>
              <w:ind w:firstLine="22"/>
              <w:jc w:val="both"/>
              <w:rPr>
                <w:sz w:val="20"/>
                <w:szCs w:val="20"/>
              </w:rPr>
            </w:pPr>
            <w:r w:rsidRPr="00BE2B31">
              <w:rPr>
                <w:sz w:val="20"/>
                <w:szCs w:val="20"/>
              </w:rPr>
              <w:t>Cerințele pentru interfața dintre aplicația de voce FRMCS de la bord și sistemul FRMCS de la bord sunt precizate în apendicele A tabelul A 1, punctul 4.2.6 l.</w:t>
            </w:r>
          </w:p>
        </w:tc>
        <w:tc>
          <w:tcPr>
            <w:tcW w:w="1881" w:type="pct"/>
          </w:tcPr>
          <w:p w14:paraId="17B62C7C" w14:textId="77777777" w:rsidR="0065414E" w:rsidRPr="00572BE6" w:rsidRDefault="0065414E" w:rsidP="0065414E">
            <w:pPr>
              <w:ind w:firstLine="708"/>
              <w:jc w:val="both"/>
              <w:rPr>
                <w:sz w:val="20"/>
                <w:szCs w:val="20"/>
                <w:lang w:val="en-US"/>
              </w:rPr>
            </w:pPr>
            <w:r w:rsidRPr="00572BE6">
              <w:rPr>
                <w:sz w:val="20"/>
                <w:szCs w:val="20"/>
                <w:lang w:val="en-US"/>
              </w:rPr>
              <w:t>4.2.8.2.3. Interfața dintre FRMCS de la bord și sistemul FRMCS de la bord</w:t>
            </w:r>
          </w:p>
          <w:p w14:paraId="09B5A5BC" w14:textId="556289BB" w:rsidR="0065414E" w:rsidRPr="00573BB9" w:rsidRDefault="0065414E" w:rsidP="0065414E">
            <w:pPr>
              <w:ind w:firstLine="708"/>
              <w:jc w:val="both"/>
              <w:rPr>
                <w:sz w:val="20"/>
                <w:szCs w:val="20"/>
                <w:lang w:val="en-US"/>
              </w:rPr>
            </w:pPr>
            <w:r w:rsidRPr="00572BE6">
              <w:rPr>
                <w:sz w:val="20"/>
                <w:szCs w:val="20"/>
                <w:lang w:val="en-US"/>
              </w:rPr>
              <w:t>Cerințele pentru interfața dintre aplicația de voce FRMCS de la bord și sistemul FRMCS de la bord sunt precizate în apendicele A tabelul A 1, subpunctul 4.2.6.11.</w:t>
            </w:r>
          </w:p>
        </w:tc>
        <w:tc>
          <w:tcPr>
            <w:tcW w:w="451" w:type="pct"/>
          </w:tcPr>
          <w:p w14:paraId="18A3E1B6" w14:textId="77777777" w:rsidR="0065414E" w:rsidRDefault="0065414E" w:rsidP="0065414E">
            <w:pPr>
              <w:ind w:firstLine="22"/>
              <w:rPr>
                <w:b/>
                <w:sz w:val="20"/>
                <w:szCs w:val="20"/>
              </w:rPr>
            </w:pPr>
          </w:p>
        </w:tc>
        <w:tc>
          <w:tcPr>
            <w:tcW w:w="827" w:type="pct"/>
          </w:tcPr>
          <w:p w14:paraId="6216B05F" w14:textId="77777777" w:rsidR="0065414E" w:rsidRDefault="0065414E" w:rsidP="0065414E">
            <w:pPr>
              <w:ind w:firstLine="22"/>
              <w:rPr>
                <w:b/>
                <w:sz w:val="20"/>
                <w:szCs w:val="20"/>
              </w:rPr>
            </w:pPr>
          </w:p>
        </w:tc>
      </w:tr>
      <w:tr w:rsidR="0065414E" w:rsidRPr="0026097F" w14:paraId="11E47170" w14:textId="77777777" w:rsidTr="00F35000">
        <w:tc>
          <w:tcPr>
            <w:tcW w:w="1841" w:type="pct"/>
          </w:tcPr>
          <w:p w14:paraId="110BCD4C" w14:textId="77777777" w:rsidR="0065414E" w:rsidRPr="00BE2B31" w:rsidRDefault="0065414E" w:rsidP="0065414E">
            <w:pPr>
              <w:ind w:firstLine="22"/>
              <w:jc w:val="both"/>
              <w:rPr>
                <w:sz w:val="20"/>
                <w:szCs w:val="20"/>
              </w:rPr>
            </w:pPr>
            <w:r w:rsidRPr="00BE2B31">
              <w:rPr>
                <w:sz w:val="20"/>
                <w:szCs w:val="20"/>
              </w:rPr>
              <w:t>4.2.6.3.</w:t>
            </w:r>
            <w:r>
              <w:rPr>
                <w:sz w:val="20"/>
                <w:szCs w:val="20"/>
              </w:rPr>
              <w:t xml:space="preserve"> </w:t>
            </w:r>
            <w:r w:rsidRPr="00BE2B31">
              <w:rPr>
                <w:sz w:val="20"/>
                <w:szCs w:val="20"/>
              </w:rPr>
              <w:t>Odometrie</w:t>
            </w:r>
          </w:p>
          <w:p w14:paraId="0CCF8BBE" w14:textId="77777777" w:rsidR="0065414E" w:rsidRPr="00BE2B31" w:rsidRDefault="0065414E" w:rsidP="0065414E">
            <w:pPr>
              <w:ind w:firstLine="22"/>
              <w:jc w:val="both"/>
              <w:rPr>
                <w:sz w:val="20"/>
                <w:szCs w:val="20"/>
              </w:rPr>
            </w:pPr>
            <w:r w:rsidRPr="00BE2B31">
              <w:rPr>
                <w:sz w:val="20"/>
                <w:szCs w:val="20"/>
              </w:rPr>
              <w:t>Nu există cerințe specifice pentru interfața de odometrie.</w:t>
            </w:r>
          </w:p>
        </w:tc>
        <w:tc>
          <w:tcPr>
            <w:tcW w:w="1881" w:type="pct"/>
          </w:tcPr>
          <w:p w14:paraId="1130B52B" w14:textId="77777777" w:rsidR="0065414E" w:rsidRPr="00572BE6" w:rsidRDefault="0065414E" w:rsidP="0065414E">
            <w:pPr>
              <w:ind w:firstLine="708"/>
              <w:jc w:val="both"/>
              <w:rPr>
                <w:sz w:val="20"/>
                <w:szCs w:val="20"/>
                <w:lang w:val="en-US"/>
              </w:rPr>
            </w:pPr>
            <w:r w:rsidRPr="00572BE6">
              <w:rPr>
                <w:sz w:val="20"/>
                <w:szCs w:val="20"/>
                <w:lang w:val="en-US"/>
              </w:rPr>
              <w:t>4.2.8.3. Odometrie</w:t>
            </w:r>
          </w:p>
          <w:p w14:paraId="49A41045" w14:textId="404ABDF3" w:rsidR="0065414E" w:rsidRPr="00573BB9" w:rsidRDefault="0065414E" w:rsidP="0065414E">
            <w:pPr>
              <w:ind w:firstLine="708"/>
              <w:jc w:val="both"/>
              <w:rPr>
                <w:sz w:val="20"/>
                <w:szCs w:val="20"/>
                <w:lang w:val="en-US"/>
              </w:rPr>
            </w:pPr>
            <w:r w:rsidRPr="00572BE6">
              <w:rPr>
                <w:sz w:val="20"/>
                <w:szCs w:val="20"/>
                <w:lang w:val="en-US"/>
              </w:rPr>
              <w:t>Nu există cerințe specifice pentru interfața de odometrie.</w:t>
            </w:r>
          </w:p>
        </w:tc>
        <w:tc>
          <w:tcPr>
            <w:tcW w:w="451" w:type="pct"/>
          </w:tcPr>
          <w:p w14:paraId="3610FF42" w14:textId="77777777" w:rsidR="0065414E" w:rsidRDefault="0065414E" w:rsidP="0065414E">
            <w:pPr>
              <w:ind w:firstLine="22"/>
              <w:rPr>
                <w:b/>
                <w:sz w:val="20"/>
                <w:szCs w:val="20"/>
              </w:rPr>
            </w:pPr>
          </w:p>
        </w:tc>
        <w:tc>
          <w:tcPr>
            <w:tcW w:w="827" w:type="pct"/>
          </w:tcPr>
          <w:p w14:paraId="451D58CC" w14:textId="77777777" w:rsidR="0065414E" w:rsidRDefault="0065414E" w:rsidP="0065414E">
            <w:pPr>
              <w:ind w:firstLine="22"/>
              <w:rPr>
                <w:b/>
                <w:sz w:val="20"/>
                <w:szCs w:val="20"/>
              </w:rPr>
            </w:pPr>
          </w:p>
        </w:tc>
      </w:tr>
      <w:tr w:rsidR="0065414E" w:rsidRPr="0026097F" w14:paraId="30CF3BDC" w14:textId="77777777" w:rsidTr="00F35000">
        <w:tc>
          <w:tcPr>
            <w:tcW w:w="1841" w:type="pct"/>
          </w:tcPr>
          <w:p w14:paraId="03E09BAD" w14:textId="77777777" w:rsidR="0065414E" w:rsidRPr="00BE2B31" w:rsidRDefault="0065414E" w:rsidP="0065414E">
            <w:pPr>
              <w:ind w:firstLine="22"/>
              <w:jc w:val="both"/>
              <w:rPr>
                <w:sz w:val="20"/>
                <w:szCs w:val="20"/>
              </w:rPr>
            </w:pPr>
            <w:r w:rsidRPr="00BE2B31">
              <w:rPr>
                <w:sz w:val="20"/>
                <w:szCs w:val="20"/>
              </w:rPr>
              <w:t>4.2.6.4.</w:t>
            </w:r>
            <w:r>
              <w:rPr>
                <w:sz w:val="20"/>
                <w:szCs w:val="20"/>
              </w:rPr>
              <w:t xml:space="preserve"> </w:t>
            </w:r>
            <w:r w:rsidRPr="00BE2B31">
              <w:rPr>
                <w:sz w:val="20"/>
                <w:szCs w:val="20"/>
              </w:rPr>
              <w:t>Interfața dintre ATO și ETCS</w:t>
            </w:r>
          </w:p>
          <w:p w14:paraId="5AC0E1FC" w14:textId="77777777" w:rsidR="0065414E" w:rsidRPr="00BE2B31" w:rsidRDefault="0065414E" w:rsidP="0065414E">
            <w:pPr>
              <w:ind w:firstLine="22"/>
              <w:jc w:val="both"/>
              <w:rPr>
                <w:sz w:val="20"/>
                <w:szCs w:val="20"/>
              </w:rPr>
            </w:pPr>
            <w:r w:rsidRPr="00BE2B31">
              <w:rPr>
                <w:sz w:val="20"/>
                <w:szCs w:val="20"/>
              </w:rPr>
              <w:t>Cerințele pentru interfața dintre funcționalitatea ATO de la bord și funcționalitatea ETCS de la bord sunt precizate în apendicele A tabelul A 1, punctul 4.2.6 h.</w:t>
            </w:r>
          </w:p>
        </w:tc>
        <w:tc>
          <w:tcPr>
            <w:tcW w:w="1881" w:type="pct"/>
          </w:tcPr>
          <w:p w14:paraId="34AA6BD8" w14:textId="77777777" w:rsidR="0065414E" w:rsidRPr="00572BE6" w:rsidRDefault="0065414E" w:rsidP="0065414E">
            <w:pPr>
              <w:ind w:firstLine="708"/>
              <w:jc w:val="both"/>
              <w:rPr>
                <w:sz w:val="20"/>
                <w:szCs w:val="20"/>
                <w:lang w:val="en-US"/>
              </w:rPr>
            </w:pPr>
            <w:r w:rsidRPr="00572BE6">
              <w:rPr>
                <w:sz w:val="20"/>
                <w:szCs w:val="20"/>
                <w:lang w:val="en-US"/>
              </w:rPr>
              <w:t>4.2.8.4. Interfața dintre ATO și ETCS</w:t>
            </w:r>
          </w:p>
          <w:p w14:paraId="3143FC21" w14:textId="0E65E627" w:rsidR="0065414E" w:rsidRPr="00573BB9" w:rsidRDefault="0065414E" w:rsidP="0065414E">
            <w:pPr>
              <w:ind w:firstLine="708"/>
              <w:jc w:val="both"/>
              <w:rPr>
                <w:sz w:val="20"/>
                <w:szCs w:val="20"/>
                <w:lang w:val="en-US"/>
              </w:rPr>
            </w:pPr>
            <w:r w:rsidRPr="00572BE6">
              <w:rPr>
                <w:sz w:val="20"/>
                <w:szCs w:val="20"/>
                <w:lang w:val="en-US"/>
              </w:rPr>
              <w:t>Cerințele pentru interfața dintre funcționalitatea ATO de la bord și funcționalitatea ETCS de la bord sunt precizate în apendicele A tabelul A 1, subpunctul 4.2.6.7.</w:t>
            </w:r>
          </w:p>
        </w:tc>
        <w:tc>
          <w:tcPr>
            <w:tcW w:w="451" w:type="pct"/>
          </w:tcPr>
          <w:p w14:paraId="182C56C8" w14:textId="77777777" w:rsidR="0065414E" w:rsidRDefault="0065414E" w:rsidP="0065414E">
            <w:pPr>
              <w:ind w:firstLine="22"/>
              <w:rPr>
                <w:b/>
                <w:sz w:val="20"/>
                <w:szCs w:val="20"/>
              </w:rPr>
            </w:pPr>
          </w:p>
        </w:tc>
        <w:tc>
          <w:tcPr>
            <w:tcW w:w="827" w:type="pct"/>
          </w:tcPr>
          <w:p w14:paraId="7809F37F" w14:textId="77777777" w:rsidR="0065414E" w:rsidRDefault="0065414E" w:rsidP="0065414E">
            <w:pPr>
              <w:ind w:firstLine="22"/>
              <w:rPr>
                <w:b/>
                <w:sz w:val="20"/>
                <w:szCs w:val="20"/>
              </w:rPr>
            </w:pPr>
          </w:p>
        </w:tc>
      </w:tr>
      <w:tr w:rsidR="0065414E" w:rsidRPr="0026097F" w14:paraId="340E927E" w14:textId="77777777" w:rsidTr="00F35000">
        <w:tc>
          <w:tcPr>
            <w:tcW w:w="1841" w:type="pct"/>
          </w:tcPr>
          <w:p w14:paraId="19382FFB" w14:textId="77777777" w:rsidR="0065414E" w:rsidRPr="00BE2B31" w:rsidRDefault="0065414E" w:rsidP="0065414E">
            <w:pPr>
              <w:ind w:firstLine="22"/>
              <w:jc w:val="both"/>
              <w:rPr>
                <w:sz w:val="20"/>
                <w:szCs w:val="20"/>
              </w:rPr>
            </w:pPr>
            <w:r w:rsidRPr="00BE2B31">
              <w:rPr>
                <w:sz w:val="20"/>
                <w:szCs w:val="20"/>
              </w:rPr>
              <w:t>4.2.6.5.</w:t>
            </w:r>
            <w:r>
              <w:rPr>
                <w:sz w:val="20"/>
                <w:szCs w:val="20"/>
              </w:rPr>
              <w:t xml:space="preserve"> </w:t>
            </w:r>
            <w:r w:rsidRPr="00BE2B31">
              <w:rPr>
                <w:sz w:val="20"/>
                <w:szCs w:val="20"/>
              </w:rPr>
              <w:t>Interfețele interne suplimentare ale CCS de la bord</w:t>
            </w:r>
          </w:p>
        </w:tc>
        <w:tc>
          <w:tcPr>
            <w:tcW w:w="1881" w:type="pct"/>
          </w:tcPr>
          <w:p w14:paraId="4DAFB578" w14:textId="763B1598" w:rsidR="0065414E" w:rsidRPr="00573BB9" w:rsidRDefault="0065414E" w:rsidP="0065414E">
            <w:pPr>
              <w:ind w:firstLine="708"/>
              <w:jc w:val="both"/>
              <w:rPr>
                <w:sz w:val="20"/>
                <w:szCs w:val="20"/>
                <w:lang w:val="en-US"/>
              </w:rPr>
            </w:pPr>
            <w:r w:rsidRPr="00572BE6">
              <w:rPr>
                <w:sz w:val="20"/>
                <w:szCs w:val="20"/>
                <w:lang w:val="en-US"/>
              </w:rPr>
              <w:t>4.2.8.5. Interfețele interne suplimentare ale CCS de la bord</w:t>
            </w:r>
          </w:p>
        </w:tc>
        <w:tc>
          <w:tcPr>
            <w:tcW w:w="451" w:type="pct"/>
          </w:tcPr>
          <w:p w14:paraId="68D1A9FD" w14:textId="77777777" w:rsidR="0065414E" w:rsidRDefault="0065414E" w:rsidP="0065414E">
            <w:pPr>
              <w:ind w:firstLine="22"/>
              <w:rPr>
                <w:b/>
                <w:sz w:val="20"/>
                <w:szCs w:val="20"/>
              </w:rPr>
            </w:pPr>
          </w:p>
        </w:tc>
        <w:tc>
          <w:tcPr>
            <w:tcW w:w="827" w:type="pct"/>
          </w:tcPr>
          <w:p w14:paraId="4E73303E" w14:textId="77777777" w:rsidR="0065414E" w:rsidRDefault="0065414E" w:rsidP="0065414E">
            <w:pPr>
              <w:ind w:firstLine="22"/>
              <w:rPr>
                <w:b/>
                <w:sz w:val="20"/>
                <w:szCs w:val="20"/>
              </w:rPr>
            </w:pPr>
          </w:p>
        </w:tc>
      </w:tr>
      <w:tr w:rsidR="0065414E" w:rsidRPr="0026097F" w14:paraId="6EA719F7" w14:textId="77777777" w:rsidTr="00F35000">
        <w:tc>
          <w:tcPr>
            <w:tcW w:w="1841" w:type="pct"/>
          </w:tcPr>
          <w:p w14:paraId="2E16A8B1" w14:textId="77777777" w:rsidR="0065414E" w:rsidRPr="00BE2B31" w:rsidRDefault="0065414E" w:rsidP="0065414E">
            <w:pPr>
              <w:ind w:firstLine="22"/>
              <w:jc w:val="both"/>
              <w:rPr>
                <w:sz w:val="20"/>
                <w:szCs w:val="20"/>
              </w:rPr>
            </w:pPr>
            <w:r w:rsidRPr="00BE2B31">
              <w:rPr>
                <w:sz w:val="20"/>
                <w:szCs w:val="20"/>
              </w:rPr>
              <w:t>4.2.6.5.1.</w:t>
            </w:r>
            <w:r>
              <w:rPr>
                <w:sz w:val="20"/>
                <w:szCs w:val="20"/>
              </w:rPr>
              <w:t xml:space="preserve"> </w:t>
            </w:r>
            <w:r w:rsidRPr="00BE2B31">
              <w:rPr>
                <w:sz w:val="20"/>
                <w:szCs w:val="20"/>
              </w:rPr>
              <w:t>Nivelurile de comunicații în rețeaua de ramă CCS</w:t>
            </w:r>
          </w:p>
          <w:p w14:paraId="36525BA1" w14:textId="77777777" w:rsidR="0065414E" w:rsidRPr="00BE2B31" w:rsidRDefault="0065414E" w:rsidP="0065414E">
            <w:pPr>
              <w:ind w:firstLine="22"/>
              <w:jc w:val="both"/>
              <w:rPr>
                <w:sz w:val="20"/>
                <w:szCs w:val="20"/>
              </w:rPr>
            </w:pPr>
            <w:r w:rsidRPr="00BE2B31">
              <w:rPr>
                <w:sz w:val="20"/>
                <w:szCs w:val="20"/>
              </w:rPr>
              <w:t>Interfața dintre dispozitivele terminale (de exemplu, ETCS la bord, ATO la bord și FRMCS la bord) și rețeaua de ramă Ethernet (Ethernet Consist Network) trebuie să respecte apendicele A tabelul A 1, punctul 4.2.6 i, cu excepția cazului în care se prevede altfel. Această interfață este aplicabilă numai în ceea ce privește proiectele de vehicule nou-dezvoltate care necesită o primă autorizare, conform definiției de la articolul 14 alineatul (1) litera (a) din Regulamentul de punere în aplicare (UE) 2018/545.</w:t>
            </w:r>
          </w:p>
        </w:tc>
        <w:tc>
          <w:tcPr>
            <w:tcW w:w="1881" w:type="pct"/>
          </w:tcPr>
          <w:p w14:paraId="1091F45A" w14:textId="77777777" w:rsidR="0065414E" w:rsidRPr="00572BE6" w:rsidRDefault="0065414E" w:rsidP="0065414E">
            <w:pPr>
              <w:ind w:firstLine="708"/>
              <w:jc w:val="both"/>
              <w:rPr>
                <w:sz w:val="20"/>
                <w:szCs w:val="20"/>
                <w:lang w:val="en-US"/>
              </w:rPr>
            </w:pPr>
            <w:r w:rsidRPr="00572BE6">
              <w:rPr>
                <w:sz w:val="20"/>
                <w:szCs w:val="20"/>
                <w:lang w:val="en-US"/>
              </w:rPr>
              <w:t>4.2.8.5.1. Nivelurile de comunicații în rețeaua de ramă CCS</w:t>
            </w:r>
          </w:p>
          <w:p w14:paraId="4A57D166" w14:textId="77777777" w:rsidR="0065414E" w:rsidRPr="00572BE6" w:rsidRDefault="0065414E" w:rsidP="0065414E">
            <w:pPr>
              <w:ind w:firstLine="708"/>
              <w:jc w:val="both"/>
              <w:rPr>
                <w:sz w:val="20"/>
                <w:szCs w:val="20"/>
                <w:lang w:val="en-US"/>
              </w:rPr>
            </w:pPr>
            <w:r w:rsidRPr="00572BE6">
              <w:rPr>
                <w:sz w:val="20"/>
                <w:szCs w:val="20"/>
                <w:lang w:val="en-US"/>
              </w:rPr>
              <w:t>Interfața dintre dispozitivele terminale (ETCS la bord, ATO la bord și FRMCS la bord) și rețeaua de ramă trebuie să respecte apendicele A tabelul A 1, subpunctul 4.2.6.8, cu excepția cazului în care se prevede altfel. Această interfață este aplicabilă numai în ceea ce privește proiectele de vehicule nou-dezvoltate care necesită o primă autorizare.</w:t>
            </w:r>
          </w:p>
          <w:p w14:paraId="26091271" w14:textId="77777777" w:rsidR="0065414E" w:rsidRPr="00572BE6" w:rsidRDefault="0065414E" w:rsidP="0065414E">
            <w:pPr>
              <w:ind w:firstLine="22"/>
              <w:rPr>
                <w:b/>
                <w:sz w:val="20"/>
                <w:szCs w:val="20"/>
              </w:rPr>
            </w:pPr>
          </w:p>
        </w:tc>
        <w:tc>
          <w:tcPr>
            <w:tcW w:w="451" w:type="pct"/>
          </w:tcPr>
          <w:p w14:paraId="45155177" w14:textId="77777777" w:rsidR="0065414E" w:rsidRDefault="0065414E" w:rsidP="0065414E">
            <w:pPr>
              <w:ind w:firstLine="22"/>
              <w:rPr>
                <w:b/>
                <w:sz w:val="20"/>
                <w:szCs w:val="20"/>
              </w:rPr>
            </w:pPr>
          </w:p>
        </w:tc>
        <w:tc>
          <w:tcPr>
            <w:tcW w:w="827" w:type="pct"/>
          </w:tcPr>
          <w:p w14:paraId="5DE328F5" w14:textId="77777777" w:rsidR="0065414E" w:rsidRDefault="0065414E" w:rsidP="0065414E">
            <w:pPr>
              <w:ind w:firstLine="22"/>
              <w:rPr>
                <w:b/>
                <w:sz w:val="20"/>
                <w:szCs w:val="20"/>
              </w:rPr>
            </w:pPr>
          </w:p>
        </w:tc>
      </w:tr>
      <w:tr w:rsidR="0065414E" w:rsidRPr="0026097F" w14:paraId="35B5E9C3" w14:textId="77777777" w:rsidTr="00F35000">
        <w:tc>
          <w:tcPr>
            <w:tcW w:w="1841" w:type="pct"/>
          </w:tcPr>
          <w:p w14:paraId="1B9C0634" w14:textId="77777777" w:rsidR="0065414E" w:rsidRPr="00BE2B31" w:rsidRDefault="0065414E" w:rsidP="0065414E">
            <w:pPr>
              <w:ind w:firstLine="22"/>
              <w:jc w:val="both"/>
              <w:rPr>
                <w:sz w:val="20"/>
                <w:szCs w:val="20"/>
              </w:rPr>
            </w:pPr>
            <w:r w:rsidRPr="00BE2B31">
              <w:rPr>
                <w:sz w:val="20"/>
                <w:szCs w:val="20"/>
              </w:rPr>
              <w:t>4.2.7.</w:t>
            </w:r>
            <w:r>
              <w:rPr>
                <w:sz w:val="20"/>
                <w:szCs w:val="20"/>
              </w:rPr>
              <w:t xml:space="preserve"> </w:t>
            </w:r>
            <w:r w:rsidRPr="00BE2B31">
              <w:rPr>
                <w:sz w:val="20"/>
                <w:szCs w:val="20"/>
              </w:rPr>
              <w:t>Interfețe de cale interne subsistemului control-comandă și semnalizare</w:t>
            </w:r>
          </w:p>
          <w:p w14:paraId="4BA6BAE7" w14:textId="77777777" w:rsidR="0065414E" w:rsidRPr="00BE2B31" w:rsidRDefault="0065414E" w:rsidP="0065414E">
            <w:pPr>
              <w:ind w:firstLine="22"/>
              <w:jc w:val="both"/>
              <w:rPr>
                <w:sz w:val="20"/>
                <w:szCs w:val="20"/>
              </w:rPr>
            </w:pPr>
            <w:r w:rsidRPr="00BE2B31">
              <w:rPr>
                <w:sz w:val="20"/>
                <w:szCs w:val="20"/>
              </w:rPr>
              <w:t>Acest parametru de bază cuprinde cinci părți.</w:t>
            </w:r>
          </w:p>
        </w:tc>
        <w:tc>
          <w:tcPr>
            <w:tcW w:w="1881" w:type="pct"/>
          </w:tcPr>
          <w:p w14:paraId="565D0ABB" w14:textId="77777777" w:rsidR="0065414E" w:rsidRPr="00572BE6" w:rsidRDefault="0065414E" w:rsidP="0065414E">
            <w:pPr>
              <w:ind w:firstLine="708"/>
              <w:jc w:val="both"/>
              <w:rPr>
                <w:b/>
                <w:sz w:val="20"/>
                <w:szCs w:val="20"/>
                <w:lang w:val="en-US"/>
              </w:rPr>
            </w:pPr>
            <w:r w:rsidRPr="00572BE6">
              <w:rPr>
                <w:b/>
                <w:sz w:val="20"/>
                <w:szCs w:val="20"/>
                <w:lang w:val="en-US"/>
              </w:rPr>
              <w:t>4.2.9. Interfețe de cale</w:t>
            </w:r>
          </w:p>
          <w:p w14:paraId="4A718778" w14:textId="77777777" w:rsidR="0065414E" w:rsidRPr="00572BE6" w:rsidRDefault="0065414E" w:rsidP="0065414E">
            <w:pPr>
              <w:ind w:firstLine="708"/>
              <w:jc w:val="both"/>
              <w:rPr>
                <w:sz w:val="20"/>
                <w:szCs w:val="20"/>
                <w:lang w:val="en-US"/>
              </w:rPr>
            </w:pPr>
            <w:r w:rsidRPr="00572BE6">
              <w:rPr>
                <w:sz w:val="20"/>
                <w:szCs w:val="20"/>
                <w:lang w:val="en-US"/>
              </w:rPr>
              <w:t>Acest parametru de bază cuprinde cinci părți.</w:t>
            </w:r>
          </w:p>
          <w:p w14:paraId="0066D0C7" w14:textId="77777777" w:rsidR="0065414E" w:rsidRPr="00572BE6" w:rsidRDefault="0065414E" w:rsidP="0065414E">
            <w:pPr>
              <w:ind w:firstLine="22"/>
              <w:rPr>
                <w:b/>
                <w:sz w:val="20"/>
                <w:szCs w:val="20"/>
              </w:rPr>
            </w:pPr>
          </w:p>
        </w:tc>
        <w:tc>
          <w:tcPr>
            <w:tcW w:w="451" w:type="pct"/>
          </w:tcPr>
          <w:p w14:paraId="03640F07" w14:textId="77777777" w:rsidR="0065414E" w:rsidRDefault="0065414E" w:rsidP="0065414E">
            <w:pPr>
              <w:ind w:firstLine="22"/>
              <w:rPr>
                <w:b/>
                <w:sz w:val="20"/>
                <w:szCs w:val="20"/>
              </w:rPr>
            </w:pPr>
          </w:p>
        </w:tc>
        <w:tc>
          <w:tcPr>
            <w:tcW w:w="827" w:type="pct"/>
          </w:tcPr>
          <w:p w14:paraId="30A143E1" w14:textId="77777777" w:rsidR="0065414E" w:rsidRDefault="0065414E" w:rsidP="0065414E">
            <w:pPr>
              <w:ind w:firstLine="22"/>
              <w:rPr>
                <w:b/>
                <w:sz w:val="20"/>
                <w:szCs w:val="20"/>
              </w:rPr>
            </w:pPr>
          </w:p>
        </w:tc>
      </w:tr>
      <w:tr w:rsidR="0065414E" w:rsidRPr="0026097F" w14:paraId="2086EB46" w14:textId="77777777" w:rsidTr="00F35000">
        <w:tc>
          <w:tcPr>
            <w:tcW w:w="1841" w:type="pct"/>
          </w:tcPr>
          <w:p w14:paraId="1ED5BB64" w14:textId="77777777" w:rsidR="0065414E" w:rsidRPr="00BE2B31" w:rsidRDefault="0065414E" w:rsidP="0065414E">
            <w:pPr>
              <w:ind w:firstLine="22"/>
              <w:jc w:val="both"/>
              <w:rPr>
                <w:sz w:val="20"/>
                <w:szCs w:val="20"/>
              </w:rPr>
            </w:pPr>
            <w:r w:rsidRPr="00BE2B31">
              <w:rPr>
                <w:sz w:val="20"/>
                <w:szCs w:val="20"/>
              </w:rPr>
              <w:t>4.2.7.1.</w:t>
            </w:r>
            <w:r>
              <w:rPr>
                <w:sz w:val="20"/>
                <w:szCs w:val="20"/>
              </w:rPr>
              <w:t xml:space="preserve"> </w:t>
            </w:r>
            <w:r w:rsidRPr="00BE2B31">
              <w:rPr>
                <w:sz w:val="20"/>
                <w:szCs w:val="20"/>
              </w:rPr>
              <w:t>Interfața funcțională între centrele de bloc radio (RBC)</w:t>
            </w:r>
          </w:p>
          <w:p w14:paraId="0882A986" w14:textId="77777777" w:rsidR="0065414E" w:rsidRPr="00BE2B31" w:rsidRDefault="0065414E" w:rsidP="0065414E">
            <w:pPr>
              <w:ind w:firstLine="22"/>
              <w:jc w:val="both"/>
              <w:rPr>
                <w:sz w:val="20"/>
                <w:szCs w:val="20"/>
              </w:rPr>
            </w:pPr>
            <w:r w:rsidRPr="00BE2B31">
              <w:rPr>
                <w:sz w:val="20"/>
                <w:szCs w:val="20"/>
              </w:rPr>
              <w:t>Această interfață definește datele care trebuie schimbate între RBC-uri învecinate pentru a permite circulația în condiții de siguranță a unui tren de la o zonă RBC la alta:</w:t>
            </w:r>
          </w:p>
          <w:p w14:paraId="17AE2404" w14:textId="77777777" w:rsidR="0065414E" w:rsidRPr="00BE2B31" w:rsidRDefault="0065414E" w:rsidP="0065414E">
            <w:pPr>
              <w:ind w:firstLine="22"/>
              <w:jc w:val="both"/>
              <w:rPr>
                <w:sz w:val="20"/>
                <w:szCs w:val="20"/>
              </w:rPr>
            </w:pPr>
            <w:r>
              <w:rPr>
                <w:sz w:val="20"/>
                <w:szCs w:val="20"/>
              </w:rPr>
              <w:t xml:space="preserve">(1) </w:t>
            </w:r>
            <w:r w:rsidRPr="00BE2B31">
              <w:rPr>
                <w:sz w:val="20"/>
                <w:szCs w:val="20"/>
              </w:rPr>
              <w:t>informații transmise de RBC „de origine” către RBC „de destinație”;</w:t>
            </w:r>
          </w:p>
          <w:p w14:paraId="0EA878FC" w14:textId="77777777" w:rsidR="0065414E" w:rsidRPr="00BE2B31" w:rsidRDefault="0065414E" w:rsidP="0065414E">
            <w:pPr>
              <w:ind w:firstLine="22"/>
              <w:jc w:val="both"/>
              <w:rPr>
                <w:sz w:val="20"/>
                <w:szCs w:val="20"/>
              </w:rPr>
            </w:pPr>
            <w:r>
              <w:rPr>
                <w:sz w:val="20"/>
                <w:szCs w:val="20"/>
              </w:rPr>
              <w:t xml:space="preserve">(2) </w:t>
            </w:r>
            <w:r w:rsidRPr="00BE2B31">
              <w:rPr>
                <w:sz w:val="20"/>
                <w:szCs w:val="20"/>
              </w:rPr>
              <w:t>informații transmise de RBC „de destinație” către RBC „de origine”.</w:t>
            </w:r>
          </w:p>
          <w:p w14:paraId="7036129E" w14:textId="77777777" w:rsidR="0065414E" w:rsidRPr="00BE2B31" w:rsidRDefault="0065414E" w:rsidP="0065414E">
            <w:pPr>
              <w:ind w:firstLine="22"/>
              <w:jc w:val="both"/>
              <w:rPr>
                <w:sz w:val="20"/>
                <w:szCs w:val="20"/>
              </w:rPr>
            </w:pPr>
            <w:r>
              <w:rPr>
                <w:sz w:val="20"/>
                <w:szCs w:val="20"/>
              </w:rPr>
              <w:t xml:space="preserve">(3) </w:t>
            </w:r>
            <w:r w:rsidRPr="00BE2B31">
              <w:rPr>
                <w:sz w:val="20"/>
                <w:szCs w:val="20"/>
              </w:rPr>
              <w:t>Cerințele sunt prevăzute în apendicele A, tabelul A 1, punctul 4.2.7 a.</w:t>
            </w:r>
          </w:p>
        </w:tc>
        <w:tc>
          <w:tcPr>
            <w:tcW w:w="1881" w:type="pct"/>
          </w:tcPr>
          <w:p w14:paraId="657524A4" w14:textId="77777777" w:rsidR="0065414E" w:rsidRPr="00572BE6" w:rsidRDefault="0065414E" w:rsidP="0065414E">
            <w:pPr>
              <w:ind w:firstLine="708"/>
              <w:jc w:val="both"/>
              <w:rPr>
                <w:sz w:val="20"/>
                <w:szCs w:val="20"/>
                <w:lang w:val="en-US"/>
              </w:rPr>
            </w:pPr>
            <w:r w:rsidRPr="00572BE6">
              <w:rPr>
                <w:sz w:val="20"/>
                <w:szCs w:val="20"/>
                <w:lang w:val="en-US"/>
              </w:rPr>
              <w:t>4.2.9.1. Interfața funcțională RBC</w:t>
            </w:r>
          </w:p>
          <w:p w14:paraId="5A0BA17C" w14:textId="77777777" w:rsidR="0065414E" w:rsidRPr="00572BE6" w:rsidRDefault="0065414E" w:rsidP="0065414E">
            <w:pPr>
              <w:ind w:firstLine="708"/>
              <w:jc w:val="both"/>
              <w:rPr>
                <w:sz w:val="20"/>
                <w:szCs w:val="20"/>
                <w:lang w:val="en-US"/>
              </w:rPr>
            </w:pPr>
            <w:r w:rsidRPr="00572BE6">
              <w:rPr>
                <w:sz w:val="20"/>
                <w:szCs w:val="20"/>
                <w:lang w:val="en-US"/>
              </w:rPr>
              <w:t>Această interfață definește datele care trebuie schimbate între centrele de bloc radio învecinate pentru a permite circulația în condiții de siguranță a unui tren de la o zonă a centrului de bloc radio la alta:</w:t>
            </w:r>
          </w:p>
          <w:p w14:paraId="0B3F0032" w14:textId="77777777" w:rsidR="0065414E" w:rsidRPr="00572BE6" w:rsidRDefault="0065414E" w:rsidP="0065414E">
            <w:pPr>
              <w:ind w:firstLine="708"/>
              <w:jc w:val="both"/>
              <w:rPr>
                <w:sz w:val="20"/>
                <w:szCs w:val="20"/>
                <w:lang w:val="en-US"/>
              </w:rPr>
            </w:pPr>
            <w:r w:rsidRPr="00572BE6">
              <w:rPr>
                <w:sz w:val="20"/>
                <w:szCs w:val="20"/>
                <w:lang w:val="en-US"/>
              </w:rPr>
              <w:t>4.2.9.1.1. informații transmise de centrul de bloc radio „de origine” către centrul de bloc „de destinație”;</w:t>
            </w:r>
          </w:p>
          <w:p w14:paraId="0AF73218" w14:textId="77777777" w:rsidR="0065414E" w:rsidRPr="00572BE6" w:rsidRDefault="0065414E" w:rsidP="0065414E">
            <w:pPr>
              <w:ind w:firstLine="708"/>
              <w:jc w:val="both"/>
              <w:rPr>
                <w:sz w:val="20"/>
                <w:szCs w:val="20"/>
                <w:lang w:val="en-US"/>
              </w:rPr>
            </w:pPr>
            <w:r w:rsidRPr="00572BE6">
              <w:rPr>
                <w:sz w:val="20"/>
                <w:szCs w:val="20"/>
                <w:lang w:val="en-US"/>
              </w:rPr>
              <w:t>4.2.9.1.2. informații transmise de centrul de bloc radio „de destinație” către centrul de bloc radio „de origine”.</w:t>
            </w:r>
          </w:p>
          <w:p w14:paraId="449315FC" w14:textId="53B86799" w:rsidR="0065414E" w:rsidRPr="00573BB9" w:rsidRDefault="0065414E" w:rsidP="0065414E">
            <w:pPr>
              <w:ind w:firstLine="708"/>
              <w:jc w:val="both"/>
              <w:rPr>
                <w:sz w:val="20"/>
                <w:szCs w:val="20"/>
                <w:lang w:val="en-US"/>
              </w:rPr>
            </w:pPr>
            <w:r w:rsidRPr="00572BE6">
              <w:rPr>
                <w:sz w:val="20"/>
                <w:szCs w:val="20"/>
                <w:lang w:val="en-US"/>
              </w:rPr>
              <w:t>4.2.9.1.3. Cerințele sunt prevăzute în apendicele A, tabelul A 1, subpunctul 4.2.7.1.</w:t>
            </w:r>
          </w:p>
        </w:tc>
        <w:tc>
          <w:tcPr>
            <w:tcW w:w="451" w:type="pct"/>
          </w:tcPr>
          <w:p w14:paraId="65FB23E3" w14:textId="77777777" w:rsidR="0065414E" w:rsidRDefault="0065414E" w:rsidP="0065414E">
            <w:pPr>
              <w:ind w:firstLine="22"/>
              <w:rPr>
                <w:b/>
                <w:sz w:val="20"/>
                <w:szCs w:val="20"/>
              </w:rPr>
            </w:pPr>
          </w:p>
          <w:p w14:paraId="59BF3505" w14:textId="77777777" w:rsidR="005C32EE" w:rsidRDefault="005C32EE" w:rsidP="0065414E">
            <w:pPr>
              <w:ind w:firstLine="22"/>
              <w:rPr>
                <w:b/>
                <w:sz w:val="20"/>
                <w:szCs w:val="20"/>
              </w:rPr>
            </w:pPr>
          </w:p>
        </w:tc>
        <w:tc>
          <w:tcPr>
            <w:tcW w:w="827" w:type="pct"/>
          </w:tcPr>
          <w:p w14:paraId="1761DDCE" w14:textId="77777777" w:rsidR="0065414E" w:rsidRDefault="0065414E" w:rsidP="0065414E">
            <w:pPr>
              <w:ind w:firstLine="22"/>
              <w:rPr>
                <w:b/>
                <w:sz w:val="20"/>
                <w:szCs w:val="20"/>
              </w:rPr>
            </w:pPr>
          </w:p>
        </w:tc>
      </w:tr>
      <w:tr w:rsidR="0065414E" w:rsidRPr="0026097F" w14:paraId="70CDEA7C" w14:textId="77777777" w:rsidTr="00F35000">
        <w:tc>
          <w:tcPr>
            <w:tcW w:w="1841" w:type="pct"/>
          </w:tcPr>
          <w:p w14:paraId="72FCA22F" w14:textId="77777777" w:rsidR="0065414E" w:rsidRPr="00BE2B31" w:rsidRDefault="0065414E" w:rsidP="0065414E">
            <w:pPr>
              <w:ind w:firstLine="22"/>
              <w:jc w:val="both"/>
              <w:rPr>
                <w:sz w:val="20"/>
                <w:szCs w:val="20"/>
              </w:rPr>
            </w:pPr>
            <w:r w:rsidRPr="00BE2B31">
              <w:rPr>
                <w:sz w:val="20"/>
                <w:szCs w:val="20"/>
              </w:rPr>
              <w:t>4.2.7.2.</w:t>
            </w:r>
            <w:r>
              <w:rPr>
                <w:sz w:val="20"/>
                <w:szCs w:val="20"/>
              </w:rPr>
              <w:t xml:space="preserve"> </w:t>
            </w:r>
            <w:r w:rsidRPr="00BE2B31">
              <w:rPr>
                <w:sz w:val="20"/>
                <w:szCs w:val="20"/>
              </w:rPr>
              <w:t>RBC/RBC</w:t>
            </w:r>
          </w:p>
          <w:p w14:paraId="60E6E965" w14:textId="77777777" w:rsidR="0065414E" w:rsidRPr="00BE2B31" w:rsidRDefault="0065414E" w:rsidP="0065414E">
            <w:pPr>
              <w:ind w:firstLine="22"/>
              <w:jc w:val="both"/>
              <w:rPr>
                <w:sz w:val="20"/>
                <w:szCs w:val="20"/>
              </w:rPr>
            </w:pPr>
            <w:r w:rsidRPr="00BE2B31">
              <w:rPr>
                <w:sz w:val="20"/>
                <w:szCs w:val="20"/>
              </w:rPr>
              <w:t>Aceasta este interfața tehnică dintre două RBC-uri. Cerințele sunt prevăzute în apendicele A, tabelul A 1, punctul 4.2.7 b.</w:t>
            </w:r>
          </w:p>
        </w:tc>
        <w:tc>
          <w:tcPr>
            <w:tcW w:w="1881" w:type="pct"/>
          </w:tcPr>
          <w:p w14:paraId="1594BF81" w14:textId="77777777" w:rsidR="0065414E" w:rsidRPr="00572BE6" w:rsidRDefault="0065414E" w:rsidP="0065414E">
            <w:pPr>
              <w:ind w:firstLine="708"/>
              <w:jc w:val="both"/>
              <w:rPr>
                <w:sz w:val="20"/>
                <w:szCs w:val="20"/>
                <w:lang w:val="en-US"/>
              </w:rPr>
            </w:pPr>
            <w:r w:rsidRPr="00572BE6">
              <w:rPr>
                <w:sz w:val="20"/>
                <w:szCs w:val="20"/>
                <w:lang w:val="en-US"/>
              </w:rPr>
              <w:t>4.2.9.2. RBC și RBC</w:t>
            </w:r>
          </w:p>
          <w:p w14:paraId="7D463CEB" w14:textId="646B2A54" w:rsidR="0065414E" w:rsidRPr="00573BB9" w:rsidRDefault="0065414E" w:rsidP="0065414E">
            <w:pPr>
              <w:ind w:firstLine="708"/>
              <w:jc w:val="both"/>
              <w:rPr>
                <w:sz w:val="20"/>
                <w:szCs w:val="20"/>
                <w:lang w:val="en-US"/>
              </w:rPr>
            </w:pPr>
            <w:r w:rsidRPr="00572BE6">
              <w:rPr>
                <w:sz w:val="20"/>
                <w:szCs w:val="20"/>
                <w:lang w:val="en-US"/>
              </w:rPr>
              <w:lastRenderedPageBreak/>
              <w:t>Aceasta este interfața tehnică dintre două centre de bloc radio. Cerințele sunt prevăzute în apendicele A, tabelul A 1, subpunctul 4.2.7.2.</w:t>
            </w:r>
          </w:p>
        </w:tc>
        <w:tc>
          <w:tcPr>
            <w:tcW w:w="451" w:type="pct"/>
          </w:tcPr>
          <w:p w14:paraId="0A9BF45E" w14:textId="77777777" w:rsidR="0065414E" w:rsidRDefault="0065414E" w:rsidP="0065414E">
            <w:pPr>
              <w:ind w:firstLine="22"/>
              <w:rPr>
                <w:b/>
                <w:sz w:val="20"/>
                <w:szCs w:val="20"/>
              </w:rPr>
            </w:pPr>
          </w:p>
        </w:tc>
        <w:tc>
          <w:tcPr>
            <w:tcW w:w="827" w:type="pct"/>
          </w:tcPr>
          <w:p w14:paraId="1BFA6A54" w14:textId="77777777" w:rsidR="0065414E" w:rsidRDefault="0065414E" w:rsidP="0065414E">
            <w:pPr>
              <w:ind w:firstLine="22"/>
              <w:rPr>
                <w:b/>
                <w:sz w:val="20"/>
                <w:szCs w:val="20"/>
              </w:rPr>
            </w:pPr>
          </w:p>
        </w:tc>
      </w:tr>
      <w:tr w:rsidR="0065414E" w:rsidRPr="0026097F" w14:paraId="7D3EAA48" w14:textId="77777777" w:rsidTr="00F35000">
        <w:tc>
          <w:tcPr>
            <w:tcW w:w="1841" w:type="pct"/>
          </w:tcPr>
          <w:p w14:paraId="26A98C50" w14:textId="77777777" w:rsidR="0065414E" w:rsidRPr="00BE2B31" w:rsidRDefault="0065414E" w:rsidP="0065414E">
            <w:pPr>
              <w:tabs>
                <w:tab w:val="left" w:pos="1005"/>
              </w:tabs>
              <w:jc w:val="both"/>
              <w:rPr>
                <w:sz w:val="20"/>
                <w:szCs w:val="20"/>
              </w:rPr>
            </w:pPr>
            <w:r w:rsidRPr="00BE2B31">
              <w:rPr>
                <w:sz w:val="20"/>
                <w:szCs w:val="20"/>
              </w:rPr>
              <w:t>4.2.7.3. RMR/ETCS de cale și RMR/ATO de cale</w:t>
            </w:r>
            <w:r w:rsidRPr="00BE2B31">
              <w:rPr>
                <w:sz w:val="20"/>
                <w:szCs w:val="20"/>
              </w:rPr>
              <w:tab/>
            </w:r>
          </w:p>
        </w:tc>
        <w:tc>
          <w:tcPr>
            <w:tcW w:w="1881" w:type="pct"/>
          </w:tcPr>
          <w:p w14:paraId="1A4109F6" w14:textId="7E43B8DF" w:rsidR="0065414E" w:rsidRPr="00573BB9" w:rsidRDefault="0065414E" w:rsidP="0065414E">
            <w:pPr>
              <w:ind w:firstLine="708"/>
              <w:jc w:val="both"/>
              <w:rPr>
                <w:sz w:val="20"/>
                <w:szCs w:val="20"/>
                <w:lang w:val="en-US"/>
              </w:rPr>
            </w:pPr>
            <w:r w:rsidRPr="00572BE6">
              <w:rPr>
                <w:sz w:val="20"/>
                <w:szCs w:val="20"/>
                <w:lang w:val="en-US"/>
              </w:rPr>
              <w:t>4.2.9.3. RMR, ETCS de cale și RMR, ATO de cale</w:t>
            </w:r>
          </w:p>
        </w:tc>
        <w:tc>
          <w:tcPr>
            <w:tcW w:w="451" w:type="pct"/>
          </w:tcPr>
          <w:p w14:paraId="4C27DC23" w14:textId="77777777" w:rsidR="0065414E" w:rsidRDefault="0065414E" w:rsidP="0065414E">
            <w:pPr>
              <w:ind w:firstLine="22"/>
              <w:rPr>
                <w:b/>
                <w:sz w:val="20"/>
                <w:szCs w:val="20"/>
              </w:rPr>
            </w:pPr>
          </w:p>
        </w:tc>
        <w:tc>
          <w:tcPr>
            <w:tcW w:w="827" w:type="pct"/>
          </w:tcPr>
          <w:p w14:paraId="30350647" w14:textId="77777777" w:rsidR="0065414E" w:rsidRDefault="0065414E" w:rsidP="0065414E">
            <w:pPr>
              <w:ind w:firstLine="22"/>
              <w:rPr>
                <w:b/>
                <w:sz w:val="20"/>
                <w:szCs w:val="20"/>
              </w:rPr>
            </w:pPr>
          </w:p>
        </w:tc>
      </w:tr>
      <w:tr w:rsidR="0065414E" w:rsidRPr="0026097F" w14:paraId="6E19E848" w14:textId="77777777" w:rsidTr="00F35000">
        <w:tc>
          <w:tcPr>
            <w:tcW w:w="1841" w:type="pct"/>
          </w:tcPr>
          <w:p w14:paraId="681779D9" w14:textId="77777777" w:rsidR="0065414E" w:rsidRPr="00BE2B31" w:rsidRDefault="0065414E" w:rsidP="0065414E">
            <w:pPr>
              <w:tabs>
                <w:tab w:val="left" w:pos="1005"/>
              </w:tabs>
              <w:jc w:val="both"/>
              <w:rPr>
                <w:sz w:val="20"/>
                <w:szCs w:val="20"/>
              </w:rPr>
            </w:pPr>
            <w:r w:rsidRPr="00BE2B31">
              <w:rPr>
                <w:iCs/>
                <w:sz w:val="20"/>
                <w:szCs w:val="20"/>
              </w:rPr>
              <w:t>4.2.7.3.1. RMR/ETCS de cale</w:t>
            </w:r>
          </w:p>
        </w:tc>
        <w:tc>
          <w:tcPr>
            <w:tcW w:w="1881" w:type="pct"/>
          </w:tcPr>
          <w:p w14:paraId="11A5821E" w14:textId="0718337C" w:rsidR="0065414E" w:rsidRPr="00573BB9" w:rsidRDefault="0065414E" w:rsidP="0065414E">
            <w:pPr>
              <w:ind w:firstLine="708"/>
              <w:jc w:val="both"/>
              <w:rPr>
                <w:sz w:val="20"/>
                <w:szCs w:val="20"/>
                <w:lang w:val="en-US"/>
              </w:rPr>
            </w:pPr>
            <w:r w:rsidRPr="00572BE6">
              <w:rPr>
                <w:sz w:val="20"/>
                <w:szCs w:val="20"/>
                <w:lang w:val="en-US"/>
              </w:rPr>
              <w:t>4.2.9.3.1. RMR și ETCS de cale</w:t>
            </w:r>
          </w:p>
        </w:tc>
        <w:tc>
          <w:tcPr>
            <w:tcW w:w="451" w:type="pct"/>
          </w:tcPr>
          <w:p w14:paraId="157D7751" w14:textId="77777777" w:rsidR="0065414E" w:rsidRDefault="0065414E" w:rsidP="0065414E">
            <w:pPr>
              <w:ind w:firstLine="22"/>
              <w:rPr>
                <w:b/>
                <w:sz w:val="20"/>
                <w:szCs w:val="20"/>
              </w:rPr>
            </w:pPr>
          </w:p>
        </w:tc>
        <w:tc>
          <w:tcPr>
            <w:tcW w:w="827" w:type="pct"/>
          </w:tcPr>
          <w:p w14:paraId="09571DAB" w14:textId="77777777" w:rsidR="0065414E" w:rsidRDefault="0065414E" w:rsidP="0065414E">
            <w:pPr>
              <w:ind w:firstLine="22"/>
              <w:rPr>
                <w:b/>
                <w:sz w:val="20"/>
                <w:szCs w:val="20"/>
              </w:rPr>
            </w:pPr>
          </w:p>
        </w:tc>
      </w:tr>
      <w:tr w:rsidR="0065414E" w:rsidRPr="0026097F" w14:paraId="4DCC6453" w14:textId="77777777" w:rsidTr="00F35000">
        <w:tc>
          <w:tcPr>
            <w:tcW w:w="1841" w:type="pct"/>
          </w:tcPr>
          <w:p w14:paraId="72F11714"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4.2.7.3.1.1. </w:t>
            </w:r>
            <w:r w:rsidRPr="00BE2B31">
              <w:rPr>
                <w:rFonts w:ascii="Times New Roman" w:hAnsi="Times New Roman" w:cs="Times New Roman"/>
                <w:sz w:val="20"/>
                <w:szCs w:val="20"/>
              </w:rPr>
              <w:t>GSM-R/ETCS de cale</w:t>
            </w:r>
          </w:p>
          <w:p w14:paraId="260F3D19" w14:textId="77777777" w:rsidR="0065414E" w:rsidRPr="00BE2B31" w:rsidRDefault="0065414E" w:rsidP="0065414E">
            <w:pPr>
              <w:tabs>
                <w:tab w:val="left" w:pos="1005"/>
              </w:tabs>
              <w:ind w:firstLine="22"/>
              <w:jc w:val="both"/>
              <w:rPr>
                <w:sz w:val="20"/>
                <w:szCs w:val="20"/>
              </w:rPr>
            </w:pPr>
            <w:r w:rsidRPr="00BE2B31">
              <w:rPr>
                <w:sz w:val="20"/>
                <w:szCs w:val="20"/>
              </w:rPr>
              <w:t>Cerințele pentru interfața dintre GSM-R și funcționalitatea ETCS de cale sunt precizate în apendicele A tabelul A 1, punctul 4.2.7 c.</w:t>
            </w:r>
          </w:p>
        </w:tc>
        <w:tc>
          <w:tcPr>
            <w:tcW w:w="1881" w:type="pct"/>
          </w:tcPr>
          <w:p w14:paraId="31A7B20A" w14:textId="77777777" w:rsidR="0065414E" w:rsidRPr="00572BE6" w:rsidRDefault="0065414E" w:rsidP="0065414E">
            <w:pPr>
              <w:ind w:firstLine="708"/>
              <w:jc w:val="both"/>
              <w:rPr>
                <w:sz w:val="20"/>
                <w:szCs w:val="20"/>
                <w:lang w:val="en-US"/>
              </w:rPr>
            </w:pPr>
            <w:r w:rsidRPr="00572BE6">
              <w:rPr>
                <w:sz w:val="20"/>
                <w:szCs w:val="20"/>
                <w:lang w:val="en-US"/>
              </w:rPr>
              <w:t>4.2.9.3.1.1. GSM-R și ETCS de cale</w:t>
            </w:r>
          </w:p>
          <w:p w14:paraId="257B5A5A" w14:textId="467BC1E3" w:rsidR="0065414E" w:rsidRPr="00573BB9" w:rsidRDefault="0065414E" w:rsidP="0065414E">
            <w:pPr>
              <w:ind w:firstLine="708"/>
              <w:jc w:val="both"/>
              <w:rPr>
                <w:sz w:val="20"/>
                <w:szCs w:val="20"/>
                <w:lang w:val="en-US"/>
              </w:rPr>
            </w:pPr>
            <w:r w:rsidRPr="00572BE6">
              <w:rPr>
                <w:sz w:val="20"/>
                <w:szCs w:val="20"/>
                <w:lang w:val="en-US"/>
              </w:rPr>
              <w:t>Cerințele pentru interfața dintre GSM-R și funcționalitatea ETCS de cale sunt precizate în apendicele A tabelul A 1, subpunctul 4.2.7.3.</w:t>
            </w:r>
          </w:p>
        </w:tc>
        <w:tc>
          <w:tcPr>
            <w:tcW w:w="451" w:type="pct"/>
          </w:tcPr>
          <w:p w14:paraId="0845FA3A" w14:textId="77777777" w:rsidR="0065414E" w:rsidRDefault="0065414E" w:rsidP="0065414E">
            <w:pPr>
              <w:ind w:firstLine="22"/>
              <w:rPr>
                <w:b/>
                <w:sz w:val="20"/>
                <w:szCs w:val="20"/>
              </w:rPr>
            </w:pPr>
          </w:p>
        </w:tc>
        <w:tc>
          <w:tcPr>
            <w:tcW w:w="827" w:type="pct"/>
          </w:tcPr>
          <w:p w14:paraId="7F9D3A24" w14:textId="77777777" w:rsidR="0065414E" w:rsidRDefault="0065414E" w:rsidP="0065414E">
            <w:pPr>
              <w:ind w:firstLine="22"/>
              <w:rPr>
                <w:b/>
                <w:sz w:val="20"/>
                <w:szCs w:val="20"/>
              </w:rPr>
            </w:pPr>
          </w:p>
        </w:tc>
      </w:tr>
      <w:tr w:rsidR="0065414E" w:rsidRPr="0026097F" w14:paraId="129EC7B4" w14:textId="77777777" w:rsidTr="00F35000">
        <w:tc>
          <w:tcPr>
            <w:tcW w:w="1841" w:type="pct"/>
          </w:tcPr>
          <w:p w14:paraId="353197B3"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4.2.7.3.1.2. </w:t>
            </w:r>
            <w:r w:rsidRPr="00BE2B31">
              <w:rPr>
                <w:rFonts w:ascii="Times New Roman" w:hAnsi="Times New Roman" w:cs="Times New Roman"/>
                <w:sz w:val="20"/>
                <w:szCs w:val="20"/>
              </w:rPr>
              <w:t>FRMCS/ETCS de cale</w:t>
            </w:r>
          </w:p>
          <w:p w14:paraId="4A9575CF" w14:textId="77777777" w:rsidR="0065414E" w:rsidRPr="00BE2B31" w:rsidRDefault="0065414E" w:rsidP="0065414E">
            <w:pPr>
              <w:tabs>
                <w:tab w:val="left" w:pos="1005"/>
              </w:tabs>
              <w:ind w:firstLine="22"/>
              <w:jc w:val="both"/>
              <w:rPr>
                <w:sz w:val="20"/>
                <w:szCs w:val="20"/>
              </w:rPr>
            </w:pPr>
            <w:r w:rsidRPr="00BE2B31">
              <w:rPr>
                <w:sz w:val="20"/>
                <w:szCs w:val="20"/>
              </w:rPr>
              <w:t>Cerințele pentru interfața dintre FRMCS și funcționalitatea ETCS de cale sunt precizate în apendicele A tabelul A 1, punctul 4.2.7 f.</w:t>
            </w:r>
          </w:p>
        </w:tc>
        <w:tc>
          <w:tcPr>
            <w:tcW w:w="1881" w:type="pct"/>
          </w:tcPr>
          <w:p w14:paraId="62D5607C" w14:textId="77777777" w:rsidR="0065414E" w:rsidRPr="00572BE6" w:rsidRDefault="0065414E" w:rsidP="0065414E">
            <w:pPr>
              <w:ind w:firstLine="708"/>
              <w:jc w:val="both"/>
              <w:rPr>
                <w:sz w:val="20"/>
                <w:szCs w:val="20"/>
                <w:lang w:val="en-US"/>
              </w:rPr>
            </w:pPr>
            <w:r w:rsidRPr="00572BE6">
              <w:rPr>
                <w:sz w:val="20"/>
                <w:szCs w:val="20"/>
                <w:lang w:val="en-US"/>
              </w:rPr>
              <w:t>4.2.9.3.1.2. FRMCS și ETCS de cale</w:t>
            </w:r>
          </w:p>
          <w:p w14:paraId="6660D211" w14:textId="14C9F0E4" w:rsidR="0065414E" w:rsidRPr="00573BB9" w:rsidRDefault="0065414E" w:rsidP="0065414E">
            <w:pPr>
              <w:ind w:firstLine="708"/>
              <w:jc w:val="both"/>
              <w:rPr>
                <w:sz w:val="20"/>
                <w:szCs w:val="20"/>
                <w:lang w:val="en-US"/>
              </w:rPr>
            </w:pPr>
            <w:r w:rsidRPr="00572BE6">
              <w:rPr>
                <w:sz w:val="20"/>
                <w:szCs w:val="20"/>
                <w:lang w:val="en-US"/>
              </w:rPr>
              <w:t>Cerințele pentru interfața dintre FRMCS și funcționalitatea ETCS de cale sunt precizate în apendicele A tabelul A 1, subpunctul 4.2.7.6.</w:t>
            </w:r>
          </w:p>
        </w:tc>
        <w:tc>
          <w:tcPr>
            <w:tcW w:w="451" w:type="pct"/>
          </w:tcPr>
          <w:p w14:paraId="2B67CD03" w14:textId="77777777" w:rsidR="0065414E" w:rsidRDefault="0065414E" w:rsidP="0065414E">
            <w:pPr>
              <w:ind w:firstLine="22"/>
              <w:rPr>
                <w:b/>
                <w:sz w:val="20"/>
                <w:szCs w:val="20"/>
              </w:rPr>
            </w:pPr>
          </w:p>
        </w:tc>
        <w:tc>
          <w:tcPr>
            <w:tcW w:w="827" w:type="pct"/>
          </w:tcPr>
          <w:p w14:paraId="4830C913" w14:textId="77777777" w:rsidR="0065414E" w:rsidRDefault="0065414E" w:rsidP="0065414E">
            <w:pPr>
              <w:ind w:firstLine="22"/>
              <w:rPr>
                <w:b/>
                <w:sz w:val="20"/>
                <w:szCs w:val="20"/>
              </w:rPr>
            </w:pPr>
          </w:p>
        </w:tc>
      </w:tr>
      <w:tr w:rsidR="0065414E" w:rsidRPr="0026097F" w14:paraId="3F2FDB1B" w14:textId="77777777" w:rsidTr="00F35000">
        <w:tc>
          <w:tcPr>
            <w:tcW w:w="1841" w:type="pct"/>
          </w:tcPr>
          <w:p w14:paraId="70600A25" w14:textId="77777777" w:rsidR="0065414E" w:rsidRPr="00BE2B31" w:rsidRDefault="0065414E" w:rsidP="0065414E">
            <w:pPr>
              <w:tabs>
                <w:tab w:val="left" w:pos="1005"/>
              </w:tabs>
              <w:ind w:firstLine="22"/>
              <w:jc w:val="both"/>
              <w:rPr>
                <w:sz w:val="20"/>
                <w:szCs w:val="20"/>
              </w:rPr>
            </w:pPr>
            <w:r w:rsidRPr="00BE2B31">
              <w:rPr>
                <w:sz w:val="20"/>
                <w:szCs w:val="20"/>
              </w:rPr>
              <w:t>4.2.7.3.2.</w:t>
            </w:r>
            <w:r>
              <w:rPr>
                <w:sz w:val="20"/>
                <w:szCs w:val="20"/>
              </w:rPr>
              <w:t xml:space="preserve"> </w:t>
            </w:r>
            <w:r w:rsidRPr="00BE2B31">
              <w:rPr>
                <w:sz w:val="20"/>
                <w:szCs w:val="20"/>
              </w:rPr>
              <w:t>RMR/ATO de cale</w:t>
            </w:r>
          </w:p>
        </w:tc>
        <w:tc>
          <w:tcPr>
            <w:tcW w:w="1881" w:type="pct"/>
          </w:tcPr>
          <w:p w14:paraId="4AEBFDA6" w14:textId="222B22FC" w:rsidR="0065414E" w:rsidRPr="00573BB9" w:rsidRDefault="0065414E" w:rsidP="0065414E">
            <w:pPr>
              <w:ind w:firstLine="708"/>
              <w:jc w:val="both"/>
              <w:rPr>
                <w:sz w:val="20"/>
                <w:szCs w:val="20"/>
                <w:lang w:val="en-US"/>
              </w:rPr>
            </w:pPr>
            <w:r w:rsidRPr="00572BE6">
              <w:rPr>
                <w:sz w:val="20"/>
                <w:szCs w:val="20"/>
                <w:lang w:val="en-US"/>
              </w:rPr>
              <w:t>4.2.9.3.2. RMR și ATO de cale</w:t>
            </w:r>
          </w:p>
        </w:tc>
        <w:tc>
          <w:tcPr>
            <w:tcW w:w="451" w:type="pct"/>
          </w:tcPr>
          <w:p w14:paraId="5A6EB427" w14:textId="77777777" w:rsidR="0065414E" w:rsidRDefault="0065414E" w:rsidP="0065414E">
            <w:pPr>
              <w:ind w:firstLine="22"/>
              <w:rPr>
                <w:b/>
                <w:sz w:val="20"/>
                <w:szCs w:val="20"/>
              </w:rPr>
            </w:pPr>
          </w:p>
        </w:tc>
        <w:tc>
          <w:tcPr>
            <w:tcW w:w="827" w:type="pct"/>
          </w:tcPr>
          <w:p w14:paraId="640216C1" w14:textId="77777777" w:rsidR="0065414E" w:rsidRDefault="0065414E" w:rsidP="0065414E">
            <w:pPr>
              <w:ind w:firstLine="22"/>
              <w:rPr>
                <w:b/>
                <w:sz w:val="20"/>
                <w:szCs w:val="20"/>
              </w:rPr>
            </w:pPr>
          </w:p>
        </w:tc>
      </w:tr>
      <w:tr w:rsidR="0065414E" w:rsidRPr="0026097F" w14:paraId="0C66003A" w14:textId="77777777" w:rsidTr="00F35000">
        <w:tc>
          <w:tcPr>
            <w:tcW w:w="1841" w:type="pct"/>
          </w:tcPr>
          <w:p w14:paraId="29F5715A" w14:textId="77777777" w:rsidR="0065414E" w:rsidRPr="00BE2B31" w:rsidRDefault="0065414E" w:rsidP="0065414E">
            <w:pPr>
              <w:tabs>
                <w:tab w:val="left" w:pos="1005"/>
              </w:tabs>
              <w:ind w:firstLine="22"/>
              <w:jc w:val="both"/>
              <w:rPr>
                <w:sz w:val="20"/>
                <w:szCs w:val="20"/>
              </w:rPr>
            </w:pPr>
            <w:r w:rsidRPr="00BE2B31">
              <w:rPr>
                <w:sz w:val="20"/>
                <w:szCs w:val="20"/>
              </w:rPr>
              <w:t>4.2.7.3.2.1.</w:t>
            </w:r>
            <w:r>
              <w:rPr>
                <w:sz w:val="20"/>
                <w:szCs w:val="20"/>
              </w:rPr>
              <w:t xml:space="preserve"> </w:t>
            </w:r>
            <w:r w:rsidRPr="00BE2B31">
              <w:rPr>
                <w:sz w:val="20"/>
                <w:szCs w:val="20"/>
              </w:rPr>
              <w:t>GSM-R/ATO de cale</w:t>
            </w:r>
          </w:p>
          <w:p w14:paraId="480A5BAB" w14:textId="77777777" w:rsidR="0065414E" w:rsidRPr="00BE2B31" w:rsidRDefault="0065414E" w:rsidP="0065414E">
            <w:pPr>
              <w:tabs>
                <w:tab w:val="left" w:pos="1005"/>
              </w:tabs>
              <w:ind w:firstLine="22"/>
              <w:jc w:val="both"/>
              <w:rPr>
                <w:sz w:val="20"/>
                <w:szCs w:val="20"/>
              </w:rPr>
            </w:pPr>
            <w:r w:rsidRPr="00BE2B31">
              <w:rPr>
                <w:sz w:val="20"/>
                <w:szCs w:val="20"/>
              </w:rPr>
              <w:t>Cerințele pentru interfața dintre GSM-R și funcționalitatea ATO de cale sunt precizate în apendicele A tabelul A 1, punctul 4.2.7 g.</w:t>
            </w:r>
          </w:p>
        </w:tc>
        <w:tc>
          <w:tcPr>
            <w:tcW w:w="1881" w:type="pct"/>
          </w:tcPr>
          <w:p w14:paraId="506B7E05" w14:textId="77777777" w:rsidR="0065414E" w:rsidRPr="00572BE6" w:rsidRDefault="0065414E" w:rsidP="0065414E">
            <w:pPr>
              <w:ind w:firstLine="708"/>
              <w:jc w:val="both"/>
              <w:rPr>
                <w:sz w:val="20"/>
                <w:szCs w:val="20"/>
                <w:lang w:val="en-US"/>
              </w:rPr>
            </w:pPr>
            <w:r w:rsidRPr="00572BE6">
              <w:rPr>
                <w:sz w:val="20"/>
                <w:szCs w:val="20"/>
                <w:lang w:val="en-US"/>
              </w:rPr>
              <w:t>4.2.9.3.2.1. GSM-R și ATO de cale</w:t>
            </w:r>
          </w:p>
          <w:p w14:paraId="77C24FFB" w14:textId="6BE9F450" w:rsidR="0065414E" w:rsidRPr="00573BB9" w:rsidRDefault="0065414E" w:rsidP="0065414E">
            <w:pPr>
              <w:ind w:firstLine="708"/>
              <w:jc w:val="both"/>
              <w:rPr>
                <w:sz w:val="20"/>
                <w:szCs w:val="20"/>
                <w:lang w:val="en-US"/>
              </w:rPr>
            </w:pPr>
            <w:r w:rsidRPr="00572BE6">
              <w:rPr>
                <w:sz w:val="20"/>
                <w:szCs w:val="20"/>
                <w:lang w:val="en-US"/>
              </w:rPr>
              <w:t>Cerințele pentru interfața dintre GSM-R și funcționalitatea ATO de cale sunt precizate în apendicele A tabelul A 1, subpunctul 4.2.7.7.</w:t>
            </w:r>
          </w:p>
        </w:tc>
        <w:tc>
          <w:tcPr>
            <w:tcW w:w="451" w:type="pct"/>
          </w:tcPr>
          <w:p w14:paraId="74835ACC" w14:textId="77777777" w:rsidR="0065414E" w:rsidRDefault="0065414E" w:rsidP="0065414E">
            <w:pPr>
              <w:ind w:firstLine="22"/>
              <w:rPr>
                <w:b/>
                <w:sz w:val="20"/>
                <w:szCs w:val="20"/>
              </w:rPr>
            </w:pPr>
          </w:p>
        </w:tc>
        <w:tc>
          <w:tcPr>
            <w:tcW w:w="827" w:type="pct"/>
          </w:tcPr>
          <w:p w14:paraId="6E3F45CF" w14:textId="77777777" w:rsidR="0065414E" w:rsidRDefault="0065414E" w:rsidP="0065414E">
            <w:pPr>
              <w:ind w:firstLine="22"/>
              <w:rPr>
                <w:b/>
                <w:sz w:val="20"/>
                <w:szCs w:val="20"/>
              </w:rPr>
            </w:pPr>
          </w:p>
        </w:tc>
      </w:tr>
      <w:tr w:rsidR="0065414E" w:rsidRPr="0026097F" w14:paraId="3F9AD2F6" w14:textId="77777777" w:rsidTr="00F35000">
        <w:tc>
          <w:tcPr>
            <w:tcW w:w="1841" w:type="pct"/>
          </w:tcPr>
          <w:p w14:paraId="40236572" w14:textId="77777777" w:rsidR="0065414E" w:rsidRPr="00BE2B31" w:rsidRDefault="0065414E" w:rsidP="0065414E">
            <w:pPr>
              <w:tabs>
                <w:tab w:val="left" w:pos="1005"/>
              </w:tabs>
              <w:ind w:firstLine="22"/>
              <w:jc w:val="both"/>
              <w:rPr>
                <w:sz w:val="20"/>
                <w:szCs w:val="20"/>
              </w:rPr>
            </w:pPr>
            <w:r w:rsidRPr="00BE2B31">
              <w:rPr>
                <w:sz w:val="20"/>
                <w:szCs w:val="20"/>
              </w:rPr>
              <w:t>4.2.7.3.2.2.</w:t>
            </w:r>
            <w:r>
              <w:rPr>
                <w:sz w:val="20"/>
                <w:szCs w:val="20"/>
              </w:rPr>
              <w:t xml:space="preserve"> </w:t>
            </w:r>
            <w:r w:rsidRPr="00BE2B31">
              <w:rPr>
                <w:sz w:val="20"/>
                <w:szCs w:val="20"/>
              </w:rPr>
              <w:t>FRMCS/ATO de cale</w:t>
            </w:r>
          </w:p>
          <w:p w14:paraId="28F79EFB" w14:textId="77777777" w:rsidR="0065414E" w:rsidRPr="00BE2B31" w:rsidRDefault="0065414E" w:rsidP="0065414E">
            <w:pPr>
              <w:tabs>
                <w:tab w:val="left" w:pos="1005"/>
              </w:tabs>
              <w:ind w:firstLine="22"/>
              <w:jc w:val="both"/>
              <w:rPr>
                <w:sz w:val="20"/>
                <w:szCs w:val="20"/>
              </w:rPr>
            </w:pPr>
            <w:r w:rsidRPr="00BE2B31">
              <w:rPr>
                <w:sz w:val="20"/>
                <w:szCs w:val="20"/>
              </w:rPr>
              <w:t>Cerințele pentru interfața dintre FRMCS și funcționalitatea ATO de cale sunt precizate în apendicele A tabelul A 1, punctul 4.2.7 h.</w:t>
            </w:r>
          </w:p>
        </w:tc>
        <w:tc>
          <w:tcPr>
            <w:tcW w:w="1881" w:type="pct"/>
          </w:tcPr>
          <w:p w14:paraId="3E9AD17C" w14:textId="77777777" w:rsidR="0065414E" w:rsidRPr="00572BE6" w:rsidRDefault="0065414E" w:rsidP="0065414E">
            <w:pPr>
              <w:ind w:firstLine="708"/>
              <w:jc w:val="both"/>
              <w:rPr>
                <w:sz w:val="20"/>
                <w:szCs w:val="20"/>
                <w:lang w:val="en-US"/>
              </w:rPr>
            </w:pPr>
            <w:r w:rsidRPr="00572BE6">
              <w:rPr>
                <w:sz w:val="20"/>
                <w:szCs w:val="20"/>
                <w:lang w:val="en-US"/>
              </w:rPr>
              <w:t>4.2.9.3.2.2. FRMCS și ATO de cale</w:t>
            </w:r>
          </w:p>
          <w:p w14:paraId="01B7D16D" w14:textId="094E87F1" w:rsidR="0065414E" w:rsidRPr="00573BB9" w:rsidRDefault="0065414E" w:rsidP="0065414E">
            <w:pPr>
              <w:ind w:firstLine="708"/>
              <w:jc w:val="both"/>
              <w:rPr>
                <w:sz w:val="20"/>
                <w:szCs w:val="20"/>
                <w:lang w:val="en-US"/>
              </w:rPr>
            </w:pPr>
            <w:r w:rsidRPr="00572BE6">
              <w:rPr>
                <w:sz w:val="20"/>
                <w:szCs w:val="20"/>
                <w:lang w:val="en-US"/>
              </w:rPr>
              <w:t>Cerințele pentru interfața dintre FRMCS și funcționalitatea ATO de cale sunt precizate în apendicele A tabelul A 1, subpunctul 4.2.7.8.</w:t>
            </w:r>
          </w:p>
        </w:tc>
        <w:tc>
          <w:tcPr>
            <w:tcW w:w="451" w:type="pct"/>
          </w:tcPr>
          <w:p w14:paraId="03E9FD7F" w14:textId="77777777" w:rsidR="0065414E" w:rsidRDefault="0065414E" w:rsidP="0065414E">
            <w:pPr>
              <w:ind w:firstLine="22"/>
              <w:rPr>
                <w:b/>
                <w:sz w:val="20"/>
                <w:szCs w:val="20"/>
              </w:rPr>
            </w:pPr>
          </w:p>
        </w:tc>
        <w:tc>
          <w:tcPr>
            <w:tcW w:w="827" w:type="pct"/>
          </w:tcPr>
          <w:p w14:paraId="42AE9BC6" w14:textId="77777777" w:rsidR="0065414E" w:rsidRDefault="0065414E" w:rsidP="0065414E">
            <w:pPr>
              <w:ind w:firstLine="22"/>
              <w:rPr>
                <w:b/>
                <w:sz w:val="20"/>
                <w:szCs w:val="20"/>
              </w:rPr>
            </w:pPr>
          </w:p>
        </w:tc>
      </w:tr>
      <w:tr w:rsidR="0065414E" w:rsidRPr="0026097F" w14:paraId="225B5B1F" w14:textId="77777777" w:rsidTr="00F35000">
        <w:tc>
          <w:tcPr>
            <w:tcW w:w="1841" w:type="pct"/>
          </w:tcPr>
          <w:p w14:paraId="319C0255" w14:textId="77777777" w:rsidR="0065414E" w:rsidRPr="00BE2B31" w:rsidRDefault="0065414E" w:rsidP="0065414E">
            <w:pPr>
              <w:tabs>
                <w:tab w:val="left" w:pos="1005"/>
              </w:tabs>
              <w:ind w:firstLine="22"/>
              <w:jc w:val="both"/>
              <w:rPr>
                <w:sz w:val="20"/>
                <w:szCs w:val="20"/>
              </w:rPr>
            </w:pPr>
            <w:r w:rsidRPr="00BE2B31">
              <w:rPr>
                <w:sz w:val="20"/>
                <w:szCs w:val="20"/>
              </w:rPr>
              <w:t>4.2.7.4.</w:t>
            </w:r>
            <w:r>
              <w:rPr>
                <w:sz w:val="20"/>
                <w:szCs w:val="20"/>
              </w:rPr>
              <w:t xml:space="preserve"> </w:t>
            </w:r>
            <w:r w:rsidRPr="00BE2B31">
              <w:rPr>
                <w:sz w:val="20"/>
                <w:szCs w:val="20"/>
              </w:rPr>
              <w:t>Eurobalise/LEU</w:t>
            </w:r>
          </w:p>
          <w:p w14:paraId="49123DFC" w14:textId="77777777" w:rsidR="0065414E" w:rsidRPr="00BE2B31" w:rsidRDefault="0065414E" w:rsidP="0065414E">
            <w:pPr>
              <w:tabs>
                <w:tab w:val="left" w:pos="1005"/>
              </w:tabs>
              <w:ind w:firstLine="22"/>
              <w:jc w:val="both"/>
              <w:rPr>
                <w:sz w:val="20"/>
                <w:szCs w:val="20"/>
              </w:rPr>
            </w:pPr>
            <w:r w:rsidRPr="00BE2B31">
              <w:rPr>
                <w:sz w:val="20"/>
                <w:szCs w:val="20"/>
              </w:rPr>
              <w:t>Aceasta este interfața dintre Eurobalise și dispozitivul aflat la nivelul căii (LEU). Cerințele sunt prevăzute în apendicele A, tabelul A 1, punctul 4.2.7 d.</w:t>
            </w:r>
          </w:p>
          <w:p w14:paraId="5BE0D4D8" w14:textId="77777777" w:rsidR="0065414E" w:rsidRPr="00BE2B31" w:rsidRDefault="0065414E" w:rsidP="0065414E">
            <w:pPr>
              <w:tabs>
                <w:tab w:val="left" w:pos="1005"/>
              </w:tabs>
              <w:ind w:firstLine="22"/>
              <w:jc w:val="both"/>
              <w:rPr>
                <w:sz w:val="20"/>
                <w:szCs w:val="20"/>
              </w:rPr>
            </w:pPr>
            <w:r w:rsidRPr="00BE2B31">
              <w:rPr>
                <w:sz w:val="20"/>
                <w:szCs w:val="20"/>
              </w:rPr>
              <w:t>Această interfață contribuie la acest parametru de bază numai atunci când Eurobalise și LEU sunt furnizate ca elemente constitutive de interoperabilitate separate (a se vedea punctul 5.2.2, Gruparea elementelor constitutive de interoperabilitate).</w:t>
            </w:r>
          </w:p>
        </w:tc>
        <w:tc>
          <w:tcPr>
            <w:tcW w:w="1881" w:type="pct"/>
          </w:tcPr>
          <w:p w14:paraId="5B525CAD" w14:textId="77777777" w:rsidR="0065414E" w:rsidRPr="00572BE6" w:rsidRDefault="0065414E" w:rsidP="0065414E">
            <w:pPr>
              <w:ind w:firstLine="720"/>
              <w:jc w:val="both"/>
              <w:rPr>
                <w:sz w:val="20"/>
                <w:szCs w:val="20"/>
                <w:lang w:val="en-US"/>
              </w:rPr>
            </w:pPr>
            <w:r w:rsidRPr="00572BE6">
              <w:rPr>
                <w:sz w:val="20"/>
                <w:szCs w:val="20"/>
                <w:lang w:val="en-US"/>
              </w:rPr>
              <w:t>4.2.9.4. Eurobalise și LEU</w:t>
            </w:r>
          </w:p>
          <w:p w14:paraId="01BA3C82" w14:textId="77777777" w:rsidR="0065414E" w:rsidRPr="00572BE6" w:rsidRDefault="0065414E" w:rsidP="0065414E">
            <w:pPr>
              <w:ind w:firstLine="708"/>
              <w:jc w:val="both"/>
              <w:rPr>
                <w:sz w:val="20"/>
                <w:szCs w:val="20"/>
                <w:lang w:val="en-US"/>
              </w:rPr>
            </w:pPr>
            <w:r w:rsidRPr="00572BE6">
              <w:rPr>
                <w:sz w:val="20"/>
                <w:szCs w:val="20"/>
                <w:lang w:val="en-US"/>
              </w:rPr>
              <w:t>Aceasta este interfața dintre Eurobalise și dispozitivul aflat la nivelul căii (LEU). Cerințele sunt prevăzute în apendicele A, tabelul A 1, subpunctul 4.2.7.4.</w:t>
            </w:r>
          </w:p>
          <w:p w14:paraId="57CA78BD" w14:textId="24C1EB2A" w:rsidR="0065414E" w:rsidRPr="00573BB9" w:rsidRDefault="0065414E" w:rsidP="0065414E">
            <w:pPr>
              <w:ind w:firstLine="708"/>
              <w:jc w:val="both"/>
              <w:rPr>
                <w:sz w:val="20"/>
                <w:szCs w:val="20"/>
                <w:lang w:val="en-US"/>
              </w:rPr>
            </w:pPr>
            <w:r w:rsidRPr="00572BE6">
              <w:rPr>
                <w:sz w:val="20"/>
                <w:szCs w:val="20"/>
                <w:lang w:val="en-US"/>
              </w:rPr>
              <w:t>Această interfață contribuie la acest parametru de bază numai atunci când Eurobalise și LEU sunt furnizate ca elemente constitutive de interoperabilitate separate (a se vedea subpunctul 5.2.2, Gruparea elementelor constitutive de interoperabilitate).</w:t>
            </w:r>
          </w:p>
        </w:tc>
        <w:tc>
          <w:tcPr>
            <w:tcW w:w="451" w:type="pct"/>
          </w:tcPr>
          <w:p w14:paraId="0D86DA9B" w14:textId="77777777" w:rsidR="0065414E" w:rsidRDefault="0065414E" w:rsidP="0065414E">
            <w:pPr>
              <w:ind w:firstLine="22"/>
              <w:rPr>
                <w:b/>
                <w:sz w:val="20"/>
                <w:szCs w:val="20"/>
              </w:rPr>
            </w:pPr>
          </w:p>
        </w:tc>
        <w:tc>
          <w:tcPr>
            <w:tcW w:w="827" w:type="pct"/>
          </w:tcPr>
          <w:p w14:paraId="097D2E06" w14:textId="77777777" w:rsidR="0065414E" w:rsidRDefault="0065414E" w:rsidP="0065414E">
            <w:pPr>
              <w:ind w:firstLine="22"/>
              <w:rPr>
                <w:b/>
                <w:sz w:val="20"/>
                <w:szCs w:val="20"/>
              </w:rPr>
            </w:pPr>
          </w:p>
        </w:tc>
      </w:tr>
      <w:tr w:rsidR="0065414E" w:rsidRPr="0026097F" w14:paraId="7223A0AE" w14:textId="77777777" w:rsidTr="00F35000">
        <w:tc>
          <w:tcPr>
            <w:tcW w:w="1841" w:type="pct"/>
          </w:tcPr>
          <w:p w14:paraId="25C37DEB"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4.2.7.5. </w:t>
            </w:r>
            <w:r w:rsidRPr="00BE2B31">
              <w:rPr>
                <w:rFonts w:ascii="Times New Roman" w:hAnsi="Times New Roman" w:cs="Times New Roman"/>
                <w:sz w:val="20"/>
                <w:szCs w:val="20"/>
              </w:rPr>
              <w:t>Euroloop/LEU</w:t>
            </w:r>
          </w:p>
          <w:p w14:paraId="57C2690D"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Aceasta este interfața dintre Euroloop și dispozitivul aflat la nivelul căii (LEU). Cerințele sunt prevăzute în apendicele A, tabelul A 1, punctul 4.2.7 e.</w:t>
            </w:r>
          </w:p>
          <w:p w14:paraId="5844F8E7" w14:textId="77777777" w:rsidR="0065414E" w:rsidRPr="00BE2B31" w:rsidRDefault="0065414E" w:rsidP="0065414E">
            <w:pPr>
              <w:tabs>
                <w:tab w:val="left" w:pos="1005"/>
              </w:tabs>
              <w:ind w:firstLine="22"/>
              <w:jc w:val="both"/>
              <w:rPr>
                <w:sz w:val="20"/>
                <w:szCs w:val="20"/>
              </w:rPr>
            </w:pPr>
            <w:r w:rsidRPr="00BE2B31">
              <w:rPr>
                <w:sz w:val="20"/>
                <w:szCs w:val="20"/>
              </w:rPr>
              <w:t>Această interfață contribuie la acest parametru de bază numai atunci când Euroloop și LEU sunt furnizate ca elemente constitutive de interoperabilitate separate (a se vedea punctul 5.2.2, Gruparea elementelor constitutive de interoperabilitate).</w:t>
            </w:r>
          </w:p>
        </w:tc>
        <w:tc>
          <w:tcPr>
            <w:tcW w:w="1881" w:type="pct"/>
          </w:tcPr>
          <w:p w14:paraId="690DA64F" w14:textId="77777777" w:rsidR="0065414E" w:rsidRPr="00572BE6" w:rsidRDefault="0065414E" w:rsidP="0065414E">
            <w:pPr>
              <w:ind w:firstLine="708"/>
              <w:jc w:val="both"/>
              <w:rPr>
                <w:sz w:val="20"/>
                <w:szCs w:val="20"/>
                <w:lang w:val="en-US"/>
              </w:rPr>
            </w:pPr>
            <w:r w:rsidRPr="00572BE6">
              <w:rPr>
                <w:sz w:val="20"/>
                <w:szCs w:val="20"/>
                <w:lang w:val="en-US"/>
              </w:rPr>
              <w:t>4.2.9.5. Euroloop și LEU</w:t>
            </w:r>
          </w:p>
          <w:p w14:paraId="4BB21039" w14:textId="77777777" w:rsidR="0065414E" w:rsidRPr="00572BE6" w:rsidRDefault="0065414E" w:rsidP="0065414E">
            <w:pPr>
              <w:ind w:firstLine="708"/>
              <w:jc w:val="both"/>
              <w:rPr>
                <w:sz w:val="20"/>
                <w:szCs w:val="20"/>
                <w:lang w:val="en-US"/>
              </w:rPr>
            </w:pPr>
            <w:r w:rsidRPr="00572BE6">
              <w:rPr>
                <w:sz w:val="20"/>
                <w:szCs w:val="20"/>
                <w:lang w:val="en-US"/>
              </w:rPr>
              <w:t>Aceasta este interfața dintre Euroloop și dispozitivul aflat la nivelul căii (LEU). Cerințele sunt prevăzute în apendicele A, tabelul A 1, subpunctul 4.2.7.5.</w:t>
            </w:r>
          </w:p>
          <w:p w14:paraId="7160E76B" w14:textId="3E677017" w:rsidR="0065414E" w:rsidRPr="00573BB9" w:rsidRDefault="0065414E" w:rsidP="0065414E">
            <w:pPr>
              <w:ind w:firstLine="708"/>
              <w:jc w:val="both"/>
              <w:rPr>
                <w:sz w:val="20"/>
                <w:szCs w:val="20"/>
                <w:lang w:val="en-US"/>
              </w:rPr>
            </w:pPr>
            <w:r w:rsidRPr="00572BE6">
              <w:rPr>
                <w:sz w:val="20"/>
                <w:szCs w:val="20"/>
                <w:lang w:val="en-US"/>
              </w:rPr>
              <w:t>Această interfață contribuie la acest parametru de bază numai atunci când Euroloop și LEU sunt furnizate ca elemente constitutive de interoperabilitate separate (a se vedea subpunctul 5.2.2, Gruparea elementelor constitutive de interoperabilitate).</w:t>
            </w:r>
          </w:p>
        </w:tc>
        <w:tc>
          <w:tcPr>
            <w:tcW w:w="451" w:type="pct"/>
          </w:tcPr>
          <w:p w14:paraId="2D9AF426" w14:textId="77777777" w:rsidR="0065414E" w:rsidRDefault="0065414E" w:rsidP="0065414E">
            <w:pPr>
              <w:ind w:firstLine="22"/>
              <w:rPr>
                <w:b/>
                <w:sz w:val="20"/>
                <w:szCs w:val="20"/>
              </w:rPr>
            </w:pPr>
          </w:p>
        </w:tc>
        <w:tc>
          <w:tcPr>
            <w:tcW w:w="827" w:type="pct"/>
          </w:tcPr>
          <w:p w14:paraId="2C952E72" w14:textId="77777777" w:rsidR="0065414E" w:rsidRDefault="0065414E" w:rsidP="0065414E">
            <w:pPr>
              <w:ind w:firstLine="22"/>
              <w:rPr>
                <w:b/>
                <w:sz w:val="20"/>
                <w:szCs w:val="20"/>
              </w:rPr>
            </w:pPr>
          </w:p>
        </w:tc>
      </w:tr>
      <w:tr w:rsidR="0065414E" w:rsidRPr="0026097F" w14:paraId="59D775EB" w14:textId="77777777" w:rsidTr="00F35000">
        <w:tc>
          <w:tcPr>
            <w:tcW w:w="1841" w:type="pct"/>
          </w:tcPr>
          <w:p w14:paraId="5BD8282C"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4.2.8. </w:t>
            </w:r>
            <w:r w:rsidRPr="00BE2B31">
              <w:rPr>
                <w:rFonts w:ascii="Times New Roman" w:hAnsi="Times New Roman" w:cs="Times New Roman"/>
                <w:iCs/>
                <w:sz w:val="20"/>
                <w:szCs w:val="20"/>
              </w:rPr>
              <w:t>Gestionarea cheilor</w:t>
            </w:r>
          </w:p>
          <w:p w14:paraId="0E8A0EA8"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specifică cerințele pentru gestionarea cheilor criptografice folosite pentru protecția datelor transmise prin radio.</w:t>
            </w:r>
          </w:p>
          <w:p w14:paraId="6161015F" w14:textId="77777777" w:rsidR="0065414E" w:rsidRPr="00BE2B31" w:rsidRDefault="0065414E" w:rsidP="0065414E">
            <w:pPr>
              <w:tabs>
                <w:tab w:val="left" w:pos="1005"/>
              </w:tabs>
              <w:ind w:firstLine="22"/>
              <w:jc w:val="both"/>
              <w:rPr>
                <w:sz w:val="20"/>
                <w:szCs w:val="20"/>
              </w:rPr>
            </w:pPr>
            <w:r w:rsidRPr="00BE2B31">
              <w:rPr>
                <w:sz w:val="20"/>
                <w:szCs w:val="20"/>
              </w:rPr>
              <w:lastRenderedPageBreak/>
              <w:t>Cerințele sunt prevăzute în apendicele A, tabelul A 1, punctul 4.2.8 a. Numai cerințele privind interfețele pentru echipamentele de control-comandă și semnalizare intră sub incidența prezentei STI.</w:t>
            </w:r>
          </w:p>
        </w:tc>
        <w:tc>
          <w:tcPr>
            <w:tcW w:w="1881" w:type="pct"/>
          </w:tcPr>
          <w:p w14:paraId="617E7825"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4.2.10.  Gestionarea cheilor</w:t>
            </w:r>
          </w:p>
          <w:p w14:paraId="4BD40D17" w14:textId="77777777" w:rsidR="0065414E" w:rsidRPr="00572BE6" w:rsidRDefault="0065414E" w:rsidP="0065414E">
            <w:pPr>
              <w:ind w:firstLine="708"/>
              <w:jc w:val="both"/>
              <w:rPr>
                <w:sz w:val="20"/>
                <w:szCs w:val="20"/>
                <w:lang w:val="en-US"/>
              </w:rPr>
            </w:pPr>
            <w:r w:rsidRPr="00572BE6">
              <w:rPr>
                <w:sz w:val="20"/>
                <w:szCs w:val="20"/>
                <w:lang w:val="en-US"/>
              </w:rPr>
              <w:t>Acest parametru de bază specifică cerințele pentru gestionarea cheilor criptografice folosite pentru protecția datelor transmise prin radio.</w:t>
            </w:r>
          </w:p>
          <w:p w14:paraId="2605D956" w14:textId="21440749" w:rsidR="0065414E" w:rsidRPr="00573BB9" w:rsidRDefault="0065414E" w:rsidP="0065414E">
            <w:pPr>
              <w:ind w:firstLine="708"/>
              <w:jc w:val="both"/>
              <w:rPr>
                <w:sz w:val="20"/>
                <w:szCs w:val="20"/>
                <w:lang w:val="en-US"/>
              </w:rPr>
            </w:pPr>
            <w:r w:rsidRPr="00572BE6">
              <w:rPr>
                <w:sz w:val="20"/>
                <w:szCs w:val="20"/>
                <w:lang w:val="en-US"/>
              </w:rPr>
              <w:t xml:space="preserve">Cerințele sunt prevăzute în apendicele A, tabelul A 1, subpunctul 4.2.8.1. Numai cerințele privind interfețele pentru </w:t>
            </w:r>
            <w:r w:rsidRPr="00572BE6">
              <w:rPr>
                <w:sz w:val="20"/>
                <w:szCs w:val="20"/>
                <w:lang w:val="en-US"/>
              </w:rPr>
              <w:lastRenderedPageBreak/>
              <w:t>echipamentele de control-comandă și semnalizare intră sub incidența prezentei STI.</w:t>
            </w:r>
          </w:p>
        </w:tc>
        <w:tc>
          <w:tcPr>
            <w:tcW w:w="451" w:type="pct"/>
          </w:tcPr>
          <w:p w14:paraId="496F88CA" w14:textId="77777777" w:rsidR="0065414E" w:rsidRDefault="0065414E" w:rsidP="0065414E">
            <w:pPr>
              <w:ind w:firstLine="22"/>
              <w:rPr>
                <w:b/>
                <w:sz w:val="20"/>
                <w:szCs w:val="20"/>
              </w:rPr>
            </w:pPr>
          </w:p>
        </w:tc>
        <w:tc>
          <w:tcPr>
            <w:tcW w:w="827" w:type="pct"/>
          </w:tcPr>
          <w:p w14:paraId="56DF9156" w14:textId="77777777" w:rsidR="0065414E" w:rsidRDefault="0065414E" w:rsidP="0065414E">
            <w:pPr>
              <w:ind w:firstLine="22"/>
              <w:rPr>
                <w:b/>
                <w:sz w:val="20"/>
                <w:szCs w:val="20"/>
              </w:rPr>
            </w:pPr>
          </w:p>
        </w:tc>
      </w:tr>
      <w:tr w:rsidR="0065414E" w:rsidRPr="0026097F" w14:paraId="597A5A2F" w14:textId="77777777" w:rsidTr="00F35000">
        <w:tc>
          <w:tcPr>
            <w:tcW w:w="1841" w:type="pct"/>
          </w:tcPr>
          <w:p w14:paraId="39D3A4DE"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4.2.9. </w:t>
            </w:r>
            <w:r w:rsidRPr="00BE2B31">
              <w:rPr>
                <w:rFonts w:ascii="Times New Roman" w:hAnsi="Times New Roman" w:cs="Times New Roman"/>
                <w:iCs/>
                <w:sz w:val="20"/>
                <w:szCs w:val="20"/>
              </w:rPr>
              <w:t>Gestionarea ETCS-ID</w:t>
            </w:r>
          </w:p>
          <w:p w14:paraId="0768B317"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se referă la identitățile ETCS (ETCS-ID) pentru echipamentele subsistemelor control-comandă și semnalizare de cale și de la bord.</w:t>
            </w:r>
          </w:p>
          <w:p w14:paraId="56AB360C" w14:textId="77777777" w:rsidR="0065414E" w:rsidRPr="00BE2B31" w:rsidRDefault="0065414E" w:rsidP="0065414E">
            <w:pPr>
              <w:tabs>
                <w:tab w:val="left" w:pos="1005"/>
              </w:tabs>
              <w:ind w:firstLine="22"/>
              <w:jc w:val="both"/>
              <w:rPr>
                <w:sz w:val="20"/>
                <w:szCs w:val="20"/>
              </w:rPr>
            </w:pPr>
            <w:r w:rsidRPr="00BE2B31">
              <w:rPr>
                <w:sz w:val="20"/>
                <w:szCs w:val="20"/>
              </w:rPr>
              <w:t>Cerințele sunt prevăzute în apendicele A, punctul 4.2.9 a.</w:t>
            </w:r>
          </w:p>
        </w:tc>
        <w:tc>
          <w:tcPr>
            <w:tcW w:w="1881" w:type="pct"/>
          </w:tcPr>
          <w:p w14:paraId="01454926" w14:textId="77777777" w:rsidR="0065414E" w:rsidRPr="00572BE6" w:rsidRDefault="0065414E" w:rsidP="0065414E">
            <w:pPr>
              <w:ind w:firstLine="708"/>
              <w:jc w:val="both"/>
              <w:rPr>
                <w:b/>
                <w:sz w:val="20"/>
                <w:szCs w:val="20"/>
                <w:lang w:val="en-US"/>
              </w:rPr>
            </w:pPr>
            <w:r w:rsidRPr="00572BE6">
              <w:rPr>
                <w:b/>
                <w:sz w:val="20"/>
                <w:szCs w:val="20"/>
                <w:lang w:val="en-US"/>
              </w:rPr>
              <w:t>4.2.11. Gestionarea ETCS-ID</w:t>
            </w:r>
          </w:p>
          <w:p w14:paraId="5A13E1AA" w14:textId="77777777" w:rsidR="0065414E" w:rsidRPr="00572BE6" w:rsidRDefault="0065414E" w:rsidP="0065414E">
            <w:pPr>
              <w:ind w:firstLine="708"/>
              <w:jc w:val="both"/>
              <w:rPr>
                <w:sz w:val="20"/>
                <w:szCs w:val="20"/>
                <w:lang w:val="en-US"/>
              </w:rPr>
            </w:pPr>
            <w:r w:rsidRPr="00572BE6">
              <w:rPr>
                <w:sz w:val="20"/>
                <w:szCs w:val="20"/>
                <w:lang w:val="en-US"/>
              </w:rPr>
              <w:t xml:space="preserve">Acest parametru de bază se referă la identitățile ETCS </w:t>
            </w:r>
            <w:r w:rsidRPr="00572BE6">
              <w:rPr>
                <w:i/>
                <w:sz w:val="20"/>
                <w:szCs w:val="20"/>
                <w:lang w:val="en-US"/>
              </w:rPr>
              <w:t>(</w:t>
            </w:r>
            <w:r w:rsidRPr="00325C98">
              <w:rPr>
                <w:sz w:val="20"/>
                <w:szCs w:val="20"/>
                <w:lang w:val="en-US"/>
              </w:rPr>
              <w:t>în continuare</w:t>
            </w:r>
            <w:r w:rsidRPr="00572BE6">
              <w:rPr>
                <w:i/>
                <w:sz w:val="20"/>
                <w:szCs w:val="20"/>
                <w:lang w:val="en-US"/>
              </w:rPr>
              <w:t>-ETCS-ID)</w:t>
            </w:r>
            <w:r w:rsidRPr="00572BE6">
              <w:rPr>
                <w:sz w:val="20"/>
                <w:szCs w:val="20"/>
                <w:lang w:val="en-US"/>
              </w:rPr>
              <w:t xml:space="preserve"> pentru echipamentele subsistemelor control-comandă și semnalizare de cale și de la bord.</w:t>
            </w:r>
          </w:p>
          <w:p w14:paraId="6D852171" w14:textId="49D848B2" w:rsidR="0065414E" w:rsidRPr="00573BB9" w:rsidRDefault="0065414E" w:rsidP="0065414E">
            <w:pPr>
              <w:ind w:firstLine="708"/>
              <w:jc w:val="both"/>
              <w:rPr>
                <w:sz w:val="20"/>
                <w:szCs w:val="20"/>
                <w:lang w:val="en-US"/>
              </w:rPr>
            </w:pPr>
            <w:r w:rsidRPr="00572BE6">
              <w:rPr>
                <w:sz w:val="20"/>
                <w:szCs w:val="20"/>
                <w:lang w:val="en-US"/>
              </w:rPr>
              <w:t>Cerințele sunt prevăzute în apendicele A, subpunctul 4.2.9.1.</w:t>
            </w:r>
          </w:p>
        </w:tc>
        <w:tc>
          <w:tcPr>
            <w:tcW w:w="451" w:type="pct"/>
          </w:tcPr>
          <w:p w14:paraId="2760D3E7" w14:textId="77777777" w:rsidR="0065414E" w:rsidRDefault="0065414E" w:rsidP="0065414E">
            <w:pPr>
              <w:ind w:firstLine="22"/>
              <w:rPr>
                <w:b/>
                <w:sz w:val="20"/>
                <w:szCs w:val="20"/>
              </w:rPr>
            </w:pPr>
          </w:p>
        </w:tc>
        <w:tc>
          <w:tcPr>
            <w:tcW w:w="827" w:type="pct"/>
          </w:tcPr>
          <w:p w14:paraId="48AE1577" w14:textId="77777777" w:rsidR="0065414E" w:rsidRDefault="0065414E" w:rsidP="0065414E">
            <w:pPr>
              <w:ind w:firstLine="22"/>
              <w:rPr>
                <w:b/>
                <w:sz w:val="20"/>
                <w:szCs w:val="20"/>
              </w:rPr>
            </w:pPr>
          </w:p>
        </w:tc>
      </w:tr>
      <w:tr w:rsidR="0065414E" w:rsidRPr="0026097F" w14:paraId="3E98E7CA" w14:textId="77777777" w:rsidTr="00F35000">
        <w:tc>
          <w:tcPr>
            <w:tcW w:w="1841" w:type="pct"/>
          </w:tcPr>
          <w:p w14:paraId="45E2A2C0"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4.2.10. </w:t>
            </w:r>
            <w:r w:rsidRPr="00BE2B31">
              <w:rPr>
                <w:rFonts w:ascii="Times New Roman" w:hAnsi="Times New Roman" w:cs="Times New Roman"/>
                <w:iCs/>
                <w:sz w:val="20"/>
                <w:szCs w:val="20"/>
              </w:rPr>
              <w:t>Sistemele de detectare a trenurilor de cale</w:t>
            </w:r>
          </w:p>
          <w:p w14:paraId="228A8C40"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specifică cerințele de interfață dintre sistemele de detectare a trenurilor de cale și materialul rulant, referitoare la proiectarea și exploatarea vehiculului.</w:t>
            </w:r>
          </w:p>
          <w:p w14:paraId="38332753" w14:textId="77777777" w:rsidR="0065414E" w:rsidRPr="00BE2B31" w:rsidRDefault="0065414E" w:rsidP="0065414E">
            <w:pPr>
              <w:tabs>
                <w:tab w:val="left" w:pos="1005"/>
              </w:tabs>
              <w:ind w:firstLine="22"/>
              <w:jc w:val="both"/>
              <w:rPr>
                <w:sz w:val="20"/>
                <w:szCs w:val="20"/>
              </w:rPr>
            </w:pPr>
            <w:r w:rsidRPr="00BE2B31">
              <w:rPr>
                <w:sz w:val="20"/>
                <w:szCs w:val="20"/>
              </w:rPr>
              <w:t>Cerințele de interfață care trebuie respectate de sistemele de detectare a trenurilor sunt precizate în apendicele A, tabelul A 1, punctul 4.2.10 a.</w:t>
            </w:r>
          </w:p>
        </w:tc>
        <w:tc>
          <w:tcPr>
            <w:tcW w:w="1881" w:type="pct"/>
          </w:tcPr>
          <w:p w14:paraId="1D787E36" w14:textId="77777777" w:rsidR="0065414E" w:rsidRPr="00572BE6" w:rsidRDefault="0065414E" w:rsidP="0065414E">
            <w:pPr>
              <w:ind w:firstLine="708"/>
              <w:jc w:val="both"/>
              <w:rPr>
                <w:b/>
                <w:sz w:val="20"/>
                <w:szCs w:val="20"/>
                <w:lang w:val="en-US"/>
              </w:rPr>
            </w:pPr>
            <w:r w:rsidRPr="00572BE6">
              <w:rPr>
                <w:b/>
                <w:sz w:val="20"/>
                <w:szCs w:val="20"/>
                <w:lang w:val="en-US"/>
              </w:rPr>
              <w:t>4.2.12. Sistemele de detectare a trenurilor de cale</w:t>
            </w:r>
          </w:p>
          <w:p w14:paraId="328E960A" w14:textId="77777777" w:rsidR="0065414E" w:rsidRPr="00572BE6" w:rsidRDefault="0065414E" w:rsidP="0065414E">
            <w:pPr>
              <w:ind w:firstLine="708"/>
              <w:jc w:val="both"/>
              <w:rPr>
                <w:sz w:val="20"/>
                <w:szCs w:val="20"/>
                <w:lang w:val="en-US"/>
              </w:rPr>
            </w:pPr>
            <w:r w:rsidRPr="00572BE6">
              <w:rPr>
                <w:sz w:val="20"/>
                <w:szCs w:val="20"/>
                <w:lang w:val="en-US"/>
              </w:rPr>
              <w:t>Acest parametru de bază specifică cerințele de interfață dintre sistemele de detectare a trenurilor de cale și materialul rulant, referitoare la proiectarea și exploatarea vehiculului.</w:t>
            </w:r>
          </w:p>
          <w:p w14:paraId="6FF27D80" w14:textId="0969B1F4" w:rsidR="0065414E" w:rsidRPr="00573BB9" w:rsidRDefault="0065414E" w:rsidP="0065414E">
            <w:pPr>
              <w:ind w:firstLine="708"/>
              <w:jc w:val="both"/>
              <w:rPr>
                <w:sz w:val="20"/>
                <w:szCs w:val="20"/>
                <w:lang w:val="en-US"/>
              </w:rPr>
            </w:pPr>
            <w:r w:rsidRPr="00572BE6">
              <w:rPr>
                <w:sz w:val="20"/>
                <w:szCs w:val="20"/>
                <w:lang w:val="en-US"/>
              </w:rPr>
              <w:t>Cerințele de interfață care trebuie respectate de sistemele de detectare a trenurilor sunt precizate în apendicele A, tabelul A 1, subpunctul 4.2.10.1.</w:t>
            </w:r>
          </w:p>
        </w:tc>
        <w:tc>
          <w:tcPr>
            <w:tcW w:w="451" w:type="pct"/>
          </w:tcPr>
          <w:p w14:paraId="44C57E74" w14:textId="77777777" w:rsidR="0065414E" w:rsidRDefault="0065414E" w:rsidP="0065414E">
            <w:pPr>
              <w:ind w:firstLine="22"/>
              <w:rPr>
                <w:b/>
                <w:sz w:val="20"/>
                <w:szCs w:val="20"/>
              </w:rPr>
            </w:pPr>
          </w:p>
        </w:tc>
        <w:tc>
          <w:tcPr>
            <w:tcW w:w="827" w:type="pct"/>
          </w:tcPr>
          <w:p w14:paraId="6790F1CB" w14:textId="77777777" w:rsidR="0065414E" w:rsidRDefault="0065414E" w:rsidP="0065414E">
            <w:pPr>
              <w:ind w:firstLine="22"/>
              <w:rPr>
                <w:b/>
                <w:sz w:val="20"/>
                <w:szCs w:val="20"/>
              </w:rPr>
            </w:pPr>
          </w:p>
        </w:tc>
      </w:tr>
      <w:tr w:rsidR="0065414E" w:rsidRPr="0026097F" w14:paraId="2052BADD" w14:textId="77777777" w:rsidTr="00F35000">
        <w:tc>
          <w:tcPr>
            <w:tcW w:w="1841" w:type="pct"/>
          </w:tcPr>
          <w:p w14:paraId="0B011192"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4.2.11. </w:t>
            </w:r>
            <w:r w:rsidRPr="00BE2B31">
              <w:rPr>
                <w:rFonts w:ascii="Times New Roman" w:hAnsi="Times New Roman" w:cs="Times New Roman"/>
                <w:iCs/>
                <w:sz w:val="20"/>
                <w:szCs w:val="20"/>
              </w:rPr>
              <w:t>Compatibilitatea electromagnetică dintre materialul rulant și echipamentele de control-comandă și semnalizare de cale</w:t>
            </w:r>
          </w:p>
          <w:p w14:paraId="430BB1B4"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specifică cerințele de interfață pentru compatibilitatea electromagnetică dintre materialul rulant și echipamentele de control-comandă și semnalizare de cale pentru detectarea trenurilor.</w:t>
            </w:r>
          </w:p>
          <w:p w14:paraId="32AD31EA" w14:textId="77777777" w:rsidR="0065414E" w:rsidRPr="00BE2B31" w:rsidRDefault="0065414E" w:rsidP="0065414E">
            <w:pPr>
              <w:tabs>
                <w:tab w:val="left" w:pos="1005"/>
              </w:tabs>
              <w:ind w:firstLine="22"/>
              <w:jc w:val="both"/>
              <w:rPr>
                <w:sz w:val="20"/>
                <w:szCs w:val="20"/>
              </w:rPr>
            </w:pPr>
            <w:r w:rsidRPr="00BE2B31">
              <w:rPr>
                <w:sz w:val="20"/>
                <w:szCs w:val="20"/>
              </w:rPr>
              <w:t>Cerințele de interfață care trebuie respectate de sistemul de detectare a trenurilor sunt precizate în apendicele A, tabelul A 1, punctul 4.2.11 a.</w:t>
            </w:r>
          </w:p>
        </w:tc>
        <w:tc>
          <w:tcPr>
            <w:tcW w:w="1881" w:type="pct"/>
          </w:tcPr>
          <w:p w14:paraId="3960AA96" w14:textId="77777777" w:rsidR="0065414E" w:rsidRPr="00572BE6" w:rsidRDefault="0065414E" w:rsidP="0065414E">
            <w:pPr>
              <w:ind w:firstLine="708"/>
              <w:jc w:val="both"/>
              <w:rPr>
                <w:b/>
                <w:sz w:val="20"/>
                <w:szCs w:val="20"/>
                <w:lang w:val="en-US"/>
              </w:rPr>
            </w:pPr>
            <w:r w:rsidRPr="00572BE6">
              <w:rPr>
                <w:b/>
                <w:sz w:val="20"/>
                <w:szCs w:val="20"/>
                <w:lang w:val="en-US"/>
              </w:rPr>
              <w:t xml:space="preserve">4.2.13. Compatibilitatea electromagnetică </w:t>
            </w:r>
          </w:p>
          <w:p w14:paraId="4C7D0865" w14:textId="77777777" w:rsidR="0065414E" w:rsidRPr="00572BE6" w:rsidRDefault="0065414E" w:rsidP="0065414E">
            <w:pPr>
              <w:ind w:firstLine="708"/>
              <w:jc w:val="both"/>
              <w:rPr>
                <w:sz w:val="20"/>
                <w:szCs w:val="20"/>
                <w:lang w:val="en-US"/>
              </w:rPr>
            </w:pPr>
            <w:r w:rsidRPr="00572BE6">
              <w:rPr>
                <w:sz w:val="20"/>
                <w:szCs w:val="20"/>
                <w:lang w:val="en-US"/>
              </w:rPr>
              <w:t>Acest parametru de bază specifică cerințele de interfață pentru compatibilitatea electromagnetică dintre materialul rulant și echipamentele de control-comandă și semnalizare de cale pentru detectarea trenurilor.</w:t>
            </w:r>
          </w:p>
          <w:p w14:paraId="73B7E49A" w14:textId="77777777" w:rsidR="0065414E" w:rsidRPr="00572BE6" w:rsidRDefault="0065414E" w:rsidP="0065414E">
            <w:pPr>
              <w:ind w:firstLine="708"/>
              <w:jc w:val="both"/>
              <w:rPr>
                <w:sz w:val="20"/>
                <w:szCs w:val="20"/>
                <w:lang w:val="en-US"/>
              </w:rPr>
            </w:pPr>
            <w:r w:rsidRPr="00572BE6">
              <w:rPr>
                <w:sz w:val="20"/>
                <w:szCs w:val="20"/>
                <w:lang w:val="en-US"/>
              </w:rPr>
              <w:t>Cerințele de interfață care trebuie respectate de sistemul de detectare a trenurilor sunt precizate în apendicele A, tabelul A 1,  subpunctul 4.2.11.1.</w:t>
            </w:r>
          </w:p>
          <w:p w14:paraId="70C9E6F2" w14:textId="77777777" w:rsidR="0065414E" w:rsidRPr="00572BE6" w:rsidRDefault="0065414E" w:rsidP="0065414E">
            <w:pPr>
              <w:ind w:firstLine="22"/>
              <w:rPr>
                <w:b/>
                <w:sz w:val="20"/>
                <w:szCs w:val="20"/>
              </w:rPr>
            </w:pPr>
          </w:p>
        </w:tc>
        <w:tc>
          <w:tcPr>
            <w:tcW w:w="451" w:type="pct"/>
          </w:tcPr>
          <w:p w14:paraId="0CADCDA0" w14:textId="77777777" w:rsidR="0065414E" w:rsidRDefault="0065414E" w:rsidP="0065414E">
            <w:pPr>
              <w:ind w:firstLine="22"/>
              <w:rPr>
                <w:b/>
                <w:sz w:val="20"/>
                <w:szCs w:val="20"/>
              </w:rPr>
            </w:pPr>
          </w:p>
        </w:tc>
        <w:tc>
          <w:tcPr>
            <w:tcW w:w="827" w:type="pct"/>
          </w:tcPr>
          <w:p w14:paraId="02B62269" w14:textId="77777777" w:rsidR="0065414E" w:rsidRDefault="0065414E" w:rsidP="0065414E">
            <w:pPr>
              <w:ind w:firstLine="22"/>
              <w:rPr>
                <w:b/>
                <w:sz w:val="20"/>
                <w:szCs w:val="20"/>
              </w:rPr>
            </w:pPr>
          </w:p>
        </w:tc>
      </w:tr>
      <w:tr w:rsidR="0065414E" w:rsidRPr="0026097F" w14:paraId="746C39B1" w14:textId="77777777" w:rsidTr="00F35000">
        <w:tc>
          <w:tcPr>
            <w:tcW w:w="1841" w:type="pct"/>
          </w:tcPr>
          <w:p w14:paraId="20D763EA"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4.2.12. </w:t>
            </w:r>
            <w:r w:rsidRPr="00BE2B31">
              <w:rPr>
                <w:rFonts w:ascii="Times New Roman" w:hAnsi="Times New Roman" w:cs="Times New Roman"/>
                <w:iCs/>
                <w:sz w:val="20"/>
                <w:szCs w:val="20"/>
              </w:rPr>
              <w:t>DMI (interfața mecanic-mașină) a ETCS</w:t>
            </w:r>
          </w:p>
          <w:p w14:paraId="0220D843"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descrie informațiile transmise mecanicului de locomotivă de ETCS și ATO și introduse de mecanic în sistemul de la bord. A se vedea apendicele A, tabelul A 1, punctul 4.2.12 a.</w:t>
            </w:r>
          </w:p>
          <w:p w14:paraId="4115240F"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El include:</w:t>
            </w:r>
          </w:p>
          <w:p w14:paraId="63152340"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BE2B31">
              <w:rPr>
                <w:rFonts w:ascii="Times New Roman" w:hAnsi="Times New Roman" w:cs="Times New Roman"/>
                <w:sz w:val="20"/>
                <w:szCs w:val="20"/>
              </w:rPr>
              <w:t>ergonomia (inclusiv vizibilitatea);</w:t>
            </w:r>
          </w:p>
          <w:p w14:paraId="3CF629E3"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BE2B31">
              <w:rPr>
                <w:rFonts w:ascii="Times New Roman" w:hAnsi="Times New Roman" w:cs="Times New Roman"/>
                <w:sz w:val="20"/>
                <w:szCs w:val="20"/>
              </w:rPr>
              <w:t>funcțiile ETCS și ATO care trebuie afișate;</w:t>
            </w:r>
          </w:p>
          <w:p w14:paraId="4AB1C8EC"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BE2B31">
              <w:rPr>
                <w:rFonts w:ascii="Times New Roman" w:hAnsi="Times New Roman" w:cs="Times New Roman"/>
                <w:sz w:val="20"/>
                <w:szCs w:val="20"/>
              </w:rPr>
              <w:t>funcțiile ETCSA și ATO declanșate de informațiile introd</w:t>
            </w:r>
            <w:r>
              <w:rPr>
                <w:rFonts w:ascii="Times New Roman" w:hAnsi="Times New Roman" w:cs="Times New Roman"/>
                <w:sz w:val="20"/>
                <w:szCs w:val="20"/>
              </w:rPr>
              <w:t>use de mecanicul de locomotivă.</w:t>
            </w:r>
          </w:p>
        </w:tc>
        <w:tc>
          <w:tcPr>
            <w:tcW w:w="1881" w:type="pct"/>
          </w:tcPr>
          <w:p w14:paraId="2175EF4F" w14:textId="77777777" w:rsidR="0065414E" w:rsidRPr="00572BE6" w:rsidRDefault="0065414E" w:rsidP="0065414E">
            <w:pPr>
              <w:ind w:firstLine="708"/>
              <w:jc w:val="both"/>
              <w:rPr>
                <w:b/>
                <w:sz w:val="20"/>
                <w:szCs w:val="20"/>
                <w:lang w:val="en-US"/>
              </w:rPr>
            </w:pPr>
            <w:r w:rsidRPr="00572BE6">
              <w:rPr>
                <w:b/>
                <w:sz w:val="20"/>
                <w:szCs w:val="20"/>
                <w:lang w:val="en-US"/>
              </w:rPr>
              <w:t>4.2.14. DMI a ETCS</w:t>
            </w:r>
          </w:p>
          <w:p w14:paraId="446A80EA"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informațiile transmise mecanicului de locomotivă de ETCS și ATO și introduse de mecanic în sistemul de la bord. A se vedea apendicele A, tabelul A 1, subpunctul 4.2.12.1. El include:</w:t>
            </w:r>
          </w:p>
          <w:p w14:paraId="44E07B55" w14:textId="77777777" w:rsidR="0065414E" w:rsidRPr="00572BE6" w:rsidRDefault="0065414E" w:rsidP="0065414E">
            <w:pPr>
              <w:ind w:firstLine="708"/>
              <w:jc w:val="both"/>
              <w:rPr>
                <w:sz w:val="20"/>
                <w:szCs w:val="20"/>
                <w:lang w:val="en-US"/>
              </w:rPr>
            </w:pPr>
            <w:r w:rsidRPr="00572BE6">
              <w:rPr>
                <w:sz w:val="20"/>
                <w:szCs w:val="20"/>
                <w:lang w:val="en-US"/>
              </w:rPr>
              <w:t>4.2.14.1. ergonomia (inclusiv vizibilitatea);</w:t>
            </w:r>
          </w:p>
          <w:p w14:paraId="72E83C0D" w14:textId="77777777" w:rsidR="0065414E" w:rsidRPr="00572BE6" w:rsidRDefault="0065414E" w:rsidP="0065414E">
            <w:pPr>
              <w:ind w:firstLine="708"/>
              <w:jc w:val="both"/>
              <w:rPr>
                <w:sz w:val="20"/>
                <w:szCs w:val="20"/>
                <w:lang w:val="en-US"/>
              </w:rPr>
            </w:pPr>
            <w:r w:rsidRPr="00572BE6">
              <w:rPr>
                <w:sz w:val="20"/>
                <w:szCs w:val="20"/>
                <w:lang w:val="en-US"/>
              </w:rPr>
              <w:t>4.2.14.2. funcțiile ETCS și ATO care trebuie afișate;</w:t>
            </w:r>
          </w:p>
          <w:p w14:paraId="1478C686" w14:textId="36DC9696" w:rsidR="0065414E" w:rsidRPr="00573BB9" w:rsidRDefault="0065414E" w:rsidP="0065414E">
            <w:pPr>
              <w:ind w:firstLine="708"/>
              <w:jc w:val="both"/>
              <w:rPr>
                <w:sz w:val="20"/>
                <w:szCs w:val="20"/>
                <w:lang w:val="en-US"/>
              </w:rPr>
            </w:pPr>
            <w:r w:rsidRPr="00572BE6">
              <w:rPr>
                <w:sz w:val="20"/>
                <w:szCs w:val="20"/>
                <w:lang w:val="en-US"/>
              </w:rPr>
              <w:t>4.2.14.3. funcțiile ETCSA și ATO declanșate de informațiile introduse de mecanicul de locomotivă.</w:t>
            </w:r>
          </w:p>
        </w:tc>
        <w:tc>
          <w:tcPr>
            <w:tcW w:w="451" w:type="pct"/>
          </w:tcPr>
          <w:p w14:paraId="6E9C9B12" w14:textId="77777777" w:rsidR="0065414E" w:rsidRDefault="0065414E" w:rsidP="0065414E">
            <w:pPr>
              <w:ind w:firstLine="22"/>
              <w:rPr>
                <w:b/>
                <w:sz w:val="20"/>
                <w:szCs w:val="20"/>
              </w:rPr>
            </w:pPr>
          </w:p>
          <w:p w14:paraId="7864CDE8" w14:textId="77777777" w:rsidR="005C32EE" w:rsidRDefault="005C32EE" w:rsidP="0065414E">
            <w:pPr>
              <w:ind w:firstLine="22"/>
              <w:rPr>
                <w:b/>
                <w:sz w:val="20"/>
                <w:szCs w:val="20"/>
              </w:rPr>
            </w:pPr>
          </w:p>
        </w:tc>
        <w:tc>
          <w:tcPr>
            <w:tcW w:w="827" w:type="pct"/>
          </w:tcPr>
          <w:p w14:paraId="4E3C2535" w14:textId="77777777" w:rsidR="0065414E" w:rsidRDefault="0065414E" w:rsidP="0065414E">
            <w:pPr>
              <w:ind w:firstLine="22"/>
              <w:rPr>
                <w:b/>
                <w:sz w:val="20"/>
                <w:szCs w:val="20"/>
              </w:rPr>
            </w:pPr>
          </w:p>
        </w:tc>
      </w:tr>
      <w:tr w:rsidR="0065414E" w:rsidRPr="0026097F" w14:paraId="1605C0E8" w14:textId="77777777" w:rsidTr="00F35000">
        <w:tc>
          <w:tcPr>
            <w:tcW w:w="1841" w:type="pct"/>
          </w:tcPr>
          <w:p w14:paraId="76EE3A87" w14:textId="77777777" w:rsidR="0065414E" w:rsidRPr="00BE2B31" w:rsidRDefault="0065414E" w:rsidP="0065414E">
            <w:pPr>
              <w:tabs>
                <w:tab w:val="left" w:pos="1005"/>
              </w:tabs>
              <w:ind w:firstLine="22"/>
              <w:jc w:val="both"/>
              <w:rPr>
                <w:sz w:val="20"/>
                <w:szCs w:val="20"/>
              </w:rPr>
            </w:pPr>
            <w:r w:rsidRPr="00BE2B31">
              <w:rPr>
                <w:sz w:val="20"/>
                <w:szCs w:val="20"/>
              </w:rPr>
              <w:t>4.2.13.</w:t>
            </w:r>
            <w:r>
              <w:rPr>
                <w:sz w:val="20"/>
                <w:szCs w:val="20"/>
              </w:rPr>
              <w:t xml:space="preserve"> </w:t>
            </w:r>
            <w:r w:rsidRPr="00BE2B31">
              <w:rPr>
                <w:sz w:val="20"/>
                <w:szCs w:val="20"/>
              </w:rPr>
              <w:t>DMI (interfața mecanic-mașină) a RMR</w:t>
            </w:r>
          </w:p>
          <w:p w14:paraId="2C48375E" w14:textId="77777777" w:rsidR="0065414E" w:rsidRPr="00BE2B31" w:rsidRDefault="0065414E" w:rsidP="0065414E">
            <w:pPr>
              <w:tabs>
                <w:tab w:val="left" w:pos="1005"/>
              </w:tabs>
              <w:ind w:firstLine="22"/>
              <w:jc w:val="both"/>
              <w:rPr>
                <w:sz w:val="20"/>
                <w:szCs w:val="20"/>
              </w:rPr>
            </w:pPr>
            <w:r w:rsidRPr="00BE2B31">
              <w:rPr>
                <w:sz w:val="20"/>
                <w:szCs w:val="20"/>
              </w:rPr>
              <w:t>Acest parametru de bază descrie informațiile transmise mecanicului de locomotivă de RMR și introduse de mecanic în sistemul RMR de la bord.</w:t>
            </w:r>
          </w:p>
          <w:p w14:paraId="6980E165" w14:textId="77777777" w:rsidR="0065414E" w:rsidRPr="00BE2B31" w:rsidRDefault="0065414E" w:rsidP="0065414E">
            <w:pPr>
              <w:tabs>
                <w:tab w:val="left" w:pos="1005"/>
              </w:tabs>
              <w:ind w:firstLine="22"/>
              <w:jc w:val="both"/>
              <w:rPr>
                <w:sz w:val="20"/>
                <w:szCs w:val="20"/>
              </w:rPr>
            </w:pPr>
            <w:r w:rsidRPr="00BE2B31">
              <w:rPr>
                <w:sz w:val="20"/>
                <w:szCs w:val="20"/>
              </w:rPr>
              <w:t>El include:</w:t>
            </w:r>
          </w:p>
          <w:p w14:paraId="1053CE24"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ergonomia (inclusiv vizibilitatea);</w:t>
            </w:r>
          </w:p>
          <w:p w14:paraId="7A17E483"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funcțiile RMR care trebuie afișate;</w:t>
            </w:r>
          </w:p>
          <w:p w14:paraId="01A66097" w14:textId="77777777" w:rsidR="0065414E" w:rsidRPr="00BE2B31" w:rsidRDefault="0065414E" w:rsidP="0065414E">
            <w:pPr>
              <w:tabs>
                <w:tab w:val="left" w:pos="1005"/>
              </w:tabs>
              <w:ind w:firstLine="22"/>
              <w:jc w:val="both"/>
              <w:rPr>
                <w:sz w:val="20"/>
                <w:szCs w:val="20"/>
              </w:rPr>
            </w:pPr>
            <w:r>
              <w:rPr>
                <w:sz w:val="20"/>
                <w:szCs w:val="20"/>
              </w:rPr>
              <w:t xml:space="preserve">(3) </w:t>
            </w:r>
            <w:r w:rsidRPr="00BE2B31">
              <w:rPr>
                <w:sz w:val="20"/>
                <w:szCs w:val="20"/>
              </w:rPr>
              <w:t>informațiile de ieșire referitoare la apel;</w:t>
            </w:r>
          </w:p>
          <w:p w14:paraId="66D44304" w14:textId="77777777" w:rsidR="0065414E" w:rsidRPr="00BE2B31" w:rsidRDefault="0065414E" w:rsidP="0065414E">
            <w:pPr>
              <w:tabs>
                <w:tab w:val="left" w:pos="1005"/>
              </w:tabs>
              <w:ind w:firstLine="22"/>
              <w:jc w:val="both"/>
              <w:rPr>
                <w:sz w:val="20"/>
                <w:szCs w:val="20"/>
              </w:rPr>
            </w:pPr>
            <w:r>
              <w:rPr>
                <w:sz w:val="20"/>
                <w:szCs w:val="20"/>
              </w:rPr>
              <w:t xml:space="preserve">(4) </w:t>
            </w:r>
            <w:r w:rsidRPr="00BE2B31">
              <w:rPr>
                <w:sz w:val="20"/>
                <w:szCs w:val="20"/>
              </w:rPr>
              <w:t>informațiile de intrare referitoare la apel.</w:t>
            </w:r>
          </w:p>
        </w:tc>
        <w:tc>
          <w:tcPr>
            <w:tcW w:w="1881" w:type="pct"/>
          </w:tcPr>
          <w:p w14:paraId="781BD933" w14:textId="77777777" w:rsidR="0065414E" w:rsidRPr="00572BE6" w:rsidRDefault="0065414E" w:rsidP="0065414E">
            <w:pPr>
              <w:ind w:firstLine="708"/>
              <w:jc w:val="both"/>
              <w:rPr>
                <w:b/>
                <w:sz w:val="20"/>
                <w:szCs w:val="20"/>
                <w:lang w:val="en-US"/>
              </w:rPr>
            </w:pPr>
            <w:r w:rsidRPr="00572BE6">
              <w:rPr>
                <w:b/>
                <w:sz w:val="20"/>
                <w:szCs w:val="20"/>
                <w:lang w:val="en-US"/>
              </w:rPr>
              <w:t>4.2.15. DMI a RMR</w:t>
            </w:r>
          </w:p>
          <w:p w14:paraId="5F6882A5"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informațiile transmise mecanicului de locomotivă de RMR și introduse de mecanic în sistemul RMR de la bord.</w:t>
            </w:r>
          </w:p>
          <w:p w14:paraId="4768DD5E" w14:textId="77777777" w:rsidR="0065414E" w:rsidRPr="00572BE6" w:rsidRDefault="0065414E" w:rsidP="0065414E">
            <w:pPr>
              <w:ind w:firstLine="708"/>
              <w:jc w:val="both"/>
              <w:rPr>
                <w:sz w:val="20"/>
                <w:szCs w:val="20"/>
                <w:lang w:val="en-US"/>
              </w:rPr>
            </w:pPr>
            <w:r w:rsidRPr="00572BE6">
              <w:rPr>
                <w:sz w:val="20"/>
                <w:szCs w:val="20"/>
                <w:lang w:val="en-US"/>
              </w:rPr>
              <w:t>Acesta conține ergonomia (inclusiv vizibilitatea), funcțiile RMR care trebuie afișate, informațiile de ieșire referitoare la apel și informațiile de intrare referitoare la apel.</w:t>
            </w:r>
          </w:p>
          <w:p w14:paraId="45D6AAAF" w14:textId="77777777" w:rsidR="0065414E" w:rsidRPr="00572BE6" w:rsidRDefault="0065414E" w:rsidP="0065414E">
            <w:pPr>
              <w:tabs>
                <w:tab w:val="left" w:pos="915"/>
              </w:tabs>
              <w:rPr>
                <w:sz w:val="20"/>
                <w:szCs w:val="20"/>
              </w:rPr>
            </w:pPr>
            <w:r w:rsidRPr="00572BE6">
              <w:rPr>
                <w:sz w:val="20"/>
                <w:szCs w:val="20"/>
              </w:rPr>
              <w:tab/>
            </w:r>
          </w:p>
        </w:tc>
        <w:tc>
          <w:tcPr>
            <w:tcW w:w="451" w:type="pct"/>
          </w:tcPr>
          <w:p w14:paraId="575EC3BB" w14:textId="77777777" w:rsidR="0065414E" w:rsidRDefault="0065414E" w:rsidP="0065414E">
            <w:pPr>
              <w:ind w:firstLine="22"/>
              <w:rPr>
                <w:b/>
                <w:sz w:val="20"/>
                <w:szCs w:val="20"/>
              </w:rPr>
            </w:pPr>
          </w:p>
        </w:tc>
        <w:tc>
          <w:tcPr>
            <w:tcW w:w="827" w:type="pct"/>
          </w:tcPr>
          <w:p w14:paraId="6987B3B3" w14:textId="77777777" w:rsidR="0065414E" w:rsidRDefault="0065414E" w:rsidP="0065414E">
            <w:pPr>
              <w:ind w:firstLine="22"/>
              <w:rPr>
                <w:b/>
                <w:sz w:val="20"/>
                <w:szCs w:val="20"/>
              </w:rPr>
            </w:pPr>
          </w:p>
        </w:tc>
      </w:tr>
      <w:tr w:rsidR="0065414E" w:rsidRPr="0026097F" w14:paraId="591CA6D8" w14:textId="77777777" w:rsidTr="00F35000">
        <w:tc>
          <w:tcPr>
            <w:tcW w:w="1841" w:type="pct"/>
          </w:tcPr>
          <w:p w14:paraId="75C646D1"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4.2.13.1. </w:t>
            </w:r>
            <w:r w:rsidRPr="00BE2B31">
              <w:rPr>
                <w:rFonts w:ascii="Times New Roman" w:hAnsi="Times New Roman" w:cs="Times New Roman"/>
                <w:sz w:val="20"/>
                <w:szCs w:val="20"/>
              </w:rPr>
              <w:t>DMI (interfața mecanic-mașină) a GSM-R</w:t>
            </w:r>
          </w:p>
          <w:p w14:paraId="5297A527" w14:textId="77777777" w:rsidR="0065414E" w:rsidRPr="00BE2B31" w:rsidRDefault="0065414E" w:rsidP="0065414E">
            <w:pPr>
              <w:tabs>
                <w:tab w:val="left" w:pos="1005"/>
              </w:tabs>
              <w:ind w:firstLine="22"/>
              <w:jc w:val="both"/>
              <w:rPr>
                <w:sz w:val="20"/>
                <w:szCs w:val="20"/>
              </w:rPr>
            </w:pPr>
            <w:r w:rsidRPr="00BE2B31">
              <w:rPr>
                <w:sz w:val="20"/>
                <w:szCs w:val="20"/>
              </w:rPr>
              <w:t>A se vedea apendicele A, tabelul A 1, punctul 4.2.13 a, pentru GSM-R.</w:t>
            </w:r>
          </w:p>
        </w:tc>
        <w:tc>
          <w:tcPr>
            <w:tcW w:w="1881" w:type="pct"/>
          </w:tcPr>
          <w:p w14:paraId="1EA7B24B" w14:textId="77777777" w:rsidR="0065414E" w:rsidRPr="00572BE6" w:rsidRDefault="0065414E" w:rsidP="0065414E">
            <w:pPr>
              <w:ind w:firstLine="708"/>
              <w:jc w:val="both"/>
              <w:rPr>
                <w:sz w:val="20"/>
                <w:szCs w:val="20"/>
                <w:lang w:val="en-US"/>
              </w:rPr>
            </w:pPr>
            <w:r w:rsidRPr="00572BE6">
              <w:rPr>
                <w:sz w:val="20"/>
                <w:szCs w:val="20"/>
                <w:lang w:val="en-US"/>
              </w:rPr>
              <w:t>4.2.15.1. DMI a GSM-R</w:t>
            </w:r>
          </w:p>
          <w:p w14:paraId="33666524" w14:textId="4789D421" w:rsidR="0065414E" w:rsidRPr="00573BB9" w:rsidRDefault="0065414E" w:rsidP="0065414E">
            <w:pPr>
              <w:ind w:firstLine="708"/>
              <w:jc w:val="both"/>
              <w:rPr>
                <w:sz w:val="20"/>
                <w:szCs w:val="20"/>
                <w:lang w:val="en-US"/>
              </w:rPr>
            </w:pPr>
            <w:r w:rsidRPr="00572BE6">
              <w:rPr>
                <w:sz w:val="20"/>
                <w:szCs w:val="20"/>
                <w:lang w:val="en-US"/>
              </w:rPr>
              <w:t>A se vedea apendicele A, tabelul A 1, subpunctul 4.2.13.1, pentru GSM-R.</w:t>
            </w:r>
          </w:p>
        </w:tc>
        <w:tc>
          <w:tcPr>
            <w:tcW w:w="451" w:type="pct"/>
          </w:tcPr>
          <w:p w14:paraId="7A42E400" w14:textId="77777777" w:rsidR="0065414E" w:rsidRDefault="0065414E" w:rsidP="0065414E">
            <w:pPr>
              <w:ind w:firstLine="22"/>
              <w:rPr>
                <w:b/>
                <w:sz w:val="20"/>
                <w:szCs w:val="20"/>
              </w:rPr>
            </w:pPr>
          </w:p>
        </w:tc>
        <w:tc>
          <w:tcPr>
            <w:tcW w:w="827" w:type="pct"/>
          </w:tcPr>
          <w:p w14:paraId="7331D09A" w14:textId="77777777" w:rsidR="0065414E" w:rsidRDefault="0065414E" w:rsidP="0065414E">
            <w:pPr>
              <w:ind w:firstLine="22"/>
              <w:rPr>
                <w:b/>
                <w:sz w:val="20"/>
                <w:szCs w:val="20"/>
              </w:rPr>
            </w:pPr>
          </w:p>
        </w:tc>
      </w:tr>
      <w:tr w:rsidR="0065414E" w:rsidRPr="0026097F" w14:paraId="089BDA2F" w14:textId="77777777" w:rsidTr="00F35000">
        <w:tc>
          <w:tcPr>
            <w:tcW w:w="1841" w:type="pct"/>
          </w:tcPr>
          <w:p w14:paraId="3B3992E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lastRenderedPageBreak/>
              <w:t xml:space="preserve">4.2.13.2. </w:t>
            </w:r>
            <w:r w:rsidRPr="00BE2B31">
              <w:rPr>
                <w:rFonts w:ascii="Times New Roman" w:hAnsi="Times New Roman" w:cs="Times New Roman"/>
                <w:sz w:val="20"/>
                <w:szCs w:val="20"/>
              </w:rPr>
              <w:t>DMI (interfața mecanic-mașină) a FRMCS</w:t>
            </w:r>
          </w:p>
          <w:p w14:paraId="2AC540A5" w14:textId="77777777" w:rsidR="0065414E" w:rsidRPr="00BE2B31" w:rsidRDefault="0065414E" w:rsidP="0065414E">
            <w:pPr>
              <w:tabs>
                <w:tab w:val="left" w:pos="1005"/>
              </w:tabs>
              <w:ind w:firstLine="22"/>
              <w:jc w:val="both"/>
              <w:rPr>
                <w:sz w:val="20"/>
                <w:szCs w:val="20"/>
              </w:rPr>
            </w:pPr>
            <w:r w:rsidRPr="00BE2B31">
              <w:rPr>
                <w:sz w:val="20"/>
                <w:szCs w:val="20"/>
              </w:rPr>
              <w:t>A se vedea apendicele A, tabelul A 1, punctul 4.2.13 b, pentru FRMCS.</w:t>
            </w:r>
          </w:p>
        </w:tc>
        <w:tc>
          <w:tcPr>
            <w:tcW w:w="1881" w:type="pct"/>
          </w:tcPr>
          <w:p w14:paraId="6C4DD188" w14:textId="77777777" w:rsidR="0065414E" w:rsidRPr="00572BE6" w:rsidRDefault="0065414E" w:rsidP="0065414E">
            <w:pPr>
              <w:ind w:firstLine="708"/>
              <w:jc w:val="both"/>
              <w:rPr>
                <w:sz w:val="20"/>
                <w:szCs w:val="20"/>
                <w:lang w:val="en-US"/>
              </w:rPr>
            </w:pPr>
            <w:r w:rsidRPr="00572BE6">
              <w:rPr>
                <w:sz w:val="20"/>
                <w:szCs w:val="20"/>
                <w:lang w:val="en-US"/>
              </w:rPr>
              <w:t>4.2.15.2. DMI a FRMCS</w:t>
            </w:r>
          </w:p>
          <w:p w14:paraId="5242142F" w14:textId="0D9BD573" w:rsidR="0065414E" w:rsidRPr="00573BB9" w:rsidRDefault="0065414E" w:rsidP="0065414E">
            <w:pPr>
              <w:ind w:firstLine="708"/>
              <w:jc w:val="both"/>
              <w:rPr>
                <w:sz w:val="20"/>
                <w:szCs w:val="20"/>
                <w:lang w:val="en-US"/>
              </w:rPr>
            </w:pPr>
            <w:r w:rsidRPr="00572BE6">
              <w:rPr>
                <w:sz w:val="20"/>
                <w:szCs w:val="20"/>
                <w:lang w:val="en-US"/>
              </w:rPr>
              <w:t>A se vedea apendicele A, tabelul A 1, subpunctul 4.2.13.2, pentru FRMCS.</w:t>
            </w:r>
          </w:p>
        </w:tc>
        <w:tc>
          <w:tcPr>
            <w:tcW w:w="451" w:type="pct"/>
          </w:tcPr>
          <w:p w14:paraId="4C0D386D" w14:textId="77777777" w:rsidR="0065414E" w:rsidRDefault="0065414E" w:rsidP="0065414E">
            <w:pPr>
              <w:ind w:firstLine="22"/>
              <w:rPr>
                <w:b/>
                <w:sz w:val="20"/>
                <w:szCs w:val="20"/>
              </w:rPr>
            </w:pPr>
          </w:p>
        </w:tc>
        <w:tc>
          <w:tcPr>
            <w:tcW w:w="827" w:type="pct"/>
          </w:tcPr>
          <w:p w14:paraId="323A7B60" w14:textId="77777777" w:rsidR="0065414E" w:rsidRDefault="0065414E" w:rsidP="0065414E">
            <w:pPr>
              <w:ind w:firstLine="22"/>
              <w:rPr>
                <w:b/>
                <w:sz w:val="20"/>
                <w:szCs w:val="20"/>
              </w:rPr>
            </w:pPr>
          </w:p>
        </w:tc>
      </w:tr>
      <w:tr w:rsidR="0065414E" w:rsidRPr="0026097F" w14:paraId="329B263E" w14:textId="77777777" w:rsidTr="00F35000">
        <w:tc>
          <w:tcPr>
            <w:tcW w:w="1841" w:type="pct"/>
          </w:tcPr>
          <w:p w14:paraId="5E0DFB6A"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4.2.14. </w:t>
            </w:r>
            <w:r w:rsidRPr="00BE2B31">
              <w:rPr>
                <w:rFonts w:ascii="Times New Roman" w:hAnsi="Times New Roman" w:cs="Times New Roman"/>
                <w:iCs/>
                <w:sz w:val="20"/>
                <w:szCs w:val="20"/>
              </w:rPr>
              <w:t>Interfața cu înregistrarea datelor în scopuri de reglementare</w:t>
            </w:r>
          </w:p>
          <w:p w14:paraId="5972F024"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Acest parametru de bază descrie schimbul de date dintre ETCS la bord și dispozitivul de înregistrare al materialului rulant.</w:t>
            </w:r>
          </w:p>
          <w:p w14:paraId="29737EBB" w14:textId="77777777" w:rsidR="0065414E" w:rsidRPr="00BE2B31" w:rsidRDefault="0065414E" w:rsidP="0065414E">
            <w:pPr>
              <w:tabs>
                <w:tab w:val="left" w:pos="1005"/>
              </w:tabs>
              <w:ind w:firstLine="22"/>
              <w:jc w:val="both"/>
              <w:rPr>
                <w:sz w:val="20"/>
                <w:szCs w:val="20"/>
              </w:rPr>
            </w:pPr>
            <w:r w:rsidRPr="00BE2B31">
              <w:rPr>
                <w:sz w:val="20"/>
                <w:szCs w:val="20"/>
              </w:rPr>
              <w:t>A se vedea apendicele A, tabelul A 1, punctul 4.2.14 a.</w:t>
            </w:r>
          </w:p>
        </w:tc>
        <w:tc>
          <w:tcPr>
            <w:tcW w:w="1881" w:type="pct"/>
          </w:tcPr>
          <w:p w14:paraId="4ED183C1" w14:textId="77777777" w:rsidR="0065414E" w:rsidRPr="00572BE6" w:rsidRDefault="0065414E" w:rsidP="0065414E">
            <w:pPr>
              <w:ind w:firstLine="708"/>
              <w:jc w:val="both"/>
              <w:rPr>
                <w:b/>
                <w:sz w:val="20"/>
                <w:szCs w:val="20"/>
                <w:lang w:val="en-US"/>
              </w:rPr>
            </w:pPr>
            <w:r w:rsidRPr="00572BE6">
              <w:rPr>
                <w:b/>
                <w:sz w:val="20"/>
                <w:szCs w:val="20"/>
                <w:lang w:val="en-US"/>
              </w:rPr>
              <w:t>4.2.16. Interfața cu înregistrarea datelor</w:t>
            </w:r>
          </w:p>
          <w:p w14:paraId="56B86950"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schimbul de date dintre Sistemul European de Control al Trenurilor la bord și dispozitivul de înregistrare al materialului rulant.</w:t>
            </w:r>
          </w:p>
          <w:p w14:paraId="3AA3EC69" w14:textId="2E585FFD" w:rsidR="0065414E" w:rsidRPr="00573BB9" w:rsidRDefault="0065414E" w:rsidP="0065414E">
            <w:pPr>
              <w:ind w:firstLine="708"/>
              <w:jc w:val="both"/>
              <w:rPr>
                <w:sz w:val="20"/>
                <w:szCs w:val="20"/>
                <w:lang w:val="en-US"/>
              </w:rPr>
            </w:pPr>
            <w:r w:rsidRPr="00572BE6">
              <w:rPr>
                <w:sz w:val="20"/>
                <w:szCs w:val="20"/>
                <w:lang w:val="en-US"/>
              </w:rPr>
              <w:t xml:space="preserve">A se vedea apendicele A, tabelul A 1, subpunctul 4.2.14.1. </w:t>
            </w:r>
          </w:p>
        </w:tc>
        <w:tc>
          <w:tcPr>
            <w:tcW w:w="451" w:type="pct"/>
          </w:tcPr>
          <w:p w14:paraId="3DB15DF9" w14:textId="77777777" w:rsidR="0065414E" w:rsidRDefault="0065414E" w:rsidP="0065414E">
            <w:pPr>
              <w:ind w:firstLine="22"/>
              <w:rPr>
                <w:b/>
                <w:sz w:val="20"/>
                <w:szCs w:val="20"/>
              </w:rPr>
            </w:pPr>
          </w:p>
        </w:tc>
        <w:tc>
          <w:tcPr>
            <w:tcW w:w="827" w:type="pct"/>
          </w:tcPr>
          <w:p w14:paraId="586EED87" w14:textId="77777777" w:rsidR="0065414E" w:rsidRDefault="0065414E" w:rsidP="0065414E">
            <w:pPr>
              <w:ind w:firstLine="22"/>
              <w:rPr>
                <w:b/>
                <w:sz w:val="20"/>
                <w:szCs w:val="20"/>
              </w:rPr>
            </w:pPr>
          </w:p>
        </w:tc>
      </w:tr>
      <w:tr w:rsidR="0065414E" w:rsidRPr="0026097F" w14:paraId="3128D706" w14:textId="77777777" w:rsidTr="00F35000">
        <w:tc>
          <w:tcPr>
            <w:tcW w:w="1841" w:type="pct"/>
          </w:tcPr>
          <w:p w14:paraId="0516D5F8" w14:textId="77777777" w:rsidR="0065414E" w:rsidRPr="00BE2B31" w:rsidRDefault="0065414E" w:rsidP="0065414E">
            <w:pPr>
              <w:tabs>
                <w:tab w:val="left" w:pos="1005"/>
              </w:tabs>
              <w:ind w:firstLine="22"/>
              <w:jc w:val="both"/>
              <w:rPr>
                <w:sz w:val="20"/>
                <w:szCs w:val="20"/>
              </w:rPr>
            </w:pPr>
            <w:r w:rsidRPr="00BE2B31">
              <w:rPr>
                <w:sz w:val="20"/>
                <w:szCs w:val="20"/>
              </w:rPr>
              <w:t>4.2.15.</w:t>
            </w:r>
            <w:r>
              <w:rPr>
                <w:sz w:val="20"/>
                <w:szCs w:val="20"/>
              </w:rPr>
              <w:t xml:space="preserve"> </w:t>
            </w:r>
            <w:r w:rsidRPr="00BE2B31">
              <w:rPr>
                <w:sz w:val="20"/>
                <w:szCs w:val="20"/>
              </w:rPr>
              <w:t>Obiectele de control-comandă și semnalizare de cale</w:t>
            </w:r>
          </w:p>
          <w:p w14:paraId="581B3C78" w14:textId="77777777" w:rsidR="0065414E" w:rsidRPr="00BE2B31" w:rsidRDefault="0065414E" w:rsidP="0065414E">
            <w:pPr>
              <w:tabs>
                <w:tab w:val="left" w:pos="1005"/>
              </w:tabs>
              <w:ind w:firstLine="22"/>
              <w:jc w:val="both"/>
              <w:rPr>
                <w:sz w:val="20"/>
                <w:szCs w:val="20"/>
              </w:rPr>
            </w:pPr>
            <w:r w:rsidRPr="00BE2B31">
              <w:rPr>
                <w:sz w:val="20"/>
                <w:szCs w:val="20"/>
              </w:rPr>
              <w:t>Acest parametru de bază descrie:</w:t>
            </w:r>
          </w:p>
          <w:p w14:paraId="27EBBC55"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caracteristicile catadioptrilor pentru a asigura vizibilitatea corectă;</w:t>
            </w:r>
          </w:p>
          <w:p w14:paraId="19A4E292"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caracteristicile panourilor de semnalizare interoperabile;</w:t>
            </w:r>
          </w:p>
          <w:p w14:paraId="6594BEC6" w14:textId="77777777" w:rsidR="0065414E" w:rsidRPr="00BE2B31" w:rsidRDefault="0065414E" w:rsidP="0065414E">
            <w:pPr>
              <w:tabs>
                <w:tab w:val="left" w:pos="1005"/>
              </w:tabs>
              <w:ind w:firstLine="22"/>
              <w:jc w:val="both"/>
              <w:rPr>
                <w:sz w:val="20"/>
                <w:szCs w:val="20"/>
              </w:rPr>
            </w:pPr>
            <w:r w:rsidRPr="00BE2B31">
              <w:rPr>
                <w:sz w:val="20"/>
                <w:szCs w:val="20"/>
              </w:rPr>
              <w:t>(3)</w:t>
            </w:r>
            <w:r>
              <w:rPr>
                <w:sz w:val="20"/>
                <w:szCs w:val="20"/>
              </w:rPr>
              <w:t xml:space="preserve"> </w:t>
            </w:r>
            <w:r w:rsidRPr="00BE2B31">
              <w:rPr>
                <w:sz w:val="20"/>
                <w:szCs w:val="20"/>
              </w:rPr>
              <w:t>poziționarea panourilor de semnalizare interoperabile pentru ca acestea să își îndeplinească scopul operațional preconizat.</w:t>
            </w:r>
          </w:p>
          <w:p w14:paraId="16679390" w14:textId="77777777" w:rsidR="0065414E" w:rsidRPr="00BE2B31" w:rsidRDefault="0065414E" w:rsidP="0065414E">
            <w:pPr>
              <w:tabs>
                <w:tab w:val="left" w:pos="1005"/>
              </w:tabs>
              <w:ind w:firstLine="22"/>
              <w:jc w:val="both"/>
              <w:rPr>
                <w:sz w:val="20"/>
                <w:szCs w:val="20"/>
              </w:rPr>
            </w:pPr>
            <w:r w:rsidRPr="00BE2B31">
              <w:rPr>
                <w:sz w:val="20"/>
                <w:szCs w:val="20"/>
              </w:rPr>
              <w:t>Pentru (1) și (2), a se vedea apendicele A, tabelul A 1, punctul 4.2.15 a.</w:t>
            </w:r>
          </w:p>
          <w:p w14:paraId="1E94C8CA" w14:textId="77777777" w:rsidR="0065414E" w:rsidRPr="00BE2B31" w:rsidRDefault="0065414E" w:rsidP="0065414E">
            <w:pPr>
              <w:tabs>
                <w:tab w:val="left" w:pos="1005"/>
              </w:tabs>
              <w:ind w:firstLine="22"/>
              <w:jc w:val="both"/>
              <w:rPr>
                <w:sz w:val="20"/>
                <w:szCs w:val="20"/>
              </w:rPr>
            </w:pPr>
            <w:r w:rsidRPr="00BE2B31">
              <w:rPr>
                <w:sz w:val="20"/>
                <w:szCs w:val="20"/>
              </w:rPr>
              <w:t>Pentru (3), a se vedea apendicele A, tabelul A 1, punctul 4.2.15 b.</w:t>
            </w:r>
          </w:p>
          <w:p w14:paraId="4CE7C02E" w14:textId="77777777" w:rsidR="0065414E" w:rsidRPr="00BE2B31" w:rsidRDefault="0065414E" w:rsidP="0065414E">
            <w:pPr>
              <w:tabs>
                <w:tab w:val="left" w:pos="1005"/>
              </w:tabs>
              <w:ind w:firstLine="22"/>
              <w:jc w:val="both"/>
              <w:rPr>
                <w:sz w:val="20"/>
                <w:szCs w:val="20"/>
              </w:rPr>
            </w:pPr>
            <w:r w:rsidRPr="00BE2B31">
              <w:rPr>
                <w:sz w:val="20"/>
                <w:szCs w:val="20"/>
              </w:rPr>
              <w:t>De asemenea, instalarea obiectelor de control-comandă și semnalizare de cale trebuie să fie compatibilă cu câmpul vizual exterior al mecanicului de locomotivă și cu cerințele de infrastructură.</w:t>
            </w:r>
          </w:p>
        </w:tc>
        <w:tc>
          <w:tcPr>
            <w:tcW w:w="1881" w:type="pct"/>
          </w:tcPr>
          <w:p w14:paraId="71C47388" w14:textId="77777777" w:rsidR="0065414E" w:rsidRPr="00572BE6" w:rsidRDefault="0065414E" w:rsidP="0065414E">
            <w:pPr>
              <w:ind w:firstLine="708"/>
              <w:jc w:val="both"/>
              <w:rPr>
                <w:b/>
                <w:sz w:val="20"/>
                <w:szCs w:val="20"/>
                <w:lang w:val="en-US"/>
              </w:rPr>
            </w:pPr>
            <w:r w:rsidRPr="00572BE6">
              <w:rPr>
                <w:b/>
                <w:sz w:val="20"/>
                <w:szCs w:val="20"/>
                <w:lang w:val="en-US"/>
              </w:rPr>
              <w:t>4.2.17. Obiectele de control-comandă și semnalizare de cale</w:t>
            </w:r>
          </w:p>
          <w:p w14:paraId="18912BE8"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w:t>
            </w:r>
          </w:p>
          <w:p w14:paraId="144E34BB" w14:textId="77777777" w:rsidR="0065414E" w:rsidRPr="00572BE6" w:rsidRDefault="0065414E" w:rsidP="0065414E">
            <w:pPr>
              <w:ind w:firstLine="708"/>
              <w:jc w:val="both"/>
              <w:rPr>
                <w:sz w:val="20"/>
                <w:szCs w:val="20"/>
                <w:lang w:val="en-US"/>
              </w:rPr>
            </w:pPr>
            <w:r w:rsidRPr="00572BE6">
              <w:rPr>
                <w:sz w:val="20"/>
                <w:szCs w:val="20"/>
                <w:lang w:val="en-US"/>
              </w:rPr>
              <w:t>4.2.17.1. caracteristicile catadioptrilor pentru a asigura vizibilitatea corectă;</w:t>
            </w:r>
          </w:p>
          <w:p w14:paraId="1749AE6C" w14:textId="77777777" w:rsidR="0065414E" w:rsidRPr="00572BE6" w:rsidRDefault="0065414E" w:rsidP="0065414E">
            <w:pPr>
              <w:ind w:firstLine="708"/>
              <w:jc w:val="both"/>
              <w:rPr>
                <w:sz w:val="20"/>
                <w:szCs w:val="20"/>
                <w:lang w:val="en-US"/>
              </w:rPr>
            </w:pPr>
            <w:r w:rsidRPr="00572BE6">
              <w:rPr>
                <w:sz w:val="20"/>
                <w:szCs w:val="20"/>
                <w:lang w:val="en-US"/>
              </w:rPr>
              <w:t>4.2.17.2  caracteristicile panourilor de semnalizare interoperabile;</w:t>
            </w:r>
          </w:p>
          <w:p w14:paraId="00B51977" w14:textId="77777777" w:rsidR="0065414E" w:rsidRPr="00572BE6" w:rsidRDefault="0065414E" w:rsidP="0065414E">
            <w:pPr>
              <w:ind w:firstLine="708"/>
              <w:jc w:val="both"/>
              <w:rPr>
                <w:sz w:val="20"/>
                <w:szCs w:val="20"/>
                <w:lang w:val="en-US"/>
              </w:rPr>
            </w:pPr>
            <w:r w:rsidRPr="00572BE6">
              <w:rPr>
                <w:sz w:val="20"/>
                <w:szCs w:val="20"/>
                <w:lang w:val="en-US"/>
              </w:rPr>
              <w:t>4.2.17.3. poziționarea panourilor de semnalizare interoperabile pentru ca acestea să își îndeplinească scopul operațional preconizat.</w:t>
            </w:r>
          </w:p>
          <w:p w14:paraId="3E9E8E7F" w14:textId="77777777" w:rsidR="0065414E" w:rsidRPr="00572BE6" w:rsidRDefault="0065414E" w:rsidP="0065414E">
            <w:pPr>
              <w:ind w:firstLine="708"/>
              <w:jc w:val="both"/>
              <w:rPr>
                <w:sz w:val="20"/>
                <w:szCs w:val="20"/>
                <w:lang w:val="en-US"/>
              </w:rPr>
            </w:pPr>
            <w:r w:rsidRPr="00572BE6">
              <w:rPr>
                <w:sz w:val="20"/>
                <w:szCs w:val="20"/>
                <w:lang w:val="en-US"/>
              </w:rPr>
              <w:t>Pentru subpct. 4.2.17.1 și 4.2.17.2, a se vedea apendicele A, tabelul A 1, subpunctul 4.2.15.1.</w:t>
            </w:r>
          </w:p>
          <w:p w14:paraId="63CD74AE" w14:textId="77777777" w:rsidR="0065414E" w:rsidRPr="00572BE6" w:rsidRDefault="0065414E" w:rsidP="0065414E">
            <w:pPr>
              <w:ind w:firstLine="708"/>
              <w:jc w:val="both"/>
              <w:rPr>
                <w:sz w:val="20"/>
                <w:szCs w:val="20"/>
                <w:lang w:val="en-US"/>
              </w:rPr>
            </w:pPr>
            <w:r w:rsidRPr="00572BE6">
              <w:rPr>
                <w:sz w:val="20"/>
                <w:szCs w:val="20"/>
                <w:lang w:val="en-US"/>
              </w:rPr>
              <w:t>Pentru subpct. 4.2.17.3, a se vedea apendicele A, tabelul A 1, subpunctul 4.2.15.2.</w:t>
            </w:r>
          </w:p>
          <w:p w14:paraId="56DEEB30" w14:textId="0F674421" w:rsidR="0065414E" w:rsidRPr="00573BB9" w:rsidRDefault="0065414E" w:rsidP="0065414E">
            <w:pPr>
              <w:ind w:firstLine="708"/>
              <w:jc w:val="both"/>
              <w:rPr>
                <w:sz w:val="20"/>
                <w:szCs w:val="20"/>
                <w:lang w:val="en-US"/>
              </w:rPr>
            </w:pPr>
            <w:r w:rsidRPr="00572BE6">
              <w:rPr>
                <w:sz w:val="20"/>
                <w:szCs w:val="20"/>
                <w:lang w:val="en-US"/>
              </w:rPr>
              <w:t>De asemenea, instalarea obiectelor de control-comandă și semnalizare de cale trebuie să fie compatibilă cu câmpul vizual exterior al mecanicului de locomotivă și cu cerințele de infrastructură.</w:t>
            </w:r>
          </w:p>
        </w:tc>
        <w:tc>
          <w:tcPr>
            <w:tcW w:w="451" w:type="pct"/>
          </w:tcPr>
          <w:p w14:paraId="40F163D5" w14:textId="77777777" w:rsidR="0065414E" w:rsidRDefault="0065414E" w:rsidP="0065414E">
            <w:pPr>
              <w:ind w:firstLine="22"/>
              <w:rPr>
                <w:b/>
                <w:sz w:val="20"/>
                <w:szCs w:val="20"/>
              </w:rPr>
            </w:pPr>
          </w:p>
        </w:tc>
        <w:tc>
          <w:tcPr>
            <w:tcW w:w="827" w:type="pct"/>
          </w:tcPr>
          <w:p w14:paraId="078FC297" w14:textId="77777777" w:rsidR="0065414E" w:rsidRDefault="0065414E" w:rsidP="0065414E">
            <w:pPr>
              <w:ind w:firstLine="22"/>
              <w:rPr>
                <w:b/>
                <w:sz w:val="20"/>
                <w:szCs w:val="20"/>
              </w:rPr>
            </w:pPr>
          </w:p>
        </w:tc>
      </w:tr>
      <w:tr w:rsidR="0065414E" w:rsidRPr="0026097F" w14:paraId="4E433F9D" w14:textId="77777777" w:rsidTr="00F35000">
        <w:tc>
          <w:tcPr>
            <w:tcW w:w="1841" w:type="pct"/>
          </w:tcPr>
          <w:p w14:paraId="06CDD58E"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4.2.16. </w:t>
            </w:r>
            <w:r w:rsidRPr="00BE2B31">
              <w:rPr>
                <w:rFonts w:ascii="Times New Roman" w:hAnsi="Times New Roman" w:cs="Times New Roman"/>
                <w:iCs/>
                <w:sz w:val="20"/>
                <w:szCs w:val="20"/>
              </w:rPr>
              <w:t>Construcția echipamentelor utilizate în subsistemele CCS</w:t>
            </w:r>
          </w:p>
          <w:p w14:paraId="218649EE"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Trebuie respectate condițiile de mediu menționate în documentele enumerate în apendicele A, tabelul A 2, la prezenta STI.</w:t>
            </w:r>
          </w:p>
          <w:p w14:paraId="37CF02C8" w14:textId="77777777" w:rsidR="0065414E" w:rsidRPr="00BE2B31" w:rsidRDefault="0065414E" w:rsidP="0065414E">
            <w:pPr>
              <w:tabs>
                <w:tab w:val="left" w:pos="1005"/>
              </w:tabs>
              <w:ind w:firstLine="22"/>
              <w:jc w:val="both"/>
              <w:rPr>
                <w:sz w:val="20"/>
                <w:szCs w:val="20"/>
              </w:rPr>
            </w:pPr>
            <w:r w:rsidRPr="00BE2B31">
              <w:rPr>
                <w:sz w:val="20"/>
                <w:szCs w:val="20"/>
              </w:rPr>
              <w:t>Elementele constitutive de interoperabilitate și subsistemele control-comandă și semnalizare de la bord trebuie să respecte cerințele pentru materiale prevăzute în Regulamentul (UE) nr. 1302/2014 al Comisiei(9)(STI LOC&amp;PAS) (de exemplu, cele referitoare la protecția împotriva incendiilor).</w:t>
            </w:r>
          </w:p>
        </w:tc>
        <w:tc>
          <w:tcPr>
            <w:tcW w:w="1881" w:type="pct"/>
          </w:tcPr>
          <w:p w14:paraId="1BAA8BE6" w14:textId="77777777" w:rsidR="0065414E" w:rsidRPr="00572BE6" w:rsidRDefault="0065414E" w:rsidP="0065414E">
            <w:pPr>
              <w:ind w:firstLine="708"/>
              <w:jc w:val="both"/>
              <w:rPr>
                <w:b/>
                <w:sz w:val="20"/>
                <w:szCs w:val="20"/>
                <w:lang w:val="en-US"/>
              </w:rPr>
            </w:pPr>
            <w:r w:rsidRPr="00572BE6">
              <w:rPr>
                <w:b/>
                <w:sz w:val="20"/>
                <w:szCs w:val="20"/>
                <w:lang w:val="en-US"/>
              </w:rPr>
              <w:t>4.2.18. Construcția echipamentelor</w:t>
            </w:r>
          </w:p>
          <w:p w14:paraId="78C5B6D7" w14:textId="77777777" w:rsidR="0065414E" w:rsidRPr="00572BE6" w:rsidRDefault="0065414E" w:rsidP="0065414E">
            <w:pPr>
              <w:ind w:firstLine="708"/>
              <w:jc w:val="both"/>
              <w:rPr>
                <w:sz w:val="20"/>
                <w:szCs w:val="20"/>
                <w:lang w:val="en-US"/>
              </w:rPr>
            </w:pPr>
            <w:r w:rsidRPr="00572BE6">
              <w:rPr>
                <w:sz w:val="20"/>
                <w:szCs w:val="20"/>
                <w:lang w:val="en-US"/>
              </w:rPr>
              <w:t>Trebuie respectate condițiile de mediu menționate în documentele enumerate în apendicele A, tabelul A 2.</w:t>
            </w:r>
          </w:p>
          <w:p w14:paraId="448FB089" w14:textId="07AD69F4" w:rsidR="0065414E" w:rsidRPr="00573BB9" w:rsidRDefault="0065414E" w:rsidP="0065414E">
            <w:pPr>
              <w:ind w:firstLine="709"/>
              <w:jc w:val="both"/>
              <w:rPr>
                <w:sz w:val="20"/>
                <w:szCs w:val="20"/>
                <w:lang w:val="en-US"/>
              </w:rPr>
            </w:pPr>
            <w:r w:rsidRPr="00572BE6">
              <w:rPr>
                <w:sz w:val="20"/>
                <w:szCs w:val="20"/>
                <w:lang w:val="en-US"/>
              </w:rPr>
              <w:t>Elementele constitutive de interoperabilitate și subsistemele control-comandă și semnalizare de la bord trebuie să respecte cerințele pentru materiale prevăzute în Regulamentul privind STI referitoare la subsistemul „material rulant – material rulant de călători și locomotive”, aprobat prin Ordinul organului central de specialitate în domeniul transportului feroviar (cele referitoare la protecția împotriva incendiilor).</w:t>
            </w:r>
          </w:p>
        </w:tc>
        <w:tc>
          <w:tcPr>
            <w:tcW w:w="451" w:type="pct"/>
          </w:tcPr>
          <w:p w14:paraId="5774404D" w14:textId="77777777" w:rsidR="0065414E" w:rsidRDefault="0065414E" w:rsidP="0065414E">
            <w:pPr>
              <w:ind w:firstLine="22"/>
              <w:rPr>
                <w:b/>
                <w:sz w:val="20"/>
                <w:szCs w:val="20"/>
              </w:rPr>
            </w:pPr>
          </w:p>
        </w:tc>
        <w:tc>
          <w:tcPr>
            <w:tcW w:w="827" w:type="pct"/>
          </w:tcPr>
          <w:p w14:paraId="21D39D38" w14:textId="77777777" w:rsidR="0065414E" w:rsidRDefault="0065414E" w:rsidP="0065414E">
            <w:pPr>
              <w:ind w:firstLine="22"/>
              <w:rPr>
                <w:b/>
                <w:sz w:val="20"/>
                <w:szCs w:val="20"/>
              </w:rPr>
            </w:pPr>
          </w:p>
        </w:tc>
      </w:tr>
      <w:tr w:rsidR="0065414E" w:rsidRPr="0026097F" w14:paraId="465D40D1" w14:textId="77777777" w:rsidTr="00F35000">
        <w:tc>
          <w:tcPr>
            <w:tcW w:w="1841" w:type="pct"/>
          </w:tcPr>
          <w:p w14:paraId="04EC54D0"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4.2.17. </w:t>
            </w:r>
            <w:r w:rsidRPr="00BE2B31">
              <w:rPr>
                <w:rFonts w:ascii="Times New Roman" w:hAnsi="Times New Roman" w:cs="Times New Roman"/>
                <w:iCs/>
                <w:sz w:val="20"/>
                <w:szCs w:val="20"/>
              </w:rPr>
              <w:t>Compatibilitatea sistemelor radio și ETCS</w:t>
            </w:r>
          </w:p>
          <w:p w14:paraId="797E5CD1" w14:textId="77777777" w:rsidR="0065414E" w:rsidRPr="00BE2B31" w:rsidRDefault="0065414E" w:rsidP="0065414E">
            <w:pPr>
              <w:tabs>
                <w:tab w:val="left" w:pos="1005"/>
              </w:tabs>
              <w:ind w:firstLine="22"/>
              <w:jc w:val="both"/>
              <w:rPr>
                <w:sz w:val="20"/>
                <w:szCs w:val="20"/>
              </w:rPr>
            </w:pPr>
            <w:r w:rsidRPr="00BE2B31">
              <w:rPr>
                <w:sz w:val="20"/>
                <w:szCs w:val="20"/>
              </w:rPr>
              <w:t>Din cauza diferitelor implementări posibile și a stadiului migrației către subsisteme CCS integral conforme, trebuie efectuate verificări pentru a se demonstra compatibilitatea tehnică dintre subsistemele CCS de la bord și cele de cale. Necesitatea acestor verificări trebuie considerată o măsură de sporire a încrederii în compatibilitatea tehnică dintre subsistemele CCS. Se preconizează că aceste verificări vor fi reduse până la atingerea principiului enunțat la punctul 6.1.2.1.</w:t>
            </w:r>
          </w:p>
        </w:tc>
        <w:tc>
          <w:tcPr>
            <w:tcW w:w="1881" w:type="pct"/>
          </w:tcPr>
          <w:p w14:paraId="7FBBB309" w14:textId="77777777" w:rsidR="0065414E" w:rsidRPr="00572BE6" w:rsidRDefault="0065414E" w:rsidP="0065414E">
            <w:pPr>
              <w:ind w:firstLine="708"/>
              <w:jc w:val="both"/>
              <w:rPr>
                <w:b/>
                <w:sz w:val="20"/>
                <w:szCs w:val="20"/>
                <w:lang w:val="en-US"/>
              </w:rPr>
            </w:pPr>
            <w:r w:rsidRPr="00572BE6">
              <w:rPr>
                <w:b/>
                <w:sz w:val="20"/>
                <w:szCs w:val="20"/>
                <w:lang w:val="en-US"/>
              </w:rPr>
              <w:t>4.2.19. Compatibilitatea sistemelor radio și ETCS</w:t>
            </w:r>
          </w:p>
          <w:p w14:paraId="5ED05CE0" w14:textId="77777777" w:rsidR="0065414E" w:rsidRPr="00572BE6" w:rsidRDefault="0065414E" w:rsidP="0065414E">
            <w:pPr>
              <w:ind w:firstLine="708"/>
              <w:jc w:val="both"/>
              <w:rPr>
                <w:sz w:val="20"/>
                <w:szCs w:val="20"/>
                <w:lang w:val="en-US"/>
              </w:rPr>
            </w:pPr>
            <w:r w:rsidRPr="00572BE6">
              <w:rPr>
                <w:sz w:val="20"/>
                <w:szCs w:val="20"/>
                <w:lang w:val="en-US"/>
              </w:rPr>
              <w:t xml:space="preserve">Din cauza diferitelor implementări posibile și a stadiului migrației către subsisteme control-comandă șo semnalizare integral conforme, trebuie efectuate verificări pentru a se demonstra compatibilitatea tehnică dintre subsistemele control-comandă șo semnalizare de la bord și cele de cale. Necesitatea acestor verificări trebuie considerată o măsură de sporire a încrederii în compatibilitatea tehnică dintre subsistemele control-comandă șo semnalizare. </w:t>
            </w:r>
          </w:p>
          <w:p w14:paraId="48BFA5FF" w14:textId="22C65F74" w:rsidR="0065414E" w:rsidRPr="00573BB9" w:rsidRDefault="0065414E" w:rsidP="0065414E">
            <w:pPr>
              <w:ind w:firstLine="708"/>
              <w:jc w:val="both"/>
              <w:rPr>
                <w:sz w:val="20"/>
                <w:szCs w:val="20"/>
                <w:lang w:val="en-US"/>
              </w:rPr>
            </w:pPr>
            <w:r w:rsidRPr="00572BE6">
              <w:rPr>
                <w:sz w:val="20"/>
                <w:szCs w:val="20"/>
                <w:lang w:val="en-US"/>
              </w:rPr>
              <w:t>Se preconizează că aceste verificări vor fi reduse până la atingerea principiului enunțat la subpunctul 6.1.2.1.</w:t>
            </w:r>
          </w:p>
        </w:tc>
        <w:tc>
          <w:tcPr>
            <w:tcW w:w="451" w:type="pct"/>
          </w:tcPr>
          <w:p w14:paraId="08F5F90E" w14:textId="77777777" w:rsidR="0065414E" w:rsidRDefault="0065414E" w:rsidP="0065414E">
            <w:pPr>
              <w:ind w:firstLine="22"/>
              <w:rPr>
                <w:b/>
                <w:sz w:val="20"/>
                <w:szCs w:val="20"/>
              </w:rPr>
            </w:pPr>
          </w:p>
          <w:p w14:paraId="7B500645" w14:textId="77777777" w:rsidR="005C32EE" w:rsidRDefault="005C32EE" w:rsidP="0065414E">
            <w:pPr>
              <w:ind w:firstLine="22"/>
              <w:rPr>
                <w:b/>
                <w:sz w:val="20"/>
                <w:szCs w:val="20"/>
              </w:rPr>
            </w:pPr>
          </w:p>
        </w:tc>
        <w:tc>
          <w:tcPr>
            <w:tcW w:w="827" w:type="pct"/>
          </w:tcPr>
          <w:p w14:paraId="480D6EB7" w14:textId="77777777" w:rsidR="0065414E" w:rsidRDefault="0065414E" w:rsidP="0065414E">
            <w:pPr>
              <w:ind w:firstLine="22"/>
              <w:rPr>
                <w:b/>
                <w:sz w:val="20"/>
                <w:szCs w:val="20"/>
              </w:rPr>
            </w:pPr>
          </w:p>
        </w:tc>
      </w:tr>
      <w:tr w:rsidR="0065414E" w:rsidRPr="0026097F" w14:paraId="66FDC17B" w14:textId="77777777" w:rsidTr="00F35000">
        <w:tc>
          <w:tcPr>
            <w:tcW w:w="1841" w:type="pct"/>
          </w:tcPr>
          <w:p w14:paraId="028C5FB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lastRenderedPageBreak/>
              <w:t xml:space="preserve">4.2.17.1. </w:t>
            </w:r>
            <w:r w:rsidRPr="00BE2B31">
              <w:rPr>
                <w:rFonts w:ascii="Times New Roman" w:hAnsi="Times New Roman" w:cs="Times New Roman"/>
                <w:sz w:val="20"/>
                <w:szCs w:val="20"/>
              </w:rPr>
              <w:t>Compatibilitatea sistemului ETCS</w:t>
            </w:r>
          </w:p>
          <w:p w14:paraId="5E4044B2"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Compatibilitatea sistemului ETCS (ESC) este înregistrarea compatibilității tehnice dintre ETCS de la bord și părțile ETCS de cale ale subsistemelor CCS dintr-o zonă de utilizare.</w:t>
            </w:r>
          </w:p>
          <w:p w14:paraId="6298455E"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Fiecare tip de ESC identifică setul de verificări ESC (de exemplu, verificare documentară, de laborator sau pe calea ferată etc.) aplicabil pentru un tronson sau grup de tronsoane din cadrul unei zone de utilizare. Este posibil să se utilizeze același tip de ESC pentru infrastructura transfrontalieră și pentru diferite infrastructuri naționale.</w:t>
            </w:r>
          </w:p>
          <w:p w14:paraId="06AA1CCA" w14:textId="77777777" w:rsidR="0065414E" w:rsidRPr="00BE2B31" w:rsidRDefault="0065414E" w:rsidP="0065414E">
            <w:pPr>
              <w:tabs>
                <w:tab w:val="left" w:pos="1005"/>
              </w:tabs>
              <w:ind w:firstLine="22"/>
              <w:jc w:val="both"/>
              <w:rPr>
                <w:sz w:val="20"/>
                <w:szCs w:val="20"/>
              </w:rPr>
            </w:pPr>
            <w:r w:rsidRPr="00BE2B31">
              <w:rPr>
                <w:sz w:val="20"/>
                <w:szCs w:val="20"/>
              </w:rPr>
              <w:t>Rezultatele verificărilor ESC pentru o unitate de la bord la nivelul elementului constitutiv de interoperabilitate sau al subsistemului, inclusiv constatările și condițiile care decurg, se înregistrează în raportul de verificare ESC.</w:t>
            </w:r>
          </w:p>
          <w:p w14:paraId="471F2B9A"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„Configurația reprezentativă” înseamnă o configurație pe baza căreia se pot obține rezultate ale încercărilor, care sunt valabile pentru diverse configurații ale aceluiași element constitutiv de interoperabilitate ETCS de la bord certificat sau ale unui subsistem de la bord certificat. Aceste rezultate trebuie să fie, de asemenea, echivalente pentru diverse configurații ale unui subsistem ETCS de cale certificat.</w:t>
            </w:r>
          </w:p>
          <w:p w14:paraId="11D891F5"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În cazul verificărilor ESC la nivelul elementelor constitutive de interoperabilitate ETCS de la bord, t</w:t>
            </w:r>
            <w:r>
              <w:rPr>
                <w:rFonts w:ascii="Times New Roman" w:hAnsi="Times New Roman" w:cs="Times New Roman"/>
                <w:sz w:val="20"/>
                <w:szCs w:val="20"/>
              </w:rPr>
              <w:t>rebuie respectate următoarele:</w:t>
            </w:r>
          </w:p>
          <w:p w14:paraId="3C6423C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BE2B31">
              <w:rPr>
                <w:rFonts w:ascii="Times New Roman" w:hAnsi="Times New Roman" w:cs="Times New Roman"/>
                <w:sz w:val="20"/>
                <w:szCs w:val="20"/>
              </w:rPr>
              <w:t>Declarația ESC privind elementul constitutiv de interoperabilitate înregistrează rezultatele ESC ale elementului constitutiv de interoperabilitate ETCS de la bord în funcție de tipul (tipurile) de ESC care este (sunt) valabil(e), indiferent de configurația specifică a elementului constitutiv de interoperabilitate ETCS de la bord. Acest document trebuie elaborat de furnizorul sistemului de la bord. Trebuie utilizat modelul prev</w:t>
            </w:r>
            <w:r>
              <w:rPr>
                <w:rFonts w:ascii="Times New Roman" w:hAnsi="Times New Roman" w:cs="Times New Roman"/>
                <w:sz w:val="20"/>
                <w:szCs w:val="20"/>
              </w:rPr>
              <w:t>ăzut în apendicele C.2 sau C.6.</w:t>
            </w:r>
          </w:p>
          <w:p w14:paraId="68BD062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BE2B31">
              <w:rPr>
                <w:rFonts w:ascii="Times New Roman" w:hAnsi="Times New Roman" w:cs="Times New Roman"/>
                <w:sz w:val="20"/>
                <w:szCs w:val="20"/>
              </w:rPr>
              <w:t>Declarația ESC privind elementul constitutiv de interoperabilitate trebuie să includă rezumatul constatărilor și al condițiilor din raportul (rapoartele) de verificare ESC privind rezultatele verificărilor ESC trecute cu succes (definite în unul sau mai multe tipuri de ESC), care sunt valabile independent de parametrii de configurare specifici ai elementului constitutiv de interoperabilitate de la bord și, prin urmare, pot fi utilizate la fiecare nivel aplicabil și specific a</w:t>
            </w:r>
            <w:r>
              <w:rPr>
                <w:rFonts w:ascii="Times New Roman" w:hAnsi="Times New Roman" w:cs="Times New Roman"/>
                <w:sz w:val="20"/>
                <w:szCs w:val="20"/>
              </w:rPr>
              <w:t>l subsistemului CCS de la bord.</w:t>
            </w:r>
          </w:p>
          <w:p w14:paraId="36A1A18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BE2B31">
              <w:rPr>
                <w:rFonts w:ascii="Times New Roman" w:hAnsi="Times New Roman" w:cs="Times New Roman"/>
                <w:sz w:val="20"/>
                <w:szCs w:val="20"/>
              </w:rPr>
              <w:t xml:space="preserve">Declarația ESC privind elementul constitutiv de interoperabilitate trebuie să includă lista verificărilor ESC efectuate </w:t>
            </w:r>
            <w:r>
              <w:rPr>
                <w:rFonts w:ascii="Times New Roman" w:hAnsi="Times New Roman" w:cs="Times New Roman"/>
                <w:sz w:val="20"/>
                <w:szCs w:val="20"/>
              </w:rPr>
              <w:t>pentru tipul (tipurile) de ESC.</w:t>
            </w:r>
          </w:p>
          <w:p w14:paraId="71BE2A41"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 </w:t>
            </w:r>
            <w:r w:rsidRPr="00BE2B31">
              <w:rPr>
                <w:rFonts w:ascii="Times New Roman" w:hAnsi="Times New Roman" w:cs="Times New Roman"/>
                <w:sz w:val="20"/>
                <w:szCs w:val="20"/>
              </w:rPr>
              <w:t xml:space="preserve">Declarația ESC privind elementul constitutiv de interoperabilitate trebuie să includă trimiterea la raportul de evaluare al organismului notificat, în conformitate cu 6.2.4.3 (Verificări privind </w:t>
            </w:r>
            <w:r w:rsidRPr="00BE2B31">
              <w:rPr>
                <w:rFonts w:ascii="Times New Roman" w:hAnsi="Times New Roman" w:cs="Times New Roman"/>
                <w:sz w:val="20"/>
                <w:szCs w:val="20"/>
              </w:rPr>
              <w:lastRenderedPageBreak/>
              <w:t>compatibilitatea sistemelor radio și ETCS în ceea ce privește elementul cons</w:t>
            </w:r>
            <w:r>
              <w:rPr>
                <w:rFonts w:ascii="Times New Roman" w:hAnsi="Times New Roman" w:cs="Times New Roman"/>
                <w:sz w:val="20"/>
                <w:szCs w:val="20"/>
              </w:rPr>
              <w:t>titutiv de interoperabilitate).</w:t>
            </w:r>
          </w:p>
          <w:p w14:paraId="2767EFA2"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ESC a subsistemului CCS de la bord specific cu privire la una sau mai multe tipuri de ESC este prevăzută în declarația ESC. Trebuie utilizat modelul prevăzut în apendicele C.1 sau C.5.</w:t>
            </w:r>
          </w:p>
          <w:p w14:paraId="5960E29B"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La nivel de subsistem, declarația ESC trebuie să includă, de asemenea, rezumatul raportului de verificare ESC și trebuie să demonstreze îndeplinirea verificărilor ESC necesare (pentru fiecare tip de ESC inclus în declarație) publicate în documentul tehnic ESC/RSC al agenției, în plus față de declarațiile ESC deja furnizate privind elementele constitutive de interoperabilitate.</w:t>
            </w:r>
          </w:p>
          <w:p w14:paraId="74E23C75"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Declarația ESC trebuie să includă, de asemenea, lista completă a declarațiilor ESC privind elementele constitutive de interoperabilitate care au fost luate în considerare în cadrul evaluării (dacă este cazul), condițiile (dacă este cazul) referitoare la diferitele tipuri de ESC și raportul de evaluare al organismului notificat, în conformitate cu 6.3.3.1 (Verificări privind compatibilit</w:t>
            </w:r>
            <w:r>
              <w:rPr>
                <w:rFonts w:ascii="Times New Roman" w:hAnsi="Times New Roman" w:cs="Times New Roman"/>
                <w:sz w:val="20"/>
                <w:szCs w:val="20"/>
              </w:rPr>
              <w:t>atea sistemelor radio și ETCS).</w:t>
            </w:r>
          </w:p>
        </w:tc>
        <w:tc>
          <w:tcPr>
            <w:tcW w:w="1881" w:type="pct"/>
          </w:tcPr>
          <w:p w14:paraId="263640C7" w14:textId="77777777" w:rsidR="0065414E" w:rsidRPr="00572BE6" w:rsidRDefault="0065414E" w:rsidP="0065414E">
            <w:pPr>
              <w:ind w:firstLine="708"/>
              <w:jc w:val="both"/>
              <w:rPr>
                <w:b/>
                <w:sz w:val="20"/>
                <w:szCs w:val="20"/>
                <w:lang w:val="en-US"/>
              </w:rPr>
            </w:pPr>
            <w:r w:rsidRPr="00572BE6">
              <w:rPr>
                <w:sz w:val="20"/>
                <w:szCs w:val="20"/>
                <w:lang w:val="en-US"/>
              </w:rPr>
              <w:lastRenderedPageBreak/>
              <w:t>4.2.19.1. Compatibilitatea sistemului ETCS</w:t>
            </w:r>
          </w:p>
          <w:p w14:paraId="0A5FD7E8" w14:textId="77777777" w:rsidR="0065414E" w:rsidRPr="00572BE6" w:rsidRDefault="0065414E" w:rsidP="0065414E">
            <w:pPr>
              <w:ind w:firstLine="708"/>
              <w:jc w:val="both"/>
              <w:rPr>
                <w:sz w:val="20"/>
                <w:szCs w:val="20"/>
                <w:lang w:val="en-US"/>
              </w:rPr>
            </w:pPr>
            <w:r w:rsidRPr="00572BE6">
              <w:rPr>
                <w:sz w:val="20"/>
                <w:szCs w:val="20"/>
                <w:lang w:val="en-US"/>
              </w:rPr>
              <w:t>Compatibilitatea sistemului ETCS (ESC) este înregistrarea compatibilității tehnice dintre ETCS de la bord și părțile ETCS de cale ale subsistemelor CCS dintr-o zonă de utilizare.</w:t>
            </w:r>
          </w:p>
          <w:p w14:paraId="19EA88F2" w14:textId="77777777" w:rsidR="0065414E" w:rsidRPr="00572BE6" w:rsidRDefault="0065414E" w:rsidP="0065414E">
            <w:pPr>
              <w:ind w:firstLine="708"/>
              <w:jc w:val="both"/>
              <w:rPr>
                <w:sz w:val="20"/>
                <w:szCs w:val="20"/>
                <w:lang w:val="en-US"/>
              </w:rPr>
            </w:pPr>
            <w:r w:rsidRPr="00572BE6">
              <w:rPr>
                <w:sz w:val="20"/>
                <w:szCs w:val="20"/>
                <w:lang w:val="en-US"/>
              </w:rPr>
              <w:t>Fiecare tip de ESC identifică setul de verificări ESC (verificare documentară, de laborator sau pe calea ferată) aplicabil pentru un tronson sau grup de tronsoane din cadrul unei zone de utilizare. Este posibil să se utilizeze același tip de ESC pentru infrastructura transfrontalieră și pentru diferite infrastructuri naționale.</w:t>
            </w:r>
          </w:p>
          <w:p w14:paraId="55945F17" w14:textId="77777777" w:rsidR="0065414E" w:rsidRPr="00572BE6" w:rsidRDefault="0065414E" w:rsidP="0065414E">
            <w:pPr>
              <w:ind w:firstLine="708"/>
              <w:jc w:val="both"/>
              <w:rPr>
                <w:sz w:val="20"/>
                <w:szCs w:val="20"/>
                <w:lang w:val="en-US"/>
              </w:rPr>
            </w:pPr>
            <w:r w:rsidRPr="00572BE6">
              <w:rPr>
                <w:sz w:val="20"/>
                <w:szCs w:val="20"/>
                <w:lang w:val="en-US"/>
              </w:rPr>
              <w:t>Rezultatele verificărilor ESC pentru o unitate de la bord la nivelul elementului constitutiv de interoperabilitate sau al subsistemului, inclusiv constatările și condițiile care decurg, se înregistrează în raportul de verificare ESC.</w:t>
            </w:r>
          </w:p>
          <w:p w14:paraId="3810D185" w14:textId="77777777" w:rsidR="0065414E" w:rsidRPr="00572BE6" w:rsidRDefault="0065414E" w:rsidP="0065414E">
            <w:pPr>
              <w:ind w:firstLine="708"/>
              <w:jc w:val="both"/>
              <w:rPr>
                <w:sz w:val="20"/>
                <w:szCs w:val="20"/>
                <w:lang w:val="en-US"/>
              </w:rPr>
            </w:pPr>
            <w:r w:rsidRPr="00572BE6">
              <w:rPr>
                <w:sz w:val="20"/>
                <w:szCs w:val="20"/>
                <w:lang w:val="en-US"/>
              </w:rPr>
              <w:t>„Configurația reprezentativă” înseamnă o configurație pe baza căreia se pot obține rezultate ale încercărilor, care sunt valabile pentru diverse configurații ale aceluiași element constitutiv de interoperabilitate ETCS de la bord certificat sau ale unui subsistem de la bord certificat. Aceste rezultate trebuie să fie, de asemenea, echivalente pentru diverse configurații ale unui subsistem ETCS de cale certificat.</w:t>
            </w:r>
          </w:p>
          <w:p w14:paraId="78429ED3" w14:textId="77777777" w:rsidR="0065414E" w:rsidRPr="00572BE6" w:rsidRDefault="0065414E" w:rsidP="0065414E">
            <w:pPr>
              <w:ind w:firstLine="708"/>
              <w:jc w:val="both"/>
              <w:rPr>
                <w:sz w:val="20"/>
                <w:szCs w:val="20"/>
                <w:lang w:val="en-US"/>
              </w:rPr>
            </w:pPr>
            <w:r w:rsidRPr="00572BE6">
              <w:rPr>
                <w:sz w:val="20"/>
                <w:szCs w:val="20"/>
                <w:lang w:val="en-US"/>
              </w:rPr>
              <w:t>În cazul verificărilor ESC la nivelul elementelor constitutive de interoperabilitate ETCS de la bord, trebuie respectate următoarele:</w:t>
            </w:r>
          </w:p>
          <w:p w14:paraId="2ED3F7BE" w14:textId="77777777" w:rsidR="0065414E" w:rsidRPr="00572BE6" w:rsidRDefault="0065414E" w:rsidP="0065414E">
            <w:pPr>
              <w:ind w:firstLine="708"/>
              <w:jc w:val="both"/>
              <w:rPr>
                <w:sz w:val="20"/>
                <w:szCs w:val="20"/>
                <w:lang w:val="en-US"/>
              </w:rPr>
            </w:pPr>
            <w:r w:rsidRPr="00572BE6">
              <w:rPr>
                <w:sz w:val="20"/>
                <w:szCs w:val="20"/>
                <w:lang w:val="en-US"/>
              </w:rPr>
              <w:t>4.2.19.1.1. Declarația ESC privind elementul constitutiv de interoperabilitate înregistrează rezultatele ESC ale elementului constitutiv de interoperabilitate ETCS de la bord în funcție de tipul (tipurile) de ESC care este (sunt) valabil(e), indiferent de configurația specifică a elementului constitutiv de interoperabilitate ETCS de la bord. Acest document trebuie elaborat de furnizorul sistemului de la bord. Trebuie utilizat modelul prevăzut în apendicele B.2 sau B.6.</w:t>
            </w:r>
          </w:p>
          <w:p w14:paraId="14D40DDE" w14:textId="77777777" w:rsidR="0065414E" w:rsidRPr="00572BE6" w:rsidRDefault="0065414E" w:rsidP="0065414E">
            <w:pPr>
              <w:ind w:firstLine="708"/>
              <w:jc w:val="both"/>
              <w:rPr>
                <w:sz w:val="20"/>
                <w:szCs w:val="20"/>
                <w:lang w:val="en-US"/>
              </w:rPr>
            </w:pPr>
            <w:r w:rsidRPr="00572BE6">
              <w:rPr>
                <w:sz w:val="20"/>
                <w:szCs w:val="20"/>
                <w:lang w:val="en-US"/>
              </w:rPr>
              <w:t>4.2.19.1.2. Declarația ESC privind elementul constitutiv de interoperabilitate trebuie să includă rezumatul constatărilor și al condițiilor din raportul (rapoartele) de verificare ESC privind rezultatele verificărilor ESC trecute cu succes (definite în unul sau mai multe tipuri de ESC), care sunt valabile independent de parametrii de configurare specifici ai elementului constitutiv de interoperabilitate de la bord și, prin urmare, pot fi utilizate la fiecare nivel aplicabil și specific al subsistemului CCS de la bord.</w:t>
            </w:r>
          </w:p>
          <w:p w14:paraId="2624A8F5" w14:textId="77777777" w:rsidR="0065414E" w:rsidRPr="00572BE6" w:rsidRDefault="0065414E" w:rsidP="0065414E">
            <w:pPr>
              <w:ind w:firstLine="708"/>
              <w:jc w:val="both"/>
              <w:rPr>
                <w:sz w:val="20"/>
                <w:szCs w:val="20"/>
                <w:lang w:val="en-US"/>
              </w:rPr>
            </w:pPr>
            <w:r w:rsidRPr="00572BE6">
              <w:rPr>
                <w:sz w:val="20"/>
                <w:szCs w:val="20"/>
                <w:lang w:val="en-US"/>
              </w:rPr>
              <w:t>4.2.19.1.3. Declarația ESC privind elementul constitutiv de interoperabilitate trebuie să includă lista verificărilor ESC efectuate pentru tipul (tipurile) de ESC.</w:t>
            </w:r>
          </w:p>
          <w:p w14:paraId="67729864" w14:textId="77777777" w:rsidR="0065414E" w:rsidRPr="00572BE6" w:rsidRDefault="0065414E" w:rsidP="0065414E">
            <w:pPr>
              <w:ind w:firstLine="708"/>
              <w:jc w:val="both"/>
              <w:rPr>
                <w:sz w:val="20"/>
                <w:szCs w:val="20"/>
                <w:lang w:val="en-US"/>
              </w:rPr>
            </w:pPr>
            <w:r w:rsidRPr="00572BE6">
              <w:rPr>
                <w:sz w:val="20"/>
                <w:szCs w:val="20"/>
                <w:lang w:val="en-US"/>
              </w:rPr>
              <w:t>4.2.19.1.4. Declarația ESC privind elementul constitutiv de interoperabilitate trebuie să includă trimiterea la raportul de evaluare al organismului notificat, în conformitate cu 6.2.4.3 (Verificări privind compatibilitatea sistemelor radio și ETCS în ceea ce privește elementul constitutiv de interoperabilitate).</w:t>
            </w:r>
          </w:p>
          <w:p w14:paraId="324D28EB" w14:textId="77777777" w:rsidR="0065414E" w:rsidRPr="00572BE6" w:rsidRDefault="0065414E" w:rsidP="0065414E">
            <w:pPr>
              <w:ind w:firstLine="708"/>
              <w:jc w:val="both"/>
              <w:rPr>
                <w:sz w:val="20"/>
                <w:szCs w:val="20"/>
                <w:lang w:val="en-US"/>
              </w:rPr>
            </w:pPr>
            <w:r w:rsidRPr="00572BE6">
              <w:rPr>
                <w:sz w:val="20"/>
                <w:szCs w:val="20"/>
                <w:lang w:val="en-US"/>
              </w:rPr>
              <w:lastRenderedPageBreak/>
              <w:t xml:space="preserve">ESC a subsistemului CCS de la bord specific cu privire la una sau mai multe tipuri de ESC este prevăzută în declarația ESC. </w:t>
            </w:r>
          </w:p>
          <w:p w14:paraId="55278B1F" w14:textId="77777777" w:rsidR="0065414E" w:rsidRPr="00572BE6" w:rsidRDefault="0065414E" w:rsidP="0065414E">
            <w:pPr>
              <w:ind w:firstLine="708"/>
              <w:jc w:val="both"/>
              <w:rPr>
                <w:sz w:val="20"/>
                <w:szCs w:val="20"/>
                <w:lang w:val="en-US"/>
              </w:rPr>
            </w:pPr>
            <w:r w:rsidRPr="00572BE6">
              <w:rPr>
                <w:sz w:val="20"/>
                <w:szCs w:val="20"/>
                <w:lang w:val="en-US"/>
              </w:rPr>
              <w:t>Trebuie utilizat modelul prevăzut în apendicele B.1 sau B.5.</w:t>
            </w:r>
          </w:p>
          <w:p w14:paraId="6911169A" w14:textId="77777777" w:rsidR="0065414E" w:rsidRPr="00572BE6" w:rsidRDefault="0065414E" w:rsidP="0065414E">
            <w:pPr>
              <w:ind w:firstLine="708"/>
              <w:jc w:val="both"/>
              <w:rPr>
                <w:sz w:val="20"/>
                <w:szCs w:val="20"/>
                <w:lang w:val="en-US"/>
              </w:rPr>
            </w:pPr>
            <w:r w:rsidRPr="00572BE6">
              <w:rPr>
                <w:sz w:val="20"/>
                <w:szCs w:val="20"/>
                <w:lang w:val="en-US"/>
              </w:rPr>
              <w:t>La nivel de subsistem, declarația ESC trebuie să includă, de asemenea, rezumatul raportului de verificare ESC și trebuie să demonstreze îndeplinirea verificărilor ESC necesare (pentru fiecare tip de ESC inclus în declarație) publicate în documentul tehnic ESC/RSC al autorității de realizare a politicilor în domeniul transportului feroviar şi al siguranţei feroviare, în plus față de declarațiile ESC deja furnizate privind elementele constitutive de interoperabilitate.</w:t>
            </w:r>
          </w:p>
          <w:p w14:paraId="531C8389" w14:textId="2F48A641" w:rsidR="0065414E" w:rsidRPr="00573BB9" w:rsidRDefault="0065414E" w:rsidP="0065414E">
            <w:pPr>
              <w:ind w:firstLine="708"/>
              <w:jc w:val="both"/>
              <w:rPr>
                <w:sz w:val="20"/>
                <w:szCs w:val="20"/>
                <w:lang w:val="en-US"/>
              </w:rPr>
            </w:pPr>
            <w:r w:rsidRPr="00572BE6">
              <w:rPr>
                <w:sz w:val="20"/>
                <w:szCs w:val="20"/>
                <w:lang w:val="en-US"/>
              </w:rPr>
              <w:t>Declarația ESC trebuie să includă, de asemenea, lista completă a declarațiilor ESC privind elementele constitutive de interoperabilitate care au fost luate în considerare în cadrul evaluării (dacă este cazul), condițiile (dacă este cazul) referitoare la diferitele tipuri de ESC și raportul de evaluare al organismului notificat, în conformitate cu 6.3.3.1 (Verificări privind compatibilitatea sistemelor radio și ETCS).</w:t>
            </w:r>
          </w:p>
        </w:tc>
        <w:tc>
          <w:tcPr>
            <w:tcW w:w="451" w:type="pct"/>
          </w:tcPr>
          <w:p w14:paraId="07EEF46B" w14:textId="77777777" w:rsidR="0065414E" w:rsidRDefault="0065414E" w:rsidP="0065414E">
            <w:pPr>
              <w:ind w:firstLine="22"/>
              <w:rPr>
                <w:b/>
                <w:sz w:val="20"/>
                <w:szCs w:val="20"/>
              </w:rPr>
            </w:pPr>
          </w:p>
        </w:tc>
        <w:tc>
          <w:tcPr>
            <w:tcW w:w="827" w:type="pct"/>
          </w:tcPr>
          <w:p w14:paraId="75235195" w14:textId="77777777" w:rsidR="0065414E" w:rsidRDefault="0065414E" w:rsidP="0065414E">
            <w:pPr>
              <w:ind w:firstLine="22"/>
              <w:rPr>
                <w:b/>
                <w:sz w:val="20"/>
                <w:szCs w:val="20"/>
              </w:rPr>
            </w:pPr>
          </w:p>
        </w:tc>
      </w:tr>
      <w:tr w:rsidR="0065414E" w:rsidRPr="0026097F" w14:paraId="45F7EDBC" w14:textId="77777777" w:rsidTr="00F35000">
        <w:tc>
          <w:tcPr>
            <w:tcW w:w="1841" w:type="pct"/>
          </w:tcPr>
          <w:p w14:paraId="2FF46B5E" w14:textId="77777777" w:rsidR="0065414E" w:rsidRPr="00BE2B31" w:rsidRDefault="0065414E" w:rsidP="0065414E">
            <w:pPr>
              <w:tabs>
                <w:tab w:val="left" w:pos="1005"/>
              </w:tabs>
              <w:ind w:firstLine="22"/>
              <w:jc w:val="both"/>
              <w:rPr>
                <w:sz w:val="20"/>
                <w:szCs w:val="20"/>
              </w:rPr>
            </w:pPr>
            <w:r w:rsidRPr="00BE2B31">
              <w:rPr>
                <w:sz w:val="20"/>
                <w:szCs w:val="20"/>
              </w:rPr>
              <w:t>4.2.17.2.</w:t>
            </w:r>
            <w:r>
              <w:rPr>
                <w:sz w:val="20"/>
                <w:szCs w:val="20"/>
              </w:rPr>
              <w:t xml:space="preserve"> </w:t>
            </w:r>
            <w:r w:rsidRPr="00BE2B31">
              <w:rPr>
                <w:sz w:val="20"/>
                <w:szCs w:val="20"/>
              </w:rPr>
              <w:t>Cerințe privind compatibilitatea sistemului ETCS</w:t>
            </w:r>
          </w:p>
          <w:p w14:paraId="4EC7CD43" w14:textId="77777777" w:rsidR="0065414E" w:rsidRPr="00BE2B31" w:rsidRDefault="0065414E" w:rsidP="0065414E">
            <w:pPr>
              <w:tabs>
                <w:tab w:val="left" w:pos="1005"/>
              </w:tabs>
              <w:ind w:firstLine="22"/>
              <w:jc w:val="both"/>
              <w:rPr>
                <w:sz w:val="20"/>
                <w:szCs w:val="20"/>
              </w:rPr>
            </w:pPr>
            <w:r w:rsidRPr="00BE2B31">
              <w:rPr>
                <w:sz w:val="20"/>
                <w:szCs w:val="20"/>
              </w:rPr>
              <w:t>Administratorul de infrastructură este responsabil pentru definirea tipului (tipurilor) de ESC. Toate tronsoanele din rețeaua Uniunii care necesită același set de verificări pentru demonstrarea ESC trebuie să aibă același tip de ESC.</w:t>
            </w:r>
          </w:p>
          <w:p w14:paraId="621A748E" w14:textId="77777777" w:rsidR="0065414E" w:rsidRPr="00BE2B31" w:rsidRDefault="0065414E" w:rsidP="0065414E">
            <w:pPr>
              <w:tabs>
                <w:tab w:val="left" w:pos="1005"/>
              </w:tabs>
              <w:ind w:firstLine="22"/>
              <w:jc w:val="both"/>
              <w:rPr>
                <w:sz w:val="20"/>
                <w:szCs w:val="20"/>
              </w:rPr>
            </w:pPr>
            <w:r w:rsidRPr="00BE2B31">
              <w:rPr>
                <w:sz w:val="20"/>
                <w:szCs w:val="20"/>
              </w:rPr>
              <w:t>Lista tipurilor de ESC este publicată și menținută de Agenția Uniunii Europene pentru Căile Ferate în documentul tehnic „ESC/RSC technical document, TD/011REC1028”. A se vedea apendicele A, tabelul A 1, punctul 4.2.17 a. Agenția evaluează verificările, cu excepția cazului în care acestea au fost evaluate de un organism notificat, în conformitate cu tabelul 6.3 rândul 10. Evaluarea de către agenție se realizează în termen de 2 luni de la primirea acestora, cu excepția cazului în care agenția și administratorul de infrastructură convin asupra unei perioade mai îndelungate de timp, care nu poate însă depăși 4 luni în total. Documentul tehnic va fi actualizat în termen de 10 zile lucrătoare de la evaluare, dacă aceasta este pozitivă.</w:t>
            </w:r>
          </w:p>
          <w:p w14:paraId="2BF65709" w14:textId="77777777" w:rsidR="0065414E" w:rsidRPr="00BE2B31" w:rsidRDefault="0065414E" w:rsidP="0065414E">
            <w:pPr>
              <w:tabs>
                <w:tab w:val="left" w:pos="1005"/>
              </w:tabs>
              <w:ind w:firstLine="22"/>
              <w:jc w:val="both"/>
              <w:rPr>
                <w:sz w:val="20"/>
                <w:szCs w:val="20"/>
              </w:rPr>
            </w:pPr>
            <w:r w:rsidRPr="00BE2B31">
              <w:rPr>
                <w:sz w:val="20"/>
                <w:szCs w:val="20"/>
              </w:rPr>
              <w:t>Tipurile de ESC se utilizează numai atunci când sunt publicate cu statutul „valabil” în documentul tehnic al agenției menționat mai sus.</w:t>
            </w:r>
          </w:p>
          <w:p w14:paraId="2475B9E1" w14:textId="77777777" w:rsidR="0065414E" w:rsidRPr="00BE2B31" w:rsidRDefault="0065414E" w:rsidP="0065414E">
            <w:pPr>
              <w:tabs>
                <w:tab w:val="left" w:pos="1005"/>
              </w:tabs>
              <w:ind w:firstLine="22"/>
              <w:jc w:val="both"/>
              <w:rPr>
                <w:sz w:val="20"/>
                <w:szCs w:val="20"/>
              </w:rPr>
            </w:pPr>
            <w:r w:rsidRPr="00BE2B31">
              <w:rPr>
                <w:sz w:val="20"/>
                <w:szCs w:val="20"/>
              </w:rPr>
              <w:t>Administratorii de infrastructură, cu sprijinul furnizorilor de ETCS pentru rețeaua lor, trebuie să transmită agenției definiția verificărilor necesare pentru fiecare tip de ESC pe rețeaua lor. Informațiile minime care trebuie incluse:</w:t>
            </w:r>
          </w:p>
          <w:p w14:paraId="5368BCC3"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Definiția fiecărei verificări care trebuie realizată.</w:t>
            </w:r>
          </w:p>
          <w:p w14:paraId="741E5E60"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Criteriile de trecere pentru fiecare verificare.</w:t>
            </w:r>
          </w:p>
          <w:p w14:paraId="4C178B66" w14:textId="77777777" w:rsidR="0065414E" w:rsidRPr="00BE2B31" w:rsidRDefault="0065414E" w:rsidP="0065414E">
            <w:pPr>
              <w:tabs>
                <w:tab w:val="left" w:pos="1005"/>
              </w:tabs>
              <w:ind w:firstLine="22"/>
              <w:jc w:val="both"/>
              <w:rPr>
                <w:sz w:val="20"/>
                <w:szCs w:val="20"/>
              </w:rPr>
            </w:pPr>
            <w:r w:rsidRPr="00BE2B31">
              <w:rPr>
                <w:sz w:val="20"/>
                <w:szCs w:val="20"/>
              </w:rPr>
              <w:lastRenderedPageBreak/>
              <w:t>(3)</w:t>
            </w:r>
            <w:r>
              <w:rPr>
                <w:sz w:val="20"/>
                <w:szCs w:val="20"/>
              </w:rPr>
              <w:t xml:space="preserve"> </w:t>
            </w:r>
            <w:r w:rsidRPr="00BE2B31">
              <w:rPr>
                <w:sz w:val="20"/>
                <w:szCs w:val="20"/>
              </w:rPr>
              <w:t>Dacă o verificare este necesară numai pentru trenuri compatibile cu o funcționalitate M_VERSION specifică și cu o anumită versiune a STI.</w:t>
            </w:r>
          </w:p>
          <w:p w14:paraId="3E4BB214" w14:textId="77777777" w:rsidR="0065414E" w:rsidRPr="00BE2B31" w:rsidRDefault="0065414E" w:rsidP="0065414E">
            <w:pPr>
              <w:tabs>
                <w:tab w:val="left" w:pos="1005"/>
              </w:tabs>
              <w:ind w:firstLine="22"/>
              <w:jc w:val="both"/>
              <w:rPr>
                <w:sz w:val="20"/>
                <w:szCs w:val="20"/>
              </w:rPr>
            </w:pPr>
            <w:r>
              <w:rPr>
                <w:sz w:val="20"/>
                <w:szCs w:val="20"/>
              </w:rPr>
              <w:t xml:space="preserve">(4) </w:t>
            </w:r>
            <w:r w:rsidRPr="00BE2B31">
              <w:rPr>
                <w:sz w:val="20"/>
                <w:szCs w:val="20"/>
              </w:rPr>
              <w:t>Dacă verificările trebuie realizate în laboratoare sau pe calea ferată. În cazul verificărilor pe calea ferată, trebuie să se indice dacă este necesară realizarea lor într-un anumit loc.</w:t>
            </w:r>
          </w:p>
          <w:p w14:paraId="78FB83ED" w14:textId="77777777" w:rsidR="0065414E" w:rsidRPr="00BE2B31" w:rsidRDefault="0065414E" w:rsidP="0065414E">
            <w:pPr>
              <w:tabs>
                <w:tab w:val="left" w:pos="1005"/>
              </w:tabs>
              <w:ind w:firstLine="22"/>
              <w:jc w:val="both"/>
              <w:rPr>
                <w:sz w:val="20"/>
                <w:szCs w:val="20"/>
              </w:rPr>
            </w:pPr>
            <w:r>
              <w:rPr>
                <w:sz w:val="20"/>
                <w:szCs w:val="20"/>
              </w:rPr>
              <w:t xml:space="preserve">(5) </w:t>
            </w:r>
            <w:r w:rsidRPr="00BE2B31">
              <w:rPr>
                <w:sz w:val="20"/>
                <w:szCs w:val="20"/>
              </w:rPr>
              <w:t>Detaliile de contact pentru a se solicita efectuarea fiecărei verificări.</w:t>
            </w:r>
          </w:p>
          <w:p w14:paraId="6401130E" w14:textId="77777777" w:rsidR="0065414E" w:rsidRPr="00BE2B31" w:rsidRDefault="0065414E" w:rsidP="0065414E">
            <w:pPr>
              <w:tabs>
                <w:tab w:val="left" w:pos="1005"/>
              </w:tabs>
              <w:ind w:firstLine="22"/>
              <w:jc w:val="both"/>
              <w:rPr>
                <w:sz w:val="20"/>
                <w:szCs w:val="20"/>
              </w:rPr>
            </w:pPr>
            <w:r>
              <w:rPr>
                <w:sz w:val="20"/>
                <w:szCs w:val="20"/>
              </w:rPr>
              <w:t xml:space="preserve">(6) </w:t>
            </w:r>
            <w:r w:rsidRPr="00BE2B31">
              <w:rPr>
                <w:sz w:val="20"/>
                <w:szCs w:val="20"/>
              </w:rPr>
              <w:t>Descrierea configurației reprezentative a unei verificări, ori de câte ori este definită de AI relevant, care trebuie realizată într-un laborator.</w:t>
            </w:r>
          </w:p>
          <w:p w14:paraId="1844F8F3" w14:textId="77777777" w:rsidR="0065414E" w:rsidRPr="00BE2B31" w:rsidRDefault="0065414E" w:rsidP="0065414E">
            <w:pPr>
              <w:tabs>
                <w:tab w:val="left" w:pos="1005"/>
              </w:tabs>
              <w:ind w:firstLine="22"/>
              <w:jc w:val="both"/>
              <w:rPr>
                <w:sz w:val="20"/>
                <w:szCs w:val="20"/>
              </w:rPr>
            </w:pPr>
            <w:r>
              <w:rPr>
                <w:sz w:val="20"/>
                <w:szCs w:val="20"/>
              </w:rPr>
              <w:t xml:space="preserve">(7) </w:t>
            </w:r>
            <w:r w:rsidRPr="00BE2B31">
              <w:rPr>
                <w:sz w:val="20"/>
                <w:szCs w:val="20"/>
              </w:rPr>
              <w:t>Propunere privind perioada de tranziție dintre noua versiune a definiției tipurilor de ESC și versiunea anterioară sau procedura națională. De asemenea, trebuie să se indice valabilitatea tipurilor de ESC anterioare. Perioada de tranziție finală se stabilește de comun acord cu agenția. În absența unui acord, aceasta va fi de șase luni.</w:t>
            </w:r>
          </w:p>
          <w:p w14:paraId="290F353B" w14:textId="77777777" w:rsidR="0065414E" w:rsidRPr="00BE2B31" w:rsidRDefault="0065414E" w:rsidP="0065414E">
            <w:pPr>
              <w:tabs>
                <w:tab w:val="left" w:pos="1005"/>
              </w:tabs>
              <w:ind w:firstLine="22"/>
              <w:jc w:val="both"/>
              <w:rPr>
                <w:sz w:val="20"/>
                <w:szCs w:val="20"/>
              </w:rPr>
            </w:pPr>
            <w:r w:rsidRPr="00BE2B31">
              <w:rPr>
                <w:sz w:val="20"/>
                <w:szCs w:val="20"/>
              </w:rPr>
              <w:t>Administratorii de infrastructură trebuie să clasifice liniile cu ETCS în funcție de tipurile de ESC și să înregistreze tipurile de ESC în RINF. Dacă nicio definiție ESC nu este publicată în documentul tehnic ESC/RS sau dacă agenția nu primește nicio definiție ESC pentru liniile existente echipate cu ETCS, se consideră că pentru liniile respective nu sunt necesare verificări ESC.</w:t>
            </w:r>
          </w:p>
          <w:p w14:paraId="4779DFB1" w14:textId="77777777" w:rsidR="0065414E" w:rsidRPr="00BE2B31" w:rsidRDefault="0065414E" w:rsidP="0065414E">
            <w:pPr>
              <w:tabs>
                <w:tab w:val="left" w:pos="1005"/>
              </w:tabs>
              <w:ind w:firstLine="22"/>
              <w:jc w:val="both"/>
              <w:rPr>
                <w:sz w:val="20"/>
                <w:szCs w:val="20"/>
              </w:rPr>
            </w:pPr>
            <w:r w:rsidRPr="00BE2B31">
              <w:rPr>
                <w:sz w:val="20"/>
                <w:szCs w:val="20"/>
              </w:rPr>
              <w:t>Administratorul de infrastructură trebuie să asigure mijloacele, laboratorul sau accesul la infrastructură necesare pentru realizarea verificărilor, în conformitate cu articolul 6 din Regulamentul de punere în aplicare (UE) 2018/545.</w:t>
            </w:r>
          </w:p>
          <w:p w14:paraId="2987592D" w14:textId="77777777" w:rsidR="0065414E" w:rsidRPr="00BE2B31" w:rsidRDefault="0065414E" w:rsidP="0065414E">
            <w:pPr>
              <w:tabs>
                <w:tab w:val="left" w:pos="1005"/>
              </w:tabs>
              <w:ind w:firstLine="22"/>
              <w:jc w:val="both"/>
              <w:rPr>
                <w:sz w:val="20"/>
                <w:szCs w:val="20"/>
              </w:rPr>
            </w:pPr>
            <w:r w:rsidRPr="00BE2B31">
              <w:rPr>
                <w:sz w:val="20"/>
                <w:szCs w:val="20"/>
              </w:rPr>
              <w:t>Administratorii de infrastructură trebuie să transmită agenției orice modificare a verificărilor menționate pentru rețeaua lor.</w:t>
            </w:r>
          </w:p>
          <w:p w14:paraId="4874DEF3" w14:textId="77777777" w:rsidR="0065414E" w:rsidRPr="00BE2B31" w:rsidRDefault="0065414E" w:rsidP="0065414E">
            <w:pPr>
              <w:tabs>
                <w:tab w:val="left" w:pos="1005"/>
              </w:tabs>
              <w:ind w:firstLine="22"/>
              <w:jc w:val="both"/>
              <w:rPr>
                <w:sz w:val="20"/>
                <w:szCs w:val="20"/>
              </w:rPr>
            </w:pPr>
            <w:r w:rsidRPr="00BE2B31">
              <w:rPr>
                <w:sz w:val="20"/>
                <w:szCs w:val="20"/>
              </w:rPr>
              <w:t>Tipurile de ESC sunt valabile pe o perioadă nedeterminată, cu excepția cazului în care sunt modificate sau retrase de către administratorul de infrastructură. În caz de modificări, trebuie respectate dispozițiile de la 7.2.3.4 (Impactul asupra compatibilității tehnice dintre părțile de la bord și de cale ale subsistemelor CCS). Dacă un sistem de la bord trebuie verificat din nou, nu trebuie efectuate decât verificările ESC noi/actualizate, aplicând principiul conform căruia verificările deja trecute cu succes rămân valabile dacă vehiculul nu este modificat.</w:t>
            </w:r>
          </w:p>
          <w:p w14:paraId="4699F4AE" w14:textId="77777777" w:rsidR="0065414E" w:rsidRPr="00BE2B31" w:rsidRDefault="0065414E" w:rsidP="0065414E">
            <w:pPr>
              <w:tabs>
                <w:tab w:val="left" w:pos="1005"/>
              </w:tabs>
              <w:ind w:firstLine="22"/>
              <w:jc w:val="both"/>
              <w:rPr>
                <w:sz w:val="20"/>
                <w:szCs w:val="20"/>
              </w:rPr>
            </w:pPr>
            <w:r w:rsidRPr="00BE2B31">
              <w:rPr>
                <w:sz w:val="20"/>
                <w:szCs w:val="20"/>
              </w:rPr>
              <w:t xml:space="preserve">În cazul în care verificările ESC sunt publicate sau actualizate de agenție în documentul tehnic „ESC/RSC technical document, TD/011REC1028”, normele naționale existente corespunzătoare pentru încercarea compatibilității ETCS trebuie retrase și trebuie realizate numai verificări ESC pentru a demonstra compatibilitatea tehnică dintre subsisteme. AI trebuie să indice echivalența (niciuna, parțială sau completă) a ESC cu procedura națională anterioară, dacă este cazul. Într-un astfel de caz, elementul constitutiv de </w:t>
            </w:r>
            <w:r w:rsidRPr="00BE2B31">
              <w:rPr>
                <w:sz w:val="20"/>
                <w:szCs w:val="20"/>
              </w:rPr>
              <w:lastRenderedPageBreak/>
              <w:t>interoperabilitate sau subsistemele care și-au demonstrat compatibilitatea tehnică prin procedura națională anterioară pot reutiliza acest lucru ca dovadă pentru demonstrarea conformității cu partea echivalentă a noului ESC fără a fi necesar ca verificările să fie executate din nou. Dacă nu sunt integral echivalente, AI trebuie să indice o perioadă de tranziție, astfel cum se menționează la punctul (7) de mai sus.</w:t>
            </w:r>
          </w:p>
          <w:p w14:paraId="1B4CA057" w14:textId="77777777" w:rsidR="0065414E" w:rsidRPr="00BE2B31" w:rsidRDefault="0065414E" w:rsidP="0065414E">
            <w:pPr>
              <w:tabs>
                <w:tab w:val="left" w:pos="1005"/>
              </w:tabs>
              <w:ind w:firstLine="22"/>
              <w:jc w:val="both"/>
              <w:rPr>
                <w:sz w:val="20"/>
                <w:szCs w:val="20"/>
              </w:rPr>
            </w:pPr>
            <w:r w:rsidRPr="00BE2B31">
              <w:rPr>
                <w:sz w:val="20"/>
                <w:szCs w:val="20"/>
              </w:rPr>
              <w:t>Entitatea responsabilă cu demonstrarea ESC trebuie să definească o configurație reprezentativă a subsistemului ETCS de la bord.</w:t>
            </w:r>
          </w:p>
          <w:p w14:paraId="65AFD703" w14:textId="77777777" w:rsidR="0065414E" w:rsidRPr="00BE2B31" w:rsidRDefault="0065414E" w:rsidP="0065414E">
            <w:pPr>
              <w:tabs>
                <w:tab w:val="left" w:pos="1005"/>
              </w:tabs>
              <w:ind w:firstLine="22"/>
              <w:jc w:val="both"/>
              <w:rPr>
                <w:sz w:val="20"/>
                <w:szCs w:val="20"/>
              </w:rPr>
            </w:pPr>
            <w:r w:rsidRPr="00BE2B31">
              <w:rPr>
                <w:sz w:val="20"/>
                <w:szCs w:val="20"/>
              </w:rPr>
              <w:t>Declarația ESC se întocmește de entitatea care solicită demonstrarea ESC.</w:t>
            </w:r>
          </w:p>
          <w:p w14:paraId="25D86AC7" w14:textId="77777777" w:rsidR="0065414E" w:rsidRPr="00BE2B31" w:rsidRDefault="0065414E" w:rsidP="0065414E">
            <w:pPr>
              <w:tabs>
                <w:tab w:val="left" w:pos="1005"/>
              </w:tabs>
              <w:ind w:firstLine="22"/>
              <w:jc w:val="both"/>
              <w:rPr>
                <w:sz w:val="20"/>
                <w:szCs w:val="20"/>
              </w:rPr>
            </w:pPr>
            <w:r w:rsidRPr="00BE2B31">
              <w:rPr>
                <w:sz w:val="20"/>
                <w:szCs w:val="20"/>
              </w:rPr>
              <w:t>Entitatea care solicită demonstrarea ESC trebuie să aibă raportul de verificare ESC pentru elementul constitutiv de interoperabilitate sau pentru subsistemul respectiv evaluat de un organism notificat în conformitate cu punctul 6.2.4.3 (Verificări privind compatibilitatea sistemelor radio și ETCS în ceea ce privește elementul constitutiv de interoperabilitate) sau 6.3.3.1 (Verificări privind compatibilitatea sistemelor radio și ETCS).</w:t>
            </w:r>
          </w:p>
          <w:p w14:paraId="7A852237" w14:textId="77777777" w:rsidR="0065414E" w:rsidRPr="00BE2B31" w:rsidRDefault="0065414E" w:rsidP="0065414E">
            <w:pPr>
              <w:tabs>
                <w:tab w:val="left" w:pos="1005"/>
              </w:tabs>
              <w:ind w:firstLine="22"/>
              <w:jc w:val="both"/>
              <w:rPr>
                <w:sz w:val="20"/>
                <w:szCs w:val="20"/>
              </w:rPr>
            </w:pPr>
            <w:r w:rsidRPr="00BE2B31">
              <w:rPr>
                <w:sz w:val="20"/>
                <w:szCs w:val="20"/>
              </w:rPr>
              <w:t>Dacă un raport de verificare sau o declarație ESC privind un element constitutiv de interoperabilitate menționat(ă) în declarația ESC conține condiții, toate condițiile trebuie înregistrate, reflectându-se statutul acestora și, dacă s-a convenit astfel, modul în care sunt gestionate de partea afectată (de exemplu, întreprinderea feroviară care dorește să demonstreze compatibilitatea cu o rută), iar această responsabilitate se înregistrează în declarația ESC.</w:t>
            </w:r>
          </w:p>
        </w:tc>
        <w:tc>
          <w:tcPr>
            <w:tcW w:w="1881" w:type="pct"/>
          </w:tcPr>
          <w:p w14:paraId="607E9496" w14:textId="77777777" w:rsidR="0065414E" w:rsidRPr="00572BE6" w:rsidRDefault="0065414E" w:rsidP="0065414E">
            <w:pPr>
              <w:ind w:firstLine="708"/>
              <w:jc w:val="both"/>
              <w:rPr>
                <w:sz w:val="20"/>
                <w:szCs w:val="20"/>
                <w:lang w:val="en-US"/>
              </w:rPr>
            </w:pPr>
            <w:r w:rsidRPr="00572BE6">
              <w:rPr>
                <w:sz w:val="20"/>
                <w:szCs w:val="20"/>
                <w:lang w:val="en-US"/>
              </w:rPr>
              <w:lastRenderedPageBreak/>
              <w:t>4.2.19.2. Cerințe privind compatibilitatea sistemului ETCS</w:t>
            </w:r>
          </w:p>
          <w:p w14:paraId="73171B07" w14:textId="77777777" w:rsidR="0065414E" w:rsidRPr="00572BE6" w:rsidRDefault="0065414E" w:rsidP="0065414E">
            <w:pPr>
              <w:ind w:firstLine="708"/>
              <w:jc w:val="both"/>
              <w:rPr>
                <w:sz w:val="20"/>
                <w:szCs w:val="20"/>
                <w:lang w:val="en-US"/>
              </w:rPr>
            </w:pPr>
            <w:r w:rsidRPr="00572BE6">
              <w:rPr>
                <w:sz w:val="20"/>
                <w:szCs w:val="20"/>
                <w:lang w:val="en-US"/>
              </w:rPr>
              <w:t>Administratorul de infrastructură este responsabil pentru definirea tipului (tipurilor) de ESC. Toate tronsoanele din rețeaua națională care necesită același set de verificări pentru demonstrarea ESC trebuie să aibă același tip de ESC.</w:t>
            </w:r>
          </w:p>
          <w:p w14:paraId="5874C1E5" w14:textId="77777777" w:rsidR="0065414E" w:rsidRPr="00572BE6" w:rsidRDefault="0065414E" w:rsidP="0065414E">
            <w:pPr>
              <w:ind w:firstLine="708"/>
              <w:jc w:val="both"/>
              <w:rPr>
                <w:sz w:val="20"/>
                <w:szCs w:val="20"/>
                <w:lang w:val="en-US"/>
              </w:rPr>
            </w:pPr>
            <w:r w:rsidRPr="00572BE6">
              <w:rPr>
                <w:sz w:val="20"/>
                <w:szCs w:val="20"/>
                <w:lang w:val="en-US"/>
              </w:rPr>
              <w:t>Lista tipurilor de ESC este publicată și menținută de autoritatea de realizare a politicilor în domeniul transportului feroviar şi al siguranţei feroviare în documentul tehnic. A se vedea apendicele A, tabelul A 1, subpunctul 4.2.17.1. Autoritatea de realizare a politicilor în domeniul transportului feroviar şi al siguranţei feroviare evaluează verificările, cu excepția cazului în care acestea au fost evaluate de un organism notificat, în conformitate cu tabelul 6.3 rândul 10. Evaluarea de către autoritatea de realizare a politicilor în domeniul transportului feroviar şi al siguranţei feroviare se realizează în termen de 2 luni de la primirea acestora, cu excepția cazului în care autoritatea de realizare a politicilor în domeniul transportului feroviar şi al siguranţei feroviare și administratorul de infrastructură convin asupra unei perioade mai îndelungate de timp, care nu poate însă depăși 4 luni în total. Documentul tehnic va fi actualizat în termen de 10 zile lucrătoare de la evaluare, dacă aceasta este pozitivă.</w:t>
            </w:r>
          </w:p>
          <w:p w14:paraId="123F4CD4" w14:textId="77777777" w:rsidR="0065414E" w:rsidRPr="00572BE6" w:rsidRDefault="0065414E" w:rsidP="0065414E">
            <w:pPr>
              <w:ind w:firstLine="708"/>
              <w:jc w:val="both"/>
              <w:rPr>
                <w:sz w:val="20"/>
                <w:szCs w:val="20"/>
                <w:lang w:val="en-US"/>
              </w:rPr>
            </w:pPr>
            <w:r w:rsidRPr="00572BE6">
              <w:rPr>
                <w:sz w:val="20"/>
                <w:szCs w:val="20"/>
                <w:lang w:val="en-US"/>
              </w:rPr>
              <w:t>Tipurile de ESC se utilizează numai atunci când sunt publicate cu statutul „valabil” în documentul tehnic al autorității de realizare a politicilor în domeniul transportului feroviar şi al siguranţei feroviare menționat mai sus.</w:t>
            </w:r>
          </w:p>
          <w:p w14:paraId="2173244E" w14:textId="77777777" w:rsidR="0065414E" w:rsidRPr="00572BE6" w:rsidRDefault="0065414E" w:rsidP="0065414E">
            <w:pPr>
              <w:ind w:firstLine="708"/>
              <w:jc w:val="both"/>
              <w:rPr>
                <w:sz w:val="20"/>
                <w:szCs w:val="20"/>
                <w:lang w:val="en-US"/>
              </w:rPr>
            </w:pPr>
            <w:r w:rsidRPr="00572BE6">
              <w:rPr>
                <w:sz w:val="20"/>
                <w:szCs w:val="20"/>
                <w:lang w:val="en-US"/>
              </w:rPr>
              <w:t xml:space="preserve">Administratorii de infrastructură, cu sprijinul furnizorilor de ETCS pentru rețeaua lor, trebuie să transmită autorității de realizare a politicilor în domeniul transportului feroviar şi al siguranţei feroviare </w:t>
            </w:r>
            <w:r w:rsidRPr="00572BE6">
              <w:rPr>
                <w:sz w:val="20"/>
                <w:szCs w:val="20"/>
                <w:lang w:val="en-US"/>
              </w:rPr>
              <w:lastRenderedPageBreak/>
              <w:t>definiția verificărilor necesare pentru fiecare tip de ESC pe rețeaua lor. Informațiile minime care trebuie incluse:</w:t>
            </w:r>
          </w:p>
          <w:p w14:paraId="59447C28" w14:textId="77777777" w:rsidR="0065414E" w:rsidRPr="00572BE6" w:rsidRDefault="0065414E" w:rsidP="0065414E">
            <w:pPr>
              <w:ind w:firstLine="708"/>
              <w:jc w:val="both"/>
              <w:rPr>
                <w:sz w:val="20"/>
                <w:szCs w:val="20"/>
                <w:lang w:val="en-US"/>
              </w:rPr>
            </w:pPr>
            <w:r w:rsidRPr="00572BE6">
              <w:rPr>
                <w:sz w:val="20"/>
                <w:szCs w:val="20"/>
                <w:lang w:val="en-US"/>
              </w:rPr>
              <w:t>4.2.19.2.1.Definirea fiecărei verificări care trebuie realizată.</w:t>
            </w:r>
          </w:p>
          <w:p w14:paraId="335BF0BC" w14:textId="77777777" w:rsidR="0065414E" w:rsidRPr="00572BE6" w:rsidRDefault="0065414E" w:rsidP="0065414E">
            <w:pPr>
              <w:ind w:firstLine="708"/>
              <w:jc w:val="both"/>
              <w:rPr>
                <w:sz w:val="20"/>
                <w:szCs w:val="20"/>
                <w:lang w:val="en-US"/>
              </w:rPr>
            </w:pPr>
            <w:r w:rsidRPr="00572BE6">
              <w:rPr>
                <w:sz w:val="20"/>
                <w:szCs w:val="20"/>
                <w:lang w:val="en-US"/>
              </w:rPr>
              <w:t>4.2.19.2.2. Criteriile de trecere pentru fiecare verificare.</w:t>
            </w:r>
          </w:p>
          <w:p w14:paraId="692F2CD8" w14:textId="77777777" w:rsidR="0065414E" w:rsidRPr="00572BE6" w:rsidRDefault="0065414E" w:rsidP="0065414E">
            <w:pPr>
              <w:ind w:firstLine="708"/>
              <w:jc w:val="both"/>
              <w:rPr>
                <w:sz w:val="20"/>
                <w:szCs w:val="20"/>
                <w:lang w:val="en-US"/>
              </w:rPr>
            </w:pPr>
            <w:r w:rsidRPr="00572BE6">
              <w:rPr>
                <w:sz w:val="20"/>
                <w:szCs w:val="20"/>
                <w:lang w:val="en-US"/>
              </w:rPr>
              <w:t>4.2.19.2.3. Dacă o verificare este necesară numai pentru trenuri compatibile cu o funcționalitate specifică.</w:t>
            </w:r>
          </w:p>
          <w:p w14:paraId="51D83E6C" w14:textId="77777777" w:rsidR="0065414E" w:rsidRPr="00572BE6" w:rsidRDefault="0065414E" w:rsidP="0065414E">
            <w:pPr>
              <w:ind w:firstLine="708"/>
              <w:jc w:val="both"/>
              <w:rPr>
                <w:sz w:val="20"/>
                <w:szCs w:val="20"/>
                <w:lang w:val="en-US"/>
              </w:rPr>
            </w:pPr>
            <w:r w:rsidRPr="00572BE6">
              <w:rPr>
                <w:sz w:val="20"/>
                <w:szCs w:val="20"/>
                <w:lang w:val="en-US"/>
              </w:rPr>
              <w:t>4.2.19.2.4. Dacă verificările trebuie realizate în laboratoare sau pe calea ferată. În cazul verificărilor pe calea ferată, trebuie să se indice dacă este necesară realizarea lor într-un anumit loc.</w:t>
            </w:r>
          </w:p>
          <w:p w14:paraId="6FDF9AE9" w14:textId="77777777" w:rsidR="0065414E" w:rsidRPr="00572BE6" w:rsidRDefault="0065414E" w:rsidP="0065414E">
            <w:pPr>
              <w:ind w:firstLine="708"/>
              <w:jc w:val="both"/>
              <w:rPr>
                <w:sz w:val="20"/>
                <w:szCs w:val="20"/>
                <w:lang w:val="en-US"/>
              </w:rPr>
            </w:pPr>
            <w:r w:rsidRPr="00572BE6">
              <w:rPr>
                <w:sz w:val="20"/>
                <w:szCs w:val="20"/>
                <w:lang w:val="en-US"/>
              </w:rPr>
              <w:t>4.2.19.2.5. Detaliile de contact pentru a se solicita efectuarea fiecărei verificări.</w:t>
            </w:r>
          </w:p>
          <w:p w14:paraId="7046C923" w14:textId="77777777" w:rsidR="0065414E" w:rsidRPr="00572BE6" w:rsidRDefault="0065414E" w:rsidP="0065414E">
            <w:pPr>
              <w:ind w:firstLine="708"/>
              <w:jc w:val="both"/>
              <w:rPr>
                <w:sz w:val="20"/>
                <w:szCs w:val="20"/>
                <w:lang w:val="en-US"/>
              </w:rPr>
            </w:pPr>
            <w:r w:rsidRPr="00572BE6">
              <w:rPr>
                <w:sz w:val="20"/>
                <w:szCs w:val="20"/>
                <w:lang w:val="en-US"/>
              </w:rPr>
              <w:t>4.2.19.2.6. Descrierea configurației reprezentative a unei verificări, ori de câte ori este definită de administratorul de infrastructură relevant, care trebuie realizată într-un laborator.</w:t>
            </w:r>
          </w:p>
          <w:p w14:paraId="669F4484" w14:textId="77777777" w:rsidR="0065414E" w:rsidRPr="00572BE6" w:rsidRDefault="0065414E" w:rsidP="0065414E">
            <w:pPr>
              <w:ind w:firstLine="708"/>
              <w:jc w:val="both"/>
              <w:rPr>
                <w:sz w:val="20"/>
                <w:szCs w:val="20"/>
                <w:lang w:val="en-US"/>
              </w:rPr>
            </w:pPr>
            <w:r w:rsidRPr="00572BE6">
              <w:rPr>
                <w:sz w:val="20"/>
                <w:szCs w:val="20"/>
                <w:lang w:val="en-US"/>
              </w:rPr>
              <w:t xml:space="preserve">Administratorii de infrastructură trebuie să clasifice liniile cu ETCS în funcție de tipurile de ESC și să înregistreze tipurile de ESC în registrul de infrastructură. Dacă nicio definiție ESC nu este publicată în documentul tehnic ESC/Contingentul pentru Stații Intermediare (în continuare – </w:t>
            </w:r>
            <w:r w:rsidRPr="00572BE6">
              <w:rPr>
                <w:i/>
                <w:sz w:val="20"/>
                <w:szCs w:val="20"/>
                <w:lang w:val="en-US"/>
              </w:rPr>
              <w:t>RS</w:t>
            </w:r>
            <w:r w:rsidRPr="00572BE6">
              <w:rPr>
                <w:sz w:val="20"/>
                <w:szCs w:val="20"/>
                <w:lang w:val="en-US"/>
              </w:rPr>
              <w:t>) se consideră că pentru liniile respective nu sunt necesare verificări ESC.</w:t>
            </w:r>
          </w:p>
          <w:p w14:paraId="07145F16" w14:textId="77777777" w:rsidR="0065414E" w:rsidRPr="00572BE6" w:rsidRDefault="0065414E" w:rsidP="0065414E">
            <w:pPr>
              <w:ind w:firstLine="708"/>
              <w:jc w:val="both"/>
              <w:rPr>
                <w:sz w:val="20"/>
                <w:szCs w:val="20"/>
                <w:lang w:val="en-US"/>
              </w:rPr>
            </w:pPr>
            <w:r w:rsidRPr="00572BE6">
              <w:rPr>
                <w:sz w:val="20"/>
                <w:szCs w:val="20"/>
                <w:lang w:val="en-US"/>
              </w:rPr>
              <w:t>Administratorul de infrastructură trebuie să asigure mijloacele, laboratorul sau accesul la infrastructură necesare pentru realizarea verificărilor.</w:t>
            </w:r>
          </w:p>
          <w:p w14:paraId="33908E62" w14:textId="77777777" w:rsidR="0065414E" w:rsidRPr="00572BE6" w:rsidRDefault="0065414E" w:rsidP="0065414E">
            <w:pPr>
              <w:ind w:firstLine="708"/>
              <w:jc w:val="both"/>
              <w:rPr>
                <w:sz w:val="20"/>
                <w:szCs w:val="20"/>
                <w:lang w:val="en-US"/>
              </w:rPr>
            </w:pPr>
            <w:r w:rsidRPr="00572BE6">
              <w:rPr>
                <w:sz w:val="20"/>
                <w:szCs w:val="20"/>
                <w:lang w:val="en-US"/>
              </w:rPr>
              <w:t>Administratorii de infrastructură trebuie să transmită autorității de realizare a politicilor în domeniul transportului feroviar şi al siguranţei feroviare orice modificare a verificărilor menționate pentru rețeaua lor.</w:t>
            </w:r>
          </w:p>
          <w:p w14:paraId="4BB312B4" w14:textId="77777777" w:rsidR="0065414E" w:rsidRPr="00572BE6" w:rsidRDefault="0065414E" w:rsidP="0065414E">
            <w:pPr>
              <w:ind w:firstLine="708"/>
              <w:jc w:val="both"/>
              <w:rPr>
                <w:sz w:val="20"/>
                <w:szCs w:val="20"/>
                <w:lang w:val="en-US"/>
              </w:rPr>
            </w:pPr>
            <w:r w:rsidRPr="00572BE6">
              <w:rPr>
                <w:sz w:val="20"/>
                <w:szCs w:val="20"/>
                <w:lang w:val="en-US"/>
              </w:rPr>
              <w:t>Tipurile de ESC sunt valabile pe o perioadă nedeterminată, cu excepția cazului în care sunt modificate sau retrase de către administratorul de infrastructură. În caz de modificări, trebuie respectate dispozițiile de la 7.2.3.4 (Impactul asupra compatibilității tehnice dintre părțile de la bord și de cale ale subsistemelor CCS). Dacă un sistem de la bord trebuie verificat din nou, nu trebuie efectuate decât verificările ESC noi/actualizate, aplicând principiul conform căruia verificările deja trecute cu succes rămân valabile dacă vehiculul nu este modificat.</w:t>
            </w:r>
          </w:p>
          <w:p w14:paraId="2FE159B6" w14:textId="77777777" w:rsidR="0065414E" w:rsidRPr="00572BE6" w:rsidRDefault="0065414E" w:rsidP="0065414E">
            <w:pPr>
              <w:ind w:firstLine="708"/>
              <w:jc w:val="both"/>
              <w:rPr>
                <w:sz w:val="20"/>
                <w:szCs w:val="20"/>
                <w:lang w:val="en-US"/>
              </w:rPr>
            </w:pPr>
            <w:r w:rsidRPr="00572BE6">
              <w:rPr>
                <w:sz w:val="20"/>
                <w:szCs w:val="20"/>
                <w:lang w:val="en-US"/>
              </w:rPr>
              <w:t xml:space="preserve">În cazul în care verificările ESC sunt publicate sau actualizate de autoritatea de realizare a politicilor în domeniul transportului feroviar şi al siguranţei feroviare în documentul tehnic, normele naționale existente corespunzătoare pentru încercarea compatibilității ETCS trebuie retrase și trebuie realizate numai verificări ESC pentru a demonstra compatibilitatea tehnică dintre subsisteme. </w:t>
            </w:r>
          </w:p>
          <w:p w14:paraId="733B582E" w14:textId="77777777" w:rsidR="0065414E" w:rsidRPr="00572BE6" w:rsidRDefault="0065414E" w:rsidP="0065414E">
            <w:pPr>
              <w:ind w:firstLine="708"/>
              <w:jc w:val="both"/>
              <w:rPr>
                <w:sz w:val="20"/>
                <w:szCs w:val="20"/>
                <w:lang w:val="en-US"/>
              </w:rPr>
            </w:pPr>
            <w:r w:rsidRPr="00572BE6">
              <w:rPr>
                <w:sz w:val="20"/>
                <w:szCs w:val="20"/>
                <w:lang w:val="en-US"/>
              </w:rPr>
              <w:t>Entitatea responsabilă cu demonstrarea ESC trebuie să definească o configurație reprezentativă a subsistemului ETCS de la bord.</w:t>
            </w:r>
          </w:p>
          <w:p w14:paraId="46B2DE56" w14:textId="77777777" w:rsidR="0065414E" w:rsidRPr="00572BE6" w:rsidRDefault="0065414E" w:rsidP="0065414E">
            <w:pPr>
              <w:ind w:firstLine="708"/>
              <w:jc w:val="both"/>
              <w:rPr>
                <w:sz w:val="20"/>
                <w:szCs w:val="20"/>
                <w:lang w:val="en-US"/>
              </w:rPr>
            </w:pPr>
            <w:r w:rsidRPr="00572BE6">
              <w:rPr>
                <w:sz w:val="20"/>
                <w:szCs w:val="20"/>
                <w:lang w:val="en-US"/>
              </w:rPr>
              <w:lastRenderedPageBreak/>
              <w:t>Declarația ESC se întocmește de entitatea care solicită demonstrarea ESC.</w:t>
            </w:r>
          </w:p>
          <w:p w14:paraId="57086C5F" w14:textId="77777777" w:rsidR="0065414E" w:rsidRPr="00572BE6" w:rsidRDefault="0065414E" w:rsidP="0065414E">
            <w:pPr>
              <w:ind w:firstLine="708"/>
              <w:jc w:val="both"/>
              <w:rPr>
                <w:sz w:val="20"/>
                <w:szCs w:val="20"/>
                <w:lang w:val="en-US"/>
              </w:rPr>
            </w:pPr>
            <w:r w:rsidRPr="00572BE6">
              <w:rPr>
                <w:sz w:val="20"/>
                <w:szCs w:val="20"/>
                <w:lang w:val="en-US"/>
              </w:rPr>
              <w:t>Entitatea care solicită demonstrarea ESC trebuie să aibă raportul de verificare ESC pentru elementul constitutiv de interoperabilitate sau pentru subsistemul respectiv evaluat de un organism notificat în conformitate cu subpunctul 6.2.4.3 (Verificări privind compatibilitatea sistemelor radio și ETCS în ceea ce privește elementul constitutiv de interoperabilitate) sau 6.3.3.1 (Verificări privind compatibilitatea sistemelor radio și ETCS).</w:t>
            </w:r>
          </w:p>
          <w:p w14:paraId="79325E43" w14:textId="77777777" w:rsidR="0065414E" w:rsidRPr="00572BE6" w:rsidRDefault="0065414E" w:rsidP="0065414E">
            <w:pPr>
              <w:ind w:firstLine="708"/>
              <w:jc w:val="both"/>
              <w:rPr>
                <w:sz w:val="20"/>
                <w:szCs w:val="20"/>
                <w:lang w:val="en-US"/>
              </w:rPr>
            </w:pPr>
            <w:r w:rsidRPr="00572BE6">
              <w:rPr>
                <w:sz w:val="20"/>
                <w:szCs w:val="20"/>
                <w:lang w:val="en-US"/>
              </w:rPr>
              <w:t>Dacă un raport de verificare sau o declarație ESC privind un element constitutiv de interoperabilitate menționat(ă) în declarația ESC conține condiții, toate condițiile trebuie înregistrate, reflectându-se statutul acestora și, dacă s-a convenit astfel, modul în care sunt gestionate de partea afectată (întreprinderea feroviară care dorește să demonstreze compatibilitatea cu o rută), iar această responsabilitate se înregistrează în declarația ESC.</w:t>
            </w:r>
          </w:p>
          <w:p w14:paraId="1C5723CF" w14:textId="77777777" w:rsidR="0065414E" w:rsidRPr="00572BE6" w:rsidRDefault="0065414E" w:rsidP="0065414E">
            <w:pPr>
              <w:ind w:firstLine="22"/>
              <w:rPr>
                <w:b/>
                <w:sz w:val="20"/>
                <w:szCs w:val="20"/>
                <w:lang w:val="en-US"/>
              </w:rPr>
            </w:pPr>
          </w:p>
        </w:tc>
        <w:tc>
          <w:tcPr>
            <w:tcW w:w="451" w:type="pct"/>
          </w:tcPr>
          <w:p w14:paraId="5F6036C5" w14:textId="77777777" w:rsidR="0065414E" w:rsidRDefault="0065414E" w:rsidP="0065414E">
            <w:pPr>
              <w:ind w:firstLine="22"/>
              <w:rPr>
                <w:b/>
                <w:sz w:val="20"/>
                <w:szCs w:val="20"/>
              </w:rPr>
            </w:pPr>
          </w:p>
          <w:p w14:paraId="0922159C" w14:textId="77777777" w:rsidR="005C32EE" w:rsidRDefault="005C32EE" w:rsidP="0065414E">
            <w:pPr>
              <w:ind w:firstLine="22"/>
              <w:rPr>
                <w:b/>
                <w:sz w:val="20"/>
                <w:szCs w:val="20"/>
              </w:rPr>
            </w:pPr>
          </w:p>
          <w:p w14:paraId="56056C3A" w14:textId="77777777" w:rsidR="005C32EE" w:rsidRDefault="005C32EE" w:rsidP="0065414E">
            <w:pPr>
              <w:ind w:firstLine="22"/>
              <w:rPr>
                <w:b/>
                <w:sz w:val="20"/>
                <w:szCs w:val="20"/>
              </w:rPr>
            </w:pPr>
          </w:p>
        </w:tc>
        <w:tc>
          <w:tcPr>
            <w:tcW w:w="827" w:type="pct"/>
          </w:tcPr>
          <w:p w14:paraId="2915D778" w14:textId="77777777" w:rsidR="0065414E" w:rsidRDefault="0065414E" w:rsidP="0065414E">
            <w:pPr>
              <w:ind w:firstLine="22"/>
              <w:rPr>
                <w:b/>
                <w:sz w:val="20"/>
                <w:szCs w:val="20"/>
              </w:rPr>
            </w:pPr>
          </w:p>
        </w:tc>
      </w:tr>
      <w:tr w:rsidR="0065414E" w:rsidRPr="0026097F" w14:paraId="65E37D9E" w14:textId="77777777" w:rsidTr="00F35000">
        <w:tc>
          <w:tcPr>
            <w:tcW w:w="1841" w:type="pct"/>
          </w:tcPr>
          <w:p w14:paraId="536828A7" w14:textId="77777777" w:rsidR="0065414E" w:rsidRPr="00BE2B31" w:rsidRDefault="0065414E" w:rsidP="0065414E">
            <w:pPr>
              <w:tabs>
                <w:tab w:val="left" w:pos="1005"/>
              </w:tabs>
              <w:ind w:firstLine="22"/>
              <w:jc w:val="both"/>
              <w:rPr>
                <w:sz w:val="20"/>
                <w:szCs w:val="20"/>
              </w:rPr>
            </w:pPr>
            <w:r w:rsidRPr="00BE2B31">
              <w:rPr>
                <w:sz w:val="20"/>
                <w:szCs w:val="20"/>
              </w:rPr>
              <w:lastRenderedPageBreak/>
              <w:t>4.2.17.3.</w:t>
            </w:r>
            <w:r>
              <w:rPr>
                <w:sz w:val="20"/>
                <w:szCs w:val="20"/>
              </w:rPr>
              <w:t xml:space="preserve"> </w:t>
            </w:r>
            <w:r w:rsidRPr="00BE2B31">
              <w:rPr>
                <w:sz w:val="20"/>
                <w:szCs w:val="20"/>
              </w:rPr>
              <w:t>Compatibilitatea sistemului radio</w:t>
            </w:r>
          </w:p>
          <w:p w14:paraId="5DEC62F6" w14:textId="77777777" w:rsidR="0065414E" w:rsidRPr="00BE2B31" w:rsidRDefault="0065414E" w:rsidP="0065414E">
            <w:pPr>
              <w:tabs>
                <w:tab w:val="left" w:pos="1005"/>
              </w:tabs>
              <w:ind w:firstLine="22"/>
              <w:jc w:val="both"/>
              <w:rPr>
                <w:sz w:val="20"/>
                <w:szCs w:val="20"/>
              </w:rPr>
            </w:pPr>
            <w:r w:rsidRPr="00BE2B31">
              <w:rPr>
                <w:sz w:val="20"/>
                <w:szCs w:val="20"/>
              </w:rPr>
              <w:t>Compatibilitatea sistemului radio (RSC) este înregistrarea compatibilității tehnice dintre sistemul radio de voce sau de date de la bord și părțile RMR de cale ale subsistemelor CCS dintr-o zonă de utilizare.</w:t>
            </w:r>
          </w:p>
          <w:p w14:paraId="509D5E78" w14:textId="77777777" w:rsidR="0065414E" w:rsidRPr="00BE2B31" w:rsidRDefault="0065414E" w:rsidP="0065414E">
            <w:pPr>
              <w:tabs>
                <w:tab w:val="left" w:pos="1005"/>
              </w:tabs>
              <w:ind w:firstLine="22"/>
              <w:jc w:val="both"/>
              <w:rPr>
                <w:sz w:val="20"/>
                <w:szCs w:val="20"/>
              </w:rPr>
            </w:pPr>
            <w:r w:rsidRPr="00BE2B31">
              <w:rPr>
                <w:sz w:val="20"/>
                <w:szCs w:val="20"/>
              </w:rPr>
              <w:t>Fiecare tip de RSC identifică setul de verificări RSC (de exemplu, verificare documentară, de laborator sau pe calea ferată) aplicabil pentru un tronson sau grup de tronsoane din cadrul unei zone de utilizare. Este posibil să se utilizeze același tip de RSC pentru infrastructura transfrontalieră și pentru diferite infrastructuri naționale.</w:t>
            </w:r>
          </w:p>
          <w:p w14:paraId="403DF909" w14:textId="77777777" w:rsidR="0065414E" w:rsidRPr="00BE2B31" w:rsidRDefault="0065414E" w:rsidP="0065414E">
            <w:pPr>
              <w:tabs>
                <w:tab w:val="left" w:pos="1005"/>
              </w:tabs>
              <w:ind w:firstLine="22"/>
              <w:jc w:val="both"/>
              <w:rPr>
                <w:sz w:val="20"/>
                <w:szCs w:val="20"/>
              </w:rPr>
            </w:pPr>
            <w:r w:rsidRPr="00BE2B31">
              <w:rPr>
                <w:sz w:val="20"/>
                <w:szCs w:val="20"/>
              </w:rPr>
              <w:t>Rezultatele verificărilor RSC pentru o parte de radio de voce sau de date de la bord la nivelul elementului constitutiv de interoperabilitate sau al subsistemului, inclusiv constatările și condițiile care decurg din aceste rezultate, se înregistrează în raportul de verificare RSC.</w:t>
            </w:r>
          </w:p>
          <w:p w14:paraId="2487A723"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 xml:space="preserve">„Configurația reprezentativă” înseamnă o configurație pe baza căreia se pot obține rezultate ale încercărilor, care sunt valabile pentru diverse configurații ale aceluiași element constitutiv de interoperabilitate certificat sau ale unui subsistem de la bord certificat. Aceste rezultate trebuie să fie, de asemenea, echivalente </w:t>
            </w:r>
            <w:r w:rsidRPr="00BE2B31">
              <w:rPr>
                <w:rFonts w:ascii="Times New Roman" w:hAnsi="Times New Roman" w:cs="Times New Roman"/>
                <w:sz w:val="20"/>
                <w:szCs w:val="20"/>
              </w:rPr>
              <w:lastRenderedPageBreak/>
              <w:t>pentru diverse configurații ale unui subsistem RMR de cale certificat.</w:t>
            </w:r>
          </w:p>
          <w:p w14:paraId="0323AD87"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 xml:space="preserve">În cazul verificărilor RSC la nivelul elementelor constitutive de interoperabilitate, </w:t>
            </w:r>
            <w:r>
              <w:rPr>
                <w:rFonts w:ascii="Times New Roman" w:hAnsi="Times New Roman" w:cs="Times New Roman"/>
                <w:sz w:val="20"/>
                <w:szCs w:val="20"/>
              </w:rPr>
              <w:t>trebuie respectate următoarele:</w:t>
            </w:r>
          </w:p>
          <w:p w14:paraId="0AC4D648"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BE2B31">
              <w:rPr>
                <w:rFonts w:ascii="Times New Roman" w:hAnsi="Times New Roman" w:cs="Times New Roman"/>
                <w:sz w:val="20"/>
                <w:szCs w:val="20"/>
              </w:rPr>
              <w:t>Declarația RSC privind elementul constitutiv de interoperabilitate înregistrează rezultatele RSC ale elementului constitutiv de interoperabilitate (de exemplu, radio în cabină sau EDOR) în funcție de tipul (tipurile) de RSC care este (sunt) valabil(e), indiferent de configurația specifică a elementului constitutiv de interoperabilitate. Acest document trebuie elaborat de furnizor. Trebuie utilizat modelul prev</w:t>
            </w:r>
            <w:r>
              <w:rPr>
                <w:rFonts w:ascii="Times New Roman" w:hAnsi="Times New Roman" w:cs="Times New Roman"/>
                <w:sz w:val="20"/>
                <w:szCs w:val="20"/>
              </w:rPr>
              <w:t>ăzut în apendicele C.4 sau C.6.</w:t>
            </w:r>
          </w:p>
          <w:p w14:paraId="3C5D5184"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BE2B31">
              <w:rPr>
                <w:rFonts w:ascii="Times New Roman" w:hAnsi="Times New Roman" w:cs="Times New Roman"/>
                <w:sz w:val="20"/>
                <w:szCs w:val="20"/>
              </w:rPr>
              <w:t>Declarația RSC privind elementul constitutiv de interoperabilitate trebuie să includă rezumatul constatărilor și al condițiilor din raportul (rapoartele) de verificare RSC privind rezultatele verificărilor RSC trecute cu succes (definite în unul sau mai multe tipuri de RSC), care sunt valabile independent de parametrii de configurare specifici ai elementului constitutiv de interoperabilitate de la bord și, prin urmare, pot fi utilizate la fiecare nivel aplicabil a</w:t>
            </w:r>
            <w:r>
              <w:rPr>
                <w:rFonts w:ascii="Times New Roman" w:hAnsi="Times New Roman" w:cs="Times New Roman"/>
                <w:sz w:val="20"/>
                <w:szCs w:val="20"/>
              </w:rPr>
              <w:t>l subsistemului CCS de la bord.</w:t>
            </w:r>
          </w:p>
          <w:p w14:paraId="630CF8C1"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BE2B31">
              <w:rPr>
                <w:rFonts w:ascii="Times New Roman" w:hAnsi="Times New Roman" w:cs="Times New Roman"/>
                <w:sz w:val="20"/>
                <w:szCs w:val="20"/>
              </w:rPr>
              <w:t>Declarația RSC privind elementul constitutiv de interoperabilitate trebuie să includă lista verificărilor RSC efectuate pentru tipul (tipurile) de RS</w:t>
            </w:r>
            <w:r>
              <w:rPr>
                <w:rFonts w:ascii="Times New Roman" w:hAnsi="Times New Roman" w:cs="Times New Roman"/>
                <w:sz w:val="20"/>
                <w:szCs w:val="20"/>
              </w:rPr>
              <w:t>C.</w:t>
            </w:r>
          </w:p>
          <w:p w14:paraId="03AFDD6F"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 </w:t>
            </w:r>
            <w:r w:rsidRPr="00BE2B31">
              <w:rPr>
                <w:rFonts w:ascii="Times New Roman" w:hAnsi="Times New Roman" w:cs="Times New Roman"/>
                <w:sz w:val="20"/>
                <w:szCs w:val="20"/>
              </w:rPr>
              <w:t>Declarația RSC privind elementul constitutiv de interoperabilitate trebuie să includă trimiterea la raportul de evaluare al organismului notificat, în conformitate cu 6.2.4.3 (Verificări privind compatibilitatea sistemelor radio și ETCS în ceea ce privește elementul constitutiv de interoperabilitate).</w:t>
            </w:r>
          </w:p>
          <w:p w14:paraId="0CCE8C39"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Trebuie utilizat modelul prevăzut în apendicele C.3 sau C.5.</w:t>
            </w:r>
          </w:p>
          <w:p w14:paraId="6AE61037"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La nivel de subsistem, declarația RSC trebuie să includă, de asemenea, rezumatul raportului de verificare RSC și trebuie să demonstreze îndeplinirea verificărilor RSC necesare (pentru fiecare tip de ESC inclus în declarație) publicate în documentul tehnic ESC/RSC al agenției, în plus față de declarațiile RSC deja furnizate privind elementele constitutive de interoperabilitate.</w:t>
            </w:r>
          </w:p>
          <w:p w14:paraId="1708FFF3"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Declarația RSC trebuie să includă, de asemenea, lista completă a declarațiilor RSC privind elementele constitutive de interoperabilitate care au fost luate în considerare în cadrul evaluării (dacă este cazul), condițiile (dacă este cazul) referitoare la diferitele tipuri de RSC și raportul de evaluare al organismului notificat, în conformitate cu 6.3.3.1 (Verificări privind compatibilitatea sistemelor radio și ETCS).</w:t>
            </w:r>
          </w:p>
        </w:tc>
        <w:tc>
          <w:tcPr>
            <w:tcW w:w="1881" w:type="pct"/>
          </w:tcPr>
          <w:p w14:paraId="4F4FCB64" w14:textId="77777777" w:rsidR="0065414E" w:rsidRPr="00572BE6" w:rsidRDefault="0065414E" w:rsidP="0065414E">
            <w:pPr>
              <w:ind w:firstLine="708"/>
              <w:jc w:val="both"/>
              <w:rPr>
                <w:sz w:val="20"/>
                <w:szCs w:val="20"/>
                <w:lang w:val="en-US"/>
              </w:rPr>
            </w:pPr>
            <w:r w:rsidRPr="00572BE6">
              <w:rPr>
                <w:sz w:val="20"/>
                <w:szCs w:val="20"/>
                <w:lang w:val="en-US"/>
              </w:rPr>
              <w:lastRenderedPageBreak/>
              <w:t>4.2.19.3. Compatibilitatea sistemului radio</w:t>
            </w:r>
          </w:p>
          <w:p w14:paraId="433AAB6C" w14:textId="77777777" w:rsidR="0065414E" w:rsidRPr="00572BE6" w:rsidRDefault="0065414E" w:rsidP="0065414E">
            <w:pPr>
              <w:ind w:firstLine="708"/>
              <w:jc w:val="both"/>
              <w:rPr>
                <w:sz w:val="20"/>
                <w:szCs w:val="20"/>
                <w:lang w:val="en-US"/>
              </w:rPr>
            </w:pPr>
            <w:r w:rsidRPr="00572BE6">
              <w:rPr>
                <w:sz w:val="20"/>
                <w:szCs w:val="20"/>
                <w:lang w:val="en-US"/>
              </w:rPr>
              <w:t>Compatibilitatea sistemului radio este înregistrarea compatibilității tehnice dintre sistemul radio de voce sau de date de la bord și părțile RMR de cale ale subsistemelor CCS dintr-o zonă de utilizare.</w:t>
            </w:r>
          </w:p>
          <w:p w14:paraId="3CCF1DE2" w14:textId="77777777" w:rsidR="0065414E" w:rsidRPr="00572BE6" w:rsidRDefault="0065414E" w:rsidP="0065414E">
            <w:pPr>
              <w:ind w:firstLine="708"/>
              <w:jc w:val="both"/>
              <w:rPr>
                <w:sz w:val="20"/>
                <w:szCs w:val="20"/>
                <w:lang w:val="en-US"/>
              </w:rPr>
            </w:pPr>
            <w:r w:rsidRPr="00572BE6">
              <w:rPr>
                <w:sz w:val="20"/>
                <w:szCs w:val="20"/>
                <w:lang w:val="en-US"/>
              </w:rPr>
              <w:t xml:space="preserve">Fiecare tip de Compatibilitate a sistemului radio </w:t>
            </w:r>
            <w:r w:rsidRPr="00572BE6">
              <w:rPr>
                <w:i/>
                <w:sz w:val="20"/>
                <w:szCs w:val="20"/>
                <w:lang w:val="en-US"/>
              </w:rPr>
              <w:t>(</w:t>
            </w:r>
            <w:r w:rsidRPr="00325C98">
              <w:rPr>
                <w:sz w:val="20"/>
                <w:szCs w:val="20"/>
                <w:lang w:val="en-US"/>
              </w:rPr>
              <w:t>în continuare</w:t>
            </w:r>
            <w:r w:rsidRPr="00572BE6">
              <w:rPr>
                <w:i/>
                <w:sz w:val="20"/>
                <w:szCs w:val="20"/>
                <w:lang w:val="en-US"/>
              </w:rPr>
              <w:t xml:space="preserve"> - RSC)</w:t>
            </w:r>
            <w:r w:rsidRPr="00572BE6">
              <w:rPr>
                <w:sz w:val="20"/>
                <w:szCs w:val="20"/>
                <w:lang w:val="en-US"/>
              </w:rPr>
              <w:t xml:space="preserve"> identifică setul de verificări RSC (verificare documentară, de laborator sau pe calea ferată) aplicabil pentru un tronson sau grup de tronsoane din cadrul unei zone de utilizare. Este posibil să se utilizeze același tip de RSC pentru infrastructura transfrontalieră și pentru diferite infrastructuri naționale.</w:t>
            </w:r>
          </w:p>
          <w:p w14:paraId="70BA4429" w14:textId="77777777" w:rsidR="0065414E" w:rsidRPr="00572BE6" w:rsidRDefault="0065414E" w:rsidP="0065414E">
            <w:pPr>
              <w:ind w:firstLine="708"/>
              <w:jc w:val="both"/>
              <w:rPr>
                <w:sz w:val="20"/>
                <w:szCs w:val="20"/>
                <w:lang w:val="en-US"/>
              </w:rPr>
            </w:pPr>
            <w:r w:rsidRPr="00572BE6">
              <w:rPr>
                <w:sz w:val="20"/>
                <w:szCs w:val="20"/>
                <w:lang w:val="en-US"/>
              </w:rPr>
              <w:t>Rezultatele verificărilor RSC pentru o parte de radio de voce sau de date de la bord la nivelul elementului constitutiv de interoperabilitate sau al subsistemului, inclusiv constatările și condițiile care decurg din aceste rezultate, se înregistrează în raportul de verificare RSC.</w:t>
            </w:r>
          </w:p>
          <w:p w14:paraId="34D5C9AA" w14:textId="77777777" w:rsidR="0065414E" w:rsidRPr="00572BE6" w:rsidRDefault="0065414E" w:rsidP="0065414E">
            <w:pPr>
              <w:ind w:firstLine="708"/>
              <w:jc w:val="both"/>
              <w:rPr>
                <w:sz w:val="20"/>
                <w:szCs w:val="20"/>
                <w:lang w:val="en-US"/>
              </w:rPr>
            </w:pPr>
            <w:r w:rsidRPr="00572BE6">
              <w:rPr>
                <w:sz w:val="20"/>
                <w:szCs w:val="20"/>
                <w:lang w:val="en-US"/>
              </w:rPr>
              <w:t xml:space="preserve">„Configurația reprezentativă” înseamnă o configurație pe baza căreia se pot obține rezultate ale încercărilor, care sunt valabile pentru diverse configurații ale aceluiași element constitutiv de interoperabilitate certificat sau ale unui subsistem de la bord certificat. </w:t>
            </w:r>
            <w:r w:rsidRPr="00572BE6">
              <w:rPr>
                <w:sz w:val="20"/>
                <w:szCs w:val="20"/>
                <w:lang w:val="en-US"/>
              </w:rPr>
              <w:lastRenderedPageBreak/>
              <w:t>Aceste rezultate trebuie să fie, de asemenea, echivalente pentru diverse configurații ale unui subsistem RMR de cale certificat.</w:t>
            </w:r>
          </w:p>
          <w:p w14:paraId="08A64079" w14:textId="77777777" w:rsidR="0065414E" w:rsidRPr="00572BE6" w:rsidRDefault="0065414E" w:rsidP="0065414E">
            <w:pPr>
              <w:ind w:firstLine="708"/>
              <w:jc w:val="both"/>
              <w:rPr>
                <w:sz w:val="20"/>
                <w:szCs w:val="20"/>
                <w:lang w:val="en-US"/>
              </w:rPr>
            </w:pPr>
            <w:r w:rsidRPr="00572BE6">
              <w:rPr>
                <w:sz w:val="20"/>
                <w:szCs w:val="20"/>
                <w:lang w:val="en-US"/>
              </w:rPr>
              <w:t>În cazul verificărilor RSC la nivelul elementelor constitutive de interoperabilitate, trebuie respectate următoarele:</w:t>
            </w:r>
          </w:p>
          <w:p w14:paraId="6D0420E5" w14:textId="77777777" w:rsidR="0065414E" w:rsidRPr="00572BE6" w:rsidRDefault="0065414E" w:rsidP="0065414E">
            <w:pPr>
              <w:ind w:firstLine="708"/>
              <w:jc w:val="both"/>
              <w:rPr>
                <w:sz w:val="20"/>
                <w:szCs w:val="20"/>
                <w:lang w:val="en-US"/>
              </w:rPr>
            </w:pPr>
            <w:r w:rsidRPr="00572BE6">
              <w:rPr>
                <w:sz w:val="20"/>
                <w:szCs w:val="20"/>
                <w:lang w:val="en-US"/>
              </w:rPr>
              <w:t>4.2.19.3.1. Declarația RSC privind elementul constitutiv de interoperabilitate înregistrează rezultatele RSC ale elementului constitutiv de interoperabilitate (radio în cabină) în funcție de tipul (tipurile) de RSC care este (sunt) valabil(e), indiferent de configurația specifică a elementului constitutiv de interoperabilitate. Acest document trebuie elaborat de furnizor. Trebuie utilizat modelul prevăzut în apendicele B.4 sau B.6.</w:t>
            </w:r>
          </w:p>
          <w:p w14:paraId="526EE135" w14:textId="77777777" w:rsidR="0065414E" w:rsidRPr="00572BE6" w:rsidRDefault="0065414E" w:rsidP="0065414E">
            <w:pPr>
              <w:ind w:firstLine="708"/>
              <w:jc w:val="both"/>
              <w:rPr>
                <w:sz w:val="20"/>
                <w:szCs w:val="20"/>
                <w:lang w:val="en-US"/>
              </w:rPr>
            </w:pPr>
            <w:r w:rsidRPr="00572BE6">
              <w:rPr>
                <w:sz w:val="20"/>
                <w:szCs w:val="20"/>
                <w:lang w:val="en-US"/>
              </w:rPr>
              <w:t>4.2.19.3.2. Declarația RSC privind elementul constitutiv de interoperabilitate trebuie să includă rezumatul constatărilor și al condițiilor din raportul (rapoartele) de verificare RSC privind rezultatele verificărilor RSC trecute cu succes (definite în unul sau mai multe tipuri de RSC), care sunt valabile independent de parametrii de configurare specifici ai elementului constitutiv de interoperabilitate de la bord și, prin urmare, pot fi utilizate la fiecare nivel aplicabil al subsistemului CCS de la bord.</w:t>
            </w:r>
          </w:p>
          <w:p w14:paraId="02C29D60" w14:textId="77777777" w:rsidR="0065414E" w:rsidRPr="00572BE6" w:rsidRDefault="0065414E" w:rsidP="0065414E">
            <w:pPr>
              <w:ind w:firstLine="708"/>
              <w:jc w:val="both"/>
              <w:rPr>
                <w:sz w:val="20"/>
                <w:szCs w:val="20"/>
                <w:lang w:val="en-US"/>
              </w:rPr>
            </w:pPr>
            <w:r w:rsidRPr="00572BE6">
              <w:rPr>
                <w:sz w:val="20"/>
                <w:szCs w:val="20"/>
                <w:lang w:val="en-US"/>
              </w:rPr>
              <w:t>4.2.19.3.3. Declarația RSC privind elementul constitutiv de interoperabilitate trebuie să includă lista verificărilor RSC efectuate pentru tipul (tipurile) de RSC.</w:t>
            </w:r>
          </w:p>
          <w:p w14:paraId="7F1C2DA9" w14:textId="77777777" w:rsidR="0065414E" w:rsidRPr="00572BE6" w:rsidRDefault="0065414E" w:rsidP="0065414E">
            <w:pPr>
              <w:ind w:firstLine="708"/>
              <w:jc w:val="both"/>
              <w:rPr>
                <w:sz w:val="20"/>
                <w:szCs w:val="20"/>
                <w:lang w:val="en-US"/>
              </w:rPr>
            </w:pPr>
            <w:r w:rsidRPr="00572BE6">
              <w:rPr>
                <w:sz w:val="20"/>
                <w:szCs w:val="20"/>
                <w:lang w:val="en-US"/>
              </w:rPr>
              <w:t>4.2.19.3.4. Declarația RSC privind elementul constitutiv de interoperabilitate trebuie să includă trimiterea la raportul de evaluare al organismului notificat, în conformitate cu 6.2.4.3 (Verificări privind compatibilitatea sistemelor radio și ETCS în ceea ce privește elementul constitutiv de interoperabilitate).</w:t>
            </w:r>
          </w:p>
          <w:p w14:paraId="771098AA" w14:textId="77777777" w:rsidR="0065414E" w:rsidRPr="00572BE6" w:rsidRDefault="0065414E" w:rsidP="0065414E">
            <w:pPr>
              <w:ind w:firstLine="708"/>
              <w:jc w:val="both"/>
              <w:rPr>
                <w:sz w:val="20"/>
                <w:szCs w:val="20"/>
                <w:lang w:val="en-US"/>
              </w:rPr>
            </w:pPr>
            <w:r w:rsidRPr="00572BE6">
              <w:rPr>
                <w:sz w:val="20"/>
                <w:szCs w:val="20"/>
                <w:lang w:val="en-US"/>
              </w:rPr>
              <w:t>RSC a subsistemului CCS de la bord specific cu privire la una sau mai multe tipuri de RSC este prevăzută în declarația RSC. Trebuie utilizat modelul prevăzut în apendicele B.3 sau B.5.</w:t>
            </w:r>
          </w:p>
          <w:p w14:paraId="52BDB4A8" w14:textId="77777777" w:rsidR="0065414E" w:rsidRPr="00572BE6" w:rsidRDefault="0065414E" w:rsidP="0065414E">
            <w:pPr>
              <w:ind w:firstLine="708"/>
              <w:jc w:val="both"/>
              <w:rPr>
                <w:sz w:val="20"/>
                <w:szCs w:val="20"/>
                <w:lang w:val="en-US"/>
              </w:rPr>
            </w:pPr>
            <w:r w:rsidRPr="00572BE6">
              <w:rPr>
                <w:sz w:val="20"/>
                <w:szCs w:val="20"/>
                <w:lang w:val="en-US"/>
              </w:rPr>
              <w:t>La nivel de subsistem, declarația RSC trebuie să includă, de asemenea, rezumatul raportului de verificare RSC și trebuie să demonstreze îndeplinirea verificărilor RSC necesare (pentru fiecare tip de ESC inclus în declarație) publicate în documentul tehnic ESC/RSC al agenției, în plus față de declarațiile RSC deja furnizate privind elementele constitutive de interoperabilitate.</w:t>
            </w:r>
          </w:p>
          <w:p w14:paraId="6F9BA8F4" w14:textId="111EDF89" w:rsidR="0065414E" w:rsidRPr="00573BB9" w:rsidRDefault="0065414E" w:rsidP="0065414E">
            <w:pPr>
              <w:ind w:firstLine="708"/>
              <w:jc w:val="both"/>
              <w:rPr>
                <w:sz w:val="20"/>
                <w:szCs w:val="20"/>
                <w:lang w:val="en-US"/>
              </w:rPr>
            </w:pPr>
            <w:r w:rsidRPr="00572BE6">
              <w:rPr>
                <w:sz w:val="20"/>
                <w:szCs w:val="20"/>
                <w:lang w:val="en-US"/>
              </w:rPr>
              <w:t>Declarația RSC trebuie să includă, de asemenea, lista completă a declarațiilor RSC privind elementele constitutive de interoperabilitate care au fost luate în considerare în cadrul evaluării (dacă este cazul), condițiile (dacă este cazul) referitoare la diferitele tipuri de RSC și raportul de evaluare al organismului notificat, în conformitate cu 6.3.3.1 (Verificări privind compatibilitatea sistemelor radio și ETCS).</w:t>
            </w:r>
          </w:p>
        </w:tc>
        <w:tc>
          <w:tcPr>
            <w:tcW w:w="451" w:type="pct"/>
          </w:tcPr>
          <w:p w14:paraId="7BA3C6AD" w14:textId="77777777" w:rsidR="0065414E" w:rsidRDefault="0065414E" w:rsidP="0065414E">
            <w:pPr>
              <w:ind w:firstLine="22"/>
              <w:rPr>
                <w:b/>
                <w:sz w:val="20"/>
                <w:szCs w:val="20"/>
              </w:rPr>
            </w:pPr>
          </w:p>
          <w:p w14:paraId="41AD9698" w14:textId="77777777" w:rsidR="005C32EE" w:rsidRDefault="005C32EE" w:rsidP="0065414E">
            <w:pPr>
              <w:ind w:firstLine="22"/>
              <w:rPr>
                <w:b/>
                <w:sz w:val="20"/>
                <w:szCs w:val="20"/>
              </w:rPr>
            </w:pPr>
          </w:p>
        </w:tc>
        <w:tc>
          <w:tcPr>
            <w:tcW w:w="827" w:type="pct"/>
          </w:tcPr>
          <w:p w14:paraId="3B772C19" w14:textId="77777777" w:rsidR="0065414E" w:rsidRDefault="0065414E" w:rsidP="0065414E">
            <w:pPr>
              <w:ind w:firstLine="22"/>
              <w:rPr>
                <w:b/>
                <w:sz w:val="20"/>
                <w:szCs w:val="20"/>
              </w:rPr>
            </w:pPr>
          </w:p>
        </w:tc>
      </w:tr>
      <w:tr w:rsidR="0065414E" w:rsidRPr="0026097F" w14:paraId="5E7CFB4A" w14:textId="77777777" w:rsidTr="00F35000">
        <w:tc>
          <w:tcPr>
            <w:tcW w:w="1841" w:type="pct"/>
          </w:tcPr>
          <w:p w14:paraId="6356FBA0" w14:textId="77777777" w:rsidR="0065414E" w:rsidRPr="00BE2B31" w:rsidRDefault="0065414E" w:rsidP="0065414E">
            <w:pPr>
              <w:tabs>
                <w:tab w:val="left" w:pos="1005"/>
              </w:tabs>
              <w:ind w:firstLine="22"/>
              <w:jc w:val="both"/>
              <w:rPr>
                <w:sz w:val="20"/>
                <w:szCs w:val="20"/>
              </w:rPr>
            </w:pPr>
            <w:r w:rsidRPr="00BE2B31">
              <w:rPr>
                <w:sz w:val="20"/>
                <w:szCs w:val="20"/>
              </w:rPr>
              <w:t>4.2.17.4.</w:t>
            </w:r>
            <w:r>
              <w:rPr>
                <w:sz w:val="20"/>
                <w:szCs w:val="20"/>
              </w:rPr>
              <w:t xml:space="preserve"> </w:t>
            </w:r>
            <w:r w:rsidRPr="00BE2B31">
              <w:rPr>
                <w:sz w:val="20"/>
                <w:szCs w:val="20"/>
              </w:rPr>
              <w:t>Cerințe privind compatibilitatea sistemului radio</w:t>
            </w:r>
          </w:p>
          <w:p w14:paraId="1B00122D" w14:textId="77777777" w:rsidR="0065414E" w:rsidRPr="00BE2B31" w:rsidRDefault="0065414E" w:rsidP="0065414E">
            <w:pPr>
              <w:tabs>
                <w:tab w:val="left" w:pos="1005"/>
              </w:tabs>
              <w:ind w:firstLine="22"/>
              <w:jc w:val="both"/>
              <w:rPr>
                <w:sz w:val="20"/>
                <w:szCs w:val="20"/>
              </w:rPr>
            </w:pPr>
            <w:r w:rsidRPr="00BE2B31">
              <w:rPr>
                <w:sz w:val="20"/>
                <w:szCs w:val="20"/>
              </w:rPr>
              <w:lastRenderedPageBreak/>
              <w:t>Administratorul de infrastructură este responsabil pentru definirea tipului (tipurilor) de RSC. Toate tronsoanele din rețeaua Uniunii care necesită același set de verificări pentru demonstrarea RSC trebuie să aibă același tip de RSC.</w:t>
            </w:r>
          </w:p>
          <w:p w14:paraId="6CC61526" w14:textId="77777777" w:rsidR="0065414E" w:rsidRPr="00BE2B31" w:rsidRDefault="0065414E" w:rsidP="0065414E">
            <w:pPr>
              <w:tabs>
                <w:tab w:val="left" w:pos="1005"/>
              </w:tabs>
              <w:ind w:firstLine="22"/>
              <w:jc w:val="both"/>
              <w:rPr>
                <w:sz w:val="20"/>
                <w:szCs w:val="20"/>
              </w:rPr>
            </w:pPr>
            <w:r w:rsidRPr="00BE2B31">
              <w:rPr>
                <w:sz w:val="20"/>
                <w:szCs w:val="20"/>
              </w:rPr>
              <w:t>Lista tipurilor de RSC este publicată și menținută de Agenția Uniunii Europene pentru Căile Ferate în documentul tehnic „ESC/RSC technical document, TD/011REC1028”. A se vedea apendicele A, tabelul A 1, punctul 4.2.17 a. Agenția evaluează verificările, cu excepția cazului în care acestea au fost evaluate de un organism notificat, în conformitate cu tabelul 6.3 rândul 10. Evaluarea de către agenție se realizează în termen de două luni de la primirea acestora, cu excepția cazului în care agenția și administratorul de infrastructură convin asupra unei perioade mai îndelungate de timp, care nu poate însă depăși patru luni în total. Documentul tehnic va fi actualizat în termen de 10 zile lucrătoare de la evaluare, dacă aceasta este pozitivă.</w:t>
            </w:r>
          </w:p>
          <w:p w14:paraId="0626339E" w14:textId="77777777" w:rsidR="0065414E" w:rsidRPr="00BE2B31" w:rsidRDefault="0065414E" w:rsidP="0065414E">
            <w:pPr>
              <w:tabs>
                <w:tab w:val="left" w:pos="1005"/>
              </w:tabs>
              <w:ind w:firstLine="22"/>
              <w:jc w:val="both"/>
              <w:rPr>
                <w:sz w:val="20"/>
                <w:szCs w:val="20"/>
              </w:rPr>
            </w:pPr>
            <w:r w:rsidRPr="00BE2B31">
              <w:rPr>
                <w:sz w:val="20"/>
                <w:szCs w:val="20"/>
              </w:rPr>
              <w:t>Tipurile de RSC se utilizează numai atunci când sunt publicate cu statutul „valabil” în documentul tehnic al agenției menționat mai sus.</w:t>
            </w:r>
          </w:p>
          <w:p w14:paraId="0296DB97" w14:textId="77777777" w:rsidR="0065414E" w:rsidRPr="00BE2B31" w:rsidRDefault="0065414E" w:rsidP="0065414E">
            <w:pPr>
              <w:tabs>
                <w:tab w:val="left" w:pos="1005"/>
              </w:tabs>
              <w:ind w:firstLine="22"/>
              <w:jc w:val="both"/>
              <w:rPr>
                <w:sz w:val="20"/>
                <w:szCs w:val="20"/>
              </w:rPr>
            </w:pPr>
            <w:r w:rsidRPr="00BE2B31">
              <w:rPr>
                <w:sz w:val="20"/>
                <w:szCs w:val="20"/>
              </w:rPr>
              <w:t>Administratorii de infrastructură, cu sprijinul furnizorilor de RMR pentru rețeaua lor, transmit agenției definiția verificărilor necesare pentru fiecare tip de RSC pe rețeaua lor. Informațiile minime care trebuie incluse:</w:t>
            </w:r>
          </w:p>
          <w:p w14:paraId="7072E341"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Definiția fiecărei verificări care trebuie realizată.</w:t>
            </w:r>
          </w:p>
          <w:p w14:paraId="028525B0"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Criteriile de trecere pentru fiecare verificare.</w:t>
            </w:r>
          </w:p>
          <w:p w14:paraId="490378B9" w14:textId="77777777" w:rsidR="0065414E" w:rsidRPr="00BE2B31" w:rsidRDefault="0065414E" w:rsidP="0065414E">
            <w:pPr>
              <w:tabs>
                <w:tab w:val="left" w:pos="1005"/>
              </w:tabs>
              <w:ind w:firstLine="22"/>
              <w:jc w:val="both"/>
              <w:rPr>
                <w:sz w:val="20"/>
                <w:szCs w:val="20"/>
              </w:rPr>
            </w:pPr>
            <w:r>
              <w:rPr>
                <w:sz w:val="20"/>
                <w:szCs w:val="20"/>
              </w:rPr>
              <w:t xml:space="preserve">(3) </w:t>
            </w:r>
            <w:r w:rsidRPr="00BE2B31">
              <w:rPr>
                <w:sz w:val="20"/>
                <w:szCs w:val="20"/>
              </w:rPr>
              <w:t>Dacă o verificare este necesară numai pentru trenuri echipate cu o versiune de referință RMR GSM-R/FRMCS specifică și compatibile cu o anumită versiune a STI.</w:t>
            </w:r>
          </w:p>
          <w:p w14:paraId="253B3C5C" w14:textId="77777777" w:rsidR="0065414E" w:rsidRPr="00BE2B31" w:rsidRDefault="0065414E" w:rsidP="0065414E">
            <w:pPr>
              <w:tabs>
                <w:tab w:val="left" w:pos="1005"/>
              </w:tabs>
              <w:ind w:firstLine="22"/>
              <w:jc w:val="both"/>
              <w:rPr>
                <w:sz w:val="20"/>
                <w:szCs w:val="20"/>
              </w:rPr>
            </w:pPr>
            <w:r>
              <w:rPr>
                <w:sz w:val="20"/>
                <w:szCs w:val="20"/>
              </w:rPr>
              <w:t xml:space="preserve">(4) </w:t>
            </w:r>
            <w:r w:rsidRPr="00BE2B31">
              <w:rPr>
                <w:sz w:val="20"/>
                <w:szCs w:val="20"/>
              </w:rPr>
              <w:t>Dacă verificările trebuie realizate în laboratoare sau pe calea ferată. În cazul verificărilor pe calea ferată, trebuie să se indice dacă este necesară realizarea lor într-un anumit loc.</w:t>
            </w:r>
          </w:p>
          <w:p w14:paraId="6C875628" w14:textId="77777777" w:rsidR="0065414E" w:rsidRPr="00BE2B31" w:rsidRDefault="0065414E" w:rsidP="0065414E">
            <w:pPr>
              <w:tabs>
                <w:tab w:val="left" w:pos="1005"/>
              </w:tabs>
              <w:ind w:firstLine="22"/>
              <w:jc w:val="both"/>
              <w:rPr>
                <w:sz w:val="20"/>
                <w:szCs w:val="20"/>
              </w:rPr>
            </w:pPr>
            <w:r>
              <w:rPr>
                <w:sz w:val="20"/>
                <w:szCs w:val="20"/>
              </w:rPr>
              <w:t xml:space="preserve">(5) </w:t>
            </w:r>
            <w:r w:rsidRPr="00BE2B31">
              <w:rPr>
                <w:sz w:val="20"/>
                <w:szCs w:val="20"/>
              </w:rPr>
              <w:t>Detaliile de contact pentru a se solicita efectuarea fiecărei verificări.</w:t>
            </w:r>
          </w:p>
          <w:p w14:paraId="1F013A57" w14:textId="77777777" w:rsidR="0065414E" w:rsidRPr="00BE2B31" w:rsidRDefault="0065414E" w:rsidP="0065414E">
            <w:pPr>
              <w:tabs>
                <w:tab w:val="left" w:pos="1005"/>
              </w:tabs>
              <w:ind w:firstLine="22"/>
              <w:jc w:val="both"/>
              <w:rPr>
                <w:sz w:val="20"/>
                <w:szCs w:val="20"/>
              </w:rPr>
            </w:pPr>
            <w:r>
              <w:rPr>
                <w:sz w:val="20"/>
                <w:szCs w:val="20"/>
              </w:rPr>
              <w:t xml:space="preserve">(6) </w:t>
            </w:r>
            <w:r w:rsidRPr="00BE2B31">
              <w:rPr>
                <w:sz w:val="20"/>
                <w:szCs w:val="20"/>
              </w:rPr>
              <w:t>Descrierea configurației reprezentative a unei verificări, ori de câte ori este definită de AI relevant, care trebuie realizată într-un laborator.</w:t>
            </w:r>
          </w:p>
          <w:p w14:paraId="0D27CE2F" w14:textId="77777777" w:rsidR="0065414E" w:rsidRPr="00BE2B31" w:rsidRDefault="0065414E" w:rsidP="0065414E">
            <w:pPr>
              <w:tabs>
                <w:tab w:val="left" w:pos="1005"/>
              </w:tabs>
              <w:ind w:firstLine="22"/>
              <w:jc w:val="both"/>
              <w:rPr>
                <w:sz w:val="20"/>
                <w:szCs w:val="20"/>
              </w:rPr>
            </w:pPr>
            <w:r>
              <w:rPr>
                <w:sz w:val="20"/>
                <w:szCs w:val="20"/>
              </w:rPr>
              <w:t xml:space="preserve">(7) </w:t>
            </w:r>
            <w:r w:rsidRPr="00BE2B31">
              <w:rPr>
                <w:sz w:val="20"/>
                <w:szCs w:val="20"/>
              </w:rPr>
              <w:t>Propunere privind perioada de tranziție dintre noua versiune a definiției tipurilor de RSC și versiunea anterioară sau procedura națională. De asemenea, trebuie să se indice valabilitatea tipurilor de RSC anterioare. Perioada de tranziție finală se stabilește de comun acord cu agenția. În absența unui acord, aceasta va fi de șase luni.</w:t>
            </w:r>
          </w:p>
          <w:p w14:paraId="4B1DABDA" w14:textId="77777777" w:rsidR="0065414E" w:rsidRPr="00BE2B31" w:rsidRDefault="0065414E" w:rsidP="0065414E">
            <w:pPr>
              <w:tabs>
                <w:tab w:val="left" w:pos="1005"/>
              </w:tabs>
              <w:ind w:firstLine="22"/>
              <w:jc w:val="both"/>
              <w:rPr>
                <w:sz w:val="20"/>
                <w:szCs w:val="20"/>
              </w:rPr>
            </w:pPr>
            <w:r w:rsidRPr="00BE2B31">
              <w:rPr>
                <w:sz w:val="20"/>
                <w:szCs w:val="20"/>
              </w:rPr>
              <w:t xml:space="preserve">Administratorii de infrastructură trebuie să își clasifice liniile în funcție de tipurile de RSC pentru voce și, dacă este cazul, pentru date ETCS. Această clasificare a tipurilor de RSC se înregistrează în RINF. Dacă nicio definiție RSC nu este publicată în documentul tehnic ESC/RS sau dacă agenția nu primește nicio definiție ESC </w:t>
            </w:r>
            <w:r w:rsidRPr="00BE2B31">
              <w:rPr>
                <w:sz w:val="20"/>
                <w:szCs w:val="20"/>
              </w:rPr>
              <w:lastRenderedPageBreak/>
              <w:t>pentru liniile existente echipate cu RMR GSM-R, se consideră că pentru liniile respective nu sunt necesare verificări RSC.</w:t>
            </w:r>
          </w:p>
          <w:p w14:paraId="4C56AEAC" w14:textId="77777777" w:rsidR="0065414E" w:rsidRPr="00BE2B31" w:rsidRDefault="0065414E" w:rsidP="0065414E">
            <w:pPr>
              <w:tabs>
                <w:tab w:val="left" w:pos="1005"/>
              </w:tabs>
              <w:ind w:firstLine="22"/>
              <w:jc w:val="both"/>
              <w:rPr>
                <w:sz w:val="20"/>
                <w:szCs w:val="20"/>
              </w:rPr>
            </w:pPr>
            <w:r w:rsidRPr="00BE2B31">
              <w:rPr>
                <w:sz w:val="20"/>
                <w:szCs w:val="20"/>
              </w:rPr>
              <w:t>Administratorul de infrastructură trebuie să asigure mijloacele, laboratorul sau accesul la infrastructură necesare pentru realizarea verificărilor, în conformitate cu articolul 6 din Regulamentul de punere în aplicare (UE) 2018/545.</w:t>
            </w:r>
          </w:p>
          <w:p w14:paraId="3477EC94" w14:textId="77777777" w:rsidR="0065414E" w:rsidRPr="00BE2B31" w:rsidRDefault="0065414E" w:rsidP="0065414E">
            <w:pPr>
              <w:tabs>
                <w:tab w:val="left" w:pos="1005"/>
              </w:tabs>
              <w:ind w:firstLine="22"/>
              <w:jc w:val="both"/>
              <w:rPr>
                <w:sz w:val="20"/>
                <w:szCs w:val="20"/>
              </w:rPr>
            </w:pPr>
            <w:r w:rsidRPr="00BE2B31">
              <w:rPr>
                <w:sz w:val="20"/>
                <w:szCs w:val="20"/>
              </w:rPr>
              <w:t>Administratorii de infrastructură trebuie să transmită agenției orice modificare a verificărilor menționate pentru rețeaua lor.</w:t>
            </w:r>
          </w:p>
          <w:p w14:paraId="77BBB969" w14:textId="77777777" w:rsidR="0065414E" w:rsidRPr="00BE2B31" w:rsidRDefault="0065414E" w:rsidP="0065414E">
            <w:pPr>
              <w:tabs>
                <w:tab w:val="left" w:pos="1005"/>
              </w:tabs>
              <w:ind w:firstLine="22"/>
              <w:jc w:val="both"/>
              <w:rPr>
                <w:sz w:val="20"/>
                <w:szCs w:val="20"/>
              </w:rPr>
            </w:pPr>
            <w:r w:rsidRPr="00BE2B31">
              <w:rPr>
                <w:sz w:val="20"/>
                <w:szCs w:val="20"/>
              </w:rPr>
              <w:t>Tipurile de RSC sunt valabile pe o perioadă nedeterminată, cu excepția cazului în care sunt modificate sau retrase de către administratorul de infrastructură. În caz de modificări, trebuie respectate dispozițiile de la 7.2.3.4 (Impactul asupra compatibilității tehnice dintre părțile de la bord și de cale ale subsistemelor CCS). Dacă un sistem de la bord trebuie verificat din nou, nu trebuie efectuate decât verificările RSC noi/actualizate, aplicând principiul conform căruia verificările deja trecute cu succes rămân valabile dacă vehiculul nu este modificat.</w:t>
            </w:r>
          </w:p>
          <w:p w14:paraId="77C4F491" w14:textId="77777777" w:rsidR="0065414E" w:rsidRPr="00BE2B31" w:rsidRDefault="0065414E" w:rsidP="0065414E">
            <w:pPr>
              <w:tabs>
                <w:tab w:val="left" w:pos="1005"/>
              </w:tabs>
              <w:ind w:firstLine="22"/>
              <w:jc w:val="both"/>
              <w:rPr>
                <w:sz w:val="20"/>
                <w:szCs w:val="20"/>
              </w:rPr>
            </w:pPr>
            <w:r w:rsidRPr="00BE2B31">
              <w:rPr>
                <w:sz w:val="20"/>
                <w:szCs w:val="20"/>
              </w:rPr>
              <w:t>În cazul în care verificările RSC sunt publicate sau actualizate de agenție în documentul tehnic „ESC/RSC technical document, TD/011REC1028”, normele naționale existente corespunzătoare pentru încercarea compatibilității radio trebuie retrase și trebuie realizate numai verificări RSC pentru a demonstra compatibilitatea tehnică dintre subsisteme. AI trebuie să indice echivalența (niciuna, parțială sau completă) a RSC cu procedura națională anterioară, dacă este cazul. Într-un astfel de caz, elementul constitutiv de interoperabilitate sau subsistemele care și-au demonstrat compatibilitatea tehnică prin procedura națională anterioară pot reutiliza acest lucru ca dovadă pentru RSC fără a fi necesar ca verificările să fie executate din nou.</w:t>
            </w:r>
          </w:p>
          <w:p w14:paraId="59E74F97" w14:textId="77777777" w:rsidR="0065414E" w:rsidRPr="00BE2B31" w:rsidRDefault="0065414E" w:rsidP="0065414E">
            <w:pPr>
              <w:tabs>
                <w:tab w:val="left" w:pos="1005"/>
              </w:tabs>
              <w:ind w:firstLine="22"/>
              <w:jc w:val="both"/>
              <w:rPr>
                <w:sz w:val="20"/>
                <w:szCs w:val="20"/>
              </w:rPr>
            </w:pPr>
            <w:r w:rsidRPr="00BE2B31">
              <w:rPr>
                <w:sz w:val="20"/>
                <w:szCs w:val="20"/>
              </w:rPr>
              <w:t>Entitatea responsabilă cu demonstrarea RSC trebuie să definească o configurație reprezentativă a subsistemului radio de la bord.</w:t>
            </w:r>
          </w:p>
          <w:p w14:paraId="19E549DF" w14:textId="77777777" w:rsidR="0065414E" w:rsidRPr="00BE2B31" w:rsidRDefault="0065414E" w:rsidP="0065414E">
            <w:pPr>
              <w:tabs>
                <w:tab w:val="left" w:pos="1005"/>
              </w:tabs>
              <w:ind w:firstLine="22"/>
              <w:jc w:val="both"/>
              <w:rPr>
                <w:sz w:val="20"/>
                <w:szCs w:val="20"/>
              </w:rPr>
            </w:pPr>
            <w:r w:rsidRPr="00BE2B31">
              <w:rPr>
                <w:sz w:val="20"/>
                <w:szCs w:val="20"/>
              </w:rPr>
              <w:t>Declarația RSC se întocmește de entitatea care solicită demonstrarea RSC.</w:t>
            </w:r>
          </w:p>
          <w:p w14:paraId="0C4FA6B6" w14:textId="77777777" w:rsidR="0065414E" w:rsidRPr="00BE2B31" w:rsidRDefault="0065414E" w:rsidP="0065414E">
            <w:pPr>
              <w:pStyle w:val="Default"/>
              <w:jc w:val="both"/>
              <w:rPr>
                <w:rFonts w:ascii="Times New Roman" w:hAnsi="Times New Roman" w:cs="Times New Roman"/>
                <w:sz w:val="20"/>
                <w:szCs w:val="20"/>
              </w:rPr>
            </w:pPr>
            <w:r w:rsidRPr="00BE2B31">
              <w:rPr>
                <w:rFonts w:ascii="Times New Roman" w:hAnsi="Times New Roman" w:cs="Times New Roman"/>
                <w:sz w:val="20"/>
                <w:szCs w:val="20"/>
              </w:rPr>
              <w:t>Entitatea care solicită demonstrarea RSC trebuie să aibă raportul de verificare RSC pentru elementul constitutiv de interoperabilitate sau pentru subsistemul respectiv evaluat de un organism notificat în conformitate cu punctul 6.2.4.3 (Verificări privind compatibilitatea sistemelor radio și ETCS în ceea ce privește elementul constitutiv de interoperabilitate) sau 6.3.3.1 (Verificări privind compatibilitatea sistemelor radio și ETCS).</w:t>
            </w:r>
          </w:p>
          <w:p w14:paraId="66BB5E85" w14:textId="77777777" w:rsidR="0065414E" w:rsidRPr="00BE2B31" w:rsidRDefault="0065414E" w:rsidP="0065414E">
            <w:pPr>
              <w:tabs>
                <w:tab w:val="left" w:pos="1005"/>
              </w:tabs>
              <w:ind w:firstLine="22"/>
              <w:jc w:val="both"/>
              <w:rPr>
                <w:sz w:val="20"/>
                <w:szCs w:val="20"/>
              </w:rPr>
            </w:pPr>
            <w:r w:rsidRPr="00BE2B31">
              <w:rPr>
                <w:sz w:val="20"/>
                <w:szCs w:val="20"/>
              </w:rPr>
              <w:t xml:space="preserve">Dacă un raport de verificare sau o declarație RSC privind un element constitutiv de interoperabilitate menționat(ă) în declarația RSC conține condiții, toate condițiile trebuie înregistrate, reflectându-se statutul acestora și, dacă s-a convenit astfel, modul în care sunt gestionate de partea afectată (de exemplu, întreprinderea feroviară </w:t>
            </w:r>
            <w:r w:rsidRPr="00BE2B31">
              <w:rPr>
                <w:sz w:val="20"/>
                <w:szCs w:val="20"/>
              </w:rPr>
              <w:lastRenderedPageBreak/>
              <w:t>care dorește să demonstreze compatibilitatea cu o rută), iar această responsabilitate se înregistrează în declarația RSC.</w:t>
            </w:r>
          </w:p>
        </w:tc>
        <w:tc>
          <w:tcPr>
            <w:tcW w:w="1881" w:type="pct"/>
          </w:tcPr>
          <w:p w14:paraId="3D25FC51" w14:textId="77777777" w:rsidR="0065414E" w:rsidRPr="00572BE6" w:rsidRDefault="0065414E" w:rsidP="0065414E">
            <w:pPr>
              <w:ind w:firstLine="708"/>
              <w:jc w:val="both"/>
              <w:rPr>
                <w:sz w:val="20"/>
                <w:szCs w:val="20"/>
                <w:lang w:val="en-US"/>
              </w:rPr>
            </w:pPr>
            <w:r w:rsidRPr="00572BE6">
              <w:rPr>
                <w:sz w:val="20"/>
                <w:szCs w:val="20"/>
                <w:lang w:val="en-US"/>
              </w:rPr>
              <w:lastRenderedPageBreak/>
              <w:t>4.2.19.4. Cerințe privind compatibilitatea sistemului radio</w:t>
            </w:r>
          </w:p>
          <w:p w14:paraId="754D8DC2" w14:textId="77777777" w:rsidR="0065414E" w:rsidRPr="00572BE6" w:rsidRDefault="0065414E" w:rsidP="0065414E">
            <w:pPr>
              <w:ind w:firstLine="708"/>
              <w:jc w:val="both"/>
              <w:rPr>
                <w:sz w:val="20"/>
                <w:szCs w:val="20"/>
                <w:lang w:val="en-US"/>
              </w:rPr>
            </w:pPr>
            <w:r w:rsidRPr="00572BE6">
              <w:rPr>
                <w:sz w:val="20"/>
                <w:szCs w:val="20"/>
                <w:lang w:val="en-US"/>
              </w:rPr>
              <w:lastRenderedPageBreak/>
              <w:t>Administratorul de infrastructură este responsabil pentru definirea tipului (tipurilor) de RSC. Toate tronsoanele din rețeaua națională care necesită același set de verificări pentru demonstrarea RSC trebuie să aibă același tip de RSC.</w:t>
            </w:r>
          </w:p>
          <w:p w14:paraId="3B443F9E" w14:textId="77777777" w:rsidR="0065414E" w:rsidRPr="00572BE6" w:rsidRDefault="0065414E" w:rsidP="0065414E">
            <w:pPr>
              <w:ind w:firstLine="708"/>
              <w:jc w:val="both"/>
              <w:rPr>
                <w:sz w:val="20"/>
                <w:szCs w:val="20"/>
                <w:lang w:val="en-US"/>
              </w:rPr>
            </w:pPr>
            <w:r w:rsidRPr="00572BE6">
              <w:rPr>
                <w:sz w:val="20"/>
                <w:szCs w:val="20"/>
                <w:lang w:val="en-US"/>
              </w:rPr>
              <w:t>Lista tipurilor de RSC este publicată și menținută de autoritatea de realizare a politicilor în domeniul transportului feroviar şi al siguranţei feroviare în documentul tehnic. A se vedea apendicele A, tabelul A 1, subpunctul 4.2.17.1. Autoritatea de realizare a politicilor în domeniul transportului feroviar şi al siguranţei feroviare evaluează verificările, cu excepția cazului în care acestea au fost evaluate de un organism notificat, în conformitate cu tabelul 6.3 punctul 10. Evaluarea de către autoritatea de realizare a politicilor în domeniul transportului feroviar şi al siguranţei feroviare se realizează în termen de două luni de la primirea acestora, cu excepția  cazului în care autoritatea de realizare a politicilor în domeniul transportului feroviar şi al siguranţei feroviare și administratorul de infrastructură convin asupra unei perioade mai îndelungate de timp, care nu poate însă depăși patru luni în total. Documentul tehnic va fi actualizat în termen de 10 zile lucrătoare de la evaluare, dacă aceasta este pozitivă.</w:t>
            </w:r>
          </w:p>
          <w:p w14:paraId="444958DB" w14:textId="77777777" w:rsidR="0065414E" w:rsidRPr="00572BE6" w:rsidRDefault="0065414E" w:rsidP="0065414E">
            <w:pPr>
              <w:ind w:firstLine="708"/>
              <w:jc w:val="both"/>
              <w:rPr>
                <w:sz w:val="20"/>
                <w:szCs w:val="20"/>
                <w:lang w:val="en-US"/>
              </w:rPr>
            </w:pPr>
            <w:r w:rsidRPr="00572BE6">
              <w:rPr>
                <w:sz w:val="20"/>
                <w:szCs w:val="20"/>
                <w:lang w:val="en-US"/>
              </w:rPr>
              <w:t>Tipurile de RSC se utilizează numai atunci când sunt publicate cu statutul „valabil” în documentul tehnic al autorității de realizare a politicilor în domeniul transportului feroviar şi al siguranţei feroviare menționat mai sus.</w:t>
            </w:r>
          </w:p>
          <w:p w14:paraId="4CE295D6" w14:textId="77777777" w:rsidR="0065414E" w:rsidRPr="00572BE6" w:rsidRDefault="0065414E" w:rsidP="0065414E">
            <w:pPr>
              <w:ind w:firstLine="708"/>
              <w:jc w:val="both"/>
              <w:rPr>
                <w:sz w:val="20"/>
                <w:szCs w:val="20"/>
                <w:lang w:val="en-US"/>
              </w:rPr>
            </w:pPr>
            <w:r w:rsidRPr="00572BE6">
              <w:rPr>
                <w:sz w:val="20"/>
                <w:szCs w:val="20"/>
                <w:lang w:val="en-US"/>
              </w:rPr>
              <w:t>Administratorii de infrastructură, cu sprijinul furnizorilor de RMR pentru rețeaua lor, transmit autorității de realizare a politicilor în domeniul transportului feroviar şi al siguranţei feroviare definiția verificărilor necesare pentru fiecare tip de RSC pe rețeaua lor. Informațiile minime care trebuie incluse:</w:t>
            </w:r>
          </w:p>
          <w:p w14:paraId="2B9B0923" w14:textId="77777777" w:rsidR="0065414E" w:rsidRPr="00572BE6" w:rsidRDefault="0065414E" w:rsidP="0065414E">
            <w:pPr>
              <w:ind w:firstLine="708"/>
              <w:jc w:val="both"/>
              <w:rPr>
                <w:sz w:val="20"/>
                <w:szCs w:val="20"/>
                <w:lang w:val="en-US"/>
              </w:rPr>
            </w:pPr>
            <w:r w:rsidRPr="00572BE6">
              <w:rPr>
                <w:sz w:val="20"/>
                <w:szCs w:val="20"/>
                <w:lang w:val="en-US"/>
              </w:rPr>
              <w:t>4.2.19.4.1. Definiția fiecărei verificări care trebuie realizată.</w:t>
            </w:r>
          </w:p>
          <w:p w14:paraId="75BA47BF" w14:textId="77777777" w:rsidR="0065414E" w:rsidRPr="00572BE6" w:rsidRDefault="0065414E" w:rsidP="0065414E">
            <w:pPr>
              <w:ind w:firstLine="708"/>
              <w:jc w:val="both"/>
              <w:rPr>
                <w:sz w:val="20"/>
                <w:szCs w:val="20"/>
                <w:lang w:val="en-US"/>
              </w:rPr>
            </w:pPr>
            <w:r w:rsidRPr="00572BE6">
              <w:rPr>
                <w:sz w:val="20"/>
                <w:szCs w:val="20"/>
                <w:lang w:val="en-US"/>
              </w:rPr>
              <w:t>4.2.19.4.2. Criteriile de trecere pentru fiecare verificare.</w:t>
            </w:r>
          </w:p>
          <w:p w14:paraId="065F67E5" w14:textId="77777777" w:rsidR="0065414E" w:rsidRPr="00572BE6" w:rsidRDefault="0065414E" w:rsidP="0065414E">
            <w:pPr>
              <w:ind w:firstLine="708"/>
              <w:jc w:val="both"/>
              <w:rPr>
                <w:sz w:val="20"/>
                <w:szCs w:val="20"/>
                <w:lang w:val="en-US"/>
              </w:rPr>
            </w:pPr>
            <w:r w:rsidRPr="00572BE6">
              <w:rPr>
                <w:sz w:val="20"/>
                <w:szCs w:val="20"/>
                <w:lang w:val="en-US"/>
              </w:rPr>
              <w:t>4.2.19.4.3. Dacă o verificare este necesară numai pentru trenuri echipate cu o versiune de referință RMR GSM-R/FRMCS specifică și compatibile cu prezenta STI.</w:t>
            </w:r>
          </w:p>
          <w:p w14:paraId="15217943" w14:textId="77777777" w:rsidR="0065414E" w:rsidRPr="00572BE6" w:rsidRDefault="0065414E" w:rsidP="0065414E">
            <w:pPr>
              <w:ind w:firstLine="708"/>
              <w:jc w:val="both"/>
              <w:rPr>
                <w:sz w:val="20"/>
                <w:szCs w:val="20"/>
                <w:lang w:val="en-US"/>
              </w:rPr>
            </w:pPr>
            <w:r w:rsidRPr="00572BE6">
              <w:rPr>
                <w:sz w:val="20"/>
                <w:szCs w:val="20"/>
                <w:lang w:val="en-US"/>
              </w:rPr>
              <w:t>4.2.19.4.4. Dacă verificările trebuie realizate în laboratoare sau pe calea ferată. În cazul verificărilor pe calea ferată, trebuie să se indice dacă este necesară realizarea lor într-un anumit loc.</w:t>
            </w:r>
          </w:p>
          <w:p w14:paraId="4035B43D" w14:textId="77777777" w:rsidR="0065414E" w:rsidRPr="00572BE6" w:rsidRDefault="0065414E" w:rsidP="0065414E">
            <w:pPr>
              <w:ind w:firstLine="720"/>
              <w:jc w:val="both"/>
              <w:rPr>
                <w:sz w:val="20"/>
                <w:szCs w:val="20"/>
                <w:lang w:val="en-US"/>
              </w:rPr>
            </w:pPr>
            <w:r w:rsidRPr="00572BE6">
              <w:rPr>
                <w:sz w:val="20"/>
                <w:szCs w:val="20"/>
                <w:lang w:val="en-US"/>
              </w:rPr>
              <w:t>4.2.19.4.5. Detaliile de contact pentru a se solicita efectuarea fiecărei verificări.</w:t>
            </w:r>
          </w:p>
          <w:p w14:paraId="67506B23" w14:textId="77777777" w:rsidR="0065414E" w:rsidRPr="00572BE6" w:rsidRDefault="0065414E" w:rsidP="0065414E">
            <w:pPr>
              <w:ind w:firstLine="708"/>
              <w:jc w:val="both"/>
              <w:rPr>
                <w:sz w:val="20"/>
                <w:szCs w:val="20"/>
                <w:lang w:val="en-US"/>
              </w:rPr>
            </w:pPr>
            <w:r w:rsidRPr="00572BE6">
              <w:rPr>
                <w:sz w:val="20"/>
                <w:szCs w:val="20"/>
                <w:lang w:val="en-US"/>
              </w:rPr>
              <w:t>4.2.19.4.6. Descrierea configurației reprezentative a unei verificări, ori de câte ori este definită de administratorul de infrastrucruă relevant, care trebuie realizată într-un laborator.</w:t>
            </w:r>
          </w:p>
          <w:p w14:paraId="132B1BE6" w14:textId="77777777" w:rsidR="0065414E" w:rsidRPr="00572BE6" w:rsidRDefault="0065414E" w:rsidP="0065414E">
            <w:pPr>
              <w:ind w:firstLine="708"/>
              <w:jc w:val="both"/>
              <w:rPr>
                <w:sz w:val="20"/>
                <w:szCs w:val="20"/>
                <w:lang w:val="en-US"/>
              </w:rPr>
            </w:pPr>
            <w:r w:rsidRPr="00572BE6">
              <w:rPr>
                <w:sz w:val="20"/>
                <w:szCs w:val="20"/>
                <w:lang w:val="en-US"/>
              </w:rPr>
              <w:t xml:space="preserve">Administratorii de infrastructură trebuie să își clasifice liniile în funcție de tipurile de RSC pentru voce și, dacă este cazul, pentru date ETCS. Această clasificare a tipurilor de RSC se înregistrează în registrul de infrastructură. Dacă nicio definiție RSC nu este publicată </w:t>
            </w:r>
            <w:r w:rsidRPr="00572BE6">
              <w:rPr>
                <w:sz w:val="20"/>
                <w:szCs w:val="20"/>
                <w:lang w:val="en-US"/>
              </w:rPr>
              <w:lastRenderedPageBreak/>
              <w:t>în documentul tehnic ESC/RS, se consideră că pentru liniile respective nu sunt necesare verificări RSC.</w:t>
            </w:r>
          </w:p>
          <w:p w14:paraId="77D9F588" w14:textId="77777777" w:rsidR="0065414E" w:rsidRPr="00572BE6" w:rsidRDefault="0065414E" w:rsidP="0065414E">
            <w:pPr>
              <w:ind w:firstLine="708"/>
              <w:jc w:val="both"/>
              <w:rPr>
                <w:sz w:val="20"/>
                <w:szCs w:val="20"/>
                <w:lang w:val="en-US"/>
              </w:rPr>
            </w:pPr>
            <w:r w:rsidRPr="00572BE6">
              <w:rPr>
                <w:sz w:val="20"/>
                <w:szCs w:val="20"/>
                <w:lang w:val="en-US"/>
              </w:rPr>
              <w:t>Administratorul de infrastructură trebuie să asigure mijloacele, laboratorul sau accesul la infrastructură necesare pentru realizarea verificărilor.</w:t>
            </w:r>
          </w:p>
          <w:p w14:paraId="7FAD5E56" w14:textId="77777777" w:rsidR="0065414E" w:rsidRPr="00572BE6" w:rsidRDefault="0065414E" w:rsidP="0065414E">
            <w:pPr>
              <w:ind w:firstLine="708"/>
              <w:jc w:val="both"/>
              <w:rPr>
                <w:sz w:val="20"/>
                <w:szCs w:val="20"/>
                <w:lang w:val="en-US"/>
              </w:rPr>
            </w:pPr>
            <w:r w:rsidRPr="00572BE6">
              <w:rPr>
                <w:sz w:val="20"/>
                <w:szCs w:val="20"/>
                <w:lang w:val="en-US"/>
              </w:rPr>
              <w:t>Administratorii de infrastructură trebuie să transmită autorității de realizare a politicilor în domeniul transportului feroviar şi al siguranţei feroviare orice modificare a verificărilor menționate pentru rețeaua lor.</w:t>
            </w:r>
          </w:p>
          <w:p w14:paraId="3908F3DE" w14:textId="77777777" w:rsidR="0065414E" w:rsidRPr="00572BE6" w:rsidRDefault="0065414E" w:rsidP="0065414E">
            <w:pPr>
              <w:ind w:firstLine="708"/>
              <w:jc w:val="both"/>
              <w:rPr>
                <w:sz w:val="20"/>
                <w:szCs w:val="20"/>
                <w:lang w:val="en-US"/>
              </w:rPr>
            </w:pPr>
            <w:r w:rsidRPr="00572BE6">
              <w:rPr>
                <w:sz w:val="20"/>
                <w:szCs w:val="20"/>
                <w:lang w:val="en-US"/>
              </w:rPr>
              <w:t>Tipurile de RSC sunt valabile pe o perioadă nedeterminată, cu excepția cazului în care sunt modificate sau retrase de către administratorul de infrastructură. În caz de modificări, trebuie respectate dispozițiile de la 7.2.3.4 (Impactul asupra compatibilității tehnice dintre părțile de la bord și de cale ale subsistemelor CCS). Dacă un sistem de la bord trebuie verificat din nou, nu trebuie efectuate decât verificările RSC noi/actualizate, aplicând principiul conform căruia verificările deja trecute cu succes rămân valabile dacă vehiculul nu este modificat.</w:t>
            </w:r>
          </w:p>
          <w:p w14:paraId="27805169" w14:textId="77777777" w:rsidR="0065414E" w:rsidRPr="00572BE6" w:rsidRDefault="0065414E" w:rsidP="0065414E">
            <w:pPr>
              <w:ind w:firstLine="708"/>
              <w:jc w:val="both"/>
              <w:rPr>
                <w:sz w:val="20"/>
                <w:szCs w:val="20"/>
                <w:lang w:val="en-US"/>
              </w:rPr>
            </w:pPr>
            <w:r w:rsidRPr="00572BE6">
              <w:rPr>
                <w:sz w:val="20"/>
                <w:szCs w:val="20"/>
                <w:lang w:val="en-US"/>
              </w:rPr>
              <w:t>Entitatea responsabilă cu demonstrarea RSC trebuie să definească o configurație reprezentativă a subsistemului radio de la bord.</w:t>
            </w:r>
          </w:p>
          <w:p w14:paraId="00BFE0BF" w14:textId="77777777" w:rsidR="0065414E" w:rsidRPr="00572BE6" w:rsidRDefault="0065414E" w:rsidP="0065414E">
            <w:pPr>
              <w:ind w:firstLine="708"/>
              <w:jc w:val="both"/>
              <w:rPr>
                <w:sz w:val="20"/>
                <w:szCs w:val="20"/>
                <w:lang w:val="en-US"/>
              </w:rPr>
            </w:pPr>
            <w:r w:rsidRPr="00572BE6">
              <w:rPr>
                <w:sz w:val="20"/>
                <w:szCs w:val="20"/>
                <w:lang w:val="en-US"/>
              </w:rPr>
              <w:t>Declarația RSC se întocmește de entitatea care solicită demonstrarea RSC.</w:t>
            </w:r>
          </w:p>
          <w:p w14:paraId="5C1DAA52" w14:textId="77777777" w:rsidR="0065414E" w:rsidRPr="00572BE6" w:rsidRDefault="0065414E" w:rsidP="0065414E">
            <w:pPr>
              <w:ind w:firstLine="708"/>
              <w:jc w:val="both"/>
              <w:rPr>
                <w:sz w:val="20"/>
                <w:szCs w:val="20"/>
                <w:lang w:val="en-US"/>
              </w:rPr>
            </w:pPr>
            <w:r w:rsidRPr="00572BE6">
              <w:rPr>
                <w:sz w:val="20"/>
                <w:szCs w:val="20"/>
                <w:lang w:val="en-US"/>
              </w:rPr>
              <w:t>Entitatea care solicită demonstrarea RSC trebuie să aibă raportul de verificare RSC pentru elementul constitutiv de interoperabilitate sau pentru subsistemul respectiv evaluat de un organism notificat în conformitate cu subpunctul 6.2.4.3 (Verificări privind compatibilitatea sistemelor radio și ETCS în ceea ce privește elementul constitutiv de interoperabilitate) sau 6.3.3.1 (Verificări privind compatibilitatea sistemelor radio și ETCS).</w:t>
            </w:r>
          </w:p>
          <w:p w14:paraId="791BE8B3" w14:textId="77777777" w:rsidR="0065414E" w:rsidRPr="00572BE6" w:rsidRDefault="0065414E" w:rsidP="0065414E">
            <w:pPr>
              <w:ind w:firstLine="708"/>
              <w:jc w:val="both"/>
              <w:rPr>
                <w:sz w:val="20"/>
                <w:szCs w:val="20"/>
                <w:lang w:val="en-US"/>
              </w:rPr>
            </w:pPr>
            <w:r w:rsidRPr="00572BE6">
              <w:rPr>
                <w:sz w:val="20"/>
                <w:szCs w:val="20"/>
                <w:lang w:val="en-US"/>
              </w:rPr>
              <w:t>Dacă un raport de verificare sau o declarație RSC privind un element constitutiv de interoperabilitate menționat(ă) în declarația RSC conține condiții, toate condițiile trebuie înregistrate, reflectându-se statutul acestora și, dacă s-a convenit astfel, modul în care sunt gestionate de partea afectată (întreprinderea feroviară care dorește să demonstreze compatibilitatea cu o rută), iar această responsabilitate se înregistrează în declarația RSC.</w:t>
            </w:r>
          </w:p>
          <w:p w14:paraId="3EBB0952" w14:textId="77777777" w:rsidR="0065414E" w:rsidRPr="00572BE6" w:rsidRDefault="0065414E" w:rsidP="0065414E">
            <w:pPr>
              <w:ind w:firstLine="22"/>
              <w:rPr>
                <w:b/>
                <w:sz w:val="20"/>
                <w:szCs w:val="20"/>
              </w:rPr>
            </w:pPr>
          </w:p>
        </w:tc>
        <w:tc>
          <w:tcPr>
            <w:tcW w:w="451" w:type="pct"/>
          </w:tcPr>
          <w:p w14:paraId="28617704" w14:textId="77777777" w:rsidR="0065414E" w:rsidRDefault="0065414E" w:rsidP="0065414E">
            <w:pPr>
              <w:ind w:firstLine="22"/>
              <w:rPr>
                <w:b/>
                <w:sz w:val="20"/>
                <w:szCs w:val="20"/>
              </w:rPr>
            </w:pPr>
          </w:p>
        </w:tc>
        <w:tc>
          <w:tcPr>
            <w:tcW w:w="827" w:type="pct"/>
          </w:tcPr>
          <w:p w14:paraId="3E1FA154" w14:textId="77777777" w:rsidR="0065414E" w:rsidRDefault="0065414E" w:rsidP="0065414E">
            <w:pPr>
              <w:ind w:firstLine="22"/>
              <w:rPr>
                <w:b/>
                <w:sz w:val="20"/>
                <w:szCs w:val="20"/>
              </w:rPr>
            </w:pPr>
          </w:p>
        </w:tc>
      </w:tr>
      <w:tr w:rsidR="0065414E" w:rsidRPr="0026097F" w14:paraId="70BBDCCB" w14:textId="77777777" w:rsidTr="00F35000">
        <w:tc>
          <w:tcPr>
            <w:tcW w:w="1841" w:type="pct"/>
          </w:tcPr>
          <w:p w14:paraId="7BC135AC" w14:textId="77777777" w:rsidR="0065414E" w:rsidRPr="00BE2B31" w:rsidRDefault="0065414E" w:rsidP="0065414E">
            <w:pPr>
              <w:tabs>
                <w:tab w:val="left" w:pos="1005"/>
              </w:tabs>
              <w:ind w:firstLine="22"/>
              <w:jc w:val="both"/>
              <w:rPr>
                <w:sz w:val="20"/>
                <w:szCs w:val="20"/>
              </w:rPr>
            </w:pPr>
            <w:r w:rsidRPr="00BE2B31">
              <w:rPr>
                <w:sz w:val="20"/>
                <w:szCs w:val="20"/>
              </w:rPr>
              <w:lastRenderedPageBreak/>
              <w:t>4.2.18.</w:t>
            </w:r>
            <w:r>
              <w:rPr>
                <w:sz w:val="20"/>
                <w:szCs w:val="20"/>
              </w:rPr>
              <w:t xml:space="preserve"> </w:t>
            </w:r>
            <w:r w:rsidRPr="00BE2B31">
              <w:rPr>
                <w:sz w:val="20"/>
                <w:szCs w:val="20"/>
              </w:rPr>
              <w:t>Funcționalitatea ATO la bord</w:t>
            </w:r>
          </w:p>
          <w:p w14:paraId="3E3507FD" w14:textId="77777777" w:rsidR="0065414E" w:rsidRPr="00BE2B31" w:rsidRDefault="0065414E" w:rsidP="0065414E">
            <w:pPr>
              <w:tabs>
                <w:tab w:val="left" w:pos="1005"/>
              </w:tabs>
              <w:ind w:firstLine="22"/>
              <w:jc w:val="both"/>
              <w:rPr>
                <w:sz w:val="20"/>
                <w:szCs w:val="20"/>
              </w:rPr>
            </w:pPr>
            <w:r w:rsidRPr="00BE2B31">
              <w:rPr>
                <w:sz w:val="20"/>
                <w:szCs w:val="20"/>
              </w:rPr>
              <w:t>Acest parametru de bază descrie funcționalitatea ATO la bord necesară pentru exploatarea unui tren până la gradul de automatizare 2, ETCS asigurând funcționalitatea de protecție automată a trenurilor pentru a permite acest lucru. Funcțiile trebuie implementate în conformitate cu apendicele A tabelul A 1, punctul 4.2.18 a, în plus față de cele prevăzute la punctul 4.2.2 (Funcționalitatea ETCS la bord).</w:t>
            </w:r>
          </w:p>
          <w:p w14:paraId="13803C2C" w14:textId="77777777" w:rsidR="0065414E" w:rsidRPr="00BE2B31" w:rsidRDefault="0065414E" w:rsidP="0065414E">
            <w:pPr>
              <w:tabs>
                <w:tab w:val="left" w:pos="1005"/>
              </w:tabs>
              <w:ind w:firstLine="22"/>
              <w:jc w:val="both"/>
              <w:rPr>
                <w:sz w:val="20"/>
                <w:szCs w:val="20"/>
              </w:rPr>
            </w:pPr>
            <w:r w:rsidRPr="00BE2B31">
              <w:rPr>
                <w:sz w:val="20"/>
                <w:szCs w:val="20"/>
              </w:rPr>
              <w:t>Funcționalitatea ATO este sprijinită de specificațiile suplimentare indicate mai jos:</w:t>
            </w:r>
          </w:p>
          <w:p w14:paraId="39910D7F"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Comunicarea cu subsistemul control-comandă și semnalizare de cale pentru transmisia de date prin radio. A se vedea punctul 4.2.5.1 (Interfața aeriană RMR), punctul 4.2.6.2 (Interfața dintre comunicațiile de date RMR și aplicațiile ETCS/ATO).</w:t>
            </w:r>
          </w:p>
          <w:p w14:paraId="0CBF8CBE"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Comunicarea cu mecanicul de locomotivă. A se vedea apendicele A, tabelul A 1, punctele 4.2.2 e și 4.2.12 a (DMI a ETCS).</w:t>
            </w:r>
          </w:p>
          <w:p w14:paraId="2B871311"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BE2B31">
              <w:rPr>
                <w:rFonts w:ascii="Times New Roman" w:hAnsi="Times New Roman" w:cs="Times New Roman"/>
                <w:sz w:val="20"/>
                <w:szCs w:val="20"/>
              </w:rPr>
              <w:t>Transmiterea de informații/ordine și primirea de informații privind starea de la materialul rulant. A se vedea apendicele A,</w:t>
            </w:r>
            <w:r>
              <w:rPr>
                <w:rFonts w:ascii="Times New Roman" w:hAnsi="Times New Roman" w:cs="Times New Roman"/>
                <w:sz w:val="20"/>
                <w:szCs w:val="20"/>
              </w:rPr>
              <w:t xml:space="preserve"> tabelul A 1, punctul 4.2.18 c.</w:t>
            </w:r>
          </w:p>
          <w:p w14:paraId="77F335EF"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 </w:t>
            </w:r>
            <w:r w:rsidRPr="00BE2B31">
              <w:rPr>
                <w:rFonts w:ascii="Times New Roman" w:hAnsi="Times New Roman" w:cs="Times New Roman"/>
                <w:sz w:val="20"/>
                <w:szCs w:val="20"/>
              </w:rPr>
              <w:t>Transmiterea de informații/ordine și primirea de informații privind starea de la ETCS de la bord. A se vedea apendicele A,</w:t>
            </w:r>
            <w:r>
              <w:rPr>
                <w:rFonts w:ascii="Times New Roman" w:hAnsi="Times New Roman" w:cs="Times New Roman"/>
                <w:sz w:val="20"/>
                <w:szCs w:val="20"/>
              </w:rPr>
              <w:t xml:space="preserve"> tabelul A 1, punctul 4.2.18 d.</w:t>
            </w:r>
          </w:p>
          <w:p w14:paraId="48690BF5" w14:textId="77777777" w:rsidR="0065414E" w:rsidRPr="00BE2B31" w:rsidRDefault="0065414E" w:rsidP="0065414E">
            <w:pPr>
              <w:tabs>
                <w:tab w:val="left" w:pos="1005"/>
              </w:tabs>
              <w:ind w:firstLine="22"/>
              <w:jc w:val="both"/>
              <w:rPr>
                <w:sz w:val="20"/>
                <w:szCs w:val="20"/>
              </w:rPr>
            </w:pPr>
            <w:r w:rsidRPr="00BE2B31">
              <w:rPr>
                <w:sz w:val="20"/>
                <w:szCs w:val="20"/>
              </w:rPr>
              <w:t>Cerințele pentru încercări sunt prevăzute în apendicele A, tabelul A 1, punctul 4.2.18 b.</w:t>
            </w:r>
          </w:p>
        </w:tc>
        <w:tc>
          <w:tcPr>
            <w:tcW w:w="1881" w:type="pct"/>
          </w:tcPr>
          <w:p w14:paraId="00FC92D8" w14:textId="77777777" w:rsidR="0065414E" w:rsidRPr="00572BE6" w:rsidRDefault="0065414E" w:rsidP="0065414E">
            <w:pPr>
              <w:ind w:firstLine="708"/>
              <w:jc w:val="both"/>
              <w:rPr>
                <w:b/>
                <w:sz w:val="20"/>
                <w:szCs w:val="20"/>
                <w:lang w:val="en-US"/>
              </w:rPr>
            </w:pPr>
            <w:r w:rsidRPr="00572BE6">
              <w:rPr>
                <w:b/>
                <w:sz w:val="20"/>
                <w:szCs w:val="20"/>
                <w:lang w:val="en-US"/>
              </w:rPr>
              <w:t>4.2.20. Funcționalitatea ATO la bord</w:t>
            </w:r>
          </w:p>
          <w:p w14:paraId="749A1DF7"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funcționalitatea ATO la bord necesară pentru exploatarea unui tren până la gradul de automatizare 2, ETCS asigurând funcționalitatea de protecție automată a trenurilor pentru a permite acest lucru. Funcțiile trebuie implementate în conformitate cu apendicele A tabelul A 1, subpunctul 4.2.18.1, în plus față de cele prevăzute la subpunctul 4.2.2 (Funcționalitatea ETCS la bord).</w:t>
            </w:r>
          </w:p>
          <w:p w14:paraId="577C8118" w14:textId="77777777" w:rsidR="0065414E" w:rsidRPr="00572BE6" w:rsidRDefault="0065414E" w:rsidP="0065414E">
            <w:pPr>
              <w:ind w:firstLine="708"/>
              <w:jc w:val="both"/>
              <w:rPr>
                <w:sz w:val="20"/>
                <w:szCs w:val="20"/>
                <w:lang w:val="en-US"/>
              </w:rPr>
            </w:pPr>
            <w:r w:rsidRPr="00572BE6">
              <w:rPr>
                <w:sz w:val="20"/>
                <w:szCs w:val="20"/>
                <w:lang w:val="en-US"/>
              </w:rPr>
              <w:t>Funcționalitatea ATO este sprijinită de specificațiile suplimentare indicate mai jos:</w:t>
            </w:r>
          </w:p>
          <w:p w14:paraId="5E715E8B" w14:textId="77777777" w:rsidR="0065414E" w:rsidRPr="00572BE6" w:rsidRDefault="0065414E" w:rsidP="0065414E">
            <w:pPr>
              <w:ind w:firstLine="708"/>
              <w:jc w:val="both"/>
              <w:rPr>
                <w:sz w:val="20"/>
                <w:szCs w:val="20"/>
                <w:lang w:val="en-US"/>
              </w:rPr>
            </w:pPr>
            <w:r w:rsidRPr="00572BE6">
              <w:rPr>
                <w:sz w:val="20"/>
                <w:szCs w:val="20"/>
                <w:lang w:val="en-US"/>
              </w:rPr>
              <w:t>4.2.20.1. Comunicarea cu subsistemul control-comandă și semnalizare de cale pentru transmisia de date prin radio. A se vedea subpunctul 4.2.7.1 (Interfața aeriană RMR), subpunctul 4.2.8.2 (Interfața dintre comunicațiile de date RMR și aplicațiile ETCS/ATO).</w:t>
            </w:r>
          </w:p>
          <w:p w14:paraId="3E44D8C2" w14:textId="77777777" w:rsidR="0065414E" w:rsidRPr="00572BE6" w:rsidRDefault="0065414E" w:rsidP="0065414E">
            <w:pPr>
              <w:ind w:firstLine="708"/>
              <w:jc w:val="both"/>
              <w:rPr>
                <w:sz w:val="20"/>
                <w:szCs w:val="20"/>
                <w:lang w:val="en-US"/>
              </w:rPr>
            </w:pPr>
            <w:r w:rsidRPr="00572BE6">
              <w:rPr>
                <w:sz w:val="20"/>
                <w:szCs w:val="20"/>
                <w:lang w:val="en-US"/>
              </w:rPr>
              <w:t>4.2.20.2. Comunicarea cu mecanicul de locomotivă. A se vedea apendicele A, tabelul A 1, subpunctele 4.2.2.5 și 4.2.12.1 (DMI a ETCS).</w:t>
            </w:r>
          </w:p>
          <w:p w14:paraId="723C5148" w14:textId="77777777" w:rsidR="0065414E" w:rsidRPr="00572BE6" w:rsidRDefault="0065414E" w:rsidP="0065414E">
            <w:pPr>
              <w:ind w:firstLine="708"/>
              <w:jc w:val="both"/>
              <w:rPr>
                <w:sz w:val="20"/>
                <w:szCs w:val="20"/>
                <w:lang w:val="en-US"/>
              </w:rPr>
            </w:pPr>
            <w:r w:rsidRPr="00572BE6">
              <w:rPr>
                <w:sz w:val="20"/>
                <w:szCs w:val="20"/>
                <w:lang w:val="en-US"/>
              </w:rPr>
              <w:t>4.2.20.3. Transmiterea de informații/ordine și primirea de informații privind starea de la materialul rulant. A se vedea apendicele A, tabelul A 1, subpunctul 4.2.18.3.</w:t>
            </w:r>
          </w:p>
          <w:p w14:paraId="0F0729F3" w14:textId="77777777" w:rsidR="0065414E" w:rsidRPr="00572BE6" w:rsidRDefault="0065414E" w:rsidP="0065414E">
            <w:pPr>
              <w:ind w:firstLine="708"/>
              <w:jc w:val="both"/>
              <w:rPr>
                <w:sz w:val="20"/>
                <w:szCs w:val="20"/>
                <w:lang w:val="en-US"/>
              </w:rPr>
            </w:pPr>
            <w:r w:rsidRPr="00572BE6">
              <w:rPr>
                <w:sz w:val="20"/>
                <w:szCs w:val="20"/>
                <w:lang w:val="en-US"/>
              </w:rPr>
              <w:t>4.2.20.4. Transmiterea de informații/ordine și primirea de informații privind starea de la ETCS de la bord. A se vedea apendicele A, tabelul A 1, subpunctul 4.2.18.4.</w:t>
            </w:r>
          </w:p>
          <w:p w14:paraId="74C5E5AD" w14:textId="68724F07" w:rsidR="0065414E" w:rsidRPr="00573BB9" w:rsidRDefault="0065414E" w:rsidP="0065414E">
            <w:pPr>
              <w:ind w:firstLine="708"/>
              <w:jc w:val="both"/>
              <w:rPr>
                <w:sz w:val="20"/>
                <w:szCs w:val="20"/>
                <w:lang w:val="en-US"/>
              </w:rPr>
            </w:pPr>
            <w:r w:rsidRPr="00572BE6">
              <w:rPr>
                <w:sz w:val="20"/>
                <w:szCs w:val="20"/>
                <w:lang w:val="en-US"/>
              </w:rPr>
              <w:t>Cerințele pentru încercări sunt prevăzute în apendicele A, tabelul A 1, subpunctul 4.2.18.2.</w:t>
            </w:r>
          </w:p>
        </w:tc>
        <w:tc>
          <w:tcPr>
            <w:tcW w:w="451" w:type="pct"/>
          </w:tcPr>
          <w:p w14:paraId="5509E637" w14:textId="77777777" w:rsidR="0065414E" w:rsidRDefault="0065414E" w:rsidP="0065414E">
            <w:pPr>
              <w:ind w:firstLine="22"/>
              <w:rPr>
                <w:b/>
                <w:sz w:val="20"/>
                <w:szCs w:val="20"/>
              </w:rPr>
            </w:pPr>
          </w:p>
          <w:p w14:paraId="67091C1A" w14:textId="77777777" w:rsidR="005C32EE" w:rsidRDefault="005C32EE" w:rsidP="0065414E">
            <w:pPr>
              <w:ind w:firstLine="22"/>
              <w:rPr>
                <w:b/>
                <w:sz w:val="20"/>
                <w:szCs w:val="20"/>
              </w:rPr>
            </w:pPr>
          </w:p>
        </w:tc>
        <w:tc>
          <w:tcPr>
            <w:tcW w:w="827" w:type="pct"/>
          </w:tcPr>
          <w:p w14:paraId="6387EDD4" w14:textId="77777777" w:rsidR="0065414E" w:rsidRDefault="0065414E" w:rsidP="0065414E">
            <w:pPr>
              <w:ind w:firstLine="22"/>
              <w:rPr>
                <w:b/>
                <w:sz w:val="20"/>
                <w:szCs w:val="20"/>
              </w:rPr>
            </w:pPr>
          </w:p>
        </w:tc>
      </w:tr>
      <w:tr w:rsidR="0065414E" w:rsidRPr="0026097F" w14:paraId="089D777E" w14:textId="77777777" w:rsidTr="00F35000">
        <w:tc>
          <w:tcPr>
            <w:tcW w:w="1841" w:type="pct"/>
          </w:tcPr>
          <w:p w14:paraId="72123E78" w14:textId="77777777" w:rsidR="0065414E" w:rsidRPr="00BE2B31" w:rsidRDefault="0065414E" w:rsidP="0065414E">
            <w:pPr>
              <w:tabs>
                <w:tab w:val="left" w:pos="1005"/>
              </w:tabs>
              <w:ind w:firstLine="22"/>
              <w:jc w:val="both"/>
              <w:rPr>
                <w:sz w:val="20"/>
                <w:szCs w:val="20"/>
              </w:rPr>
            </w:pPr>
            <w:r w:rsidRPr="00BE2B31">
              <w:rPr>
                <w:sz w:val="20"/>
                <w:szCs w:val="20"/>
              </w:rPr>
              <w:t>4.2.19.</w:t>
            </w:r>
            <w:r>
              <w:rPr>
                <w:sz w:val="20"/>
                <w:szCs w:val="20"/>
              </w:rPr>
              <w:t xml:space="preserve"> </w:t>
            </w:r>
            <w:r w:rsidRPr="00BE2B31">
              <w:rPr>
                <w:sz w:val="20"/>
                <w:szCs w:val="20"/>
              </w:rPr>
              <w:t>Funcționalitatea ATO de cale</w:t>
            </w:r>
          </w:p>
          <w:p w14:paraId="40F382FF" w14:textId="77777777" w:rsidR="0065414E" w:rsidRPr="00BE2B31" w:rsidRDefault="0065414E" w:rsidP="0065414E">
            <w:pPr>
              <w:tabs>
                <w:tab w:val="left" w:pos="1005"/>
              </w:tabs>
              <w:ind w:firstLine="22"/>
              <w:jc w:val="both"/>
              <w:rPr>
                <w:sz w:val="20"/>
                <w:szCs w:val="20"/>
              </w:rPr>
            </w:pPr>
            <w:r w:rsidRPr="00BE2B31">
              <w:rPr>
                <w:sz w:val="20"/>
                <w:szCs w:val="20"/>
              </w:rPr>
              <w:t>Acest parametru de bază descrie funcționalitatea ATO de cale necesară pentru exploatarea unui tren până la gradul de automatizare 2, ETCS asigurând funcționalitatea de protecție automată a trenurilor pentru a permite acest lucru.</w:t>
            </w:r>
          </w:p>
          <w:p w14:paraId="58F53EC9" w14:textId="77777777" w:rsidR="0065414E" w:rsidRPr="00BE2B31" w:rsidRDefault="0065414E" w:rsidP="0065414E">
            <w:pPr>
              <w:tabs>
                <w:tab w:val="left" w:pos="1005"/>
              </w:tabs>
              <w:ind w:firstLine="22"/>
              <w:jc w:val="both"/>
              <w:rPr>
                <w:sz w:val="20"/>
                <w:szCs w:val="20"/>
              </w:rPr>
            </w:pPr>
            <w:r w:rsidRPr="00BE2B31">
              <w:rPr>
                <w:sz w:val="20"/>
                <w:szCs w:val="20"/>
              </w:rPr>
              <w:t>Pe lângă cele prevăzute la punctul 4.2.3 (Funcționalitatea ETCS de cale ), funcțiile trebuie implementate în conformitate cu apendicele A, tabelul A 1, punctul 4.2.19 a.</w:t>
            </w:r>
          </w:p>
          <w:p w14:paraId="5376902B" w14:textId="77777777" w:rsidR="0065414E" w:rsidRPr="00BE2B31" w:rsidRDefault="0065414E" w:rsidP="0065414E">
            <w:pPr>
              <w:tabs>
                <w:tab w:val="left" w:pos="1005"/>
              </w:tabs>
              <w:ind w:firstLine="22"/>
              <w:jc w:val="both"/>
              <w:rPr>
                <w:sz w:val="20"/>
                <w:szCs w:val="20"/>
              </w:rPr>
            </w:pPr>
            <w:r w:rsidRPr="00BE2B31">
              <w:rPr>
                <w:sz w:val="20"/>
                <w:szCs w:val="20"/>
              </w:rPr>
              <w:t>Funcționalitatea ATO este sprijinită de specificațiile suplimentare pentru comunicarea cu subsistemul control-comandă și semnalizare de la bord pe baza transmisiei datelor prin radio. A se vedea apendicele A, punctul 4.2.5.1 (Interfața aeriană RMR) și punctul 4.2.7.3 (RMR/ETCS de cale și RMR/ATO de cale).</w:t>
            </w:r>
          </w:p>
          <w:p w14:paraId="068591B9" w14:textId="77777777" w:rsidR="0065414E" w:rsidRPr="00BE2B31" w:rsidRDefault="0065414E" w:rsidP="0065414E">
            <w:pPr>
              <w:tabs>
                <w:tab w:val="left" w:pos="1005"/>
              </w:tabs>
              <w:ind w:firstLine="22"/>
              <w:jc w:val="both"/>
              <w:rPr>
                <w:sz w:val="20"/>
                <w:szCs w:val="20"/>
              </w:rPr>
            </w:pPr>
            <w:r w:rsidRPr="00BE2B31">
              <w:rPr>
                <w:sz w:val="20"/>
                <w:szCs w:val="20"/>
              </w:rPr>
              <w:t>Cerințele pentru încercări sunt prevăzute în apendicele A, tabelul A 1, punctul 4.2.19 b.</w:t>
            </w:r>
          </w:p>
        </w:tc>
        <w:tc>
          <w:tcPr>
            <w:tcW w:w="1881" w:type="pct"/>
          </w:tcPr>
          <w:p w14:paraId="4D34205A" w14:textId="77777777" w:rsidR="0065414E" w:rsidRPr="00572BE6" w:rsidRDefault="0065414E" w:rsidP="0065414E">
            <w:pPr>
              <w:ind w:firstLine="708"/>
              <w:jc w:val="both"/>
              <w:rPr>
                <w:b/>
                <w:sz w:val="20"/>
                <w:szCs w:val="20"/>
                <w:lang w:val="en-US"/>
              </w:rPr>
            </w:pPr>
            <w:r w:rsidRPr="00572BE6">
              <w:rPr>
                <w:b/>
                <w:sz w:val="20"/>
                <w:szCs w:val="20"/>
                <w:lang w:val="en-US"/>
              </w:rPr>
              <w:t>4.2.21. Funcționalitatea ATO de cale</w:t>
            </w:r>
          </w:p>
          <w:p w14:paraId="63C9F4BC" w14:textId="77777777" w:rsidR="0065414E" w:rsidRPr="00572BE6" w:rsidRDefault="0065414E" w:rsidP="0065414E">
            <w:pPr>
              <w:ind w:firstLine="708"/>
              <w:jc w:val="both"/>
              <w:rPr>
                <w:sz w:val="20"/>
                <w:szCs w:val="20"/>
                <w:lang w:val="en-US"/>
              </w:rPr>
            </w:pPr>
            <w:r w:rsidRPr="00572BE6">
              <w:rPr>
                <w:sz w:val="20"/>
                <w:szCs w:val="20"/>
                <w:lang w:val="en-US"/>
              </w:rPr>
              <w:t>Acest parametru de bază descrie funcționalitatea ATO de cale necesară pentru exploatarea unui tren până la gradul de automatizare 2, ETCS asigurând funcționalitatea de protecție automată a trenurilor pentru a permite acest lucru.</w:t>
            </w:r>
          </w:p>
          <w:p w14:paraId="55BEBA8B" w14:textId="77777777" w:rsidR="0065414E" w:rsidRPr="00572BE6" w:rsidRDefault="0065414E" w:rsidP="0065414E">
            <w:pPr>
              <w:ind w:firstLine="708"/>
              <w:jc w:val="both"/>
              <w:rPr>
                <w:sz w:val="20"/>
                <w:szCs w:val="20"/>
                <w:lang w:val="en-US"/>
              </w:rPr>
            </w:pPr>
            <w:r w:rsidRPr="00572BE6">
              <w:rPr>
                <w:sz w:val="20"/>
                <w:szCs w:val="20"/>
                <w:lang w:val="en-US"/>
              </w:rPr>
              <w:t>Pe lângă cele prevăzute la subpunctul 4.2.5 (Funcționalitatea ETCS de cale ), funcțiile trebuie implementate în conformitate cu apendicele A, tabelul A 1, subpunctul 4.2.19.1.</w:t>
            </w:r>
          </w:p>
          <w:p w14:paraId="11075611" w14:textId="77777777" w:rsidR="0065414E" w:rsidRPr="00572BE6" w:rsidRDefault="0065414E" w:rsidP="0065414E">
            <w:pPr>
              <w:ind w:firstLine="708"/>
              <w:jc w:val="both"/>
              <w:rPr>
                <w:sz w:val="20"/>
                <w:szCs w:val="20"/>
                <w:lang w:val="en-US"/>
              </w:rPr>
            </w:pPr>
            <w:r w:rsidRPr="00572BE6">
              <w:rPr>
                <w:sz w:val="20"/>
                <w:szCs w:val="20"/>
                <w:lang w:val="en-US"/>
              </w:rPr>
              <w:t>Funcționalitatea ATO este sprijinită de specificațiile suplimentare pentru comunicarea cu subsistemul control-comandă și semnalizare de la bord pe baza transmisiei datelor prin radio. A se vedea apendicele A, subpunctul 4.2.7.1 (Interfața aeriană RMR) și subpunctul 4.2.9.3 (RMR/ETCS de cale și RMR/ATO de cale).</w:t>
            </w:r>
          </w:p>
          <w:p w14:paraId="28F382B1" w14:textId="044EAB98" w:rsidR="0065414E" w:rsidRPr="00573BB9" w:rsidRDefault="0065414E" w:rsidP="0065414E">
            <w:pPr>
              <w:ind w:firstLine="708"/>
              <w:jc w:val="both"/>
              <w:rPr>
                <w:sz w:val="20"/>
                <w:szCs w:val="20"/>
                <w:lang w:val="en-US"/>
              </w:rPr>
            </w:pPr>
            <w:r w:rsidRPr="00572BE6">
              <w:rPr>
                <w:sz w:val="20"/>
                <w:szCs w:val="20"/>
                <w:lang w:val="en-US"/>
              </w:rPr>
              <w:t>Cerințele pentru încercări sunt prevăzute în apendicele A, tabelul A 1, subpunctul 4.2.19.2.</w:t>
            </w:r>
          </w:p>
        </w:tc>
        <w:tc>
          <w:tcPr>
            <w:tcW w:w="451" w:type="pct"/>
          </w:tcPr>
          <w:p w14:paraId="20E98816" w14:textId="77777777" w:rsidR="0065414E" w:rsidRDefault="0065414E" w:rsidP="0065414E">
            <w:pPr>
              <w:ind w:firstLine="22"/>
              <w:rPr>
                <w:b/>
                <w:sz w:val="20"/>
                <w:szCs w:val="20"/>
              </w:rPr>
            </w:pPr>
          </w:p>
        </w:tc>
        <w:tc>
          <w:tcPr>
            <w:tcW w:w="827" w:type="pct"/>
          </w:tcPr>
          <w:p w14:paraId="3A1667EB" w14:textId="77777777" w:rsidR="0065414E" w:rsidRDefault="0065414E" w:rsidP="0065414E">
            <w:pPr>
              <w:ind w:firstLine="22"/>
              <w:rPr>
                <w:b/>
                <w:sz w:val="20"/>
                <w:szCs w:val="20"/>
              </w:rPr>
            </w:pPr>
          </w:p>
        </w:tc>
      </w:tr>
      <w:tr w:rsidR="0065414E" w:rsidRPr="0026097F" w14:paraId="7A6DBC7D" w14:textId="77777777" w:rsidTr="00F35000">
        <w:tc>
          <w:tcPr>
            <w:tcW w:w="1841" w:type="pct"/>
          </w:tcPr>
          <w:p w14:paraId="1BFDDD70" w14:textId="77777777" w:rsidR="0065414E" w:rsidRPr="00BE2B31" w:rsidRDefault="0065414E" w:rsidP="0065414E">
            <w:pPr>
              <w:tabs>
                <w:tab w:val="left" w:pos="1005"/>
              </w:tabs>
              <w:ind w:firstLine="22"/>
              <w:jc w:val="both"/>
              <w:rPr>
                <w:sz w:val="20"/>
                <w:szCs w:val="20"/>
              </w:rPr>
            </w:pPr>
            <w:r w:rsidRPr="00BE2B31">
              <w:rPr>
                <w:sz w:val="20"/>
                <w:szCs w:val="20"/>
              </w:rPr>
              <w:t>4.2.20.</w:t>
            </w:r>
            <w:r>
              <w:rPr>
                <w:sz w:val="20"/>
                <w:szCs w:val="20"/>
              </w:rPr>
              <w:t xml:space="preserve"> </w:t>
            </w:r>
            <w:r w:rsidRPr="00BE2B31">
              <w:rPr>
                <w:sz w:val="20"/>
                <w:szCs w:val="20"/>
              </w:rPr>
              <w:t>Documentația tehnică pentru întreținere</w:t>
            </w:r>
          </w:p>
          <w:p w14:paraId="7524E228" w14:textId="77777777" w:rsidR="0065414E" w:rsidRPr="00BE2B31" w:rsidRDefault="0065414E" w:rsidP="0065414E">
            <w:pPr>
              <w:tabs>
                <w:tab w:val="left" w:pos="1005"/>
              </w:tabs>
              <w:ind w:firstLine="22"/>
              <w:jc w:val="both"/>
              <w:rPr>
                <w:sz w:val="20"/>
                <w:szCs w:val="20"/>
              </w:rPr>
            </w:pPr>
            <w:r w:rsidRPr="00BE2B31">
              <w:rPr>
                <w:sz w:val="20"/>
                <w:szCs w:val="20"/>
              </w:rPr>
              <w:t xml:space="preserve">Acest parametru de bază descrie cerințele necesare în ceea ce privește documentația tehnică pentru întreținere care trebuie </w:t>
            </w:r>
            <w:r w:rsidRPr="00BE2B31">
              <w:rPr>
                <w:sz w:val="20"/>
                <w:szCs w:val="20"/>
              </w:rPr>
              <w:lastRenderedPageBreak/>
              <w:t>respectată de producătorii echipamentelor și de solicitantul verificării subsistemului.</w:t>
            </w:r>
          </w:p>
        </w:tc>
        <w:tc>
          <w:tcPr>
            <w:tcW w:w="1881" w:type="pct"/>
          </w:tcPr>
          <w:p w14:paraId="23051BE2"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4.2.22. Documentația tehnică</w:t>
            </w:r>
          </w:p>
          <w:p w14:paraId="4FEC03C3" w14:textId="591996D9" w:rsidR="0065414E" w:rsidRPr="00573BB9" w:rsidRDefault="0065414E" w:rsidP="0065414E">
            <w:pPr>
              <w:ind w:firstLine="708"/>
              <w:jc w:val="both"/>
              <w:rPr>
                <w:sz w:val="20"/>
                <w:szCs w:val="20"/>
                <w:lang w:val="en-US"/>
              </w:rPr>
            </w:pPr>
            <w:r w:rsidRPr="00572BE6">
              <w:rPr>
                <w:sz w:val="20"/>
                <w:szCs w:val="20"/>
                <w:lang w:val="en-US"/>
              </w:rPr>
              <w:t xml:space="preserve">Acest parametru de bază descrie cerințele necesare în ceea ce privește documentația tehnică pentru întreținere care trebuie respectată </w:t>
            </w:r>
            <w:r w:rsidRPr="00572BE6">
              <w:rPr>
                <w:sz w:val="20"/>
                <w:szCs w:val="20"/>
                <w:lang w:val="en-US"/>
              </w:rPr>
              <w:lastRenderedPageBreak/>
              <w:t>de producătorii echipamentelor și de solicitantul verificării subsistemului.</w:t>
            </w:r>
          </w:p>
        </w:tc>
        <w:tc>
          <w:tcPr>
            <w:tcW w:w="451" w:type="pct"/>
          </w:tcPr>
          <w:p w14:paraId="2C5929AE" w14:textId="77777777" w:rsidR="0065414E" w:rsidRDefault="0065414E" w:rsidP="0065414E">
            <w:pPr>
              <w:ind w:firstLine="22"/>
              <w:rPr>
                <w:b/>
                <w:sz w:val="20"/>
                <w:szCs w:val="20"/>
              </w:rPr>
            </w:pPr>
          </w:p>
        </w:tc>
        <w:tc>
          <w:tcPr>
            <w:tcW w:w="827" w:type="pct"/>
          </w:tcPr>
          <w:p w14:paraId="73A0C9E1" w14:textId="77777777" w:rsidR="0065414E" w:rsidRDefault="0065414E" w:rsidP="0065414E">
            <w:pPr>
              <w:ind w:firstLine="22"/>
              <w:rPr>
                <w:b/>
                <w:sz w:val="20"/>
                <w:szCs w:val="20"/>
              </w:rPr>
            </w:pPr>
          </w:p>
        </w:tc>
      </w:tr>
      <w:tr w:rsidR="0065414E" w:rsidRPr="0026097F" w14:paraId="58933F28" w14:textId="77777777" w:rsidTr="00F35000">
        <w:tc>
          <w:tcPr>
            <w:tcW w:w="1841" w:type="pct"/>
          </w:tcPr>
          <w:p w14:paraId="5EE4FC12" w14:textId="77777777" w:rsidR="0065414E" w:rsidRPr="00BE2B31" w:rsidRDefault="0065414E" w:rsidP="0065414E">
            <w:pPr>
              <w:tabs>
                <w:tab w:val="left" w:pos="1005"/>
              </w:tabs>
              <w:ind w:firstLine="22"/>
              <w:jc w:val="both"/>
              <w:rPr>
                <w:sz w:val="20"/>
                <w:szCs w:val="20"/>
              </w:rPr>
            </w:pPr>
            <w:r w:rsidRPr="00BE2B31">
              <w:rPr>
                <w:sz w:val="20"/>
                <w:szCs w:val="20"/>
              </w:rPr>
              <w:t>4.2.20.1.</w:t>
            </w:r>
            <w:r>
              <w:rPr>
                <w:sz w:val="20"/>
                <w:szCs w:val="20"/>
              </w:rPr>
              <w:t xml:space="preserve"> </w:t>
            </w:r>
            <w:r w:rsidRPr="00BE2B31">
              <w:rPr>
                <w:sz w:val="20"/>
                <w:szCs w:val="20"/>
              </w:rPr>
              <w:t>Responsabilitatea producătorului echipamentelor</w:t>
            </w:r>
          </w:p>
          <w:p w14:paraId="11A737B4" w14:textId="77777777" w:rsidR="0065414E" w:rsidRPr="00BE2B31" w:rsidRDefault="0065414E" w:rsidP="0065414E">
            <w:pPr>
              <w:tabs>
                <w:tab w:val="left" w:pos="1005"/>
              </w:tabs>
              <w:ind w:firstLine="22"/>
              <w:jc w:val="both"/>
              <w:rPr>
                <w:sz w:val="20"/>
                <w:szCs w:val="20"/>
              </w:rPr>
            </w:pPr>
            <w:r w:rsidRPr="00BE2B31">
              <w:rPr>
                <w:sz w:val="20"/>
                <w:szCs w:val="20"/>
              </w:rPr>
              <w:t>Producătorul echipamentelor încorporate în subsistem trebuie să precizeze:</w:t>
            </w:r>
          </w:p>
          <w:p w14:paraId="57109CDA" w14:textId="77777777" w:rsidR="0065414E" w:rsidRPr="00BE2B31" w:rsidRDefault="0065414E" w:rsidP="0065414E">
            <w:pPr>
              <w:tabs>
                <w:tab w:val="left" w:pos="1005"/>
              </w:tabs>
              <w:ind w:firstLine="22"/>
              <w:jc w:val="both"/>
              <w:rPr>
                <w:sz w:val="20"/>
                <w:szCs w:val="20"/>
              </w:rPr>
            </w:pPr>
            <w:r>
              <w:rPr>
                <w:sz w:val="20"/>
                <w:szCs w:val="20"/>
              </w:rPr>
              <w:t xml:space="preserve">(1) </w:t>
            </w:r>
            <w:r w:rsidRPr="00BE2B31">
              <w:rPr>
                <w:sz w:val="20"/>
                <w:szCs w:val="20"/>
              </w:rPr>
              <w:t>toate cerințele și procedurile de întreținere (inclusiv monitorizarea stării tehnice, diagnoza evenimentelor, metodele și instrumentele de încercare, precum și competențele profesionale) necesare pentru respectarea cerințelor esențiale și a valorilor menționate în cerințele obligatorii din prezenta STI în cursul ciclului de viață al echipamentelor (transport și depozitare înainte de instalare, exploatare normală, defecțiuni și efecte ale defecțiunilor, reparații, verificări și operațiuni de întreținere, dezafectare etc.). Pentru detalii suplimentare privind corectarea erorilor, a se vedea punctele 6.5 (Gestionarea erorilor) și 7.2.10 [Întreținerea specificațiilor (corectarea erorilor)];</w:t>
            </w:r>
          </w:p>
          <w:p w14:paraId="335E3455" w14:textId="77777777" w:rsidR="0065414E" w:rsidRPr="00BE2B31" w:rsidRDefault="0065414E" w:rsidP="0065414E">
            <w:pPr>
              <w:tabs>
                <w:tab w:val="left" w:pos="1005"/>
              </w:tabs>
              <w:ind w:firstLine="22"/>
              <w:jc w:val="both"/>
              <w:rPr>
                <w:sz w:val="20"/>
                <w:szCs w:val="20"/>
              </w:rPr>
            </w:pPr>
            <w:r>
              <w:rPr>
                <w:sz w:val="20"/>
                <w:szCs w:val="20"/>
              </w:rPr>
              <w:t xml:space="preserve">(2) </w:t>
            </w:r>
            <w:r w:rsidRPr="00BE2B31">
              <w:rPr>
                <w:sz w:val="20"/>
                <w:szCs w:val="20"/>
              </w:rPr>
              <w:t>toate cerințele și procedurile (metode și instrumente de încercare, competențele profesionale necesare și evaluarea impactului elementului constitutiv de interoperabilitate actualizat asupra subsistemului) necesare pentru implementarea de elemente constitutive de interoperabilitate actualizate ca urmare a corectării unor erori de specificație de-a lungul întregului ciclu de viață al echipamentelor (întreținerea specificațiilor). Aceasta include definirea procedurilor necesare pentru actualizările modulelor și proceselor de sistem aprobate, pe parcursul tuturor fazelor ciclului de viață, atunci când există corecții privind erorile, în conformitate cu articolul 9 din prezentul regulament, aplicabile subsistemelor;</w:t>
            </w:r>
          </w:p>
          <w:p w14:paraId="400A7240" w14:textId="77777777" w:rsidR="0065414E" w:rsidRPr="00BE2B31" w:rsidRDefault="0065414E" w:rsidP="0065414E">
            <w:pPr>
              <w:tabs>
                <w:tab w:val="left" w:pos="1005"/>
              </w:tabs>
              <w:ind w:firstLine="22"/>
              <w:jc w:val="both"/>
              <w:rPr>
                <w:sz w:val="20"/>
                <w:szCs w:val="20"/>
              </w:rPr>
            </w:pPr>
            <w:r>
              <w:rPr>
                <w:sz w:val="20"/>
                <w:szCs w:val="20"/>
              </w:rPr>
              <w:t xml:space="preserve">(3) </w:t>
            </w:r>
            <w:r w:rsidRPr="00BE2B31">
              <w:rPr>
                <w:sz w:val="20"/>
                <w:szCs w:val="20"/>
              </w:rPr>
              <w:t>riscurile pentru sănătate și pentru siguranță care ar putea afecta publicul și personalul de întreținere;</w:t>
            </w:r>
          </w:p>
          <w:p w14:paraId="6BCDE521" w14:textId="77777777" w:rsidR="0065414E" w:rsidRPr="00BE2B31" w:rsidRDefault="0065414E" w:rsidP="0065414E">
            <w:pPr>
              <w:tabs>
                <w:tab w:val="left" w:pos="1005"/>
              </w:tabs>
              <w:ind w:firstLine="22"/>
              <w:jc w:val="both"/>
              <w:rPr>
                <w:sz w:val="20"/>
                <w:szCs w:val="20"/>
              </w:rPr>
            </w:pPr>
            <w:r>
              <w:rPr>
                <w:sz w:val="20"/>
                <w:szCs w:val="20"/>
              </w:rPr>
              <w:t xml:space="preserve">(4) </w:t>
            </w:r>
            <w:r w:rsidRPr="00BE2B31">
              <w:rPr>
                <w:sz w:val="20"/>
                <w:szCs w:val="20"/>
              </w:rPr>
              <w:t>condițiile pentru întreținerea de linie primară, și anume definirea unităților de linie înlocuibile (Line Replaceable Units – LRU), definirea versiunilor compatibile de hardware și de software aprobate, procedurile de înlocuire a LRU defecte, condițiile de depozitare a LRU, precum și repararea LRU defecte;</w:t>
            </w:r>
          </w:p>
          <w:p w14:paraId="54DC01B2" w14:textId="77777777" w:rsidR="0065414E" w:rsidRPr="00BE2B31" w:rsidRDefault="0065414E" w:rsidP="0065414E">
            <w:pPr>
              <w:tabs>
                <w:tab w:val="left" w:pos="1005"/>
              </w:tabs>
              <w:ind w:firstLine="22"/>
              <w:jc w:val="both"/>
              <w:rPr>
                <w:sz w:val="20"/>
                <w:szCs w:val="20"/>
              </w:rPr>
            </w:pPr>
            <w:r>
              <w:rPr>
                <w:sz w:val="20"/>
                <w:szCs w:val="20"/>
              </w:rPr>
              <w:t xml:space="preserve">(5) </w:t>
            </w:r>
            <w:r w:rsidRPr="00BE2B31">
              <w:rPr>
                <w:sz w:val="20"/>
                <w:szCs w:val="20"/>
              </w:rPr>
              <w:t>verificările de efectuat în cazul în care echipamentele sunt supuse unor stresuri excepționale (de exemplu, condiții de mediu excesive sau șocuri anormale);</w:t>
            </w:r>
          </w:p>
          <w:p w14:paraId="1739FA49" w14:textId="77777777" w:rsidR="0065414E" w:rsidRPr="00BE2B31" w:rsidRDefault="0065414E" w:rsidP="0065414E">
            <w:pPr>
              <w:tabs>
                <w:tab w:val="left" w:pos="1005"/>
              </w:tabs>
              <w:ind w:firstLine="22"/>
              <w:jc w:val="both"/>
              <w:rPr>
                <w:sz w:val="20"/>
                <w:szCs w:val="20"/>
              </w:rPr>
            </w:pPr>
            <w:r>
              <w:rPr>
                <w:sz w:val="20"/>
                <w:szCs w:val="20"/>
              </w:rPr>
              <w:t xml:space="preserve">(6) </w:t>
            </w:r>
            <w:r w:rsidRPr="00BE2B31">
              <w:rPr>
                <w:sz w:val="20"/>
                <w:szCs w:val="20"/>
              </w:rPr>
              <w:t>verificările de efectuat în cazul întreținerii altor echipamente decât cele de control-comandă și semnalizare, care influențează subsistemele control-comandă și semnalizare (de exemplu, modificarea diametrului roții).</w:t>
            </w:r>
          </w:p>
        </w:tc>
        <w:tc>
          <w:tcPr>
            <w:tcW w:w="1881" w:type="pct"/>
          </w:tcPr>
          <w:p w14:paraId="26437639" w14:textId="77777777" w:rsidR="0065414E" w:rsidRPr="00572BE6" w:rsidRDefault="0065414E" w:rsidP="0065414E">
            <w:pPr>
              <w:ind w:firstLine="708"/>
              <w:jc w:val="both"/>
              <w:rPr>
                <w:sz w:val="20"/>
                <w:szCs w:val="20"/>
                <w:lang w:val="en-US"/>
              </w:rPr>
            </w:pPr>
            <w:r w:rsidRPr="00572BE6">
              <w:rPr>
                <w:sz w:val="20"/>
                <w:szCs w:val="20"/>
                <w:lang w:val="en-US"/>
              </w:rPr>
              <w:t>4.2.22.1. Responsabilitatea producătorului de echipamente</w:t>
            </w:r>
          </w:p>
          <w:p w14:paraId="051B28ED" w14:textId="77777777" w:rsidR="0065414E" w:rsidRPr="00572BE6" w:rsidRDefault="0065414E" w:rsidP="0065414E">
            <w:pPr>
              <w:ind w:firstLine="708"/>
              <w:jc w:val="both"/>
              <w:rPr>
                <w:sz w:val="20"/>
                <w:szCs w:val="20"/>
                <w:lang w:val="en-US"/>
              </w:rPr>
            </w:pPr>
            <w:r w:rsidRPr="00572BE6">
              <w:rPr>
                <w:sz w:val="20"/>
                <w:szCs w:val="20"/>
                <w:lang w:val="en-US"/>
              </w:rPr>
              <w:t>Producătorul echipamentelor încorporate în subsistem trebuie să precizeze:</w:t>
            </w:r>
          </w:p>
          <w:p w14:paraId="7DFDB2C2" w14:textId="77777777" w:rsidR="0065414E" w:rsidRPr="00572BE6" w:rsidRDefault="0065414E" w:rsidP="0065414E">
            <w:pPr>
              <w:ind w:firstLine="708"/>
              <w:jc w:val="both"/>
              <w:rPr>
                <w:sz w:val="20"/>
                <w:szCs w:val="20"/>
                <w:lang w:val="en-US"/>
              </w:rPr>
            </w:pPr>
            <w:r w:rsidRPr="00572BE6">
              <w:rPr>
                <w:sz w:val="20"/>
                <w:szCs w:val="20"/>
                <w:lang w:val="en-US"/>
              </w:rPr>
              <w:t>4.2.22.1.1. toate cerințele și procedurile de întreținere (inclusiv monitorizarea stării tehnice, diagnoza evenimentelor, metodele și instrumentele de încercare, precum și competențele profesionale) necesare pentru respectarea cerințelor esențiale și a valorilor menționate în cerințele obligatorii din prezenta STI în cursul ciclului de viață al echipamentelor (transport și depozitare înainte de instalare, exploatare normală, defecțiuni și efecte ale defecțiunilor, reparații, verificări și operațiuni de întreținere, dezafectare). Pentru detalii suplimentare privind corectarea erorilor, a se vedea subpunctele 6.5 (Gestionarea erorilor) și 7.2.10 [Întreținerea specificațiilor (corectarea erorilor)];</w:t>
            </w:r>
          </w:p>
          <w:p w14:paraId="08BFB231" w14:textId="302497C3" w:rsidR="0065414E" w:rsidRPr="00572BE6" w:rsidRDefault="0065414E" w:rsidP="0065414E">
            <w:pPr>
              <w:ind w:firstLine="708"/>
              <w:jc w:val="both"/>
              <w:rPr>
                <w:sz w:val="20"/>
                <w:szCs w:val="20"/>
                <w:lang w:val="en-US"/>
              </w:rPr>
            </w:pPr>
            <w:r w:rsidRPr="00572BE6">
              <w:rPr>
                <w:sz w:val="20"/>
                <w:szCs w:val="20"/>
                <w:lang w:val="en-US"/>
              </w:rPr>
              <w:t xml:space="preserve">4.2.22.1.2. toate cerințele și procedurile (metode și instrumente de încercare, competențele profesionale necesare și evaluarea impactului elementului constitutiv de interoperabilitate actualizat asupra subsistemului) necesare pentru implementarea de elemente constitutive de interoperabilitate actualizate ca urmare a corectării unor erori de specificație de-a lungul întregului ciclu de viață al echipamentelor (întreținerea specificațiilor). Aceasta include definirea procedurilor necesare pentru actualizările modulelor și proceselor de sistem aprobate, pe parcursul tuturor fazelor ciclului de viață, atunci când există corecții privind erorile, în conformitate cu pct </w:t>
            </w:r>
            <w:r w:rsidR="00724BDE">
              <w:rPr>
                <w:sz w:val="20"/>
                <w:szCs w:val="20"/>
                <w:lang w:val="en-US"/>
              </w:rPr>
              <w:t>9-10</w:t>
            </w:r>
            <w:r w:rsidRPr="00310B5A">
              <w:rPr>
                <w:sz w:val="20"/>
                <w:szCs w:val="20"/>
                <w:lang w:val="en-US"/>
              </w:rPr>
              <w:t xml:space="preserve"> din Regulament, </w:t>
            </w:r>
            <w:r w:rsidRPr="00572BE6">
              <w:rPr>
                <w:sz w:val="20"/>
                <w:szCs w:val="20"/>
                <w:lang w:val="en-US"/>
              </w:rPr>
              <w:t>aplicabile subsistemelor;</w:t>
            </w:r>
          </w:p>
          <w:p w14:paraId="3D23C310" w14:textId="77777777" w:rsidR="0065414E" w:rsidRPr="00572BE6" w:rsidRDefault="0065414E" w:rsidP="0065414E">
            <w:pPr>
              <w:ind w:firstLine="708"/>
              <w:jc w:val="both"/>
              <w:rPr>
                <w:sz w:val="20"/>
                <w:szCs w:val="20"/>
                <w:lang w:val="en-US"/>
              </w:rPr>
            </w:pPr>
            <w:r w:rsidRPr="00572BE6">
              <w:rPr>
                <w:sz w:val="20"/>
                <w:szCs w:val="20"/>
                <w:lang w:val="en-US"/>
              </w:rPr>
              <w:t>4.2.22.1.3. riscurile pentru sănătate și pentru siguranță care ar putea afecta publicul și personalul de întreținere;</w:t>
            </w:r>
          </w:p>
          <w:p w14:paraId="1FFF1EAC" w14:textId="77777777" w:rsidR="0065414E" w:rsidRPr="00572BE6" w:rsidRDefault="0065414E" w:rsidP="0065414E">
            <w:pPr>
              <w:ind w:firstLine="708"/>
              <w:jc w:val="both"/>
              <w:rPr>
                <w:sz w:val="20"/>
                <w:szCs w:val="20"/>
                <w:lang w:val="en-US"/>
              </w:rPr>
            </w:pPr>
            <w:r w:rsidRPr="00572BE6">
              <w:rPr>
                <w:sz w:val="20"/>
                <w:szCs w:val="20"/>
                <w:lang w:val="en-US"/>
              </w:rPr>
              <w:t>4.2.22.1.4. condițiile pentru întreținerea de linie primară, și anume definirea unităților de linie înlocuibile, definirea versiunilor compatibile de hardware și de software aprobate, procedurile de înlocuire a unităților de linie înlocuibile defecte, condițiile de depozitare a unităților de linie înlocuibile, precum și repararea unităților de linie înlocuibile defecte;</w:t>
            </w:r>
          </w:p>
          <w:p w14:paraId="19486881" w14:textId="77777777" w:rsidR="0065414E" w:rsidRPr="00572BE6" w:rsidRDefault="0065414E" w:rsidP="0065414E">
            <w:pPr>
              <w:ind w:firstLine="708"/>
              <w:jc w:val="both"/>
              <w:rPr>
                <w:sz w:val="20"/>
                <w:szCs w:val="20"/>
                <w:lang w:val="en-US"/>
              </w:rPr>
            </w:pPr>
            <w:r w:rsidRPr="00572BE6">
              <w:rPr>
                <w:sz w:val="20"/>
                <w:szCs w:val="20"/>
                <w:lang w:val="en-US"/>
              </w:rPr>
              <w:t>4.2.22.1.5. verificările de efectuat în cazul în care echipamentele sunt supuse unor stresuri excepționale (condiții de mediu excesive sau șocuri anormale);</w:t>
            </w:r>
          </w:p>
          <w:p w14:paraId="2065AA8F" w14:textId="45BCD840" w:rsidR="0065414E" w:rsidRPr="00573BB9" w:rsidRDefault="0065414E" w:rsidP="0065414E">
            <w:pPr>
              <w:ind w:firstLine="708"/>
              <w:jc w:val="both"/>
              <w:rPr>
                <w:sz w:val="20"/>
                <w:szCs w:val="20"/>
                <w:lang w:val="en-US"/>
              </w:rPr>
            </w:pPr>
            <w:r w:rsidRPr="00572BE6">
              <w:rPr>
                <w:sz w:val="20"/>
                <w:szCs w:val="20"/>
                <w:lang w:val="en-US"/>
              </w:rPr>
              <w:t>4.2.22.1.6. verificările de efectuat în cazul întreținerii altor echipamente decât cele de control-comandă și semnalizare, care influențează subsistemele control-comandă și semnalizare (modificarea diametrului roții).</w:t>
            </w:r>
          </w:p>
        </w:tc>
        <w:tc>
          <w:tcPr>
            <w:tcW w:w="451" w:type="pct"/>
          </w:tcPr>
          <w:p w14:paraId="77D1A01F" w14:textId="77777777" w:rsidR="0065414E" w:rsidRDefault="0065414E" w:rsidP="0065414E">
            <w:pPr>
              <w:ind w:firstLine="22"/>
              <w:rPr>
                <w:b/>
                <w:sz w:val="20"/>
                <w:szCs w:val="20"/>
              </w:rPr>
            </w:pPr>
          </w:p>
          <w:p w14:paraId="774D0284" w14:textId="77777777" w:rsidR="005C32EE" w:rsidRDefault="005C32EE" w:rsidP="0065414E">
            <w:pPr>
              <w:ind w:firstLine="22"/>
              <w:rPr>
                <w:b/>
                <w:sz w:val="20"/>
                <w:szCs w:val="20"/>
              </w:rPr>
            </w:pPr>
          </w:p>
        </w:tc>
        <w:tc>
          <w:tcPr>
            <w:tcW w:w="827" w:type="pct"/>
          </w:tcPr>
          <w:p w14:paraId="60668899" w14:textId="77777777" w:rsidR="0065414E" w:rsidRDefault="0065414E" w:rsidP="0065414E">
            <w:pPr>
              <w:ind w:firstLine="22"/>
              <w:rPr>
                <w:b/>
                <w:sz w:val="20"/>
                <w:szCs w:val="20"/>
              </w:rPr>
            </w:pPr>
          </w:p>
        </w:tc>
      </w:tr>
      <w:tr w:rsidR="0065414E" w:rsidRPr="0026097F" w14:paraId="515106EC" w14:textId="77777777" w:rsidTr="00F35000">
        <w:tc>
          <w:tcPr>
            <w:tcW w:w="1841" w:type="pct"/>
          </w:tcPr>
          <w:p w14:paraId="23EAB8C0"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4.2.20.2. </w:t>
            </w:r>
            <w:r w:rsidRPr="00BE2B31">
              <w:rPr>
                <w:rFonts w:ascii="Times New Roman" w:hAnsi="Times New Roman" w:cs="Times New Roman"/>
                <w:sz w:val="20"/>
                <w:szCs w:val="20"/>
              </w:rPr>
              <w:t>Responsabilitatea solicitantului verificării subsistemului</w:t>
            </w:r>
          </w:p>
          <w:p w14:paraId="7EBE61B5"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Solicitantul trebuie:</w:t>
            </w:r>
          </w:p>
          <w:p w14:paraId="68B7534A"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lastRenderedPageBreak/>
              <w:t xml:space="preserve">(1) </w:t>
            </w:r>
            <w:r w:rsidRPr="00BE2B31">
              <w:rPr>
                <w:rFonts w:ascii="Times New Roman" w:hAnsi="Times New Roman" w:cs="Times New Roman"/>
                <w:sz w:val="20"/>
                <w:szCs w:val="20"/>
              </w:rPr>
              <w:t xml:space="preserve">să se asigure că cerințele de întreținere descrise la punctul 4.2.20.1 (Responsabilitatea producătorului echipamentelor) sunt definite pentru toate componentele care intră în domeniul de aplicare al prezentei STI indiferent dacă acestea sunt elemente constitutive de interoperabilitate sau nu; </w:t>
            </w:r>
          </w:p>
          <w:p w14:paraId="5C032582"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BE2B31">
              <w:rPr>
                <w:rFonts w:ascii="Times New Roman" w:hAnsi="Times New Roman" w:cs="Times New Roman"/>
                <w:sz w:val="20"/>
                <w:szCs w:val="20"/>
              </w:rPr>
              <w:t>să îndeplinească cerințele menționate mai sus la punctul 4.2.20.1, ținând seama de riscurile datorate interacțiunilor dintre diferitele componente ale subsistemului și interfețele cu alte subsisteme;</w:t>
            </w:r>
          </w:p>
          <w:p w14:paraId="7FC2CE14"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BE2B31">
              <w:rPr>
                <w:rFonts w:ascii="Times New Roman" w:hAnsi="Times New Roman" w:cs="Times New Roman"/>
                <w:sz w:val="20"/>
                <w:szCs w:val="20"/>
              </w:rPr>
              <w:t>să definească procedurile pentru introducerea elementelor constitutive de interoperabilitate actualizate ca urmare a corectării erorilor de specificație (întreținerea specificațiilor) în conformitate cu documentația relevantă a elementului constitutiv de interoperabilitate, acolo unde este cazul. Solicitantul trebuie să furnizeze un sistem de management al configurației pentru a identifica impactul asupra subsistemului. Solicitantul trebuie să asigure disponibilitatea documentației privind versiunea elementelor constitutive de interoperabilitate incluse în subsistemele sale.</w:t>
            </w:r>
          </w:p>
        </w:tc>
        <w:tc>
          <w:tcPr>
            <w:tcW w:w="1881" w:type="pct"/>
          </w:tcPr>
          <w:p w14:paraId="6F68DE02" w14:textId="77777777" w:rsidR="0065414E" w:rsidRPr="00572BE6" w:rsidRDefault="0065414E" w:rsidP="0065414E">
            <w:pPr>
              <w:ind w:firstLine="708"/>
              <w:jc w:val="both"/>
              <w:rPr>
                <w:sz w:val="20"/>
                <w:szCs w:val="20"/>
                <w:lang w:val="en-US"/>
              </w:rPr>
            </w:pPr>
            <w:r w:rsidRPr="00572BE6">
              <w:rPr>
                <w:sz w:val="20"/>
                <w:szCs w:val="20"/>
                <w:lang w:val="en-US"/>
              </w:rPr>
              <w:lastRenderedPageBreak/>
              <w:t>4.2.22.2. Responsabilitatea solicitantului verificării subsistemului</w:t>
            </w:r>
          </w:p>
          <w:p w14:paraId="2519DF99" w14:textId="77777777" w:rsidR="0065414E" w:rsidRPr="00572BE6" w:rsidRDefault="0065414E" w:rsidP="0065414E">
            <w:pPr>
              <w:ind w:firstLine="708"/>
              <w:jc w:val="both"/>
              <w:rPr>
                <w:sz w:val="20"/>
                <w:szCs w:val="20"/>
                <w:lang w:val="en-US"/>
              </w:rPr>
            </w:pPr>
            <w:r w:rsidRPr="00572BE6">
              <w:rPr>
                <w:sz w:val="20"/>
                <w:szCs w:val="20"/>
                <w:lang w:val="en-US"/>
              </w:rPr>
              <w:t>Solicitantul trebuie:</w:t>
            </w:r>
          </w:p>
          <w:p w14:paraId="6CA3C792" w14:textId="77777777" w:rsidR="0065414E" w:rsidRPr="00572BE6" w:rsidRDefault="0065414E" w:rsidP="0065414E">
            <w:pPr>
              <w:ind w:firstLine="708"/>
              <w:jc w:val="both"/>
              <w:rPr>
                <w:sz w:val="20"/>
                <w:szCs w:val="20"/>
                <w:lang w:val="en-US"/>
              </w:rPr>
            </w:pPr>
            <w:r w:rsidRPr="00572BE6">
              <w:rPr>
                <w:sz w:val="20"/>
                <w:szCs w:val="20"/>
                <w:lang w:val="en-US"/>
              </w:rPr>
              <w:lastRenderedPageBreak/>
              <w:t>4.2.22.2.1. să se asigure că cerințele de întreținere descrise la subpunctul 4.2.22.1 (Responsabilitatea producătorului echipamentelor) sunt definite pentru toate componentele care intră în domeniul de aplicare al prezentei STI indiferent dacă acestea sunt elemente constitutive de interoperabilitate sau nu;</w:t>
            </w:r>
          </w:p>
          <w:p w14:paraId="622C27D2" w14:textId="77777777" w:rsidR="0065414E" w:rsidRPr="00572BE6" w:rsidRDefault="0065414E" w:rsidP="0065414E">
            <w:pPr>
              <w:ind w:firstLine="708"/>
              <w:jc w:val="both"/>
              <w:rPr>
                <w:sz w:val="20"/>
                <w:szCs w:val="20"/>
                <w:lang w:val="en-US"/>
              </w:rPr>
            </w:pPr>
            <w:r w:rsidRPr="00572BE6">
              <w:rPr>
                <w:sz w:val="20"/>
                <w:szCs w:val="20"/>
                <w:lang w:val="en-US"/>
              </w:rPr>
              <w:t>4.2.22.2.2. să îndeplinească cerințele menționate mai sus la subpunctul 4.2.22.1, ținând seama de riscurile datorate interacțiunilor dintre diferitele componente ale subsistemului și interfețele cu alte subsisteme;</w:t>
            </w:r>
          </w:p>
          <w:p w14:paraId="5534A801" w14:textId="78C0EBC9" w:rsidR="0065414E" w:rsidRPr="00573BB9" w:rsidRDefault="0065414E" w:rsidP="0065414E">
            <w:pPr>
              <w:ind w:firstLine="708"/>
              <w:jc w:val="both"/>
              <w:rPr>
                <w:sz w:val="20"/>
                <w:szCs w:val="20"/>
                <w:lang w:val="en-US"/>
              </w:rPr>
            </w:pPr>
            <w:r w:rsidRPr="00572BE6">
              <w:rPr>
                <w:sz w:val="20"/>
                <w:szCs w:val="20"/>
                <w:lang w:val="en-US"/>
              </w:rPr>
              <w:t>4.2.22.2.3. să definească procedurile pentru introducerea elementelor constitutive de interoperabilitate actualizate ca urmare a corectării erorilor de specificație (întreținerea specificațiilor) în conformitate cu documentația relevantă a elementului constitutiv de interoperabilitate, acolo unde este cazul. Solicitantul trebuie să furnizeze un sistem de management al configurației pentru a identifica impactul asupra subsistemului. Solicitantul trebuie să asigure disponibilitatea documentației privind versiunea elementelor constitutive de interoperabilitate incluse în subsistemele sale.</w:t>
            </w:r>
          </w:p>
        </w:tc>
        <w:tc>
          <w:tcPr>
            <w:tcW w:w="451" w:type="pct"/>
          </w:tcPr>
          <w:p w14:paraId="601E0CD9" w14:textId="77777777" w:rsidR="0065414E" w:rsidRDefault="0065414E" w:rsidP="0065414E">
            <w:pPr>
              <w:ind w:firstLine="22"/>
              <w:rPr>
                <w:b/>
                <w:sz w:val="20"/>
                <w:szCs w:val="20"/>
              </w:rPr>
            </w:pPr>
          </w:p>
        </w:tc>
        <w:tc>
          <w:tcPr>
            <w:tcW w:w="827" w:type="pct"/>
          </w:tcPr>
          <w:p w14:paraId="7BDFBC8A" w14:textId="77777777" w:rsidR="0065414E" w:rsidRDefault="0065414E" w:rsidP="0065414E">
            <w:pPr>
              <w:ind w:firstLine="22"/>
              <w:rPr>
                <w:b/>
                <w:sz w:val="20"/>
                <w:szCs w:val="20"/>
              </w:rPr>
            </w:pPr>
          </w:p>
        </w:tc>
      </w:tr>
      <w:tr w:rsidR="0065414E" w:rsidRPr="0026097F" w14:paraId="67EAFCFE" w14:textId="77777777" w:rsidTr="00F35000">
        <w:tc>
          <w:tcPr>
            <w:tcW w:w="1841" w:type="pct"/>
          </w:tcPr>
          <w:p w14:paraId="2C837144" w14:textId="77777777" w:rsidR="0065414E" w:rsidRPr="00BE2B31"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4.2.20.3. </w:t>
            </w:r>
            <w:r w:rsidRPr="00BE2B31">
              <w:rPr>
                <w:rFonts w:ascii="Times New Roman" w:hAnsi="Times New Roman" w:cs="Times New Roman"/>
                <w:sz w:val="20"/>
                <w:szCs w:val="20"/>
              </w:rPr>
              <w:t>Identificatorul de sistem</w:t>
            </w:r>
          </w:p>
          <w:p w14:paraId="499CF5E6" w14:textId="77777777" w:rsidR="0065414E" w:rsidRPr="00BE2B31" w:rsidRDefault="0065414E" w:rsidP="0065414E">
            <w:pPr>
              <w:tabs>
                <w:tab w:val="left" w:pos="1005"/>
              </w:tabs>
              <w:ind w:firstLine="22"/>
              <w:jc w:val="both"/>
              <w:rPr>
                <w:sz w:val="20"/>
                <w:szCs w:val="20"/>
              </w:rPr>
            </w:pPr>
            <w:r w:rsidRPr="00BE2B31">
              <w:rPr>
                <w:sz w:val="20"/>
                <w:szCs w:val="20"/>
              </w:rPr>
              <w:t>Funcționalitatea ERTMS (ETCS, RMR, ATO) a unui element constitutiv de interoperabilitate sau a unui subsistem trebuie descrisă cu un „identificator de sistem”, care este o schemă de numerotare pentru identificarea versiunii de sistem și pentru diferențierea între un identificator funcțional și un identificator de realizare. „Identificatorul funcțional” face parte din identificatorul de sistem și este o cifră sau o serie de cifre definite de gestionarea configurației individuale, care reprezintă o referință a funcționalității pentru CCS implementate într-un subsistem sau element constitutiv de interoperabilitate CCS. „Identificatorul de realizare” face parte din identificatorul de sistem și este o cifră sau o serie de cifre definite de gestionarea configurației individuale a unui furnizor, care reprezintă o anumită configurație (de exemplu HW și SW) a unui subsistem sau element constitutiv de interoperabilitate CCS. „Identificatorul de sistem”, „identificatorul funcțional” și „identificatorul de realizare” trebuie definite de fiecare furnizor în parte.</w:t>
            </w:r>
          </w:p>
        </w:tc>
        <w:tc>
          <w:tcPr>
            <w:tcW w:w="1881" w:type="pct"/>
          </w:tcPr>
          <w:p w14:paraId="25925B3D" w14:textId="77777777" w:rsidR="0065414E" w:rsidRPr="00572BE6" w:rsidRDefault="0065414E" w:rsidP="0065414E">
            <w:pPr>
              <w:ind w:firstLine="708"/>
              <w:jc w:val="both"/>
              <w:rPr>
                <w:sz w:val="20"/>
                <w:szCs w:val="20"/>
                <w:lang w:val="en-US"/>
              </w:rPr>
            </w:pPr>
            <w:r w:rsidRPr="00572BE6">
              <w:rPr>
                <w:sz w:val="20"/>
                <w:szCs w:val="20"/>
                <w:lang w:val="en-US"/>
              </w:rPr>
              <w:t>4.2.22.3. Identificatorul de sistem</w:t>
            </w:r>
          </w:p>
          <w:p w14:paraId="7AC2EF19" w14:textId="77777777" w:rsidR="0065414E" w:rsidRPr="00572BE6" w:rsidRDefault="0065414E" w:rsidP="0065414E">
            <w:pPr>
              <w:ind w:firstLine="708"/>
              <w:jc w:val="both"/>
              <w:rPr>
                <w:sz w:val="20"/>
                <w:szCs w:val="20"/>
                <w:lang w:val="en-US"/>
              </w:rPr>
            </w:pPr>
            <w:r w:rsidRPr="00572BE6">
              <w:rPr>
                <w:sz w:val="20"/>
                <w:szCs w:val="20"/>
                <w:lang w:val="en-US"/>
              </w:rPr>
              <w:t xml:space="preserve">Funcționalitatea ERTMS (ETCS, RMR, ATO) a unui element constitutiv de interoperabilitate sau a unui subsistem trebuie descrisă cu un „identificator de sistem”, care este o schemă de numerotare pentru identificarea versiunii de sistem și pentru diferențierea între un identificator funcțional și un identificator de realizare. „Identificatorul funcțional” face parte din </w:t>
            </w:r>
          </w:p>
          <w:p w14:paraId="235B9E46" w14:textId="77777777" w:rsidR="0065414E" w:rsidRPr="00572BE6" w:rsidRDefault="0065414E" w:rsidP="0065414E">
            <w:pPr>
              <w:jc w:val="both"/>
              <w:rPr>
                <w:sz w:val="20"/>
                <w:szCs w:val="20"/>
                <w:lang w:val="en-US"/>
              </w:rPr>
            </w:pPr>
            <w:r w:rsidRPr="00572BE6">
              <w:rPr>
                <w:sz w:val="20"/>
                <w:szCs w:val="20"/>
                <w:lang w:val="en-US"/>
              </w:rPr>
              <w:t xml:space="preserve">identificatorul de sistem și este o cifră sau o serie de cifre definite de gestionarea configurației individuale, care reprezintă o referință a funcționalității pentru CCS implementate într-un subsistem sau element constitutiv de interoperabilitate CCS. </w:t>
            </w:r>
          </w:p>
          <w:p w14:paraId="0CD3B794" w14:textId="77777777" w:rsidR="0065414E" w:rsidRPr="00572BE6" w:rsidRDefault="0065414E" w:rsidP="0065414E">
            <w:pPr>
              <w:ind w:firstLine="708"/>
              <w:jc w:val="both"/>
              <w:rPr>
                <w:sz w:val="20"/>
                <w:szCs w:val="20"/>
                <w:lang w:val="en-US"/>
              </w:rPr>
            </w:pPr>
            <w:r w:rsidRPr="00572BE6">
              <w:rPr>
                <w:sz w:val="20"/>
                <w:szCs w:val="20"/>
                <w:lang w:val="en-US"/>
              </w:rPr>
              <w:t xml:space="preserve">„Identificatorul de realizare” face parte din identificatorul de sistem și este o cifră sau o serie de cifre definite de gestionarea configurației individuale a unui furnizor, care reprezintă o anumită configurație a unui subsistem sau element constitutiv de interoperabilitate CCS. „Identificatorul de sistem”, „identificatorul funcțional” și „identificatorul </w:t>
            </w:r>
          </w:p>
          <w:p w14:paraId="0D63A95D" w14:textId="1C226460" w:rsidR="0065414E" w:rsidRPr="00573BB9" w:rsidRDefault="0065414E" w:rsidP="0065414E">
            <w:pPr>
              <w:jc w:val="both"/>
              <w:rPr>
                <w:sz w:val="20"/>
                <w:szCs w:val="20"/>
                <w:lang w:val="en-US"/>
              </w:rPr>
            </w:pPr>
            <w:r w:rsidRPr="00572BE6">
              <w:rPr>
                <w:sz w:val="20"/>
                <w:szCs w:val="20"/>
                <w:lang w:val="en-US"/>
              </w:rPr>
              <w:t>de realizare” trebuie definite de fiecare furnizor în parte.</w:t>
            </w:r>
          </w:p>
        </w:tc>
        <w:tc>
          <w:tcPr>
            <w:tcW w:w="451" w:type="pct"/>
          </w:tcPr>
          <w:p w14:paraId="4365068A" w14:textId="77777777" w:rsidR="0065414E" w:rsidRDefault="0065414E" w:rsidP="0065414E">
            <w:pPr>
              <w:ind w:firstLine="22"/>
              <w:rPr>
                <w:b/>
                <w:sz w:val="20"/>
                <w:szCs w:val="20"/>
              </w:rPr>
            </w:pPr>
          </w:p>
        </w:tc>
        <w:tc>
          <w:tcPr>
            <w:tcW w:w="827" w:type="pct"/>
          </w:tcPr>
          <w:p w14:paraId="15B8A6FD" w14:textId="77777777" w:rsidR="0065414E" w:rsidRDefault="0065414E" w:rsidP="0065414E">
            <w:pPr>
              <w:ind w:firstLine="22"/>
              <w:rPr>
                <w:b/>
                <w:sz w:val="20"/>
                <w:szCs w:val="20"/>
              </w:rPr>
            </w:pPr>
          </w:p>
        </w:tc>
      </w:tr>
      <w:tr w:rsidR="0065414E" w:rsidRPr="0026097F" w14:paraId="5B7FD949" w14:textId="77777777" w:rsidTr="00F35000">
        <w:tc>
          <w:tcPr>
            <w:tcW w:w="1841" w:type="pct"/>
          </w:tcPr>
          <w:p w14:paraId="3CF8883F" w14:textId="77777777" w:rsidR="0065414E" w:rsidRPr="00F672C3" w:rsidRDefault="0065414E" w:rsidP="0065414E">
            <w:pPr>
              <w:tabs>
                <w:tab w:val="left" w:pos="1005"/>
              </w:tabs>
              <w:ind w:firstLine="22"/>
              <w:jc w:val="both"/>
              <w:rPr>
                <w:sz w:val="20"/>
                <w:szCs w:val="20"/>
              </w:rPr>
            </w:pPr>
            <w:r w:rsidRPr="00F672C3">
              <w:rPr>
                <w:sz w:val="20"/>
                <w:szCs w:val="20"/>
              </w:rPr>
              <w:t>4.3. Specificații funcționale și tehnice ale interfețelor cu alte subsisteme</w:t>
            </w:r>
          </w:p>
        </w:tc>
        <w:tc>
          <w:tcPr>
            <w:tcW w:w="1881" w:type="pct"/>
          </w:tcPr>
          <w:p w14:paraId="134FCC30" w14:textId="6E716F25" w:rsidR="0065414E" w:rsidRPr="00573BB9" w:rsidRDefault="0065414E" w:rsidP="0065414E">
            <w:pPr>
              <w:ind w:firstLine="708"/>
              <w:jc w:val="both"/>
              <w:rPr>
                <w:b/>
                <w:sz w:val="20"/>
                <w:szCs w:val="20"/>
                <w:lang w:val="en-US"/>
              </w:rPr>
            </w:pPr>
            <w:r w:rsidRPr="00572BE6">
              <w:rPr>
                <w:b/>
                <w:sz w:val="20"/>
                <w:szCs w:val="20"/>
                <w:lang w:val="en-US"/>
              </w:rPr>
              <w:t>4.3. Specificații funcționale și tehnice ale interfețelor cu alte subsisteme</w:t>
            </w:r>
          </w:p>
        </w:tc>
        <w:tc>
          <w:tcPr>
            <w:tcW w:w="451" w:type="pct"/>
          </w:tcPr>
          <w:p w14:paraId="7759033C" w14:textId="77777777" w:rsidR="0065414E" w:rsidRDefault="0065414E" w:rsidP="0065414E">
            <w:pPr>
              <w:ind w:firstLine="22"/>
              <w:rPr>
                <w:b/>
                <w:sz w:val="20"/>
                <w:szCs w:val="20"/>
              </w:rPr>
            </w:pPr>
          </w:p>
        </w:tc>
        <w:tc>
          <w:tcPr>
            <w:tcW w:w="827" w:type="pct"/>
          </w:tcPr>
          <w:p w14:paraId="2CDDFEAC" w14:textId="77777777" w:rsidR="0065414E" w:rsidRDefault="0065414E" w:rsidP="0065414E">
            <w:pPr>
              <w:ind w:firstLine="22"/>
              <w:rPr>
                <w:b/>
                <w:sz w:val="20"/>
                <w:szCs w:val="20"/>
              </w:rPr>
            </w:pPr>
          </w:p>
        </w:tc>
      </w:tr>
      <w:tr w:rsidR="0065414E" w:rsidRPr="0026097F" w14:paraId="3D1B0CD0" w14:textId="77777777" w:rsidTr="00F35000">
        <w:tc>
          <w:tcPr>
            <w:tcW w:w="1841" w:type="pct"/>
          </w:tcPr>
          <w:p w14:paraId="52BFA653" w14:textId="77777777" w:rsidR="0065414E" w:rsidRDefault="0065414E" w:rsidP="0065414E">
            <w:pPr>
              <w:tabs>
                <w:tab w:val="left" w:pos="1005"/>
              </w:tabs>
              <w:ind w:firstLine="22"/>
              <w:jc w:val="both"/>
              <w:rPr>
                <w:sz w:val="20"/>
                <w:szCs w:val="20"/>
              </w:rPr>
            </w:pPr>
            <w:r w:rsidRPr="00F672C3">
              <w:rPr>
                <w:sz w:val="20"/>
                <w:szCs w:val="20"/>
              </w:rPr>
              <w:t>4.3.1. Interfața cu subsistemul exploatare și gestionarea traficului</w:t>
            </w:r>
          </w:p>
          <w:p w14:paraId="1D5CB212" w14:textId="578CF848" w:rsidR="0065414E" w:rsidRDefault="0065414E" w:rsidP="0065414E">
            <w:pPr>
              <w:tabs>
                <w:tab w:val="left" w:pos="1005"/>
              </w:tabs>
              <w:ind w:firstLine="22"/>
              <w:jc w:val="both"/>
              <w:rPr>
                <w:b/>
                <w:noProof/>
                <w:sz w:val="20"/>
                <w:szCs w:val="20"/>
                <w:lang w:val="en-US"/>
              </w:rPr>
            </w:pPr>
          </w:p>
          <w:p w14:paraId="561DD47F" w14:textId="516DED05" w:rsidR="0065414E" w:rsidRDefault="0065414E" w:rsidP="0065414E">
            <w:pPr>
              <w:tabs>
                <w:tab w:val="left" w:pos="1005"/>
              </w:tabs>
              <w:ind w:firstLine="22"/>
              <w:jc w:val="both"/>
              <w:rPr>
                <w:b/>
                <w:noProof/>
                <w:sz w:val="20"/>
                <w:szCs w:val="20"/>
                <w:lang w:val="en-US"/>
              </w:rPr>
            </w:pPr>
          </w:p>
          <w:p w14:paraId="012AAD57" w14:textId="5D4891E2" w:rsidR="0065414E" w:rsidRDefault="0065414E" w:rsidP="0065414E">
            <w:pPr>
              <w:tabs>
                <w:tab w:val="left" w:pos="1005"/>
              </w:tabs>
              <w:ind w:firstLine="22"/>
              <w:jc w:val="both"/>
              <w:rPr>
                <w:b/>
                <w:noProof/>
                <w:sz w:val="20"/>
                <w:szCs w:val="20"/>
                <w:lang w:val="en-US"/>
              </w:rPr>
            </w:pPr>
          </w:p>
          <w:p w14:paraId="44117C8B" w14:textId="6DE3C5F2" w:rsidR="0065414E" w:rsidRDefault="0065414E" w:rsidP="0065414E">
            <w:pPr>
              <w:tabs>
                <w:tab w:val="left" w:pos="1005"/>
              </w:tabs>
              <w:ind w:firstLine="22"/>
              <w:jc w:val="both"/>
              <w:rPr>
                <w:b/>
                <w:noProof/>
                <w:sz w:val="20"/>
                <w:szCs w:val="20"/>
                <w:lang w:val="en-US"/>
              </w:rPr>
            </w:pPr>
          </w:p>
          <w:p w14:paraId="562DD2DE" w14:textId="36FF7587" w:rsidR="0065414E" w:rsidRDefault="0065414E" w:rsidP="0065414E">
            <w:pPr>
              <w:tabs>
                <w:tab w:val="left" w:pos="1005"/>
              </w:tabs>
              <w:ind w:firstLine="22"/>
              <w:jc w:val="both"/>
              <w:rPr>
                <w:b/>
                <w:noProof/>
                <w:sz w:val="20"/>
                <w:szCs w:val="20"/>
                <w:lang w:val="en-US"/>
              </w:rPr>
            </w:pPr>
          </w:p>
          <w:p w14:paraId="014C7E95" w14:textId="6EA0D8FE" w:rsidR="0065414E" w:rsidRDefault="0065414E" w:rsidP="0065414E">
            <w:pPr>
              <w:tabs>
                <w:tab w:val="left" w:pos="1005"/>
              </w:tabs>
              <w:ind w:firstLine="22"/>
              <w:jc w:val="both"/>
              <w:rPr>
                <w:b/>
                <w:noProof/>
                <w:sz w:val="20"/>
                <w:szCs w:val="20"/>
                <w:lang w:val="en-US"/>
              </w:rPr>
            </w:pPr>
          </w:p>
          <w:p w14:paraId="51BDA288" w14:textId="77777777" w:rsidR="0065414E" w:rsidRDefault="0065414E" w:rsidP="0065414E">
            <w:pPr>
              <w:tabs>
                <w:tab w:val="left" w:pos="1005"/>
              </w:tabs>
              <w:jc w:val="both"/>
              <w:rPr>
                <w:b/>
                <w:noProof/>
                <w:sz w:val="20"/>
                <w:szCs w:val="20"/>
                <w:lang w:val="en-US"/>
              </w:rPr>
            </w:pPr>
          </w:p>
          <w:p w14:paraId="08280FF2" w14:textId="77777777"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29AF3E00" wp14:editId="42EA477D">
                  <wp:extent cx="3460750" cy="297624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5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60750" cy="2976245"/>
                          </a:xfrm>
                          <a:prstGeom prst="rect">
                            <a:avLst/>
                          </a:prstGeom>
                        </pic:spPr>
                      </pic:pic>
                    </a:graphicData>
                  </a:graphic>
                </wp:inline>
              </w:drawing>
            </w:r>
          </w:p>
          <w:p w14:paraId="03F85B42" w14:textId="77777777" w:rsidR="0065414E" w:rsidRPr="00F672C3" w:rsidRDefault="0065414E" w:rsidP="0065414E">
            <w:pPr>
              <w:tabs>
                <w:tab w:val="left" w:pos="1005"/>
              </w:tabs>
              <w:ind w:firstLine="22"/>
              <w:jc w:val="both"/>
              <w:rPr>
                <w:b/>
                <w:sz w:val="20"/>
                <w:szCs w:val="20"/>
              </w:rPr>
            </w:pPr>
            <w:r>
              <w:rPr>
                <w:b/>
                <w:noProof/>
                <w:sz w:val="20"/>
                <w:szCs w:val="20"/>
                <w:lang w:val="en-US"/>
              </w:rPr>
              <w:drawing>
                <wp:inline distT="0" distB="0" distL="0" distR="0" wp14:anchorId="30C556CF" wp14:editId="1DA01938">
                  <wp:extent cx="3460750" cy="99631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5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60750" cy="996315"/>
                          </a:xfrm>
                          <a:prstGeom prst="rect">
                            <a:avLst/>
                          </a:prstGeom>
                        </pic:spPr>
                      </pic:pic>
                    </a:graphicData>
                  </a:graphic>
                </wp:inline>
              </w:drawing>
            </w:r>
          </w:p>
        </w:tc>
        <w:tc>
          <w:tcPr>
            <w:tcW w:w="1881" w:type="pct"/>
          </w:tcPr>
          <w:p w14:paraId="4CC26C13" w14:textId="77777777" w:rsidR="0065414E" w:rsidRDefault="0065414E" w:rsidP="0065414E">
            <w:pPr>
              <w:autoSpaceDE w:val="0"/>
              <w:autoSpaceDN w:val="0"/>
              <w:adjustRightInd w:val="0"/>
              <w:spacing w:before="20" w:line="200" w:lineRule="exact"/>
              <w:ind w:firstLine="708"/>
              <w:jc w:val="both"/>
              <w:rPr>
                <w:b/>
                <w:sz w:val="20"/>
                <w:szCs w:val="20"/>
                <w:lang w:val="en-US"/>
              </w:rPr>
            </w:pPr>
            <w:r w:rsidRPr="00572BE6">
              <w:rPr>
                <w:b/>
                <w:sz w:val="20"/>
                <w:szCs w:val="20"/>
                <w:lang w:val="en-US"/>
              </w:rPr>
              <w:lastRenderedPageBreak/>
              <w:t>4.3.1. Interfața cu subsistemul exploatare și gestionarea traficului</w:t>
            </w:r>
          </w:p>
          <w:p w14:paraId="46C12032" w14:textId="77777777" w:rsidR="0065414E" w:rsidRDefault="0065414E" w:rsidP="0065414E">
            <w:pPr>
              <w:autoSpaceDE w:val="0"/>
              <w:autoSpaceDN w:val="0"/>
              <w:adjustRightInd w:val="0"/>
              <w:spacing w:before="20" w:line="200" w:lineRule="exact"/>
              <w:jc w:val="both"/>
              <w:rPr>
                <w:b/>
                <w:sz w:val="20"/>
                <w:szCs w:val="20"/>
                <w:lang w:val="en-US"/>
              </w:rPr>
            </w:pPr>
          </w:p>
          <w:p w14:paraId="3BD01951" w14:textId="1E010CB8" w:rsidR="0065414E" w:rsidRDefault="0065414E" w:rsidP="0065414E">
            <w:pPr>
              <w:autoSpaceDE w:val="0"/>
              <w:autoSpaceDN w:val="0"/>
              <w:adjustRightInd w:val="0"/>
              <w:spacing w:before="20" w:line="200" w:lineRule="exact"/>
              <w:jc w:val="both"/>
              <w:rPr>
                <w:b/>
                <w:sz w:val="20"/>
                <w:szCs w:val="20"/>
                <w:lang w:val="en-US"/>
              </w:rPr>
            </w:pPr>
          </w:p>
          <w:p w14:paraId="2951B73A" w14:textId="3EEEF161" w:rsidR="0065414E" w:rsidRDefault="0065414E" w:rsidP="0065414E">
            <w:pPr>
              <w:autoSpaceDE w:val="0"/>
              <w:autoSpaceDN w:val="0"/>
              <w:adjustRightInd w:val="0"/>
              <w:spacing w:before="20" w:line="200" w:lineRule="exact"/>
              <w:jc w:val="both"/>
              <w:rPr>
                <w:b/>
                <w:sz w:val="20"/>
                <w:szCs w:val="20"/>
                <w:lang w:val="en-US"/>
              </w:rPr>
            </w:pPr>
          </w:p>
          <w:p w14:paraId="6FAEF0C0" w14:textId="2556DFC7" w:rsidR="0065414E" w:rsidRDefault="0065414E" w:rsidP="0065414E">
            <w:pPr>
              <w:autoSpaceDE w:val="0"/>
              <w:autoSpaceDN w:val="0"/>
              <w:adjustRightInd w:val="0"/>
              <w:spacing w:before="20" w:line="200" w:lineRule="exact"/>
              <w:jc w:val="both"/>
              <w:rPr>
                <w:b/>
                <w:sz w:val="20"/>
                <w:szCs w:val="20"/>
                <w:lang w:val="en-US"/>
              </w:rPr>
            </w:pPr>
          </w:p>
          <w:p w14:paraId="10D389AC" w14:textId="1E553DB0" w:rsidR="0065414E" w:rsidRDefault="0065414E" w:rsidP="0065414E">
            <w:pPr>
              <w:autoSpaceDE w:val="0"/>
              <w:autoSpaceDN w:val="0"/>
              <w:adjustRightInd w:val="0"/>
              <w:spacing w:before="20" w:line="200" w:lineRule="exact"/>
              <w:jc w:val="both"/>
              <w:rPr>
                <w:b/>
                <w:sz w:val="20"/>
                <w:szCs w:val="20"/>
                <w:lang w:val="en-US"/>
              </w:rPr>
            </w:pPr>
          </w:p>
          <w:p w14:paraId="3BB852F5" w14:textId="77777777" w:rsidR="0065414E" w:rsidRDefault="0065414E" w:rsidP="0065414E">
            <w:pPr>
              <w:autoSpaceDE w:val="0"/>
              <w:autoSpaceDN w:val="0"/>
              <w:adjustRightInd w:val="0"/>
              <w:spacing w:before="20" w:line="200" w:lineRule="exact"/>
              <w:jc w:val="both"/>
              <w:rPr>
                <w:b/>
                <w:sz w:val="20"/>
                <w:szCs w:val="20"/>
                <w:lang w:val="en-US"/>
              </w:rPr>
            </w:pPr>
          </w:p>
          <w:p w14:paraId="69BC95ED" w14:textId="77777777" w:rsidR="0065414E" w:rsidRDefault="0065414E" w:rsidP="0065414E">
            <w:pPr>
              <w:autoSpaceDE w:val="0"/>
              <w:autoSpaceDN w:val="0"/>
              <w:adjustRightInd w:val="0"/>
              <w:spacing w:before="20" w:line="200" w:lineRule="exact"/>
              <w:jc w:val="both"/>
              <w:rPr>
                <w:b/>
                <w:sz w:val="20"/>
                <w:szCs w:val="20"/>
                <w:lang w:val="en-US"/>
              </w:rPr>
            </w:pPr>
          </w:p>
          <w:p w14:paraId="16F84874" w14:textId="0F1D2FD0" w:rsidR="0065414E" w:rsidRDefault="0065414E" w:rsidP="0065414E">
            <w:pPr>
              <w:autoSpaceDE w:val="0"/>
              <w:autoSpaceDN w:val="0"/>
              <w:adjustRightInd w:val="0"/>
              <w:spacing w:before="20" w:line="200" w:lineRule="exact"/>
              <w:jc w:val="both"/>
              <w:rPr>
                <w:b/>
                <w:sz w:val="20"/>
                <w:szCs w:val="20"/>
                <w:lang w:val="en-US"/>
              </w:rPr>
            </w:pPr>
          </w:p>
          <w:p w14:paraId="7AC45982" w14:textId="77777777" w:rsidR="0065414E" w:rsidRDefault="0065414E" w:rsidP="0065414E">
            <w:pPr>
              <w:autoSpaceDE w:val="0"/>
              <w:autoSpaceDN w:val="0"/>
              <w:adjustRightInd w:val="0"/>
              <w:spacing w:before="20" w:line="200" w:lineRule="exact"/>
              <w:jc w:val="both"/>
              <w:rPr>
                <w:b/>
                <w:sz w:val="20"/>
                <w:szCs w:val="20"/>
                <w:lang w:val="en-US"/>
              </w:rPr>
            </w:pPr>
          </w:p>
          <w:p w14:paraId="09CE54EB" w14:textId="77777777" w:rsidR="0065414E" w:rsidRDefault="0065414E" w:rsidP="0065414E">
            <w:pPr>
              <w:autoSpaceDE w:val="0"/>
              <w:autoSpaceDN w:val="0"/>
              <w:adjustRightInd w:val="0"/>
              <w:spacing w:before="20" w:line="200" w:lineRule="exact"/>
              <w:jc w:val="both"/>
              <w:rPr>
                <w:b/>
                <w:sz w:val="20"/>
                <w:szCs w:val="20"/>
                <w:lang w:val="en-US"/>
              </w:rPr>
            </w:pPr>
          </w:p>
          <w:p w14:paraId="4A8EF56D" w14:textId="77777777" w:rsidR="0065414E" w:rsidRDefault="0065414E" w:rsidP="0065414E">
            <w:pPr>
              <w:autoSpaceDE w:val="0"/>
              <w:autoSpaceDN w:val="0"/>
              <w:adjustRightInd w:val="0"/>
              <w:spacing w:before="20" w:line="200" w:lineRule="exact"/>
              <w:jc w:val="both"/>
              <w:rPr>
                <w:b/>
                <w:sz w:val="20"/>
                <w:szCs w:val="20"/>
                <w:lang w:val="en-US"/>
              </w:rPr>
            </w:pPr>
          </w:p>
          <w:p w14:paraId="2C1E4FD9" w14:textId="77777777" w:rsidR="0065414E" w:rsidRDefault="0065414E" w:rsidP="0065414E">
            <w:pPr>
              <w:autoSpaceDE w:val="0"/>
              <w:autoSpaceDN w:val="0"/>
              <w:adjustRightInd w:val="0"/>
              <w:spacing w:before="20" w:line="200" w:lineRule="exact"/>
              <w:jc w:val="both"/>
              <w:rPr>
                <w:b/>
                <w:sz w:val="20"/>
                <w:szCs w:val="20"/>
                <w:lang w:val="en-US"/>
              </w:rPr>
            </w:pPr>
          </w:p>
          <w:p w14:paraId="297979BE" w14:textId="77777777" w:rsidR="0065414E" w:rsidRDefault="0065414E" w:rsidP="0065414E">
            <w:pPr>
              <w:autoSpaceDE w:val="0"/>
              <w:autoSpaceDN w:val="0"/>
              <w:adjustRightInd w:val="0"/>
              <w:spacing w:before="20" w:line="200" w:lineRule="exact"/>
              <w:jc w:val="both"/>
              <w:rPr>
                <w:b/>
                <w:sz w:val="20"/>
                <w:szCs w:val="20"/>
                <w:lang w:val="en-US"/>
              </w:rPr>
            </w:pPr>
          </w:p>
          <w:p w14:paraId="7801280E" w14:textId="77777777" w:rsidR="0065414E" w:rsidRDefault="0065414E" w:rsidP="0065414E">
            <w:pPr>
              <w:autoSpaceDE w:val="0"/>
              <w:autoSpaceDN w:val="0"/>
              <w:adjustRightInd w:val="0"/>
              <w:spacing w:before="20" w:line="200" w:lineRule="exact"/>
              <w:jc w:val="both"/>
              <w:rPr>
                <w:b/>
                <w:sz w:val="20"/>
                <w:szCs w:val="20"/>
                <w:lang w:val="en-US"/>
              </w:rPr>
            </w:pPr>
          </w:p>
          <w:p w14:paraId="19B47A75" w14:textId="77777777" w:rsidR="0065414E" w:rsidRDefault="0065414E" w:rsidP="0065414E">
            <w:pPr>
              <w:autoSpaceDE w:val="0"/>
              <w:autoSpaceDN w:val="0"/>
              <w:adjustRightInd w:val="0"/>
              <w:spacing w:before="20" w:line="200" w:lineRule="exact"/>
              <w:jc w:val="both"/>
              <w:rPr>
                <w:b/>
                <w:sz w:val="20"/>
                <w:szCs w:val="20"/>
                <w:lang w:val="en-US"/>
              </w:rPr>
            </w:pPr>
          </w:p>
          <w:p w14:paraId="64BE4777" w14:textId="77777777" w:rsidR="0065414E" w:rsidRDefault="0065414E" w:rsidP="0065414E">
            <w:pPr>
              <w:autoSpaceDE w:val="0"/>
              <w:autoSpaceDN w:val="0"/>
              <w:adjustRightInd w:val="0"/>
              <w:spacing w:before="20" w:line="200" w:lineRule="exact"/>
              <w:jc w:val="both"/>
              <w:rPr>
                <w:b/>
                <w:sz w:val="20"/>
                <w:szCs w:val="20"/>
                <w:lang w:val="en-US"/>
              </w:rPr>
            </w:pPr>
          </w:p>
          <w:p w14:paraId="13D40A1D" w14:textId="77777777" w:rsidR="0065414E" w:rsidRDefault="0065414E" w:rsidP="0065414E">
            <w:pPr>
              <w:autoSpaceDE w:val="0"/>
              <w:autoSpaceDN w:val="0"/>
              <w:adjustRightInd w:val="0"/>
              <w:spacing w:before="20" w:line="200" w:lineRule="exact"/>
              <w:jc w:val="both"/>
              <w:rPr>
                <w:b/>
                <w:sz w:val="20"/>
                <w:szCs w:val="20"/>
                <w:lang w:val="en-US"/>
              </w:rPr>
            </w:pPr>
          </w:p>
          <w:p w14:paraId="0CF562F8" w14:textId="77777777" w:rsidR="0065414E" w:rsidRDefault="0065414E" w:rsidP="0065414E">
            <w:pPr>
              <w:autoSpaceDE w:val="0"/>
              <w:autoSpaceDN w:val="0"/>
              <w:adjustRightInd w:val="0"/>
              <w:spacing w:before="20" w:line="200" w:lineRule="exact"/>
              <w:jc w:val="both"/>
              <w:rPr>
                <w:b/>
                <w:sz w:val="20"/>
                <w:szCs w:val="20"/>
                <w:lang w:val="en-US"/>
              </w:rPr>
            </w:pPr>
          </w:p>
          <w:p w14:paraId="58599EF7" w14:textId="77777777" w:rsidR="0065414E" w:rsidRDefault="0065414E" w:rsidP="0065414E">
            <w:pPr>
              <w:autoSpaceDE w:val="0"/>
              <w:autoSpaceDN w:val="0"/>
              <w:adjustRightInd w:val="0"/>
              <w:spacing w:before="20" w:line="200" w:lineRule="exact"/>
              <w:jc w:val="both"/>
              <w:rPr>
                <w:b/>
                <w:sz w:val="20"/>
                <w:szCs w:val="20"/>
                <w:lang w:val="en-US"/>
              </w:rPr>
            </w:pPr>
          </w:p>
          <w:p w14:paraId="51555891" w14:textId="77777777" w:rsidR="0065414E" w:rsidRDefault="0065414E" w:rsidP="0065414E">
            <w:pPr>
              <w:autoSpaceDE w:val="0"/>
              <w:autoSpaceDN w:val="0"/>
              <w:adjustRightInd w:val="0"/>
              <w:spacing w:before="20" w:line="200" w:lineRule="exact"/>
              <w:jc w:val="both"/>
              <w:rPr>
                <w:b/>
                <w:sz w:val="20"/>
                <w:szCs w:val="20"/>
                <w:lang w:val="en-US"/>
              </w:rPr>
            </w:pPr>
          </w:p>
          <w:p w14:paraId="1F99B5F8" w14:textId="77777777" w:rsidR="0065414E" w:rsidRDefault="0065414E" w:rsidP="0065414E">
            <w:pPr>
              <w:autoSpaceDE w:val="0"/>
              <w:autoSpaceDN w:val="0"/>
              <w:adjustRightInd w:val="0"/>
              <w:spacing w:before="20" w:line="200" w:lineRule="exact"/>
              <w:jc w:val="both"/>
              <w:rPr>
                <w:b/>
                <w:sz w:val="20"/>
                <w:szCs w:val="20"/>
                <w:lang w:val="en-US"/>
              </w:rPr>
            </w:pPr>
          </w:p>
          <w:p w14:paraId="3B7A54E3" w14:textId="77777777" w:rsidR="0065414E" w:rsidRDefault="0065414E" w:rsidP="0065414E">
            <w:pPr>
              <w:autoSpaceDE w:val="0"/>
              <w:autoSpaceDN w:val="0"/>
              <w:adjustRightInd w:val="0"/>
              <w:spacing w:before="20" w:line="200" w:lineRule="exact"/>
              <w:jc w:val="both"/>
              <w:rPr>
                <w:b/>
                <w:sz w:val="20"/>
                <w:szCs w:val="20"/>
                <w:lang w:val="en-US"/>
              </w:rPr>
            </w:pPr>
          </w:p>
          <w:p w14:paraId="20792C9F" w14:textId="77777777" w:rsidR="0065414E" w:rsidRDefault="0065414E" w:rsidP="0065414E">
            <w:pPr>
              <w:autoSpaceDE w:val="0"/>
              <w:autoSpaceDN w:val="0"/>
              <w:adjustRightInd w:val="0"/>
              <w:spacing w:before="20" w:line="200" w:lineRule="exact"/>
              <w:jc w:val="both"/>
              <w:rPr>
                <w:b/>
                <w:sz w:val="20"/>
                <w:szCs w:val="20"/>
                <w:lang w:val="en-US"/>
              </w:rPr>
            </w:pPr>
          </w:p>
          <w:p w14:paraId="2D325F41" w14:textId="77777777" w:rsidR="0065414E" w:rsidRDefault="0065414E" w:rsidP="0065414E">
            <w:pPr>
              <w:autoSpaceDE w:val="0"/>
              <w:autoSpaceDN w:val="0"/>
              <w:adjustRightInd w:val="0"/>
              <w:spacing w:before="20" w:line="200" w:lineRule="exact"/>
              <w:jc w:val="both"/>
              <w:rPr>
                <w:b/>
                <w:sz w:val="20"/>
                <w:szCs w:val="20"/>
                <w:lang w:val="en-US"/>
              </w:rPr>
            </w:pPr>
          </w:p>
          <w:p w14:paraId="58C05915" w14:textId="77777777" w:rsidR="0065414E" w:rsidRDefault="0065414E" w:rsidP="0065414E">
            <w:pPr>
              <w:autoSpaceDE w:val="0"/>
              <w:autoSpaceDN w:val="0"/>
              <w:adjustRightInd w:val="0"/>
              <w:spacing w:before="20" w:line="200" w:lineRule="exact"/>
              <w:jc w:val="both"/>
              <w:rPr>
                <w:b/>
                <w:sz w:val="20"/>
                <w:szCs w:val="20"/>
                <w:lang w:val="en-US"/>
              </w:rPr>
            </w:pPr>
          </w:p>
          <w:p w14:paraId="677ABD1E" w14:textId="77777777" w:rsidR="0065414E" w:rsidRDefault="0065414E" w:rsidP="0065414E">
            <w:pPr>
              <w:autoSpaceDE w:val="0"/>
              <w:autoSpaceDN w:val="0"/>
              <w:adjustRightInd w:val="0"/>
              <w:spacing w:before="20" w:line="200" w:lineRule="exact"/>
              <w:jc w:val="both"/>
              <w:rPr>
                <w:b/>
                <w:sz w:val="20"/>
                <w:szCs w:val="20"/>
                <w:lang w:val="en-US"/>
              </w:rPr>
            </w:pPr>
          </w:p>
          <w:p w14:paraId="6402FA9B" w14:textId="77777777" w:rsidR="0065414E" w:rsidRDefault="0065414E" w:rsidP="0065414E">
            <w:pPr>
              <w:autoSpaceDE w:val="0"/>
              <w:autoSpaceDN w:val="0"/>
              <w:adjustRightInd w:val="0"/>
              <w:spacing w:before="20" w:line="200" w:lineRule="exact"/>
              <w:jc w:val="both"/>
              <w:rPr>
                <w:b/>
                <w:sz w:val="20"/>
                <w:szCs w:val="20"/>
                <w:lang w:val="en-US"/>
              </w:rPr>
            </w:pPr>
          </w:p>
          <w:p w14:paraId="135E36D7" w14:textId="77777777" w:rsidR="0065414E" w:rsidRDefault="0065414E" w:rsidP="0065414E">
            <w:pPr>
              <w:autoSpaceDE w:val="0"/>
              <w:autoSpaceDN w:val="0"/>
              <w:adjustRightInd w:val="0"/>
              <w:spacing w:before="20" w:line="200" w:lineRule="exact"/>
              <w:jc w:val="both"/>
              <w:rPr>
                <w:b/>
                <w:sz w:val="20"/>
                <w:szCs w:val="20"/>
                <w:lang w:val="en-US"/>
              </w:rPr>
            </w:pPr>
          </w:p>
          <w:p w14:paraId="315DF41D" w14:textId="77777777" w:rsidR="0065414E" w:rsidRDefault="0065414E" w:rsidP="0065414E">
            <w:pPr>
              <w:autoSpaceDE w:val="0"/>
              <w:autoSpaceDN w:val="0"/>
              <w:adjustRightInd w:val="0"/>
              <w:spacing w:before="20" w:line="200" w:lineRule="exact"/>
              <w:jc w:val="both"/>
              <w:rPr>
                <w:b/>
                <w:sz w:val="20"/>
                <w:szCs w:val="20"/>
                <w:lang w:val="en-US"/>
              </w:rPr>
            </w:pPr>
          </w:p>
          <w:p w14:paraId="2816C4EA" w14:textId="77777777" w:rsidR="0065414E" w:rsidRDefault="0065414E" w:rsidP="0065414E">
            <w:pPr>
              <w:autoSpaceDE w:val="0"/>
              <w:autoSpaceDN w:val="0"/>
              <w:adjustRightInd w:val="0"/>
              <w:spacing w:before="20" w:line="200" w:lineRule="exact"/>
              <w:jc w:val="both"/>
              <w:rPr>
                <w:b/>
                <w:sz w:val="20"/>
                <w:szCs w:val="20"/>
                <w:lang w:val="en-US"/>
              </w:rPr>
            </w:pPr>
          </w:p>
          <w:p w14:paraId="1889EEAF" w14:textId="77777777" w:rsidR="0065414E" w:rsidRDefault="0065414E" w:rsidP="0065414E">
            <w:pPr>
              <w:autoSpaceDE w:val="0"/>
              <w:autoSpaceDN w:val="0"/>
              <w:adjustRightInd w:val="0"/>
              <w:spacing w:before="20" w:line="200" w:lineRule="exact"/>
              <w:jc w:val="both"/>
              <w:rPr>
                <w:b/>
                <w:sz w:val="20"/>
                <w:szCs w:val="20"/>
                <w:lang w:val="en-US"/>
              </w:rPr>
            </w:pPr>
          </w:p>
          <w:p w14:paraId="6E39CF2A" w14:textId="77777777" w:rsidR="0065414E" w:rsidRDefault="0065414E" w:rsidP="0065414E">
            <w:pPr>
              <w:autoSpaceDE w:val="0"/>
              <w:autoSpaceDN w:val="0"/>
              <w:adjustRightInd w:val="0"/>
              <w:spacing w:before="20" w:line="200" w:lineRule="exact"/>
              <w:jc w:val="both"/>
              <w:rPr>
                <w:b/>
                <w:sz w:val="20"/>
                <w:szCs w:val="20"/>
                <w:lang w:val="en-US"/>
              </w:rPr>
            </w:pPr>
          </w:p>
          <w:p w14:paraId="74297846" w14:textId="77777777" w:rsidR="0065414E" w:rsidRDefault="0065414E" w:rsidP="0065414E">
            <w:pPr>
              <w:autoSpaceDE w:val="0"/>
              <w:autoSpaceDN w:val="0"/>
              <w:adjustRightInd w:val="0"/>
              <w:spacing w:before="20" w:line="200" w:lineRule="exact"/>
              <w:jc w:val="both"/>
              <w:rPr>
                <w:b/>
                <w:sz w:val="20"/>
                <w:szCs w:val="20"/>
                <w:lang w:val="en-US"/>
              </w:rPr>
            </w:pPr>
          </w:p>
          <w:p w14:paraId="460D0015" w14:textId="77777777" w:rsidR="0065414E" w:rsidRDefault="0065414E" w:rsidP="0065414E">
            <w:pPr>
              <w:autoSpaceDE w:val="0"/>
              <w:autoSpaceDN w:val="0"/>
              <w:adjustRightInd w:val="0"/>
              <w:spacing w:before="20" w:line="200" w:lineRule="exact"/>
              <w:jc w:val="both"/>
              <w:rPr>
                <w:b/>
                <w:sz w:val="20"/>
                <w:szCs w:val="20"/>
                <w:lang w:val="en-US"/>
              </w:rPr>
            </w:pPr>
          </w:p>
          <w:p w14:paraId="6A78DF31" w14:textId="77777777" w:rsidR="0065414E" w:rsidRDefault="0065414E" w:rsidP="0065414E">
            <w:pPr>
              <w:autoSpaceDE w:val="0"/>
              <w:autoSpaceDN w:val="0"/>
              <w:adjustRightInd w:val="0"/>
              <w:spacing w:before="20" w:line="200" w:lineRule="exact"/>
              <w:jc w:val="both"/>
              <w:rPr>
                <w:b/>
                <w:sz w:val="20"/>
                <w:szCs w:val="20"/>
                <w:lang w:val="en-US"/>
              </w:rPr>
            </w:pPr>
          </w:p>
          <w:p w14:paraId="435A2698" w14:textId="27937F3F" w:rsidR="0065414E" w:rsidRPr="00573BB9" w:rsidRDefault="0065414E" w:rsidP="0065414E">
            <w:pPr>
              <w:autoSpaceDE w:val="0"/>
              <w:autoSpaceDN w:val="0"/>
              <w:adjustRightInd w:val="0"/>
              <w:spacing w:before="20" w:line="200" w:lineRule="exact"/>
              <w:jc w:val="both"/>
              <w:rPr>
                <w:b/>
                <w:sz w:val="20"/>
                <w:szCs w:val="20"/>
                <w:lang w:val="en-US"/>
              </w:rPr>
            </w:pPr>
            <w:r w:rsidRPr="00BF78CD">
              <w:rPr>
                <w:b/>
                <w:noProof/>
                <w:sz w:val="20"/>
                <w:szCs w:val="20"/>
                <w:lang w:val="en-US"/>
              </w:rPr>
              <w:drawing>
                <wp:inline distT="0" distB="0" distL="0" distR="0" wp14:anchorId="60854EEE" wp14:editId="7531DF64">
                  <wp:extent cx="3538855" cy="4212590"/>
                  <wp:effectExtent l="0" t="0" r="444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38855" cy="4212590"/>
                          </a:xfrm>
                          <a:prstGeom prst="rect">
                            <a:avLst/>
                          </a:prstGeom>
                        </pic:spPr>
                      </pic:pic>
                    </a:graphicData>
                  </a:graphic>
                </wp:inline>
              </w:drawing>
            </w:r>
          </w:p>
        </w:tc>
        <w:tc>
          <w:tcPr>
            <w:tcW w:w="451" w:type="pct"/>
          </w:tcPr>
          <w:p w14:paraId="748775CC" w14:textId="77777777" w:rsidR="0065414E" w:rsidRDefault="0065414E" w:rsidP="0065414E">
            <w:pPr>
              <w:ind w:firstLine="22"/>
              <w:rPr>
                <w:b/>
                <w:sz w:val="20"/>
                <w:szCs w:val="20"/>
              </w:rPr>
            </w:pPr>
          </w:p>
        </w:tc>
        <w:tc>
          <w:tcPr>
            <w:tcW w:w="827" w:type="pct"/>
          </w:tcPr>
          <w:p w14:paraId="0BBF187C" w14:textId="77777777" w:rsidR="0065414E" w:rsidRDefault="0065414E" w:rsidP="0065414E">
            <w:pPr>
              <w:ind w:firstLine="22"/>
              <w:rPr>
                <w:b/>
                <w:sz w:val="20"/>
                <w:szCs w:val="20"/>
              </w:rPr>
            </w:pPr>
          </w:p>
        </w:tc>
      </w:tr>
      <w:tr w:rsidR="0065414E" w:rsidRPr="0026097F" w14:paraId="009C6EF1" w14:textId="77777777" w:rsidTr="00F35000">
        <w:tc>
          <w:tcPr>
            <w:tcW w:w="1841" w:type="pct"/>
          </w:tcPr>
          <w:p w14:paraId="51C75124" w14:textId="77777777" w:rsidR="0065414E" w:rsidRDefault="0065414E" w:rsidP="0065414E">
            <w:pPr>
              <w:tabs>
                <w:tab w:val="left" w:pos="1005"/>
              </w:tabs>
              <w:ind w:firstLine="22"/>
              <w:jc w:val="both"/>
              <w:rPr>
                <w:sz w:val="20"/>
                <w:szCs w:val="20"/>
              </w:rPr>
            </w:pPr>
            <w:r w:rsidRPr="00F672C3">
              <w:rPr>
                <w:sz w:val="20"/>
                <w:szCs w:val="20"/>
              </w:rPr>
              <w:t>4.3.2. Interfața cu subsistemul „material rulant”</w:t>
            </w:r>
          </w:p>
          <w:p w14:paraId="6680BA27" w14:textId="77777777" w:rsidR="0065414E" w:rsidRDefault="0065414E" w:rsidP="0065414E">
            <w:pPr>
              <w:tabs>
                <w:tab w:val="left" w:pos="1005"/>
              </w:tabs>
              <w:ind w:firstLine="22"/>
              <w:jc w:val="both"/>
              <w:rPr>
                <w:sz w:val="20"/>
                <w:szCs w:val="20"/>
              </w:rPr>
            </w:pPr>
          </w:p>
          <w:p w14:paraId="73724F78" w14:textId="77777777" w:rsidR="0065414E" w:rsidRDefault="0065414E" w:rsidP="0065414E">
            <w:pPr>
              <w:tabs>
                <w:tab w:val="left" w:pos="1005"/>
              </w:tabs>
              <w:ind w:firstLine="22"/>
              <w:jc w:val="both"/>
              <w:rPr>
                <w:sz w:val="20"/>
                <w:szCs w:val="20"/>
              </w:rPr>
            </w:pPr>
          </w:p>
          <w:p w14:paraId="035F9E9E" w14:textId="73111A7D" w:rsidR="0065414E" w:rsidRDefault="0065414E" w:rsidP="0065414E">
            <w:pPr>
              <w:tabs>
                <w:tab w:val="left" w:pos="1005"/>
              </w:tabs>
              <w:ind w:firstLine="22"/>
              <w:jc w:val="both"/>
              <w:rPr>
                <w:sz w:val="20"/>
                <w:szCs w:val="20"/>
              </w:rPr>
            </w:pPr>
          </w:p>
          <w:p w14:paraId="72321A81" w14:textId="072FB2B0" w:rsidR="0065414E" w:rsidRDefault="0065414E" w:rsidP="0065414E">
            <w:pPr>
              <w:tabs>
                <w:tab w:val="left" w:pos="1005"/>
              </w:tabs>
              <w:ind w:firstLine="22"/>
              <w:jc w:val="both"/>
              <w:rPr>
                <w:sz w:val="20"/>
                <w:szCs w:val="20"/>
              </w:rPr>
            </w:pPr>
          </w:p>
          <w:p w14:paraId="4BE6CC19" w14:textId="7030C3D4" w:rsidR="0065414E" w:rsidRDefault="0065414E" w:rsidP="0065414E">
            <w:pPr>
              <w:tabs>
                <w:tab w:val="left" w:pos="1005"/>
              </w:tabs>
              <w:ind w:firstLine="22"/>
              <w:jc w:val="both"/>
              <w:rPr>
                <w:sz w:val="20"/>
                <w:szCs w:val="20"/>
              </w:rPr>
            </w:pPr>
          </w:p>
          <w:p w14:paraId="19D599AC" w14:textId="3275267D" w:rsidR="0065414E" w:rsidRDefault="0065414E" w:rsidP="0065414E">
            <w:pPr>
              <w:tabs>
                <w:tab w:val="left" w:pos="1005"/>
              </w:tabs>
              <w:ind w:firstLine="22"/>
              <w:jc w:val="both"/>
              <w:rPr>
                <w:sz w:val="20"/>
                <w:szCs w:val="20"/>
              </w:rPr>
            </w:pPr>
          </w:p>
          <w:p w14:paraId="53525C6E" w14:textId="19B0CBB1" w:rsidR="0065414E" w:rsidRDefault="0065414E" w:rsidP="0065414E">
            <w:pPr>
              <w:tabs>
                <w:tab w:val="left" w:pos="1005"/>
              </w:tabs>
              <w:ind w:firstLine="22"/>
              <w:jc w:val="both"/>
              <w:rPr>
                <w:sz w:val="20"/>
                <w:szCs w:val="20"/>
              </w:rPr>
            </w:pPr>
          </w:p>
          <w:p w14:paraId="2E831613" w14:textId="75F2A965" w:rsidR="0065414E" w:rsidRDefault="0065414E" w:rsidP="0065414E">
            <w:pPr>
              <w:tabs>
                <w:tab w:val="left" w:pos="1005"/>
              </w:tabs>
              <w:ind w:firstLine="22"/>
              <w:jc w:val="both"/>
              <w:rPr>
                <w:sz w:val="20"/>
                <w:szCs w:val="20"/>
              </w:rPr>
            </w:pPr>
          </w:p>
          <w:p w14:paraId="7959875E" w14:textId="7AAB0EC4" w:rsidR="0065414E" w:rsidRDefault="0065414E" w:rsidP="0065414E">
            <w:pPr>
              <w:tabs>
                <w:tab w:val="left" w:pos="1005"/>
              </w:tabs>
              <w:ind w:firstLine="22"/>
              <w:jc w:val="both"/>
              <w:rPr>
                <w:sz w:val="20"/>
                <w:szCs w:val="20"/>
              </w:rPr>
            </w:pPr>
          </w:p>
          <w:p w14:paraId="0F626B85" w14:textId="77777777" w:rsidR="0065414E" w:rsidRDefault="0065414E" w:rsidP="0065414E">
            <w:pPr>
              <w:tabs>
                <w:tab w:val="left" w:pos="1005"/>
              </w:tabs>
              <w:jc w:val="both"/>
              <w:rPr>
                <w:sz w:val="20"/>
                <w:szCs w:val="20"/>
              </w:rPr>
            </w:pPr>
          </w:p>
          <w:p w14:paraId="0654B5CB" w14:textId="77777777" w:rsidR="0065414E" w:rsidRDefault="0065414E" w:rsidP="0065414E">
            <w:pPr>
              <w:tabs>
                <w:tab w:val="left" w:pos="1005"/>
              </w:tabs>
              <w:ind w:firstLine="22"/>
              <w:jc w:val="both"/>
              <w:rPr>
                <w:sz w:val="20"/>
                <w:szCs w:val="20"/>
              </w:rPr>
            </w:pPr>
          </w:p>
          <w:p w14:paraId="7ACEEE88" w14:textId="77777777" w:rsidR="0065414E" w:rsidRDefault="0065414E" w:rsidP="0065414E">
            <w:pPr>
              <w:tabs>
                <w:tab w:val="left" w:pos="1005"/>
              </w:tabs>
              <w:ind w:firstLine="22"/>
              <w:jc w:val="both"/>
              <w:rPr>
                <w:sz w:val="20"/>
                <w:szCs w:val="20"/>
              </w:rPr>
            </w:pPr>
          </w:p>
          <w:p w14:paraId="6FA1C3AD" w14:textId="77777777" w:rsidR="0065414E" w:rsidRDefault="0065414E" w:rsidP="0065414E">
            <w:pPr>
              <w:tabs>
                <w:tab w:val="left" w:pos="1005"/>
              </w:tabs>
              <w:ind w:firstLine="22"/>
              <w:jc w:val="both"/>
              <w:rPr>
                <w:sz w:val="20"/>
                <w:szCs w:val="20"/>
              </w:rPr>
            </w:pPr>
          </w:p>
          <w:p w14:paraId="2BDCAFD2" w14:textId="77777777" w:rsidR="0065414E" w:rsidRDefault="0065414E" w:rsidP="0065414E">
            <w:pPr>
              <w:tabs>
                <w:tab w:val="left" w:pos="1005"/>
              </w:tabs>
              <w:ind w:firstLine="22"/>
              <w:jc w:val="both"/>
              <w:rPr>
                <w:sz w:val="20"/>
                <w:szCs w:val="20"/>
              </w:rPr>
            </w:pPr>
          </w:p>
          <w:p w14:paraId="4C51DB63" w14:textId="77777777" w:rsidR="0065414E" w:rsidRDefault="0065414E" w:rsidP="0065414E">
            <w:pPr>
              <w:tabs>
                <w:tab w:val="left" w:pos="1005"/>
              </w:tabs>
              <w:ind w:firstLine="22"/>
              <w:jc w:val="both"/>
              <w:rPr>
                <w:sz w:val="20"/>
                <w:szCs w:val="20"/>
              </w:rPr>
            </w:pPr>
          </w:p>
          <w:p w14:paraId="7B5A4578" w14:textId="77777777" w:rsidR="0065414E" w:rsidRDefault="0065414E" w:rsidP="0065414E">
            <w:pPr>
              <w:tabs>
                <w:tab w:val="left" w:pos="1005"/>
              </w:tabs>
              <w:ind w:firstLine="22"/>
              <w:jc w:val="both"/>
              <w:rPr>
                <w:sz w:val="20"/>
                <w:szCs w:val="20"/>
              </w:rPr>
            </w:pPr>
            <w:r w:rsidRPr="00D728B7">
              <w:rPr>
                <w:b/>
                <w:noProof/>
                <w:sz w:val="24"/>
                <w:szCs w:val="20"/>
                <w:lang w:val="en-US"/>
              </w:rPr>
              <w:drawing>
                <wp:inline distT="0" distB="0" distL="0" distR="0" wp14:anchorId="21F440E7" wp14:editId="326AA34D">
                  <wp:extent cx="3473569" cy="3597216"/>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55).png"/>
                          <pic:cNvPicPr/>
                        </pic:nvPicPr>
                        <pic:blipFill>
                          <a:blip r:embed="rId12">
                            <a:extLst>
                              <a:ext uri="{28A0092B-C50C-407E-A947-70E740481C1C}">
                                <a14:useLocalDpi xmlns:a14="http://schemas.microsoft.com/office/drawing/2010/main" val="0"/>
                              </a:ext>
                            </a:extLst>
                          </a:blip>
                          <a:stretch>
                            <a:fillRect/>
                          </a:stretch>
                        </pic:blipFill>
                        <pic:spPr>
                          <a:xfrm>
                            <a:off x="0" y="0"/>
                            <a:ext cx="3509787" cy="3634723"/>
                          </a:xfrm>
                          <a:prstGeom prst="rect">
                            <a:avLst/>
                          </a:prstGeom>
                        </pic:spPr>
                      </pic:pic>
                    </a:graphicData>
                  </a:graphic>
                </wp:inline>
              </w:drawing>
            </w:r>
          </w:p>
          <w:p w14:paraId="51280AFF" w14:textId="77777777" w:rsidR="0065414E" w:rsidRDefault="0065414E" w:rsidP="0065414E">
            <w:pPr>
              <w:tabs>
                <w:tab w:val="left" w:pos="1005"/>
              </w:tabs>
              <w:ind w:firstLine="22"/>
              <w:jc w:val="both"/>
              <w:rPr>
                <w:sz w:val="20"/>
                <w:szCs w:val="20"/>
              </w:rPr>
            </w:pPr>
          </w:p>
          <w:p w14:paraId="083AC2F7" w14:textId="77777777" w:rsidR="0065414E" w:rsidRDefault="0065414E" w:rsidP="0065414E">
            <w:pPr>
              <w:tabs>
                <w:tab w:val="left" w:pos="1005"/>
              </w:tabs>
              <w:ind w:firstLine="22"/>
              <w:jc w:val="both"/>
              <w:rPr>
                <w:sz w:val="20"/>
                <w:szCs w:val="20"/>
              </w:rPr>
            </w:pPr>
          </w:p>
          <w:p w14:paraId="5156278A" w14:textId="77777777" w:rsidR="0065414E" w:rsidRDefault="0065414E" w:rsidP="0065414E">
            <w:pPr>
              <w:tabs>
                <w:tab w:val="left" w:pos="1005"/>
              </w:tabs>
              <w:ind w:firstLine="22"/>
              <w:jc w:val="both"/>
              <w:rPr>
                <w:sz w:val="20"/>
                <w:szCs w:val="20"/>
              </w:rPr>
            </w:pPr>
          </w:p>
          <w:p w14:paraId="7137C09B" w14:textId="77777777" w:rsidR="0065414E" w:rsidRDefault="0065414E" w:rsidP="0065414E">
            <w:pPr>
              <w:tabs>
                <w:tab w:val="left" w:pos="1005"/>
              </w:tabs>
              <w:ind w:firstLine="22"/>
              <w:jc w:val="both"/>
              <w:rPr>
                <w:sz w:val="20"/>
                <w:szCs w:val="20"/>
              </w:rPr>
            </w:pPr>
          </w:p>
          <w:p w14:paraId="02E4F498" w14:textId="4DC37999" w:rsidR="0065414E" w:rsidRDefault="0065414E" w:rsidP="0065414E">
            <w:pPr>
              <w:tabs>
                <w:tab w:val="left" w:pos="1005"/>
              </w:tabs>
              <w:ind w:firstLine="22"/>
              <w:jc w:val="both"/>
              <w:rPr>
                <w:sz w:val="20"/>
                <w:szCs w:val="20"/>
              </w:rPr>
            </w:pPr>
          </w:p>
          <w:p w14:paraId="5F1CC9D5" w14:textId="6E77D5C1" w:rsidR="0065414E" w:rsidRDefault="0065414E" w:rsidP="0065414E">
            <w:pPr>
              <w:tabs>
                <w:tab w:val="left" w:pos="1005"/>
              </w:tabs>
              <w:ind w:firstLine="22"/>
              <w:jc w:val="both"/>
              <w:rPr>
                <w:sz w:val="20"/>
                <w:szCs w:val="20"/>
              </w:rPr>
            </w:pPr>
          </w:p>
          <w:p w14:paraId="0650441A" w14:textId="50515E01" w:rsidR="0065414E" w:rsidRDefault="0065414E" w:rsidP="0065414E">
            <w:pPr>
              <w:tabs>
                <w:tab w:val="left" w:pos="1005"/>
              </w:tabs>
              <w:ind w:firstLine="22"/>
              <w:jc w:val="both"/>
              <w:rPr>
                <w:sz w:val="20"/>
                <w:szCs w:val="20"/>
              </w:rPr>
            </w:pPr>
          </w:p>
          <w:p w14:paraId="5C902DEB" w14:textId="223E7D3E" w:rsidR="0065414E" w:rsidRDefault="0065414E" w:rsidP="0065414E">
            <w:pPr>
              <w:tabs>
                <w:tab w:val="left" w:pos="1005"/>
              </w:tabs>
              <w:ind w:firstLine="22"/>
              <w:jc w:val="both"/>
              <w:rPr>
                <w:sz w:val="20"/>
                <w:szCs w:val="20"/>
              </w:rPr>
            </w:pPr>
          </w:p>
          <w:p w14:paraId="52578A71" w14:textId="0366DF81" w:rsidR="0065414E" w:rsidRDefault="0065414E" w:rsidP="0065414E">
            <w:pPr>
              <w:tabs>
                <w:tab w:val="left" w:pos="1005"/>
              </w:tabs>
              <w:ind w:firstLine="22"/>
              <w:jc w:val="both"/>
              <w:rPr>
                <w:sz w:val="20"/>
                <w:szCs w:val="20"/>
              </w:rPr>
            </w:pPr>
          </w:p>
          <w:p w14:paraId="1C991229" w14:textId="375A6E82" w:rsidR="0065414E" w:rsidRDefault="0065414E" w:rsidP="0065414E">
            <w:pPr>
              <w:tabs>
                <w:tab w:val="left" w:pos="1005"/>
              </w:tabs>
              <w:ind w:firstLine="22"/>
              <w:jc w:val="both"/>
              <w:rPr>
                <w:sz w:val="20"/>
                <w:szCs w:val="20"/>
              </w:rPr>
            </w:pPr>
          </w:p>
          <w:p w14:paraId="234E533C" w14:textId="0EDBEEC1" w:rsidR="0065414E" w:rsidRDefault="0065414E" w:rsidP="0065414E">
            <w:pPr>
              <w:tabs>
                <w:tab w:val="left" w:pos="1005"/>
              </w:tabs>
              <w:ind w:firstLine="22"/>
              <w:jc w:val="both"/>
              <w:rPr>
                <w:sz w:val="20"/>
                <w:szCs w:val="20"/>
              </w:rPr>
            </w:pPr>
          </w:p>
          <w:p w14:paraId="2663204E" w14:textId="43DB2109" w:rsidR="0065414E" w:rsidRDefault="0065414E" w:rsidP="0065414E">
            <w:pPr>
              <w:tabs>
                <w:tab w:val="left" w:pos="1005"/>
              </w:tabs>
              <w:ind w:firstLine="22"/>
              <w:jc w:val="both"/>
              <w:rPr>
                <w:sz w:val="20"/>
                <w:szCs w:val="20"/>
              </w:rPr>
            </w:pPr>
          </w:p>
          <w:p w14:paraId="488F21CC" w14:textId="36106C8C" w:rsidR="0065414E" w:rsidRDefault="0065414E" w:rsidP="0065414E">
            <w:pPr>
              <w:tabs>
                <w:tab w:val="left" w:pos="1005"/>
              </w:tabs>
              <w:ind w:firstLine="22"/>
              <w:jc w:val="both"/>
              <w:rPr>
                <w:sz w:val="20"/>
                <w:szCs w:val="20"/>
              </w:rPr>
            </w:pPr>
          </w:p>
          <w:p w14:paraId="12F61D7B" w14:textId="77777777" w:rsidR="0065414E" w:rsidRDefault="0065414E" w:rsidP="0065414E">
            <w:pPr>
              <w:tabs>
                <w:tab w:val="left" w:pos="1005"/>
              </w:tabs>
              <w:jc w:val="both"/>
              <w:rPr>
                <w:sz w:val="20"/>
                <w:szCs w:val="20"/>
              </w:rPr>
            </w:pPr>
          </w:p>
          <w:p w14:paraId="24882F7B" w14:textId="77777777" w:rsidR="0065414E" w:rsidRDefault="0065414E" w:rsidP="0065414E">
            <w:pPr>
              <w:tabs>
                <w:tab w:val="left" w:pos="1005"/>
              </w:tabs>
              <w:ind w:firstLine="22"/>
              <w:jc w:val="both"/>
              <w:rPr>
                <w:sz w:val="20"/>
                <w:szCs w:val="20"/>
              </w:rPr>
            </w:pPr>
          </w:p>
          <w:p w14:paraId="1792475F" w14:textId="77777777" w:rsidR="0065414E" w:rsidRDefault="0065414E" w:rsidP="0065414E">
            <w:pPr>
              <w:tabs>
                <w:tab w:val="left" w:pos="1005"/>
              </w:tabs>
              <w:ind w:firstLine="22"/>
              <w:jc w:val="both"/>
              <w:rPr>
                <w:sz w:val="20"/>
                <w:szCs w:val="20"/>
              </w:rPr>
            </w:pPr>
          </w:p>
          <w:p w14:paraId="61C8CF24" w14:textId="77777777" w:rsidR="0065414E" w:rsidRDefault="0065414E" w:rsidP="0065414E">
            <w:pPr>
              <w:tabs>
                <w:tab w:val="left" w:pos="1005"/>
              </w:tabs>
              <w:ind w:firstLine="22"/>
              <w:jc w:val="both"/>
              <w:rPr>
                <w:sz w:val="20"/>
                <w:szCs w:val="20"/>
              </w:rPr>
            </w:pPr>
          </w:p>
          <w:p w14:paraId="6FBF8ACA" w14:textId="77777777" w:rsidR="0065414E" w:rsidRDefault="0065414E" w:rsidP="0065414E">
            <w:pPr>
              <w:tabs>
                <w:tab w:val="left" w:pos="1005"/>
              </w:tabs>
              <w:ind w:firstLine="22"/>
              <w:jc w:val="both"/>
              <w:rPr>
                <w:sz w:val="20"/>
                <w:szCs w:val="20"/>
              </w:rPr>
            </w:pPr>
          </w:p>
          <w:p w14:paraId="223C6B1C" w14:textId="77777777" w:rsidR="0065414E" w:rsidRDefault="0065414E" w:rsidP="0065414E">
            <w:pPr>
              <w:tabs>
                <w:tab w:val="left" w:pos="1005"/>
              </w:tabs>
              <w:ind w:firstLine="22"/>
              <w:jc w:val="both"/>
              <w:rPr>
                <w:sz w:val="20"/>
                <w:szCs w:val="20"/>
              </w:rPr>
            </w:pPr>
          </w:p>
          <w:p w14:paraId="02E5D13D" w14:textId="77777777" w:rsidR="0065414E" w:rsidRDefault="0065414E" w:rsidP="0065414E">
            <w:pPr>
              <w:tabs>
                <w:tab w:val="left" w:pos="1005"/>
              </w:tabs>
              <w:ind w:firstLine="22"/>
              <w:jc w:val="both"/>
              <w:rPr>
                <w:sz w:val="20"/>
                <w:szCs w:val="20"/>
              </w:rPr>
            </w:pPr>
            <w:r>
              <w:rPr>
                <w:b/>
                <w:noProof/>
                <w:sz w:val="20"/>
                <w:szCs w:val="20"/>
                <w:lang w:val="en-US"/>
              </w:rPr>
              <w:lastRenderedPageBreak/>
              <w:drawing>
                <wp:inline distT="0" distB="0" distL="0" distR="0" wp14:anchorId="4007A274" wp14:editId="7FF0220A">
                  <wp:extent cx="3496226" cy="5132717"/>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56).png"/>
                          <pic:cNvPicPr/>
                        </pic:nvPicPr>
                        <pic:blipFill>
                          <a:blip r:embed="rId13">
                            <a:extLst>
                              <a:ext uri="{28A0092B-C50C-407E-A947-70E740481C1C}">
                                <a14:useLocalDpi xmlns:a14="http://schemas.microsoft.com/office/drawing/2010/main" val="0"/>
                              </a:ext>
                            </a:extLst>
                          </a:blip>
                          <a:stretch>
                            <a:fillRect/>
                          </a:stretch>
                        </pic:blipFill>
                        <pic:spPr>
                          <a:xfrm>
                            <a:off x="0" y="0"/>
                            <a:ext cx="3539008" cy="5195524"/>
                          </a:xfrm>
                          <a:prstGeom prst="rect">
                            <a:avLst/>
                          </a:prstGeom>
                        </pic:spPr>
                      </pic:pic>
                    </a:graphicData>
                  </a:graphic>
                </wp:inline>
              </w:drawing>
            </w:r>
          </w:p>
          <w:p w14:paraId="4598D040" w14:textId="77777777" w:rsidR="0065414E" w:rsidRDefault="0065414E" w:rsidP="0065414E">
            <w:pPr>
              <w:tabs>
                <w:tab w:val="left" w:pos="1005"/>
              </w:tabs>
              <w:ind w:firstLine="22"/>
              <w:jc w:val="both"/>
              <w:rPr>
                <w:sz w:val="20"/>
                <w:szCs w:val="20"/>
              </w:rPr>
            </w:pPr>
          </w:p>
          <w:p w14:paraId="1279FED9" w14:textId="77777777" w:rsidR="0065414E" w:rsidRDefault="0065414E" w:rsidP="0065414E">
            <w:pPr>
              <w:tabs>
                <w:tab w:val="left" w:pos="1005"/>
              </w:tabs>
              <w:ind w:firstLine="22"/>
              <w:jc w:val="both"/>
              <w:rPr>
                <w:sz w:val="20"/>
                <w:szCs w:val="20"/>
              </w:rPr>
            </w:pPr>
          </w:p>
          <w:p w14:paraId="14625C4B" w14:textId="77777777" w:rsidR="0065414E" w:rsidRDefault="0065414E" w:rsidP="0065414E">
            <w:pPr>
              <w:tabs>
                <w:tab w:val="left" w:pos="1005"/>
              </w:tabs>
              <w:jc w:val="both"/>
              <w:rPr>
                <w:b/>
                <w:sz w:val="20"/>
                <w:szCs w:val="20"/>
              </w:rPr>
            </w:pPr>
          </w:p>
          <w:p w14:paraId="421A0878" w14:textId="126A320B" w:rsidR="0065414E" w:rsidRDefault="0065414E" w:rsidP="0065414E">
            <w:pPr>
              <w:tabs>
                <w:tab w:val="left" w:pos="1005"/>
              </w:tabs>
              <w:jc w:val="both"/>
              <w:rPr>
                <w:b/>
                <w:sz w:val="20"/>
                <w:szCs w:val="20"/>
              </w:rPr>
            </w:pPr>
            <w:r w:rsidRPr="00246935">
              <w:rPr>
                <w:b/>
                <w:noProof/>
                <w:sz w:val="20"/>
                <w:szCs w:val="20"/>
                <w:lang w:val="en-US"/>
              </w:rPr>
              <w:lastRenderedPageBreak/>
              <w:drawing>
                <wp:inline distT="0" distB="0" distL="0" distR="0" wp14:anchorId="0F0E9ADA" wp14:editId="3E576248">
                  <wp:extent cx="3460750" cy="51943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60750" cy="5194300"/>
                          </a:xfrm>
                          <a:prstGeom prst="rect">
                            <a:avLst/>
                          </a:prstGeom>
                        </pic:spPr>
                      </pic:pic>
                    </a:graphicData>
                  </a:graphic>
                </wp:inline>
              </w:drawing>
            </w:r>
          </w:p>
          <w:p w14:paraId="6AE81F20" w14:textId="59029FB8" w:rsidR="0065414E" w:rsidRDefault="0065414E" w:rsidP="0065414E">
            <w:pPr>
              <w:tabs>
                <w:tab w:val="left" w:pos="1005"/>
              </w:tabs>
              <w:jc w:val="both"/>
              <w:rPr>
                <w:b/>
                <w:sz w:val="20"/>
                <w:szCs w:val="20"/>
              </w:rPr>
            </w:pPr>
          </w:p>
          <w:p w14:paraId="54B6384C" w14:textId="6D9AAF5F" w:rsidR="0065414E" w:rsidRDefault="0065414E" w:rsidP="0065414E">
            <w:pPr>
              <w:tabs>
                <w:tab w:val="left" w:pos="1005"/>
              </w:tabs>
              <w:jc w:val="both"/>
              <w:rPr>
                <w:b/>
                <w:sz w:val="20"/>
                <w:szCs w:val="20"/>
              </w:rPr>
            </w:pPr>
          </w:p>
          <w:p w14:paraId="6246C1B3" w14:textId="4F81E956" w:rsidR="0065414E" w:rsidRDefault="0065414E" w:rsidP="0065414E">
            <w:pPr>
              <w:tabs>
                <w:tab w:val="left" w:pos="1005"/>
              </w:tabs>
              <w:jc w:val="both"/>
              <w:rPr>
                <w:b/>
                <w:sz w:val="20"/>
                <w:szCs w:val="20"/>
              </w:rPr>
            </w:pPr>
          </w:p>
          <w:p w14:paraId="45E16501" w14:textId="72ECAC41" w:rsidR="0065414E" w:rsidRDefault="0065414E" w:rsidP="0065414E">
            <w:pPr>
              <w:tabs>
                <w:tab w:val="left" w:pos="1005"/>
              </w:tabs>
              <w:jc w:val="both"/>
              <w:rPr>
                <w:b/>
                <w:sz w:val="20"/>
                <w:szCs w:val="20"/>
              </w:rPr>
            </w:pPr>
          </w:p>
          <w:p w14:paraId="7C993218" w14:textId="1C23C5EC" w:rsidR="0065414E" w:rsidRDefault="0065414E" w:rsidP="0065414E">
            <w:pPr>
              <w:tabs>
                <w:tab w:val="left" w:pos="1005"/>
              </w:tabs>
              <w:jc w:val="both"/>
              <w:rPr>
                <w:b/>
                <w:sz w:val="20"/>
                <w:szCs w:val="20"/>
              </w:rPr>
            </w:pPr>
          </w:p>
          <w:p w14:paraId="236CA44F" w14:textId="77777777" w:rsidR="0065414E" w:rsidRDefault="0065414E" w:rsidP="0065414E">
            <w:pPr>
              <w:tabs>
                <w:tab w:val="left" w:pos="1005"/>
              </w:tabs>
              <w:jc w:val="both"/>
              <w:rPr>
                <w:b/>
                <w:sz w:val="20"/>
                <w:szCs w:val="20"/>
              </w:rPr>
            </w:pPr>
          </w:p>
          <w:p w14:paraId="76BB4BA4" w14:textId="77777777" w:rsidR="0065414E" w:rsidRDefault="0065414E" w:rsidP="0065414E">
            <w:pPr>
              <w:tabs>
                <w:tab w:val="left" w:pos="1005"/>
              </w:tabs>
              <w:jc w:val="both"/>
              <w:rPr>
                <w:b/>
                <w:sz w:val="20"/>
                <w:szCs w:val="20"/>
              </w:rPr>
            </w:pPr>
          </w:p>
          <w:p w14:paraId="7E21AAA5" w14:textId="77777777" w:rsidR="0065414E" w:rsidRDefault="0065414E" w:rsidP="0065414E">
            <w:pPr>
              <w:tabs>
                <w:tab w:val="left" w:pos="1005"/>
              </w:tabs>
              <w:jc w:val="both"/>
              <w:rPr>
                <w:b/>
                <w:sz w:val="20"/>
                <w:szCs w:val="20"/>
              </w:rPr>
            </w:pPr>
          </w:p>
          <w:p w14:paraId="1A6582C2" w14:textId="0A51C5E5" w:rsidR="0065414E" w:rsidRPr="00246935" w:rsidRDefault="0065414E" w:rsidP="0065414E">
            <w:pPr>
              <w:tabs>
                <w:tab w:val="left" w:pos="1005"/>
              </w:tabs>
              <w:jc w:val="both"/>
              <w:rPr>
                <w:b/>
                <w:sz w:val="20"/>
                <w:szCs w:val="20"/>
                <w:lang w:val="en-US"/>
              </w:rPr>
            </w:pPr>
          </w:p>
        </w:tc>
        <w:tc>
          <w:tcPr>
            <w:tcW w:w="1881" w:type="pct"/>
          </w:tcPr>
          <w:p w14:paraId="43561DC6" w14:textId="141C7D0B" w:rsidR="0065414E" w:rsidRPr="00572BE6" w:rsidRDefault="0065414E" w:rsidP="0065414E">
            <w:pPr>
              <w:ind w:firstLine="708"/>
              <w:jc w:val="both"/>
              <w:rPr>
                <w:b/>
                <w:sz w:val="20"/>
                <w:szCs w:val="20"/>
                <w:lang w:val="en-US"/>
              </w:rPr>
            </w:pPr>
            <w:r w:rsidRPr="00572BE6">
              <w:rPr>
                <w:b/>
                <w:sz w:val="20"/>
                <w:szCs w:val="20"/>
                <w:lang w:val="en-US"/>
              </w:rPr>
              <w:lastRenderedPageBreak/>
              <w:t>4.3.2. Interfața cu subsistemul „material rulant”</w:t>
            </w:r>
          </w:p>
          <w:p w14:paraId="59C111D7" w14:textId="283758CC" w:rsidR="0065414E" w:rsidRPr="00572BE6" w:rsidRDefault="0065414E" w:rsidP="0065414E">
            <w:pPr>
              <w:ind w:firstLine="22"/>
              <w:rPr>
                <w:b/>
                <w:sz w:val="20"/>
                <w:szCs w:val="20"/>
                <w:lang w:val="en-US"/>
              </w:rPr>
            </w:pPr>
            <w:r w:rsidRPr="00BF78CD">
              <w:rPr>
                <w:b/>
                <w:noProof/>
                <w:sz w:val="20"/>
                <w:szCs w:val="20"/>
                <w:lang w:val="en-US"/>
              </w:rPr>
              <w:lastRenderedPageBreak/>
              <w:drawing>
                <wp:inline distT="0" distB="0" distL="0" distR="0" wp14:anchorId="6E564407" wp14:editId="7E7CAA0A">
                  <wp:extent cx="3538855" cy="5027295"/>
                  <wp:effectExtent l="0" t="0" r="4445"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38855" cy="5027295"/>
                          </a:xfrm>
                          <a:prstGeom prst="rect">
                            <a:avLst/>
                          </a:prstGeom>
                        </pic:spPr>
                      </pic:pic>
                    </a:graphicData>
                  </a:graphic>
                </wp:inline>
              </w:drawing>
            </w:r>
          </w:p>
          <w:p w14:paraId="5ED647EF" w14:textId="77777777" w:rsidR="0065414E" w:rsidRPr="00572BE6" w:rsidRDefault="0065414E" w:rsidP="0065414E">
            <w:pPr>
              <w:ind w:firstLine="22"/>
              <w:rPr>
                <w:b/>
                <w:sz w:val="20"/>
                <w:szCs w:val="20"/>
                <w:lang w:val="en-US"/>
              </w:rPr>
            </w:pPr>
          </w:p>
          <w:p w14:paraId="5D928C11" w14:textId="3BD782D0" w:rsidR="0065414E" w:rsidRPr="00572BE6" w:rsidRDefault="0065414E" w:rsidP="0065414E">
            <w:pPr>
              <w:ind w:firstLine="22"/>
              <w:rPr>
                <w:b/>
                <w:sz w:val="20"/>
                <w:szCs w:val="20"/>
                <w:lang w:val="en-US"/>
              </w:rPr>
            </w:pPr>
            <w:r w:rsidRPr="00BF78CD">
              <w:rPr>
                <w:b/>
                <w:noProof/>
                <w:sz w:val="20"/>
                <w:szCs w:val="20"/>
                <w:lang w:val="en-US"/>
              </w:rPr>
              <w:lastRenderedPageBreak/>
              <w:drawing>
                <wp:inline distT="0" distB="0" distL="0" distR="0" wp14:anchorId="55C2331D" wp14:editId="162FB94D">
                  <wp:extent cx="3538855" cy="3481070"/>
                  <wp:effectExtent l="0" t="0" r="4445" b="508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38855" cy="3481070"/>
                          </a:xfrm>
                          <a:prstGeom prst="rect">
                            <a:avLst/>
                          </a:prstGeom>
                        </pic:spPr>
                      </pic:pic>
                    </a:graphicData>
                  </a:graphic>
                </wp:inline>
              </w:drawing>
            </w:r>
          </w:p>
          <w:p w14:paraId="5A1445C3" w14:textId="77777777" w:rsidR="0065414E" w:rsidRPr="00572BE6" w:rsidRDefault="0065414E" w:rsidP="0065414E">
            <w:pPr>
              <w:ind w:firstLine="22"/>
              <w:rPr>
                <w:b/>
                <w:sz w:val="20"/>
                <w:szCs w:val="20"/>
                <w:lang w:val="en-US"/>
              </w:rPr>
            </w:pPr>
          </w:p>
          <w:p w14:paraId="56C51EA8" w14:textId="77777777" w:rsidR="0065414E" w:rsidRPr="00572BE6" w:rsidRDefault="0065414E" w:rsidP="0065414E">
            <w:pPr>
              <w:ind w:firstLine="22"/>
              <w:rPr>
                <w:b/>
                <w:sz w:val="20"/>
                <w:szCs w:val="20"/>
                <w:lang w:val="en-US"/>
              </w:rPr>
            </w:pPr>
          </w:p>
          <w:p w14:paraId="6336048C" w14:textId="77777777" w:rsidR="0065414E" w:rsidRPr="00572BE6" w:rsidRDefault="0065414E" w:rsidP="0065414E">
            <w:pPr>
              <w:ind w:firstLine="22"/>
              <w:rPr>
                <w:b/>
                <w:sz w:val="20"/>
                <w:szCs w:val="20"/>
                <w:lang w:val="en-US"/>
              </w:rPr>
            </w:pPr>
          </w:p>
          <w:p w14:paraId="2A594FD1" w14:textId="77777777" w:rsidR="0065414E" w:rsidRPr="00572BE6" w:rsidRDefault="0065414E" w:rsidP="0065414E">
            <w:pPr>
              <w:ind w:firstLine="22"/>
              <w:rPr>
                <w:b/>
                <w:sz w:val="20"/>
                <w:szCs w:val="20"/>
                <w:lang w:val="en-US"/>
              </w:rPr>
            </w:pPr>
          </w:p>
          <w:p w14:paraId="3F57E06A" w14:textId="77777777" w:rsidR="0065414E" w:rsidRPr="00572BE6" w:rsidRDefault="0065414E" w:rsidP="0065414E">
            <w:pPr>
              <w:ind w:firstLine="22"/>
              <w:rPr>
                <w:b/>
                <w:sz w:val="20"/>
                <w:szCs w:val="20"/>
                <w:lang w:val="en-US"/>
              </w:rPr>
            </w:pPr>
          </w:p>
          <w:p w14:paraId="29491408" w14:textId="77777777" w:rsidR="0065414E" w:rsidRPr="00572BE6" w:rsidRDefault="0065414E" w:rsidP="0065414E">
            <w:pPr>
              <w:ind w:firstLine="22"/>
              <w:rPr>
                <w:b/>
                <w:sz w:val="20"/>
                <w:szCs w:val="20"/>
                <w:lang w:val="en-US"/>
              </w:rPr>
            </w:pPr>
          </w:p>
          <w:p w14:paraId="7392425B" w14:textId="77777777" w:rsidR="0065414E" w:rsidRPr="00572BE6" w:rsidRDefault="0065414E" w:rsidP="0065414E">
            <w:pPr>
              <w:ind w:firstLine="22"/>
              <w:rPr>
                <w:b/>
                <w:sz w:val="20"/>
                <w:szCs w:val="20"/>
                <w:lang w:val="en-US"/>
              </w:rPr>
            </w:pPr>
          </w:p>
          <w:p w14:paraId="4D0899E3" w14:textId="3FE489AD" w:rsidR="0065414E" w:rsidRDefault="0065414E" w:rsidP="0065414E">
            <w:pPr>
              <w:ind w:firstLine="22"/>
              <w:rPr>
                <w:b/>
                <w:sz w:val="20"/>
                <w:szCs w:val="20"/>
                <w:lang w:val="en-US"/>
              </w:rPr>
            </w:pPr>
          </w:p>
          <w:p w14:paraId="3D828F5C" w14:textId="54C28A45" w:rsidR="0065414E" w:rsidRDefault="0065414E" w:rsidP="0065414E">
            <w:pPr>
              <w:ind w:firstLine="22"/>
              <w:rPr>
                <w:b/>
                <w:sz w:val="20"/>
                <w:szCs w:val="20"/>
                <w:lang w:val="en-US"/>
              </w:rPr>
            </w:pPr>
          </w:p>
          <w:p w14:paraId="463F6EB4" w14:textId="0A86CFFA" w:rsidR="0065414E" w:rsidRDefault="0065414E" w:rsidP="0065414E">
            <w:pPr>
              <w:ind w:firstLine="22"/>
              <w:rPr>
                <w:b/>
                <w:sz w:val="20"/>
                <w:szCs w:val="20"/>
                <w:lang w:val="en-US"/>
              </w:rPr>
            </w:pPr>
          </w:p>
          <w:p w14:paraId="70E56277" w14:textId="2AFF555C" w:rsidR="0065414E" w:rsidRDefault="0065414E" w:rsidP="0065414E">
            <w:pPr>
              <w:ind w:firstLine="22"/>
              <w:rPr>
                <w:b/>
                <w:sz w:val="20"/>
                <w:szCs w:val="20"/>
                <w:lang w:val="en-US"/>
              </w:rPr>
            </w:pPr>
          </w:p>
          <w:p w14:paraId="207A7414" w14:textId="14C3EBF3" w:rsidR="0065414E" w:rsidRDefault="0065414E" w:rsidP="0065414E">
            <w:pPr>
              <w:ind w:firstLine="22"/>
              <w:rPr>
                <w:b/>
                <w:sz w:val="20"/>
                <w:szCs w:val="20"/>
                <w:lang w:val="en-US"/>
              </w:rPr>
            </w:pPr>
          </w:p>
          <w:p w14:paraId="3B3F8419" w14:textId="0EBB7D1D" w:rsidR="0065414E" w:rsidRDefault="0065414E" w:rsidP="0065414E">
            <w:pPr>
              <w:ind w:firstLine="22"/>
              <w:rPr>
                <w:b/>
                <w:sz w:val="20"/>
                <w:szCs w:val="20"/>
                <w:lang w:val="en-US"/>
              </w:rPr>
            </w:pPr>
          </w:p>
          <w:p w14:paraId="49BB86B2" w14:textId="3A2B273E" w:rsidR="0065414E" w:rsidRDefault="0065414E" w:rsidP="0065414E">
            <w:pPr>
              <w:ind w:firstLine="22"/>
              <w:rPr>
                <w:b/>
                <w:sz w:val="20"/>
                <w:szCs w:val="20"/>
                <w:lang w:val="en-US"/>
              </w:rPr>
            </w:pPr>
          </w:p>
          <w:p w14:paraId="248D416E" w14:textId="7C090944" w:rsidR="0065414E" w:rsidRDefault="0065414E" w:rsidP="0065414E">
            <w:pPr>
              <w:ind w:firstLine="22"/>
              <w:rPr>
                <w:b/>
                <w:sz w:val="20"/>
                <w:szCs w:val="20"/>
                <w:lang w:val="en-US"/>
              </w:rPr>
            </w:pPr>
          </w:p>
          <w:p w14:paraId="4499963B" w14:textId="53252AB3" w:rsidR="0065414E" w:rsidRDefault="0065414E" w:rsidP="0065414E">
            <w:pPr>
              <w:ind w:firstLine="22"/>
              <w:rPr>
                <w:b/>
                <w:sz w:val="20"/>
                <w:szCs w:val="20"/>
                <w:lang w:val="en-US"/>
              </w:rPr>
            </w:pPr>
          </w:p>
          <w:p w14:paraId="53E409FD" w14:textId="06D5BF8B" w:rsidR="0065414E" w:rsidRDefault="0065414E" w:rsidP="0065414E">
            <w:pPr>
              <w:ind w:firstLine="22"/>
              <w:rPr>
                <w:b/>
                <w:sz w:val="20"/>
                <w:szCs w:val="20"/>
                <w:lang w:val="en-US"/>
              </w:rPr>
            </w:pPr>
          </w:p>
          <w:p w14:paraId="5121F264" w14:textId="1E5CB754" w:rsidR="0065414E" w:rsidRDefault="0065414E" w:rsidP="0065414E">
            <w:pPr>
              <w:ind w:firstLine="22"/>
              <w:rPr>
                <w:b/>
                <w:sz w:val="20"/>
                <w:szCs w:val="20"/>
                <w:lang w:val="en-US"/>
              </w:rPr>
            </w:pPr>
          </w:p>
          <w:p w14:paraId="65F1D28D" w14:textId="09275E8A" w:rsidR="0065414E" w:rsidRDefault="0065414E" w:rsidP="0065414E">
            <w:pPr>
              <w:ind w:firstLine="22"/>
              <w:rPr>
                <w:b/>
                <w:sz w:val="20"/>
                <w:szCs w:val="20"/>
                <w:lang w:val="en-US"/>
              </w:rPr>
            </w:pPr>
          </w:p>
          <w:p w14:paraId="46629C83" w14:textId="501B3943" w:rsidR="0065414E" w:rsidRDefault="0065414E" w:rsidP="0065414E">
            <w:pPr>
              <w:ind w:firstLine="22"/>
              <w:rPr>
                <w:b/>
                <w:sz w:val="20"/>
                <w:szCs w:val="20"/>
                <w:lang w:val="en-US"/>
              </w:rPr>
            </w:pPr>
          </w:p>
          <w:p w14:paraId="3F7099DB" w14:textId="77777777" w:rsidR="0065414E" w:rsidRDefault="0065414E" w:rsidP="0065414E">
            <w:pPr>
              <w:rPr>
                <w:b/>
                <w:sz w:val="20"/>
                <w:szCs w:val="20"/>
                <w:lang w:val="en-US"/>
              </w:rPr>
            </w:pPr>
          </w:p>
          <w:p w14:paraId="5F94E835" w14:textId="77777777" w:rsidR="0065414E" w:rsidRPr="00572BE6" w:rsidRDefault="0065414E" w:rsidP="0065414E">
            <w:pPr>
              <w:rPr>
                <w:b/>
                <w:sz w:val="20"/>
                <w:szCs w:val="20"/>
                <w:lang w:val="en-US"/>
              </w:rPr>
            </w:pPr>
          </w:p>
        </w:tc>
        <w:tc>
          <w:tcPr>
            <w:tcW w:w="451" w:type="pct"/>
          </w:tcPr>
          <w:p w14:paraId="6E9D12F1" w14:textId="77777777" w:rsidR="0065414E" w:rsidRDefault="0065414E" w:rsidP="0065414E">
            <w:pPr>
              <w:ind w:firstLine="22"/>
              <w:rPr>
                <w:b/>
                <w:sz w:val="20"/>
                <w:szCs w:val="20"/>
              </w:rPr>
            </w:pPr>
          </w:p>
        </w:tc>
        <w:tc>
          <w:tcPr>
            <w:tcW w:w="827" w:type="pct"/>
          </w:tcPr>
          <w:p w14:paraId="1AEC91A7" w14:textId="77777777" w:rsidR="0065414E" w:rsidRDefault="0065414E" w:rsidP="0065414E">
            <w:pPr>
              <w:ind w:firstLine="22"/>
              <w:rPr>
                <w:b/>
                <w:sz w:val="20"/>
                <w:szCs w:val="20"/>
              </w:rPr>
            </w:pPr>
          </w:p>
        </w:tc>
      </w:tr>
      <w:tr w:rsidR="0065414E" w:rsidRPr="0026097F" w14:paraId="6042497B" w14:textId="77777777" w:rsidTr="00F35000">
        <w:tc>
          <w:tcPr>
            <w:tcW w:w="1841" w:type="pct"/>
          </w:tcPr>
          <w:p w14:paraId="0C58BAAB" w14:textId="77777777" w:rsidR="0065414E" w:rsidRDefault="0065414E" w:rsidP="0065414E">
            <w:pPr>
              <w:tabs>
                <w:tab w:val="left" w:pos="1005"/>
              </w:tabs>
              <w:ind w:firstLine="22"/>
              <w:jc w:val="both"/>
              <w:rPr>
                <w:sz w:val="20"/>
                <w:szCs w:val="20"/>
              </w:rPr>
            </w:pPr>
            <w:r w:rsidRPr="00F672C3">
              <w:rPr>
                <w:sz w:val="20"/>
                <w:szCs w:val="20"/>
              </w:rPr>
              <w:lastRenderedPageBreak/>
              <w:t>4.3.3. Interfața cu subsistemul infrastructură</w:t>
            </w:r>
            <w:r>
              <w:rPr>
                <w:sz w:val="20"/>
                <w:szCs w:val="20"/>
              </w:rPr>
              <w:t xml:space="preserve"> </w:t>
            </w:r>
          </w:p>
          <w:p w14:paraId="42FDDE8E" w14:textId="77777777" w:rsidR="0065414E" w:rsidRPr="00F672C3" w:rsidRDefault="0065414E" w:rsidP="0065414E">
            <w:pPr>
              <w:tabs>
                <w:tab w:val="left" w:pos="1005"/>
              </w:tabs>
              <w:jc w:val="both"/>
              <w:rPr>
                <w:b/>
                <w:sz w:val="20"/>
                <w:szCs w:val="20"/>
              </w:rPr>
            </w:pPr>
            <w:r>
              <w:rPr>
                <w:b/>
                <w:noProof/>
                <w:sz w:val="20"/>
                <w:szCs w:val="20"/>
                <w:lang w:val="en-US"/>
              </w:rPr>
              <w:drawing>
                <wp:inline distT="0" distB="0" distL="0" distR="0" wp14:anchorId="5BEC1204" wp14:editId="0A7C19EB">
                  <wp:extent cx="3460750" cy="1270635"/>
                  <wp:effectExtent l="0" t="0" r="635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8).png"/>
                          <pic:cNvPicPr/>
                        </pic:nvPicPr>
                        <pic:blipFill>
                          <a:blip r:embed="rId17">
                            <a:extLst>
                              <a:ext uri="{28A0092B-C50C-407E-A947-70E740481C1C}">
                                <a14:useLocalDpi xmlns:a14="http://schemas.microsoft.com/office/drawing/2010/main" val="0"/>
                              </a:ext>
                            </a:extLst>
                          </a:blip>
                          <a:stretch>
                            <a:fillRect/>
                          </a:stretch>
                        </pic:blipFill>
                        <pic:spPr>
                          <a:xfrm>
                            <a:off x="0" y="0"/>
                            <a:ext cx="3460750" cy="1270635"/>
                          </a:xfrm>
                          <a:prstGeom prst="rect">
                            <a:avLst/>
                          </a:prstGeom>
                        </pic:spPr>
                      </pic:pic>
                    </a:graphicData>
                  </a:graphic>
                </wp:inline>
              </w:drawing>
            </w:r>
          </w:p>
        </w:tc>
        <w:tc>
          <w:tcPr>
            <w:tcW w:w="1881" w:type="pct"/>
          </w:tcPr>
          <w:p w14:paraId="204FC7EA" w14:textId="77777777" w:rsidR="0065414E" w:rsidRPr="00572BE6" w:rsidRDefault="0065414E" w:rsidP="0065414E">
            <w:pPr>
              <w:ind w:firstLine="708"/>
              <w:jc w:val="both"/>
              <w:rPr>
                <w:b/>
                <w:sz w:val="20"/>
                <w:szCs w:val="20"/>
                <w:lang w:val="en-US"/>
              </w:rPr>
            </w:pPr>
            <w:r w:rsidRPr="00572BE6">
              <w:rPr>
                <w:b/>
                <w:sz w:val="20"/>
                <w:szCs w:val="20"/>
                <w:lang w:val="en-US"/>
              </w:rPr>
              <w:t>4.3.3. Interfața cu subsistemul infrastructură</w:t>
            </w:r>
          </w:p>
          <w:p w14:paraId="2FB52165" w14:textId="188B78C7" w:rsidR="0065414E" w:rsidRPr="00572BE6" w:rsidRDefault="0065414E" w:rsidP="0065414E">
            <w:pPr>
              <w:ind w:firstLine="22"/>
              <w:rPr>
                <w:b/>
                <w:sz w:val="20"/>
                <w:szCs w:val="20"/>
              </w:rPr>
            </w:pPr>
            <w:r w:rsidRPr="00B94837">
              <w:rPr>
                <w:b/>
                <w:noProof/>
                <w:sz w:val="20"/>
                <w:szCs w:val="20"/>
                <w:lang w:val="en-US"/>
              </w:rPr>
              <w:drawing>
                <wp:inline distT="0" distB="0" distL="0" distR="0" wp14:anchorId="39A53735" wp14:editId="1243C456">
                  <wp:extent cx="3538855" cy="1179195"/>
                  <wp:effectExtent l="0" t="0" r="4445" b="19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38855" cy="1179195"/>
                          </a:xfrm>
                          <a:prstGeom prst="rect">
                            <a:avLst/>
                          </a:prstGeom>
                        </pic:spPr>
                      </pic:pic>
                    </a:graphicData>
                  </a:graphic>
                </wp:inline>
              </w:drawing>
            </w:r>
          </w:p>
        </w:tc>
        <w:tc>
          <w:tcPr>
            <w:tcW w:w="451" w:type="pct"/>
          </w:tcPr>
          <w:p w14:paraId="3FF8C4CA" w14:textId="77777777" w:rsidR="0065414E" w:rsidRDefault="0065414E" w:rsidP="0065414E">
            <w:pPr>
              <w:ind w:firstLine="22"/>
              <w:rPr>
                <w:b/>
                <w:sz w:val="20"/>
                <w:szCs w:val="20"/>
              </w:rPr>
            </w:pPr>
          </w:p>
          <w:p w14:paraId="52CEDACF" w14:textId="77777777" w:rsidR="005C32EE" w:rsidRDefault="005C32EE" w:rsidP="0065414E">
            <w:pPr>
              <w:ind w:firstLine="22"/>
              <w:rPr>
                <w:b/>
                <w:sz w:val="20"/>
                <w:szCs w:val="20"/>
              </w:rPr>
            </w:pPr>
          </w:p>
        </w:tc>
        <w:tc>
          <w:tcPr>
            <w:tcW w:w="827" w:type="pct"/>
          </w:tcPr>
          <w:p w14:paraId="64AD1D1A" w14:textId="77777777" w:rsidR="0065414E" w:rsidRDefault="0065414E" w:rsidP="0065414E">
            <w:pPr>
              <w:ind w:firstLine="22"/>
              <w:rPr>
                <w:b/>
                <w:sz w:val="20"/>
                <w:szCs w:val="20"/>
              </w:rPr>
            </w:pPr>
          </w:p>
        </w:tc>
      </w:tr>
      <w:tr w:rsidR="0065414E" w:rsidRPr="0026097F" w14:paraId="3A29712A" w14:textId="77777777" w:rsidTr="00F35000">
        <w:tc>
          <w:tcPr>
            <w:tcW w:w="1841" w:type="pct"/>
          </w:tcPr>
          <w:p w14:paraId="6A09E81F" w14:textId="77777777" w:rsidR="0065414E" w:rsidRDefault="0065414E" w:rsidP="0065414E">
            <w:pPr>
              <w:tabs>
                <w:tab w:val="left" w:pos="1005"/>
              </w:tabs>
              <w:ind w:firstLine="22"/>
              <w:jc w:val="both"/>
              <w:rPr>
                <w:sz w:val="20"/>
                <w:szCs w:val="20"/>
              </w:rPr>
            </w:pPr>
            <w:r w:rsidRPr="00F672C3">
              <w:rPr>
                <w:sz w:val="20"/>
                <w:szCs w:val="20"/>
              </w:rPr>
              <w:t>4.3.4. Interfața cu subsistemul energie</w:t>
            </w:r>
          </w:p>
          <w:p w14:paraId="191AD172" w14:textId="77777777" w:rsidR="0065414E" w:rsidRPr="00F672C3" w:rsidRDefault="0065414E" w:rsidP="0065414E">
            <w:pPr>
              <w:tabs>
                <w:tab w:val="left" w:pos="1005"/>
              </w:tabs>
              <w:ind w:firstLine="22"/>
              <w:jc w:val="both"/>
              <w:rPr>
                <w:sz w:val="20"/>
                <w:szCs w:val="20"/>
              </w:rPr>
            </w:pPr>
            <w:r>
              <w:rPr>
                <w:noProof/>
                <w:sz w:val="20"/>
                <w:szCs w:val="20"/>
                <w:lang w:val="en-US"/>
              </w:rPr>
              <w:drawing>
                <wp:inline distT="0" distB="0" distL="0" distR="0" wp14:anchorId="55FB0684" wp14:editId="1A35CDFF">
                  <wp:extent cx="3460750" cy="10115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59).png"/>
                          <pic:cNvPicPr/>
                        </pic:nvPicPr>
                        <pic:blipFill>
                          <a:blip r:embed="rId19">
                            <a:extLst>
                              <a:ext uri="{28A0092B-C50C-407E-A947-70E740481C1C}">
                                <a14:useLocalDpi xmlns:a14="http://schemas.microsoft.com/office/drawing/2010/main" val="0"/>
                              </a:ext>
                            </a:extLst>
                          </a:blip>
                          <a:stretch>
                            <a:fillRect/>
                          </a:stretch>
                        </pic:blipFill>
                        <pic:spPr>
                          <a:xfrm>
                            <a:off x="0" y="0"/>
                            <a:ext cx="3460750" cy="1011555"/>
                          </a:xfrm>
                          <a:prstGeom prst="rect">
                            <a:avLst/>
                          </a:prstGeom>
                        </pic:spPr>
                      </pic:pic>
                    </a:graphicData>
                  </a:graphic>
                </wp:inline>
              </w:drawing>
            </w:r>
          </w:p>
        </w:tc>
        <w:tc>
          <w:tcPr>
            <w:tcW w:w="1881" w:type="pct"/>
          </w:tcPr>
          <w:p w14:paraId="34E1B045" w14:textId="77777777" w:rsidR="0065414E" w:rsidRPr="00572BE6" w:rsidRDefault="0065414E" w:rsidP="0065414E">
            <w:pPr>
              <w:ind w:firstLine="708"/>
              <w:jc w:val="both"/>
              <w:rPr>
                <w:b/>
                <w:sz w:val="20"/>
                <w:szCs w:val="20"/>
                <w:lang w:val="en-US"/>
              </w:rPr>
            </w:pPr>
            <w:r w:rsidRPr="00572BE6">
              <w:rPr>
                <w:b/>
                <w:sz w:val="20"/>
                <w:szCs w:val="20"/>
                <w:lang w:val="en-US"/>
              </w:rPr>
              <w:t>4.3.4. Interfața cu subsistemul energie</w:t>
            </w:r>
          </w:p>
          <w:p w14:paraId="51342733" w14:textId="5B9F5AE2" w:rsidR="0065414E" w:rsidRPr="00572BE6" w:rsidRDefault="0065414E" w:rsidP="0065414E">
            <w:pPr>
              <w:ind w:firstLine="22"/>
              <w:rPr>
                <w:b/>
                <w:sz w:val="20"/>
                <w:szCs w:val="20"/>
              </w:rPr>
            </w:pPr>
            <w:r w:rsidRPr="00B94837">
              <w:rPr>
                <w:b/>
                <w:noProof/>
                <w:sz w:val="20"/>
                <w:szCs w:val="20"/>
                <w:lang w:val="en-US"/>
              </w:rPr>
              <w:drawing>
                <wp:inline distT="0" distB="0" distL="0" distR="0" wp14:anchorId="0B6E7CAD" wp14:editId="28B1B3E5">
                  <wp:extent cx="3538855" cy="772795"/>
                  <wp:effectExtent l="0" t="0" r="444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38855" cy="772795"/>
                          </a:xfrm>
                          <a:prstGeom prst="rect">
                            <a:avLst/>
                          </a:prstGeom>
                        </pic:spPr>
                      </pic:pic>
                    </a:graphicData>
                  </a:graphic>
                </wp:inline>
              </w:drawing>
            </w:r>
          </w:p>
        </w:tc>
        <w:tc>
          <w:tcPr>
            <w:tcW w:w="451" w:type="pct"/>
          </w:tcPr>
          <w:p w14:paraId="58D0AB17" w14:textId="77777777" w:rsidR="0065414E" w:rsidRDefault="0065414E" w:rsidP="0065414E">
            <w:pPr>
              <w:ind w:firstLine="22"/>
              <w:rPr>
                <w:b/>
                <w:sz w:val="20"/>
                <w:szCs w:val="20"/>
              </w:rPr>
            </w:pPr>
          </w:p>
        </w:tc>
        <w:tc>
          <w:tcPr>
            <w:tcW w:w="827" w:type="pct"/>
          </w:tcPr>
          <w:p w14:paraId="584069D8" w14:textId="77777777" w:rsidR="0065414E" w:rsidRDefault="0065414E" w:rsidP="0065414E">
            <w:pPr>
              <w:ind w:firstLine="22"/>
              <w:rPr>
                <w:b/>
                <w:sz w:val="20"/>
                <w:szCs w:val="20"/>
              </w:rPr>
            </w:pPr>
          </w:p>
        </w:tc>
      </w:tr>
      <w:tr w:rsidR="0065414E" w:rsidRPr="0026097F" w14:paraId="2DACAC4D" w14:textId="77777777" w:rsidTr="00F35000">
        <w:tc>
          <w:tcPr>
            <w:tcW w:w="1841" w:type="pct"/>
          </w:tcPr>
          <w:p w14:paraId="62E72F19" w14:textId="77777777" w:rsidR="0065414E" w:rsidRPr="00F672C3" w:rsidRDefault="0065414E" w:rsidP="0065414E">
            <w:pPr>
              <w:tabs>
                <w:tab w:val="left" w:pos="1005"/>
              </w:tabs>
              <w:ind w:firstLine="22"/>
              <w:jc w:val="both"/>
              <w:rPr>
                <w:sz w:val="20"/>
                <w:szCs w:val="20"/>
              </w:rPr>
            </w:pPr>
            <w:r w:rsidRPr="00F672C3">
              <w:rPr>
                <w:sz w:val="20"/>
                <w:szCs w:val="20"/>
              </w:rPr>
              <w:t>4.4.</w:t>
            </w:r>
            <w:r>
              <w:rPr>
                <w:sz w:val="20"/>
                <w:szCs w:val="20"/>
              </w:rPr>
              <w:t xml:space="preserve"> </w:t>
            </w:r>
            <w:r w:rsidRPr="00F672C3">
              <w:rPr>
                <w:sz w:val="20"/>
                <w:szCs w:val="20"/>
              </w:rPr>
              <w:t>Norme de exploatare</w:t>
            </w:r>
          </w:p>
          <w:p w14:paraId="5A06BFED" w14:textId="77777777" w:rsidR="0065414E" w:rsidRPr="00F672C3" w:rsidRDefault="0065414E" w:rsidP="0065414E">
            <w:pPr>
              <w:tabs>
                <w:tab w:val="left" w:pos="1005"/>
              </w:tabs>
              <w:ind w:firstLine="22"/>
              <w:jc w:val="both"/>
              <w:rPr>
                <w:sz w:val="20"/>
                <w:szCs w:val="20"/>
              </w:rPr>
            </w:pPr>
            <w:r w:rsidRPr="00F672C3">
              <w:rPr>
                <w:sz w:val="20"/>
                <w:szCs w:val="20"/>
              </w:rPr>
              <w:t>Normele de exploatare a unui serviciu feroviar cu ETCS, ATO și RMR sunt prevăzute în STI referitoare la exploatare și la gestionarea traficului.</w:t>
            </w:r>
          </w:p>
          <w:p w14:paraId="4FFDCBE0" w14:textId="77777777" w:rsidR="0065414E" w:rsidRPr="00F672C3" w:rsidRDefault="0065414E" w:rsidP="0065414E">
            <w:pPr>
              <w:tabs>
                <w:tab w:val="left" w:pos="1005"/>
              </w:tabs>
              <w:ind w:firstLine="22"/>
              <w:jc w:val="both"/>
              <w:rPr>
                <w:sz w:val="20"/>
                <w:szCs w:val="20"/>
              </w:rPr>
            </w:pPr>
            <w:r w:rsidRPr="00F672C3">
              <w:rPr>
                <w:sz w:val="20"/>
                <w:szCs w:val="20"/>
              </w:rPr>
              <w:t>Mesajele și indicațiile textuale armonizate afișate de interfața mecanic-mașină ETCS sunt enumerate în apendicele E.</w:t>
            </w:r>
          </w:p>
        </w:tc>
        <w:tc>
          <w:tcPr>
            <w:tcW w:w="1881" w:type="pct"/>
          </w:tcPr>
          <w:p w14:paraId="568335FA" w14:textId="77777777" w:rsidR="0065414E" w:rsidRPr="00572BE6" w:rsidRDefault="0065414E" w:rsidP="0065414E">
            <w:pPr>
              <w:ind w:firstLine="708"/>
              <w:jc w:val="both"/>
              <w:rPr>
                <w:b/>
                <w:sz w:val="20"/>
                <w:szCs w:val="20"/>
                <w:lang w:val="en-US"/>
              </w:rPr>
            </w:pPr>
            <w:r w:rsidRPr="00572BE6">
              <w:rPr>
                <w:b/>
                <w:sz w:val="20"/>
                <w:szCs w:val="20"/>
                <w:lang w:val="en-US"/>
              </w:rPr>
              <w:t>4.4. Norme de exploatare</w:t>
            </w:r>
          </w:p>
          <w:p w14:paraId="02BA9D5A" w14:textId="77777777" w:rsidR="0065414E" w:rsidRPr="00572BE6" w:rsidRDefault="0065414E" w:rsidP="0065414E">
            <w:pPr>
              <w:ind w:firstLine="708"/>
              <w:jc w:val="both"/>
              <w:rPr>
                <w:sz w:val="20"/>
                <w:szCs w:val="20"/>
                <w:lang w:val="en-US"/>
              </w:rPr>
            </w:pPr>
            <w:r w:rsidRPr="00572BE6">
              <w:rPr>
                <w:sz w:val="20"/>
                <w:szCs w:val="20"/>
                <w:lang w:val="en-US"/>
              </w:rPr>
              <w:t>Normele de exploatare a unui serviciu feroviar cu ETCS, ATO și RMR sunt prevăzute în STI referitoare la exploatare și la gestionarea traficului.</w:t>
            </w:r>
          </w:p>
          <w:p w14:paraId="64DA3682" w14:textId="4827D765" w:rsidR="0065414E" w:rsidRPr="00CA6F0B" w:rsidRDefault="0065414E" w:rsidP="0065414E">
            <w:pPr>
              <w:ind w:firstLine="708"/>
              <w:jc w:val="both"/>
              <w:rPr>
                <w:sz w:val="20"/>
                <w:szCs w:val="20"/>
                <w:lang w:val="en-US"/>
              </w:rPr>
            </w:pPr>
            <w:r w:rsidRPr="00572BE6">
              <w:rPr>
                <w:sz w:val="20"/>
                <w:szCs w:val="20"/>
                <w:lang w:val="en-US"/>
              </w:rPr>
              <w:t>Mesajele și indicațiile textuale armonizate afișate de interfața mecanic-mașină ETCS sunt enumerate în apendicele C.</w:t>
            </w:r>
          </w:p>
        </w:tc>
        <w:tc>
          <w:tcPr>
            <w:tcW w:w="451" w:type="pct"/>
          </w:tcPr>
          <w:p w14:paraId="226A128A" w14:textId="77777777" w:rsidR="0065414E" w:rsidRDefault="0065414E" w:rsidP="0065414E">
            <w:pPr>
              <w:ind w:firstLine="22"/>
              <w:rPr>
                <w:b/>
                <w:sz w:val="20"/>
                <w:szCs w:val="20"/>
              </w:rPr>
            </w:pPr>
          </w:p>
        </w:tc>
        <w:tc>
          <w:tcPr>
            <w:tcW w:w="827" w:type="pct"/>
          </w:tcPr>
          <w:p w14:paraId="5A55EE88" w14:textId="77777777" w:rsidR="0065414E" w:rsidRDefault="0065414E" w:rsidP="0065414E">
            <w:pPr>
              <w:ind w:firstLine="22"/>
              <w:rPr>
                <w:b/>
                <w:sz w:val="20"/>
                <w:szCs w:val="20"/>
              </w:rPr>
            </w:pPr>
          </w:p>
        </w:tc>
      </w:tr>
      <w:tr w:rsidR="0065414E" w:rsidRPr="0026097F" w14:paraId="31ED00BC" w14:textId="77777777" w:rsidTr="00F35000">
        <w:tc>
          <w:tcPr>
            <w:tcW w:w="1841" w:type="pct"/>
          </w:tcPr>
          <w:p w14:paraId="545AD818" w14:textId="77777777" w:rsidR="0065414E" w:rsidRPr="00F672C3" w:rsidRDefault="0065414E" w:rsidP="0065414E">
            <w:pPr>
              <w:tabs>
                <w:tab w:val="left" w:pos="1005"/>
              </w:tabs>
              <w:ind w:firstLine="22"/>
              <w:jc w:val="both"/>
              <w:rPr>
                <w:sz w:val="20"/>
                <w:szCs w:val="20"/>
              </w:rPr>
            </w:pPr>
            <w:r w:rsidRPr="00F672C3">
              <w:rPr>
                <w:sz w:val="20"/>
                <w:szCs w:val="20"/>
              </w:rPr>
              <w:t>4.5.Norme de întreținere</w:t>
            </w:r>
          </w:p>
          <w:p w14:paraId="3C20ED8E" w14:textId="77777777" w:rsidR="0065414E" w:rsidRPr="00F672C3" w:rsidRDefault="0065414E" w:rsidP="0065414E">
            <w:pPr>
              <w:tabs>
                <w:tab w:val="left" w:pos="1005"/>
              </w:tabs>
              <w:ind w:firstLine="22"/>
              <w:jc w:val="both"/>
              <w:rPr>
                <w:sz w:val="20"/>
                <w:szCs w:val="20"/>
              </w:rPr>
            </w:pPr>
            <w:r w:rsidRPr="00F672C3">
              <w:rPr>
                <w:sz w:val="20"/>
                <w:szCs w:val="20"/>
              </w:rPr>
              <w:t>Normele de întreținere a subsistemelor reglementate de prezenta STI trebuie să asigure menținerea în limitele prevăzute a valorilor menționate în parametrii de bază indicați în capitolul 4 pe toată durata de viață a subsistemelor. Cu toate acestea, în cursul întreținerii preventive sau corective, este posibil ca subsistemul să nu respecte valorile menționate în parametrii de bază; normele de întreținere trebuie să garanteze că siguranța nu este periclitată în cursul acestor activități.</w:t>
            </w:r>
          </w:p>
          <w:p w14:paraId="56463C72" w14:textId="77777777" w:rsidR="0065414E" w:rsidRPr="00F672C3" w:rsidRDefault="0065414E" w:rsidP="0065414E">
            <w:pPr>
              <w:tabs>
                <w:tab w:val="left" w:pos="1005"/>
              </w:tabs>
              <w:ind w:firstLine="22"/>
              <w:jc w:val="both"/>
              <w:rPr>
                <w:sz w:val="20"/>
                <w:szCs w:val="20"/>
              </w:rPr>
            </w:pPr>
            <w:r w:rsidRPr="00F672C3">
              <w:rPr>
                <w:sz w:val="20"/>
                <w:szCs w:val="20"/>
              </w:rPr>
              <w:t>Entitatea responsabilă cu subsistemele control-comandă și semnalizare trebuie să stabilească norme de întreținere în vederea îndeplinirii obiectivelor menționate mai sus. Aceste norme trebuie elaborate cu ajutorul cerințelor de la punctul 4.2.20 (Documentația tehnică pentru întreținere).</w:t>
            </w:r>
          </w:p>
        </w:tc>
        <w:tc>
          <w:tcPr>
            <w:tcW w:w="1881" w:type="pct"/>
          </w:tcPr>
          <w:p w14:paraId="5F89D5C7" w14:textId="77777777" w:rsidR="0065414E" w:rsidRPr="00572BE6" w:rsidRDefault="0065414E" w:rsidP="0065414E">
            <w:pPr>
              <w:ind w:firstLine="708"/>
              <w:jc w:val="both"/>
              <w:rPr>
                <w:b/>
                <w:sz w:val="20"/>
                <w:szCs w:val="20"/>
                <w:lang w:val="en-US"/>
              </w:rPr>
            </w:pPr>
            <w:r w:rsidRPr="00572BE6">
              <w:rPr>
                <w:b/>
                <w:sz w:val="20"/>
                <w:szCs w:val="20"/>
                <w:lang w:val="en-US"/>
              </w:rPr>
              <w:t>4.5. Norme de întreținere</w:t>
            </w:r>
          </w:p>
          <w:p w14:paraId="45DB1081" w14:textId="77777777" w:rsidR="0065414E" w:rsidRPr="00572BE6" w:rsidRDefault="0065414E" w:rsidP="0065414E">
            <w:pPr>
              <w:ind w:firstLine="708"/>
              <w:jc w:val="both"/>
              <w:rPr>
                <w:sz w:val="20"/>
                <w:szCs w:val="20"/>
                <w:lang w:val="en-US"/>
              </w:rPr>
            </w:pPr>
            <w:r w:rsidRPr="00572BE6">
              <w:rPr>
                <w:sz w:val="20"/>
                <w:szCs w:val="20"/>
                <w:lang w:val="en-US"/>
              </w:rPr>
              <w:t>Normele de întreținere a subsistemelor reglementate de prezenta STI trebuie să asigure menținerea în limitele prevăzute a valorilor menționate în parametrii de bază indicați la punctul 4 pe toată durata de viață a subsistemelor. Cu toate acestea, în cursul întreținerii preventive sau corective, este posibil ca subsistemul să nu respecte valorile menționate în parametrii de bază; normele de întreținere trebuie să garanteze că siguranța nu este periclitată în cursul acestor activități.</w:t>
            </w:r>
          </w:p>
          <w:p w14:paraId="404293A6" w14:textId="3B7F1C07" w:rsidR="0065414E" w:rsidRPr="00CA6F0B" w:rsidRDefault="0065414E" w:rsidP="0065414E">
            <w:pPr>
              <w:ind w:firstLine="708"/>
              <w:jc w:val="both"/>
              <w:rPr>
                <w:sz w:val="20"/>
                <w:szCs w:val="20"/>
                <w:lang w:val="en-US"/>
              </w:rPr>
            </w:pPr>
            <w:r w:rsidRPr="00572BE6">
              <w:rPr>
                <w:sz w:val="20"/>
                <w:szCs w:val="20"/>
                <w:lang w:val="en-US"/>
              </w:rPr>
              <w:t>Entitatea responsabilă cu subsistemele control-comandă și semnalizare trebuie să stabilească norme de întreținere în vederea îndeplinirii obiectivelor menționate mai sus. Aceste norme trebuie elaborate cu ajutorul cerințelor de la subpunctul 4.2.22 (Documentația tehnică pentru întreținere).</w:t>
            </w:r>
          </w:p>
        </w:tc>
        <w:tc>
          <w:tcPr>
            <w:tcW w:w="451" w:type="pct"/>
          </w:tcPr>
          <w:p w14:paraId="55272664" w14:textId="77777777" w:rsidR="0065414E" w:rsidRDefault="0065414E" w:rsidP="0065414E">
            <w:pPr>
              <w:ind w:firstLine="22"/>
              <w:rPr>
                <w:b/>
                <w:sz w:val="20"/>
                <w:szCs w:val="20"/>
              </w:rPr>
            </w:pPr>
          </w:p>
        </w:tc>
        <w:tc>
          <w:tcPr>
            <w:tcW w:w="827" w:type="pct"/>
          </w:tcPr>
          <w:p w14:paraId="59F89EB2" w14:textId="77777777" w:rsidR="0065414E" w:rsidRDefault="0065414E" w:rsidP="0065414E">
            <w:pPr>
              <w:ind w:firstLine="22"/>
              <w:rPr>
                <w:b/>
                <w:sz w:val="20"/>
                <w:szCs w:val="20"/>
              </w:rPr>
            </w:pPr>
          </w:p>
        </w:tc>
      </w:tr>
      <w:tr w:rsidR="0065414E" w:rsidRPr="0026097F" w14:paraId="0DD1F9E0" w14:textId="77777777" w:rsidTr="00F35000">
        <w:tc>
          <w:tcPr>
            <w:tcW w:w="1841" w:type="pct"/>
          </w:tcPr>
          <w:p w14:paraId="6C41FF9D"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4.6. </w:t>
            </w:r>
            <w:r w:rsidRPr="00F672C3">
              <w:rPr>
                <w:rFonts w:ascii="Times New Roman" w:hAnsi="Times New Roman" w:cs="Times New Roman"/>
                <w:bCs/>
                <w:sz w:val="20"/>
                <w:szCs w:val="20"/>
              </w:rPr>
              <w:t>Competențe profesionale</w:t>
            </w:r>
          </w:p>
          <w:p w14:paraId="3AF829A4" w14:textId="77777777" w:rsidR="0065414E" w:rsidRPr="00F672C3" w:rsidRDefault="0065414E" w:rsidP="0065414E">
            <w:pPr>
              <w:tabs>
                <w:tab w:val="left" w:pos="1005"/>
              </w:tabs>
              <w:ind w:firstLine="22"/>
              <w:jc w:val="both"/>
              <w:rPr>
                <w:sz w:val="20"/>
                <w:szCs w:val="20"/>
              </w:rPr>
            </w:pPr>
            <w:r w:rsidRPr="00F672C3">
              <w:rPr>
                <w:sz w:val="20"/>
                <w:szCs w:val="20"/>
              </w:rPr>
              <w:t>Producătorii echipamentelor și ai subsistemului trebuie să furnizeze informații suficiente în vederea definirii competențelor profesionale necesare pentru instalarea, inspecția finală și întreținerea subsistemelor control-comandă și semnalizare. A se vedea punctul 4.5 (Norme de întreținere).</w:t>
            </w:r>
          </w:p>
        </w:tc>
        <w:tc>
          <w:tcPr>
            <w:tcW w:w="1881" w:type="pct"/>
          </w:tcPr>
          <w:p w14:paraId="5D6238F1" w14:textId="77777777" w:rsidR="0065414E" w:rsidRPr="00572BE6" w:rsidRDefault="0065414E" w:rsidP="0065414E">
            <w:pPr>
              <w:ind w:firstLine="708"/>
              <w:jc w:val="both"/>
              <w:rPr>
                <w:b/>
                <w:sz w:val="20"/>
                <w:szCs w:val="20"/>
                <w:lang w:val="en-US"/>
              </w:rPr>
            </w:pPr>
            <w:r w:rsidRPr="00572BE6">
              <w:rPr>
                <w:b/>
                <w:sz w:val="20"/>
                <w:szCs w:val="20"/>
                <w:lang w:val="en-US"/>
              </w:rPr>
              <w:t>4.6. Competențe profesionale</w:t>
            </w:r>
          </w:p>
          <w:p w14:paraId="5E309F0F" w14:textId="16630652" w:rsidR="0065414E" w:rsidRPr="00CA6F0B" w:rsidRDefault="0065414E" w:rsidP="0065414E">
            <w:pPr>
              <w:ind w:firstLine="708"/>
              <w:jc w:val="both"/>
              <w:rPr>
                <w:sz w:val="20"/>
                <w:szCs w:val="20"/>
                <w:lang w:val="en-US"/>
              </w:rPr>
            </w:pPr>
            <w:r w:rsidRPr="00572BE6">
              <w:rPr>
                <w:sz w:val="20"/>
                <w:szCs w:val="20"/>
                <w:lang w:val="en-US"/>
              </w:rPr>
              <w:t>Producătorii echipamentelor și ai subsistemului trebuie să furnizeze informații suficiente în vederea definirii competențelor profesionale necesare pentru instalarea, inspecția finală și întreținerea subsistemelor control-comandă și semnalizare. A se vedea subpunctul 4.5 (Norme de întreținere).</w:t>
            </w:r>
          </w:p>
        </w:tc>
        <w:tc>
          <w:tcPr>
            <w:tcW w:w="451" w:type="pct"/>
          </w:tcPr>
          <w:p w14:paraId="0A52EAC1" w14:textId="77777777" w:rsidR="0065414E" w:rsidRDefault="0065414E" w:rsidP="0065414E">
            <w:pPr>
              <w:ind w:firstLine="22"/>
              <w:rPr>
                <w:b/>
                <w:sz w:val="20"/>
                <w:szCs w:val="20"/>
              </w:rPr>
            </w:pPr>
          </w:p>
        </w:tc>
        <w:tc>
          <w:tcPr>
            <w:tcW w:w="827" w:type="pct"/>
          </w:tcPr>
          <w:p w14:paraId="2A049B99" w14:textId="77777777" w:rsidR="0065414E" w:rsidRDefault="0065414E" w:rsidP="0065414E">
            <w:pPr>
              <w:ind w:firstLine="22"/>
              <w:rPr>
                <w:b/>
                <w:sz w:val="20"/>
                <w:szCs w:val="20"/>
              </w:rPr>
            </w:pPr>
          </w:p>
        </w:tc>
      </w:tr>
      <w:tr w:rsidR="0065414E" w:rsidRPr="0026097F" w14:paraId="726DC611" w14:textId="77777777" w:rsidTr="00F35000">
        <w:tc>
          <w:tcPr>
            <w:tcW w:w="1841" w:type="pct"/>
          </w:tcPr>
          <w:p w14:paraId="4B6BD02E" w14:textId="77777777" w:rsidR="0065414E" w:rsidRPr="00F672C3" w:rsidRDefault="0065414E" w:rsidP="0065414E">
            <w:pPr>
              <w:tabs>
                <w:tab w:val="left" w:pos="1005"/>
              </w:tabs>
              <w:ind w:firstLine="22"/>
              <w:jc w:val="both"/>
              <w:rPr>
                <w:sz w:val="20"/>
                <w:szCs w:val="20"/>
              </w:rPr>
            </w:pPr>
            <w:r w:rsidRPr="00F672C3">
              <w:rPr>
                <w:sz w:val="20"/>
                <w:szCs w:val="20"/>
              </w:rPr>
              <w:t>4.7.</w:t>
            </w:r>
            <w:r>
              <w:rPr>
                <w:sz w:val="20"/>
                <w:szCs w:val="20"/>
              </w:rPr>
              <w:t xml:space="preserve"> </w:t>
            </w:r>
            <w:r w:rsidRPr="00F672C3">
              <w:rPr>
                <w:sz w:val="20"/>
                <w:szCs w:val="20"/>
              </w:rPr>
              <w:t>Condițiile de sănătate și de siguranță</w:t>
            </w:r>
          </w:p>
          <w:p w14:paraId="021E4B55" w14:textId="77777777" w:rsidR="0065414E" w:rsidRPr="00F672C3" w:rsidRDefault="0065414E" w:rsidP="0065414E">
            <w:pPr>
              <w:tabs>
                <w:tab w:val="left" w:pos="1005"/>
              </w:tabs>
              <w:ind w:firstLine="22"/>
              <w:jc w:val="both"/>
              <w:rPr>
                <w:sz w:val="20"/>
                <w:szCs w:val="20"/>
              </w:rPr>
            </w:pPr>
            <w:r w:rsidRPr="00F672C3">
              <w:rPr>
                <w:sz w:val="20"/>
                <w:szCs w:val="20"/>
              </w:rPr>
              <w:lastRenderedPageBreak/>
              <w:t>Trebuie luate măsuri pentru a se asigura sănătatea și siguranța personalului de întreținere și de exploatare, în conformitate cu legislația Uniunii și cu legislația națională care este compatibilă cu legislația Uniunii.</w:t>
            </w:r>
          </w:p>
          <w:p w14:paraId="5F3CAE74" w14:textId="77777777" w:rsidR="0065414E" w:rsidRPr="00F672C3" w:rsidRDefault="0065414E" w:rsidP="0065414E">
            <w:pPr>
              <w:tabs>
                <w:tab w:val="left" w:pos="1005"/>
              </w:tabs>
              <w:ind w:firstLine="22"/>
              <w:jc w:val="both"/>
              <w:rPr>
                <w:sz w:val="20"/>
                <w:szCs w:val="20"/>
              </w:rPr>
            </w:pPr>
            <w:r w:rsidRPr="00F672C3">
              <w:rPr>
                <w:sz w:val="20"/>
                <w:szCs w:val="20"/>
              </w:rPr>
              <w:t>Producătorii trebuie să indice riscurile pentru sănătate și pentru siguranță care decurg din folosirea și din întreținerea echipamentelor și subsistemelor lor. A se vedea punctul 4.4 (Norme de exploatare) și punctul 4.5 (Norme de întreținere).</w:t>
            </w:r>
          </w:p>
        </w:tc>
        <w:tc>
          <w:tcPr>
            <w:tcW w:w="1881" w:type="pct"/>
          </w:tcPr>
          <w:p w14:paraId="35FD8949" w14:textId="77777777" w:rsidR="0065414E" w:rsidRPr="00572BE6" w:rsidRDefault="0065414E" w:rsidP="0065414E">
            <w:pPr>
              <w:ind w:firstLine="708"/>
              <w:jc w:val="both"/>
              <w:rPr>
                <w:b/>
                <w:sz w:val="20"/>
                <w:szCs w:val="20"/>
                <w:lang w:val="en-US"/>
              </w:rPr>
            </w:pPr>
            <w:r w:rsidRPr="00572BE6">
              <w:rPr>
                <w:b/>
                <w:sz w:val="20"/>
                <w:szCs w:val="20"/>
                <w:lang w:val="en-US"/>
              </w:rPr>
              <w:lastRenderedPageBreak/>
              <w:t>4.7. Condițiile de sănătate și de siguranță</w:t>
            </w:r>
          </w:p>
          <w:p w14:paraId="5A888AA3" w14:textId="77777777" w:rsidR="0065414E" w:rsidRPr="00572BE6" w:rsidRDefault="0065414E" w:rsidP="0065414E">
            <w:pPr>
              <w:ind w:firstLine="708"/>
              <w:jc w:val="both"/>
              <w:rPr>
                <w:sz w:val="20"/>
                <w:szCs w:val="20"/>
                <w:lang w:val="en-US"/>
              </w:rPr>
            </w:pPr>
            <w:r w:rsidRPr="00572BE6">
              <w:rPr>
                <w:sz w:val="20"/>
                <w:szCs w:val="20"/>
                <w:lang w:val="en-US"/>
              </w:rPr>
              <w:lastRenderedPageBreak/>
              <w:t>Trebuie luate măsuri pentru a se asigura sănătatea și siguranța personalului de întreținere și de exploatare, în conformitate cu legislația națională.</w:t>
            </w:r>
          </w:p>
          <w:p w14:paraId="433B763E" w14:textId="77777777" w:rsidR="0065414E" w:rsidRPr="00572BE6" w:rsidRDefault="0065414E" w:rsidP="0065414E">
            <w:pPr>
              <w:ind w:firstLine="708"/>
              <w:jc w:val="both"/>
              <w:rPr>
                <w:sz w:val="20"/>
                <w:szCs w:val="20"/>
                <w:lang w:val="en-US"/>
              </w:rPr>
            </w:pPr>
            <w:r w:rsidRPr="00572BE6">
              <w:rPr>
                <w:sz w:val="20"/>
                <w:szCs w:val="20"/>
                <w:lang w:val="en-US"/>
              </w:rPr>
              <w:t>Producătorii trebuie să indice riscurile pentru sănătate și pentru siguranță care decurg din folosirea și din întreținerea echipamentelor și subsistemelor lor. A se vedea subpunctul 4.4 (Norme de exploatare) și subpunctul 4.5 (Norme de întreținere).</w:t>
            </w:r>
          </w:p>
          <w:p w14:paraId="5B33F8FF" w14:textId="77777777" w:rsidR="0065414E" w:rsidRPr="00572BE6" w:rsidRDefault="0065414E" w:rsidP="0065414E">
            <w:pPr>
              <w:ind w:firstLine="22"/>
              <w:rPr>
                <w:b/>
                <w:sz w:val="20"/>
                <w:szCs w:val="20"/>
              </w:rPr>
            </w:pPr>
          </w:p>
        </w:tc>
        <w:tc>
          <w:tcPr>
            <w:tcW w:w="451" w:type="pct"/>
          </w:tcPr>
          <w:p w14:paraId="73E42B9F" w14:textId="77777777" w:rsidR="0065414E" w:rsidRDefault="0065414E" w:rsidP="0065414E">
            <w:pPr>
              <w:ind w:firstLine="22"/>
              <w:rPr>
                <w:b/>
                <w:sz w:val="20"/>
                <w:szCs w:val="20"/>
              </w:rPr>
            </w:pPr>
          </w:p>
        </w:tc>
        <w:tc>
          <w:tcPr>
            <w:tcW w:w="827" w:type="pct"/>
          </w:tcPr>
          <w:p w14:paraId="136A5C90" w14:textId="77777777" w:rsidR="0065414E" w:rsidRDefault="0065414E" w:rsidP="0065414E">
            <w:pPr>
              <w:ind w:firstLine="22"/>
              <w:rPr>
                <w:b/>
                <w:sz w:val="20"/>
                <w:szCs w:val="20"/>
              </w:rPr>
            </w:pPr>
          </w:p>
        </w:tc>
      </w:tr>
      <w:tr w:rsidR="0065414E" w:rsidRPr="0026097F" w14:paraId="63101059" w14:textId="77777777" w:rsidTr="00F35000">
        <w:tc>
          <w:tcPr>
            <w:tcW w:w="1841" w:type="pct"/>
          </w:tcPr>
          <w:p w14:paraId="78547E7F"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4.8. </w:t>
            </w:r>
            <w:r w:rsidRPr="00F672C3">
              <w:rPr>
                <w:rFonts w:ascii="Times New Roman" w:hAnsi="Times New Roman" w:cs="Times New Roman"/>
                <w:bCs/>
                <w:sz w:val="20"/>
                <w:szCs w:val="20"/>
              </w:rPr>
              <w:t>Registrele</w:t>
            </w:r>
          </w:p>
          <w:p w14:paraId="5C85C5F2" w14:textId="77777777" w:rsidR="0065414E" w:rsidRPr="00F672C3" w:rsidRDefault="0065414E" w:rsidP="0065414E">
            <w:pPr>
              <w:tabs>
                <w:tab w:val="left" w:pos="1005"/>
              </w:tabs>
              <w:ind w:firstLine="22"/>
              <w:jc w:val="both"/>
              <w:rPr>
                <w:sz w:val="20"/>
                <w:szCs w:val="20"/>
              </w:rPr>
            </w:pPr>
            <w:r w:rsidRPr="00F672C3">
              <w:rPr>
                <w:sz w:val="20"/>
                <w:szCs w:val="20"/>
              </w:rPr>
              <w:t>Datele care trebuie furnizate pentru registrele prevăzute la articolele 48 și 49 din Directiva (UE) 2016/797 sunt cele indicate în Decizia de punere în aplicare 2011/665/UE a Comisiei(10)și în Regulamentul de punere în aplicare (UE) 2019/777 al Comisiei(11).</w:t>
            </w:r>
          </w:p>
        </w:tc>
        <w:tc>
          <w:tcPr>
            <w:tcW w:w="1881" w:type="pct"/>
          </w:tcPr>
          <w:p w14:paraId="1307BFD7" w14:textId="77777777" w:rsidR="0065414E" w:rsidRPr="00572BE6" w:rsidRDefault="0065414E" w:rsidP="0065414E">
            <w:pPr>
              <w:ind w:firstLine="708"/>
              <w:jc w:val="both"/>
              <w:rPr>
                <w:b/>
                <w:sz w:val="20"/>
                <w:szCs w:val="20"/>
                <w:lang w:val="en-US"/>
              </w:rPr>
            </w:pPr>
            <w:r w:rsidRPr="00572BE6">
              <w:rPr>
                <w:b/>
                <w:sz w:val="20"/>
                <w:szCs w:val="20"/>
                <w:lang w:val="en-US"/>
              </w:rPr>
              <w:t>4.8. Registrele</w:t>
            </w:r>
          </w:p>
          <w:p w14:paraId="50968E7B" w14:textId="30DFDDCC" w:rsidR="0065414E" w:rsidRPr="00CA6F0B" w:rsidRDefault="0065414E" w:rsidP="0065414E">
            <w:pPr>
              <w:ind w:firstLine="708"/>
              <w:jc w:val="both"/>
              <w:rPr>
                <w:sz w:val="20"/>
                <w:szCs w:val="20"/>
                <w:lang w:val="en-US"/>
              </w:rPr>
            </w:pPr>
            <w:r w:rsidRPr="00572BE6">
              <w:rPr>
                <w:sz w:val="20"/>
                <w:szCs w:val="20"/>
                <w:lang w:val="en-US"/>
              </w:rPr>
              <w:t>Datele care trebuie incluse în registrul tipurilor de vehicule și registrul de infrastructură sunt indicate în Regulamentul de interoperabilitate a sistemului feroviar, aprobat prin Hotărârea Guvernului nr. 725/2024.</w:t>
            </w:r>
          </w:p>
        </w:tc>
        <w:tc>
          <w:tcPr>
            <w:tcW w:w="451" w:type="pct"/>
          </w:tcPr>
          <w:p w14:paraId="3AE4DB9A" w14:textId="77777777" w:rsidR="0065414E" w:rsidRDefault="0065414E" w:rsidP="0065414E">
            <w:pPr>
              <w:ind w:firstLine="22"/>
              <w:rPr>
                <w:b/>
                <w:sz w:val="20"/>
                <w:szCs w:val="20"/>
              </w:rPr>
            </w:pPr>
          </w:p>
        </w:tc>
        <w:tc>
          <w:tcPr>
            <w:tcW w:w="827" w:type="pct"/>
          </w:tcPr>
          <w:p w14:paraId="78C97164" w14:textId="77777777" w:rsidR="0065414E" w:rsidRDefault="0065414E" w:rsidP="0065414E">
            <w:pPr>
              <w:ind w:firstLine="22"/>
              <w:rPr>
                <w:b/>
                <w:sz w:val="20"/>
                <w:szCs w:val="20"/>
              </w:rPr>
            </w:pPr>
          </w:p>
        </w:tc>
      </w:tr>
      <w:tr w:rsidR="0065414E" w:rsidRPr="0026097F" w14:paraId="2E7BE4D1" w14:textId="77777777" w:rsidTr="00F35000">
        <w:tc>
          <w:tcPr>
            <w:tcW w:w="1841" w:type="pct"/>
          </w:tcPr>
          <w:p w14:paraId="7A500C75"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4.9. </w:t>
            </w:r>
            <w:r w:rsidRPr="00F672C3">
              <w:rPr>
                <w:rFonts w:ascii="Times New Roman" w:hAnsi="Times New Roman" w:cs="Times New Roman"/>
                <w:bCs/>
                <w:sz w:val="20"/>
                <w:szCs w:val="20"/>
              </w:rPr>
              <w:t>Verificarea compatibilității cu ruta înainte de utilizarea vehiculelor autorizate</w:t>
            </w:r>
          </w:p>
          <w:p w14:paraId="6BFAD472" w14:textId="77777777" w:rsidR="0065414E" w:rsidRPr="00F672C3" w:rsidRDefault="0065414E" w:rsidP="0065414E">
            <w:pPr>
              <w:tabs>
                <w:tab w:val="left" w:pos="1005"/>
              </w:tabs>
              <w:ind w:firstLine="22"/>
              <w:jc w:val="both"/>
              <w:rPr>
                <w:sz w:val="20"/>
                <w:szCs w:val="20"/>
              </w:rPr>
            </w:pPr>
            <w:r w:rsidRPr="00F672C3">
              <w:rPr>
                <w:sz w:val="20"/>
                <w:szCs w:val="20"/>
              </w:rPr>
              <w:t>Parametrii subsistemului CCS de la bord care trebuie utilizați de întreprinderea feroviară pentru verificarea compatibilității cu ruta sunt descriși în apendicele D1 la Regulamentul de punere în aplicare (UE) 2019/773.</w:t>
            </w:r>
          </w:p>
        </w:tc>
        <w:tc>
          <w:tcPr>
            <w:tcW w:w="1881" w:type="pct"/>
          </w:tcPr>
          <w:p w14:paraId="10B501A4" w14:textId="77777777" w:rsidR="0065414E" w:rsidRPr="00572BE6" w:rsidRDefault="0065414E" w:rsidP="0065414E">
            <w:pPr>
              <w:ind w:firstLine="708"/>
              <w:jc w:val="both"/>
              <w:rPr>
                <w:b/>
                <w:sz w:val="20"/>
                <w:szCs w:val="20"/>
                <w:lang w:val="en-US"/>
              </w:rPr>
            </w:pPr>
            <w:r w:rsidRPr="00572BE6">
              <w:rPr>
                <w:b/>
                <w:sz w:val="20"/>
                <w:szCs w:val="20"/>
                <w:lang w:val="en-US"/>
              </w:rPr>
              <w:t>4.9. Verificarea compatibilității cu ruta</w:t>
            </w:r>
          </w:p>
          <w:p w14:paraId="0B0CBD88" w14:textId="77777777" w:rsidR="0065414E" w:rsidRPr="00572BE6" w:rsidRDefault="0065414E" w:rsidP="0065414E">
            <w:pPr>
              <w:ind w:firstLine="709"/>
              <w:jc w:val="both"/>
              <w:rPr>
                <w:sz w:val="20"/>
                <w:szCs w:val="20"/>
                <w:lang w:val="en-US"/>
              </w:rPr>
            </w:pPr>
            <w:r w:rsidRPr="00572BE6">
              <w:rPr>
                <w:sz w:val="20"/>
                <w:szCs w:val="20"/>
                <w:lang w:val="en-US"/>
              </w:rPr>
              <w:t>Parametrii subsistemului CCS de la bord care trebuie utilizați de întreprinderea feroviară pentru verificarea compatibilității cu ruta sunt descriși în Regulamentul privind STI referitoare la subsistemul „exploatare și gestionarea traficului” aprobat prin Ordinul organului central de specialitate în domeniul transportului feroviar.</w:t>
            </w:r>
          </w:p>
        </w:tc>
        <w:tc>
          <w:tcPr>
            <w:tcW w:w="451" w:type="pct"/>
          </w:tcPr>
          <w:p w14:paraId="02CFD2CB" w14:textId="77777777" w:rsidR="0065414E" w:rsidRDefault="0065414E" w:rsidP="0065414E">
            <w:pPr>
              <w:ind w:firstLine="22"/>
              <w:rPr>
                <w:b/>
                <w:sz w:val="20"/>
                <w:szCs w:val="20"/>
              </w:rPr>
            </w:pPr>
          </w:p>
        </w:tc>
        <w:tc>
          <w:tcPr>
            <w:tcW w:w="827" w:type="pct"/>
          </w:tcPr>
          <w:p w14:paraId="79D654B0" w14:textId="77777777" w:rsidR="0065414E" w:rsidRDefault="0065414E" w:rsidP="0065414E">
            <w:pPr>
              <w:ind w:firstLine="22"/>
              <w:rPr>
                <w:b/>
                <w:sz w:val="20"/>
                <w:szCs w:val="20"/>
              </w:rPr>
            </w:pPr>
          </w:p>
        </w:tc>
      </w:tr>
      <w:tr w:rsidR="0065414E" w:rsidRPr="0026097F" w14:paraId="04C0D057" w14:textId="77777777" w:rsidTr="00F35000">
        <w:tc>
          <w:tcPr>
            <w:tcW w:w="1841" w:type="pct"/>
          </w:tcPr>
          <w:p w14:paraId="620600AA" w14:textId="77777777" w:rsidR="0065414E" w:rsidRPr="00F672C3" w:rsidRDefault="0065414E" w:rsidP="0065414E">
            <w:pPr>
              <w:tabs>
                <w:tab w:val="left" w:pos="1005"/>
              </w:tabs>
              <w:ind w:firstLine="22"/>
              <w:jc w:val="both"/>
              <w:rPr>
                <w:sz w:val="20"/>
                <w:szCs w:val="20"/>
              </w:rPr>
            </w:pPr>
            <w:r w:rsidRPr="00F672C3">
              <w:rPr>
                <w:sz w:val="20"/>
                <w:szCs w:val="20"/>
              </w:rPr>
              <w:t>5. ELEMENTE CONSTITUTIVE DE INTEROPERABILITATE</w:t>
            </w:r>
          </w:p>
        </w:tc>
        <w:tc>
          <w:tcPr>
            <w:tcW w:w="1881" w:type="pct"/>
          </w:tcPr>
          <w:p w14:paraId="0CE70875" w14:textId="174C9AF3" w:rsidR="0065414E" w:rsidRPr="00CA6F0B" w:rsidRDefault="0065414E" w:rsidP="0065414E">
            <w:pPr>
              <w:ind w:firstLine="708"/>
              <w:jc w:val="both"/>
              <w:rPr>
                <w:b/>
                <w:sz w:val="20"/>
                <w:szCs w:val="20"/>
                <w:lang w:val="en-US"/>
              </w:rPr>
            </w:pPr>
            <w:r w:rsidRPr="00572BE6">
              <w:rPr>
                <w:b/>
                <w:sz w:val="20"/>
                <w:szCs w:val="20"/>
                <w:lang w:val="en-US"/>
              </w:rPr>
              <w:t>5. Elemente constitutive de interoperabilitate</w:t>
            </w:r>
          </w:p>
        </w:tc>
        <w:tc>
          <w:tcPr>
            <w:tcW w:w="451" w:type="pct"/>
          </w:tcPr>
          <w:p w14:paraId="163C1CDD" w14:textId="77777777" w:rsidR="0065414E" w:rsidRDefault="0065414E" w:rsidP="0065414E">
            <w:pPr>
              <w:ind w:firstLine="22"/>
              <w:rPr>
                <w:b/>
                <w:sz w:val="20"/>
                <w:szCs w:val="20"/>
              </w:rPr>
            </w:pPr>
          </w:p>
        </w:tc>
        <w:tc>
          <w:tcPr>
            <w:tcW w:w="827" w:type="pct"/>
          </w:tcPr>
          <w:p w14:paraId="1B2C1225" w14:textId="77777777" w:rsidR="0065414E" w:rsidRDefault="0065414E" w:rsidP="0065414E">
            <w:pPr>
              <w:ind w:firstLine="22"/>
              <w:rPr>
                <w:b/>
                <w:sz w:val="20"/>
                <w:szCs w:val="20"/>
              </w:rPr>
            </w:pPr>
          </w:p>
        </w:tc>
      </w:tr>
      <w:tr w:rsidR="0065414E" w:rsidRPr="0026097F" w14:paraId="5607E69B" w14:textId="77777777" w:rsidTr="00F35000">
        <w:tc>
          <w:tcPr>
            <w:tcW w:w="1841" w:type="pct"/>
          </w:tcPr>
          <w:p w14:paraId="7405443D" w14:textId="77777777" w:rsidR="0065414E" w:rsidRPr="00F672C3" w:rsidRDefault="0065414E" w:rsidP="0065414E">
            <w:pPr>
              <w:tabs>
                <w:tab w:val="left" w:pos="1005"/>
              </w:tabs>
              <w:ind w:firstLine="22"/>
              <w:jc w:val="both"/>
              <w:rPr>
                <w:sz w:val="20"/>
                <w:szCs w:val="20"/>
              </w:rPr>
            </w:pPr>
            <w:r w:rsidRPr="00F672C3">
              <w:rPr>
                <w:sz w:val="20"/>
                <w:szCs w:val="20"/>
              </w:rPr>
              <w:t>5.1.</w:t>
            </w:r>
            <w:r>
              <w:rPr>
                <w:sz w:val="20"/>
                <w:szCs w:val="20"/>
              </w:rPr>
              <w:t xml:space="preserve"> </w:t>
            </w:r>
            <w:r w:rsidRPr="00F672C3">
              <w:rPr>
                <w:sz w:val="20"/>
                <w:szCs w:val="20"/>
              </w:rPr>
              <w:t>Definiție</w:t>
            </w:r>
          </w:p>
          <w:p w14:paraId="0917BF91" w14:textId="77777777" w:rsidR="0065414E" w:rsidRPr="00F672C3" w:rsidRDefault="0065414E" w:rsidP="0065414E">
            <w:pPr>
              <w:tabs>
                <w:tab w:val="left" w:pos="1005"/>
              </w:tabs>
              <w:ind w:firstLine="22"/>
              <w:jc w:val="both"/>
              <w:rPr>
                <w:sz w:val="20"/>
                <w:szCs w:val="20"/>
              </w:rPr>
            </w:pPr>
            <w:r w:rsidRPr="00F672C3">
              <w:rPr>
                <w:sz w:val="20"/>
                <w:szCs w:val="20"/>
              </w:rPr>
              <w:t>În conformitate cu articolul 2 punctul 7 din Directiva (UE) 2016/797, elemente constitutive de interoperabilitate înseamnă „orice componentă elementară, grup de componente, subansamblu sau ansamblu complet din echipamentul încorporat sau destinat să fie încorporat într-un subsistem, de care depinde, direct sau indirect, interoperabilitatea sistemului feroviar, inclusiv atât obiectele tangibile, cât și cele intangibile”.</w:t>
            </w:r>
          </w:p>
        </w:tc>
        <w:tc>
          <w:tcPr>
            <w:tcW w:w="1881" w:type="pct"/>
          </w:tcPr>
          <w:p w14:paraId="6F1CC443" w14:textId="77777777" w:rsidR="0065414E" w:rsidRPr="00572BE6" w:rsidRDefault="0065414E" w:rsidP="0065414E">
            <w:pPr>
              <w:ind w:firstLine="708"/>
              <w:jc w:val="both"/>
              <w:rPr>
                <w:b/>
                <w:sz w:val="20"/>
                <w:szCs w:val="20"/>
                <w:lang w:val="en-US"/>
              </w:rPr>
            </w:pPr>
            <w:r w:rsidRPr="00572BE6">
              <w:rPr>
                <w:b/>
                <w:sz w:val="20"/>
                <w:szCs w:val="20"/>
                <w:lang w:val="en-US"/>
              </w:rPr>
              <w:t>5.1. Terminologie</w:t>
            </w:r>
          </w:p>
          <w:p w14:paraId="11A86A74" w14:textId="70E12CD3" w:rsidR="0065414E" w:rsidRPr="00CA6F0B" w:rsidRDefault="0065414E" w:rsidP="0065414E">
            <w:pPr>
              <w:tabs>
                <w:tab w:val="left" w:pos="630"/>
              </w:tabs>
              <w:ind w:firstLine="720"/>
              <w:jc w:val="both"/>
              <w:rPr>
                <w:sz w:val="20"/>
                <w:szCs w:val="20"/>
                <w:lang w:val="en-US"/>
              </w:rPr>
            </w:pPr>
            <w:r w:rsidRPr="00572BE6">
              <w:rPr>
                <w:sz w:val="20"/>
                <w:szCs w:val="20"/>
                <w:lang w:val="en-US"/>
              </w:rPr>
              <w:t>În conformitate cu Codul transportului feroviar al Republicii Moldova nr.19/2022, elemente constitutive de interoperabilitate înseamnă „ componente elementare, grup de componente, subansamblu ori ansamblu complet de echipament încorporat ori destinat a fi încorporat într-un subsistem, inclusiv programe de calculator, de care depinde, direct sau indirect, interoperabilitatea sistemului feroviar”.</w:t>
            </w:r>
          </w:p>
        </w:tc>
        <w:tc>
          <w:tcPr>
            <w:tcW w:w="451" w:type="pct"/>
          </w:tcPr>
          <w:p w14:paraId="0508A63B" w14:textId="77777777" w:rsidR="0065414E" w:rsidRDefault="0065414E" w:rsidP="0065414E">
            <w:pPr>
              <w:ind w:firstLine="22"/>
              <w:rPr>
                <w:b/>
                <w:sz w:val="20"/>
                <w:szCs w:val="20"/>
              </w:rPr>
            </w:pPr>
          </w:p>
        </w:tc>
        <w:tc>
          <w:tcPr>
            <w:tcW w:w="827" w:type="pct"/>
          </w:tcPr>
          <w:p w14:paraId="37DDE0DA" w14:textId="77777777" w:rsidR="0065414E" w:rsidRDefault="0065414E" w:rsidP="0065414E">
            <w:pPr>
              <w:ind w:firstLine="22"/>
              <w:rPr>
                <w:b/>
                <w:sz w:val="20"/>
                <w:szCs w:val="20"/>
              </w:rPr>
            </w:pPr>
          </w:p>
        </w:tc>
      </w:tr>
      <w:tr w:rsidR="0065414E" w:rsidRPr="0026097F" w14:paraId="3F10795E" w14:textId="77777777" w:rsidTr="00F35000">
        <w:tc>
          <w:tcPr>
            <w:tcW w:w="1841" w:type="pct"/>
          </w:tcPr>
          <w:p w14:paraId="0826B93B" w14:textId="77777777" w:rsidR="0065414E" w:rsidRPr="00F672C3" w:rsidRDefault="0065414E" w:rsidP="0065414E">
            <w:pPr>
              <w:tabs>
                <w:tab w:val="left" w:pos="1005"/>
              </w:tabs>
              <w:jc w:val="both"/>
              <w:rPr>
                <w:sz w:val="20"/>
                <w:szCs w:val="20"/>
              </w:rPr>
            </w:pPr>
            <w:r w:rsidRPr="00F672C3">
              <w:rPr>
                <w:bCs/>
                <w:sz w:val="20"/>
                <w:szCs w:val="20"/>
              </w:rPr>
              <w:t>5.2. Lista elementelor constitutive de interoperabilitate</w:t>
            </w:r>
          </w:p>
        </w:tc>
        <w:tc>
          <w:tcPr>
            <w:tcW w:w="1881" w:type="pct"/>
          </w:tcPr>
          <w:p w14:paraId="26F15109" w14:textId="47E2E623" w:rsidR="0065414E" w:rsidRPr="00CA6F0B" w:rsidRDefault="0065414E" w:rsidP="0065414E">
            <w:pPr>
              <w:ind w:firstLine="708"/>
              <w:jc w:val="both"/>
              <w:rPr>
                <w:b/>
                <w:sz w:val="20"/>
                <w:szCs w:val="20"/>
                <w:lang w:val="en-US"/>
              </w:rPr>
            </w:pPr>
            <w:r w:rsidRPr="00572BE6">
              <w:rPr>
                <w:b/>
                <w:sz w:val="20"/>
                <w:szCs w:val="20"/>
                <w:lang w:val="en-US"/>
              </w:rPr>
              <w:t>5.2. Lista elementelor constitutive de interoperabilitate</w:t>
            </w:r>
          </w:p>
        </w:tc>
        <w:tc>
          <w:tcPr>
            <w:tcW w:w="451" w:type="pct"/>
          </w:tcPr>
          <w:p w14:paraId="12BE94CC" w14:textId="77777777" w:rsidR="0065414E" w:rsidRDefault="0065414E" w:rsidP="0065414E">
            <w:pPr>
              <w:ind w:firstLine="22"/>
              <w:rPr>
                <w:b/>
                <w:sz w:val="20"/>
                <w:szCs w:val="20"/>
              </w:rPr>
            </w:pPr>
          </w:p>
        </w:tc>
        <w:tc>
          <w:tcPr>
            <w:tcW w:w="827" w:type="pct"/>
          </w:tcPr>
          <w:p w14:paraId="345F175F" w14:textId="77777777" w:rsidR="0065414E" w:rsidRDefault="0065414E" w:rsidP="0065414E">
            <w:pPr>
              <w:ind w:firstLine="22"/>
              <w:rPr>
                <w:b/>
                <w:sz w:val="20"/>
                <w:szCs w:val="20"/>
              </w:rPr>
            </w:pPr>
          </w:p>
        </w:tc>
      </w:tr>
      <w:tr w:rsidR="0065414E" w:rsidRPr="0026097F" w14:paraId="734B5071" w14:textId="77777777" w:rsidTr="00F35000">
        <w:tc>
          <w:tcPr>
            <w:tcW w:w="1841" w:type="pct"/>
          </w:tcPr>
          <w:p w14:paraId="760CED87" w14:textId="77777777" w:rsidR="0065414E" w:rsidRPr="00F672C3" w:rsidRDefault="0065414E" w:rsidP="0065414E">
            <w:pPr>
              <w:tabs>
                <w:tab w:val="left" w:pos="992"/>
              </w:tabs>
              <w:ind w:firstLine="22"/>
              <w:jc w:val="both"/>
              <w:rPr>
                <w:sz w:val="20"/>
                <w:szCs w:val="20"/>
              </w:rPr>
            </w:pPr>
            <w:r w:rsidRPr="00F672C3">
              <w:rPr>
                <w:sz w:val="20"/>
                <w:szCs w:val="20"/>
              </w:rPr>
              <w:t>5.2.1.</w:t>
            </w:r>
            <w:r>
              <w:rPr>
                <w:sz w:val="20"/>
                <w:szCs w:val="20"/>
              </w:rPr>
              <w:t xml:space="preserve"> </w:t>
            </w:r>
            <w:r w:rsidRPr="00F672C3">
              <w:rPr>
                <w:sz w:val="20"/>
                <w:szCs w:val="20"/>
              </w:rPr>
              <w:t>Elemente constitutive de interoperabilitate de bază</w:t>
            </w:r>
          </w:p>
          <w:p w14:paraId="690140D6" w14:textId="77777777" w:rsidR="0065414E" w:rsidRPr="00F672C3" w:rsidRDefault="0065414E" w:rsidP="0065414E">
            <w:pPr>
              <w:tabs>
                <w:tab w:val="left" w:pos="992"/>
              </w:tabs>
              <w:ind w:firstLine="22"/>
              <w:jc w:val="both"/>
              <w:rPr>
                <w:sz w:val="20"/>
                <w:szCs w:val="20"/>
              </w:rPr>
            </w:pPr>
            <w:r w:rsidRPr="00F672C3">
              <w:rPr>
                <w:sz w:val="20"/>
                <w:szCs w:val="20"/>
              </w:rPr>
              <w:t>Elementele constitutive de interoperabilitate de bază din subsistemele control-comandă și semnalizare sunt definite în:</w:t>
            </w:r>
          </w:p>
          <w:p w14:paraId="7021480D" w14:textId="77777777" w:rsidR="0065414E" w:rsidRPr="00F672C3" w:rsidRDefault="0065414E" w:rsidP="0065414E">
            <w:pPr>
              <w:tabs>
                <w:tab w:val="left" w:pos="992"/>
              </w:tabs>
              <w:ind w:firstLine="22"/>
              <w:jc w:val="both"/>
              <w:rPr>
                <w:sz w:val="20"/>
                <w:szCs w:val="20"/>
              </w:rPr>
            </w:pPr>
            <w:r>
              <w:rPr>
                <w:sz w:val="20"/>
                <w:szCs w:val="20"/>
              </w:rPr>
              <w:t xml:space="preserve">(1) </w:t>
            </w:r>
            <w:r w:rsidRPr="00F672C3">
              <w:rPr>
                <w:sz w:val="20"/>
                <w:szCs w:val="20"/>
              </w:rPr>
              <w:t>tabelul 5.1 pentru subsistemul control-comandă și semnalizare de la bord;</w:t>
            </w:r>
          </w:p>
          <w:p w14:paraId="47D613A8" w14:textId="77777777" w:rsidR="0065414E" w:rsidRPr="00F672C3" w:rsidRDefault="0065414E" w:rsidP="0065414E">
            <w:pPr>
              <w:tabs>
                <w:tab w:val="left" w:pos="992"/>
              </w:tabs>
              <w:ind w:firstLine="22"/>
              <w:jc w:val="both"/>
              <w:rPr>
                <w:sz w:val="20"/>
                <w:szCs w:val="20"/>
              </w:rPr>
            </w:pPr>
            <w:r>
              <w:rPr>
                <w:sz w:val="20"/>
                <w:szCs w:val="20"/>
              </w:rPr>
              <w:t xml:space="preserve">(2) </w:t>
            </w:r>
            <w:r w:rsidRPr="00F672C3">
              <w:rPr>
                <w:sz w:val="20"/>
                <w:szCs w:val="20"/>
              </w:rPr>
              <w:t>tabelul 5.2 pentru subsistemul control-comandă și semnalizare de cale.</w:t>
            </w:r>
          </w:p>
        </w:tc>
        <w:tc>
          <w:tcPr>
            <w:tcW w:w="1881" w:type="pct"/>
          </w:tcPr>
          <w:p w14:paraId="7ABCF476" w14:textId="77777777" w:rsidR="0065414E" w:rsidRPr="00572BE6" w:rsidRDefault="0065414E" w:rsidP="0065414E">
            <w:pPr>
              <w:ind w:firstLine="708"/>
              <w:jc w:val="both"/>
              <w:rPr>
                <w:sz w:val="20"/>
                <w:szCs w:val="20"/>
                <w:lang w:val="en-US"/>
              </w:rPr>
            </w:pPr>
            <w:r w:rsidRPr="00572BE6">
              <w:rPr>
                <w:sz w:val="20"/>
                <w:szCs w:val="20"/>
                <w:lang w:val="en-US"/>
              </w:rPr>
              <w:t>5.2.1. Elemente constitutive de interoperabilitate de bază</w:t>
            </w:r>
          </w:p>
          <w:p w14:paraId="3DFB4A4E" w14:textId="77777777" w:rsidR="0065414E" w:rsidRPr="00572BE6" w:rsidRDefault="0065414E" w:rsidP="0065414E">
            <w:pPr>
              <w:ind w:firstLine="708"/>
              <w:jc w:val="both"/>
              <w:rPr>
                <w:sz w:val="20"/>
                <w:szCs w:val="20"/>
                <w:lang w:val="en-US"/>
              </w:rPr>
            </w:pPr>
            <w:r w:rsidRPr="00572BE6">
              <w:rPr>
                <w:sz w:val="20"/>
                <w:szCs w:val="20"/>
                <w:lang w:val="en-US"/>
              </w:rPr>
              <w:t>Elementele constitutive de interoperabilitate de bază din subsistemele control-comandă și semnalizare sunt definite în tabelul 5.1 pentru subsistemul control-comandă și semnalizare de la bord și tabelul 5.2 pentru subsistemul control-comandă și semnalizare de cale.</w:t>
            </w:r>
          </w:p>
          <w:p w14:paraId="6C5E5A7D" w14:textId="77777777" w:rsidR="0065414E" w:rsidRPr="00572BE6" w:rsidRDefault="0065414E" w:rsidP="0065414E">
            <w:pPr>
              <w:ind w:firstLine="22"/>
              <w:rPr>
                <w:b/>
                <w:sz w:val="20"/>
                <w:szCs w:val="20"/>
              </w:rPr>
            </w:pPr>
          </w:p>
        </w:tc>
        <w:tc>
          <w:tcPr>
            <w:tcW w:w="451" w:type="pct"/>
          </w:tcPr>
          <w:p w14:paraId="7AC26A8A" w14:textId="77777777" w:rsidR="0065414E" w:rsidRDefault="0065414E" w:rsidP="0065414E">
            <w:pPr>
              <w:ind w:firstLine="22"/>
              <w:rPr>
                <w:b/>
                <w:sz w:val="20"/>
                <w:szCs w:val="20"/>
              </w:rPr>
            </w:pPr>
          </w:p>
        </w:tc>
        <w:tc>
          <w:tcPr>
            <w:tcW w:w="827" w:type="pct"/>
          </w:tcPr>
          <w:p w14:paraId="0F7E172A" w14:textId="77777777" w:rsidR="0065414E" w:rsidRDefault="0065414E" w:rsidP="0065414E">
            <w:pPr>
              <w:ind w:firstLine="22"/>
              <w:rPr>
                <w:b/>
                <w:sz w:val="20"/>
                <w:szCs w:val="20"/>
              </w:rPr>
            </w:pPr>
          </w:p>
        </w:tc>
      </w:tr>
      <w:tr w:rsidR="0065414E" w:rsidRPr="0026097F" w14:paraId="04F82732" w14:textId="77777777" w:rsidTr="00F35000">
        <w:tc>
          <w:tcPr>
            <w:tcW w:w="1841" w:type="pct"/>
          </w:tcPr>
          <w:p w14:paraId="2B59E302"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5.2.2. </w:t>
            </w:r>
            <w:r w:rsidRPr="00F672C3">
              <w:rPr>
                <w:rFonts w:ascii="Times New Roman" w:hAnsi="Times New Roman" w:cs="Times New Roman"/>
                <w:iCs/>
                <w:sz w:val="20"/>
                <w:szCs w:val="20"/>
              </w:rPr>
              <w:t>Gruparea elementelor constitutive de interoperabilitate</w:t>
            </w:r>
          </w:p>
        </w:tc>
        <w:tc>
          <w:tcPr>
            <w:tcW w:w="1881" w:type="pct"/>
          </w:tcPr>
          <w:p w14:paraId="21C3C2DF" w14:textId="66A3A0C8" w:rsidR="0065414E" w:rsidRPr="00CA6F0B" w:rsidRDefault="0065414E" w:rsidP="0065414E">
            <w:pPr>
              <w:ind w:firstLine="708"/>
              <w:jc w:val="both"/>
              <w:rPr>
                <w:sz w:val="20"/>
                <w:szCs w:val="20"/>
                <w:lang w:val="en-US"/>
              </w:rPr>
            </w:pPr>
            <w:r w:rsidRPr="00572BE6">
              <w:rPr>
                <w:sz w:val="20"/>
                <w:szCs w:val="20"/>
                <w:lang w:val="en-US"/>
              </w:rPr>
              <w:t>5.2.2. Gruparea elementelor constitutive de interoperabilitate</w:t>
            </w:r>
          </w:p>
        </w:tc>
        <w:tc>
          <w:tcPr>
            <w:tcW w:w="451" w:type="pct"/>
          </w:tcPr>
          <w:p w14:paraId="6E17B735" w14:textId="77777777" w:rsidR="0065414E" w:rsidRDefault="0065414E" w:rsidP="0065414E">
            <w:pPr>
              <w:ind w:firstLine="22"/>
              <w:rPr>
                <w:b/>
                <w:sz w:val="20"/>
                <w:szCs w:val="20"/>
              </w:rPr>
            </w:pPr>
          </w:p>
        </w:tc>
        <w:tc>
          <w:tcPr>
            <w:tcW w:w="827" w:type="pct"/>
          </w:tcPr>
          <w:p w14:paraId="1EDC5010" w14:textId="77777777" w:rsidR="0065414E" w:rsidRDefault="0065414E" w:rsidP="0065414E">
            <w:pPr>
              <w:ind w:firstLine="22"/>
              <w:rPr>
                <w:b/>
                <w:sz w:val="20"/>
                <w:szCs w:val="20"/>
              </w:rPr>
            </w:pPr>
          </w:p>
        </w:tc>
      </w:tr>
      <w:tr w:rsidR="0065414E" w:rsidRPr="0026097F" w14:paraId="1AD059D4" w14:textId="77777777" w:rsidTr="00F35000">
        <w:tc>
          <w:tcPr>
            <w:tcW w:w="1841" w:type="pct"/>
          </w:tcPr>
          <w:p w14:paraId="3F04512D"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5.2.2.1. </w:t>
            </w:r>
            <w:r w:rsidRPr="00F672C3">
              <w:rPr>
                <w:rFonts w:ascii="Times New Roman" w:hAnsi="Times New Roman" w:cs="Times New Roman"/>
                <w:sz w:val="20"/>
                <w:szCs w:val="20"/>
              </w:rPr>
              <w:t>Funcțiile elementelor constitutive de interoperabilitate de bază pot fi combinate pentru a forma un grup. Grupul format este apoi definit de funcțiile respective și de interfețele externe rămase. Dacă un grup este format în acest mod, el trebuie considerat un element constitutiv de interoperabilitate.</w:t>
            </w:r>
          </w:p>
          <w:p w14:paraId="23AB050A" w14:textId="77777777" w:rsidR="0065414E" w:rsidRPr="00F672C3" w:rsidRDefault="0065414E" w:rsidP="0065414E">
            <w:pPr>
              <w:tabs>
                <w:tab w:val="left" w:pos="1005"/>
              </w:tabs>
              <w:ind w:firstLine="22"/>
              <w:jc w:val="both"/>
              <w:rPr>
                <w:sz w:val="20"/>
                <w:szCs w:val="20"/>
              </w:rPr>
            </w:pPr>
            <w:r w:rsidRPr="00F672C3">
              <w:rPr>
                <w:sz w:val="20"/>
                <w:szCs w:val="20"/>
              </w:rPr>
              <w:t xml:space="preserve">Nu este necesar să se verifice conformitatea interfețelor interne ale grupului de elemente constitutive de interoperabilitate cu parametrii de bază din capitolul 4. Conformitatea interfețelor externe ale </w:t>
            </w:r>
            <w:r w:rsidRPr="00F672C3">
              <w:rPr>
                <w:sz w:val="20"/>
                <w:szCs w:val="20"/>
              </w:rPr>
              <w:lastRenderedPageBreak/>
              <w:t>grupului de elemente constitutive de interoperabilitate trebuie verificată pentru a se demonstra conformitatea cu parametrii de bază legați de cerințele acestor interfețe externe.</w:t>
            </w:r>
          </w:p>
        </w:tc>
        <w:tc>
          <w:tcPr>
            <w:tcW w:w="1881" w:type="pct"/>
          </w:tcPr>
          <w:p w14:paraId="72ED145D" w14:textId="77777777" w:rsidR="0065414E" w:rsidRPr="00572BE6" w:rsidRDefault="0065414E" w:rsidP="0065414E">
            <w:pPr>
              <w:ind w:firstLine="708"/>
              <w:jc w:val="both"/>
              <w:rPr>
                <w:sz w:val="20"/>
                <w:szCs w:val="20"/>
                <w:lang w:val="en-US"/>
              </w:rPr>
            </w:pPr>
            <w:r w:rsidRPr="00572BE6">
              <w:rPr>
                <w:sz w:val="20"/>
                <w:szCs w:val="20"/>
                <w:lang w:val="en-US"/>
              </w:rPr>
              <w:lastRenderedPageBreak/>
              <w:t>5.2.2.1. Funcțiile elementelor constitutive de interoperabilitate de bază pot fi combinate pentru a forma un grup. Grupul format este apoi definit de funcțiile respective și de interfețele externe rămase. Dacă un grup este format în acest mod, el trebuie considerat un element constitutiv de interoperabilitate.</w:t>
            </w:r>
          </w:p>
          <w:p w14:paraId="24893536" w14:textId="2E5C1138" w:rsidR="0065414E" w:rsidRPr="00CA6F0B" w:rsidRDefault="0065414E" w:rsidP="0065414E">
            <w:pPr>
              <w:ind w:firstLine="708"/>
              <w:jc w:val="both"/>
              <w:rPr>
                <w:sz w:val="20"/>
                <w:szCs w:val="20"/>
                <w:lang w:val="en-US"/>
              </w:rPr>
            </w:pPr>
            <w:r w:rsidRPr="00572BE6">
              <w:rPr>
                <w:sz w:val="20"/>
                <w:szCs w:val="20"/>
                <w:lang w:val="en-US"/>
              </w:rPr>
              <w:t xml:space="preserve">Nu este necesar să se verifice conformitatea interfețelor interne ale grupului de elemente constitutive de interoperabilitate cu parametrii de bază de la punctul 4. Conformitatea interfețelor externe </w:t>
            </w:r>
            <w:r w:rsidRPr="00572BE6">
              <w:rPr>
                <w:sz w:val="20"/>
                <w:szCs w:val="20"/>
                <w:lang w:val="en-US"/>
              </w:rPr>
              <w:lastRenderedPageBreak/>
              <w:t>ale grupului de elemente constitutive de interoperabilitate trebuie verificată pentru a se demonstra conformitatea cu parametrii de bază legați de cerințele acestor interfețe externe.</w:t>
            </w:r>
          </w:p>
        </w:tc>
        <w:tc>
          <w:tcPr>
            <w:tcW w:w="451" w:type="pct"/>
          </w:tcPr>
          <w:p w14:paraId="3ECB0C05" w14:textId="77777777" w:rsidR="0065414E" w:rsidRDefault="0065414E" w:rsidP="0065414E">
            <w:pPr>
              <w:ind w:firstLine="22"/>
              <w:rPr>
                <w:b/>
                <w:sz w:val="20"/>
                <w:szCs w:val="20"/>
              </w:rPr>
            </w:pPr>
          </w:p>
        </w:tc>
        <w:tc>
          <w:tcPr>
            <w:tcW w:w="827" w:type="pct"/>
          </w:tcPr>
          <w:p w14:paraId="0E98E686" w14:textId="77777777" w:rsidR="0065414E" w:rsidRDefault="0065414E" w:rsidP="0065414E">
            <w:pPr>
              <w:ind w:firstLine="22"/>
              <w:rPr>
                <w:b/>
                <w:sz w:val="20"/>
                <w:szCs w:val="20"/>
              </w:rPr>
            </w:pPr>
          </w:p>
        </w:tc>
      </w:tr>
      <w:tr w:rsidR="0065414E" w:rsidRPr="0026097F" w14:paraId="1EDED03E" w14:textId="77777777" w:rsidTr="00F35000">
        <w:tc>
          <w:tcPr>
            <w:tcW w:w="1841" w:type="pct"/>
          </w:tcPr>
          <w:p w14:paraId="4612E7DE" w14:textId="77777777" w:rsidR="0065414E" w:rsidRPr="00F672C3" w:rsidRDefault="0065414E" w:rsidP="0065414E">
            <w:pPr>
              <w:tabs>
                <w:tab w:val="left" w:pos="1005"/>
              </w:tabs>
              <w:ind w:firstLine="22"/>
              <w:jc w:val="both"/>
              <w:rPr>
                <w:sz w:val="20"/>
                <w:szCs w:val="20"/>
              </w:rPr>
            </w:pPr>
            <w:r w:rsidRPr="00F672C3">
              <w:rPr>
                <w:sz w:val="20"/>
                <w:szCs w:val="20"/>
              </w:rPr>
              <w:t>5.2.2.2.</w:t>
            </w:r>
            <w:r>
              <w:rPr>
                <w:sz w:val="20"/>
                <w:szCs w:val="20"/>
              </w:rPr>
              <w:t xml:space="preserve"> </w:t>
            </w:r>
            <w:r w:rsidRPr="00F672C3">
              <w:rPr>
                <w:sz w:val="20"/>
                <w:szCs w:val="20"/>
              </w:rPr>
              <w:t>Atunci când elementele constitutive de interoperabilitate sunt grupate, funcțiile grupate și adresarea acestora trebuie să poată fi configurate în așa fel încât funcțiile grupate ale elementelor constitutive de interoperabilitate ATO, ETCS și radio să poată fi înlocuite pe parcursul ciclului de viață al subsistemului CCS cu un element constitutiv de interoperabilitate ATO, ETCS sau radio extern. Prin urmare, următoarele interfețe dintr-un element constitutiv de interoperabilitate grupat trebuie să poată fi accesibile din exterior pe nivelurile de comunicații în rețeaua de ramă CCS, astfel cum se specifică în apendicele A, tabelul A 1, punctul 4.2.6 i:</w:t>
            </w:r>
          </w:p>
          <w:p w14:paraId="5E55FEEC"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F672C3">
              <w:rPr>
                <w:rFonts w:ascii="Times New Roman" w:hAnsi="Times New Roman" w:cs="Times New Roman"/>
                <w:sz w:val="20"/>
                <w:szCs w:val="20"/>
              </w:rPr>
              <w:t>interfața dintre ATO de la bord și ETCS de la bord, astfel cum este prevăzută în apendicele A, tabelul A 1, punctul 4.2.6 h;</w:t>
            </w:r>
          </w:p>
          <w:p w14:paraId="24218452" w14:textId="77777777" w:rsidR="0065414E"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interfața dintre ATO de la bord și radioul de date GSM-R de la bord, astfel cum este prevăzută în apendicele A</w:t>
            </w:r>
            <w:r>
              <w:rPr>
                <w:rFonts w:ascii="Times New Roman" w:hAnsi="Times New Roman" w:cs="Times New Roman"/>
                <w:sz w:val="20"/>
                <w:szCs w:val="20"/>
              </w:rPr>
              <w:t>, tabelul A 1, punctul 4.2.6 j;</w:t>
            </w:r>
          </w:p>
          <w:p w14:paraId="34DDF670"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F672C3">
              <w:rPr>
                <w:rFonts w:ascii="Times New Roman" w:hAnsi="Times New Roman" w:cs="Times New Roman"/>
                <w:sz w:val="20"/>
                <w:szCs w:val="20"/>
              </w:rPr>
              <w:t>interfața dintre FRMCS de la bord și aplicațiile CCS (ETCS în apendicele A tabelul A 1, punctul 4.2.6 g, și ATO în apendicele A,</w:t>
            </w:r>
            <w:r>
              <w:rPr>
                <w:rFonts w:ascii="Times New Roman" w:hAnsi="Times New Roman" w:cs="Times New Roman"/>
                <w:sz w:val="20"/>
                <w:szCs w:val="20"/>
              </w:rPr>
              <w:t xml:space="preserve"> tabelul A 1, punctul 4.2.6 k).</w:t>
            </w:r>
          </w:p>
        </w:tc>
        <w:tc>
          <w:tcPr>
            <w:tcW w:w="1881" w:type="pct"/>
          </w:tcPr>
          <w:p w14:paraId="4243E674" w14:textId="77777777" w:rsidR="0065414E" w:rsidRPr="00572BE6" w:rsidRDefault="0065414E" w:rsidP="0065414E">
            <w:pPr>
              <w:ind w:firstLine="708"/>
              <w:jc w:val="both"/>
              <w:rPr>
                <w:sz w:val="20"/>
                <w:szCs w:val="20"/>
                <w:lang w:val="en-US"/>
              </w:rPr>
            </w:pPr>
            <w:r w:rsidRPr="00572BE6">
              <w:rPr>
                <w:sz w:val="20"/>
                <w:szCs w:val="20"/>
                <w:lang w:val="en-US"/>
              </w:rPr>
              <w:t>5.2.2.2. Atunci când elementele constitutive de interoperabilitate sunt grupate, funcțiile grupate și adresarea acestora trebuie să poată fi configurate în așa fel încât funcțiile grupate ale elementelor constitutive de interoperabilitate ATO, ETCS și radio să poată fi înlocuite pe parcursul ciclului de viață al subsistemului CCS cu un element constitutiv de interoperabilitate ATO, ETCS sau radio extern. Prin urmare, următoarele interfețe dintr-un element constitutiv de interoperabilitate grupat trebuie să poată fi accesibile din exterior pe nivelurile de comunicații în rețeaua de ramă CCS, astfel cum se specifică în apendicele A, tabelul A 1, subpunctul 4.2.6.8:</w:t>
            </w:r>
          </w:p>
          <w:p w14:paraId="41ECB9B8" w14:textId="77777777" w:rsidR="0065414E" w:rsidRPr="00572BE6" w:rsidRDefault="0065414E" w:rsidP="0065414E">
            <w:pPr>
              <w:ind w:firstLine="708"/>
              <w:jc w:val="both"/>
              <w:rPr>
                <w:sz w:val="20"/>
                <w:szCs w:val="20"/>
                <w:lang w:val="en-US"/>
              </w:rPr>
            </w:pPr>
            <w:r w:rsidRPr="00572BE6">
              <w:rPr>
                <w:sz w:val="20"/>
                <w:szCs w:val="20"/>
                <w:lang w:val="en-US"/>
              </w:rPr>
              <w:t>5.2.2.2.1. interfața dintre ATO de la bord și ETCS de la bord, astfel cum este prevăzută în apendicele A, tabelul A 1, subpunctul 4.2.6.7;</w:t>
            </w:r>
          </w:p>
          <w:p w14:paraId="319DAFEC" w14:textId="77777777" w:rsidR="0065414E" w:rsidRPr="00572BE6" w:rsidRDefault="0065414E" w:rsidP="0065414E">
            <w:pPr>
              <w:ind w:firstLine="708"/>
              <w:jc w:val="both"/>
              <w:rPr>
                <w:sz w:val="20"/>
                <w:szCs w:val="20"/>
                <w:lang w:val="en-US"/>
              </w:rPr>
            </w:pPr>
            <w:r w:rsidRPr="00572BE6">
              <w:rPr>
                <w:sz w:val="20"/>
                <w:szCs w:val="20"/>
                <w:lang w:val="en-US"/>
              </w:rPr>
              <w:t>5.2.2.2.2. interfața dintre ATO de la bord și radioul de date GSM-R de la bord, astfel cum este prevăzută în apendicele A, tabelul A 1, subpunctul 4.2.6.9;</w:t>
            </w:r>
          </w:p>
          <w:p w14:paraId="0FCA4981" w14:textId="1D0D4ECA" w:rsidR="0065414E" w:rsidRPr="00CA6F0B" w:rsidRDefault="0065414E" w:rsidP="0065414E">
            <w:pPr>
              <w:ind w:firstLine="708"/>
              <w:jc w:val="both"/>
              <w:rPr>
                <w:sz w:val="20"/>
                <w:szCs w:val="20"/>
                <w:lang w:val="en-US"/>
              </w:rPr>
            </w:pPr>
            <w:r w:rsidRPr="00572BE6">
              <w:rPr>
                <w:sz w:val="20"/>
                <w:szCs w:val="20"/>
                <w:lang w:val="en-US"/>
              </w:rPr>
              <w:t>5.2.2.2.3. interfața dintre FRMCS de la bord și aplicațiile CCS (ETCS în apendicele A tabelul A 1, subpunctul 4.2.6.6, și ATO în apendicele A, tabelul A 1, subpunctul 4.2.6.10).</w:t>
            </w:r>
          </w:p>
        </w:tc>
        <w:tc>
          <w:tcPr>
            <w:tcW w:w="451" w:type="pct"/>
          </w:tcPr>
          <w:p w14:paraId="5E72A28B" w14:textId="77777777" w:rsidR="0065414E" w:rsidRDefault="0065414E" w:rsidP="0065414E">
            <w:pPr>
              <w:ind w:firstLine="22"/>
              <w:rPr>
                <w:b/>
                <w:sz w:val="20"/>
                <w:szCs w:val="20"/>
              </w:rPr>
            </w:pPr>
          </w:p>
        </w:tc>
        <w:tc>
          <w:tcPr>
            <w:tcW w:w="827" w:type="pct"/>
          </w:tcPr>
          <w:p w14:paraId="6ED28FAD" w14:textId="77777777" w:rsidR="0065414E" w:rsidRDefault="0065414E" w:rsidP="0065414E">
            <w:pPr>
              <w:ind w:firstLine="22"/>
              <w:rPr>
                <w:b/>
                <w:sz w:val="20"/>
                <w:szCs w:val="20"/>
              </w:rPr>
            </w:pPr>
          </w:p>
        </w:tc>
      </w:tr>
      <w:tr w:rsidR="0065414E" w:rsidRPr="0026097F" w14:paraId="5CB2E905" w14:textId="77777777" w:rsidTr="00F35000">
        <w:tc>
          <w:tcPr>
            <w:tcW w:w="1841" w:type="pct"/>
          </w:tcPr>
          <w:p w14:paraId="64E79FAE"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5.3. </w:t>
            </w:r>
            <w:r w:rsidRPr="00F672C3">
              <w:rPr>
                <w:rFonts w:ascii="Times New Roman" w:hAnsi="Times New Roman" w:cs="Times New Roman"/>
                <w:bCs/>
                <w:sz w:val="20"/>
                <w:szCs w:val="20"/>
              </w:rPr>
              <w:t>Performanțe și specificații ale elementelor constitutive de interoperabilitate</w:t>
            </w:r>
          </w:p>
          <w:p w14:paraId="24E5C927" w14:textId="77777777" w:rsidR="0065414E"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Pentru fiecare element constitutiv de interoperabilitate de bază sau pentru fiecare grup de elemente constitutive de interoperabilitate, ta</w:t>
            </w:r>
            <w:r>
              <w:rPr>
                <w:rFonts w:ascii="Times New Roman" w:hAnsi="Times New Roman" w:cs="Times New Roman"/>
                <w:sz w:val="20"/>
                <w:szCs w:val="20"/>
              </w:rPr>
              <w:t>belele din capitolul 5 descriu:</w:t>
            </w:r>
          </w:p>
          <w:p w14:paraId="1E62A913"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F672C3">
              <w:rPr>
                <w:rFonts w:ascii="Times New Roman" w:hAnsi="Times New Roman" w:cs="Times New Roman"/>
                <w:sz w:val="20"/>
                <w:szCs w:val="20"/>
              </w:rPr>
              <w:t>în coloana 3, funcțiile și interfețele. De menționat că anumite elemente constitutive de interoperabilitate au funcții și/sau i</w:t>
            </w:r>
            <w:r>
              <w:rPr>
                <w:rFonts w:ascii="Times New Roman" w:hAnsi="Times New Roman" w:cs="Times New Roman"/>
                <w:sz w:val="20"/>
                <w:szCs w:val="20"/>
              </w:rPr>
              <w:t>nterfețe care sunt facultative;</w:t>
            </w:r>
          </w:p>
          <w:p w14:paraId="49FCF174"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în coloana 4, specificațiile obligatorii pentru evaluarea conformității fiecărei funcții sau interfețe (în măsura în care este relevant), prin trimitere la secțiunea relevantă din capitolul 4.</w:t>
            </w:r>
          </w:p>
          <w:p w14:paraId="07C7C7C9" w14:textId="77777777" w:rsidR="0065414E" w:rsidRPr="00AD62CA" w:rsidRDefault="0065414E" w:rsidP="0065414E">
            <w:pPr>
              <w:tabs>
                <w:tab w:val="left" w:pos="1005"/>
              </w:tabs>
              <w:ind w:firstLine="22"/>
              <w:jc w:val="both"/>
              <w:rPr>
                <w:sz w:val="20"/>
                <w:szCs w:val="20"/>
                <w:lang w:val="en-US"/>
              </w:rPr>
            </w:pPr>
            <w:r w:rsidRPr="00AD62CA">
              <w:rPr>
                <w:sz w:val="20"/>
                <w:szCs w:val="20"/>
                <w:lang w:val="en-US"/>
              </w:rPr>
              <w:t>Tabelul 5.1.</w:t>
            </w:r>
          </w:p>
          <w:p w14:paraId="164818ED" w14:textId="77777777" w:rsidR="0065414E" w:rsidRDefault="0065414E" w:rsidP="0065414E">
            <w:pPr>
              <w:tabs>
                <w:tab w:val="left" w:pos="1005"/>
              </w:tabs>
              <w:ind w:firstLine="22"/>
              <w:jc w:val="both"/>
              <w:rPr>
                <w:sz w:val="20"/>
                <w:szCs w:val="20"/>
                <w:lang w:val="en-US"/>
              </w:rPr>
            </w:pPr>
            <w:r w:rsidRPr="00AD62CA">
              <w:rPr>
                <w:sz w:val="20"/>
                <w:szCs w:val="20"/>
                <w:lang w:val="en-US"/>
              </w:rPr>
              <w:t>Elemente constitutive de interoperabilitate de bază din subsistemul control-comandă și semnalizare de la bord</w:t>
            </w:r>
          </w:p>
          <w:p w14:paraId="66F10AB2" w14:textId="77777777" w:rsidR="0065414E"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1D2C7386" wp14:editId="4D58A4E2">
                  <wp:extent cx="3523863" cy="3131389"/>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6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36795" cy="3142881"/>
                          </a:xfrm>
                          <a:prstGeom prst="rect">
                            <a:avLst/>
                          </a:prstGeom>
                        </pic:spPr>
                      </pic:pic>
                    </a:graphicData>
                  </a:graphic>
                </wp:inline>
              </w:drawing>
            </w:r>
          </w:p>
          <w:p w14:paraId="48343D42" w14:textId="77777777" w:rsidR="0065414E"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5CBA5DB2" wp14:editId="74A96F92">
                  <wp:extent cx="3460750" cy="5140960"/>
                  <wp:effectExtent l="0" t="0" r="635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61).png"/>
                          <pic:cNvPicPr/>
                        </pic:nvPicPr>
                        <pic:blipFill>
                          <a:blip r:embed="rId22">
                            <a:extLst>
                              <a:ext uri="{28A0092B-C50C-407E-A947-70E740481C1C}">
                                <a14:useLocalDpi xmlns:a14="http://schemas.microsoft.com/office/drawing/2010/main" val="0"/>
                              </a:ext>
                            </a:extLst>
                          </a:blip>
                          <a:stretch>
                            <a:fillRect/>
                          </a:stretch>
                        </pic:blipFill>
                        <pic:spPr>
                          <a:xfrm>
                            <a:off x="0" y="0"/>
                            <a:ext cx="3460750" cy="5140960"/>
                          </a:xfrm>
                          <a:prstGeom prst="rect">
                            <a:avLst/>
                          </a:prstGeom>
                        </pic:spPr>
                      </pic:pic>
                    </a:graphicData>
                  </a:graphic>
                </wp:inline>
              </w:drawing>
            </w:r>
          </w:p>
          <w:p w14:paraId="171EEAB7" w14:textId="77777777" w:rsidR="0065414E"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232A2230" wp14:editId="226E3F84">
                  <wp:extent cx="3460750" cy="5082540"/>
                  <wp:effectExtent l="0" t="0" r="635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62).png"/>
                          <pic:cNvPicPr/>
                        </pic:nvPicPr>
                        <pic:blipFill>
                          <a:blip r:embed="rId23">
                            <a:extLst>
                              <a:ext uri="{28A0092B-C50C-407E-A947-70E740481C1C}">
                                <a14:useLocalDpi xmlns:a14="http://schemas.microsoft.com/office/drawing/2010/main" val="0"/>
                              </a:ext>
                            </a:extLst>
                          </a:blip>
                          <a:stretch>
                            <a:fillRect/>
                          </a:stretch>
                        </pic:blipFill>
                        <pic:spPr>
                          <a:xfrm>
                            <a:off x="0" y="0"/>
                            <a:ext cx="3460750" cy="5082540"/>
                          </a:xfrm>
                          <a:prstGeom prst="rect">
                            <a:avLst/>
                          </a:prstGeom>
                        </pic:spPr>
                      </pic:pic>
                    </a:graphicData>
                  </a:graphic>
                </wp:inline>
              </w:drawing>
            </w:r>
          </w:p>
          <w:p w14:paraId="181F2AE0" w14:textId="77777777" w:rsidR="0065414E"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7A8767A4" wp14:editId="37A003BA">
                  <wp:extent cx="3460750" cy="371602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63).png"/>
                          <pic:cNvPicPr/>
                        </pic:nvPicPr>
                        <pic:blipFill>
                          <a:blip r:embed="rId24">
                            <a:extLst>
                              <a:ext uri="{28A0092B-C50C-407E-A947-70E740481C1C}">
                                <a14:useLocalDpi xmlns:a14="http://schemas.microsoft.com/office/drawing/2010/main" val="0"/>
                              </a:ext>
                            </a:extLst>
                          </a:blip>
                          <a:stretch>
                            <a:fillRect/>
                          </a:stretch>
                        </pic:blipFill>
                        <pic:spPr>
                          <a:xfrm>
                            <a:off x="0" y="0"/>
                            <a:ext cx="3460750" cy="3716020"/>
                          </a:xfrm>
                          <a:prstGeom prst="rect">
                            <a:avLst/>
                          </a:prstGeom>
                        </pic:spPr>
                      </pic:pic>
                    </a:graphicData>
                  </a:graphic>
                </wp:inline>
              </w:drawing>
            </w:r>
          </w:p>
          <w:p w14:paraId="7EBC9648" w14:textId="77777777" w:rsidR="0065414E" w:rsidRPr="005B6ED8" w:rsidRDefault="0065414E" w:rsidP="0065414E">
            <w:pPr>
              <w:tabs>
                <w:tab w:val="left" w:pos="1005"/>
              </w:tabs>
              <w:ind w:firstLine="22"/>
              <w:jc w:val="both"/>
              <w:rPr>
                <w:sz w:val="20"/>
                <w:szCs w:val="20"/>
                <w:lang w:val="en-US"/>
              </w:rPr>
            </w:pPr>
            <w:r w:rsidRPr="005B6ED8">
              <w:rPr>
                <w:sz w:val="20"/>
                <w:szCs w:val="20"/>
                <w:lang w:val="en-US"/>
              </w:rPr>
              <w:t>Tabelul 5.2.</w:t>
            </w:r>
          </w:p>
          <w:p w14:paraId="23DE503A" w14:textId="77777777" w:rsidR="0065414E" w:rsidRDefault="0065414E" w:rsidP="0065414E">
            <w:pPr>
              <w:tabs>
                <w:tab w:val="left" w:pos="1005"/>
              </w:tabs>
              <w:ind w:firstLine="22"/>
              <w:jc w:val="both"/>
              <w:rPr>
                <w:sz w:val="20"/>
                <w:szCs w:val="20"/>
                <w:lang w:val="en-US"/>
              </w:rPr>
            </w:pPr>
            <w:r w:rsidRPr="005B6ED8">
              <w:rPr>
                <w:sz w:val="20"/>
                <w:szCs w:val="20"/>
                <w:lang w:val="en-US"/>
              </w:rPr>
              <w:t>Elemente constitutive de interoperabilitate de bază din subsistemul control-comandă și semnalizare de cale</w:t>
            </w:r>
          </w:p>
          <w:p w14:paraId="22B89584" w14:textId="77777777" w:rsidR="0065414E" w:rsidRDefault="0065414E" w:rsidP="0065414E">
            <w:pPr>
              <w:tabs>
                <w:tab w:val="left" w:pos="1005"/>
              </w:tabs>
              <w:ind w:firstLine="22"/>
              <w:jc w:val="both"/>
              <w:rPr>
                <w:sz w:val="20"/>
                <w:szCs w:val="20"/>
                <w:lang w:val="en-US"/>
              </w:rPr>
            </w:pPr>
            <w:r>
              <w:rPr>
                <w:noProof/>
                <w:sz w:val="20"/>
                <w:szCs w:val="20"/>
                <w:lang w:val="en-US"/>
              </w:rPr>
              <w:drawing>
                <wp:inline distT="0" distB="0" distL="0" distR="0" wp14:anchorId="10BBC7DF" wp14:editId="0EEF6C90">
                  <wp:extent cx="3460750" cy="111061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64).png"/>
                          <pic:cNvPicPr/>
                        </pic:nvPicPr>
                        <pic:blipFill>
                          <a:blip r:embed="rId25">
                            <a:extLst>
                              <a:ext uri="{28A0092B-C50C-407E-A947-70E740481C1C}">
                                <a14:useLocalDpi xmlns:a14="http://schemas.microsoft.com/office/drawing/2010/main" val="0"/>
                              </a:ext>
                            </a:extLst>
                          </a:blip>
                          <a:stretch>
                            <a:fillRect/>
                          </a:stretch>
                        </pic:blipFill>
                        <pic:spPr>
                          <a:xfrm>
                            <a:off x="0" y="0"/>
                            <a:ext cx="3460750" cy="1110615"/>
                          </a:xfrm>
                          <a:prstGeom prst="rect">
                            <a:avLst/>
                          </a:prstGeom>
                        </pic:spPr>
                      </pic:pic>
                    </a:graphicData>
                  </a:graphic>
                </wp:inline>
              </w:drawing>
            </w:r>
          </w:p>
          <w:p w14:paraId="1E4CB7A1" w14:textId="03014D01" w:rsidR="0065414E"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12248CC8" wp14:editId="1F399E8A">
                  <wp:extent cx="3460750" cy="5248275"/>
                  <wp:effectExtent l="0" t="0" r="635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66).png"/>
                          <pic:cNvPicPr/>
                        </pic:nvPicPr>
                        <pic:blipFill>
                          <a:blip r:embed="rId26">
                            <a:extLst>
                              <a:ext uri="{28A0092B-C50C-407E-A947-70E740481C1C}">
                                <a14:useLocalDpi xmlns:a14="http://schemas.microsoft.com/office/drawing/2010/main" val="0"/>
                              </a:ext>
                            </a:extLst>
                          </a:blip>
                          <a:stretch>
                            <a:fillRect/>
                          </a:stretch>
                        </pic:blipFill>
                        <pic:spPr>
                          <a:xfrm>
                            <a:off x="0" y="0"/>
                            <a:ext cx="3460750" cy="5248275"/>
                          </a:xfrm>
                          <a:prstGeom prst="rect">
                            <a:avLst/>
                          </a:prstGeom>
                        </pic:spPr>
                      </pic:pic>
                    </a:graphicData>
                  </a:graphic>
                </wp:inline>
              </w:drawing>
            </w:r>
          </w:p>
          <w:p w14:paraId="63F3C87F" w14:textId="1A5FA5A1" w:rsidR="0065414E" w:rsidRDefault="0065414E" w:rsidP="0065414E">
            <w:pPr>
              <w:tabs>
                <w:tab w:val="left" w:pos="1005"/>
              </w:tabs>
              <w:ind w:firstLine="22"/>
              <w:jc w:val="both"/>
              <w:rPr>
                <w:sz w:val="20"/>
                <w:szCs w:val="20"/>
                <w:lang w:val="en-US"/>
              </w:rPr>
            </w:pPr>
          </w:p>
          <w:p w14:paraId="6261D4C6" w14:textId="5E2C8E1D" w:rsidR="0065414E" w:rsidRDefault="0065414E" w:rsidP="0065414E">
            <w:pPr>
              <w:tabs>
                <w:tab w:val="left" w:pos="1005"/>
              </w:tabs>
              <w:ind w:firstLine="22"/>
              <w:jc w:val="both"/>
              <w:rPr>
                <w:sz w:val="20"/>
                <w:szCs w:val="20"/>
                <w:lang w:val="en-US"/>
              </w:rPr>
            </w:pPr>
          </w:p>
          <w:p w14:paraId="6E54D4BC" w14:textId="47722735" w:rsidR="0065414E" w:rsidRDefault="0065414E" w:rsidP="0065414E">
            <w:pPr>
              <w:tabs>
                <w:tab w:val="left" w:pos="1005"/>
              </w:tabs>
              <w:ind w:firstLine="22"/>
              <w:jc w:val="both"/>
              <w:rPr>
                <w:sz w:val="20"/>
                <w:szCs w:val="20"/>
                <w:lang w:val="en-US"/>
              </w:rPr>
            </w:pPr>
          </w:p>
          <w:p w14:paraId="0157004A" w14:textId="01B2B6CE" w:rsidR="0065414E" w:rsidRDefault="0065414E" w:rsidP="0065414E">
            <w:pPr>
              <w:tabs>
                <w:tab w:val="left" w:pos="1005"/>
              </w:tabs>
              <w:ind w:firstLine="22"/>
              <w:jc w:val="both"/>
              <w:rPr>
                <w:sz w:val="20"/>
                <w:szCs w:val="20"/>
                <w:lang w:val="en-US"/>
              </w:rPr>
            </w:pPr>
          </w:p>
          <w:p w14:paraId="401BBED9" w14:textId="03757126" w:rsidR="0065414E" w:rsidRDefault="0065414E" w:rsidP="0065414E">
            <w:pPr>
              <w:tabs>
                <w:tab w:val="left" w:pos="1005"/>
              </w:tabs>
              <w:ind w:firstLine="22"/>
              <w:jc w:val="both"/>
              <w:rPr>
                <w:sz w:val="20"/>
                <w:szCs w:val="20"/>
                <w:lang w:val="en-US"/>
              </w:rPr>
            </w:pPr>
          </w:p>
          <w:p w14:paraId="4B826FA8" w14:textId="66026A5A" w:rsidR="0065414E" w:rsidRDefault="0065414E" w:rsidP="0065414E">
            <w:pPr>
              <w:tabs>
                <w:tab w:val="left" w:pos="1005"/>
              </w:tabs>
              <w:ind w:firstLine="22"/>
              <w:jc w:val="both"/>
              <w:rPr>
                <w:sz w:val="20"/>
                <w:szCs w:val="20"/>
                <w:lang w:val="en-US"/>
              </w:rPr>
            </w:pPr>
          </w:p>
          <w:p w14:paraId="05B6F53C" w14:textId="56EABFE9" w:rsidR="0065414E" w:rsidRDefault="0065414E" w:rsidP="0065414E">
            <w:pPr>
              <w:tabs>
                <w:tab w:val="left" w:pos="1005"/>
              </w:tabs>
              <w:ind w:firstLine="22"/>
              <w:jc w:val="both"/>
              <w:rPr>
                <w:sz w:val="20"/>
                <w:szCs w:val="20"/>
                <w:lang w:val="en-US"/>
              </w:rPr>
            </w:pPr>
          </w:p>
          <w:p w14:paraId="06D12191" w14:textId="20017BF0" w:rsidR="0065414E" w:rsidRDefault="0065414E" w:rsidP="0065414E">
            <w:pPr>
              <w:tabs>
                <w:tab w:val="left" w:pos="1005"/>
              </w:tabs>
              <w:ind w:firstLine="22"/>
              <w:jc w:val="both"/>
              <w:rPr>
                <w:sz w:val="20"/>
                <w:szCs w:val="20"/>
                <w:lang w:val="en-US"/>
              </w:rPr>
            </w:pPr>
          </w:p>
          <w:p w14:paraId="73FC6BDE" w14:textId="35C32101" w:rsidR="0065414E" w:rsidRDefault="0065414E" w:rsidP="0065414E">
            <w:pPr>
              <w:tabs>
                <w:tab w:val="left" w:pos="1005"/>
              </w:tabs>
              <w:ind w:firstLine="22"/>
              <w:jc w:val="both"/>
              <w:rPr>
                <w:sz w:val="20"/>
                <w:szCs w:val="20"/>
                <w:lang w:val="en-US"/>
              </w:rPr>
            </w:pPr>
          </w:p>
          <w:p w14:paraId="19D5F8DC" w14:textId="77777777" w:rsidR="0065414E" w:rsidRDefault="0065414E" w:rsidP="0065414E">
            <w:pPr>
              <w:tabs>
                <w:tab w:val="left" w:pos="1005"/>
              </w:tabs>
              <w:jc w:val="both"/>
              <w:rPr>
                <w:sz w:val="20"/>
                <w:szCs w:val="20"/>
                <w:lang w:val="en-US"/>
              </w:rPr>
            </w:pPr>
          </w:p>
          <w:p w14:paraId="002D6AB1" w14:textId="77777777" w:rsidR="0065414E" w:rsidRDefault="0065414E" w:rsidP="0065414E">
            <w:pPr>
              <w:tabs>
                <w:tab w:val="left" w:pos="1005"/>
              </w:tabs>
              <w:ind w:firstLine="22"/>
              <w:jc w:val="both"/>
              <w:rPr>
                <w:sz w:val="20"/>
                <w:szCs w:val="20"/>
                <w:lang w:val="en-US"/>
              </w:rPr>
            </w:pPr>
            <w:r>
              <w:rPr>
                <w:noProof/>
                <w:sz w:val="20"/>
                <w:szCs w:val="20"/>
                <w:lang w:val="en-US"/>
              </w:rPr>
              <w:drawing>
                <wp:inline distT="0" distB="0" distL="0" distR="0" wp14:anchorId="0083CB5C" wp14:editId="5B1D36E0">
                  <wp:extent cx="3460750" cy="509524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67).png"/>
                          <pic:cNvPicPr/>
                        </pic:nvPicPr>
                        <pic:blipFill>
                          <a:blip r:embed="rId27">
                            <a:extLst>
                              <a:ext uri="{28A0092B-C50C-407E-A947-70E740481C1C}">
                                <a14:useLocalDpi xmlns:a14="http://schemas.microsoft.com/office/drawing/2010/main" val="0"/>
                              </a:ext>
                            </a:extLst>
                          </a:blip>
                          <a:stretch>
                            <a:fillRect/>
                          </a:stretch>
                        </pic:blipFill>
                        <pic:spPr>
                          <a:xfrm>
                            <a:off x="0" y="0"/>
                            <a:ext cx="3460750" cy="5095240"/>
                          </a:xfrm>
                          <a:prstGeom prst="rect">
                            <a:avLst/>
                          </a:prstGeom>
                        </pic:spPr>
                      </pic:pic>
                    </a:graphicData>
                  </a:graphic>
                </wp:inline>
              </w:drawing>
            </w:r>
          </w:p>
          <w:p w14:paraId="6962BB8D" w14:textId="77777777" w:rsidR="0065414E" w:rsidRPr="00F672C3" w:rsidRDefault="0065414E" w:rsidP="0065414E">
            <w:pPr>
              <w:tabs>
                <w:tab w:val="left" w:pos="1005"/>
              </w:tabs>
              <w:ind w:firstLine="22"/>
              <w:jc w:val="both"/>
              <w:rPr>
                <w:sz w:val="20"/>
                <w:szCs w:val="20"/>
                <w:lang w:val="en-US"/>
              </w:rPr>
            </w:pPr>
            <w:r>
              <w:rPr>
                <w:noProof/>
                <w:sz w:val="20"/>
                <w:szCs w:val="20"/>
                <w:lang w:val="en-US"/>
              </w:rPr>
              <w:lastRenderedPageBreak/>
              <w:drawing>
                <wp:inline distT="0" distB="0" distL="0" distR="0" wp14:anchorId="0ACF20E5" wp14:editId="472DB740">
                  <wp:extent cx="3460750" cy="2089785"/>
                  <wp:effectExtent l="0" t="0" r="635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68).png"/>
                          <pic:cNvPicPr/>
                        </pic:nvPicPr>
                        <pic:blipFill>
                          <a:blip r:embed="rId28">
                            <a:extLst>
                              <a:ext uri="{28A0092B-C50C-407E-A947-70E740481C1C}">
                                <a14:useLocalDpi xmlns:a14="http://schemas.microsoft.com/office/drawing/2010/main" val="0"/>
                              </a:ext>
                            </a:extLst>
                          </a:blip>
                          <a:stretch>
                            <a:fillRect/>
                          </a:stretch>
                        </pic:blipFill>
                        <pic:spPr>
                          <a:xfrm>
                            <a:off x="0" y="0"/>
                            <a:ext cx="3460750" cy="2089785"/>
                          </a:xfrm>
                          <a:prstGeom prst="rect">
                            <a:avLst/>
                          </a:prstGeom>
                        </pic:spPr>
                      </pic:pic>
                    </a:graphicData>
                  </a:graphic>
                </wp:inline>
              </w:drawing>
            </w:r>
          </w:p>
        </w:tc>
        <w:tc>
          <w:tcPr>
            <w:tcW w:w="1881" w:type="pct"/>
          </w:tcPr>
          <w:p w14:paraId="0BC1F35C" w14:textId="77777777" w:rsidR="0065414E" w:rsidRPr="00572BE6" w:rsidRDefault="0065414E" w:rsidP="0065414E">
            <w:pPr>
              <w:ind w:firstLine="708"/>
              <w:jc w:val="both"/>
              <w:rPr>
                <w:b/>
                <w:sz w:val="20"/>
                <w:szCs w:val="20"/>
                <w:lang w:val="en-US"/>
              </w:rPr>
            </w:pPr>
            <w:r w:rsidRPr="00572BE6">
              <w:rPr>
                <w:b/>
                <w:sz w:val="20"/>
                <w:szCs w:val="20"/>
                <w:lang w:val="en-US"/>
              </w:rPr>
              <w:lastRenderedPageBreak/>
              <w:t xml:space="preserve">5.3. Performanțe și specificații </w:t>
            </w:r>
          </w:p>
          <w:p w14:paraId="2AA1B7D6" w14:textId="77777777" w:rsidR="0065414E" w:rsidRPr="00572BE6" w:rsidRDefault="0065414E" w:rsidP="0065414E">
            <w:pPr>
              <w:ind w:firstLine="708"/>
              <w:jc w:val="both"/>
              <w:rPr>
                <w:sz w:val="20"/>
                <w:szCs w:val="20"/>
                <w:lang w:val="en-US"/>
              </w:rPr>
            </w:pPr>
            <w:r w:rsidRPr="00572BE6">
              <w:rPr>
                <w:sz w:val="20"/>
                <w:szCs w:val="20"/>
                <w:lang w:val="en-US"/>
              </w:rPr>
              <w:t>Pentru fiecare element constitutiv de interoperabilitate de bază sau pentru fiecare grup de elemente constitutive de interoperabilitate, tabelele din capitolul 5 descriu:</w:t>
            </w:r>
          </w:p>
          <w:p w14:paraId="1916550D" w14:textId="77777777" w:rsidR="0065414E" w:rsidRPr="00572BE6" w:rsidRDefault="0065414E" w:rsidP="0065414E">
            <w:pPr>
              <w:ind w:firstLine="708"/>
              <w:jc w:val="both"/>
              <w:rPr>
                <w:sz w:val="20"/>
                <w:szCs w:val="20"/>
                <w:lang w:val="en-US"/>
              </w:rPr>
            </w:pPr>
            <w:r w:rsidRPr="00572BE6">
              <w:rPr>
                <w:sz w:val="20"/>
                <w:szCs w:val="20"/>
                <w:lang w:val="en-US"/>
              </w:rPr>
              <w:t>5.3.1. în coloana 3, funcțiile și interfețele. De menționat că anumite elemente constitutive de interoperabilitate au funcții și/sau interfețe care sunt facultative;</w:t>
            </w:r>
          </w:p>
          <w:p w14:paraId="08C99211" w14:textId="77777777" w:rsidR="0065414E" w:rsidRPr="00572BE6" w:rsidRDefault="0065414E" w:rsidP="0065414E">
            <w:pPr>
              <w:ind w:firstLine="708"/>
              <w:jc w:val="both"/>
              <w:rPr>
                <w:sz w:val="20"/>
                <w:szCs w:val="20"/>
                <w:lang w:val="en-US"/>
              </w:rPr>
            </w:pPr>
            <w:r w:rsidRPr="00572BE6">
              <w:rPr>
                <w:sz w:val="20"/>
                <w:szCs w:val="20"/>
                <w:lang w:val="en-US"/>
              </w:rPr>
              <w:t>5.3.2. în coloana 4, specificațiile obligatorii pentru evaluarea conformității fiecărei funcții sau interfețe (în măsura în care este relevant), prin trimitere la secțiunea relevantă de la punctul   4.</w:t>
            </w:r>
          </w:p>
          <w:p w14:paraId="37F54E73" w14:textId="77777777" w:rsidR="0065414E" w:rsidRPr="00572BE6" w:rsidRDefault="0065414E" w:rsidP="0065414E">
            <w:pPr>
              <w:ind w:firstLine="708"/>
              <w:jc w:val="both"/>
              <w:rPr>
                <w:sz w:val="20"/>
                <w:szCs w:val="20"/>
                <w:lang w:val="en-US"/>
              </w:rPr>
            </w:pPr>
            <w:r w:rsidRPr="00572BE6">
              <w:rPr>
                <w:sz w:val="20"/>
                <w:szCs w:val="20"/>
                <w:lang w:val="en-US"/>
              </w:rPr>
              <w:t xml:space="preserve"> </w:t>
            </w:r>
          </w:p>
          <w:p w14:paraId="58CF5510" w14:textId="77777777" w:rsidR="0065414E" w:rsidRPr="00572BE6" w:rsidRDefault="0065414E" w:rsidP="0065414E">
            <w:pPr>
              <w:ind w:firstLine="708"/>
              <w:jc w:val="right"/>
              <w:rPr>
                <w:b/>
                <w:sz w:val="20"/>
                <w:szCs w:val="20"/>
                <w:lang w:val="en-US"/>
              </w:rPr>
            </w:pPr>
            <w:r w:rsidRPr="00572BE6">
              <w:rPr>
                <w:b/>
                <w:sz w:val="20"/>
                <w:szCs w:val="20"/>
                <w:lang w:val="en-US"/>
              </w:rPr>
              <w:t>Tabelul 5.1.</w:t>
            </w:r>
          </w:p>
          <w:p w14:paraId="24FF2500" w14:textId="77777777" w:rsidR="0065414E" w:rsidRPr="00572BE6" w:rsidRDefault="0065414E" w:rsidP="0065414E">
            <w:pPr>
              <w:ind w:firstLine="708"/>
              <w:jc w:val="center"/>
              <w:rPr>
                <w:b/>
                <w:sz w:val="20"/>
                <w:szCs w:val="20"/>
                <w:lang w:val="en-US"/>
              </w:rPr>
            </w:pPr>
            <w:r w:rsidRPr="00572BE6">
              <w:rPr>
                <w:b/>
                <w:sz w:val="20"/>
                <w:szCs w:val="20"/>
                <w:lang w:val="en-US"/>
              </w:rPr>
              <w:t>Elemente constitutive de interoperabilitate de bază din subsistemul control-comandă și semnalizare de la bord</w:t>
            </w:r>
          </w:p>
          <w:p w14:paraId="6B3B30D6" w14:textId="77777777" w:rsidR="0065414E" w:rsidRPr="00572BE6" w:rsidRDefault="0065414E" w:rsidP="0065414E">
            <w:pPr>
              <w:ind w:firstLine="22"/>
              <w:rPr>
                <w:b/>
                <w:sz w:val="20"/>
                <w:szCs w:val="20"/>
              </w:rPr>
            </w:pPr>
          </w:p>
          <w:p w14:paraId="58CD78A7" w14:textId="77777777" w:rsidR="0065414E" w:rsidRPr="00572BE6" w:rsidRDefault="0065414E" w:rsidP="0065414E">
            <w:pPr>
              <w:ind w:firstLine="22"/>
              <w:rPr>
                <w:b/>
                <w:sz w:val="20"/>
                <w:szCs w:val="20"/>
              </w:rPr>
            </w:pPr>
          </w:p>
          <w:p w14:paraId="5D9A82B2" w14:textId="77777777" w:rsidR="0065414E" w:rsidRPr="00572BE6" w:rsidRDefault="0065414E" w:rsidP="0065414E">
            <w:pPr>
              <w:ind w:firstLine="22"/>
              <w:rPr>
                <w:b/>
                <w:sz w:val="20"/>
                <w:szCs w:val="20"/>
              </w:rPr>
            </w:pPr>
          </w:p>
          <w:p w14:paraId="0B94D350" w14:textId="4392D495" w:rsidR="0065414E" w:rsidRPr="00572BE6" w:rsidRDefault="0065414E" w:rsidP="0065414E">
            <w:pPr>
              <w:ind w:firstLine="22"/>
              <w:rPr>
                <w:b/>
                <w:sz w:val="20"/>
                <w:szCs w:val="20"/>
              </w:rPr>
            </w:pPr>
            <w:r w:rsidRPr="00CA6F0B">
              <w:rPr>
                <w:b/>
                <w:noProof/>
                <w:sz w:val="20"/>
                <w:szCs w:val="20"/>
                <w:lang w:val="en-US"/>
              </w:rPr>
              <w:lastRenderedPageBreak/>
              <w:drawing>
                <wp:inline distT="0" distB="0" distL="0" distR="0" wp14:anchorId="72F23DF4" wp14:editId="523FB413">
                  <wp:extent cx="3538855" cy="5333365"/>
                  <wp:effectExtent l="0" t="0" r="4445" b="63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38855" cy="5333365"/>
                          </a:xfrm>
                          <a:prstGeom prst="rect">
                            <a:avLst/>
                          </a:prstGeom>
                        </pic:spPr>
                      </pic:pic>
                    </a:graphicData>
                  </a:graphic>
                </wp:inline>
              </w:drawing>
            </w:r>
          </w:p>
          <w:p w14:paraId="677B6612" w14:textId="77777777" w:rsidR="0065414E" w:rsidRPr="00572BE6" w:rsidRDefault="0065414E" w:rsidP="0065414E">
            <w:pPr>
              <w:ind w:firstLine="22"/>
              <w:rPr>
                <w:b/>
                <w:sz w:val="20"/>
                <w:szCs w:val="20"/>
              </w:rPr>
            </w:pPr>
          </w:p>
          <w:p w14:paraId="0407C1B8" w14:textId="77777777" w:rsidR="0065414E" w:rsidRPr="00572BE6" w:rsidRDefault="0065414E" w:rsidP="0065414E">
            <w:pPr>
              <w:ind w:firstLine="22"/>
              <w:rPr>
                <w:b/>
                <w:sz w:val="20"/>
                <w:szCs w:val="20"/>
              </w:rPr>
            </w:pPr>
          </w:p>
          <w:p w14:paraId="389F6904" w14:textId="77777777" w:rsidR="0065414E" w:rsidRPr="00572BE6" w:rsidRDefault="0065414E" w:rsidP="0065414E">
            <w:pPr>
              <w:ind w:firstLine="22"/>
              <w:rPr>
                <w:b/>
                <w:sz w:val="20"/>
                <w:szCs w:val="20"/>
              </w:rPr>
            </w:pPr>
          </w:p>
          <w:p w14:paraId="568C88A2" w14:textId="77777777" w:rsidR="0065414E" w:rsidRPr="00572BE6" w:rsidRDefault="0065414E" w:rsidP="0065414E">
            <w:pPr>
              <w:ind w:firstLine="22"/>
              <w:rPr>
                <w:b/>
                <w:sz w:val="20"/>
                <w:szCs w:val="20"/>
              </w:rPr>
            </w:pPr>
          </w:p>
          <w:p w14:paraId="686281F2" w14:textId="19E83FAC" w:rsidR="0065414E" w:rsidRDefault="0065414E" w:rsidP="0065414E">
            <w:pPr>
              <w:ind w:firstLine="22"/>
              <w:rPr>
                <w:b/>
                <w:sz w:val="20"/>
                <w:szCs w:val="20"/>
              </w:rPr>
            </w:pPr>
          </w:p>
          <w:p w14:paraId="7DDF5C35" w14:textId="7CE15C54" w:rsidR="0065414E" w:rsidRDefault="0065414E" w:rsidP="0065414E">
            <w:pPr>
              <w:ind w:firstLine="22"/>
              <w:rPr>
                <w:b/>
                <w:sz w:val="20"/>
                <w:szCs w:val="20"/>
              </w:rPr>
            </w:pPr>
          </w:p>
          <w:p w14:paraId="6CA0051D" w14:textId="51F11A74" w:rsidR="0065414E" w:rsidRDefault="0065414E" w:rsidP="0065414E">
            <w:pPr>
              <w:ind w:firstLine="22"/>
              <w:rPr>
                <w:b/>
                <w:sz w:val="20"/>
                <w:szCs w:val="20"/>
              </w:rPr>
            </w:pPr>
          </w:p>
          <w:p w14:paraId="04DFEB70" w14:textId="77777777" w:rsidR="0065414E" w:rsidRPr="00572BE6" w:rsidRDefault="0065414E" w:rsidP="0065414E">
            <w:pPr>
              <w:rPr>
                <w:b/>
                <w:sz w:val="20"/>
                <w:szCs w:val="20"/>
              </w:rPr>
            </w:pPr>
          </w:p>
          <w:p w14:paraId="26200B9D" w14:textId="7A89FFBF" w:rsidR="0065414E" w:rsidRPr="00572BE6" w:rsidRDefault="0065414E" w:rsidP="0065414E">
            <w:pPr>
              <w:ind w:firstLine="22"/>
              <w:rPr>
                <w:b/>
                <w:sz w:val="20"/>
                <w:szCs w:val="20"/>
              </w:rPr>
            </w:pPr>
            <w:r w:rsidRPr="00CA6F0B">
              <w:rPr>
                <w:b/>
                <w:noProof/>
                <w:sz w:val="20"/>
                <w:szCs w:val="20"/>
                <w:lang w:val="en-US"/>
              </w:rPr>
              <w:lastRenderedPageBreak/>
              <w:drawing>
                <wp:inline distT="0" distB="0" distL="0" distR="0" wp14:anchorId="1B253781" wp14:editId="7DCEFFBD">
                  <wp:extent cx="3538855" cy="5321935"/>
                  <wp:effectExtent l="0" t="0" r="444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38855" cy="5321935"/>
                          </a:xfrm>
                          <a:prstGeom prst="rect">
                            <a:avLst/>
                          </a:prstGeom>
                        </pic:spPr>
                      </pic:pic>
                    </a:graphicData>
                  </a:graphic>
                </wp:inline>
              </w:drawing>
            </w:r>
          </w:p>
          <w:p w14:paraId="366A52B0" w14:textId="7F79C766" w:rsidR="0065414E" w:rsidRPr="00572BE6" w:rsidRDefault="0065414E" w:rsidP="0065414E">
            <w:pPr>
              <w:ind w:firstLine="22"/>
              <w:rPr>
                <w:b/>
                <w:sz w:val="20"/>
                <w:szCs w:val="20"/>
              </w:rPr>
            </w:pPr>
            <w:r w:rsidRPr="00CA6F0B">
              <w:rPr>
                <w:b/>
                <w:noProof/>
                <w:sz w:val="20"/>
                <w:szCs w:val="20"/>
                <w:lang w:val="en-US"/>
              </w:rPr>
              <w:drawing>
                <wp:inline distT="0" distB="0" distL="0" distR="0" wp14:anchorId="7DE388DD" wp14:editId="1D068D62">
                  <wp:extent cx="3538855" cy="831850"/>
                  <wp:effectExtent l="0" t="0" r="4445"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38855" cy="831850"/>
                          </a:xfrm>
                          <a:prstGeom prst="rect">
                            <a:avLst/>
                          </a:prstGeom>
                        </pic:spPr>
                      </pic:pic>
                    </a:graphicData>
                  </a:graphic>
                </wp:inline>
              </w:drawing>
            </w:r>
          </w:p>
          <w:p w14:paraId="27F2FCCF" w14:textId="77777777" w:rsidR="0065414E" w:rsidRPr="00572BE6" w:rsidRDefault="0065414E" w:rsidP="0065414E">
            <w:pPr>
              <w:ind w:firstLine="22"/>
              <w:rPr>
                <w:b/>
                <w:sz w:val="20"/>
                <w:szCs w:val="20"/>
              </w:rPr>
            </w:pPr>
          </w:p>
          <w:p w14:paraId="2FD966FE" w14:textId="77777777" w:rsidR="0065414E" w:rsidRPr="00572BE6" w:rsidRDefault="0065414E" w:rsidP="0065414E">
            <w:pPr>
              <w:ind w:firstLine="22"/>
              <w:rPr>
                <w:b/>
                <w:sz w:val="20"/>
                <w:szCs w:val="20"/>
              </w:rPr>
            </w:pPr>
          </w:p>
          <w:p w14:paraId="4250F74A" w14:textId="77777777" w:rsidR="0065414E" w:rsidRPr="00572BE6" w:rsidRDefault="0065414E" w:rsidP="0065414E">
            <w:pPr>
              <w:ind w:firstLine="22"/>
              <w:rPr>
                <w:b/>
                <w:sz w:val="20"/>
                <w:szCs w:val="20"/>
              </w:rPr>
            </w:pPr>
          </w:p>
          <w:p w14:paraId="372BA3A1" w14:textId="77777777" w:rsidR="0065414E" w:rsidRPr="00572BE6" w:rsidRDefault="0065414E" w:rsidP="0065414E">
            <w:pPr>
              <w:ind w:firstLine="22"/>
              <w:rPr>
                <w:b/>
                <w:sz w:val="20"/>
                <w:szCs w:val="20"/>
              </w:rPr>
            </w:pPr>
          </w:p>
          <w:p w14:paraId="203137D9" w14:textId="77777777" w:rsidR="0065414E" w:rsidRPr="00572BE6" w:rsidRDefault="0065414E" w:rsidP="0065414E">
            <w:pPr>
              <w:ind w:firstLine="22"/>
              <w:rPr>
                <w:b/>
                <w:sz w:val="20"/>
                <w:szCs w:val="20"/>
              </w:rPr>
            </w:pPr>
          </w:p>
          <w:p w14:paraId="1B3849F0" w14:textId="77777777" w:rsidR="0065414E" w:rsidRPr="00572BE6" w:rsidRDefault="0065414E" w:rsidP="0065414E">
            <w:pPr>
              <w:ind w:firstLine="22"/>
              <w:rPr>
                <w:b/>
                <w:sz w:val="20"/>
                <w:szCs w:val="20"/>
              </w:rPr>
            </w:pPr>
          </w:p>
          <w:p w14:paraId="59794850" w14:textId="77777777" w:rsidR="0065414E" w:rsidRPr="00572BE6" w:rsidRDefault="0065414E" w:rsidP="0065414E">
            <w:pPr>
              <w:ind w:firstLine="22"/>
              <w:rPr>
                <w:b/>
                <w:sz w:val="20"/>
                <w:szCs w:val="20"/>
              </w:rPr>
            </w:pPr>
          </w:p>
          <w:p w14:paraId="1CD813E2" w14:textId="77777777" w:rsidR="0065414E" w:rsidRPr="00572BE6" w:rsidRDefault="0065414E" w:rsidP="0065414E">
            <w:pPr>
              <w:ind w:firstLine="22"/>
              <w:rPr>
                <w:b/>
                <w:sz w:val="20"/>
                <w:szCs w:val="20"/>
              </w:rPr>
            </w:pPr>
          </w:p>
          <w:p w14:paraId="287F9161" w14:textId="77777777" w:rsidR="0065414E" w:rsidRPr="00572BE6" w:rsidRDefault="0065414E" w:rsidP="0065414E">
            <w:pPr>
              <w:ind w:firstLine="22"/>
              <w:rPr>
                <w:b/>
                <w:sz w:val="20"/>
                <w:szCs w:val="20"/>
              </w:rPr>
            </w:pPr>
          </w:p>
          <w:p w14:paraId="40F90CA2" w14:textId="77777777" w:rsidR="0065414E" w:rsidRPr="00572BE6" w:rsidRDefault="0065414E" w:rsidP="0065414E">
            <w:pPr>
              <w:ind w:firstLine="22"/>
              <w:rPr>
                <w:b/>
                <w:sz w:val="20"/>
                <w:szCs w:val="20"/>
              </w:rPr>
            </w:pPr>
          </w:p>
          <w:p w14:paraId="2D6666E3" w14:textId="77777777" w:rsidR="0065414E" w:rsidRPr="00572BE6" w:rsidRDefault="0065414E" w:rsidP="0065414E">
            <w:pPr>
              <w:ind w:firstLine="22"/>
              <w:rPr>
                <w:b/>
                <w:sz w:val="20"/>
                <w:szCs w:val="20"/>
              </w:rPr>
            </w:pPr>
          </w:p>
          <w:p w14:paraId="4C85E99B" w14:textId="77777777" w:rsidR="0065414E" w:rsidRPr="00572BE6" w:rsidRDefault="0065414E" w:rsidP="0065414E">
            <w:pPr>
              <w:ind w:firstLine="22"/>
              <w:rPr>
                <w:b/>
                <w:sz w:val="20"/>
                <w:szCs w:val="20"/>
              </w:rPr>
            </w:pPr>
          </w:p>
          <w:p w14:paraId="485FC2AA" w14:textId="77777777" w:rsidR="0065414E" w:rsidRPr="00572BE6" w:rsidRDefault="0065414E" w:rsidP="0065414E">
            <w:pPr>
              <w:ind w:firstLine="22"/>
              <w:rPr>
                <w:b/>
                <w:sz w:val="20"/>
                <w:szCs w:val="20"/>
              </w:rPr>
            </w:pPr>
          </w:p>
          <w:p w14:paraId="1CBBC80E" w14:textId="77777777" w:rsidR="0065414E" w:rsidRPr="00572BE6" w:rsidRDefault="0065414E" w:rsidP="0065414E">
            <w:pPr>
              <w:ind w:firstLine="22"/>
              <w:rPr>
                <w:b/>
                <w:sz w:val="20"/>
                <w:szCs w:val="20"/>
              </w:rPr>
            </w:pPr>
          </w:p>
          <w:p w14:paraId="6AF681D2" w14:textId="77777777" w:rsidR="0065414E" w:rsidRPr="00572BE6" w:rsidRDefault="0065414E" w:rsidP="0065414E">
            <w:pPr>
              <w:ind w:firstLine="22"/>
              <w:rPr>
                <w:b/>
                <w:sz w:val="20"/>
                <w:szCs w:val="20"/>
              </w:rPr>
            </w:pPr>
          </w:p>
          <w:p w14:paraId="0DDF5319" w14:textId="77777777" w:rsidR="0065414E" w:rsidRPr="00572BE6" w:rsidRDefault="0065414E" w:rsidP="0065414E">
            <w:pPr>
              <w:ind w:firstLine="22"/>
              <w:rPr>
                <w:b/>
                <w:sz w:val="20"/>
                <w:szCs w:val="20"/>
              </w:rPr>
            </w:pPr>
          </w:p>
          <w:p w14:paraId="4B8398A9" w14:textId="77777777" w:rsidR="0065414E" w:rsidRPr="00572BE6" w:rsidRDefault="0065414E" w:rsidP="0065414E">
            <w:pPr>
              <w:ind w:firstLine="22"/>
              <w:rPr>
                <w:b/>
                <w:sz w:val="20"/>
                <w:szCs w:val="20"/>
              </w:rPr>
            </w:pPr>
          </w:p>
          <w:p w14:paraId="1284562D" w14:textId="77777777" w:rsidR="0065414E" w:rsidRPr="00572BE6" w:rsidRDefault="0065414E" w:rsidP="0065414E">
            <w:pPr>
              <w:ind w:firstLine="22"/>
              <w:rPr>
                <w:b/>
                <w:sz w:val="20"/>
                <w:szCs w:val="20"/>
              </w:rPr>
            </w:pPr>
          </w:p>
          <w:p w14:paraId="79EABA76" w14:textId="77777777" w:rsidR="0065414E" w:rsidRPr="00572BE6" w:rsidRDefault="0065414E" w:rsidP="0065414E">
            <w:pPr>
              <w:ind w:firstLine="22"/>
              <w:rPr>
                <w:b/>
                <w:sz w:val="20"/>
                <w:szCs w:val="20"/>
              </w:rPr>
            </w:pPr>
          </w:p>
          <w:p w14:paraId="3D0030F6" w14:textId="77777777" w:rsidR="0065414E" w:rsidRPr="00572BE6" w:rsidRDefault="0065414E" w:rsidP="0065414E">
            <w:pPr>
              <w:ind w:firstLine="22"/>
              <w:rPr>
                <w:b/>
                <w:sz w:val="20"/>
                <w:szCs w:val="20"/>
              </w:rPr>
            </w:pPr>
          </w:p>
          <w:p w14:paraId="4B631D04" w14:textId="77777777" w:rsidR="0065414E" w:rsidRPr="00572BE6" w:rsidRDefault="0065414E" w:rsidP="0065414E">
            <w:pPr>
              <w:ind w:firstLine="22"/>
              <w:rPr>
                <w:b/>
                <w:sz w:val="20"/>
                <w:szCs w:val="20"/>
              </w:rPr>
            </w:pPr>
          </w:p>
          <w:p w14:paraId="345CFF84" w14:textId="77777777" w:rsidR="0065414E" w:rsidRPr="00572BE6" w:rsidRDefault="0065414E" w:rsidP="0065414E">
            <w:pPr>
              <w:ind w:firstLine="22"/>
              <w:rPr>
                <w:b/>
                <w:sz w:val="20"/>
                <w:szCs w:val="20"/>
              </w:rPr>
            </w:pPr>
          </w:p>
          <w:p w14:paraId="6EC3355B" w14:textId="77777777" w:rsidR="0065414E" w:rsidRPr="00572BE6" w:rsidRDefault="0065414E" w:rsidP="0065414E">
            <w:pPr>
              <w:ind w:firstLine="22"/>
              <w:rPr>
                <w:b/>
                <w:sz w:val="20"/>
                <w:szCs w:val="20"/>
              </w:rPr>
            </w:pPr>
          </w:p>
          <w:p w14:paraId="51E2CC0F" w14:textId="77777777" w:rsidR="0065414E" w:rsidRPr="00572BE6" w:rsidRDefault="0065414E" w:rsidP="0065414E">
            <w:pPr>
              <w:ind w:firstLine="22"/>
              <w:rPr>
                <w:b/>
                <w:sz w:val="20"/>
                <w:szCs w:val="20"/>
              </w:rPr>
            </w:pPr>
          </w:p>
          <w:p w14:paraId="04BB39CA" w14:textId="77777777" w:rsidR="0065414E" w:rsidRPr="00572BE6" w:rsidRDefault="0065414E" w:rsidP="0065414E">
            <w:pPr>
              <w:ind w:firstLine="22"/>
              <w:rPr>
                <w:b/>
                <w:sz w:val="20"/>
                <w:szCs w:val="20"/>
              </w:rPr>
            </w:pPr>
          </w:p>
          <w:p w14:paraId="1DA4A1CC" w14:textId="77777777" w:rsidR="0065414E" w:rsidRPr="00572BE6" w:rsidRDefault="0065414E" w:rsidP="0065414E">
            <w:pPr>
              <w:ind w:firstLine="22"/>
              <w:rPr>
                <w:b/>
                <w:sz w:val="20"/>
                <w:szCs w:val="20"/>
              </w:rPr>
            </w:pPr>
          </w:p>
          <w:p w14:paraId="4FDFD76A" w14:textId="77777777" w:rsidR="0065414E" w:rsidRPr="00572BE6" w:rsidRDefault="0065414E" w:rsidP="0065414E">
            <w:pPr>
              <w:ind w:firstLine="22"/>
              <w:rPr>
                <w:b/>
                <w:sz w:val="20"/>
                <w:szCs w:val="20"/>
              </w:rPr>
            </w:pPr>
          </w:p>
          <w:p w14:paraId="5957E236" w14:textId="77777777" w:rsidR="0065414E" w:rsidRPr="00572BE6" w:rsidRDefault="0065414E" w:rsidP="0065414E">
            <w:pPr>
              <w:ind w:firstLine="22"/>
              <w:rPr>
                <w:b/>
                <w:sz w:val="20"/>
                <w:szCs w:val="20"/>
              </w:rPr>
            </w:pPr>
          </w:p>
          <w:p w14:paraId="1B8E1041" w14:textId="77777777" w:rsidR="0065414E" w:rsidRPr="00572BE6" w:rsidRDefault="0065414E" w:rsidP="0065414E">
            <w:pPr>
              <w:ind w:firstLine="22"/>
              <w:rPr>
                <w:b/>
                <w:sz w:val="20"/>
                <w:szCs w:val="20"/>
              </w:rPr>
            </w:pPr>
          </w:p>
          <w:p w14:paraId="341250E6" w14:textId="77777777" w:rsidR="0065414E" w:rsidRPr="00572BE6" w:rsidRDefault="0065414E" w:rsidP="0065414E">
            <w:pPr>
              <w:ind w:firstLine="22"/>
              <w:rPr>
                <w:b/>
                <w:sz w:val="20"/>
                <w:szCs w:val="20"/>
              </w:rPr>
            </w:pPr>
          </w:p>
          <w:p w14:paraId="3DB665BD" w14:textId="77777777" w:rsidR="0065414E" w:rsidRPr="00572BE6" w:rsidRDefault="0065414E" w:rsidP="0065414E">
            <w:pPr>
              <w:ind w:firstLine="22"/>
              <w:rPr>
                <w:b/>
                <w:sz w:val="20"/>
                <w:szCs w:val="20"/>
              </w:rPr>
            </w:pPr>
          </w:p>
          <w:p w14:paraId="1969E9DD" w14:textId="77777777" w:rsidR="0065414E" w:rsidRPr="00572BE6" w:rsidRDefault="0065414E" w:rsidP="0065414E">
            <w:pPr>
              <w:ind w:firstLine="22"/>
              <w:rPr>
                <w:b/>
                <w:sz w:val="20"/>
                <w:szCs w:val="20"/>
              </w:rPr>
            </w:pPr>
          </w:p>
          <w:p w14:paraId="0F3D93D6" w14:textId="77777777" w:rsidR="0065414E" w:rsidRPr="00572BE6" w:rsidRDefault="0065414E" w:rsidP="0065414E">
            <w:pPr>
              <w:ind w:firstLine="22"/>
              <w:rPr>
                <w:b/>
                <w:sz w:val="20"/>
                <w:szCs w:val="20"/>
              </w:rPr>
            </w:pPr>
          </w:p>
          <w:p w14:paraId="485D3655" w14:textId="77777777" w:rsidR="0065414E" w:rsidRPr="00572BE6" w:rsidRDefault="0065414E" w:rsidP="0065414E">
            <w:pPr>
              <w:ind w:firstLine="22"/>
              <w:rPr>
                <w:b/>
                <w:sz w:val="20"/>
                <w:szCs w:val="20"/>
              </w:rPr>
            </w:pPr>
          </w:p>
          <w:p w14:paraId="3AFA408F" w14:textId="77777777" w:rsidR="0065414E" w:rsidRPr="00572BE6" w:rsidRDefault="0065414E" w:rsidP="0065414E">
            <w:pPr>
              <w:ind w:firstLine="22"/>
              <w:rPr>
                <w:b/>
                <w:sz w:val="20"/>
                <w:szCs w:val="20"/>
              </w:rPr>
            </w:pPr>
          </w:p>
          <w:p w14:paraId="2D8B7415" w14:textId="77777777" w:rsidR="0065414E" w:rsidRPr="00572BE6" w:rsidRDefault="0065414E" w:rsidP="0065414E">
            <w:pPr>
              <w:ind w:firstLine="22"/>
              <w:rPr>
                <w:b/>
                <w:sz w:val="20"/>
                <w:szCs w:val="20"/>
              </w:rPr>
            </w:pPr>
          </w:p>
          <w:p w14:paraId="59F12411" w14:textId="77777777" w:rsidR="0065414E" w:rsidRPr="00572BE6" w:rsidRDefault="0065414E" w:rsidP="0065414E">
            <w:pPr>
              <w:ind w:firstLine="22"/>
              <w:rPr>
                <w:b/>
                <w:sz w:val="20"/>
                <w:szCs w:val="20"/>
              </w:rPr>
            </w:pPr>
          </w:p>
          <w:p w14:paraId="1301833C" w14:textId="77777777" w:rsidR="0065414E" w:rsidRPr="00572BE6" w:rsidRDefault="0065414E" w:rsidP="0065414E">
            <w:pPr>
              <w:ind w:firstLine="22"/>
              <w:rPr>
                <w:b/>
                <w:sz w:val="20"/>
                <w:szCs w:val="20"/>
              </w:rPr>
            </w:pPr>
          </w:p>
          <w:p w14:paraId="3C144D38" w14:textId="77777777" w:rsidR="0065414E" w:rsidRPr="00572BE6" w:rsidRDefault="0065414E" w:rsidP="0065414E">
            <w:pPr>
              <w:ind w:firstLine="22"/>
              <w:rPr>
                <w:b/>
                <w:sz w:val="20"/>
                <w:szCs w:val="20"/>
              </w:rPr>
            </w:pPr>
          </w:p>
          <w:p w14:paraId="71E32E90" w14:textId="77777777" w:rsidR="0065414E" w:rsidRPr="00572BE6" w:rsidRDefault="0065414E" w:rsidP="0065414E">
            <w:pPr>
              <w:ind w:firstLine="22"/>
              <w:rPr>
                <w:b/>
                <w:sz w:val="20"/>
                <w:szCs w:val="20"/>
              </w:rPr>
            </w:pPr>
          </w:p>
          <w:p w14:paraId="337E469F" w14:textId="77777777" w:rsidR="0065414E" w:rsidRPr="00572BE6" w:rsidRDefault="0065414E" w:rsidP="0065414E">
            <w:pPr>
              <w:ind w:firstLine="22"/>
              <w:rPr>
                <w:b/>
                <w:sz w:val="20"/>
                <w:szCs w:val="20"/>
              </w:rPr>
            </w:pPr>
          </w:p>
          <w:p w14:paraId="0E68026E" w14:textId="77777777" w:rsidR="0065414E" w:rsidRPr="00572BE6" w:rsidRDefault="0065414E" w:rsidP="0065414E">
            <w:pPr>
              <w:ind w:firstLine="22"/>
              <w:rPr>
                <w:b/>
                <w:sz w:val="20"/>
                <w:szCs w:val="20"/>
              </w:rPr>
            </w:pPr>
          </w:p>
          <w:p w14:paraId="4731E012" w14:textId="77777777" w:rsidR="0065414E" w:rsidRPr="00572BE6" w:rsidRDefault="0065414E" w:rsidP="0065414E">
            <w:pPr>
              <w:ind w:firstLine="22"/>
              <w:rPr>
                <w:b/>
                <w:sz w:val="20"/>
                <w:szCs w:val="20"/>
              </w:rPr>
            </w:pPr>
          </w:p>
          <w:p w14:paraId="5F6DEF86" w14:textId="77777777" w:rsidR="0065414E" w:rsidRPr="00572BE6" w:rsidRDefault="0065414E" w:rsidP="0065414E">
            <w:pPr>
              <w:ind w:firstLine="22"/>
              <w:rPr>
                <w:b/>
                <w:sz w:val="20"/>
                <w:szCs w:val="20"/>
              </w:rPr>
            </w:pPr>
          </w:p>
          <w:p w14:paraId="178AD17B" w14:textId="77777777" w:rsidR="0065414E" w:rsidRPr="00572BE6" w:rsidRDefault="0065414E" w:rsidP="0065414E">
            <w:pPr>
              <w:ind w:firstLine="22"/>
              <w:rPr>
                <w:b/>
                <w:sz w:val="20"/>
                <w:szCs w:val="20"/>
              </w:rPr>
            </w:pPr>
          </w:p>
          <w:p w14:paraId="43932171" w14:textId="77777777" w:rsidR="0065414E" w:rsidRPr="00572BE6" w:rsidRDefault="0065414E" w:rsidP="0065414E">
            <w:pPr>
              <w:ind w:firstLine="22"/>
              <w:rPr>
                <w:b/>
                <w:sz w:val="20"/>
                <w:szCs w:val="20"/>
              </w:rPr>
            </w:pPr>
          </w:p>
          <w:p w14:paraId="7E76CA02" w14:textId="77777777" w:rsidR="0065414E" w:rsidRPr="00572BE6" w:rsidRDefault="0065414E" w:rsidP="0065414E">
            <w:pPr>
              <w:ind w:firstLine="22"/>
              <w:rPr>
                <w:b/>
                <w:sz w:val="20"/>
                <w:szCs w:val="20"/>
              </w:rPr>
            </w:pPr>
          </w:p>
          <w:p w14:paraId="2E30A663" w14:textId="77777777" w:rsidR="0065414E" w:rsidRPr="00572BE6" w:rsidRDefault="0065414E" w:rsidP="0065414E">
            <w:pPr>
              <w:ind w:firstLine="22"/>
              <w:rPr>
                <w:b/>
                <w:sz w:val="20"/>
                <w:szCs w:val="20"/>
              </w:rPr>
            </w:pPr>
          </w:p>
          <w:p w14:paraId="1B6C00F4" w14:textId="77777777" w:rsidR="0065414E" w:rsidRPr="00572BE6" w:rsidRDefault="0065414E" w:rsidP="0065414E">
            <w:pPr>
              <w:ind w:firstLine="22"/>
              <w:rPr>
                <w:b/>
                <w:sz w:val="20"/>
                <w:szCs w:val="20"/>
              </w:rPr>
            </w:pPr>
          </w:p>
          <w:p w14:paraId="196D5414" w14:textId="77777777" w:rsidR="0065414E" w:rsidRPr="00572BE6" w:rsidRDefault="0065414E" w:rsidP="0065414E">
            <w:pPr>
              <w:ind w:firstLine="22"/>
              <w:rPr>
                <w:b/>
                <w:sz w:val="20"/>
                <w:szCs w:val="20"/>
              </w:rPr>
            </w:pPr>
          </w:p>
          <w:p w14:paraId="123F4907" w14:textId="77777777" w:rsidR="0065414E" w:rsidRPr="00572BE6" w:rsidRDefault="0065414E" w:rsidP="0065414E">
            <w:pPr>
              <w:ind w:firstLine="22"/>
              <w:rPr>
                <w:b/>
                <w:sz w:val="20"/>
                <w:szCs w:val="20"/>
              </w:rPr>
            </w:pPr>
          </w:p>
          <w:p w14:paraId="20E14924" w14:textId="77777777" w:rsidR="0065414E" w:rsidRPr="00572BE6" w:rsidRDefault="0065414E" w:rsidP="0065414E">
            <w:pPr>
              <w:ind w:firstLine="22"/>
              <w:rPr>
                <w:b/>
                <w:sz w:val="20"/>
                <w:szCs w:val="20"/>
              </w:rPr>
            </w:pPr>
          </w:p>
          <w:p w14:paraId="7DBFBB5F" w14:textId="77777777" w:rsidR="0065414E" w:rsidRPr="00572BE6" w:rsidRDefault="0065414E" w:rsidP="0065414E">
            <w:pPr>
              <w:ind w:firstLine="22"/>
              <w:rPr>
                <w:b/>
                <w:sz w:val="20"/>
                <w:szCs w:val="20"/>
              </w:rPr>
            </w:pPr>
          </w:p>
          <w:p w14:paraId="3F842EC9" w14:textId="77777777" w:rsidR="0065414E" w:rsidRPr="00572BE6" w:rsidRDefault="0065414E" w:rsidP="0065414E">
            <w:pPr>
              <w:ind w:firstLine="22"/>
              <w:rPr>
                <w:b/>
                <w:sz w:val="20"/>
                <w:szCs w:val="20"/>
              </w:rPr>
            </w:pPr>
          </w:p>
          <w:p w14:paraId="4D03B7D9" w14:textId="77777777" w:rsidR="0065414E" w:rsidRPr="00572BE6" w:rsidRDefault="0065414E" w:rsidP="0065414E">
            <w:pPr>
              <w:ind w:firstLine="22"/>
              <w:rPr>
                <w:b/>
                <w:sz w:val="20"/>
                <w:szCs w:val="20"/>
              </w:rPr>
            </w:pPr>
          </w:p>
          <w:p w14:paraId="22B0F014" w14:textId="77777777" w:rsidR="0065414E" w:rsidRPr="00572BE6" w:rsidRDefault="0065414E" w:rsidP="0065414E">
            <w:pPr>
              <w:ind w:firstLine="22"/>
              <w:rPr>
                <w:b/>
                <w:sz w:val="20"/>
                <w:szCs w:val="20"/>
              </w:rPr>
            </w:pPr>
          </w:p>
          <w:p w14:paraId="78F6E67C" w14:textId="77777777" w:rsidR="0065414E" w:rsidRPr="00572BE6" w:rsidRDefault="0065414E" w:rsidP="0065414E">
            <w:pPr>
              <w:ind w:firstLine="22"/>
              <w:rPr>
                <w:b/>
                <w:sz w:val="20"/>
                <w:szCs w:val="20"/>
              </w:rPr>
            </w:pPr>
          </w:p>
          <w:p w14:paraId="32F51E3B" w14:textId="77777777" w:rsidR="0065414E" w:rsidRPr="00572BE6" w:rsidRDefault="0065414E" w:rsidP="0065414E">
            <w:pPr>
              <w:ind w:firstLine="22"/>
              <w:rPr>
                <w:b/>
                <w:sz w:val="20"/>
                <w:szCs w:val="20"/>
              </w:rPr>
            </w:pPr>
          </w:p>
          <w:p w14:paraId="00958897" w14:textId="77777777" w:rsidR="0065414E" w:rsidRPr="00572BE6" w:rsidRDefault="0065414E" w:rsidP="0065414E">
            <w:pPr>
              <w:ind w:firstLine="22"/>
              <w:rPr>
                <w:b/>
                <w:sz w:val="20"/>
                <w:szCs w:val="20"/>
              </w:rPr>
            </w:pPr>
          </w:p>
          <w:p w14:paraId="03A5C374" w14:textId="77777777" w:rsidR="0065414E" w:rsidRPr="00572BE6" w:rsidRDefault="0065414E" w:rsidP="0065414E">
            <w:pPr>
              <w:ind w:firstLine="22"/>
              <w:rPr>
                <w:b/>
                <w:sz w:val="20"/>
                <w:szCs w:val="20"/>
              </w:rPr>
            </w:pPr>
          </w:p>
          <w:p w14:paraId="0947EE45" w14:textId="77777777" w:rsidR="0065414E" w:rsidRPr="00572BE6" w:rsidRDefault="0065414E" w:rsidP="0065414E">
            <w:pPr>
              <w:ind w:firstLine="22"/>
              <w:rPr>
                <w:b/>
                <w:sz w:val="20"/>
                <w:szCs w:val="20"/>
              </w:rPr>
            </w:pPr>
          </w:p>
          <w:p w14:paraId="278C83B9" w14:textId="77777777" w:rsidR="0065414E" w:rsidRPr="00572BE6" w:rsidRDefault="0065414E" w:rsidP="0065414E">
            <w:pPr>
              <w:ind w:firstLine="22"/>
              <w:rPr>
                <w:b/>
                <w:sz w:val="20"/>
                <w:szCs w:val="20"/>
              </w:rPr>
            </w:pPr>
          </w:p>
          <w:p w14:paraId="54A622AF" w14:textId="77777777" w:rsidR="0065414E" w:rsidRPr="00572BE6" w:rsidRDefault="0065414E" w:rsidP="0065414E">
            <w:pPr>
              <w:ind w:firstLine="22"/>
              <w:rPr>
                <w:b/>
                <w:sz w:val="20"/>
                <w:szCs w:val="20"/>
              </w:rPr>
            </w:pPr>
          </w:p>
          <w:p w14:paraId="048D74C3" w14:textId="77777777" w:rsidR="0065414E" w:rsidRPr="00572BE6" w:rsidRDefault="0065414E" w:rsidP="0065414E">
            <w:pPr>
              <w:ind w:firstLine="22"/>
              <w:rPr>
                <w:b/>
                <w:sz w:val="20"/>
                <w:szCs w:val="20"/>
              </w:rPr>
            </w:pPr>
          </w:p>
          <w:p w14:paraId="41C50082" w14:textId="77777777" w:rsidR="0065414E" w:rsidRPr="00572BE6" w:rsidRDefault="0065414E" w:rsidP="0065414E">
            <w:pPr>
              <w:ind w:firstLine="22"/>
              <w:rPr>
                <w:b/>
                <w:sz w:val="20"/>
                <w:szCs w:val="20"/>
              </w:rPr>
            </w:pPr>
          </w:p>
          <w:p w14:paraId="3DB14063" w14:textId="77777777" w:rsidR="0065414E" w:rsidRPr="00572BE6" w:rsidRDefault="0065414E" w:rsidP="0065414E">
            <w:pPr>
              <w:ind w:firstLine="22"/>
              <w:rPr>
                <w:b/>
                <w:sz w:val="20"/>
                <w:szCs w:val="20"/>
              </w:rPr>
            </w:pPr>
          </w:p>
          <w:p w14:paraId="53FFE28A" w14:textId="77777777" w:rsidR="0065414E" w:rsidRPr="00572BE6" w:rsidRDefault="0065414E" w:rsidP="0065414E">
            <w:pPr>
              <w:ind w:firstLine="22"/>
              <w:rPr>
                <w:b/>
                <w:sz w:val="20"/>
                <w:szCs w:val="20"/>
              </w:rPr>
            </w:pPr>
          </w:p>
          <w:p w14:paraId="1AA2BA67" w14:textId="77777777" w:rsidR="0065414E" w:rsidRPr="00572BE6" w:rsidRDefault="0065414E" w:rsidP="0065414E">
            <w:pPr>
              <w:ind w:firstLine="22"/>
              <w:rPr>
                <w:b/>
                <w:sz w:val="20"/>
                <w:szCs w:val="20"/>
              </w:rPr>
            </w:pPr>
          </w:p>
          <w:p w14:paraId="6FD5B4F7" w14:textId="77777777" w:rsidR="0065414E" w:rsidRPr="00572BE6" w:rsidRDefault="0065414E" w:rsidP="0065414E">
            <w:pPr>
              <w:ind w:firstLine="22"/>
              <w:rPr>
                <w:b/>
                <w:sz w:val="20"/>
                <w:szCs w:val="20"/>
              </w:rPr>
            </w:pPr>
          </w:p>
          <w:p w14:paraId="748C66BB" w14:textId="77777777" w:rsidR="0065414E" w:rsidRPr="00572BE6" w:rsidRDefault="0065414E" w:rsidP="0065414E">
            <w:pPr>
              <w:ind w:firstLine="22"/>
              <w:rPr>
                <w:b/>
                <w:sz w:val="20"/>
                <w:szCs w:val="20"/>
              </w:rPr>
            </w:pPr>
          </w:p>
          <w:p w14:paraId="494E0FA4" w14:textId="77777777" w:rsidR="0065414E" w:rsidRPr="00572BE6" w:rsidRDefault="0065414E" w:rsidP="0065414E">
            <w:pPr>
              <w:ind w:firstLine="22"/>
              <w:rPr>
                <w:b/>
                <w:sz w:val="20"/>
                <w:szCs w:val="20"/>
              </w:rPr>
            </w:pPr>
          </w:p>
          <w:p w14:paraId="52BADC38" w14:textId="77777777" w:rsidR="0065414E" w:rsidRPr="00572BE6" w:rsidRDefault="0065414E" w:rsidP="0065414E">
            <w:pPr>
              <w:ind w:firstLine="22"/>
              <w:rPr>
                <w:b/>
                <w:sz w:val="20"/>
                <w:szCs w:val="20"/>
              </w:rPr>
            </w:pPr>
          </w:p>
          <w:p w14:paraId="659F41C9" w14:textId="77777777" w:rsidR="0065414E" w:rsidRDefault="0065414E" w:rsidP="0065414E">
            <w:pPr>
              <w:ind w:firstLine="22"/>
              <w:rPr>
                <w:b/>
                <w:sz w:val="20"/>
                <w:szCs w:val="20"/>
              </w:rPr>
            </w:pPr>
          </w:p>
          <w:p w14:paraId="2FD89E5C" w14:textId="77777777" w:rsidR="00310B5A" w:rsidRDefault="00310B5A" w:rsidP="0065414E">
            <w:pPr>
              <w:ind w:firstLine="22"/>
              <w:rPr>
                <w:b/>
                <w:sz w:val="20"/>
                <w:szCs w:val="20"/>
              </w:rPr>
            </w:pPr>
          </w:p>
          <w:p w14:paraId="2440067E" w14:textId="77777777" w:rsidR="00310B5A" w:rsidRDefault="00310B5A" w:rsidP="0065414E">
            <w:pPr>
              <w:ind w:firstLine="22"/>
              <w:rPr>
                <w:b/>
                <w:sz w:val="20"/>
                <w:szCs w:val="20"/>
              </w:rPr>
            </w:pPr>
          </w:p>
          <w:p w14:paraId="4745C5CC" w14:textId="77777777" w:rsidR="00310B5A" w:rsidRDefault="00310B5A" w:rsidP="0065414E">
            <w:pPr>
              <w:ind w:firstLine="22"/>
              <w:rPr>
                <w:b/>
                <w:sz w:val="20"/>
                <w:szCs w:val="20"/>
              </w:rPr>
            </w:pPr>
          </w:p>
          <w:p w14:paraId="5AC1FB86" w14:textId="77777777" w:rsidR="00310B5A" w:rsidRDefault="00310B5A" w:rsidP="0065414E">
            <w:pPr>
              <w:ind w:firstLine="22"/>
              <w:rPr>
                <w:b/>
                <w:sz w:val="20"/>
                <w:szCs w:val="20"/>
              </w:rPr>
            </w:pPr>
          </w:p>
          <w:p w14:paraId="5EDB2A68" w14:textId="77777777" w:rsidR="00310B5A" w:rsidRDefault="00310B5A" w:rsidP="0065414E">
            <w:pPr>
              <w:ind w:firstLine="22"/>
              <w:rPr>
                <w:b/>
                <w:sz w:val="20"/>
                <w:szCs w:val="20"/>
              </w:rPr>
            </w:pPr>
          </w:p>
          <w:p w14:paraId="18F6B2BF" w14:textId="77777777" w:rsidR="00310B5A" w:rsidRDefault="00310B5A" w:rsidP="0065414E">
            <w:pPr>
              <w:ind w:firstLine="22"/>
              <w:rPr>
                <w:b/>
                <w:sz w:val="20"/>
                <w:szCs w:val="20"/>
              </w:rPr>
            </w:pPr>
          </w:p>
          <w:p w14:paraId="4B34107E" w14:textId="77777777" w:rsidR="00310B5A" w:rsidRDefault="00310B5A" w:rsidP="0065414E">
            <w:pPr>
              <w:ind w:firstLine="22"/>
              <w:rPr>
                <w:b/>
                <w:sz w:val="20"/>
                <w:szCs w:val="20"/>
              </w:rPr>
            </w:pPr>
          </w:p>
          <w:p w14:paraId="27699A13" w14:textId="77777777" w:rsidR="00310B5A" w:rsidRDefault="00310B5A" w:rsidP="0065414E">
            <w:pPr>
              <w:ind w:firstLine="22"/>
              <w:rPr>
                <w:b/>
                <w:sz w:val="20"/>
                <w:szCs w:val="20"/>
              </w:rPr>
            </w:pPr>
          </w:p>
          <w:p w14:paraId="19489EC0" w14:textId="77777777" w:rsidR="00310B5A" w:rsidRDefault="00310B5A" w:rsidP="0065414E">
            <w:pPr>
              <w:ind w:firstLine="22"/>
              <w:rPr>
                <w:b/>
                <w:sz w:val="20"/>
                <w:szCs w:val="20"/>
              </w:rPr>
            </w:pPr>
          </w:p>
          <w:p w14:paraId="11FEE90B" w14:textId="77777777" w:rsidR="00310B5A" w:rsidRDefault="00310B5A" w:rsidP="0065414E">
            <w:pPr>
              <w:ind w:firstLine="22"/>
              <w:rPr>
                <w:b/>
                <w:sz w:val="20"/>
                <w:szCs w:val="20"/>
              </w:rPr>
            </w:pPr>
          </w:p>
          <w:p w14:paraId="7B3F14CC" w14:textId="77777777" w:rsidR="00310B5A" w:rsidRDefault="00310B5A" w:rsidP="0065414E">
            <w:pPr>
              <w:ind w:firstLine="22"/>
              <w:rPr>
                <w:b/>
                <w:sz w:val="20"/>
                <w:szCs w:val="20"/>
              </w:rPr>
            </w:pPr>
          </w:p>
          <w:p w14:paraId="3E0DD317" w14:textId="77777777" w:rsidR="00310B5A" w:rsidRDefault="00310B5A" w:rsidP="0065414E">
            <w:pPr>
              <w:ind w:firstLine="22"/>
              <w:rPr>
                <w:b/>
                <w:sz w:val="20"/>
                <w:szCs w:val="20"/>
              </w:rPr>
            </w:pPr>
          </w:p>
          <w:p w14:paraId="3367F24C" w14:textId="77777777" w:rsidR="00310B5A" w:rsidRDefault="00310B5A" w:rsidP="0065414E">
            <w:pPr>
              <w:ind w:firstLine="22"/>
              <w:rPr>
                <w:b/>
                <w:sz w:val="20"/>
                <w:szCs w:val="20"/>
              </w:rPr>
            </w:pPr>
          </w:p>
          <w:p w14:paraId="35C71864" w14:textId="77777777" w:rsidR="00310B5A" w:rsidRDefault="00310B5A" w:rsidP="0065414E">
            <w:pPr>
              <w:ind w:firstLine="22"/>
              <w:rPr>
                <w:b/>
                <w:sz w:val="20"/>
                <w:szCs w:val="20"/>
              </w:rPr>
            </w:pPr>
          </w:p>
          <w:p w14:paraId="31FF7272" w14:textId="77777777" w:rsidR="00310B5A" w:rsidRDefault="00310B5A" w:rsidP="0065414E">
            <w:pPr>
              <w:ind w:firstLine="22"/>
              <w:rPr>
                <w:b/>
                <w:sz w:val="20"/>
                <w:szCs w:val="20"/>
              </w:rPr>
            </w:pPr>
          </w:p>
          <w:p w14:paraId="2FD64925" w14:textId="77777777" w:rsidR="00310B5A" w:rsidRDefault="00310B5A" w:rsidP="0065414E">
            <w:pPr>
              <w:ind w:firstLine="22"/>
              <w:rPr>
                <w:b/>
                <w:sz w:val="20"/>
                <w:szCs w:val="20"/>
              </w:rPr>
            </w:pPr>
          </w:p>
          <w:p w14:paraId="4AC0E017" w14:textId="77777777" w:rsidR="00310B5A" w:rsidRDefault="00310B5A" w:rsidP="0065414E">
            <w:pPr>
              <w:ind w:firstLine="22"/>
              <w:rPr>
                <w:b/>
                <w:sz w:val="20"/>
                <w:szCs w:val="20"/>
              </w:rPr>
            </w:pPr>
          </w:p>
          <w:p w14:paraId="6461AF6A" w14:textId="77777777" w:rsidR="00310B5A" w:rsidRDefault="00310B5A" w:rsidP="0065414E">
            <w:pPr>
              <w:ind w:firstLine="22"/>
              <w:rPr>
                <w:b/>
                <w:sz w:val="20"/>
                <w:szCs w:val="20"/>
              </w:rPr>
            </w:pPr>
          </w:p>
          <w:p w14:paraId="12936647" w14:textId="77777777" w:rsidR="00310B5A" w:rsidRPr="00572BE6" w:rsidRDefault="00310B5A" w:rsidP="0065414E">
            <w:pPr>
              <w:ind w:firstLine="22"/>
              <w:rPr>
                <w:b/>
                <w:sz w:val="20"/>
                <w:szCs w:val="20"/>
              </w:rPr>
            </w:pPr>
          </w:p>
          <w:p w14:paraId="29AB9603" w14:textId="77777777" w:rsidR="0065414E" w:rsidRPr="00CA6F0B" w:rsidRDefault="0065414E" w:rsidP="0065414E">
            <w:pPr>
              <w:ind w:firstLine="22"/>
              <w:rPr>
                <w:b/>
                <w:sz w:val="20"/>
                <w:szCs w:val="20"/>
              </w:rPr>
            </w:pPr>
          </w:p>
          <w:p w14:paraId="1DFE1BE7" w14:textId="77777777" w:rsidR="0065414E" w:rsidRPr="00CA6F0B" w:rsidRDefault="0065414E" w:rsidP="0065414E">
            <w:pPr>
              <w:ind w:firstLine="708"/>
              <w:jc w:val="right"/>
              <w:rPr>
                <w:b/>
                <w:sz w:val="20"/>
                <w:szCs w:val="20"/>
                <w:lang w:val="en-US"/>
              </w:rPr>
            </w:pPr>
            <w:r w:rsidRPr="00CA6F0B">
              <w:rPr>
                <w:b/>
                <w:sz w:val="20"/>
                <w:szCs w:val="20"/>
                <w:lang w:val="en-US"/>
              </w:rPr>
              <w:lastRenderedPageBreak/>
              <w:t xml:space="preserve">Tabelul 5.2. </w:t>
            </w:r>
          </w:p>
          <w:p w14:paraId="3881257D" w14:textId="77777777" w:rsidR="0065414E" w:rsidRPr="00CA6F0B" w:rsidRDefault="0065414E" w:rsidP="0065414E">
            <w:pPr>
              <w:ind w:firstLine="708"/>
              <w:jc w:val="center"/>
              <w:rPr>
                <w:b/>
                <w:sz w:val="20"/>
                <w:szCs w:val="20"/>
                <w:lang w:val="en-US"/>
              </w:rPr>
            </w:pPr>
            <w:r w:rsidRPr="00CA6F0B">
              <w:rPr>
                <w:b/>
                <w:sz w:val="20"/>
                <w:szCs w:val="20"/>
                <w:lang w:val="en-US"/>
              </w:rPr>
              <w:t>Elemente constitutive de interoperabilitate de bază din subsistemul control-comandă și semnalizare de cale</w:t>
            </w:r>
          </w:p>
          <w:p w14:paraId="36A6AA56" w14:textId="1D57CF1A" w:rsidR="0065414E" w:rsidRDefault="0065414E" w:rsidP="0065414E">
            <w:pPr>
              <w:ind w:firstLine="22"/>
              <w:rPr>
                <w:b/>
                <w:sz w:val="20"/>
                <w:szCs w:val="20"/>
                <w:lang w:val="en-US"/>
              </w:rPr>
            </w:pPr>
          </w:p>
          <w:p w14:paraId="0AA5502C" w14:textId="77777777" w:rsidR="0065414E" w:rsidRPr="00CA6F0B" w:rsidRDefault="0065414E" w:rsidP="0065414E">
            <w:pPr>
              <w:rPr>
                <w:b/>
                <w:sz w:val="20"/>
                <w:szCs w:val="20"/>
                <w:lang w:val="en-US"/>
              </w:rPr>
            </w:pPr>
          </w:p>
          <w:p w14:paraId="32E17664" w14:textId="73F517AD" w:rsidR="0065414E" w:rsidRPr="00572BE6" w:rsidRDefault="0065414E" w:rsidP="0065414E">
            <w:pPr>
              <w:ind w:firstLine="22"/>
              <w:rPr>
                <w:b/>
                <w:sz w:val="20"/>
                <w:szCs w:val="20"/>
              </w:rPr>
            </w:pPr>
            <w:r w:rsidRPr="00CA6F0B">
              <w:rPr>
                <w:b/>
                <w:noProof/>
                <w:sz w:val="20"/>
                <w:szCs w:val="20"/>
                <w:lang w:val="en-US"/>
              </w:rPr>
              <w:drawing>
                <wp:inline distT="0" distB="0" distL="0" distR="0" wp14:anchorId="1C9A4A86" wp14:editId="6629C820">
                  <wp:extent cx="3538855" cy="3902075"/>
                  <wp:effectExtent l="0" t="0" r="4445" b="317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38855" cy="3902075"/>
                          </a:xfrm>
                          <a:prstGeom prst="rect">
                            <a:avLst/>
                          </a:prstGeom>
                        </pic:spPr>
                      </pic:pic>
                    </a:graphicData>
                  </a:graphic>
                </wp:inline>
              </w:drawing>
            </w:r>
          </w:p>
          <w:p w14:paraId="0E87A94E" w14:textId="25BA6887" w:rsidR="0065414E" w:rsidRPr="00572BE6" w:rsidRDefault="0065414E" w:rsidP="0065414E">
            <w:pPr>
              <w:ind w:firstLine="22"/>
              <w:rPr>
                <w:b/>
                <w:sz w:val="20"/>
                <w:szCs w:val="20"/>
              </w:rPr>
            </w:pPr>
            <w:r w:rsidRPr="00CA6F0B">
              <w:rPr>
                <w:b/>
                <w:noProof/>
                <w:sz w:val="20"/>
                <w:szCs w:val="20"/>
                <w:lang w:val="en-US"/>
              </w:rPr>
              <w:lastRenderedPageBreak/>
              <w:drawing>
                <wp:inline distT="0" distB="0" distL="0" distR="0" wp14:anchorId="7B48CC9F" wp14:editId="32DED7D7">
                  <wp:extent cx="3538855" cy="5114925"/>
                  <wp:effectExtent l="0" t="0" r="444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38855" cy="5114925"/>
                          </a:xfrm>
                          <a:prstGeom prst="rect">
                            <a:avLst/>
                          </a:prstGeom>
                        </pic:spPr>
                      </pic:pic>
                    </a:graphicData>
                  </a:graphic>
                </wp:inline>
              </w:drawing>
            </w:r>
          </w:p>
          <w:p w14:paraId="0576DA0D" w14:textId="77777777" w:rsidR="0065414E" w:rsidRPr="00572BE6" w:rsidRDefault="0065414E" w:rsidP="0065414E">
            <w:pPr>
              <w:ind w:firstLine="22"/>
              <w:rPr>
                <w:b/>
                <w:sz w:val="20"/>
                <w:szCs w:val="20"/>
              </w:rPr>
            </w:pPr>
          </w:p>
          <w:p w14:paraId="3B97C77D" w14:textId="77777777" w:rsidR="0065414E" w:rsidRPr="00572BE6" w:rsidRDefault="0065414E" w:rsidP="0065414E">
            <w:pPr>
              <w:ind w:firstLine="22"/>
              <w:rPr>
                <w:b/>
                <w:sz w:val="20"/>
                <w:szCs w:val="20"/>
              </w:rPr>
            </w:pPr>
          </w:p>
          <w:p w14:paraId="48CCEB0A" w14:textId="77777777" w:rsidR="0065414E" w:rsidRPr="00572BE6" w:rsidRDefault="0065414E" w:rsidP="0065414E">
            <w:pPr>
              <w:ind w:firstLine="22"/>
              <w:rPr>
                <w:b/>
                <w:sz w:val="20"/>
                <w:szCs w:val="20"/>
              </w:rPr>
            </w:pPr>
          </w:p>
          <w:p w14:paraId="7861B64C" w14:textId="77777777" w:rsidR="0065414E" w:rsidRPr="00572BE6" w:rsidRDefault="0065414E" w:rsidP="0065414E">
            <w:pPr>
              <w:ind w:firstLine="22"/>
              <w:rPr>
                <w:b/>
                <w:sz w:val="20"/>
                <w:szCs w:val="20"/>
              </w:rPr>
            </w:pPr>
          </w:p>
          <w:p w14:paraId="579B6F61" w14:textId="77777777" w:rsidR="0065414E" w:rsidRPr="00572BE6" w:rsidRDefault="0065414E" w:rsidP="0065414E">
            <w:pPr>
              <w:ind w:firstLine="22"/>
              <w:rPr>
                <w:b/>
                <w:sz w:val="20"/>
                <w:szCs w:val="20"/>
              </w:rPr>
            </w:pPr>
          </w:p>
          <w:p w14:paraId="010CBA21" w14:textId="77777777" w:rsidR="0065414E" w:rsidRPr="00572BE6" w:rsidRDefault="0065414E" w:rsidP="0065414E">
            <w:pPr>
              <w:ind w:firstLine="22"/>
              <w:rPr>
                <w:b/>
                <w:sz w:val="20"/>
                <w:szCs w:val="20"/>
              </w:rPr>
            </w:pPr>
          </w:p>
          <w:p w14:paraId="604D27F4" w14:textId="77777777" w:rsidR="0065414E" w:rsidRPr="00572BE6" w:rsidRDefault="0065414E" w:rsidP="0065414E">
            <w:pPr>
              <w:ind w:firstLine="22"/>
              <w:rPr>
                <w:b/>
                <w:sz w:val="20"/>
                <w:szCs w:val="20"/>
              </w:rPr>
            </w:pPr>
          </w:p>
          <w:p w14:paraId="0B029CAD" w14:textId="77777777" w:rsidR="0065414E" w:rsidRPr="00572BE6" w:rsidRDefault="0065414E" w:rsidP="0065414E">
            <w:pPr>
              <w:ind w:firstLine="22"/>
              <w:rPr>
                <w:b/>
                <w:sz w:val="20"/>
                <w:szCs w:val="20"/>
              </w:rPr>
            </w:pPr>
          </w:p>
          <w:p w14:paraId="7E416067" w14:textId="77777777" w:rsidR="0065414E" w:rsidRPr="00572BE6" w:rsidRDefault="0065414E" w:rsidP="0065414E">
            <w:pPr>
              <w:ind w:firstLine="22"/>
              <w:rPr>
                <w:b/>
                <w:sz w:val="20"/>
                <w:szCs w:val="20"/>
              </w:rPr>
            </w:pPr>
          </w:p>
          <w:p w14:paraId="2D1C3B2B" w14:textId="77777777" w:rsidR="0065414E" w:rsidRPr="00572BE6" w:rsidRDefault="0065414E" w:rsidP="0065414E">
            <w:pPr>
              <w:ind w:firstLine="22"/>
              <w:rPr>
                <w:b/>
                <w:sz w:val="20"/>
                <w:szCs w:val="20"/>
              </w:rPr>
            </w:pPr>
          </w:p>
          <w:p w14:paraId="2F169BE4" w14:textId="77777777" w:rsidR="0065414E" w:rsidRPr="00572BE6" w:rsidRDefault="0065414E" w:rsidP="0065414E">
            <w:pPr>
              <w:ind w:firstLine="22"/>
              <w:rPr>
                <w:b/>
                <w:sz w:val="20"/>
                <w:szCs w:val="20"/>
              </w:rPr>
            </w:pPr>
          </w:p>
          <w:p w14:paraId="1167474F" w14:textId="77777777" w:rsidR="0065414E" w:rsidRPr="00572BE6" w:rsidRDefault="0065414E" w:rsidP="0065414E">
            <w:pPr>
              <w:ind w:firstLine="22"/>
              <w:rPr>
                <w:b/>
                <w:sz w:val="20"/>
                <w:szCs w:val="20"/>
              </w:rPr>
            </w:pPr>
          </w:p>
          <w:p w14:paraId="42274E22" w14:textId="77777777" w:rsidR="0065414E" w:rsidRPr="00572BE6" w:rsidRDefault="0065414E" w:rsidP="0065414E">
            <w:pPr>
              <w:ind w:firstLine="22"/>
              <w:rPr>
                <w:b/>
                <w:sz w:val="20"/>
                <w:szCs w:val="20"/>
              </w:rPr>
            </w:pPr>
          </w:p>
          <w:p w14:paraId="78ED3D2C" w14:textId="77777777" w:rsidR="0065414E" w:rsidRPr="00572BE6" w:rsidRDefault="0065414E" w:rsidP="0065414E">
            <w:pPr>
              <w:ind w:firstLine="22"/>
              <w:rPr>
                <w:b/>
                <w:sz w:val="20"/>
                <w:szCs w:val="20"/>
              </w:rPr>
            </w:pPr>
          </w:p>
          <w:p w14:paraId="1BA60279" w14:textId="77777777" w:rsidR="0065414E" w:rsidRPr="00572BE6" w:rsidRDefault="0065414E" w:rsidP="0065414E">
            <w:pPr>
              <w:rPr>
                <w:b/>
                <w:sz w:val="20"/>
                <w:szCs w:val="20"/>
              </w:rPr>
            </w:pPr>
          </w:p>
          <w:p w14:paraId="325C075D" w14:textId="77777777" w:rsidR="0065414E" w:rsidRPr="00572BE6" w:rsidRDefault="0065414E" w:rsidP="0065414E">
            <w:pPr>
              <w:ind w:firstLine="708"/>
              <w:jc w:val="center"/>
              <w:rPr>
                <w:b/>
                <w:sz w:val="20"/>
                <w:szCs w:val="20"/>
                <w:lang w:val="en-US"/>
              </w:rPr>
            </w:pPr>
          </w:p>
        </w:tc>
        <w:tc>
          <w:tcPr>
            <w:tcW w:w="451" w:type="pct"/>
          </w:tcPr>
          <w:p w14:paraId="45A25937" w14:textId="77777777" w:rsidR="0065414E" w:rsidRDefault="0065414E" w:rsidP="0065414E">
            <w:pPr>
              <w:ind w:firstLine="22"/>
              <w:rPr>
                <w:b/>
                <w:sz w:val="20"/>
                <w:szCs w:val="20"/>
              </w:rPr>
            </w:pPr>
          </w:p>
          <w:p w14:paraId="0F934531" w14:textId="77777777" w:rsidR="005C32EE" w:rsidRDefault="005C32EE" w:rsidP="0065414E">
            <w:pPr>
              <w:ind w:firstLine="22"/>
              <w:rPr>
                <w:b/>
                <w:sz w:val="20"/>
                <w:szCs w:val="20"/>
              </w:rPr>
            </w:pPr>
          </w:p>
        </w:tc>
        <w:tc>
          <w:tcPr>
            <w:tcW w:w="827" w:type="pct"/>
          </w:tcPr>
          <w:p w14:paraId="1FD22A71" w14:textId="77777777" w:rsidR="0065414E" w:rsidRDefault="0065414E" w:rsidP="0065414E">
            <w:pPr>
              <w:ind w:firstLine="22"/>
              <w:rPr>
                <w:b/>
                <w:sz w:val="20"/>
                <w:szCs w:val="20"/>
              </w:rPr>
            </w:pPr>
          </w:p>
        </w:tc>
      </w:tr>
      <w:tr w:rsidR="0065414E" w:rsidRPr="0026097F" w14:paraId="39F912B3" w14:textId="77777777" w:rsidTr="00F35000">
        <w:tc>
          <w:tcPr>
            <w:tcW w:w="1841" w:type="pct"/>
          </w:tcPr>
          <w:p w14:paraId="56A258F4" w14:textId="77777777" w:rsidR="0065414E" w:rsidRPr="00F672C3" w:rsidRDefault="0065414E" w:rsidP="0065414E">
            <w:pPr>
              <w:tabs>
                <w:tab w:val="left" w:pos="1005"/>
              </w:tabs>
              <w:jc w:val="both"/>
              <w:rPr>
                <w:sz w:val="20"/>
                <w:szCs w:val="20"/>
              </w:rPr>
            </w:pPr>
            <w:r w:rsidRPr="00F672C3">
              <w:rPr>
                <w:rFonts w:eastAsiaTheme="minorHAnsi"/>
                <w:color w:val="000000"/>
                <w:sz w:val="20"/>
                <w:szCs w:val="20"/>
              </w:rPr>
              <w:lastRenderedPageBreak/>
              <w:t xml:space="preserve">6. </w:t>
            </w:r>
            <w:r w:rsidRPr="00F672C3">
              <w:rPr>
                <w:sz w:val="20"/>
                <w:szCs w:val="20"/>
              </w:rPr>
              <w:t>EVALUAREA CONFORMITĂȚII ȘI/SAU A ADECVĂRII PENTRU UTILIZARE A ELEMENTELOR CONSTITUTIVE DE INTEROPERABILITATE ȘI VERIFICAREA SUBSISTEMELOR</w:t>
            </w:r>
          </w:p>
        </w:tc>
        <w:tc>
          <w:tcPr>
            <w:tcW w:w="1881" w:type="pct"/>
          </w:tcPr>
          <w:p w14:paraId="2D3B7750" w14:textId="77777777" w:rsidR="0065414E" w:rsidRPr="00572BE6" w:rsidRDefault="0065414E" w:rsidP="0065414E">
            <w:pPr>
              <w:ind w:left="708"/>
              <w:jc w:val="both"/>
              <w:rPr>
                <w:b/>
                <w:sz w:val="20"/>
                <w:szCs w:val="20"/>
                <w:lang w:val="en-US"/>
              </w:rPr>
            </w:pPr>
            <w:r w:rsidRPr="00572BE6">
              <w:rPr>
                <w:b/>
                <w:sz w:val="20"/>
                <w:szCs w:val="20"/>
                <w:lang w:val="en-US"/>
              </w:rPr>
              <w:t xml:space="preserve">6. Evaluarea conformității și a adecvării </w:t>
            </w:r>
          </w:p>
          <w:p w14:paraId="5D5CF667" w14:textId="77777777" w:rsidR="0065414E" w:rsidRPr="00572BE6" w:rsidRDefault="0065414E" w:rsidP="0065414E">
            <w:pPr>
              <w:ind w:firstLine="22"/>
              <w:rPr>
                <w:b/>
                <w:sz w:val="20"/>
                <w:szCs w:val="20"/>
              </w:rPr>
            </w:pPr>
          </w:p>
        </w:tc>
        <w:tc>
          <w:tcPr>
            <w:tcW w:w="451" w:type="pct"/>
          </w:tcPr>
          <w:p w14:paraId="00457909" w14:textId="77777777" w:rsidR="0065414E" w:rsidRDefault="0065414E" w:rsidP="0065414E">
            <w:pPr>
              <w:ind w:firstLine="22"/>
              <w:rPr>
                <w:b/>
                <w:sz w:val="20"/>
                <w:szCs w:val="20"/>
              </w:rPr>
            </w:pPr>
          </w:p>
          <w:p w14:paraId="5265AC0D" w14:textId="77777777" w:rsidR="005C32EE" w:rsidRDefault="005C32EE" w:rsidP="0065414E">
            <w:pPr>
              <w:ind w:firstLine="22"/>
              <w:rPr>
                <w:b/>
                <w:sz w:val="20"/>
                <w:szCs w:val="20"/>
              </w:rPr>
            </w:pPr>
          </w:p>
        </w:tc>
        <w:tc>
          <w:tcPr>
            <w:tcW w:w="827" w:type="pct"/>
          </w:tcPr>
          <w:p w14:paraId="21865860" w14:textId="77777777" w:rsidR="0065414E" w:rsidRDefault="0065414E" w:rsidP="0065414E">
            <w:pPr>
              <w:ind w:firstLine="22"/>
              <w:rPr>
                <w:b/>
                <w:sz w:val="20"/>
                <w:szCs w:val="20"/>
              </w:rPr>
            </w:pPr>
          </w:p>
        </w:tc>
      </w:tr>
      <w:tr w:rsidR="0065414E" w:rsidRPr="0026097F" w14:paraId="404417FE" w14:textId="77777777" w:rsidTr="00F35000">
        <w:tc>
          <w:tcPr>
            <w:tcW w:w="1841" w:type="pct"/>
          </w:tcPr>
          <w:p w14:paraId="234F1CDE" w14:textId="77777777" w:rsidR="0065414E" w:rsidRPr="00F672C3" w:rsidRDefault="0065414E" w:rsidP="0065414E">
            <w:pPr>
              <w:tabs>
                <w:tab w:val="left" w:pos="1005"/>
              </w:tabs>
              <w:ind w:firstLine="22"/>
              <w:jc w:val="both"/>
              <w:rPr>
                <w:sz w:val="20"/>
                <w:szCs w:val="20"/>
              </w:rPr>
            </w:pPr>
            <w:r w:rsidRPr="00F672C3">
              <w:rPr>
                <w:sz w:val="20"/>
                <w:szCs w:val="20"/>
              </w:rPr>
              <w:t>6.1. Introducere</w:t>
            </w:r>
          </w:p>
        </w:tc>
        <w:tc>
          <w:tcPr>
            <w:tcW w:w="1881" w:type="pct"/>
          </w:tcPr>
          <w:p w14:paraId="56B8FF1E" w14:textId="74DC302A" w:rsidR="0065414E" w:rsidRPr="00CA6F0B" w:rsidRDefault="0065414E" w:rsidP="0065414E">
            <w:pPr>
              <w:ind w:firstLine="708"/>
              <w:jc w:val="both"/>
              <w:rPr>
                <w:sz w:val="20"/>
                <w:szCs w:val="20"/>
                <w:lang w:val="en-US"/>
              </w:rPr>
            </w:pPr>
            <w:r w:rsidRPr="00572BE6">
              <w:rPr>
                <w:sz w:val="20"/>
                <w:szCs w:val="20"/>
                <w:lang w:val="en-US"/>
              </w:rPr>
              <w:t>6.1. Introducere</w:t>
            </w:r>
          </w:p>
        </w:tc>
        <w:tc>
          <w:tcPr>
            <w:tcW w:w="451" w:type="pct"/>
          </w:tcPr>
          <w:p w14:paraId="12200794" w14:textId="77777777" w:rsidR="0065414E" w:rsidRDefault="0065414E" w:rsidP="0065414E">
            <w:pPr>
              <w:ind w:firstLine="22"/>
              <w:rPr>
                <w:b/>
                <w:sz w:val="20"/>
                <w:szCs w:val="20"/>
              </w:rPr>
            </w:pPr>
          </w:p>
        </w:tc>
        <w:tc>
          <w:tcPr>
            <w:tcW w:w="827" w:type="pct"/>
          </w:tcPr>
          <w:p w14:paraId="71CF7EE5" w14:textId="77777777" w:rsidR="0065414E" w:rsidRDefault="0065414E" w:rsidP="0065414E">
            <w:pPr>
              <w:ind w:firstLine="22"/>
              <w:rPr>
                <w:b/>
                <w:sz w:val="20"/>
                <w:szCs w:val="20"/>
              </w:rPr>
            </w:pPr>
          </w:p>
        </w:tc>
      </w:tr>
      <w:tr w:rsidR="0065414E" w:rsidRPr="0026097F" w14:paraId="78470F23" w14:textId="77777777" w:rsidTr="00F35000">
        <w:tc>
          <w:tcPr>
            <w:tcW w:w="1841" w:type="pct"/>
          </w:tcPr>
          <w:p w14:paraId="0F594E68" w14:textId="77777777" w:rsidR="0065414E" w:rsidRPr="00F672C3" w:rsidRDefault="0065414E" w:rsidP="0065414E">
            <w:pPr>
              <w:tabs>
                <w:tab w:val="left" w:pos="1005"/>
              </w:tabs>
              <w:ind w:firstLine="22"/>
              <w:jc w:val="both"/>
              <w:rPr>
                <w:sz w:val="20"/>
                <w:szCs w:val="20"/>
              </w:rPr>
            </w:pPr>
            <w:r w:rsidRPr="00F672C3">
              <w:rPr>
                <w:sz w:val="20"/>
                <w:szCs w:val="20"/>
              </w:rPr>
              <w:t>6.1.1. Principii generale</w:t>
            </w:r>
          </w:p>
        </w:tc>
        <w:tc>
          <w:tcPr>
            <w:tcW w:w="1881" w:type="pct"/>
          </w:tcPr>
          <w:p w14:paraId="56B08416" w14:textId="2A4003BD" w:rsidR="0065414E" w:rsidRPr="00CA6F0B" w:rsidRDefault="0065414E" w:rsidP="0065414E">
            <w:pPr>
              <w:ind w:firstLine="708"/>
              <w:jc w:val="both"/>
              <w:rPr>
                <w:sz w:val="20"/>
                <w:szCs w:val="20"/>
                <w:lang w:val="en-US"/>
              </w:rPr>
            </w:pPr>
            <w:r w:rsidRPr="00572BE6">
              <w:rPr>
                <w:sz w:val="20"/>
                <w:szCs w:val="20"/>
                <w:lang w:val="en-US"/>
              </w:rPr>
              <w:t>6.1.1. Principii generale</w:t>
            </w:r>
          </w:p>
        </w:tc>
        <w:tc>
          <w:tcPr>
            <w:tcW w:w="451" w:type="pct"/>
          </w:tcPr>
          <w:p w14:paraId="4CC81662" w14:textId="77777777" w:rsidR="0065414E" w:rsidRDefault="0065414E" w:rsidP="0065414E">
            <w:pPr>
              <w:ind w:firstLine="22"/>
              <w:rPr>
                <w:b/>
                <w:sz w:val="20"/>
                <w:szCs w:val="20"/>
              </w:rPr>
            </w:pPr>
          </w:p>
        </w:tc>
        <w:tc>
          <w:tcPr>
            <w:tcW w:w="827" w:type="pct"/>
          </w:tcPr>
          <w:p w14:paraId="330F9800" w14:textId="77777777" w:rsidR="0065414E" w:rsidRDefault="0065414E" w:rsidP="0065414E">
            <w:pPr>
              <w:ind w:firstLine="22"/>
              <w:rPr>
                <w:b/>
                <w:sz w:val="20"/>
                <w:szCs w:val="20"/>
              </w:rPr>
            </w:pPr>
          </w:p>
        </w:tc>
      </w:tr>
      <w:tr w:rsidR="0065414E" w:rsidRPr="0026097F" w14:paraId="3BB46F7D" w14:textId="77777777" w:rsidTr="00F35000">
        <w:tc>
          <w:tcPr>
            <w:tcW w:w="1841" w:type="pct"/>
          </w:tcPr>
          <w:p w14:paraId="591CBB6F" w14:textId="77777777" w:rsidR="0065414E" w:rsidRPr="00F672C3" w:rsidRDefault="0065414E" w:rsidP="0065414E">
            <w:pPr>
              <w:tabs>
                <w:tab w:val="left" w:pos="1005"/>
              </w:tabs>
              <w:ind w:firstLine="22"/>
              <w:jc w:val="both"/>
              <w:rPr>
                <w:sz w:val="20"/>
                <w:szCs w:val="20"/>
              </w:rPr>
            </w:pPr>
            <w:r w:rsidRPr="00F672C3">
              <w:rPr>
                <w:sz w:val="20"/>
                <w:szCs w:val="20"/>
              </w:rPr>
              <w:t>6.1.1.1.</w:t>
            </w:r>
            <w:r>
              <w:rPr>
                <w:sz w:val="20"/>
                <w:szCs w:val="20"/>
              </w:rPr>
              <w:t xml:space="preserve"> </w:t>
            </w:r>
            <w:r w:rsidRPr="00F672C3">
              <w:rPr>
                <w:sz w:val="20"/>
                <w:szCs w:val="20"/>
              </w:rPr>
              <w:t>Respectarea parametrilor de bază</w:t>
            </w:r>
          </w:p>
          <w:p w14:paraId="3E4F65C5" w14:textId="77777777" w:rsidR="0065414E" w:rsidRPr="00F672C3" w:rsidRDefault="0065414E" w:rsidP="0065414E">
            <w:pPr>
              <w:tabs>
                <w:tab w:val="left" w:pos="1005"/>
              </w:tabs>
              <w:ind w:firstLine="22"/>
              <w:jc w:val="both"/>
              <w:rPr>
                <w:sz w:val="20"/>
                <w:szCs w:val="20"/>
              </w:rPr>
            </w:pPr>
            <w:r w:rsidRPr="00F672C3">
              <w:rPr>
                <w:sz w:val="20"/>
                <w:szCs w:val="20"/>
              </w:rPr>
              <w:t>Îndeplinirea cerințelor esențiale relevante stabilite în capitolul 3 din prezenta STI trebuie asigurată prin respectarea parametrilor de bază prevăzuți în capitolul 4.</w:t>
            </w:r>
          </w:p>
          <w:p w14:paraId="0700053F" w14:textId="77777777" w:rsidR="0065414E" w:rsidRPr="00F672C3" w:rsidRDefault="0065414E" w:rsidP="0065414E">
            <w:pPr>
              <w:tabs>
                <w:tab w:val="left" w:pos="1005"/>
              </w:tabs>
              <w:ind w:firstLine="22"/>
              <w:jc w:val="both"/>
              <w:rPr>
                <w:sz w:val="20"/>
                <w:szCs w:val="20"/>
              </w:rPr>
            </w:pPr>
            <w:r w:rsidRPr="00F672C3">
              <w:rPr>
                <w:sz w:val="20"/>
                <w:szCs w:val="20"/>
              </w:rPr>
              <w:t>Respectarea trebuie demonstrată prin:</w:t>
            </w:r>
          </w:p>
          <w:p w14:paraId="26D5EAB9"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evaluarea conformității elementelor constitutive de interoperabilitate menționate în capitolul 5 (a se vedea punctele 6.2.1, 6.2.2, 6.2.3, 6.2.4);</w:t>
            </w:r>
          </w:p>
          <w:p w14:paraId="779A94D1" w14:textId="77777777" w:rsidR="0065414E" w:rsidRPr="00F672C3" w:rsidRDefault="0065414E" w:rsidP="0065414E">
            <w:pPr>
              <w:tabs>
                <w:tab w:val="left" w:pos="1005"/>
              </w:tabs>
              <w:ind w:firstLine="22"/>
              <w:jc w:val="both"/>
              <w:rPr>
                <w:sz w:val="20"/>
                <w:szCs w:val="20"/>
              </w:rPr>
            </w:pPr>
            <w:r w:rsidRPr="00F672C3">
              <w:rPr>
                <w:sz w:val="20"/>
                <w:szCs w:val="20"/>
              </w:rPr>
              <w:t>(2</w:t>
            </w:r>
            <w:r>
              <w:rPr>
                <w:sz w:val="20"/>
                <w:szCs w:val="20"/>
              </w:rPr>
              <w:t xml:space="preserve">) </w:t>
            </w:r>
            <w:r w:rsidRPr="00F672C3">
              <w:rPr>
                <w:sz w:val="20"/>
                <w:szCs w:val="20"/>
              </w:rPr>
              <w:t>verificarea subsistemelor (a se vedea punctul 6.3 și punctul 6.4).</w:t>
            </w:r>
          </w:p>
          <w:p w14:paraId="004C1F6C" w14:textId="77777777" w:rsidR="0065414E" w:rsidRPr="00F672C3" w:rsidRDefault="0065414E" w:rsidP="0065414E">
            <w:pPr>
              <w:tabs>
                <w:tab w:val="left" w:pos="1005"/>
              </w:tabs>
              <w:ind w:firstLine="22"/>
              <w:jc w:val="both"/>
              <w:rPr>
                <w:sz w:val="20"/>
                <w:szCs w:val="20"/>
              </w:rPr>
            </w:pPr>
            <w:r w:rsidRPr="00F672C3">
              <w:rPr>
                <w:sz w:val="20"/>
                <w:szCs w:val="20"/>
              </w:rPr>
              <w:t>În cazul unor modificări aduse subsistemelor existente, în cadrul evaluării trebuie luate în considerare cerințele de la punctul 7.2.2, pentru subsistemele de la bord, și de la punctul 7.2.3, pentru subsistemele de cale.</w:t>
            </w:r>
          </w:p>
        </w:tc>
        <w:tc>
          <w:tcPr>
            <w:tcW w:w="1881" w:type="pct"/>
          </w:tcPr>
          <w:p w14:paraId="035E31B4" w14:textId="77777777" w:rsidR="0065414E" w:rsidRPr="00572BE6" w:rsidRDefault="0065414E" w:rsidP="0065414E">
            <w:pPr>
              <w:ind w:firstLine="708"/>
              <w:jc w:val="both"/>
              <w:rPr>
                <w:sz w:val="20"/>
                <w:szCs w:val="20"/>
                <w:lang w:val="en-US"/>
              </w:rPr>
            </w:pPr>
            <w:r w:rsidRPr="00572BE6">
              <w:rPr>
                <w:sz w:val="20"/>
                <w:szCs w:val="20"/>
                <w:lang w:val="en-US"/>
              </w:rPr>
              <w:t>6.1.1.1. Respectarea parametrilor de bază</w:t>
            </w:r>
          </w:p>
          <w:p w14:paraId="4FA57419" w14:textId="77777777" w:rsidR="0065414E" w:rsidRPr="00572BE6" w:rsidRDefault="0065414E" w:rsidP="0065414E">
            <w:pPr>
              <w:ind w:firstLine="708"/>
              <w:jc w:val="both"/>
              <w:rPr>
                <w:sz w:val="20"/>
                <w:szCs w:val="20"/>
                <w:lang w:val="en-US"/>
              </w:rPr>
            </w:pPr>
            <w:r w:rsidRPr="00572BE6">
              <w:rPr>
                <w:sz w:val="20"/>
                <w:szCs w:val="20"/>
                <w:lang w:val="en-US"/>
              </w:rPr>
              <w:t>Îndeplinirea cerințelor esențiale relevante stabilite la punctul 3 trebuie asigurată prin respectarea parametrilor de bază prevăzuți la punctul 4.</w:t>
            </w:r>
          </w:p>
          <w:p w14:paraId="1963C3A7" w14:textId="77777777" w:rsidR="0065414E" w:rsidRPr="00572BE6" w:rsidRDefault="0065414E" w:rsidP="0065414E">
            <w:pPr>
              <w:ind w:firstLine="708"/>
              <w:jc w:val="both"/>
              <w:rPr>
                <w:sz w:val="20"/>
                <w:szCs w:val="20"/>
                <w:lang w:val="en-US"/>
              </w:rPr>
            </w:pPr>
            <w:r w:rsidRPr="00572BE6">
              <w:rPr>
                <w:sz w:val="20"/>
                <w:szCs w:val="20"/>
                <w:lang w:val="en-US"/>
              </w:rPr>
              <w:t>Respectarea trebuie demonstrată prin:</w:t>
            </w:r>
          </w:p>
          <w:p w14:paraId="2355A5D3" w14:textId="77777777" w:rsidR="0065414E" w:rsidRPr="00572BE6" w:rsidRDefault="0065414E" w:rsidP="0065414E">
            <w:pPr>
              <w:ind w:firstLine="708"/>
              <w:jc w:val="both"/>
              <w:rPr>
                <w:sz w:val="20"/>
                <w:szCs w:val="20"/>
                <w:lang w:val="en-US"/>
              </w:rPr>
            </w:pPr>
            <w:r w:rsidRPr="00572BE6">
              <w:rPr>
                <w:sz w:val="20"/>
                <w:szCs w:val="20"/>
                <w:lang w:val="en-US"/>
              </w:rPr>
              <w:t>6.1.1.1.1. evaluarea conformității elementelor constitutive de interoperabilitate menționate la punctul 5 (a se vedea subpunctele 6.2.1, 6.2.2, 6.2.3, 6.2.4);</w:t>
            </w:r>
          </w:p>
          <w:p w14:paraId="27C7666C" w14:textId="77777777" w:rsidR="0065414E" w:rsidRPr="00572BE6" w:rsidRDefault="0065414E" w:rsidP="0065414E">
            <w:pPr>
              <w:ind w:firstLine="708"/>
              <w:jc w:val="both"/>
              <w:rPr>
                <w:sz w:val="20"/>
                <w:szCs w:val="20"/>
                <w:lang w:val="en-US"/>
              </w:rPr>
            </w:pPr>
            <w:r w:rsidRPr="00572BE6">
              <w:rPr>
                <w:sz w:val="20"/>
                <w:szCs w:val="20"/>
                <w:lang w:val="en-US"/>
              </w:rPr>
              <w:t>6.1.1.1.2. verificarea subsistemelor (a se vedea subpunctul 6.3 și subpunctul 6.4).</w:t>
            </w:r>
          </w:p>
          <w:p w14:paraId="4C037149" w14:textId="24DF6C07" w:rsidR="0065414E" w:rsidRPr="00CA6F0B" w:rsidRDefault="0065414E" w:rsidP="0065414E">
            <w:pPr>
              <w:ind w:firstLine="708"/>
              <w:jc w:val="both"/>
              <w:rPr>
                <w:sz w:val="20"/>
                <w:szCs w:val="20"/>
                <w:lang w:val="en-US"/>
              </w:rPr>
            </w:pPr>
            <w:r w:rsidRPr="00572BE6">
              <w:rPr>
                <w:sz w:val="20"/>
                <w:szCs w:val="20"/>
                <w:lang w:val="en-US"/>
              </w:rPr>
              <w:t>În cazul unor modificări aduse subsistemelor existente, în cadrul evaluării trebuie luate în considerare cerințele de la subpunctul 7.2.2, pentru subsistemele de la bord, și de la subpunctul 7.2.3, pentru subsistemele de cale.</w:t>
            </w:r>
          </w:p>
        </w:tc>
        <w:tc>
          <w:tcPr>
            <w:tcW w:w="451" w:type="pct"/>
          </w:tcPr>
          <w:p w14:paraId="3B1DE2C0" w14:textId="77777777" w:rsidR="0065414E" w:rsidRDefault="0065414E" w:rsidP="0065414E">
            <w:pPr>
              <w:ind w:firstLine="22"/>
              <w:rPr>
                <w:b/>
                <w:sz w:val="20"/>
                <w:szCs w:val="20"/>
              </w:rPr>
            </w:pPr>
          </w:p>
        </w:tc>
        <w:tc>
          <w:tcPr>
            <w:tcW w:w="827" w:type="pct"/>
          </w:tcPr>
          <w:p w14:paraId="0490A271" w14:textId="77777777" w:rsidR="0065414E" w:rsidRDefault="0065414E" w:rsidP="0065414E">
            <w:pPr>
              <w:ind w:firstLine="22"/>
              <w:rPr>
                <w:b/>
                <w:sz w:val="20"/>
                <w:szCs w:val="20"/>
              </w:rPr>
            </w:pPr>
          </w:p>
        </w:tc>
      </w:tr>
      <w:tr w:rsidR="0065414E" w:rsidRPr="0026097F" w14:paraId="1805F028" w14:textId="77777777" w:rsidTr="00F35000">
        <w:tc>
          <w:tcPr>
            <w:tcW w:w="1841" w:type="pct"/>
          </w:tcPr>
          <w:p w14:paraId="1425EF38" w14:textId="77777777" w:rsidR="0065414E" w:rsidRPr="00F672C3" w:rsidRDefault="0065414E" w:rsidP="0065414E">
            <w:pPr>
              <w:tabs>
                <w:tab w:val="left" w:pos="1005"/>
              </w:tabs>
              <w:ind w:firstLine="22"/>
              <w:jc w:val="both"/>
              <w:rPr>
                <w:sz w:val="20"/>
                <w:szCs w:val="20"/>
              </w:rPr>
            </w:pPr>
            <w:r w:rsidRPr="00F672C3">
              <w:rPr>
                <w:sz w:val="20"/>
                <w:szCs w:val="20"/>
              </w:rPr>
              <w:t>6.1.1.2.</w:t>
            </w:r>
            <w:r>
              <w:rPr>
                <w:sz w:val="20"/>
                <w:szCs w:val="20"/>
              </w:rPr>
              <w:t xml:space="preserve"> </w:t>
            </w:r>
            <w:r w:rsidRPr="00F672C3">
              <w:rPr>
                <w:sz w:val="20"/>
                <w:szCs w:val="20"/>
              </w:rPr>
              <w:t>Îndeplinirea parțială a cerințelor STI</w:t>
            </w:r>
          </w:p>
          <w:p w14:paraId="0E5704E6" w14:textId="77777777" w:rsidR="0065414E" w:rsidRPr="00F672C3" w:rsidRDefault="0065414E" w:rsidP="0065414E">
            <w:pPr>
              <w:tabs>
                <w:tab w:val="left" w:pos="1005"/>
              </w:tabs>
              <w:ind w:firstLine="22"/>
              <w:jc w:val="both"/>
              <w:rPr>
                <w:sz w:val="20"/>
                <w:szCs w:val="20"/>
              </w:rPr>
            </w:pPr>
            <w:r w:rsidRPr="00F672C3">
              <w:rPr>
                <w:sz w:val="20"/>
                <w:szCs w:val="20"/>
              </w:rPr>
              <w:t>Dacă îndeplinește ambele condiții de mai jos, un subsistem de la bord poate să nu implementeze toate funcționalitățile obligatorii prevăzute în prezenta STI:</w:t>
            </w:r>
          </w:p>
          <w:p w14:paraId="3B639EF5"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funcționalitățile sunt enumerate în apendicele G;</w:t>
            </w:r>
          </w:p>
          <w:p w14:paraId="77D5E7B4"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administratorul de infrastructură (cu sprijinul statului membru) a indicat în RINF că îndeplinirea parțială a cerințelor enumerate nu împiedică exploatarea optimă și în condiții siguranță a rețelei sale;</w:t>
            </w:r>
          </w:p>
          <w:p w14:paraId="6426E843" w14:textId="77777777" w:rsidR="0065414E" w:rsidRPr="00F672C3" w:rsidRDefault="0065414E" w:rsidP="0065414E">
            <w:pPr>
              <w:tabs>
                <w:tab w:val="left" w:pos="1005"/>
              </w:tabs>
              <w:ind w:firstLine="22"/>
              <w:jc w:val="both"/>
              <w:rPr>
                <w:sz w:val="20"/>
                <w:szCs w:val="20"/>
              </w:rPr>
            </w:pPr>
            <w:r w:rsidRPr="00F672C3">
              <w:rPr>
                <w:sz w:val="20"/>
                <w:szCs w:val="20"/>
              </w:rPr>
              <w:t xml:space="preserve">În cazul în care un element constitutiv de interoperabilitate sau un subsistem control-comandă și semnalizare nu implementează toate funcționalitățile prevăzute în prezenta STI, condițiile relevante de </w:t>
            </w:r>
            <w:r w:rsidRPr="00F672C3">
              <w:rPr>
                <w:sz w:val="20"/>
                <w:szCs w:val="20"/>
              </w:rPr>
              <w:lastRenderedPageBreak/>
              <w:t>utilizare trebuie să reflecte acest lucru în conformitate cu dispozițiile de la punctele 6.5.1 și 6.5.2.</w:t>
            </w:r>
          </w:p>
        </w:tc>
        <w:tc>
          <w:tcPr>
            <w:tcW w:w="1881" w:type="pct"/>
          </w:tcPr>
          <w:p w14:paraId="43A9468E" w14:textId="77777777" w:rsidR="0065414E" w:rsidRPr="00572BE6" w:rsidRDefault="0065414E" w:rsidP="0065414E">
            <w:pPr>
              <w:ind w:firstLine="708"/>
              <w:jc w:val="both"/>
              <w:rPr>
                <w:sz w:val="20"/>
                <w:szCs w:val="20"/>
                <w:lang w:val="en-US"/>
              </w:rPr>
            </w:pPr>
            <w:r w:rsidRPr="00572BE6">
              <w:rPr>
                <w:sz w:val="20"/>
                <w:szCs w:val="20"/>
                <w:lang w:val="en-US"/>
              </w:rPr>
              <w:lastRenderedPageBreak/>
              <w:t>6.1.1.2. Îndeplinirea parțială a cerințelor</w:t>
            </w:r>
          </w:p>
          <w:p w14:paraId="500484DC" w14:textId="77777777" w:rsidR="0065414E" w:rsidRPr="00572BE6" w:rsidRDefault="0065414E" w:rsidP="0065414E">
            <w:pPr>
              <w:ind w:firstLine="708"/>
              <w:jc w:val="both"/>
              <w:rPr>
                <w:sz w:val="20"/>
                <w:szCs w:val="20"/>
                <w:lang w:val="en-US"/>
              </w:rPr>
            </w:pPr>
            <w:r w:rsidRPr="00572BE6">
              <w:rPr>
                <w:sz w:val="20"/>
                <w:szCs w:val="20"/>
                <w:lang w:val="en-US"/>
              </w:rPr>
              <w:t>Dacă îndeplinește ambele condiții de mai jos, un subsistem de la bord poate să nu implementeze toate funcționalitățile obligatorii prevăzute în prezenta STI:</w:t>
            </w:r>
          </w:p>
          <w:p w14:paraId="5869CC81" w14:textId="77777777" w:rsidR="0065414E" w:rsidRPr="00572BE6" w:rsidRDefault="0065414E" w:rsidP="0065414E">
            <w:pPr>
              <w:ind w:firstLine="708"/>
              <w:jc w:val="both"/>
              <w:rPr>
                <w:sz w:val="20"/>
                <w:szCs w:val="20"/>
                <w:lang w:val="en-US"/>
              </w:rPr>
            </w:pPr>
            <w:r w:rsidRPr="00572BE6">
              <w:rPr>
                <w:sz w:val="20"/>
                <w:szCs w:val="20"/>
                <w:lang w:val="en-US"/>
              </w:rPr>
              <w:t>6.1.1.2.1. funcționalitățile sunt enumerate în apendicele E;</w:t>
            </w:r>
          </w:p>
          <w:p w14:paraId="6DD74FDF" w14:textId="77777777" w:rsidR="0065414E" w:rsidRPr="00572BE6" w:rsidRDefault="0065414E" w:rsidP="0065414E">
            <w:pPr>
              <w:ind w:firstLine="708"/>
              <w:jc w:val="both"/>
              <w:rPr>
                <w:sz w:val="20"/>
                <w:szCs w:val="20"/>
                <w:lang w:val="en-US"/>
              </w:rPr>
            </w:pPr>
            <w:r w:rsidRPr="00572BE6">
              <w:rPr>
                <w:sz w:val="20"/>
                <w:szCs w:val="20"/>
                <w:lang w:val="en-US"/>
              </w:rPr>
              <w:t>6.1.1.2.2. administratorul de infrastructură a indicat în registrul de infrastructură că îndeplinirea parțială a cerințelor enumerate nu împiedică exploatarea optimă și în condiții de siguranță a rețelei sale;</w:t>
            </w:r>
          </w:p>
          <w:p w14:paraId="7F4BA2BB" w14:textId="3E30B88A" w:rsidR="0065414E" w:rsidRPr="00CA6F0B" w:rsidRDefault="0065414E" w:rsidP="0065414E">
            <w:pPr>
              <w:ind w:firstLine="708"/>
              <w:jc w:val="both"/>
              <w:rPr>
                <w:sz w:val="20"/>
                <w:szCs w:val="20"/>
                <w:lang w:val="en-US"/>
              </w:rPr>
            </w:pPr>
            <w:r w:rsidRPr="00572BE6">
              <w:rPr>
                <w:sz w:val="20"/>
                <w:szCs w:val="20"/>
                <w:lang w:val="en-US"/>
              </w:rPr>
              <w:t xml:space="preserve">În cazul în care un element constitutiv de interoperabilitate sau un subsistem control-comandă și semnalizare nu implementează </w:t>
            </w:r>
            <w:r w:rsidRPr="00572BE6">
              <w:rPr>
                <w:sz w:val="20"/>
                <w:szCs w:val="20"/>
                <w:lang w:val="en-US"/>
              </w:rPr>
              <w:lastRenderedPageBreak/>
              <w:t>toate funcționalitățile prevăzute în prezenta STI, condițiile relevante de utilizare trebuie să reflecte acest lucru în conformitate cu dispozițiile de la subpunctele 6.6 și 6.7.</w:t>
            </w:r>
          </w:p>
        </w:tc>
        <w:tc>
          <w:tcPr>
            <w:tcW w:w="451" w:type="pct"/>
          </w:tcPr>
          <w:p w14:paraId="13AECF0E" w14:textId="77777777" w:rsidR="0065414E" w:rsidRDefault="0065414E" w:rsidP="0065414E">
            <w:pPr>
              <w:ind w:firstLine="22"/>
              <w:rPr>
                <w:b/>
                <w:sz w:val="20"/>
                <w:szCs w:val="20"/>
              </w:rPr>
            </w:pPr>
          </w:p>
        </w:tc>
        <w:tc>
          <w:tcPr>
            <w:tcW w:w="827" w:type="pct"/>
          </w:tcPr>
          <w:p w14:paraId="344A0DF3" w14:textId="77777777" w:rsidR="0065414E" w:rsidRDefault="0065414E" w:rsidP="0065414E">
            <w:pPr>
              <w:ind w:firstLine="22"/>
              <w:rPr>
                <w:b/>
                <w:sz w:val="20"/>
                <w:szCs w:val="20"/>
              </w:rPr>
            </w:pPr>
          </w:p>
        </w:tc>
      </w:tr>
      <w:tr w:rsidR="0065414E" w:rsidRPr="0026097F" w14:paraId="1DA14575" w14:textId="77777777" w:rsidTr="00F35000">
        <w:tc>
          <w:tcPr>
            <w:tcW w:w="1841" w:type="pct"/>
          </w:tcPr>
          <w:p w14:paraId="36DAEFF2" w14:textId="77777777" w:rsidR="0065414E" w:rsidRPr="00F672C3" w:rsidRDefault="0065414E" w:rsidP="0065414E">
            <w:pPr>
              <w:tabs>
                <w:tab w:val="left" w:pos="1005"/>
              </w:tabs>
              <w:ind w:firstLine="22"/>
              <w:jc w:val="both"/>
              <w:rPr>
                <w:sz w:val="20"/>
                <w:szCs w:val="20"/>
              </w:rPr>
            </w:pPr>
            <w:r w:rsidRPr="00F672C3">
              <w:rPr>
                <w:sz w:val="20"/>
                <w:szCs w:val="20"/>
              </w:rPr>
              <w:t>6.1.2. Principii de încercare a ETCS, ATO și RMR</w:t>
            </w:r>
          </w:p>
        </w:tc>
        <w:tc>
          <w:tcPr>
            <w:tcW w:w="1881" w:type="pct"/>
          </w:tcPr>
          <w:p w14:paraId="49326A1B" w14:textId="6E245495" w:rsidR="0065414E" w:rsidRPr="00CA6F0B" w:rsidRDefault="0065414E" w:rsidP="0065414E">
            <w:pPr>
              <w:ind w:firstLine="708"/>
              <w:jc w:val="both"/>
              <w:rPr>
                <w:sz w:val="20"/>
                <w:szCs w:val="20"/>
                <w:lang w:val="en-US"/>
              </w:rPr>
            </w:pPr>
            <w:r w:rsidRPr="00572BE6">
              <w:rPr>
                <w:sz w:val="20"/>
                <w:szCs w:val="20"/>
                <w:lang w:val="en-US"/>
              </w:rPr>
              <w:t>6.1.2. Principii de încercare a ETCS, ATO și RMR</w:t>
            </w:r>
          </w:p>
        </w:tc>
        <w:tc>
          <w:tcPr>
            <w:tcW w:w="451" w:type="pct"/>
          </w:tcPr>
          <w:p w14:paraId="2E1D7B5B" w14:textId="77777777" w:rsidR="0065414E" w:rsidRDefault="0065414E" w:rsidP="0065414E">
            <w:pPr>
              <w:ind w:firstLine="22"/>
              <w:rPr>
                <w:b/>
                <w:sz w:val="20"/>
                <w:szCs w:val="20"/>
              </w:rPr>
            </w:pPr>
          </w:p>
        </w:tc>
        <w:tc>
          <w:tcPr>
            <w:tcW w:w="827" w:type="pct"/>
          </w:tcPr>
          <w:p w14:paraId="3C121AF7" w14:textId="77777777" w:rsidR="0065414E" w:rsidRDefault="0065414E" w:rsidP="0065414E">
            <w:pPr>
              <w:ind w:firstLine="22"/>
              <w:rPr>
                <w:b/>
                <w:sz w:val="20"/>
                <w:szCs w:val="20"/>
              </w:rPr>
            </w:pPr>
          </w:p>
        </w:tc>
      </w:tr>
      <w:tr w:rsidR="0065414E" w:rsidRPr="0026097F" w14:paraId="662302FD" w14:textId="77777777" w:rsidTr="00F35000">
        <w:tc>
          <w:tcPr>
            <w:tcW w:w="1841" w:type="pct"/>
          </w:tcPr>
          <w:p w14:paraId="4EF2572B"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6.1.2.1. </w:t>
            </w:r>
            <w:r w:rsidRPr="00F672C3">
              <w:rPr>
                <w:rFonts w:ascii="Times New Roman" w:hAnsi="Times New Roman" w:cs="Times New Roman"/>
                <w:sz w:val="20"/>
                <w:szCs w:val="20"/>
              </w:rPr>
              <w:t>Principiu</w:t>
            </w:r>
          </w:p>
          <w:p w14:paraId="4206F944"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Principiul este că un subsistem control-comandă și semnalizare de la bord care face obiectul unei declarații de verificare „CE” trebuie să poată funcționa pe orice subsistem control-comandă și semnalizare de cale care face obiectul unei declarații de verificare „CE”, în condițiile prevăzute în prezenta STI, fără verificări suplimentare.</w:t>
            </w:r>
          </w:p>
          <w:p w14:paraId="20958E15" w14:textId="77777777" w:rsidR="0065414E"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Respectarea acestu</w:t>
            </w:r>
            <w:r>
              <w:rPr>
                <w:rFonts w:ascii="Times New Roman" w:hAnsi="Times New Roman" w:cs="Times New Roman"/>
                <w:sz w:val="20"/>
                <w:szCs w:val="20"/>
              </w:rPr>
              <w:t>i principiu este facilitată de:</w:t>
            </w:r>
          </w:p>
          <w:p w14:paraId="24787015"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F672C3">
              <w:rPr>
                <w:rFonts w:ascii="Times New Roman" w:hAnsi="Times New Roman" w:cs="Times New Roman"/>
                <w:sz w:val="20"/>
                <w:szCs w:val="20"/>
              </w:rPr>
              <w:t>normele privind proiectarea și instalarea subsistemelor control-comandă și sem</w:t>
            </w:r>
            <w:r>
              <w:rPr>
                <w:rFonts w:ascii="Times New Roman" w:hAnsi="Times New Roman" w:cs="Times New Roman"/>
                <w:sz w:val="20"/>
                <w:szCs w:val="20"/>
              </w:rPr>
              <w:t>nalizare de la bord și de cale;</w:t>
            </w:r>
          </w:p>
          <w:p w14:paraId="3B708ECD"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specificațiile pentru încercări în vederea demonstrării faptului că subsistemele control-comandă și semnalizare de la bord și de cale respectă cerințele prezentei ST</w:t>
            </w:r>
            <w:r>
              <w:rPr>
                <w:rFonts w:ascii="Times New Roman" w:hAnsi="Times New Roman" w:cs="Times New Roman"/>
                <w:sz w:val="20"/>
                <w:szCs w:val="20"/>
              </w:rPr>
              <w:t>I și sunt reciproc compatibile.</w:t>
            </w:r>
          </w:p>
        </w:tc>
        <w:tc>
          <w:tcPr>
            <w:tcW w:w="1881" w:type="pct"/>
          </w:tcPr>
          <w:p w14:paraId="682318A6" w14:textId="77777777" w:rsidR="0065414E" w:rsidRPr="00572BE6" w:rsidRDefault="0065414E" w:rsidP="0065414E">
            <w:pPr>
              <w:ind w:firstLine="708"/>
              <w:jc w:val="both"/>
              <w:rPr>
                <w:sz w:val="20"/>
                <w:szCs w:val="20"/>
                <w:lang w:val="en-US"/>
              </w:rPr>
            </w:pPr>
            <w:r w:rsidRPr="00572BE6">
              <w:rPr>
                <w:sz w:val="20"/>
                <w:szCs w:val="20"/>
                <w:lang w:val="en-US"/>
              </w:rPr>
              <w:t>6.1.2.1. Principiu</w:t>
            </w:r>
          </w:p>
          <w:p w14:paraId="257591C4" w14:textId="77777777" w:rsidR="0065414E" w:rsidRPr="00572BE6" w:rsidRDefault="0065414E" w:rsidP="0065414E">
            <w:pPr>
              <w:ind w:firstLine="708"/>
              <w:jc w:val="both"/>
              <w:rPr>
                <w:sz w:val="20"/>
                <w:szCs w:val="20"/>
                <w:lang w:val="en-US"/>
              </w:rPr>
            </w:pPr>
            <w:r w:rsidRPr="00572BE6">
              <w:rPr>
                <w:sz w:val="20"/>
                <w:szCs w:val="20"/>
                <w:lang w:val="en-US"/>
              </w:rPr>
              <w:t>Principiul este că un subsistem control-comandă și semnalizare de la bord care face obiectul unei declarații de verificare „CE” trebuie să poată funcționa pe orice subsistem control-comandă și semnalizare de cale care face obiectul unei declarații de verificare „CE”, în condițiile prevăzute în prezenta STI, fără verificări suplimentare.</w:t>
            </w:r>
          </w:p>
          <w:p w14:paraId="2A65D08A" w14:textId="77777777" w:rsidR="0065414E" w:rsidRPr="00572BE6" w:rsidRDefault="0065414E" w:rsidP="0065414E">
            <w:pPr>
              <w:ind w:firstLine="708"/>
              <w:jc w:val="both"/>
              <w:rPr>
                <w:sz w:val="20"/>
                <w:szCs w:val="20"/>
                <w:lang w:val="en-US"/>
              </w:rPr>
            </w:pPr>
            <w:r w:rsidRPr="00572BE6">
              <w:rPr>
                <w:sz w:val="20"/>
                <w:szCs w:val="20"/>
                <w:lang w:val="en-US"/>
              </w:rPr>
              <w:t>Respectarea acestui principiu este facilitată de:</w:t>
            </w:r>
          </w:p>
          <w:p w14:paraId="1EFE0AC9" w14:textId="77777777" w:rsidR="0065414E" w:rsidRPr="00572BE6" w:rsidRDefault="0065414E" w:rsidP="0065414E">
            <w:pPr>
              <w:ind w:firstLine="708"/>
              <w:jc w:val="both"/>
              <w:rPr>
                <w:sz w:val="20"/>
                <w:szCs w:val="20"/>
                <w:lang w:val="en-US"/>
              </w:rPr>
            </w:pPr>
            <w:r w:rsidRPr="00572BE6">
              <w:rPr>
                <w:sz w:val="20"/>
                <w:szCs w:val="20"/>
                <w:lang w:val="en-US"/>
              </w:rPr>
              <w:t>6.1.2.1.1. normele privind proiectarea și instalarea subsistemelor control-comandă și semnalizare de la bord și de cale;</w:t>
            </w:r>
          </w:p>
          <w:p w14:paraId="3266679F" w14:textId="02CDB8CA" w:rsidR="0065414E" w:rsidRPr="00CA6F0B" w:rsidRDefault="0065414E" w:rsidP="0065414E">
            <w:pPr>
              <w:ind w:firstLine="708"/>
              <w:jc w:val="both"/>
              <w:rPr>
                <w:sz w:val="20"/>
                <w:szCs w:val="20"/>
                <w:lang w:val="en-US"/>
              </w:rPr>
            </w:pPr>
            <w:r w:rsidRPr="00572BE6">
              <w:rPr>
                <w:sz w:val="20"/>
                <w:szCs w:val="20"/>
                <w:lang w:val="en-US"/>
              </w:rPr>
              <w:t>6.1.2.1.2. specificațiile pentru încercări în vederea demonstrării faptului că subsistemele control-comandă și semnalizare de la bord și de cale respectă cerințele prezentei STI și sunt reciproc compatibile.</w:t>
            </w:r>
          </w:p>
        </w:tc>
        <w:tc>
          <w:tcPr>
            <w:tcW w:w="451" w:type="pct"/>
          </w:tcPr>
          <w:p w14:paraId="1DA217C7" w14:textId="77777777" w:rsidR="0065414E" w:rsidRDefault="0065414E" w:rsidP="0065414E">
            <w:pPr>
              <w:ind w:firstLine="22"/>
              <w:rPr>
                <w:b/>
                <w:sz w:val="20"/>
                <w:szCs w:val="20"/>
              </w:rPr>
            </w:pPr>
          </w:p>
        </w:tc>
        <w:tc>
          <w:tcPr>
            <w:tcW w:w="827" w:type="pct"/>
          </w:tcPr>
          <w:p w14:paraId="6E76FF0A" w14:textId="77777777" w:rsidR="0065414E" w:rsidRDefault="0065414E" w:rsidP="0065414E">
            <w:pPr>
              <w:ind w:firstLine="22"/>
              <w:rPr>
                <w:b/>
                <w:sz w:val="20"/>
                <w:szCs w:val="20"/>
              </w:rPr>
            </w:pPr>
          </w:p>
        </w:tc>
      </w:tr>
      <w:tr w:rsidR="0065414E" w:rsidRPr="0026097F" w14:paraId="782E6D64" w14:textId="77777777" w:rsidTr="00F35000">
        <w:tc>
          <w:tcPr>
            <w:tcW w:w="1841" w:type="pct"/>
          </w:tcPr>
          <w:p w14:paraId="68369486" w14:textId="77777777" w:rsidR="0065414E" w:rsidRPr="00F672C3" w:rsidRDefault="0065414E" w:rsidP="0065414E">
            <w:pPr>
              <w:tabs>
                <w:tab w:val="left" w:pos="1005"/>
              </w:tabs>
              <w:ind w:firstLine="22"/>
              <w:jc w:val="both"/>
              <w:rPr>
                <w:sz w:val="20"/>
                <w:szCs w:val="20"/>
              </w:rPr>
            </w:pPr>
            <w:r w:rsidRPr="00F672C3">
              <w:rPr>
                <w:sz w:val="20"/>
                <w:szCs w:val="20"/>
              </w:rPr>
              <w:t>6.1.2.2.</w:t>
            </w:r>
            <w:r>
              <w:rPr>
                <w:sz w:val="20"/>
                <w:szCs w:val="20"/>
              </w:rPr>
              <w:t xml:space="preserve"> </w:t>
            </w:r>
            <w:r w:rsidRPr="00F672C3">
              <w:rPr>
                <w:sz w:val="20"/>
                <w:szCs w:val="20"/>
              </w:rPr>
              <w:t>Scenarii de încercare în exploatare</w:t>
            </w:r>
          </w:p>
          <w:p w14:paraId="10ECD91C" w14:textId="77777777" w:rsidR="0065414E" w:rsidRPr="00F672C3" w:rsidRDefault="0065414E" w:rsidP="0065414E">
            <w:pPr>
              <w:tabs>
                <w:tab w:val="left" w:pos="1005"/>
              </w:tabs>
              <w:ind w:firstLine="22"/>
              <w:jc w:val="both"/>
              <w:rPr>
                <w:sz w:val="20"/>
                <w:szCs w:val="20"/>
              </w:rPr>
            </w:pPr>
            <w:r w:rsidRPr="00F672C3">
              <w:rPr>
                <w:sz w:val="20"/>
                <w:szCs w:val="20"/>
              </w:rPr>
              <w:t>În sensul prezentei STI, un „scenariu de încercare în exploatare” înseamnă o secvență de evenimente la bord și de cale care sunt legate de sau influențează subsistemele control-comandă și semnalizare (de exemplu, transmiterea/primirea de mesaje, depășirea unei limite de viteză, acțiuni ale operatorilor), precum și intervalul de timp specificat dintre ele, având ca scop să încerce exploatarea prevăzută a sistemului feroviar în situații relevante pentru ETCS, ATO și RMR (de exemplu, intrarea unui tren într-o zonă echipată, pornirea unui tren, ignorarea unui semnal pe oprire).</w:t>
            </w:r>
          </w:p>
          <w:p w14:paraId="6951C762" w14:textId="77777777" w:rsidR="0065414E" w:rsidRPr="00F672C3" w:rsidRDefault="0065414E" w:rsidP="0065414E">
            <w:pPr>
              <w:tabs>
                <w:tab w:val="left" w:pos="1005"/>
              </w:tabs>
              <w:ind w:firstLine="22"/>
              <w:jc w:val="both"/>
              <w:rPr>
                <w:sz w:val="20"/>
                <w:szCs w:val="20"/>
              </w:rPr>
            </w:pPr>
            <w:r w:rsidRPr="00F672C3">
              <w:rPr>
                <w:sz w:val="20"/>
                <w:szCs w:val="20"/>
              </w:rPr>
              <w:t>Scenariile de încercări în exploatare se bazează pe normele tehnologice adoptate pentru proiect.</w:t>
            </w:r>
          </w:p>
          <w:p w14:paraId="015AEDFF" w14:textId="77777777" w:rsidR="0065414E" w:rsidRPr="00F672C3" w:rsidRDefault="0065414E" w:rsidP="0065414E">
            <w:pPr>
              <w:tabs>
                <w:tab w:val="left" w:pos="1005"/>
              </w:tabs>
              <w:ind w:firstLine="22"/>
              <w:jc w:val="both"/>
              <w:rPr>
                <w:sz w:val="20"/>
                <w:szCs w:val="20"/>
              </w:rPr>
            </w:pPr>
            <w:r w:rsidRPr="00F672C3">
              <w:rPr>
                <w:sz w:val="20"/>
                <w:szCs w:val="20"/>
              </w:rPr>
              <w:t>Verificarea conformității unei implementări reale cu un scenariu de încercări în exploatare este posibilă prin colectarea de informații prin intermediul unor interfețe ușor accesibile (de preferat interfețele standard menționate în prezenta STI).</w:t>
            </w:r>
          </w:p>
        </w:tc>
        <w:tc>
          <w:tcPr>
            <w:tcW w:w="1881" w:type="pct"/>
          </w:tcPr>
          <w:p w14:paraId="1868F8A0" w14:textId="77777777" w:rsidR="0065414E" w:rsidRPr="00572BE6" w:rsidRDefault="0065414E" w:rsidP="0065414E">
            <w:pPr>
              <w:ind w:firstLine="708"/>
              <w:jc w:val="both"/>
              <w:rPr>
                <w:sz w:val="20"/>
                <w:szCs w:val="20"/>
                <w:lang w:val="en-US"/>
              </w:rPr>
            </w:pPr>
            <w:r w:rsidRPr="00572BE6">
              <w:rPr>
                <w:sz w:val="20"/>
                <w:szCs w:val="20"/>
                <w:lang w:val="en-US"/>
              </w:rPr>
              <w:t>6.1.2.2. Scenarii de încercare în exploatare</w:t>
            </w:r>
          </w:p>
          <w:p w14:paraId="0E16D351" w14:textId="77777777" w:rsidR="0065414E" w:rsidRPr="00572BE6" w:rsidRDefault="0065414E" w:rsidP="0065414E">
            <w:pPr>
              <w:ind w:firstLine="708"/>
              <w:jc w:val="both"/>
              <w:rPr>
                <w:sz w:val="20"/>
                <w:szCs w:val="20"/>
                <w:lang w:val="en-US"/>
              </w:rPr>
            </w:pPr>
            <w:r w:rsidRPr="00572BE6">
              <w:rPr>
                <w:sz w:val="20"/>
                <w:szCs w:val="20"/>
                <w:lang w:val="en-US"/>
              </w:rPr>
              <w:t>În sensul prezentei STI, un „scenariu de încercare în exploatare” înseamnă o secvență de evenimente la bord și de cale care influențează sau care sunt legate de subsistemele control-comandă și semnalizare (transmiterea/primirea de mesaje, depășirea unei limite de viteză, acțiuni ale operatorilor), precum și intervalul de timp specificat dintre ele, având ca scop să încerce exploatarea prevăzută a sistemului feroviar în situații relevante pentru ETCS, ATO și RMR ( intrarea unui tren într-o zonă echipată, pornirea unui tren, ignorarea unui semnal pe oprire).</w:t>
            </w:r>
          </w:p>
          <w:p w14:paraId="1CB58A74" w14:textId="77777777" w:rsidR="0065414E" w:rsidRPr="00572BE6" w:rsidRDefault="0065414E" w:rsidP="0065414E">
            <w:pPr>
              <w:ind w:firstLine="708"/>
              <w:jc w:val="both"/>
              <w:rPr>
                <w:sz w:val="20"/>
                <w:szCs w:val="20"/>
                <w:lang w:val="en-US"/>
              </w:rPr>
            </w:pPr>
            <w:r w:rsidRPr="00572BE6">
              <w:rPr>
                <w:sz w:val="20"/>
                <w:szCs w:val="20"/>
                <w:lang w:val="en-US"/>
              </w:rPr>
              <w:t>Scenariile de încercări în exploatare se bazează pe normele tehnologice adoptate pentru proiect.</w:t>
            </w:r>
          </w:p>
          <w:p w14:paraId="77B33AEE" w14:textId="2936DD26" w:rsidR="0065414E" w:rsidRPr="00CA6F0B" w:rsidRDefault="0065414E" w:rsidP="0065414E">
            <w:pPr>
              <w:ind w:firstLine="708"/>
              <w:jc w:val="both"/>
              <w:rPr>
                <w:sz w:val="20"/>
                <w:szCs w:val="20"/>
                <w:lang w:val="en-US"/>
              </w:rPr>
            </w:pPr>
            <w:r w:rsidRPr="00572BE6">
              <w:rPr>
                <w:sz w:val="20"/>
                <w:szCs w:val="20"/>
                <w:lang w:val="en-US"/>
              </w:rPr>
              <w:t>Verificarea conformității unei implementări reale cu un scenariu de încercări în exploatare este posibilă prin colectarea de informații prin intermediul unor interfețe ușor accesibile (de preferat interfețele standard menționate în prezenta STI).</w:t>
            </w:r>
          </w:p>
        </w:tc>
        <w:tc>
          <w:tcPr>
            <w:tcW w:w="451" w:type="pct"/>
          </w:tcPr>
          <w:p w14:paraId="31E8A330" w14:textId="77777777" w:rsidR="0065414E" w:rsidRDefault="0065414E" w:rsidP="0065414E">
            <w:pPr>
              <w:ind w:firstLine="22"/>
              <w:rPr>
                <w:b/>
                <w:sz w:val="20"/>
                <w:szCs w:val="20"/>
              </w:rPr>
            </w:pPr>
          </w:p>
        </w:tc>
        <w:tc>
          <w:tcPr>
            <w:tcW w:w="827" w:type="pct"/>
          </w:tcPr>
          <w:p w14:paraId="44C9437A" w14:textId="77777777" w:rsidR="0065414E" w:rsidRDefault="0065414E" w:rsidP="0065414E">
            <w:pPr>
              <w:ind w:firstLine="22"/>
              <w:rPr>
                <w:b/>
                <w:sz w:val="20"/>
                <w:szCs w:val="20"/>
              </w:rPr>
            </w:pPr>
          </w:p>
        </w:tc>
      </w:tr>
      <w:tr w:rsidR="0065414E" w:rsidRPr="0026097F" w14:paraId="6F419152" w14:textId="77777777" w:rsidTr="00F35000">
        <w:tc>
          <w:tcPr>
            <w:tcW w:w="1841" w:type="pct"/>
          </w:tcPr>
          <w:p w14:paraId="28279FDF" w14:textId="77777777" w:rsidR="0065414E" w:rsidRPr="00F672C3" w:rsidRDefault="0065414E" w:rsidP="0065414E">
            <w:pPr>
              <w:tabs>
                <w:tab w:val="left" w:pos="1005"/>
              </w:tabs>
              <w:ind w:firstLine="22"/>
              <w:jc w:val="both"/>
              <w:rPr>
                <w:sz w:val="20"/>
                <w:szCs w:val="20"/>
              </w:rPr>
            </w:pPr>
            <w:r w:rsidRPr="00F672C3">
              <w:rPr>
                <w:sz w:val="20"/>
                <w:szCs w:val="20"/>
              </w:rPr>
              <w:t>6.1.2.3.</w:t>
            </w:r>
            <w:r>
              <w:rPr>
                <w:sz w:val="20"/>
                <w:szCs w:val="20"/>
              </w:rPr>
              <w:t xml:space="preserve"> </w:t>
            </w:r>
            <w:r w:rsidRPr="00F672C3">
              <w:rPr>
                <w:sz w:val="20"/>
                <w:szCs w:val="20"/>
              </w:rPr>
              <w:t>Cerințele aferente scenariilor de încercare în exploatare</w:t>
            </w:r>
          </w:p>
          <w:p w14:paraId="132D024F" w14:textId="77777777" w:rsidR="0065414E" w:rsidRPr="00F672C3" w:rsidRDefault="0065414E" w:rsidP="0065414E">
            <w:pPr>
              <w:tabs>
                <w:tab w:val="left" w:pos="1005"/>
              </w:tabs>
              <w:ind w:firstLine="22"/>
              <w:jc w:val="both"/>
              <w:rPr>
                <w:sz w:val="20"/>
                <w:szCs w:val="20"/>
              </w:rPr>
            </w:pPr>
            <w:r w:rsidRPr="00F672C3">
              <w:rPr>
                <w:sz w:val="20"/>
                <w:szCs w:val="20"/>
              </w:rPr>
              <w:t>Setul de norme tehnologice pentru părțile de cale ale ETCS, ATO și RMR și scenariile de încercare în exploatare aferente pentru subsistemul control-comandă și semnalizare de cale trebuie să fie suficiente pentru a descrie toate exploatările prevăzute ale sistemelor care sunt relevante pentru subsistemul control-comandă și semnalizare de cale în situațiile normale și de avarie identificate, precum și:</w:t>
            </w:r>
          </w:p>
          <w:p w14:paraId="40BE5170"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să fie conforme cu specificațiile menționate în prezenta STI;</w:t>
            </w:r>
          </w:p>
          <w:p w14:paraId="60470D21"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 xml:space="preserve">să presupună că funcțiile, interfețele și performanțele subsistemelor control-comandă și semnalizare de la bord care </w:t>
            </w:r>
            <w:r w:rsidRPr="00F672C3">
              <w:rPr>
                <w:sz w:val="20"/>
                <w:szCs w:val="20"/>
              </w:rPr>
              <w:lastRenderedPageBreak/>
              <w:t>interacționează cu subsistemul de cale sunt conforme cu cerințele prezentei STI;</w:t>
            </w:r>
          </w:p>
          <w:p w14:paraId="20CF83DB"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să fie normele utilizate în cadrul verificării CE a subsistemului control-comandă și semnalizare de cale pentru a verifica faptul că funcțiile, interfețele și performanțele implementate sunt în măsură să asigure respectarea exploatării prevăzute a sistemului în combinație cu modurile și tranzițiile relevante între nivelurile și modurile subsistemelor control- comandă și semnalizare de la bord.</w:t>
            </w:r>
          </w:p>
        </w:tc>
        <w:tc>
          <w:tcPr>
            <w:tcW w:w="1881" w:type="pct"/>
          </w:tcPr>
          <w:p w14:paraId="54022C5E" w14:textId="77777777" w:rsidR="0065414E" w:rsidRPr="00572BE6" w:rsidRDefault="0065414E" w:rsidP="0065414E">
            <w:pPr>
              <w:ind w:firstLine="708"/>
              <w:jc w:val="both"/>
              <w:rPr>
                <w:sz w:val="20"/>
                <w:szCs w:val="20"/>
                <w:lang w:val="en-US"/>
              </w:rPr>
            </w:pPr>
            <w:r w:rsidRPr="00572BE6">
              <w:rPr>
                <w:sz w:val="20"/>
                <w:szCs w:val="20"/>
                <w:lang w:val="en-US"/>
              </w:rPr>
              <w:lastRenderedPageBreak/>
              <w:t>6.1.2.3. Cerințele</w:t>
            </w:r>
          </w:p>
          <w:p w14:paraId="726CFABF" w14:textId="77777777" w:rsidR="0065414E" w:rsidRPr="00572BE6" w:rsidRDefault="0065414E" w:rsidP="0065414E">
            <w:pPr>
              <w:ind w:firstLine="708"/>
              <w:jc w:val="both"/>
              <w:rPr>
                <w:sz w:val="20"/>
                <w:szCs w:val="20"/>
                <w:lang w:val="en-US"/>
              </w:rPr>
            </w:pPr>
            <w:r w:rsidRPr="00572BE6">
              <w:rPr>
                <w:sz w:val="20"/>
                <w:szCs w:val="20"/>
                <w:lang w:val="en-US"/>
              </w:rPr>
              <w:t>Setul de norme tehnologice pentru părțile de cale ale ETCS, ATO și RMR și scenariile de încercare în exploatare aferente pentru subsistemul control-comandă și semnalizare de cale trebuie să fie suficiente pentru a descrie toate exploatările prevăzute ale sistemelor care sunt relevante pentru subsistemul control-comandă și semnalizare de cale în situațiile normale și de avarie identificate, precum și:</w:t>
            </w:r>
          </w:p>
          <w:p w14:paraId="59DC611B" w14:textId="77777777" w:rsidR="0065414E" w:rsidRPr="00572BE6" w:rsidRDefault="0065414E" w:rsidP="0065414E">
            <w:pPr>
              <w:ind w:firstLine="708"/>
              <w:jc w:val="both"/>
              <w:rPr>
                <w:sz w:val="20"/>
                <w:szCs w:val="20"/>
                <w:lang w:val="en-US"/>
              </w:rPr>
            </w:pPr>
            <w:r w:rsidRPr="00572BE6">
              <w:rPr>
                <w:sz w:val="20"/>
                <w:szCs w:val="20"/>
                <w:lang w:val="en-US"/>
              </w:rPr>
              <w:t>6.1.2.3.1. să fie conforme cu specificațiile menționate în prezenta STI;</w:t>
            </w:r>
          </w:p>
          <w:p w14:paraId="76861C0D" w14:textId="77777777" w:rsidR="0065414E" w:rsidRPr="00572BE6" w:rsidRDefault="0065414E" w:rsidP="0065414E">
            <w:pPr>
              <w:ind w:firstLine="708"/>
              <w:jc w:val="both"/>
              <w:rPr>
                <w:sz w:val="20"/>
                <w:szCs w:val="20"/>
                <w:lang w:val="en-US"/>
              </w:rPr>
            </w:pPr>
            <w:r w:rsidRPr="00572BE6">
              <w:rPr>
                <w:sz w:val="20"/>
                <w:szCs w:val="20"/>
                <w:lang w:val="en-US"/>
              </w:rPr>
              <w:t xml:space="preserve">6.1.2.3.2. să presupună că funcțiile, interfețele și performanțele subsistemelor control-comandă și semnalizare de la </w:t>
            </w:r>
            <w:r w:rsidRPr="00572BE6">
              <w:rPr>
                <w:sz w:val="20"/>
                <w:szCs w:val="20"/>
                <w:lang w:val="en-US"/>
              </w:rPr>
              <w:lastRenderedPageBreak/>
              <w:t>bord care interacționează cu subsistemul de cale sunt conforme cu cerințele prezentei STI;</w:t>
            </w:r>
          </w:p>
          <w:p w14:paraId="1C5FE8FC" w14:textId="38CEC463" w:rsidR="0065414E" w:rsidRPr="00CA6F0B" w:rsidRDefault="0065414E" w:rsidP="0065414E">
            <w:pPr>
              <w:ind w:firstLine="708"/>
              <w:jc w:val="both"/>
              <w:rPr>
                <w:sz w:val="20"/>
                <w:szCs w:val="20"/>
                <w:lang w:val="en-US"/>
              </w:rPr>
            </w:pPr>
            <w:r w:rsidRPr="00572BE6">
              <w:rPr>
                <w:sz w:val="20"/>
                <w:szCs w:val="20"/>
                <w:lang w:val="en-US"/>
              </w:rPr>
              <w:t>6.1.2.3.3. să fie normele utilizate în cadrul verificării CE a subsistemului control-comandă și semnalizare de cale pentru a verifica faptul că funcțiile, interfețele și performanțele implementate sunt în măsură să asigure respectarea exploatării prevăzute a sistemului în combinație cu modurile și tranzițiile relevante între nivelurile și modurile subsistemelor control- comandă și semnalizare de la bord.</w:t>
            </w:r>
          </w:p>
        </w:tc>
        <w:tc>
          <w:tcPr>
            <w:tcW w:w="451" w:type="pct"/>
          </w:tcPr>
          <w:p w14:paraId="2679C6BE" w14:textId="77777777" w:rsidR="0065414E" w:rsidRDefault="0065414E" w:rsidP="0065414E">
            <w:pPr>
              <w:ind w:firstLine="22"/>
              <w:rPr>
                <w:b/>
                <w:sz w:val="20"/>
                <w:szCs w:val="20"/>
              </w:rPr>
            </w:pPr>
          </w:p>
        </w:tc>
        <w:tc>
          <w:tcPr>
            <w:tcW w:w="827" w:type="pct"/>
          </w:tcPr>
          <w:p w14:paraId="28CA2D88" w14:textId="77777777" w:rsidR="0065414E" w:rsidRDefault="0065414E" w:rsidP="0065414E">
            <w:pPr>
              <w:ind w:firstLine="22"/>
              <w:rPr>
                <w:b/>
                <w:sz w:val="20"/>
                <w:szCs w:val="20"/>
              </w:rPr>
            </w:pPr>
          </w:p>
        </w:tc>
      </w:tr>
      <w:tr w:rsidR="0065414E" w:rsidRPr="0026097F" w14:paraId="50E043BE" w14:textId="77777777" w:rsidTr="00F35000">
        <w:tc>
          <w:tcPr>
            <w:tcW w:w="1841" w:type="pct"/>
          </w:tcPr>
          <w:p w14:paraId="4170EB9A" w14:textId="77777777" w:rsidR="0065414E" w:rsidRPr="00F672C3" w:rsidRDefault="0065414E" w:rsidP="0065414E">
            <w:pPr>
              <w:tabs>
                <w:tab w:val="left" w:pos="1005"/>
              </w:tabs>
              <w:ind w:firstLine="22"/>
              <w:jc w:val="both"/>
              <w:rPr>
                <w:sz w:val="20"/>
                <w:szCs w:val="20"/>
              </w:rPr>
            </w:pPr>
            <w:r w:rsidRPr="00F672C3">
              <w:rPr>
                <w:sz w:val="20"/>
                <w:szCs w:val="20"/>
              </w:rPr>
              <w:t>6.2.</w:t>
            </w:r>
            <w:r>
              <w:rPr>
                <w:sz w:val="20"/>
                <w:szCs w:val="20"/>
              </w:rPr>
              <w:t xml:space="preserve"> </w:t>
            </w:r>
            <w:r w:rsidRPr="00F672C3">
              <w:rPr>
                <w:sz w:val="20"/>
                <w:szCs w:val="20"/>
              </w:rPr>
              <w:t>Elemente constitutive de interoperabilitate</w:t>
            </w:r>
          </w:p>
        </w:tc>
        <w:tc>
          <w:tcPr>
            <w:tcW w:w="1881" w:type="pct"/>
          </w:tcPr>
          <w:p w14:paraId="619600CB" w14:textId="6F50E2AD" w:rsidR="0065414E" w:rsidRPr="00CA6F0B" w:rsidRDefault="0065414E" w:rsidP="0065414E">
            <w:pPr>
              <w:ind w:firstLine="708"/>
              <w:jc w:val="both"/>
              <w:rPr>
                <w:b/>
                <w:sz w:val="20"/>
                <w:szCs w:val="20"/>
                <w:lang w:val="en-US"/>
              </w:rPr>
            </w:pPr>
            <w:r w:rsidRPr="00572BE6">
              <w:rPr>
                <w:b/>
                <w:sz w:val="20"/>
                <w:szCs w:val="20"/>
                <w:lang w:val="en-US"/>
              </w:rPr>
              <w:t>6.2. Elemente constitutive de interoperabilitate</w:t>
            </w:r>
          </w:p>
        </w:tc>
        <w:tc>
          <w:tcPr>
            <w:tcW w:w="451" w:type="pct"/>
          </w:tcPr>
          <w:p w14:paraId="52A949A1" w14:textId="77777777" w:rsidR="0065414E" w:rsidRDefault="0065414E" w:rsidP="0065414E">
            <w:pPr>
              <w:ind w:firstLine="22"/>
              <w:rPr>
                <w:b/>
                <w:sz w:val="20"/>
                <w:szCs w:val="20"/>
              </w:rPr>
            </w:pPr>
          </w:p>
        </w:tc>
        <w:tc>
          <w:tcPr>
            <w:tcW w:w="827" w:type="pct"/>
          </w:tcPr>
          <w:p w14:paraId="437A962E" w14:textId="77777777" w:rsidR="0065414E" w:rsidRDefault="0065414E" w:rsidP="0065414E">
            <w:pPr>
              <w:ind w:firstLine="22"/>
              <w:rPr>
                <w:b/>
                <w:sz w:val="20"/>
                <w:szCs w:val="20"/>
              </w:rPr>
            </w:pPr>
          </w:p>
        </w:tc>
      </w:tr>
      <w:tr w:rsidR="0065414E" w:rsidRPr="0026097F" w14:paraId="452BBF16" w14:textId="77777777" w:rsidTr="00F35000">
        <w:tc>
          <w:tcPr>
            <w:tcW w:w="1841" w:type="pct"/>
          </w:tcPr>
          <w:p w14:paraId="4693B27B"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6.2.1. </w:t>
            </w:r>
            <w:r w:rsidRPr="00B52D2C">
              <w:rPr>
                <w:rFonts w:ascii="Times New Roman" w:hAnsi="Times New Roman" w:cs="Times New Roman"/>
                <w:iCs/>
                <w:sz w:val="20"/>
                <w:szCs w:val="20"/>
              </w:rPr>
              <w:t>Proceduri de evaluare pentru elementele constitutive de interoperabilitate ale subsistemelor control-comandă și semnalizare</w:t>
            </w:r>
          </w:p>
          <w:p w14:paraId="2B32E616" w14:textId="77777777" w:rsidR="0065414E" w:rsidRPr="00F672C3" w:rsidRDefault="0065414E" w:rsidP="0065414E">
            <w:pPr>
              <w:tabs>
                <w:tab w:val="left" w:pos="1005"/>
              </w:tabs>
              <w:ind w:firstLine="22"/>
              <w:jc w:val="both"/>
              <w:rPr>
                <w:sz w:val="20"/>
                <w:szCs w:val="20"/>
              </w:rPr>
            </w:pPr>
            <w:r w:rsidRPr="00F672C3">
              <w:rPr>
                <w:sz w:val="20"/>
                <w:szCs w:val="20"/>
              </w:rPr>
              <w:t>Înainte de introducerea pe piață a unui element constitutiv de interoperabilitate și/sau a unor grupuri de elemente constitutive de interoperabilitate, producătorul sau reprezentantul autorizat al acestuia cu sediul în Uniunea Europeană trebuie să întocmească o declarație de conformitate „CE” în temeiul articolului 9 alineatul (2) și al articolului 10 alineatul (1) din Directiva (UE) 2016/797.</w:t>
            </w:r>
          </w:p>
          <w:p w14:paraId="5AB1A5D1" w14:textId="77777777" w:rsidR="0065414E" w:rsidRPr="00F672C3" w:rsidRDefault="0065414E" w:rsidP="0065414E">
            <w:pPr>
              <w:tabs>
                <w:tab w:val="left" w:pos="1005"/>
              </w:tabs>
              <w:ind w:firstLine="22"/>
              <w:jc w:val="both"/>
              <w:rPr>
                <w:sz w:val="20"/>
                <w:szCs w:val="20"/>
              </w:rPr>
            </w:pPr>
            <w:r w:rsidRPr="00F672C3">
              <w:rPr>
                <w:sz w:val="20"/>
                <w:szCs w:val="20"/>
              </w:rPr>
              <w:t>Procedura de evaluare trebuie realizată cu ajutorul unuia dintre modulele prevăzute la punctul 6.2.2 (Module pentru elementele constitutive de interoperabilitate ale subsistemelor control-comandă și semnalizare).</w:t>
            </w:r>
          </w:p>
          <w:p w14:paraId="6C333C3B" w14:textId="77777777" w:rsidR="0065414E" w:rsidRPr="00F672C3" w:rsidRDefault="0065414E" w:rsidP="0065414E">
            <w:pPr>
              <w:tabs>
                <w:tab w:val="left" w:pos="1005"/>
              </w:tabs>
              <w:ind w:firstLine="22"/>
              <w:jc w:val="both"/>
              <w:rPr>
                <w:sz w:val="20"/>
                <w:szCs w:val="20"/>
              </w:rPr>
            </w:pPr>
            <w:r w:rsidRPr="00F672C3">
              <w:rPr>
                <w:sz w:val="20"/>
                <w:szCs w:val="20"/>
              </w:rPr>
              <w:t>Pentru elementele constitutive de interoperabilitate ale subsistemului control-comandă și semnalizare nu este necesară o declarație „CE” de adecvare pentru utilizare. Conformitatea cu parametrii de bază relevanți, demonstrată de declarația de conformitate „CE”, este suficientă pentru introducerea elementelor constitutive de interoperabilitate pe piață(12).</w:t>
            </w:r>
          </w:p>
        </w:tc>
        <w:tc>
          <w:tcPr>
            <w:tcW w:w="1881" w:type="pct"/>
          </w:tcPr>
          <w:p w14:paraId="049AA690" w14:textId="77777777" w:rsidR="0065414E" w:rsidRPr="00572BE6" w:rsidRDefault="0065414E" w:rsidP="0065414E">
            <w:pPr>
              <w:ind w:firstLine="708"/>
              <w:jc w:val="both"/>
              <w:rPr>
                <w:sz w:val="20"/>
                <w:szCs w:val="20"/>
                <w:lang w:val="en-US"/>
              </w:rPr>
            </w:pPr>
            <w:r w:rsidRPr="00572BE6">
              <w:rPr>
                <w:sz w:val="20"/>
                <w:szCs w:val="20"/>
                <w:lang w:val="en-US"/>
              </w:rPr>
              <w:t>6.2.1. Proceduri de evaluare</w:t>
            </w:r>
          </w:p>
          <w:p w14:paraId="3BF490FE" w14:textId="77777777" w:rsidR="0065414E" w:rsidRPr="00572BE6" w:rsidRDefault="0065414E" w:rsidP="0065414E">
            <w:pPr>
              <w:ind w:firstLine="708"/>
              <w:jc w:val="both"/>
              <w:rPr>
                <w:sz w:val="20"/>
                <w:szCs w:val="20"/>
                <w:lang w:val="en-US"/>
              </w:rPr>
            </w:pPr>
            <w:r w:rsidRPr="00572BE6">
              <w:rPr>
                <w:sz w:val="20"/>
                <w:szCs w:val="20"/>
                <w:lang w:val="en-US"/>
              </w:rPr>
              <w:t xml:space="preserve">Înainte de introducerea pe piață a unui element constitutiv de interoperabilitate și/sau a unor grupuri de elemente constitutive de interoperabilitate, producătorul sau reprezentantul autorizat al acestuia trebuie să întocmească o declarație de conformitate „CE” în temeiul punctului 40 și 45 din Regulamentul de interoperabilitate a sistemului feroviar, aprobat prin Hotărârea Guvernului nr 725/2024.  </w:t>
            </w:r>
          </w:p>
          <w:p w14:paraId="306B4055" w14:textId="77777777" w:rsidR="0065414E" w:rsidRPr="00572BE6" w:rsidRDefault="0065414E" w:rsidP="0065414E">
            <w:pPr>
              <w:ind w:firstLine="708"/>
              <w:jc w:val="both"/>
              <w:rPr>
                <w:sz w:val="20"/>
                <w:szCs w:val="20"/>
                <w:lang w:val="en-US"/>
              </w:rPr>
            </w:pPr>
            <w:r w:rsidRPr="00572BE6">
              <w:rPr>
                <w:sz w:val="20"/>
                <w:szCs w:val="20"/>
                <w:lang w:val="en-US"/>
              </w:rPr>
              <w:t>Procedura de evaluare trebuie realizată cu ajutorul unuia dintre modulele prevăzute la subpunctul 6.2.2 (Module pentru elementele constitutive de interoperabilitate ale subsistemelor control-comandă și semnalizare).</w:t>
            </w:r>
          </w:p>
          <w:p w14:paraId="1D8FD17A" w14:textId="77777777" w:rsidR="0065414E" w:rsidRPr="00572BE6" w:rsidRDefault="0065414E" w:rsidP="0065414E">
            <w:pPr>
              <w:ind w:firstLine="708"/>
              <w:jc w:val="both"/>
              <w:rPr>
                <w:sz w:val="20"/>
                <w:szCs w:val="20"/>
                <w:lang w:val="en-US"/>
              </w:rPr>
            </w:pPr>
            <w:r w:rsidRPr="00572BE6">
              <w:rPr>
                <w:sz w:val="20"/>
                <w:szCs w:val="20"/>
                <w:lang w:val="en-US"/>
              </w:rPr>
              <w:t>Pentru elementele constitutive de interoperabilitate ale subsistemului control-comandă și semnalizare nu este necesară o declarație „CE” de adecvare pentru utilizare. Conformitatea cu parametrii de bază relevanți, demonstrată de declarația de conformitate „CE”, este suficientă pentru introducerea elementelor constitutive de interoperabilitate pe piață.</w:t>
            </w:r>
          </w:p>
          <w:p w14:paraId="3163EB92" w14:textId="77777777" w:rsidR="0065414E" w:rsidRPr="00572BE6" w:rsidRDefault="0065414E" w:rsidP="0065414E">
            <w:pPr>
              <w:ind w:firstLine="22"/>
              <w:rPr>
                <w:b/>
                <w:sz w:val="20"/>
                <w:szCs w:val="20"/>
                <w:lang w:val="en-US"/>
              </w:rPr>
            </w:pPr>
          </w:p>
        </w:tc>
        <w:tc>
          <w:tcPr>
            <w:tcW w:w="451" w:type="pct"/>
          </w:tcPr>
          <w:p w14:paraId="044110E2" w14:textId="77777777" w:rsidR="0065414E" w:rsidRDefault="0065414E" w:rsidP="0065414E">
            <w:pPr>
              <w:ind w:firstLine="22"/>
              <w:rPr>
                <w:b/>
                <w:sz w:val="20"/>
                <w:szCs w:val="20"/>
              </w:rPr>
            </w:pPr>
          </w:p>
          <w:p w14:paraId="4F3173F0" w14:textId="77777777" w:rsidR="005C32EE" w:rsidRDefault="005C32EE" w:rsidP="0065414E">
            <w:pPr>
              <w:ind w:firstLine="22"/>
              <w:rPr>
                <w:b/>
                <w:sz w:val="20"/>
                <w:szCs w:val="20"/>
              </w:rPr>
            </w:pPr>
          </w:p>
          <w:p w14:paraId="615106FF" w14:textId="77777777" w:rsidR="005C32EE" w:rsidRDefault="005C32EE" w:rsidP="0065414E">
            <w:pPr>
              <w:ind w:firstLine="22"/>
              <w:rPr>
                <w:b/>
                <w:sz w:val="20"/>
                <w:szCs w:val="20"/>
              </w:rPr>
            </w:pPr>
          </w:p>
        </w:tc>
        <w:tc>
          <w:tcPr>
            <w:tcW w:w="827" w:type="pct"/>
          </w:tcPr>
          <w:p w14:paraId="7C863EFF" w14:textId="77777777" w:rsidR="0065414E" w:rsidRDefault="0065414E" w:rsidP="0065414E">
            <w:pPr>
              <w:ind w:firstLine="22"/>
              <w:rPr>
                <w:b/>
                <w:sz w:val="20"/>
                <w:szCs w:val="20"/>
              </w:rPr>
            </w:pPr>
          </w:p>
        </w:tc>
      </w:tr>
      <w:tr w:rsidR="0065414E" w:rsidRPr="0026097F" w14:paraId="4879EB8E" w14:textId="77777777" w:rsidTr="00F35000">
        <w:tc>
          <w:tcPr>
            <w:tcW w:w="1841" w:type="pct"/>
          </w:tcPr>
          <w:p w14:paraId="3A4E91F9" w14:textId="77777777" w:rsidR="0065414E" w:rsidRPr="00F672C3" w:rsidRDefault="0065414E" w:rsidP="0065414E">
            <w:pPr>
              <w:tabs>
                <w:tab w:val="left" w:pos="1005"/>
              </w:tabs>
              <w:ind w:firstLine="22"/>
              <w:jc w:val="both"/>
              <w:rPr>
                <w:sz w:val="20"/>
                <w:szCs w:val="20"/>
              </w:rPr>
            </w:pPr>
            <w:r w:rsidRPr="00F672C3">
              <w:rPr>
                <w:sz w:val="20"/>
                <w:szCs w:val="20"/>
              </w:rPr>
              <w:t>6.2.2.</w:t>
            </w:r>
            <w:r>
              <w:rPr>
                <w:sz w:val="20"/>
                <w:szCs w:val="20"/>
              </w:rPr>
              <w:t xml:space="preserve"> </w:t>
            </w:r>
            <w:r w:rsidRPr="00F672C3">
              <w:rPr>
                <w:sz w:val="20"/>
                <w:szCs w:val="20"/>
              </w:rPr>
              <w:t>Module pentru elementele constitutive de interoperabilitate ale subsistemelor control-comandă și semnalizare</w:t>
            </w:r>
          </w:p>
          <w:p w14:paraId="7342D545" w14:textId="77777777" w:rsidR="0065414E" w:rsidRPr="00F672C3" w:rsidRDefault="0065414E" w:rsidP="0065414E">
            <w:pPr>
              <w:tabs>
                <w:tab w:val="left" w:pos="1005"/>
              </w:tabs>
              <w:ind w:firstLine="22"/>
              <w:jc w:val="both"/>
              <w:rPr>
                <w:sz w:val="20"/>
                <w:szCs w:val="20"/>
              </w:rPr>
            </w:pPr>
            <w:r w:rsidRPr="00F672C3">
              <w:rPr>
                <w:sz w:val="20"/>
                <w:szCs w:val="20"/>
              </w:rPr>
              <w:t>Pentru evaluarea elementelor constitutive de interoperabilitate ale subsistemelor control-comandă și semnalizare, producătorul sau reprezentantul autorizat al acestuia cu sediul în Uniunea Europeană poate alege:</w:t>
            </w:r>
          </w:p>
          <w:p w14:paraId="65FCB3C5"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procedura de examinare de tip (modulul CB) pentru faza de proiectare și dezvoltare, în combinație cu procedura referitoare la sistemul de management al calității producției (modulul CD) pentru faza de producție, sau</w:t>
            </w:r>
          </w:p>
          <w:p w14:paraId="2A898893"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procedura de examinare de tip (modulul CB) pentru faza de proiectare și dezvoltare, în combinație cu procedura de verificare a produsului (modulul CF), sau</w:t>
            </w:r>
          </w:p>
          <w:p w14:paraId="79493A7A"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procedura referitoare la un sistem de management al calității complet plus examinarea proiectului (modulul CH1).</w:t>
            </w:r>
          </w:p>
          <w:p w14:paraId="09555AAD" w14:textId="77777777" w:rsidR="0065414E" w:rsidRPr="00F672C3" w:rsidRDefault="0065414E" w:rsidP="0065414E">
            <w:pPr>
              <w:tabs>
                <w:tab w:val="left" w:pos="1005"/>
              </w:tabs>
              <w:ind w:firstLine="22"/>
              <w:jc w:val="both"/>
              <w:rPr>
                <w:sz w:val="20"/>
                <w:szCs w:val="20"/>
              </w:rPr>
            </w:pPr>
            <w:r w:rsidRPr="00F672C3">
              <w:rPr>
                <w:sz w:val="20"/>
                <w:szCs w:val="20"/>
              </w:rPr>
              <w:t>De asemenea, producătorul sau reprezentantul acestuia poate alege modulul CA pentru verificarea elementului constitutiv de interoperabilitate al cartelei SIM și al panourilor de semnalizare.</w:t>
            </w:r>
          </w:p>
          <w:p w14:paraId="2A84582B" w14:textId="77777777" w:rsidR="0065414E" w:rsidRPr="00F672C3" w:rsidRDefault="0065414E" w:rsidP="0065414E">
            <w:pPr>
              <w:tabs>
                <w:tab w:val="left" w:pos="1005"/>
              </w:tabs>
              <w:ind w:firstLine="22"/>
              <w:jc w:val="both"/>
              <w:rPr>
                <w:sz w:val="20"/>
                <w:szCs w:val="20"/>
              </w:rPr>
            </w:pPr>
            <w:r w:rsidRPr="00F672C3">
              <w:rPr>
                <w:sz w:val="20"/>
                <w:szCs w:val="20"/>
              </w:rPr>
              <w:lastRenderedPageBreak/>
              <w:t>Modulele sunt descrise în detaliu în Decizia 2010/713/UE a Comisiei(13).</w:t>
            </w:r>
          </w:p>
          <w:p w14:paraId="323741BD" w14:textId="77777777" w:rsidR="0065414E" w:rsidRPr="00F672C3" w:rsidRDefault="0065414E" w:rsidP="0065414E">
            <w:pPr>
              <w:tabs>
                <w:tab w:val="left" w:pos="1005"/>
              </w:tabs>
              <w:ind w:firstLine="22"/>
              <w:jc w:val="both"/>
              <w:rPr>
                <w:sz w:val="20"/>
                <w:szCs w:val="20"/>
              </w:rPr>
            </w:pPr>
            <w:r w:rsidRPr="00F672C3">
              <w:rPr>
                <w:sz w:val="20"/>
                <w:szCs w:val="20"/>
              </w:rPr>
              <w:t>Următoarele clarificări se aplică utilizării unora dintre module:</w:t>
            </w:r>
          </w:p>
          <w:p w14:paraId="0CE1BA84" w14:textId="77777777" w:rsidR="0065414E" w:rsidRPr="00F672C3" w:rsidRDefault="0065414E" w:rsidP="0065414E">
            <w:pPr>
              <w:tabs>
                <w:tab w:val="left" w:pos="1005"/>
              </w:tabs>
              <w:ind w:firstLine="22"/>
              <w:jc w:val="both"/>
              <w:rPr>
                <w:sz w:val="20"/>
                <w:szCs w:val="20"/>
              </w:rPr>
            </w:pPr>
            <w:r w:rsidRPr="00F672C3">
              <w:rPr>
                <w:sz w:val="20"/>
                <w:szCs w:val="20"/>
              </w:rPr>
              <w:t>(1)</w:t>
            </w:r>
            <w:r>
              <w:rPr>
                <w:sz w:val="20"/>
                <w:szCs w:val="20"/>
              </w:rPr>
              <w:t xml:space="preserve"> </w:t>
            </w:r>
            <w:r w:rsidRPr="00F672C3">
              <w:rPr>
                <w:sz w:val="20"/>
                <w:szCs w:val="20"/>
              </w:rPr>
              <w:t>în legătură cu capitolul 2 din „Modulul CB”, examinarea de tip „CE” se realizează printr-o combinație a tipului de producție și a tipului de proiect;</w:t>
            </w:r>
          </w:p>
          <w:p w14:paraId="4ABD1F09"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în legătură cu capitolul 3 din „Modulul CF” (verificarea produsului), verificarea statistică nu este permisă, aceasta însemnând că toate elementele constitutive de interoperabilitate trebuie examinate individual.</w:t>
            </w:r>
          </w:p>
        </w:tc>
        <w:tc>
          <w:tcPr>
            <w:tcW w:w="1881" w:type="pct"/>
          </w:tcPr>
          <w:p w14:paraId="545C883E" w14:textId="77777777" w:rsidR="0065414E" w:rsidRPr="00572BE6" w:rsidRDefault="0065414E" w:rsidP="0065414E">
            <w:pPr>
              <w:ind w:firstLine="708"/>
              <w:jc w:val="both"/>
              <w:rPr>
                <w:sz w:val="20"/>
                <w:szCs w:val="20"/>
                <w:lang w:val="en-US"/>
              </w:rPr>
            </w:pPr>
            <w:r w:rsidRPr="00572BE6">
              <w:rPr>
                <w:sz w:val="20"/>
                <w:szCs w:val="20"/>
                <w:lang w:val="en-US"/>
              </w:rPr>
              <w:lastRenderedPageBreak/>
              <w:t xml:space="preserve">6.2.2. Module </w:t>
            </w:r>
          </w:p>
          <w:p w14:paraId="7CE3828B" w14:textId="77777777" w:rsidR="0065414E" w:rsidRPr="00572BE6" w:rsidRDefault="0065414E" w:rsidP="0065414E">
            <w:pPr>
              <w:ind w:firstLine="708"/>
              <w:jc w:val="both"/>
              <w:rPr>
                <w:sz w:val="20"/>
                <w:szCs w:val="20"/>
                <w:lang w:val="en-US"/>
              </w:rPr>
            </w:pPr>
            <w:r w:rsidRPr="00572BE6">
              <w:rPr>
                <w:sz w:val="20"/>
                <w:szCs w:val="20"/>
                <w:lang w:val="en-US"/>
              </w:rPr>
              <w:t>Pentru evaluarea elementelor constitutive de interoperabilitate ale subsistemelor control-comandă și semnalizare, producătorul sau reprezentantul autorizat al acestuia poate alege:</w:t>
            </w:r>
          </w:p>
          <w:p w14:paraId="3F140E66" w14:textId="77777777" w:rsidR="0065414E" w:rsidRPr="00572BE6" w:rsidRDefault="0065414E" w:rsidP="0065414E">
            <w:pPr>
              <w:ind w:firstLine="708"/>
              <w:jc w:val="both"/>
              <w:rPr>
                <w:sz w:val="20"/>
                <w:szCs w:val="20"/>
                <w:lang w:val="en-US"/>
              </w:rPr>
            </w:pPr>
            <w:r w:rsidRPr="00572BE6">
              <w:rPr>
                <w:sz w:val="20"/>
                <w:szCs w:val="20"/>
                <w:lang w:val="en-US"/>
              </w:rPr>
              <w:t>6.2.2.1. procedura de examinare de tip (modulul CB) pentru faza de proiectare și dezvoltare, în combinație cu procedura referitoare la sistemul de management al calității producției (modulul CD) pentru faza de producție, sau</w:t>
            </w:r>
          </w:p>
          <w:p w14:paraId="7F793B4A" w14:textId="77777777" w:rsidR="0065414E" w:rsidRPr="00572BE6" w:rsidRDefault="0065414E" w:rsidP="0065414E">
            <w:pPr>
              <w:ind w:firstLine="708"/>
              <w:jc w:val="both"/>
              <w:rPr>
                <w:sz w:val="20"/>
                <w:szCs w:val="20"/>
                <w:lang w:val="en-US"/>
              </w:rPr>
            </w:pPr>
            <w:r w:rsidRPr="00572BE6">
              <w:rPr>
                <w:sz w:val="20"/>
                <w:szCs w:val="20"/>
                <w:lang w:val="en-US"/>
              </w:rPr>
              <w:t>6.2.2.2. procedura de examinare de tip (modulul CB) pentru faza de proiectare și dezvoltare, în combinație cu procedura de verificare a produsului (modulul CF),</w:t>
            </w:r>
          </w:p>
          <w:p w14:paraId="68E476B9" w14:textId="77777777" w:rsidR="0065414E" w:rsidRPr="00572BE6" w:rsidRDefault="0065414E" w:rsidP="0065414E">
            <w:pPr>
              <w:ind w:firstLine="708"/>
              <w:jc w:val="both"/>
              <w:rPr>
                <w:sz w:val="20"/>
                <w:szCs w:val="20"/>
                <w:lang w:val="en-US"/>
              </w:rPr>
            </w:pPr>
            <w:r w:rsidRPr="00572BE6">
              <w:rPr>
                <w:sz w:val="20"/>
                <w:szCs w:val="20"/>
                <w:lang w:val="en-US"/>
              </w:rPr>
              <w:t>6.2.2.3. procedura referitoare la un sistem de management al calității complet plus examinarea proiectului (modulul CH1).</w:t>
            </w:r>
          </w:p>
          <w:p w14:paraId="1FAB8654" w14:textId="77777777" w:rsidR="0065414E" w:rsidRPr="00572BE6" w:rsidRDefault="0065414E" w:rsidP="0065414E">
            <w:pPr>
              <w:ind w:firstLine="708"/>
              <w:jc w:val="both"/>
              <w:rPr>
                <w:sz w:val="20"/>
                <w:szCs w:val="20"/>
                <w:lang w:val="en-US"/>
              </w:rPr>
            </w:pPr>
            <w:r w:rsidRPr="00572BE6">
              <w:rPr>
                <w:sz w:val="20"/>
                <w:szCs w:val="20"/>
                <w:lang w:val="en-US"/>
              </w:rPr>
              <w:t>De asemenea, producătorul sau reprezentantul acestuia poate alege modulul CA pentru verificarea elementului constitutiv de interoperabilitate al cartelei SIM și al panourilor de semnalizare.</w:t>
            </w:r>
          </w:p>
          <w:p w14:paraId="124D064E" w14:textId="77777777" w:rsidR="0065414E" w:rsidRPr="00572BE6" w:rsidRDefault="0065414E" w:rsidP="0065414E">
            <w:pPr>
              <w:ind w:firstLine="708"/>
              <w:jc w:val="both"/>
              <w:rPr>
                <w:sz w:val="20"/>
                <w:szCs w:val="20"/>
                <w:lang w:val="en-US"/>
              </w:rPr>
            </w:pPr>
            <w:r w:rsidRPr="00572BE6">
              <w:rPr>
                <w:sz w:val="20"/>
                <w:szCs w:val="20"/>
                <w:lang w:val="en-US"/>
              </w:rPr>
              <w:t xml:space="preserve">Modulele sunt descrise în detaliu în Regulamentul privind modulele pentru procedurile de evaluare a conformității și a adecvării </w:t>
            </w:r>
            <w:r w:rsidRPr="00572BE6">
              <w:rPr>
                <w:sz w:val="20"/>
                <w:szCs w:val="20"/>
                <w:lang w:val="en-US"/>
              </w:rPr>
              <w:lastRenderedPageBreak/>
              <w:t>pentru utilizare, precum și de verificare CE care  trebuie utilizate în specificațiile tehnice de interoperabilitate, aprobat prin Hotărârea Guvernului nr. 725/2024.</w:t>
            </w:r>
          </w:p>
          <w:p w14:paraId="2FF7A43F" w14:textId="77777777" w:rsidR="0065414E" w:rsidRPr="00572BE6" w:rsidRDefault="0065414E" w:rsidP="0065414E">
            <w:pPr>
              <w:ind w:firstLine="708"/>
              <w:jc w:val="both"/>
              <w:rPr>
                <w:sz w:val="20"/>
                <w:szCs w:val="20"/>
                <w:lang w:val="en-US"/>
              </w:rPr>
            </w:pPr>
            <w:r w:rsidRPr="00572BE6">
              <w:rPr>
                <w:sz w:val="20"/>
                <w:szCs w:val="20"/>
                <w:lang w:val="en-US"/>
              </w:rPr>
              <w:t>Următoarele clarificări se aplică utilizării unora dintre module:</w:t>
            </w:r>
          </w:p>
          <w:p w14:paraId="4A64CA6B" w14:textId="77777777" w:rsidR="0065414E" w:rsidRPr="00572BE6" w:rsidRDefault="0065414E" w:rsidP="0065414E">
            <w:pPr>
              <w:ind w:firstLine="708"/>
              <w:jc w:val="both"/>
              <w:rPr>
                <w:sz w:val="20"/>
                <w:szCs w:val="20"/>
                <w:lang w:val="en-US"/>
              </w:rPr>
            </w:pPr>
            <w:r w:rsidRPr="00572BE6">
              <w:rPr>
                <w:sz w:val="20"/>
                <w:szCs w:val="20"/>
                <w:lang w:val="en-US"/>
              </w:rPr>
              <w:t>6.2.2.4. „Modulul CB” examinarea de tip „CE” se realizează printr-o combinație a tipului de producție și a tipului de proiect;</w:t>
            </w:r>
          </w:p>
          <w:p w14:paraId="49B2A68B" w14:textId="0D150973" w:rsidR="0065414E" w:rsidRPr="00CA6F0B" w:rsidRDefault="0065414E" w:rsidP="0065414E">
            <w:pPr>
              <w:ind w:firstLine="708"/>
              <w:jc w:val="both"/>
              <w:rPr>
                <w:sz w:val="20"/>
                <w:szCs w:val="20"/>
                <w:lang w:val="en-US"/>
              </w:rPr>
            </w:pPr>
            <w:r w:rsidRPr="00572BE6">
              <w:rPr>
                <w:sz w:val="20"/>
                <w:szCs w:val="20"/>
                <w:lang w:val="en-US"/>
              </w:rPr>
              <w:t>6.2.2.5. „Modulul CF” (verificarea produsului), verificarea statistică nu este permisă, aceasta însemnând că toate elementele constitutive de interoperabilitate trebuie examinate individual.</w:t>
            </w:r>
          </w:p>
        </w:tc>
        <w:tc>
          <w:tcPr>
            <w:tcW w:w="451" w:type="pct"/>
          </w:tcPr>
          <w:p w14:paraId="65ABFE48" w14:textId="77777777" w:rsidR="0065414E" w:rsidRDefault="0065414E" w:rsidP="0065414E">
            <w:pPr>
              <w:ind w:firstLine="22"/>
              <w:rPr>
                <w:b/>
                <w:sz w:val="20"/>
                <w:szCs w:val="20"/>
              </w:rPr>
            </w:pPr>
          </w:p>
        </w:tc>
        <w:tc>
          <w:tcPr>
            <w:tcW w:w="827" w:type="pct"/>
          </w:tcPr>
          <w:p w14:paraId="1246FD8E" w14:textId="77777777" w:rsidR="0065414E" w:rsidRDefault="0065414E" w:rsidP="0065414E">
            <w:pPr>
              <w:ind w:firstLine="22"/>
              <w:rPr>
                <w:b/>
                <w:sz w:val="20"/>
                <w:szCs w:val="20"/>
              </w:rPr>
            </w:pPr>
          </w:p>
        </w:tc>
      </w:tr>
      <w:tr w:rsidR="0065414E" w:rsidRPr="0026097F" w14:paraId="2939F7FA" w14:textId="77777777" w:rsidTr="00F35000">
        <w:tc>
          <w:tcPr>
            <w:tcW w:w="1841" w:type="pct"/>
          </w:tcPr>
          <w:p w14:paraId="084E7E8E" w14:textId="77777777" w:rsidR="0065414E" w:rsidRPr="00F672C3" w:rsidRDefault="0065414E" w:rsidP="0065414E">
            <w:pPr>
              <w:tabs>
                <w:tab w:val="left" w:pos="1005"/>
              </w:tabs>
              <w:ind w:firstLine="22"/>
              <w:jc w:val="both"/>
              <w:rPr>
                <w:sz w:val="20"/>
                <w:szCs w:val="20"/>
              </w:rPr>
            </w:pPr>
            <w:r w:rsidRPr="00F672C3">
              <w:rPr>
                <w:sz w:val="20"/>
                <w:szCs w:val="20"/>
              </w:rPr>
              <w:t>6.2.3.</w:t>
            </w:r>
            <w:r>
              <w:rPr>
                <w:sz w:val="20"/>
                <w:szCs w:val="20"/>
              </w:rPr>
              <w:t xml:space="preserve"> </w:t>
            </w:r>
            <w:r w:rsidRPr="00F672C3">
              <w:rPr>
                <w:sz w:val="20"/>
                <w:szCs w:val="20"/>
              </w:rPr>
              <w:t>Cerințe de evaluare</w:t>
            </w:r>
          </w:p>
          <w:p w14:paraId="4659CA81" w14:textId="77777777" w:rsidR="0065414E" w:rsidRPr="00F672C3" w:rsidRDefault="0065414E" w:rsidP="0065414E">
            <w:pPr>
              <w:tabs>
                <w:tab w:val="left" w:pos="1005"/>
              </w:tabs>
              <w:ind w:firstLine="22"/>
              <w:jc w:val="both"/>
              <w:rPr>
                <w:sz w:val="20"/>
                <w:szCs w:val="20"/>
              </w:rPr>
            </w:pPr>
            <w:r w:rsidRPr="00F672C3">
              <w:rPr>
                <w:sz w:val="20"/>
                <w:szCs w:val="20"/>
              </w:rPr>
              <w:t>Independent de modulul ales:</w:t>
            </w:r>
          </w:p>
          <w:p w14:paraId="7DBA8430"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cerințele menționate la punctul 6.2.4.1 din prezenta STI trebuie respectate pentru elementul constitutiv de interoperabilitate „ETCS la bord”;</w:t>
            </w:r>
          </w:p>
          <w:p w14:paraId="776E10A8"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activitățile prezentate în tabelul 6.1.1 trebuie realizate la evaluarea conformității unui element constitutiv de interoperabilitate sau a unui grup de elemente constitutive de interoperabilitate, astfel cum sunt definite în capitolul 5 din prezenta STI. Toate verificările trebuie realizate în conformitate cu tabelul aplicabil din capitolul 5 și cu parametrii de bază indicați în tabelul respectiv.</w:t>
            </w:r>
          </w:p>
          <w:p w14:paraId="5481FA89"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Producătorul echipamentului trebuie să informeze un organism notificat cu privire la toate modificările care afectează conformitatea elementului constitutiv de interoperabilitate ca urmare a cerințelor din versiunea STI aplicabilă. Producătorul trebuie să demonstreze, de asemenea, dacă aceste specificații de corectare a erorilor necesită noi verificări, în conformitate cu tabelul 6.1.1 și prin aplicarea modulelor pentru conformitatea CE potrivit punctului 6.2.2. Aceste informații trebuie transmise de producător împreună cu trimiterile corespunzătoare la documentația tehnică legată de certificatul CE existent. Producătorul trebuie să justifice și să documenteze faptul că cerințele aplicabile sunt îndeplinite la nivel de element constitutiv de interoperabilitate, ceea ce va fi evaluat de un organism notificat.</w:t>
            </w:r>
          </w:p>
          <w:p w14:paraId="19753D34" w14:textId="77777777" w:rsidR="0065414E" w:rsidRPr="00444915" w:rsidRDefault="0065414E" w:rsidP="0065414E">
            <w:pPr>
              <w:tabs>
                <w:tab w:val="left" w:pos="1005"/>
              </w:tabs>
              <w:ind w:firstLine="22"/>
              <w:jc w:val="both"/>
              <w:rPr>
                <w:sz w:val="20"/>
                <w:szCs w:val="20"/>
              </w:rPr>
            </w:pPr>
            <w:r w:rsidRPr="00F672C3">
              <w:rPr>
                <w:sz w:val="20"/>
                <w:szCs w:val="20"/>
              </w:rPr>
              <w:t>Producătorul trebuie să informeze entitățile afectate cu privire la modificări, de exemplu în ceea ce privește exploatarea și întreținerea, dacă acestea afectează produse/componente existente și deja implementate.</w:t>
            </w:r>
            <w:r w:rsidRPr="00F672C3">
              <w:rPr>
                <w:sz w:val="20"/>
                <w:szCs w:val="20"/>
              </w:rPr>
              <w:br/>
            </w:r>
            <w:r w:rsidRPr="00444915">
              <w:rPr>
                <w:sz w:val="20"/>
                <w:szCs w:val="20"/>
              </w:rPr>
              <w:t>Tabelul 6.1.1.</w:t>
            </w:r>
          </w:p>
          <w:p w14:paraId="41B9A8CA" w14:textId="77777777" w:rsidR="0065414E" w:rsidRDefault="0065414E" w:rsidP="0065414E">
            <w:pPr>
              <w:tabs>
                <w:tab w:val="left" w:pos="1005"/>
              </w:tabs>
              <w:ind w:firstLine="22"/>
              <w:jc w:val="both"/>
              <w:rPr>
                <w:sz w:val="20"/>
                <w:szCs w:val="20"/>
              </w:rPr>
            </w:pPr>
            <w:r w:rsidRPr="00444915">
              <w:rPr>
                <w:sz w:val="20"/>
                <w:szCs w:val="20"/>
              </w:rPr>
              <w:t>Cerințe de evaluare a conformității unui element constitutiv de interoperabilitate sau a unui grup de elemente constitutive de interoperabilitate</w:t>
            </w:r>
          </w:p>
          <w:p w14:paraId="0A8D305E"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3FDBE5B8" wp14:editId="7208AB04">
                  <wp:extent cx="3422630" cy="3990975"/>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69).png"/>
                          <pic:cNvPicPr/>
                        </pic:nvPicPr>
                        <pic:blipFill>
                          <a:blip r:embed="rId34">
                            <a:extLst>
                              <a:ext uri="{28A0092B-C50C-407E-A947-70E740481C1C}">
                                <a14:useLocalDpi xmlns:a14="http://schemas.microsoft.com/office/drawing/2010/main" val="0"/>
                              </a:ext>
                            </a:extLst>
                          </a:blip>
                          <a:stretch>
                            <a:fillRect/>
                          </a:stretch>
                        </pic:blipFill>
                        <pic:spPr>
                          <a:xfrm>
                            <a:off x="0" y="0"/>
                            <a:ext cx="3451561" cy="4024710"/>
                          </a:xfrm>
                          <a:prstGeom prst="rect">
                            <a:avLst/>
                          </a:prstGeom>
                        </pic:spPr>
                      </pic:pic>
                    </a:graphicData>
                  </a:graphic>
                </wp:inline>
              </w:drawing>
            </w:r>
          </w:p>
          <w:p w14:paraId="65853799"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5195BD3A" wp14:editId="78892ED0">
                  <wp:extent cx="3460750" cy="386778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70).png"/>
                          <pic:cNvPicPr/>
                        </pic:nvPicPr>
                        <pic:blipFill>
                          <a:blip r:embed="rId35">
                            <a:extLst>
                              <a:ext uri="{28A0092B-C50C-407E-A947-70E740481C1C}">
                                <a14:useLocalDpi xmlns:a14="http://schemas.microsoft.com/office/drawing/2010/main" val="0"/>
                              </a:ext>
                            </a:extLst>
                          </a:blip>
                          <a:stretch>
                            <a:fillRect/>
                          </a:stretch>
                        </pic:blipFill>
                        <pic:spPr>
                          <a:xfrm>
                            <a:off x="0" y="0"/>
                            <a:ext cx="3460750" cy="3867785"/>
                          </a:xfrm>
                          <a:prstGeom prst="rect">
                            <a:avLst/>
                          </a:prstGeom>
                        </pic:spPr>
                      </pic:pic>
                    </a:graphicData>
                  </a:graphic>
                </wp:inline>
              </w:drawing>
            </w:r>
          </w:p>
          <w:p w14:paraId="42B2E44A" w14:textId="77777777" w:rsidR="0065414E" w:rsidRPr="00F672C3" w:rsidRDefault="0065414E" w:rsidP="0065414E">
            <w:pPr>
              <w:tabs>
                <w:tab w:val="left" w:pos="1005"/>
              </w:tabs>
              <w:ind w:firstLine="22"/>
              <w:jc w:val="both"/>
              <w:rPr>
                <w:sz w:val="20"/>
                <w:szCs w:val="20"/>
              </w:rPr>
            </w:pPr>
            <w:r>
              <w:rPr>
                <w:noProof/>
                <w:sz w:val="20"/>
                <w:szCs w:val="20"/>
                <w:lang w:val="en-US"/>
              </w:rPr>
              <w:drawing>
                <wp:inline distT="0" distB="0" distL="0" distR="0" wp14:anchorId="41D5CC1C" wp14:editId="42043366">
                  <wp:extent cx="3460750" cy="136525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 (71).png"/>
                          <pic:cNvPicPr/>
                        </pic:nvPicPr>
                        <pic:blipFill>
                          <a:blip r:embed="rId36">
                            <a:extLst>
                              <a:ext uri="{28A0092B-C50C-407E-A947-70E740481C1C}">
                                <a14:useLocalDpi xmlns:a14="http://schemas.microsoft.com/office/drawing/2010/main" val="0"/>
                              </a:ext>
                            </a:extLst>
                          </a:blip>
                          <a:stretch>
                            <a:fillRect/>
                          </a:stretch>
                        </pic:blipFill>
                        <pic:spPr>
                          <a:xfrm>
                            <a:off x="0" y="0"/>
                            <a:ext cx="3460750" cy="1365250"/>
                          </a:xfrm>
                          <a:prstGeom prst="rect">
                            <a:avLst/>
                          </a:prstGeom>
                        </pic:spPr>
                      </pic:pic>
                    </a:graphicData>
                  </a:graphic>
                </wp:inline>
              </w:drawing>
            </w:r>
          </w:p>
        </w:tc>
        <w:tc>
          <w:tcPr>
            <w:tcW w:w="1881" w:type="pct"/>
          </w:tcPr>
          <w:p w14:paraId="63ECC073" w14:textId="77777777" w:rsidR="0065414E" w:rsidRPr="00572BE6" w:rsidRDefault="0065414E" w:rsidP="0065414E">
            <w:pPr>
              <w:ind w:firstLine="708"/>
              <w:jc w:val="both"/>
              <w:rPr>
                <w:b/>
                <w:sz w:val="20"/>
                <w:szCs w:val="20"/>
                <w:lang w:val="en-US"/>
              </w:rPr>
            </w:pPr>
            <w:r w:rsidRPr="00572BE6">
              <w:rPr>
                <w:b/>
                <w:sz w:val="20"/>
                <w:szCs w:val="20"/>
                <w:lang w:val="en-US"/>
              </w:rPr>
              <w:lastRenderedPageBreak/>
              <w:t>6.2.3. Cerințe de evaluare</w:t>
            </w:r>
          </w:p>
          <w:p w14:paraId="0C9FE641" w14:textId="77777777" w:rsidR="0065414E" w:rsidRPr="00572BE6" w:rsidRDefault="0065414E" w:rsidP="0065414E">
            <w:pPr>
              <w:ind w:firstLine="708"/>
              <w:jc w:val="both"/>
              <w:rPr>
                <w:sz w:val="20"/>
                <w:szCs w:val="20"/>
                <w:lang w:val="en-US"/>
              </w:rPr>
            </w:pPr>
            <w:r w:rsidRPr="00572BE6">
              <w:rPr>
                <w:sz w:val="20"/>
                <w:szCs w:val="20"/>
                <w:lang w:val="en-US"/>
              </w:rPr>
              <w:t>Independent de modulul ales:</w:t>
            </w:r>
          </w:p>
          <w:p w14:paraId="6D51035C" w14:textId="77777777" w:rsidR="0065414E" w:rsidRPr="00572BE6" w:rsidRDefault="0065414E" w:rsidP="0065414E">
            <w:pPr>
              <w:ind w:firstLine="708"/>
              <w:jc w:val="both"/>
              <w:rPr>
                <w:sz w:val="20"/>
                <w:szCs w:val="20"/>
                <w:lang w:val="en-US"/>
              </w:rPr>
            </w:pPr>
            <w:r w:rsidRPr="00572BE6">
              <w:rPr>
                <w:sz w:val="20"/>
                <w:szCs w:val="20"/>
                <w:lang w:val="en-US"/>
              </w:rPr>
              <w:t>6.2.3.1. cerințele menționate la subpunctul 6.2.4.1 trebuie respectate pentru elementul constitutiv de interoperabilitate „ETCS la bord”;</w:t>
            </w:r>
          </w:p>
          <w:p w14:paraId="57FABFA8" w14:textId="77777777" w:rsidR="0065414E" w:rsidRPr="00572BE6" w:rsidRDefault="0065414E" w:rsidP="0065414E">
            <w:pPr>
              <w:ind w:firstLine="708"/>
              <w:jc w:val="both"/>
              <w:rPr>
                <w:sz w:val="20"/>
                <w:szCs w:val="20"/>
                <w:lang w:val="en-US"/>
              </w:rPr>
            </w:pPr>
            <w:r w:rsidRPr="00572BE6">
              <w:rPr>
                <w:sz w:val="20"/>
                <w:szCs w:val="20"/>
                <w:lang w:val="en-US"/>
              </w:rPr>
              <w:t>6.2.3.2. activitățile prezentate în tabelul 6.1.1 trebuie realizate la evaluarea conformității unui element constitutiv de interoperabilitate sau a unui grup de elemente constitutive de interoperabilitate, astfel cum sunt definite la punctul 5 din prezenta anexă. Toate verificările trebuie realizate în conformitate cu tabelul aplicabil de la punctul 5 și cu parametrii de bază indicați în tabelul respectiv.</w:t>
            </w:r>
          </w:p>
          <w:p w14:paraId="499764C6" w14:textId="77777777" w:rsidR="0065414E" w:rsidRPr="00572BE6" w:rsidRDefault="0065414E" w:rsidP="0065414E">
            <w:pPr>
              <w:ind w:firstLine="708"/>
              <w:jc w:val="both"/>
              <w:rPr>
                <w:sz w:val="20"/>
                <w:szCs w:val="20"/>
                <w:lang w:val="en-US"/>
              </w:rPr>
            </w:pPr>
            <w:r w:rsidRPr="00572BE6">
              <w:rPr>
                <w:sz w:val="20"/>
                <w:szCs w:val="20"/>
                <w:lang w:val="en-US"/>
              </w:rPr>
              <w:t>6.2.3.3. Producătorul echipamentului trebuie să informeze un organism notificat cu privire la toate modificările care afectează conformitatea elementului constitutiv de interoperabilitate ca urmare a cerințelor din prezenta STI. Producătorul trebuie să demonstreze, de asemenea, dacă aceste specificații de corectare a erorilor necesită noi verificări, în conformitate cu tabelul 6.1.1 și prin aplicarea modulelor pentru conformitatea CE potrivit subpunctului 6.2.2. Aceste informații trebuie transmise de producător împreună cu trimiterile corespunzătoare la documentația tehnică legată de certificatul CE existent. Producătorul trebuie să justifice și să documenteze faptul că cerințele aplicabile sunt îndeplinite la nivel de element constitutiv de interoperabilitate, ceea ce va fi evaluat de un organism notificat.</w:t>
            </w:r>
          </w:p>
          <w:p w14:paraId="5001EA7A" w14:textId="40B8CD10" w:rsidR="0065414E" w:rsidRDefault="0065414E" w:rsidP="0065414E">
            <w:pPr>
              <w:ind w:firstLine="708"/>
              <w:jc w:val="both"/>
              <w:rPr>
                <w:sz w:val="20"/>
                <w:szCs w:val="20"/>
                <w:lang w:val="en-US"/>
              </w:rPr>
            </w:pPr>
            <w:r w:rsidRPr="00572BE6">
              <w:rPr>
                <w:sz w:val="20"/>
                <w:szCs w:val="20"/>
                <w:lang w:val="en-US"/>
              </w:rPr>
              <w:t>Producătorul trebuie să informeze entitățile afectate cu privire la modificări, în ceea ce privește exploatarea și întreținerea, dacă acestea afectează produse/componente existente și deja implementate.</w:t>
            </w:r>
          </w:p>
          <w:p w14:paraId="0C9FC10C" w14:textId="67BDA1DA" w:rsidR="0065414E" w:rsidRDefault="0065414E" w:rsidP="0065414E">
            <w:pPr>
              <w:ind w:firstLine="708"/>
              <w:jc w:val="both"/>
              <w:rPr>
                <w:sz w:val="20"/>
                <w:szCs w:val="20"/>
                <w:lang w:val="en-US"/>
              </w:rPr>
            </w:pPr>
          </w:p>
          <w:p w14:paraId="70F726BF" w14:textId="54966592" w:rsidR="0065414E" w:rsidRDefault="0065414E" w:rsidP="0065414E">
            <w:pPr>
              <w:ind w:firstLine="708"/>
              <w:jc w:val="both"/>
              <w:rPr>
                <w:sz w:val="20"/>
                <w:szCs w:val="20"/>
                <w:lang w:val="en-US"/>
              </w:rPr>
            </w:pPr>
          </w:p>
          <w:p w14:paraId="28C3795E" w14:textId="6E13D121" w:rsidR="0065414E" w:rsidRDefault="0065414E" w:rsidP="0065414E">
            <w:pPr>
              <w:ind w:firstLine="708"/>
              <w:jc w:val="both"/>
              <w:rPr>
                <w:sz w:val="20"/>
                <w:szCs w:val="20"/>
                <w:lang w:val="en-US"/>
              </w:rPr>
            </w:pPr>
          </w:p>
          <w:p w14:paraId="094AD1DB" w14:textId="16618392" w:rsidR="0065414E" w:rsidRDefault="0065414E" w:rsidP="0065414E">
            <w:pPr>
              <w:ind w:firstLine="708"/>
              <w:jc w:val="both"/>
              <w:rPr>
                <w:sz w:val="20"/>
                <w:szCs w:val="20"/>
                <w:lang w:val="en-US"/>
              </w:rPr>
            </w:pPr>
          </w:p>
          <w:p w14:paraId="360136AE" w14:textId="679B855A" w:rsidR="0065414E" w:rsidRDefault="0065414E" w:rsidP="0065414E">
            <w:pPr>
              <w:ind w:firstLine="708"/>
              <w:jc w:val="both"/>
              <w:rPr>
                <w:sz w:val="20"/>
                <w:szCs w:val="20"/>
                <w:lang w:val="en-US"/>
              </w:rPr>
            </w:pPr>
          </w:p>
          <w:p w14:paraId="5457CD39" w14:textId="77777777" w:rsidR="0065414E" w:rsidRPr="00572BE6" w:rsidRDefault="0065414E" w:rsidP="0065414E">
            <w:pPr>
              <w:ind w:firstLine="708"/>
              <w:jc w:val="both"/>
              <w:rPr>
                <w:sz w:val="20"/>
                <w:szCs w:val="20"/>
                <w:lang w:val="en-US"/>
              </w:rPr>
            </w:pPr>
          </w:p>
          <w:p w14:paraId="748D2F65" w14:textId="77777777" w:rsidR="0065414E" w:rsidRPr="00572BE6" w:rsidRDefault="0065414E" w:rsidP="0065414E">
            <w:pPr>
              <w:ind w:firstLine="708"/>
              <w:jc w:val="both"/>
              <w:rPr>
                <w:sz w:val="20"/>
                <w:szCs w:val="20"/>
                <w:lang w:val="en-US"/>
              </w:rPr>
            </w:pPr>
          </w:p>
          <w:p w14:paraId="6760372A" w14:textId="77777777" w:rsidR="0065414E" w:rsidRPr="00572BE6" w:rsidRDefault="0065414E" w:rsidP="0065414E">
            <w:pPr>
              <w:ind w:firstLine="708"/>
              <w:jc w:val="right"/>
              <w:rPr>
                <w:b/>
                <w:sz w:val="20"/>
                <w:szCs w:val="20"/>
                <w:lang w:val="en-US"/>
              </w:rPr>
            </w:pPr>
            <w:r w:rsidRPr="00572BE6">
              <w:rPr>
                <w:b/>
                <w:sz w:val="20"/>
                <w:szCs w:val="20"/>
                <w:lang w:val="en-US"/>
              </w:rPr>
              <w:lastRenderedPageBreak/>
              <w:t>Tabelul 6.1.1.</w:t>
            </w:r>
          </w:p>
          <w:p w14:paraId="713141A9" w14:textId="77777777" w:rsidR="0065414E" w:rsidRPr="00572BE6" w:rsidRDefault="0065414E" w:rsidP="0065414E">
            <w:pPr>
              <w:ind w:firstLine="708"/>
              <w:jc w:val="center"/>
              <w:rPr>
                <w:b/>
                <w:sz w:val="20"/>
                <w:szCs w:val="20"/>
                <w:lang w:val="en-US"/>
              </w:rPr>
            </w:pPr>
            <w:r w:rsidRPr="00572BE6">
              <w:rPr>
                <w:b/>
                <w:sz w:val="20"/>
                <w:szCs w:val="20"/>
                <w:lang w:val="en-US"/>
              </w:rPr>
              <w:t>Cerințe de evaluare a conformității unui element constitutiv de interoperabilitate sau a unui grup de elemente constitutive de interoperabilitate</w:t>
            </w:r>
          </w:p>
          <w:p w14:paraId="09B0F6D2" w14:textId="77777777" w:rsidR="0065414E" w:rsidRPr="00572BE6" w:rsidRDefault="0065414E" w:rsidP="0065414E">
            <w:pPr>
              <w:ind w:firstLine="22"/>
              <w:rPr>
                <w:b/>
                <w:sz w:val="20"/>
                <w:szCs w:val="20"/>
              </w:rPr>
            </w:pPr>
          </w:p>
          <w:p w14:paraId="2C1BB6A7" w14:textId="734A03D3" w:rsidR="0065414E" w:rsidRDefault="0065414E" w:rsidP="0065414E">
            <w:pPr>
              <w:rPr>
                <w:b/>
                <w:sz w:val="20"/>
                <w:szCs w:val="20"/>
              </w:rPr>
            </w:pPr>
            <w:r w:rsidRPr="00CA6F0B">
              <w:rPr>
                <w:b/>
                <w:noProof/>
                <w:sz w:val="20"/>
                <w:szCs w:val="20"/>
                <w:lang w:val="en-US"/>
              </w:rPr>
              <w:drawing>
                <wp:inline distT="0" distB="0" distL="0" distR="0" wp14:anchorId="78E88320" wp14:editId="0AFB5891">
                  <wp:extent cx="3538855" cy="5246370"/>
                  <wp:effectExtent l="0" t="0" r="444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38855" cy="5246370"/>
                          </a:xfrm>
                          <a:prstGeom prst="rect">
                            <a:avLst/>
                          </a:prstGeom>
                        </pic:spPr>
                      </pic:pic>
                    </a:graphicData>
                  </a:graphic>
                </wp:inline>
              </w:drawing>
            </w:r>
          </w:p>
          <w:p w14:paraId="79819F99" w14:textId="7CD4AAC9" w:rsidR="0065414E" w:rsidRDefault="0065414E" w:rsidP="0065414E">
            <w:pPr>
              <w:rPr>
                <w:b/>
                <w:sz w:val="20"/>
                <w:szCs w:val="20"/>
              </w:rPr>
            </w:pPr>
          </w:p>
          <w:p w14:paraId="05A8EB1E" w14:textId="3C508862" w:rsidR="0065414E" w:rsidRDefault="0065414E" w:rsidP="0065414E">
            <w:pPr>
              <w:rPr>
                <w:b/>
                <w:sz w:val="20"/>
                <w:szCs w:val="20"/>
              </w:rPr>
            </w:pPr>
          </w:p>
          <w:p w14:paraId="788CF110" w14:textId="5208EE5E" w:rsidR="0065414E" w:rsidRDefault="0065414E" w:rsidP="0065414E">
            <w:pPr>
              <w:rPr>
                <w:b/>
                <w:sz w:val="20"/>
                <w:szCs w:val="20"/>
              </w:rPr>
            </w:pPr>
          </w:p>
          <w:p w14:paraId="3BAD7A38" w14:textId="093689AB" w:rsidR="0065414E" w:rsidRDefault="0065414E" w:rsidP="0065414E">
            <w:pPr>
              <w:rPr>
                <w:b/>
                <w:sz w:val="20"/>
                <w:szCs w:val="20"/>
              </w:rPr>
            </w:pPr>
          </w:p>
          <w:p w14:paraId="0C4C1800" w14:textId="5E417849" w:rsidR="0065414E" w:rsidRDefault="0065414E" w:rsidP="0065414E">
            <w:pPr>
              <w:rPr>
                <w:b/>
                <w:sz w:val="20"/>
                <w:szCs w:val="20"/>
              </w:rPr>
            </w:pPr>
          </w:p>
          <w:p w14:paraId="10B082E1" w14:textId="5E99BCF7" w:rsidR="0065414E" w:rsidRDefault="0065414E" w:rsidP="0065414E">
            <w:pPr>
              <w:rPr>
                <w:b/>
                <w:sz w:val="20"/>
                <w:szCs w:val="20"/>
              </w:rPr>
            </w:pPr>
          </w:p>
          <w:p w14:paraId="4AF337A8" w14:textId="6FAAFF65" w:rsidR="0065414E" w:rsidRDefault="0065414E" w:rsidP="0065414E">
            <w:pPr>
              <w:rPr>
                <w:b/>
                <w:sz w:val="20"/>
                <w:szCs w:val="20"/>
              </w:rPr>
            </w:pPr>
          </w:p>
          <w:p w14:paraId="0E14BDF4" w14:textId="4CC801A5" w:rsidR="0065414E" w:rsidRDefault="0065414E" w:rsidP="0065414E">
            <w:pPr>
              <w:rPr>
                <w:b/>
                <w:sz w:val="20"/>
                <w:szCs w:val="20"/>
              </w:rPr>
            </w:pPr>
          </w:p>
          <w:p w14:paraId="725E333D" w14:textId="22E09A81" w:rsidR="0065414E" w:rsidRDefault="0065414E" w:rsidP="0065414E">
            <w:pPr>
              <w:rPr>
                <w:b/>
                <w:sz w:val="20"/>
                <w:szCs w:val="20"/>
              </w:rPr>
            </w:pPr>
          </w:p>
          <w:p w14:paraId="1D941DB5" w14:textId="7B41399F" w:rsidR="0065414E" w:rsidRPr="00572BE6" w:rsidRDefault="0065414E" w:rsidP="0065414E">
            <w:pPr>
              <w:rPr>
                <w:b/>
                <w:sz w:val="20"/>
                <w:szCs w:val="20"/>
              </w:rPr>
            </w:pPr>
            <w:r w:rsidRPr="00CA6F0B">
              <w:rPr>
                <w:b/>
                <w:noProof/>
                <w:sz w:val="20"/>
                <w:szCs w:val="20"/>
                <w:lang w:val="en-US"/>
              </w:rPr>
              <w:drawing>
                <wp:inline distT="0" distB="0" distL="0" distR="0" wp14:anchorId="104C884B" wp14:editId="63155EB7">
                  <wp:extent cx="3538855" cy="3844290"/>
                  <wp:effectExtent l="0" t="0" r="4445" b="381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38855" cy="3844290"/>
                          </a:xfrm>
                          <a:prstGeom prst="rect">
                            <a:avLst/>
                          </a:prstGeom>
                        </pic:spPr>
                      </pic:pic>
                    </a:graphicData>
                  </a:graphic>
                </wp:inline>
              </w:drawing>
            </w:r>
          </w:p>
          <w:p w14:paraId="3E3AE256" w14:textId="77777777" w:rsidR="0065414E" w:rsidRPr="00572BE6" w:rsidRDefault="0065414E" w:rsidP="0065414E">
            <w:pPr>
              <w:ind w:firstLine="22"/>
              <w:rPr>
                <w:b/>
                <w:sz w:val="20"/>
                <w:szCs w:val="20"/>
              </w:rPr>
            </w:pPr>
          </w:p>
        </w:tc>
        <w:tc>
          <w:tcPr>
            <w:tcW w:w="451" w:type="pct"/>
          </w:tcPr>
          <w:p w14:paraId="7409C386" w14:textId="77777777" w:rsidR="0065414E" w:rsidRDefault="0065414E" w:rsidP="0065414E">
            <w:pPr>
              <w:ind w:firstLine="22"/>
              <w:rPr>
                <w:b/>
                <w:sz w:val="20"/>
                <w:szCs w:val="20"/>
              </w:rPr>
            </w:pPr>
          </w:p>
        </w:tc>
        <w:tc>
          <w:tcPr>
            <w:tcW w:w="827" w:type="pct"/>
          </w:tcPr>
          <w:p w14:paraId="359ED40E" w14:textId="77777777" w:rsidR="0065414E" w:rsidRDefault="0065414E" w:rsidP="0065414E">
            <w:pPr>
              <w:ind w:firstLine="22"/>
              <w:rPr>
                <w:b/>
                <w:sz w:val="20"/>
                <w:szCs w:val="20"/>
              </w:rPr>
            </w:pPr>
          </w:p>
        </w:tc>
      </w:tr>
      <w:tr w:rsidR="0065414E" w:rsidRPr="0026097F" w14:paraId="2B60378E" w14:textId="77777777" w:rsidTr="00F35000">
        <w:tc>
          <w:tcPr>
            <w:tcW w:w="1841" w:type="pct"/>
          </w:tcPr>
          <w:p w14:paraId="2FEAF1F6" w14:textId="77777777" w:rsidR="0065414E" w:rsidRPr="00B52D2C" w:rsidRDefault="0065414E" w:rsidP="0065414E">
            <w:pPr>
              <w:tabs>
                <w:tab w:val="left" w:pos="1005"/>
              </w:tabs>
              <w:jc w:val="both"/>
              <w:rPr>
                <w:sz w:val="20"/>
                <w:szCs w:val="20"/>
              </w:rPr>
            </w:pPr>
            <w:r w:rsidRPr="00B52D2C">
              <w:rPr>
                <w:iCs/>
                <w:sz w:val="20"/>
                <w:szCs w:val="20"/>
              </w:rPr>
              <w:lastRenderedPageBreak/>
              <w:t>6.2.4. Aspecte speciale</w:t>
            </w:r>
          </w:p>
        </w:tc>
        <w:tc>
          <w:tcPr>
            <w:tcW w:w="1881" w:type="pct"/>
          </w:tcPr>
          <w:p w14:paraId="3CBB9911" w14:textId="45DF7888" w:rsidR="0065414E" w:rsidRPr="00CA6F0B" w:rsidRDefault="0065414E" w:rsidP="0065414E">
            <w:pPr>
              <w:ind w:firstLine="708"/>
              <w:jc w:val="both"/>
              <w:rPr>
                <w:b/>
                <w:sz w:val="20"/>
                <w:szCs w:val="20"/>
                <w:lang w:val="en-US"/>
              </w:rPr>
            </w:pPr>
            <w:r w:rsidRPr="00572BE6">
              <w:rPr>
                <w:b/>
                <w:sz w:val="20"/>
                <w:szCs w:val="20"/>
                <w:lang w:val="en-US"/>
              </w:rPr>
              <w:t>6.2.4. Aspecte speciale</w:t>
            </w:r>
          </w:p>
        </w:tc>
        <w:tc>
          <w:tcPr>
            <w:tcW w:w="451" w:type="pct"/>
          </w:tcPr>
          <w:p w14:paraId="03EC085B" w14:textId="77777777" w:rsidR="0065414E" w:rsidRDefault="0065414E" w:rsidP="0065414E">
            <w:pPr>
              <w:ind w:firstLine="22"/>
              <w:rPr>
                <w:b/>
                <w:sz w:val="20"/>
                <w:szCs w:val="20"/>
              </w:rPr>
            </w:pPr>
          </w:p>
        </w:tc>
        <w:tc>
          <w:tcPr>
            <w:tcW w:w="827" w:type="pct"/>
          </w:tcPr>
          <w:p w14:paraId="1109431C" w14:textId="77777777" w:rsidR="0065414E" w:rsidRDefault="0065414E" w:rsidP="0065414E">
            <w:pPr>
              <w:ind w:firstLine="22"/>
              <w:rPr>
                <w:b/>
                <w:sz w:val="20"/>
                <w:szCs w:val="20"/>
              </w:rPr>
            </w:pPr>
          </w:p>
        </w:tc>
      </w:tr>
      <w:tr w:rsidR="0065414E" w:rsidRPr="0026097F" w14:paraId="70F77B73" w14:textId="77777777" w:rsidTr="00F35000">
        <w:tc>
          <w:tcPr>
            <w:tcW w:w="1841" w:type="pct"/>
          </w:tcPr>
          <w:p w14:paraId="254006C6"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6.2.4.1. </w:t>
            </w:r>
            <w:r w:rsidRPr="00F672C3">
              <w:rPr>
                <w:rFonts w:ascii="Times New Roman" w:hAnsi="Times New Roman" w:cs="Times New Roman"/>
                <w:sz w:val="20"/>
                <w:szCs w:val="20"/>
              </w:rPr>
              <w:t>Încercări obligatorii pentru ETCS la bord</w:t>
            </w:r>
          </w:p>
          <w:p w14:paraId="245098A6"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Trebuie să se acorde o atenție deosebită evaluării conformității elementului constitutiv de interoperabilitate ETCS la bord din cauza complexității sale și a rolului esențial pe care îl joacă în realizarea interoperabilității.</w:t>
            </w:r>
          </w:p>
          <w:p w14:paraId="42FCCD0E" w14:textId="77777777" w:rsidR="0065414E"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Indiferent dacă este ales modulul CB sau CH1, organismul notificat trebui</w:t>
            </w:r>
            <w:r>
              <w:rPr>
                <w:rFonts w:ascii="Times New Roman" w:hAnsi="Times New Roman" w:cs="Times New Roman"/>
                <w:sz w:val="20"/>
                <w:szCs w:val="20"/>
              </w:rPr>
              <w:t>e să verifice dacă:</w:t>
            </w:r>
          </w:p>
          <w:p w14:paraId="77536720"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lastRenderedPageBreak/>
              <w:t xml:space="preserve">(1) </w:t>
            </w:r>
            <w:r w:rsidRPr="00F672C3">
              <w:rPr>
                <w:rFonts w:ascii="Times New Roman" w:hAnsi="Times New Roman" w:cs="Times New Roman"/>
                <w:sz w:val="20"/>
                <w:szCs w:val="20"/>
              </w:rPr>
              <w:t>un specimen reprezentativ al elementului constitutiv de interoperabilitate a fost supus unui set complet de secvențe de încercare care să includă toate cazurile de încercare necesare pentru verificarea funcțiilor menționate la punctul 4.2.2 (Funcționalitatea ETCS la bord). Solicitantul are responsabilitatea de a defini cazurile de încercare și organizarea lor în secvențe, în cazul în care acest lucru nu este inclus în specificați</w:t>
            </w:r>
            <w:r>
              <w:rPr>
                <w:rFonts w:ascii="Times New Roman" w:hAnsi="Times New Roman" w:cs="Times New Roman"/>
                <w:sz w:val="20"/>
                <w:szCs w:val="20"/>
              </w:rPr>
              <w:t>ile menționate în prezenta STI;</w:t>
            </w:r>
          </w:p>
          <w:p w14:paraId="55A83D0C"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aceste încercări au fost realizate într-un laborator acreditat, în conformitate cu Regulamentul (CE) nr. 765/2008 al Parlamentului European și al Consiliului(14)și cu standardele menționate în apendicele A, tabelul A 4, să efectueze încercări prin utilizarea arhitecturii de încercare și a procedurilor prevăzute în apendicele A, tabelul A 1:</w:t>
            </w:r>
          </w:p>
          <w:p w14:paraId="323ACA1B"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(a) </w:t>
            </w:r>
            <w:r w:rsidRPr="00F672C3">
              <w:rPr>
                <w:rFonts w:ascii="Times New Roman" w:hAnsi="Times New Roman" w:cs="Times New Roman"/>
                <w:sz w:val="20"/>
                <w:szCs w:val="20"/>
              </w:rPr>
              <w:t xml:space="preserve">pentru ETCS la bord care suportă maximum versiunea </w:t>
            </w:r>
            <w:r>
              <w:rPr>
                <w:rFonts w:ascii="Times New Roman" w:hAnsi="Times New Roman" w:cs="Times New Roman"/>
                <w:sz w:val="20"/>
                <w:szCs w:val="20"/>
              </w:rPr>
              <w:t>de sistem 2.1: punctul 4.2.2 c;</w:t>
            </w:r>
          </w:p>
          <w:p w14:paraId="146831FF"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(b) </w:t>
            </w:r>
            <w:r w:rsidRPr="00F672C3">
              <w:rPr>
                <w:rFonts w:ascii="Times New Roman" w:hAnsi="Times New Roman" w:cs="Times New Roman"/>
                <w:sz w:val="20"/>
                <w:szCs w:val="20"/>
              </w:rPr>
              <w:t>pentru ETCS la bord care suportă maximum versiunea de sistem 2.2 și 3.0: nu se include, a se v</w:t>
            </w:r>
            <w:r>
              <w:rPr>
                <w:rFonts w:ascii="Times New Roman" w:hAnsi="Times New Roman" w:cs="Times New Roman"/>
                <w:sz w:val="20"/>
                <w:szCs w:val="20"/>
              </w:rPr>
              <w:t>edea punctul 1 anterior.</w:t>
            </w:r>
          </w:p>
          <w:p w14:paraId="7C52C259" w14:textId="77777777" w:rsidR="0065414E" w:rsidRPr="00F672C3" w:rsidRDefault="0065414E" w:rsidP="0065414E">
            <w:pPr>
              <w:tabs>
                <w:tab w:val="left" w:pos="1005"/>
              </w:tabs>
              <w:ind w:firstLine="22"/>
              <w:jc w:val="both"/>
              <w:rPr>
                <w:sz w:val="20"/>
                <w:szCs w:val="20"/>
              </w:rPr>
            </w:pPr>
            <w:r w:rsidRPr="00F672C3">
              <w:rPr>
                <w:sz w:val="20"/>
                <w:szCs w:val="20"/>
              </w:rPr>
              <w:t>Laboratorul trebuie să prezinte un raport complet în care să indice în mod clar rezultatele cazurilor de încercare și secvențele utilizate. Organismul notificat are competența de a evalua adecvarea cazurilor de încercare și a secvențelor, de a verifica conformitatea cu toate cerințele relevante și de a evalua rezultatele încercărilor în vederea certificării elementului constitutiv de interoperabilitate.</w:t>
            </w:r>
          </w:p>
        </w:tc>
        <w:tc>
          <w:tcPr>
            <w:tcW w:w="1881" w:type="pct"/>
          </w:tcPr>
          <w:p w14:paraId="0DF6D1D0" w14:textId="77777777" w:rsidR="0065414E" w:rsidRPr="00572BE6" w:rsidRDefault="0065414E" w:rsidP="0065414E">
            <w:pPr>
              <w:ind w:firstLine="708"/>
              <w:jc w:val="both"/>
              <w:rPr>
                <w:sz w:val="20"/>
                <w:szCs w:val="20"/>
              </w:rPr>
            </w:pPr>
            <w:r w:rsidRPr="00572BE6">
              <w:rPr>
                <w:sz w:val="20"/>
                <w:szCs w:val="20"/>
              </w:rPr>
              <w:lastRenderedPageBreak/>
              <w:t>6.2.4.1. Încercări obligatorii ETCS</w:t>
            </w:r>
          </w:p>
          <w:p w14:paraId="50DBC73E" w14:textId="77777777" w:rsidR="0065414E" w:rsidRPr="00572BE6" w:rsidRDefault="0065414E" w:rsidP="0065414E">
            <w:pPr>
              <w:ind w:firstLine="708"/>
              <w:jc w:val="both"/>
              <w:rPr>
                <w:sz w:val="20"/>
                <w:szCs w:val="20"/>
              </w:rPr>
            </w:pPr>
            <w:r w:rsidRPr="00572BE6">
              <w:rPr>
                <w:sz w:val="20"/>
                <w:szCs w:val="20"/>
              </w:rPr>
              <w:t>Trebuie să se acorde o atenție deosebită evaluării conformității elementului constitutiv de interoperabilitate ETCS la bord din cauza complexității sale și a rolului esențial pe care îl joacă în realizarea interoperabilității.</w:t>
            </w:r>
          </w:p>
          <w:p w14:paraId="1A777596" w14:textId="77777777" w:rsidR="0065414E" w:rsidRPr="00572BE6" w:rsidRDefault="0065414E" w:rsidP="0065414E">
            <w:pPr>
              <w:ind w:firstLine="708"/>
              <w:jc w:val="both"/>
              <w:rPr>
                <w:sz w:val="20"/>
                <w:szCs w:val="20"/>
                <w:lang w:val="en-US"/>
              </w:rPr>
            </w:pPr>
            <w:r w:rsidRPr="00572BE6">
              <w:rPr>
                <w:sz w:val="20"/>
                <w:szCs w:val="20"/>
                <w:lang w:val="en-US"/>
              </w:rPr>
              <w:t>Indiferent dacă este ales modulul CB sau CH1, organismul notificat trebuie să verifice dacă:</w:t>
            </w:r>
          </w:p>
          <w:p w14:paraId="73E6A9B8" w14:textId="77777777" w:rsidR="0065414E" w:rsidRPr="00572BE6" w:rsidRDefault="0065414E" w:rsidP="0065414E">
            <w:pPr>
              <w:ind w:firstLine="708"/>
              <w:jc w:val="both"/>
              <w:rPr>
                <w:sz w:val="20"/>
                <w:szCs w:val="20"/>
                <w:lang w:val="en-US"/>
              </w:rPr>
            </w:pPr>
            <w:r w:rsidRPr="00572BE6">
              <w:rPr>
                <w:sz w:val="20"/>
                <w:szCs w:val="20"/>
                <w:lang w:val="en-US"/>
              </w:rPr>
              <w:lastRenderedPageBreak/>
              <w:t>6.2.4.1.1. un specimen reprezentativ al elementului constitutiv de interoperabilitate a fost supus unui set complet de secvențe de încercare care să includă toate cazurile de încercare necesare pentru verificarea funcțiilor menționate la subpunctul 4.2.4 (Funcționalitatea ETCS la bord). Solicitantul are responsabilitatea de a defini cazurile de încercare și organizarea lor în secvențe, în cazul în care acest lucru nu este inclus în specificațiile menționate în prezenta STI;</w:t>
            </w:r>
          </w:p>
          <w:p w14:paraId="7309FAD1" w14:textId="77777777" w:rsidR="0065414E" w:rsidRPr="00572BE6" w:rsidRDefault="0065414E" w:rsidP="0065414E">
            <w:pPr>
              <w:ind w:firstLine="708"/>
              <w:jc w:val="both"/>
              <w:rPr>
                <w:sz w:val="20"/>
                <w:szCs w:val="20"/>
                <w:lang w:val="en-US"/>
              </w:rPr>
            </w:pPr>
            <w:r w:rsidRPr="00572BE6">
              <w:rPr>
                <w:sz w:val="20"/>
                <w:szCs w:val="20"/>
                <w:lang w:val="en-US"/>
              </w:rPr>
              <w:t>6.2.4.1.2. aceste încercări au fost realizate într-un laborator acreditat în conformitate cu standardele menționate în apendicele A, tabelul A 4, să efectueze încercări prin utilizarea arhitecturii de încercare și a procedurilor prevăzute în apendicele A, tabelul A 1:</w:t>
            </w:r>
          </w:p>
          <w:p w14:paraId="60E8113F" w14:textId="77777777" w:rsidR="0065414E" w:rsidRPr="00572BE6" w:rsidRDefault="0065414E" w:rsidP="0065414E">
            <w:pPr>
              <w:ind w:firstLine="708"/>
              <w:jc w:val="both"/>
              <w:rPr>
                <w:sz w:val="20"/>
                <w:szCs w:val="20"/>
                <w:lang w:val="en-US"/>
              </w:rPr>
            </w:pPr>
            <w:r w:rsidRPr="00572BE6">
              <w:rPr>
                <w:sz w:val="20"/>
                <w:szCs w:val="20"/>
                <w:lang w:val="en-US"/>
              </w:rPr>
              <w:t>6.2.4.1.2.1. pentru ETCS la bord care suportă maximum versiunea de sistem 2.1: subpunctul 4.2.2.3;</w:t>
            </w:r>
          </w:p>
          <w:p w14:paraId="41EA7853" w14:textId="77777777" w:rsidR="0065414E" w:rsidRPr="00572BE6" w:rsidRDefault="0065414E" w:rsidP="0065414E">
            <w:pPr>
              <w:ind w:firstLine="708"/>
              <w:jc w:val="both"/>
              <w:rPr>
                <w:sz w:val="20"/>
                <w:szCs w:val="20"/>
                <w:lang w:val="en-US"/>
              </w:rPr>
            </w:pPr>
            <w:r w:rsidRPr="00572BE6">
              <w:rPr>
                <w:sz w:val="20"/>
                <w:szCs w:val="20"/>
                <w:lang w:val="en-US"/>
              </w:rPr>
              <w:t>6.2.4.1.2.2. pentru ETCS la bord care suportă maximum versiunea de sistem 2.2 și 3.0: nu se include.</w:t>
            </w:r>
          </w:p>
          <w:p w14:paraId="5B16EB35" w14:textId="77777777" w:rsidR="0065414E" w:rsidRPr="00572BE6" w:rsidRDefault="0065414E" w:rsidP="0065414E">
            <w:pPr>
              <w:ind w:firstLine="708"/>
              <w:jc w:val="both"/>
              <w:rPr>
                <w:sz w:val="20"/>
                <w:szCs w:val="20"/>
                <w:lang w:val="en-US"/>
              </w:rPr>
            </w:pPr>
            <w:r w:rsidRPr="00572BE6">
              <w:rPr>
                <w:sz w:val="20"/>
                <w:szCs w:val="20"/>
                <w:lang w:val="en-US"/>
              </w:rPr>
              <w:t>Laboratorul trebuie să prezinte un raport complet în care să indice în mod clar rezultatele cazurilor de încercare și secvențele utilizate. Organismul notificat are competența de a evalua adecvarea cazurilor de încercare și a secvențelor, de a verifica conformitatea cu toate cerințele relevante și de a evalua rezultatele încercărilor în vederea certificării elementului constitutiv de interoperabilitate.</w:t>
            </w:r>
          </w:p>
          <w:p w14:paraId="194A2F0A" w14:textId="77777777" w:rsidR="0065414E" w:rsidRPr="00572BE6" w:rsidRDefault="0065414E" w:rsidP="0065414E">
            <w:pPr>
              <w:ind w:firstLine="22"/>
              <w:rPr>
                <w:b/>
                <w:sz w:val="20"/>
                <w:szCs w:val="20"/>
              </w:rPr>
            </w:pPr>
          </w:p>
        </w:tc>
        <w:tc>
          <w:tcPr>
            <w:tcW w:w="451" w:type="pct"/>
          </w:tcPr>
          <w:p w14:paraId="4DFB63DB" w14:textId="77777777" w:rsidR="0065414E" w:rsidRDefault="0065414E" w:rsidP="0065414E">
            <w:pPr>
              <w:ind w:firstLine="22"/>
              <w:rPr>
                <w:b/>
                <w:sz w:val="20"/>
                <w:szCs w:val="20"/>
              </w:rPr>
            </w:pPr>
          </w:p>
        </w:tc>
        <w:tc>
          <w:tcPr>
            <w:tcW w:w="827" w:type="pct"/>
          </w:tcPr>
          <w:p w14:paraId="40329E80" w14:textId="77777777" w:rsidR="0065414E" w:rsidRDefault="0065414E" w:rsidP="0065414E">
            <w:pPr>
              <w:ind w:firstLine="22"/>
              <w:rPr>
                <w:b/>
                <w:sz w:val="20"/>
                <w:szCs w:val="20"/>
              </w:rPr>
            </w:pPr>
          </w:p>
        </w:tc>
      </w:tr>
      <w:tr w:rsidR="0065414E" w:rsidRPr="0026097F" w14:paraId="363C8E22" w14:textId="77777777" w:rsidTr="00F35000">
        <w:tc>
          <w:tcPr>
            <w:tcW w:w="1841" w:type="pct"/>
          </w:tcPr>
          <w:p w14:paraId="6147DAA5" w14:textId="77777777" w:rsidR="0065414E" w:rsidRPr="00F672C3" w:rsidRDefault="0065414E" w:rsidP="0065414E">
            <w:pPr>
              <w:tabs>
                <w:tab w:val="left" w:pos="1005"/>
              </w:tabs>
              <w:ind w:firstLine="22"/>
              <w:jc w:val="both"/>
              <w:rPr>
                <w:sz w:val="20"/>
                <w:szCs w:val="20"/>
              </w:rPr>
            </w:pPr>
            <w:r w:rsidRPr="00F672C3">
              <w:rPr>
                <w:sz w:val="20"/>
                <w:szCs w:val="20"/>
              </w:rPr>
              <w:t>6.2.4.2.</w:t>
            </w:r>
            <w:r>
              <w:rPr>
                <w:sz w:val="20"/>
                <w:szCs w:val="20"/>
              </w:rPr>
              <w:t xml:space="preserve"> </w:t>
            </w:r>
            <w:r w:rsidRPr="00F672C3">
              <w:rPr>
                <w:sz w:val="20"/>
                <w:szCs w:val="20"/>
              </w:rPr>
              <w:t>Interfețe de clasă B</w:t>
            </w:r>
          </w:p>
          <w:p w14:paraId="1C9BCD20" w14:textId="77777777" w:rsidR="0065414E" w:rsidRPr="00F672C3" w:rsidRDefault="0065414E" w:rsidP="0065414E">
            <w:pPr>
              <w:tabs>
                <w:tab w:val="left" w:pos="1005"/>
              </w:tabs>
              <w:ind w:firstLine="22"/>
              <w:jc w:val="both"/>
              <w:rPr>
                <w:sz w:val="20"/>
                <w:szCs w:val="20"/>
              </w:rPr>
            </w:pPr>
            <w:r w:rsidRPr="00F672C3">
              <w:rPr>
                <w:sz w:val="20"/>
                <w:szCs w:val="20"/>
              </w:rPr>
              <w:t>Fiecare stat membru este responsabil cu verificarea conformității sistemelor de clasă B și a interfețelor acestora cu elementul constitutiv de interoperabilitate ETCS la bord, conform cerințelor sale naționale.</w:t>
            </w:r>
          </w:p>
          <w:p w14:paraId="20190EA8" w14:textId="77777777" w:rsidR="0065414E" w:rsidRPr="00F672C3" w:rsidRDefault="0065414E" w:rsidP="0065414E">
            <w:pPr>
              <w:tabs>
                <w:tab w:val="left" w:pos="1005"/>
              </w:tabs>
              <w:ind w:firstLine="22"/>
              <w:jc w:val="both"/>
              <w:rPr>
                <w:sz w:val="20"/>
                <w:szCs w:val="20"/>
              </w:rPr>
            </w:pPr>
            <w:r w:rsidRPr="00F672C3">
              <w:rPr>
                <w:sz w:val="20"/>
                <w:szCs w:val="20"/>
              </w:rPr>
              <w:t>Verificarea interfeței standardizate STM cu ETCS la bord necesită efectuarea unei evaluări a conformității de către un organism notificat.</w:t>
            </w:r>
          </w:p>
        </w:tc>
        <w:tc>
          <w:tcPr>
            <w:tcW w:w="1881" w:type="pct"/>
          </w:tcPr>
          <w:p w14:paraId="7C540830" w14:textId="77777777" w:rsidR="0065414E" w:rsidRPr="00572BE6" w:rsidRDefault="0065414E" w:rsidP="0065414E">
            <w:pPr>
              <w:ind w:firstLine="708"/>
              <w:jc w:val="both"/>
              <w:rPr>
                <w:sz w:val="20"/>
                <w:szCs w:val="20"/>
                <w:lang w:val="en-US"/>
              </w:rPr>
            </w:pPr>
            <w:r w:rsidRPr="00572BE6">
              <w:rPr>
                <w:sz w:val="20"/>
                <w:szCs w:val="20"/>
                <w:lang w:val="en-US"/>
              </w:rPr>
              <w:t>6.2.4.2. Interfețe de clasă B</w:t>
            </w:r>
          </w:p>
          <w:p w14:paraId="3ECB0C61" w14:textId="77777777" w:rsidR="0065414E" w:rsidRPr="00572BE6" w:rsidRDefault="0065414E" w:rsidP="0065414E">
            <w:pPr>
              <w:ind w:firstLine="708"/>
              <w:jc w:val="both"/>
              <w:rPr>
                <w:sz w:val="20"/>
                <w:szCs w:val="20"/>
                <w:lang w:val="en-US"/>
              </w:rPr>
            </w:pPr>
            <w:r w:rsidRPr="00572BE6">
              <w:rPr>
                <w:sz w:val="20"/>
                <w:szCs w:val="20"/>
                <w:lang w:val="en-US"/>
              </w:rPr>
              <w:t>Verificarea conformității sistemelor de clasă B și a interfețelor acestora cu elementul constitutiv de interoperabilitate ETCS la bord se realizează  conform cerințelor sale naționale.</w:t>
            </w:r>
          </w:p>
          <w:p w14:paraId="0EA6B14B" w14:textId="77777777" w:rsidR="0065414E" w:rsidRPr="00572BE6" w:rsidRDefault="0065414E" w:rsidP="0065414E">
            <w:pPr>
              <w:ind w:firstLine="708"/>
              <w:jc w:val="both"/>
              <w:rPr>
                <w:sz w:val="20"/>
                <w:szCs w:val="20"/>
                <w:lang w:val="en-US"/>
              </w:rPr>
            </w:pPr>
            <w:r w:rsidRPr="00572BE6">
              <w:rPr>
                <w:sz w:val="20"/>
                <w:szCs w:val="20"/>
                <w:lang w:val="en-US"/>
              </w:rPr>
              <w:t>Verificarea interfeței standardizate STM cu ETCS la bord necesită efectuarea unei evaluări a conformității de către un organism notificat.</w:t>
            </w:r>
          </w:p>
          <w:p w14:paraId="2BEC4BBC" w14:textId="77777777" w:rsidR="0065414E" w:rsidRPr="00572BE6" w:rsidRDefault="0065414E" w:rsidP="0065414E">
            <w:pPr>
              <w:ind w:firstLine="22"/>
              <w:rPr>
                <w:b/>
                <w:sz w:val="20"/>
                <w:szCs w:val="20"/>
                <w:lang w:val="en-US"/>
              </w:rPr>
            </w:pPr>
          </w:p>
        </w:tc>
        <w:tc>
          <w:tcPr>
            <w:tcW w:w="451" w:type="pct"/>
          </w:tcPr>
          <w:p w14:paraId="23223BB2" w14:textId="77777777" w:rsidR="0065414E" w:rsidRDefault="0065414E" w:rsidP="0065414E">
            <w:pPr>
              <w:ind w:firstLine="22"/>
              <w:rPr>
                <w:b/>
                <w:sz w:val="20"/>
                <w:szCs w:val="20"/>
              </w:rPr>
            </w:pPr>
          </w:p>
        </w:tc>
        <w:tc>
          <w:tcPr>
            <w:tcW w:w="827" w:type="pct"/>
          </w:tcPr>
          <w:p w14:paraId="7358F1AE" w14:textId="77777777" w:rsidR="0065414E" w:rsidRDefault="0065414E" w:rsidP="0065414E">
            <w:pPr>
              <w:ind w:firstLine="22"/>
              <w:rPr>
                <w:b/>
                <w:sz w:val="20"/>
                <w:szCs w:val="20"/>
              </w:rPr>
            </w:pPr>
          </w:p>
        </w:tc>
      </w:tr>
      <w:tr w:rsidR="0065414E" w:rsidRPr="0026097F" w14:paraId="5F0DA755" w14:textId="77777777" w:rsidTr="00F35000">
        <w:tc>
          <w:tcPr>
            <w:tcW w:w="1841" w:type="pct"/>
          </w:tcPr>
          <w:p w14:paraId="4C2573CF"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6.2.4.3. </w:t>
            </w:r>
            <w:r w:rsidRPr="00F672C3">
              <w:rPr>
                <w:rFonts w:ascii="Times New Roman" w:hAnsi="Times New Roman" w:cs="Times New Roman"/>
                <w:sz w:val="20"/>
                <w:szCs w:val="20"/>
              </w:rPr>
              <w:t>Verificări privind compatibilitatea sistemelor radio și ETCS în ceea ce privește elementul constitutiv de interoperabilitate</w:t>
            </w:r>
          </w:p>
          <w:p w14:paraId="53D8B4A6"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Întrucât tabelul 6.1.1 nu impune verificări ESC/RSC, acestea nu sunt necesare pentru eliberarea unui certificat de element constitutiv de interoperabilitate.</w:t>
            </w:r>
          </w:p>
          <w:p w14:paraId="3B972616"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Dacă verificările ESC/RSC sunt executate la nivel de element constitutiv de interoperabilitate, sarcina organismului notificat în ceea ce privește declarația (declarațiile) ESC/RSC privind elementele constitutive de interoperabilitate și raportul aferent este să verifice corectitudinea și exhaustivitatea raportului de verificare ESC/RSC pentru elementul constitutiv de interoperabilitate, în conformitate cu cerințele de la prezentul punct.</w:t>
            </w:r>
          </w:p>
          <w:p w14:paraId="309CF568" w14:textId="77777777" w:rsidR="0065414E" w:rsidRPr="00A56A58" w:rsidRDefault="0065414E" w:rsidP="0065414E">
            <w:pPr>
              <w:tabs>
                <w:tab w:val="left" w:pos="1005"/>
              </w:tabs>
              <w:ind w:firstLine="22"/>
              <w:jc w:val="both"/>
              <w:rPr>
                <w:sz w:val="20"/>
                <w:szCs w:val="20"/>
              </w:rPr>
            </w:pPr>
            <w:r w:rsidRPr="00F672C3">
              <w:rPr>
                <w:sz w:val="20"/>
                <w:szCs w:val="20"/>
              </w:rPr>
              <w:t xml:space="preserve">În conformitate cu Directiva (UE) 2016/797, organismul notificat care efectuează această evaluare poate fi diferit de organismul </w:t>
            </w:r>
            <w:r w:rsidRPr="00F672C3">
              <w:rPr>
                <w:sz w:val="20"/>
                <w:szCs w:val="20"/>
              </w:rPr>
              <w:lastRenderedPageBreak/>
              <w:t>notificat care efectuează procedura CE de evaluare a conformității sau a adecvării pentru elementul constitutiv de interoperabilitate.</w:t>
            </w:r>
            <w:r w:rsidRPr="00F672C3">
              <w:rPr>
                <w:sz w:val="20"/>
                <w:szCs w:val="20"/>
              </w:rPr>
              <w:br/>
            </w:r>
            <w:r w:rsidRPr="00A56A58">
              <w:rPr>
                <w:sz w:val="20"/>
                <w:szCs w:val="20"/>
              </w:rPr>
              <w:t>Tabelul 6.1.2.</w:t>
            </w:r>
          </w:p>
          <w:p w14:paraId="107F6157" w14:textId="77777777" w:rsidR="0065414E" w:rsidRDefault="0065414E" w:rsidP="0065414E">
            <w:pPr>
              <w:tabs>
                <w:tab w:val="left" w:pos="1005"/>
              </w:tabs>
              <w:ind w:firstLine="22"/>
              <w:jc w:val="both"/>
              <w:rPr>
                <w:sz w:val="20"/>
                <w:szCs w:val="20"/>
              </w:rPr>
            </w:pPr>
            <w:r w:rsidRPr="00A56A58">
              <w:rPr>
                <w:sz w:val="20"/>
                <w:szCs w:val="20"/>
              </w:rPr>
              <w:t xml:space="preserve">Evaluarea de către organismul notificat a verificării compatibilității </w:t>
            </w:r>
            <w:r>
              <w:rPr>
                <w:sz w:val="20"/>
                <w:szCs w:val="20"/>
              </w:rPr>
              <w:t xml:space="preserve">  </w:t>
            </w:r>
            <w:r w:rsidRPr="00A56A58">
              <w:rPr>
                <w:sz w:val="20"/>
                <w:szCs w:val="20"/>
              </w:rPr>
              <w:t>ETCS sau a sistemului radio în ceea ce privește elementele constitutive de interoperabilitate</w:t>
            </w:r>
          </w:p>
          <w:p w14:paraId="01C5EFD2" w14:textId="77777777" w:rsidR="0065414E" w:rsidRPr="00F672C3" w:rsidRDefault="0065414E" w:rsidP="0065414E">
            <w:pPr>
              <w:tabs>
                <w:tab w:val="left" w:pos="1005"/>
              </w:tabs>
              <w:ind w:firstLine="22"/>
              <w:jc w:val="both"/>
              <w:rPr>
                <w:sz w:val="20"/>
                <w:szCs w:val="20"/>
              </w:rPr>
            </w:pPr>
            <w:r>
              <w:rPr>
                <w:noProof/>
                <w:sz w:val="20"/>
                <w:szCs w:val="20"/>
                <w:lang w:val="en-US"/>
              </w:rPr>
              <w:drawing>
                <wp:inline distT="0" distB="0" distL="0" distR="0" wp14:anchorId="3634B91B" wp14:editId="1FAE0D9D">
                  <wp:extent cx="3460750" cy="2473960"/>
                  <wp:effectExtent l="0" t="0" r="635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73).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60750" cy="2473960"/>
                          </a:xfrm>
                          <a:prstGeom prst="rect">
                            <a:avLst/>
                          </a:prstGeom>
                        </pic:spPr>
                      </pic:pic>
                    </a:graphicData>
                  </a:graphic>
                </wp:inline>
              </w:drawing>
            </w:r>
          </w:p>
        </w:tc>
        <w:tc>
          <w:tcPr>
            <w:tcW w:w="1881" w:type="pct"/>
          </w:tcPr>
          <w:p w14:paraId="218DFB05" w14:textId="77777777" w:rsidR="0065414E" w:rsidRPr="00572BE6" w:rsidRDefault="0065414E" w:rsidP="0065414E">
            <w:pPr>
              <w:ind w:firstLine="708"/>
              <w:jc w:val="both"/>
              <w:rPr>
                <w:sz w:val="20"/>
                <w:szCs w:val="20"/>
                <w:lang w:val="en-US"/>
              </w:rPr>
            </w:pPr>
            <w:r w:rsidRPr="00572BE6">
              <w:rPr>
                <w:sz w:val="20"/>
                <w:szCs w:val="20"/>
                <w:lang w:val="en-US"/>
              </w:rPr>
              <w:lastRenderedPageBreak/>
              <w:t>6.2.4.3. Verificări privind compatibilitatea sistemelor radio și ETCS în ceea ce privește elementul constitutiv de interoperabilitate</w:t>
            </w:r>
          </w:p>
          <w:p w14:paraId="5EE3BD58" w14:textId="77777777" w:rsidR="0065414E" w:rsidRPr="00572BE6" w:rsidRDefault="0065414E" w:rsidP="0065414E">
            <w:pPr>
              <w:ind w:firstLine="708"/>
              <w:jc w:val="both"/>
              <w:rPr>
                <w:sz w:val="20"/>
                <w:szCs w:val="20"/>
                <w:lang w:val="en-US"/>
              </w:rPr>
            </w:pPr>
            <w:r w:rsidRPr="00572BE6">
              <w:rPr>
                <w:sz w:val="20"/>
                <w:szCs w:val="20"/>
                <w:lang w:val="en-US"/>
              </w:rPr>
              <w:t>Întrucât tabelul 6.1.1 nu impune verificări ESC/RSC, acestea nu sunt necesare pentru eliberarea unui certificat de element constitutiv de interoperabilitate.</w:t>
            </w:r>
          </w:p>
          <w:p w14:paraId="61E3B13C" w14:textId="77777777" w:rsidR="0065414E" w:rsidRPr="00572BE6" w:rsidRDefault="0065414E" w:rsidP="0065414E">
            <w:pPr>
              <w:ind w:firstLine="708"/>
              <w:jc w:val="both"/>
              <w:rPr>
                <w:sz w:val="20"/>
                <w:szCs w:val="20"/>
                <w:lang w:val="en-US"/>
              </w:rPr>
            </w:pPr>
            <w:r w:rsidRPr="00572BE6">
              <w:rPr>
                <w:sz w:val="20"/>
                <w:szCs w:val="20"/>
                <w:lang w:val="en-US"/>
              </w:rPr>
              <w:t>Dacă verificările ESC/RSC sunt executate la nivel de element constitutiv de interoperabilitate, sarcina organismului notificat în ceea ce privește declarația (declarațiile) ESC/RSC privind elementele constitutive de interoperabilitate și raportul aferent este să verifice corectitudinea și exhaustivitatea raportului de verificare ESC/RSC pentru elementul constitutiv de interoperabilitate, în conformitate cu cerințele de la prezentul punct.</w:t>
            </w:r>
          </w:p>
          <w:p w14:paraId="77132395" w14:textId="77777777" w:rsidR="0065414E" w:rsidRPr="00572BE6" w:rsidRDefault="0065414E" w:rsidP="0065414E">
            <w:pPr>
              <w:ind w:firstLine="708"/>
              <w:jc w:val="both"/>
              <w:rPr>
                <w:sz w:val="20"/>
                <w:szCs w:val="20"/>
                <w:lang w:val="en-US"/>
              </w:rPr>
            </w:pPr>
            <w:r w:rsidRPr="00572BE6">
              <w:rPr>
                <w:sz w:val="20"/>
                <w:szCs w:val="20"/>
                <w:lang w:val="en-US"/>
              </w:rPr>
              <w:t xml:space="preserve">În conformitate Regulamentul de interoperabilitate a sistemului feroviar, aprobat prin Hotărârea Guvernului nr. 725/2024, </w:t>
            </w:r>
            <w:r w:rsidRPr="00572BE6">
              <w:rPr>
                <w:sz w:val="20"/>
                <w:szCs w:val="20"/>
                <w:lang w:val="en-US"/>
              </w:rPr>
              <w:lastRenderedPageBreak/>
              <w:t>organismul notificat care efectuează această evaluare poate fi diferit de organismul notificat care efectuează procedura CE de evaluare a conformității sau a adecvării pentru elementul constitutiv de interoperabilitate.</w:t>
            </w:r>
          </w:p>
          <w:p w14:paraId="344914B3" w14:textId="77777777" w:rsidR="0065414E" w:rsidRPr="00572BE6" w:rsidRDefault="0065414E" w:rsidP="0065414E">
            <w:pPr>
              <w:ind w:firstLine="708"/>
              <w:jc w:val="both"/>
              <w:rPr>
                <w:sz w:val="20"/>
                <w:szCs w:val="20"/>
                <w:lang w:val="en-US"/>
              </w:rPr>
            </w:pPr>
          </w:p>
          <w:p w14:paraId="72ABDD62" w14:textId="77777777" w:rsidR="0065414E" w:rsidRPr="00572BE6" w:rsidRDefault="0065414E" w:rsidP="0065414E">
            <w:pPr>
              <w:ind w:firstLine="708"/>
              <w:jc w:val="right"/>
              <w:rPr>
                <w:b/>
                <w:sz w:val="20"/>
                <w:szCs w:val="20"/>
                <w:lang w:val="en-US"/>
              </w:rPr>
            </w:pPr>
            <w:r w:rsidRPr="00572BE6">
              <w:rPr>
                <w:b/>
                <w:sz w:val="20"/>
                <w:szCs w:val="20"/>
                <w:lang w:val="en-US"/>
              </w:rPr>
              <w:t>Tabelul 6.1.2.</w:t>
            </w:r>
          </w:p>
          <w:p w14:paraId="4658E7F2" w14:textId="063BF5A4" w:rsidR="0065414E" w:rsidRPr="00572BE6" w:rsidRDefault="0065414E" w:rsidP="0065414E">
            <w:pPr>
              <w:ind w:firstLine="708"/>
              <w:jc w:val="center"/>
              <w:rPr>
                <w:b/>
                <w:sz w:val="20"/>
                <w:szCs w:val="20"/>
                <w:lang w:val="en-US"/>
              </w:rPr>
            </w:pPr>
            <w:r w:rsidRPr="00572BE6">
              <w:rPr>
                <w:b/>
                <w:sz w:val="20"/>
                <w:szCs w:val="20"/>
                <w:lang w:val="en-US"/>
              </w:rPr>
              <w:t>Evaluarea de către organismul notificat a verificării compatibilității ETCS sau a sistemului radio în ceea ce privește</w:t>
            </w:r>
            <w:r>
              <w:rPr>
                <w:b/>
                <w:sz w:val="20"/>
                <w:szCs w:val="20"/>
                <w:lang w:val="en-US"/>
              </w:rPr>
              <w:t xml:space="preserve"> </w:t>
            </w:r>
            <w:r w:rsidRPr="00572BE6">
              <w:rPr>
                <w:b/>
                <w:sz w:val="20"/>
                <w:szCs w:val="20"/>
                <w:lang w:val="en-US"/>
              </w:rPr>
              <w:t>elementele constitutive de interoperabilitate</w:t>
            </w:r>
          </w:p>
          <w:p w14:paraId="5BC705C1" w14:textId="236A3DC5" w:rsidR="0065414E" w:rsidRPr="00572BE6" w:rsidRDefault="0065414E" w:rsidP="0065414E">
            <w:pPr>
              <w:ind w:firstLine="22"/>
              <w:rPr>
                <w:b/>
                <w:sz w:val="20"/>
                <w:szCs w:val="20"/>
              </w:rPr>
            </w:pPr>
            <w:r w:rsidRPr="00380333">
              <w:rPr>
                <w:b/>
                <w:noProof/>
                <w:sz w:val="20"/>
                <w:szCs w:val="20"/>
                <w:lang w:val="en-US"/>
              </w:rPr>
              <w:drawing>
                <wp:inline distT="0" distB="0" distL="0" distR="0" wp14:anchorId="3DD062A4" wp14:editId="7E6510A1">
                  <wp:extent cx="3538855" cy="3013710"/>
                  <wp:effectExtent l="0" t="0" r="444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538855" cy="3013710"/>
                          </a:xfrm>
                          <a:prstGeom prst="rect">
                            <a:avLst/>
                          </a:prstGeom>
                        </pic:spPr>
                      </pic:pic>
                    </a:graphicData>
                  </a:graphic>
                </wp:inline>
              </w:drawing>
            </w:r>
          </w:p>
        </w:tc>
        <w:tc>
          <w:tcPr>
            <w:tcW w:w="451" w:type="pct"/>
          </w:tcPr>
          <w:p w14:paraId="7D34AAF4" w14:textId="77777777" w:rsidR="0065414E" w:rsidRDefault="0065414E" w:rsidP="0065414E">
            <w:pPr>
              <w:ind w:firstLine="22"/>
              <w:rPr>
                <w:b/>
                <w:sz w:val="20"/>
                <w:szCs w:val="20"/>
              </w:rPr>
            </w:pPr>
          </w:p>
        </w:tc>
        <w:tc>
          <w:tcPr>
            <w:tcW w:w="827" w:type="pct"/>
          </w:tcPr>
          <w:p w14:paraId="688F5DC8" w14:textId="77777777" w:rsidR="0065414E" w:rsidRDefault="0065414E" w:rsidP="0065414E">
            <w:pPr>
              <w:ind w:firstLine="22"/>
              <w:rPr>
                <w:b/>
                <w:sz w:val="20"/>
                <w:szCs w:val="20"/>
              </w:rPr>
            </w:pPr>
          </w:p>
        </w:tc>
      </w:tr>
      <w:tr w:rsidR="0065414E" w:rsidRPr="0026097F" w14:paraId="764ADFEB" w14:textId="77777777" w:rsidTr="00F35000">
        <w:tc>
          <w:tcPr>
            <w:tcW w:w="1841" w:type="pct"/>
          </w:tcPr>
          <w:p w14:paraId="29D95460" w14:textId="77777777" w:rsidR="0065414E" w:rsidRPr="00F672C3" w:rsidRDefault="0065414E" w:rsidP="0065414E">
            <w:pPr>
              <w:tabs>
                <w:tab w:val="left" w:pos="1005"/>
              </w:tabs>
              <w:ind w:firstLine="22"/>
              <w:jc w:val="both"/>
              <w:rPr>
                <w:sz w:val="20"/>
                <w:szCs w:val="20"/>
              </w:rPr>
            </w:pPr>
            <w:r w:rsidRPr="00F672C3">
              <w:rPr>
                <w:sz w:val="20"/>
                <w:szCs w:val="20"/>
              </w:rPr>
              <w:t>6.3. Subsistemele control-comandă și semnalizare</w:t>
            </w:r>
          </w:p>
        </w:tc>
        <w:tc>
          <w:tcPr>
            <w:tcW w:w="1881" w:type="pct"/>
          </w:tcPr>
          <w:p w14:paraId="79B2FD1D" w14:textId="72D06180" w:rsidR="0065414E" w:rsidRPr="00380333" w:rsidRDefault="0065414E" w:rsidP="0065414E">
            <w:pPr>
              <w:ind w:firstLine="708"/>
              <w:jc w:val="both"/>
              <w:rPr>
                <w:b/>
                <w:sz w:val="20"/>
                <w:szCs w:val="20"/>
                <w:lang w:val="en-US"/>
              </w:rPr>
            </w:pPr>
            <w:r w:rsidRPr="00572BE6">
              <w:rPr>
                <w:b/>
                <w:sz w:val="20"/>
                <w:szCs w:val="20"/>
                <w:lang w:val="en-US"/>
              </w:rPr>
              <w:t>6.3. Subsistemele control-comandă și semnalizare</w:t>
            </w:r>
          </w:p>
        </w:tc>
        <w:tc>
          <w:tcPr>
            <w:tcW w:w="451" w:type="pct"/>
          </w:tcPr>
          <w:p w14:paraId="62A546AE" w14:textId="77777777" w:rsidR="005C32EE" w:rsidRDefault="005C32EE" w:rsidP="005C32EE">
            <w:pPr>
              <w:rPr>
                <w:b/>
                <w:sz w:val="20"/>
                <w:szCs w:val="20"/>
              </w:rPr>
            </w:pPr>
          </w:p>
        </w:tc>
        <w:tc>
          <w:tcPr>
            <w:tcW w:w="827" w:type="pct"/>
          </w:tcPr>
          <w:p w14:paraId="799578DE" w14:textId="77777777" w:rsidR="0065414E" w:rsidRDefault="0065414E" w:rsidP="0065414E">
            <w:pPr>
              <w:ind w:firstLine="22"/>
              <w:rPr>
                <w:b/>
                <w:sz w:val="20"/>
                <w:szCs w:val="20"/>
              </w:rPr>
            </w:pPr>
          </w:p>
        </w:tc>
      </w:tr>
      <w:tr w:rsidR="0065414E" w:rsidRPr="0026097F" w14:paraId="0C971D08" w14:textId="77777777" w:rsidTr="00F35000">
        <w:tc>
          <w:tcPr>
            <w:tcW w:w="1841" w:type="pct"/>
          </w:tcPr>
          <w:p w14:paraId="317D4391"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6.3.1.</w:t>
            </w:r>
            <w:r w:rsidRPr="00B52D2C">
              <w:rPr>
                <w:rFonts w:ascii="Times New Roman" w:hAnsi="Times New Roman" w:cs="Times New Roman"/>
                <w:iCs/>
                <w:sz w:val="20"/>
                <w:szCs w:val="20"/>
              </w:rPr>
              <w:t>Procedurile de evaluare a subsistemelor control-comandă și semnalizare</w:t>
            </w:r>
          </w:p>
          <w:p w14:paraId="2D95DBA2"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Prezentul capitol se referă la declarația de verificare „CE” pentru subsistemul control-comandă și semnalizare de la bord și la declarația de verificare „CE” pentru subsistemul control-comandă și semnalizare de cale.</w:t>
            </w:r>
          </w:p>
          <w:p w14:paraId="6917940A"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La cererea solicitantului, organismul notificat efectuează o verificare „CE” a unui subsistem control-comandă și semnalizare de la bord sau de cale în conformitate cu anexa IV la Directiva (UE) 2016/797.</w:t>
            </w:r>
          </w:p>
          <w:p w14:paraId="48973AB2" w14:textId="77777777" w:rsidR="0065414E" w:rsidRPr="00F672C3" w:rsidRDefault="0065414E" w:rsidP="0065414E">
            <w:pPr>
              <w:tabs>
                <w:tab w:val="left" w:pos="1005"/>
              </w:tabs>
              <w:ind w:firstLine="22"/>
              <w:jc w:val="both"/>
              <w:rPr>
                <w:sz w:val="20"/>
                <w:szCs w:val="20"/>
              </w:rPr>
            </w:pPr>
            <w:r w:rsidRPr="00F672C3">
              <w:rPr>
                <w:sz w:val="20"/>
                <w:szCs w:val="20"/>
              </w:rPr>
              <w:t>Solicitantul trebuie să întocmească declarația de verificare „CE” pentru subsistemul control-comandă și semnalizare de la bord sau de cale în conformitate cu articolul 15 alineatele (1) și (9) din Directiva (UE) 2016/797.</w:t>
            </w:r>
          </w:p>
          <w:p w14:paraId="6CB38A30" w14:textId="77777777" w:rsidR="0065414E" w:rsidRPr="00F672C3" w:rsidRDefault="0065414E" w:rsidP="0065414E">
            <w:pPr>
              <w:tabs>
                <w:tab w:val="left" w:pos="1005"/>
              </w:tabs>
              <w:ind w:firstLine="22"/>
              <w:jc w:val="both"/>
              <w:rPr>
                <w:sz w:val="20"/>
                <w:szCs w:val="20"/>
              </w:rPr>
            </w:pPr>
            <w:r w:rsidRPr="00F672C3">
              <w:rPr>
                <w:sz w:val="20"/>
                <w:szCs w:val="20"/>
              </w:rPr>
              <w:lastRenderedPageBreak/>
              <w:t>Conținutul declarației de verificare „CE” trebuie să respecte articolul 15 alineatul (9) din Directiva (UE) 2016/797.</w:t>
            </w:r>
          </w:p>
          <w:p w14:paraId="3EC9573D" w14:textId="77777777" w:rsidR="0065414E" w:rsidRPr="00F672C3" w:rsidRDefault="0065414E" w:rsidP="0065414E">
            <w:pPr>
              <w:tabs>
                <w:tab w:val="left" w:pos="1005"/>
              </w:tabs>
              <w:ind w:firstLine="22"/>
              <w:jc w:val="both"/>
              <w:rPr>
                <w:sz w:val="20"/>
                <w:szCs w:val="20"/>
              </w:rPr>
            </w:pPr>
            <w:r w:rsidRPr="00F672C3">
              <w:rPr>
                <w:sz w:val="20"/>
                <w:szCs w:val="20"/>
              </w:rPr>
              <w:t>Procedura de evaluare trebuie realizată cu ajutorul modulelor prevăzute la punctul 6.3.2 (Module pentru subsistemele control-comandă și semnalizare).</w:t>
            </w:r>
          </w:p>
          <w:p w14:paraId="4D24861E" w14:textId="77777777" w:rsidR="0065414E" w:rsidRPr="00F672C3" w:rsidRDefault="0065414E" w:rsidP="0065414E">
            <w:pPr>
              <w:tabs>
                <w:tab w:val="left" w:pos="1005"/>
              </w:tabs>
              <w:ind w:firstLine="22"/>
              <w:jc w:val="both"/>
              <w:rPr>
                <w:sz w:val="20"/>
                <w:szCs w:val="20"/>
              </w:rPr>
            </w:pPr>
            <w:r w:rsidRPr="00F672C3">
              <w:rPr>
                <w:sz w:val="20"/>
                <w:szCs w:val="20"/>
              </w:rPr>
              <w:t>Declarațiile de verificare „CE” pentru un subsistem control-comandă și semnalizare de la bord și pentru un subsistem control-comandă și semnalizare de cale, împreună cu certificatele de conformitate, trebuie considerate suficiente pentru a demonstra că subsistemele sunt compatibile în temeiul condițiilor prevăzute în prezenta STI.</w:t>
            </w:r>
          </w:p>
        </w:tc>
        <w:tc>
          <w:tcPr>
            <w:tcW w:w="1881" w:type="pct"/>
          </w:tcPr>
          <w:p w14:paraId="0D3A0744" w14:textId="77777777" w:rsidR="0065414E" w:rsidRPr="00572BE6" w:rsidRDefault="0065414E" w:rsidP="0065414E">
            <w:pPr>
              <w:ind w:firstLine="708"/>
              <w:jc w:val="both"/>
              <w:rPr>
                <w:b/>
                <w:sz w:val="20"/>
                <w:szCs w:val="20"/>
                <w:lang w:val="en-US"/>
              </w:rPr>
            </w:pPr>
            <w:r w:rsidRPr="00572BE6">
              <w:rPr>
                <w:b/>
                <w:sz w:val="20"/>
                <w:szCs w:val="20"/>
                <w:lang w:val="en-US"/>
              </w:rPr>
              <w:lastRenderedPageBreak/>
              <w:t>6.3.1. Procedurile de evaluare</w:t>
            </w:r>
          </w:p>
          <w:p w14:paraId="0635716E" w14:textId="77777777" w:rsidR="0065414E" w:rsidRPr="00572BE6" w:rsidRDefault="0065414E" w:rsidP="0065414E">
            <w:pPr>
              <w:ind w:firstLine="708"/>
              <w:jc w:val="both"/>
              <w:rPr>
                <w:sz w:val="20"/>
                <w:szCs w:val="20"/>
                <w:lang w:val="en-US"/>
              </w:rPr>
            </w:pPr>
            <w:r w:rsidRPr="00572BE6">
              <w:rPr>
                <w:sz w:val="20"/>
                <w:szCs w:val="20"/>
                <w:lang w:val="en-US"/>
              </w:rPr>
              <w:t>Prezentul punct se referă la declarația de verificare „CE” pentru subsistemul control-comandă și semnalizare de la bord și la declarația de verificare „CE” pentru subsistemul control-comandă și semnalizare de cale.</w:t>
            </w:r>
          </w:p>
          <w:p w14:paraId="4B4D4581" w14:textId="77777777" w:rsidR="0065414E" w:rsidRPr="00572BE6" w:rsidRDefault="0065414E" w:rsidP="0065414E">
            <w:pPr>
              <w:ind w:firstLine="708"/>
              <w:jc w:val="both"/>
              <w:rPr>
                <w:sz w:val="20"/>
                <w:szCs w:val="20"/>
                <w:lang w:val="en-US"/>
              </w:rPr>
            </w:pPr>
            <w:r w:rsidRPr="00572BE6">
              <w:rPr>
                <w:sz w:val="20"/>
                <w:szCs w:val="20"/>
                <w:lang w:val="en-US"/>
              </w:rPr>
              <w:t>La cererea solicitantului, organismul notificat efectuează o verificare „CE” a unui subsistem control-comandă și semnalizare de la bord sau de cale în conformitate cu anexa nr. 4 la Regulamentul de interoperabilitate a sistemului feroviar, aprobat prin Hotărârea Guvernului nr. 725/2024.</w:t>
            </w:r>
          </w:p>
          <w:p w14:paraId="6E7036B5" w14:textId="77777777" w:rsidR="0065414E" w:rsidRPr="00572BE6" w:rsidRDefault="0065414E" w:rsidP="0065414E">
            <w:pPr>
              <w:ind w:firstLine="708"/>
              <w:jc w:val="both"/>
              <w:rPr>
                <w:sz w:val="20"/>
                <w:szCs w:val="20"/>
                <w:lang w:val="en-US"/>
              </w:rPr>
            </w:pPr>
            <w:r w:rsidRPr="00572BE6">
              <w:rPr>
                <w:sz w:val="20"/>
                <w:szCs w:val="20"/>
                <w:lang w:val="en-US"/>
              </w:rPr>
              <w:t xml:space="preserve">Solicitantul trebuie să întocmească declarația de verificare „CE” pentru subsistemul control-comandă și semnalizare de la bord sau de cale în conformitate cu punctul 57 și 65 din Regulamentul de </w:t>
            </w:r>
            <w:r w:rsidRPr="00572BE6">
              <w:rPr>
                <w:sz w:val="20"/>
                <w:szCs w:val="20"/>
                <w:lang w:val="en-US"/>
              </w:rPr>
              <w:lastRenderedPageBreak/>
              <w:t>interoperabilitate a sistemului feroviar, aprobat prin Hotărârea Guvernului nr. 725/2024.</w:t>
            </w:r>
          </w:p>
          <w:p w14:paraId="61EFBD94" w14:textId="77777777" w:rsidR="0065414E" w:rsidRPr="00572BE6" w:rsidRDefault="0065414E" w:rsidP="0065414E">
            <w:pPr>
              <w:ind w:firstLine="708"/>
              <w:jc w:val="both"/>
              <w:rPr>
                <w:sz w:val="20"/>
                <w:szCs w:val="20"/>
                <w:lang w:val="en-US"/>
              </w:rPr>
            </w:pPr>
            <w:r w:rsidRPr="00572BE6">
              <w:rPr>
                <w:sz w:val="20"/>
                <w:szCs w:val="20"/>
                <w:lang w:val="en-US"/>
              </w:rPr>
              <w:t>Conținutul declarației de verificare „CE” trebuie să respecte punctul 65 din Regulamentul de interoperabilitate a sistemului feroviar, aprobat prin Hotărârea Guvernului nr. 725/2024. Procedura de evaluare trebuie realizată cu ajutorul modulelor prevăzute la subpunctul 6.3.2 (Module pentru subsistemele control-comandă și semnalizare).</w:t>
            </w:r>
          </w:p>
          <w:p w14:paraId="15BF4187" w14:textId="3F394E55" w:rsidR="0065414E" w:rsidRPr="00380333" w:rsidRDefault="0065414E" w:rsidP="0065414E">
            <w:pPr>
              <w:ind w:firstLine="708"/>
              <w:jc w:val="both"/>
              <w:rPr>
                <w:sz w:val="20"/>
                <w:szCs w:val="20"/>
                <w:lang w:val="en-US"/>
              </w:rPr>
            </w:pPr>
            <w:r w:rsidRPr="00572BE6">
              <w:rPr>
                <w:sz w:val="20"/>
                <w:szCs w:val="20"/>
                <w:lang w:val="en-US"/>
              </w:rPr>
              <w:t>Declarațiile de verificare „CE” pentru un subsistem control-comandă și semnalizare de la bord și pentru un subsistem control-comandă și semnalizare de cale, împreună cu certificatele de conformitate, trebuie considerate suficiente pentru a demonstra că subsistemele sunt compatibile în temeiul condițiilor prevăzute în prezenta STI.</w:t>
            </w:r>
          </w:p>
        </w:tc>
        <w:tc>
          <w:tcPr>
            <w:tcW w:w="451" w:type="pct"/>
          </w:tcPr>
          <w:p w14:paraId="65419C27" w14:textId="77777777" w:rsidR="0065414E" w:rsidRDefault="0065414E" w:rsidP="0065414E">
            <w:pPr>
              <w:ind w:firstLine="22"/>
              <w:rPr>
                <w:b/>
                <w:sz w:val="20"/>
                <w:szCs w:val="20"/>
              </w:rPr>
            </w:pPr>
          </w:p>
        </w:tc>
        <w:tc>
          <w:tcPr>
            <w:tcW w:w="827" w:type="pct"/>
          </w:tcPr>
          <w:p w14:paraId="21106248" w14:textId="77777777" w:rsidR="0065414E" w:rsidRDefault="0065414E" w:rsidP="0065414E">
            <w:pPr>
              <w:ind w:firstLine="22"/>
              <w:rPr>
                <w:b/>
                <w:sz w:val="20"/>
                <w:szCs w:val="20"/>
              </w:rPr>
            </w:pPr>
          </w:p>
        </w:tc>
      </w:tr>
      <w:tr w:rsidR="0065414E" w:rsidRPr="0026097F" w14:paraId="0473F2C1" w14:textId="77777777" w:rsidTr="00F35000">
        <w:tc>
          <w:tcPr>
            <w:tcW w:w="1841" w:type="pct"/>
          </w:tcPr>
          <w:p w14:paraId="1C416A37" w14:textId="77777777" w:rsidR="0065414E" w:rsidRPr="00B52D2C"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6.3.2. </w:t>
            </w:r>
            <w:r w:rsidRPr="00B52D2C">
              <w:rPr>
                <w:rFonts w:ascii="Times New Roman" w:hAnsi="Times New Roman" w:cs="Times New Roman"/>
                <w:iCs/>
                <w:sz w:val="20"/>
                <w:szCs w:val="20"/>
              </w:rPr>
              <w:t>Module pentru subsistemele control-comandă și semnalizare</w:t>
            </w:r>
          </w:p>
          <w:p w14:paraId="14947D33" w14:textId="77777777" w:rsidR="0065414E" w:rsidRPr="00F672C3" w:rsidRDefault="0065414E" w:rsidP="0065414E">
            <w:pPr>
              <w:tabs>
                <w:tab w:val="left" w:pos="1005"/>
              </w:tabs>
              <w:ind w:firstLine="22"/>
              <w:jc w:val="both"/>
              <w:rPr>
                <w:sz w:val="20"/>
                <w:szCs w:val="20"/>
              </w:rPr>
            </w:pPr>
            <w:r w:rsidRPr="00F672C3">
              <w:rPr>
                <w:sz w:val="20"/>
                <w:szCs w:val="20"/>
              </w:rPr>
              <w:t>Toate modulele indicate în continuare sunt specificate în Decizia 2010/713/UE.</w:t>
            </w:r>
          </w:p>
        </w:tc>
        <w:tc>
          <w:tcPr>
            <w:tcW w:w="1881" w:type="pct"/>
          </w:tcPr>
          <w:p w14:paraId="1F93D05E" w14:textId="77777777" w:rsidR="0065414E" w:rsidRPr="00572BE6" w:rsidRDefault="0065414E" w:rsidP="0065414E">
            <w:pPr>
              <w:ind w:firstLine="708"/>
              <w:jc w:val="both"/>
              <w:rPr>
                <w:b/>
                <w:sz w:val="20"/>
                <w:szCs w:val="20"/>
                <w:lang w:val="en-US"/>
              </w:rPr>
            </w:pPr>
            <w:r w:rsidRPr="00572BE6">
              <w:rPr>
                <w:b/>
                <w:sz w:val="20"/>
                <w:szCs w:val="20"/>
                <w:lang w:val="en-US"/>
              </w:rPr>
              <w:t>6.3.2. Module</w:t>
            </w:r>
          </w:p>
          <w:p w14:paraId="09769F40" w14:textId="147EDCD6" w:rsidR="0065414E" w:rsidRPr="00380333" w:rsidRDefault="0065414E" w:rsidP="0065414E">
            <w:pPr>
              <w:ind w:firstLine="708"/>
              <w:jc w:val="both"/>
              <w:rPr>
                <w:sz w:val="20"/>
                <w:szCs w:val="20"/>
                <w:lang w:val="en-US"/>
              </w:rPr>
            </w:pPr>
            <w:r w:rsidRPr="00572BE6">
              <w:rPr>
                <w:sz w:val="20"/>
                <w:szCs w:val="20"/>
                <w:lang w:val="en-US"/>
              </w:rPr>
              <w:t>Toate modulele indicate în continuare sunt specificate în Regulamentul privind modulele pentru procedurile de evaluare a conformității și a adecvării pentru utilizare, precum și de verificare CE care  trebuie utilizate în specificațiile tehnice de interoperabilitate, aprobat prin Hotărârea Guvernului nr. 725/2024.</w:t>
            </w:r>
          </w:p>
        </w:tc>
        <w:tc>
          <w:tcPr>
            <w:tcW w:w="451" w:type="pct"/>
          </w:tcPr>
          <w:p w14:paraId="26C80230" w14:textId="77777777" w:rsidR="0065414E" w:rsidRDefault="0065414E" w:rsidP="005C32EE">
            <w:pPr>
              <w:rPr>
                <w:b/>
                <w:sz w:val="20"/>
                <w:szCs w:val="20"/>
              </w:rPr>
            </w:pPr>
          </w:p>
        </w:tc>
        <w:tc>
          <w:tcPr>
            <w:tcW w:w="827" w:type="pct"/>
          </w:tcPr>
          <w:p w14:paraId="6208BE28" w14:textId="77777777" w:rsidR="0065414E" w:rsidRDefault="0065414E" w:rsidP="0065414E">
            <w:pPr>
              <w:ind w:firstLine="22"/>
              <w:rPr>
                <w:b/>
                <w:sz w:val="20"/>
                <w:szCs w:val="20"/>
              </w:rPr>
            </w:pPr>
          </w:p>
        </w:tc>
      </w:tr>
      <w:tr w:rsidR="0065414E" w:rsidRPr="0026097F" w14:paraId="3C378933" w14:textId="77777777" w:rsidTr="00F35000">
        <w:tc>
          <w:tcPr>
            <w:tcW w:w="1841" w:type="pct"/>
          </w:tcPr>
          <w:p w14:paraId="6F349101"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6.3.2.1. </w:t>
            </w:r>
            <w:r w:rsidRPr="00F672C3">
              <w:rPr>
                <w:rFonts w:ascii="Times New Roman" w:hAnsi="Times New Roman" w:cs="Times New Roman"/>
                <w:sz w:val="20"/>
                <w:szCs w:val="20"/>
              </w:rPr>
              <w:t>Subsistemul de la bord</w:t>
            </w:r>
          </w:p>
          <w:p w14:paraId="4EABCAB9" w14:textId="77777777" w:rsidR="0065414E"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 xml:space="preserve">Pentru verificarea subsistemului control-comandă și semnalizare de la </w:t>
            </w:r>
            <w:r>
              <w:rPr>
                <w:rFonts w:ascii="Times New Roman" w:hAnsi="Times New Roman" w:cs="Times New Roman"/>
                <w:sz w:val="20"/>
                <w:szCs w:val="20"/>
              </w:rPr>
              <w:t>bord, solicitantul poate alege:</w:t>
            </w:r>
          </w:p>
          <w:p w14:paraId="2F8D02AF"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F672C3">
              <w:rPr>
                <w:rFonts w:ascii="Times New Roman" w:hAnsi="Times New Roman" w:cs="Times New Roman"/>
                <w:sz w:val="20"/>
                <w:szCs w:val="20"/>
              </w:rPr>
              <w:t>procedura de examinare de tip (modulul SB) pentru faza de proiectare și dezvoltare, în combinație cu procedura referitoare la sistemul de management al calității producției (modulul SD</w:t>
            </w:r>
            <w:r>
              <w:rPr>
                <w:rFonts w:ascii="Times New Roman" w:hAnsi="Times New Roman" w:cs="Times New Roman"/>
                <w:sz w:val="20"/>
                <w:szCs w:val="20"/>
              </w:rPr>
              <w:t>) pentru faza de producție, sau</w:t>
            </w:r>
          </w:p>
          <w:p w14:paraId="4FACC77E"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procedura de examinare de tip (modulul SB) pentru faza de proiectare și dezvoltare, în combinație cu procedura de verificare</w:t>
            </w:r>
            <w:r>
              <w:rPr>
                <w:rFonts w:ascii="Times New Roman" w:hAnsi="Times New Roman" w:cs="Times New Roman"/>
                <w:sz w:val="20"/>
                <w:szCs w:val="20"/>
              </w:rPr>
              <w:t xml:space="preserve"> a produsului (modulul SF), sau</w:t>
            </w:r>
          </w:p>
          <w:p w14:paraId="326E1766"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F672C3">
              <w:rPr>
                <w:rFonts w:ascii="Times New Roman" w:hAnsi="Times New Roman" w:cs="Times New Roman"/>
                <w:sz w:val="20"/>
                <w:szCs w:val="20"/>
              </w:rPr>
              <w:t>procedura referitoare la un sistem de management al calității complet plus examin</w:t>
            </w:r>
            <w:r>
              <w:rPr>
                <w:rFonts w:ascii="Times New Roman" w:hAnsi="Times New Roman" w:cs="Times New Roman"/>
                <w:sz w:val="20"/>
                <w:szCs w:val="20"/>
              </w:rPr>
              <w:t>area proiectului (modulul SH1).</w:t>
            </w:r>
          </w:p>
        </w:tc>
        <w:tc>
          <w:tcPr>
            <w:tcW w:w="1881" w:type="pct"/>
          </w:tcPr>
          <w:p w14:paraId="448469BD" w14:textId="77777777" w:rsidR="0065414E" w:rsidRPr="00572BE6" w:rsidRDefault="0065414E" w:rsidP="0065414E">
            <w:pPr>
              <w:ind w:firstLine="708"/>
              <w:jc w:val="both"/>
              <w:rPr>
                <w:sz w:val="20"/>
                <w:szCs w:val="20"/>
                <w:lang w:val="en-US"/>
              </w:rPr>
            </w:pPr>
            <w:r w:rsidRPr="00572BE6">
              <w:rPr>
                <w:sz w:val="20"/>
                <w:szCs w:val="20"/>
                <w:lang w:val="en-US"/>
              </w:rPr>
              <w:t>6.3.2.1. Subsistemul de la bord</w:t>
            </w:r>
          </w:p>
          <w:p w14:paraId="26D94EA7" w14:textId="77777777" w:rsidR="0065414E" w:rsidRPr="00572BE6" w:rsidRDefault="0065414E" w:rsidP="0065414E">
            <w:pPr>
              <w:ind w:firstLine="708"/>
              <w:jc w:val="both"/>
              <w:rPr>
                <w:sz w:val="20"/>
                <w:szCs w:val="20"/>
                <w:lang w:val="en-US"/>
              </w:rPr>
            </w:pPr>
            <w:r w:rsidRPr="00572BE6">
              <w:rPr>
                <w:sz w:val="20"/>
                <w:szCs w:val="20"/>
                <w:lang w:val="en-US"/>
              </w:rPr>
              <w:t>Pentru verificarea subsistemului control-comandă și semnalizare de la bord, solicitantul poate alege:</w:t>
            </w:r>
          </w:p>
          <w:p w14:paraId="79AB3215" w14:textId="77777777" w:rsidR="0065414E" w:rsidRPr="00572BE6" w:rsidRDefault="0065414E" w:rsidP="0065414E">
            <w:pPr>
              <w:ind w:firstLine="708"/>
              <w:jc w:val="both"/>
              <w:rPr>
                <w:sz w:val="20"/>
                <w:szCs w:val="20"/>
                <w:lang w:val="ro-MD"/>
              </w:rPr>
            </w:pPr>
            <w:r w:rsidRPr="00572BE6">
              <w:rPr>
                <w:sz w:val="20"/>
                <w:szCs w:val="20"/>
                <w:lang w:val="en-US"/>
              </w:rPr>
              <w:t>6.3.2.1.1. procedura de examinare de tip (modulul SB) pentru faza de proiectare și dezvoltare, în combinație cu procedura referitoare la sistemul de management al calității producției (modulul SD) pentru faza de producție;</w:t>
            </w:r>
          </w:p>
          <w:p w14:paraId="37AD5288" w14:textId="77777777" w:rsidR="0065414E" w:rsidRPr="00572BE6" w:rsidRDefault="0065414E" w:rsidP="0065414E">
            <w:pPr>
              <w:ind w:firstLine="708"/>
              <w:jc w:val="both"/>
              <w:rPr>
                <w:sz w:val="20"/>
                <w:szCs w:val="20"/>
                <w:lang w:val="en-US"/>
              </w:rPr>
            </w:pPr>
            <w:r w:rsidRPr="00572BE6">
              <w:rPr>
                <w:sz w:val="20"/>
                <w:szCs w:val="20"/>
                <w:lang w:val="en-US"/>
              </w:rPr>
              <w:t>6.3.2.1.2. procedura de examinare de tip (modulul SB) pentru faza de proiectare și dezvoltare, în combinație cu procedura de verificare a produsului (modulul SF);</w:t>
            </w:r>
          </w:p>
          <w:p w14:paraId="3BAD400C" w14:textId="61EABBEE" w:rsidR="0065414E" w:rsidRPr="00380333" w:rsidRDefault="0065414E" w:rsidP="0065414E">
            <w:pPr>
              <w:ind w:firstLine="708"/>
              <w:jc w:val="both"/>
              <w:rPr>
                <w:sz w:val="20"/>
                <w:szCs w:val="20"/>
                <w:lang w:val="en-US"/>
              </w:rPr>
            </w:pPr>
            <w:r w:rsidRPr="00572BE6">
              <w:rPr>
                <w:sz w:val="20"/>
                <w:szCs w:val="20"/>
                <w:lang w:val="en-US"/>
              </w:rPr>
              <w:t>6.3.2.1.3. procedura referitoare la un sistem de management al calității complet plus examinarea proiectului (modulul SH1).</w:t>
            </w:r>
          </w:p>
        </w:tc>
        <w:tc>
          <w:tcPr>
            <w:tcW w:w="451" w:type="pct"/>
          </w:tcPr>
          <w:p w14:paraId="007EE3F4" w14:textId="77777777" w:rsidR="0065414E" w:rsidRDefault="0065414E" w:rsidP="0065414E">
            <w:pPr>
              <w:ind w:firstLine="22"/>
              <w:rPr>
                <w:b/>
                <w:sz w:val="20"/>
                <w:szCs w:val="20"/>
              </w:rPr>
            </w:pPr>
          </w:p>
        </w:tc>
        <w:tc>
          <w:tcPr>
            <w:tcW w:w="827" w:type="pct"/>
          </w:tcPr>
          <w:p w14:paraId="1EFBC815" w14:textId="77777777" w:rsidR="0065414E" w:rsidRDefault="0065414E" w:rsidP="0065414E">
            <w:pPr>
              <w:ind w:firstLine="22"/>
              <w:rPr>
                <w:b/>
                <w:sz w:val="20"/>
                <w:szCs w:val="20"/>
              </w:rPr>
            </w:pPr>
          </w:p>
        </w:tc>
      </w:tr>
      <w:tr w:rsidR="0065414E" w:rsidRPr="0026097F" w14:paraId="61718734" w14:textId="77777777" w:rsidTr="00F35000">
        <w:tc>
          <w:tcPr>
            <w:tcW w:w="1841" w:type="pct"/>
          </w:tcPr>
          <w:p w14:paraId="39973804" w14:textId="77777777" w:rsidR="0065414E" w:rsidRPr="00F672C3" w:rsidRDefault="0065414E" w:rsidP="0065414E">
            <w:pPr>
              <w:tabs>
                <w:tab w:val="left" w:pos="1005"/>
              </w:tabs>
              <w:ind w:firstLine="22"/>
              <w:jc w:val="both"/>
              <w:rPr>
                <w:sz w:val="20"/>
                <w:szCs w:val="20"/>
              </w:rPr>
            </w:pPr>
            <w:r w:rsidRPr="00F672C3">
              <w:rPr>
                <w:sz w:val="20"/>
                <w:szCs w:val="20"/>
              </w:rPr>
              <w:t>6.3.2.2.</w:t>
            </w:r>
            <w:r>
              <w:rPr>
                <w:sz w:val="20"/>
                <w:szCs w:val="20"/>
              </w:rPr>
              <w:t xml:space="preserve"> </w:t>
            </w:r>
            <w:r w:rsidRPr="00F672C3">
              <w:rPr>
                <w:sz w:val="20"/>
                <w:szCs w:val="20"/>
              </w:rPr>
              <w:t>Subsistemul de cale</w:t>
            </w:r>
          </w:p>
          <w:p w14:paraId="794CC25F" w14:textId="77777777" w:rsidR="0065414E" w:rsidRPr="00F672C3" w:rsidRDefault="0065414E" w:rsidP="0065414E">
            <w:pPr>
              <w:tabs>
                <w:tab w:val="left" w:pos="1005"/>
              </w:tabs>
              <w:ind w:firstLine="22"/>
              <w:jc w:val="both"/>
              <w:rPr>
                <w:sz w:val="20"/>
                <w:szCs w:val="20"/>
              </w:rPr>
            </w:pPr>
            <w:r w:rsidRPr="00F672C3">
              <w:rPr>
                <w:sz w:val="20"/>
                <w:szCs w:val="20"/>
              </w:rPr>
              <w:t>Pentru verificarea subsistemului control-comandă și semnalizare de cale, solicitantul poate alege:</w:t>
            </w:r>
          </w:p>
          <w:p w14:paraId="10C9BD50"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procedura de verificare a unității (modulul SG), sau</w:t>
            </w:r>
          </w:p>
          <w:p w14:paraId="267050D9" w14:textId="77777777" w:rsidR="0065414E" w:rsidRPr="00F672C3" w:rsidRDefault="0065414E" w:rsidP="0065414E">
            <w:pPr>
              <w:tabs>
                <w:tab w:val="left" w:pos="1005"/>
              </w:tabs>
              <w:ind w:firstLine="22"/>
              <w:jc w:val="both"/>
              <w:rPr>
                <w:sz w:val="20"/>
                <w:szCs w:val="20"/>
              </w:rPr>
            </w:pPr>
            <w:r w:rsidRPr="00F672C3">
              <w:rPr>
                <w:sz w:val="20"/>
                <w:szCs w:val="20"/>
              </w:rPr>
              <w:t>(2)</w:t>
            </w:r>
            <w:r>
              <w:rPr>
                <w:sz w:val="20"/>
                <w:szCs w:val="20"/>
              </w:rPr>
              <w:t xml:space="preserve"> </w:t>
            </w:r>
            <w:r w:rsidRPr="00F672C3">
              <w:rPr>
                <w:sz w:val="20"/>
                <w:szCs w:val="20"/>
              </w:rPr>
              <w:t>procedura de examinare de tip (modulul SB) pentru faza de proiectare și dezvoltare, în combinație cu procedura referitoare la sistemul de management al calității producției (modulul SD) pentru faza de producție, sau</w:t>
            </w:r>
          </w:p>
          <w:p w14:paraId="3DDA63CF"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procedura de examinare de tip (modulul SB) pentru faza de proiectare și dezvoltare, în combinație cu procedura de verificare a produsului (modulul SF), sau</w:t>
            </w:r>
          </w:p>
          <w:p w14:paraId="7E33C0E8" w14:textId="77777777" w:rsidR="0065414E" w:rsidRPr="00F672C3" w:rsidRDefault="0065414E" w:rsidP="0065414E">
            <w:pPr>
              <w:tabs>
                <w:tab w:val="left" w:pos="1005"/>
              </w:tabs>
              <w:ind w:firstLine="22"/>
              <w:jc w:val="both"/>
              <w:rPr>
                <w:sz w:val="20"/>
                <w:szCs w:val="20"/>
              </w:rPr>
            </w:pPr>
            <w:r>
              <w:rPr>
                <w:sz w:val="20"/>
                <w:szCs w:val="20"/>
              </w:rPr>
              <w:t xml:space="preserve">(4) </w:t>
            </w:r>
            <w:r w:rsidRPr="00F672C3">
              <w:rPr>
                <w:sz w:val="20"/>
                <w:szCs w:val="20"/>
              </w:rPr>
              <w:t>procedura referitoare la un sistem de management al calității complet plus examinarea proiectului (modulul SH1).</w:t>
            </w:r>
          </w:p>
        </w:tc>
        <w:tc>
          <w:tcPr>
            <w:tcW w:w="1881" w:type="pct"/>
          </w:tcPr>
          <w:p w14:paraId="227C73C7" w14:textId="77777777" w:rsidR="0065414E" w:rsidRPr="00572BE6" w:rsidRDefault="0065414E" w:rsidP="0065414E">
            <w:pPr>
              <w:ind w:firstLine="708"/>
              <w:jc w:val="both"/>
              <w:rPr>
                <w:sz w:val="20"/>
                <w:szCs w:val="20"/>
                <w:lang w:val="en-US"/>
              </w:rPr>
            </w:pPr>
            <w:r w:rsidRPr="00572BE6">
              <w:rPr>
                <w:sz w:val="20"/>
                <w:szCs w:val="20"/>
                <w:lang w:val="en-US"/>
              </w:rPr>
              <w:t>6.3.2.2. Subsistemul de cale</w:t>
            </w:r>
          </w:p>
          <w:p w14:paraId="1B725790" w14:textId="77777777" w:rsidR="0065414E" w:rsidRPr="00572BE6" w:rsidRDefault="0065414E" w:rsidP="0065414E">
            <w:pPr>
              <w:ind w:firstLine="708"/>
              <w:jc w:val="both"/>
              <w:rPr>
                <w:sz w:val="20"/>
                <w:szCs w:val="20"/>
                <w:lang w:val="en-US"/>
              </w:rPr>
            </w:pPr>
            <w:r w:rsidRPr="00572BE6">
              <w:rPr>
                <w:sz w:val="20"/>
                <w:szCs w:val="20"/>
                <w:lang w:val="en-US"/>
              </w:rPr>
              <w:t>Pentru verificarea subsistemului control-comandă și semnalizare de cale, solicitantul poate alege:</w:t>
            </w:r>
          </w:p>
          <w:p w14:paraId="0C95E09E" w14:textId="77777777" w:rsidR="0065414E" w:rsidRPr="00572BE6" w:rsidRDefault="0065414E" w:rsidP="0065414E">
            <w:pPr>
              <w:ind w:firstLine="708"/>
              <w:jc w:val="both"/>
              <w:rPr>
                <w:sz w:val="20"/>
                <w:szCs w:val="20"/>
                <w:lang w:val="en-US"/>
              </w:rPr>
            </w:pPr>
            <w:r w:rsidRPr="00572BE6">
              <w:rPr>
                <w:sz w:val="20"/>
                <w:szCs w:val="20"/>
                <w:lang w:val="en-US"/>
              </w:rPr>
              <w:t>6.3.2.2.1. procedura de verificare a unității (modulul SG);</w:t>
            </w:r>
          </w:p>
          <w:p w14:paraId="6CD6D4CD" w14:textId="77777777" w:rsidR="0065414E" w:rsidRPr="00572BE6" w:rsidRDefault="0065414E" w:rsidP="0065414E">
            <w:pPr>
              <w:ind w:firstLine="708"/>
              <w:jc w:val="both"/>
              <w:rPr>
                <w:sz w:val="20"/>
                <w:szCs w:val="20"/>
                <w:lang w:val="en-US"/>
              </w:rPr>
            </w:pPr>
            <w:r w:rsidRPr="00572BE6">
              <w:rPr>
                <w:sz w:val="20"/>
                <w:szCs w:val="20"/>
                <w:lang w:val="en-US"/>
              </w:rPr>
              <w:t>6.3.2.2.2. procedura de examinare de tip (modulul SB) pentru faza de proiectare și dezvoltare, în combinație cu procedura referitoare la sistemul de management al calității producției (modulul SD) pentru faza de producție;</w:t>
            </w:r>
          </w:p>
          <w:p w14:paraId="08AEC0A6" w14:textId="77777777" w:rsidR="0065414E" w:rsidRPr="00572BE6" w:rsidRDefault="0065414E" w:rsidP="0065414E">
            <w:pPr>
              <w:ind w:firstLine="708"/>
              <w:jc w:val="both"/>
              <w:rPr>
                <w:sz w:val="20"/>
                <w:szCs w:val="20"/>
                <w:lang w:val="ro-MD"/>
              </w:rPr>
            </w:pPr>
            <w:r w:rsidRPr="00572BE6">
              <w:rPr>
                <w:sz w:val="20"/>
                <w:szCs w:val="20"/>
                <w:lang w:val="en-US"/>
              </w:rPr>
              <w:t>6.3.2.2.3. procedura de examinare de tip (modulul SB) pentru faza de proiectare și dezvoltare, în combinație cu procedura de verificare a produsului (modulul SF);</w:t>
            </w:r>
          </w:p>
          <w:p w14:paraId="22F955EA" w14:textId="05389087" w:rsidR="0065414E" w:rsidRPr="00380333" w:rsidRDefault="0065414E" w:rsidP="0065414E">
            <w:pPr>
              <w:ind w:firstLine="708"/>
              <w:jc w:val="both"/>
              <w:rPr>
                <w:sz w:val="20"/>
                <w:szCs w:val="20"/>
                <w:lang w:val="en-US"/>
              </w:rPr>
            </w:pPr>
            <w:r w:rsidRPr="00572BE6">
              <w:rPr>
                <w:sz w:val="20"/>
                <w:szCs w:val="20"/>
                <w:lang w:val="en-US"/>
              </w:rPr>
              <w:t>6.3.2.2.4. procedura referitoare la un sistem de management al calității complet plus examinarea proiectului (modulul SH1).</w:t>
            </w:r>
          </w:p>
        </w:tc>
        <w:tc>
          <w:tcPr>
            <w:tcW w:w="451" w:type="pct"/>
          </w:tcPr>
          <w:p w14:paraId="5261ADBA" w14:textId="77777777" w:rsidR="0065414E" w:rsidRDefault="0065414E" w:rsidP="0065414E">
            <w:pPr>
              <w:ind w:firstLine="22"/>
              <w:rPr>
                <w:b/>
                <w:sz w:val="20"/>
                <w:szCs w:val="20"/>
              </w:rPr>
            </w:pPr>
          </w:p>
        </w:tc>
        <w:tc>
          <w:tcPr>
            <w:tcW w:w="827" w:type="pct"/>
          </w:tcPr>
          <w:p w14:paraId="0852897F" w14:textId="77777777" w:rsidR="0065414E" w:rsidRDefault="0065414E" w:rsidP="0065414E">
            <w:pPr>
              <w:ind w:firstLine="22"/>
              <w:rPr>
                <w:b/>
                <w:sz w:val="20"/>
                <w:szCs w:val="20"/>
              </w:rPr>
            </w:pPr>
          </w:p>
        </w:tc>
      </w:tr>
      <w:tr w:rsidR="0065414E" w:rsidRPr="0026097F" w14:paraId="2324AAC6" w14:textId="77777777" w:rsidTr="00F35000">
        <w:tc>
          <w:tcPr>
            <w:tcW w:w="1841" w:type="pct"/>
          </w:tcPr>
          <w:p w14:paraId="5B5CCD53" w14:textId="77777777" w:rsidR="0065414E" w:rsidRPr="00F672C3" w:rsidRDefault="0065414E" w:rsidP="0065414E">
            <w:pPr>
              <w:tabs>
                <w:tab w:val="left" w:pos="1005"/>
              </w:tabs>
              <w:ind w:firstLine="22"/>
              <w:jc w:val="both"/>
              <w:rPr>
                <w:sz w:val="20"/>
                <w:szCs w:val="20"/>
              </w:rPr>
            </w:pPr>
            <w:r w:rsidRPr="00F672C3">
              <w:rPr>
                <w:sz w:val="20"/>
                <w:szCs w:val="20"/>
              </w:rPr>
              <w:lastRenderedPageBreak/>
              <w:t>6.3.2.3.</w:t>
            </w:r>
            <w:r>
              <w:rPr>
                <w:sz w:val="20"/>
                <w:szCs w:val="20"/>
              </w:rPr>
              <w:t xml:space="preserve"> </w:t>
            </w:r>
            <w:r w:rsidRPr="00F672C3">
              <w:rPr>
                <w:sz w:val="20"/>
                <w:szCs w:val="20"/>
              </w:rPr>
              <w:t>Condiții pentru folosirea modulelor pentru subsistemele de la bord și de cale</w:t>
            </w:r>
          </w:p>
          <w:p w14:paraId="123DD786" w14:textId="77777777" w:rsidR="0065414E" w:rsidRPr="00F672C3" w:rsidRDefault="0065414E" w:rsidP="0065414E">
            <w:pPr>
              <w:tabs>
                <w:tab w:val="left" w:pos="1005"/>
              </w:tabs>
              <w:ind w:firstLine="22"/>
              <w:jc w:val="both"/>
              <w:rPr>
                <w:sz w:val="20"/>
                <w:szCs w:val="20"/>
              </w:rPr>
            </w:pPr>
            <w:r w:rsidRPr="00F672C3">
              <w:rPr>
                <w:sz w:val="20"/>
                <w:szCs w:val="20"/>
              </w:rPr>
              <w:t>În legătură cu punctul 4.2 din modulul SB (examinarea de tip), este necesară analizarea proiectului.</w:t>
            </w:r>
          </w:p>
          <w:p w14:paraId="6981F882" w14:textId="77777777" w:rsidR="0065414E" w:rsidRPr="00F672C3" w:rsidRDefault="0065414E" w:rsidP="0065414E">
            <w:pPr>
              <w:tabs>
                <w:tab w:val="left" w:pos="1005"/>
              </w:tabs>
              <w:ind w:firstLine="22"/>
              <w:jc w:val="both"/>
              <w:rPr>
                <w:sz w:val="20"/>
                <w:szCs w:val="20"/>
              </w:rPr>
            </w:pPr>
            <w:r w:rsidRPr="00F672C3">
              <w:rPr>
                <w:sz w:val="20"/>
                <w:szCs w:val="20"/>
              </w:rPr>
              <w:t>În legătură cu punctul 4.2 din modulul SH1 (sistem de management al calității complet plus examinarea proiectului), este necesară o încercare suplimentară a tipului.</w:t>
            </w:r>
          </w:p>
        </w:tc>
        <w:tc>
          <w:tcPr>
            <w:tcW w:w="1881" w:type="pct"/>
          </w:tcPr>
          <w:p w14:paraId="3A278259" w14:textId="77777777" w:rsidR="0065414E" w:rsidRPr="00572BE6" w:rsidRDefault="0065414E" w:rsidP="0065414E">
            <w:pPr>
              <w:ind w:firstLine="708"/>
              <w:jc w:val="both"/>
              <w:rPr>
                <w:sz w:val="20"/>
                <w:szCs w:val="20"/>
                <w:lang w:val="en-US"/>
              </w:rPr>
            </w:pPr>
            <w:r w:rsidRPr="00572BE6">
              <w:rPr>
                <w:sz w:val="20"/>
                <w:szCs w:val="20"/>
                <w:lang w:val="en-US"/>
              </w:rPr>
              <w:t>6.3.2.3. Condiții</w:t>
            </w:r>
          </w:p>
          <w:p w14:paraId="18C0521F" w14:textId="77777777" w:rsidR="0065414E" w:rsidRPr="00572BE6" w:rsidRDefault="0065414E" w:rsidP="0065414E">
            <w:pPr>
              <w:ind w:firstLine="708"/>
              <w:jc w:val="both"/>
              <w:rPr>
                <w:sz w:val="20"/>
                <w:szCs w:val="20"/>
                <w:lang w:val="en-US"/>
              </w:rPr>
            </w:pPr>
            <w:r w:rsidRPr="00572BE6">
              <w:rPr>
                <w:sz w:val="20"/>
                <w:szCs w:val="20"/>
                <w:lang w:val="en-US"/>
              </w:rPr>
              <w:t>În legătură cu subpunctul 4.2 din modulul SB (examinarea de tip), este necesară analizarea proiectului.</w:t>
            </w:r>
          </w:p>
          <w:p w14:paraId="1FD39E85" w14:textId="660D3035" w:rsidR="0065414E" w:rsidRPr="00380333" w:rsidRDefault="0065414E" w:rsidP="0065414E">
            <w:pPr>
              <w:ind w:firstLine="708"/>
              <w:jc w:val="both"/>
              <w:rPr>
                <w:sz w:val="20"/>
                <w:szCs w:val="20"/>
                <w:lang w:val="en-US"/>
              </w:rPr>
            </w:pPr>
            <w:r w:rsidRPr="00572BE6">
              <w:rPr>
                <w:sz w:val="20"/>
                <w:szCs w:val="20"/>
                <w:lang w:val="en-US"/>
              </w:rPr>
              <w:t>În legătură cu subpunctul 4.2 din modulul SH1 (sistem de management al calității complet plus examinarea proiectului), este necesară o încercare suplimentară a tipului.</w:t>
            </w:r>
          </w:p>
        </w:tc>
        <w:tc>
          <w:tcPr>
            <w:tcW w:w="451" w:type="pct"/>
          </w:tcPr>
          <w:p w14:paraId="14751D60" w14:textId="77777777" w:rsidR="0065414E" w:rsidRDefault="0065414E" w:rsidP="0065414E">
            <w:pPr>
              <w:ind w:firstLine="22"/>
              <w:rPr>
                <w:b/>
                <w:sz w:val="20"/>
                <w:szCs w:val="20"/>
              </w:rPr>
            </w:pPr>
          </w:p>
        </w:tc>
        <w:tc>
          <w:tcPr>
            <w:tcW w:w="827" w:type="pct"/>
          </w:tcPr>
          <w:p w14:paraId="6BF4A32B" w14:textId="77777777" w:rsidR="0065414E" w:rsidRDefault="0065414E" w:rsidP="0065414E">
            <w:pPr>
              <w:ind w:firstLine="22"/>
              <w:rPr>
                <w:b/>
                <w:sz w:val="20"/>
                <w:szCs w:val="20"/>
              </w:rPr>
            </w:pPr>
          </w:p>
        </w:tc>
      </w:tr>
      <w:tr w:rsidR="0065414E" w:rsidRPr="0026097F" w14:paraId="531125D4" w14:textId="77777777" w:rsidTr="00F35000">
        <w:tc>
          <w:tcPr>
            <w:tcW w:w="1841" w:type="pct"/>
          </w:tcPr>
          <w:p w14:paraId="50B83509"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6.3.3. </w:t>
            </w:r>
            <w:r w:rsidRPr="00B52D2C">
              <w:rPr>
                <w:rFonts w:ascii="Times New Roman" w:hAnsi="Times New Roman" w:cs="Times New Roman"/>
                <w:iCs/>
                <w:sz w:val="20"/>
                <w:szCs w:val="20"/>
              </w:rPr>
              <w:t>Cerințe de evaluare pentru subsistemul de la bord</w:t>
            </w:r>
          </w:p>
          <w:p w14:paraId="45D78292"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Tabelul 6.2.1 indică verificările care trebuie realizate la evaluarea unui subsistem control-comandă și semnalizare de la bord și parametrii de bază care trebuie respectați.</w:t>
            </w:r>
          </w:p>
          <w:p w14:paraId="77B8EEE1"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Independent de modulul ales:</w:t>
            </w:r>
          </w:p>
          <w:p w14:paraId="0CB137C2"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(1) </w:t>
            </w:r>
            <w:r w:rsidRPr="00F672C3">
              <w:rPr>
                <w:rFonts w:ascii="Times New Roman" w:hAnsi="Times New Roman" w:cs="Times New Roman"/>
                <w:sz w:val="20"/>
                <w:szCs w:val="20"/>
              </w:rPr>
              <w:t>verificarea trebuie să demonstreze că subsistemul control-comandă și semnalizare de la bord respectă parametrii de</w:t>
            </w:r>
            <w:r>
              <w:rPr>
                <w:rFonts w:ascii="Times New Roman" w:hAnsi="Times New Roman" w:cs="Times New Roman"/>
                <w:sz w:val="20"/>
                <w:szCs w:val="20"/>
              </w:rPr>
              <w:t xml:space="preserve"> bază la integrarea în vehicul;</w:t>
            </w:r>
          </w:p>
          <w:p w14:paraId="05B4D76F"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(2) </w:t>
            </w:r>
            <w:r w:rsidRPr="00F672C3">
              <w:rPr>
                <w:rFonts w:ascii="Times New Roman" w:hAnsi="Times New Roman" w:cs="Times New Roman"/>
                <w:sz w:val="20"/>
                <w:szCs w:val="20"/>
              </w:rPr>
              <w:t>funcționalitatea și performanțele elementelor constitutive de interoperabilitate care fac deja obiectul unei declarații de conformitate „CE” nu ne</w:t>
            </w:r>
            <w:r>
              <w:rPr>
                <w:rFonts w:ascii="Times New Roman" w:hAnsi="Times New Roman" w:cs="Times New Roman"/>
                <w:sz w:val="20"/>
                <w:szCs w:val="20"/>
              </w:rPr>
              <w:t>cesită verificări suplimentare;</w:t>
            </w:r>
          </w:p>
          <w:p w14:paraId="05B97B85"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(3) </w:t>
            </w:r>
            <w:r w:rsidRPr="00F672C3">
              <w:rPr>
                <w:rFonts w:ascii="Times New Roman" w:hAnsi="Times New Roman" w:cs="Times New Roman"/>
                <w:sz w:val="20"/>
                <w:szCs w:val="20"/>
              </w:rPr>
              <w:t xml:space="preserve">actualizarea în urma întreținerii specificațiilor unui element constitutiv de 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MSC care evaluează integrarea în subsistem a actualizării nu a identificat niciun impact la nivel de subsistem. </w:t>
            </w:r>
          </w:p>
          <w:p w14:paraId="37C447A7" w14:textId="77777777" w:rsidR="0065414E" w:rsidRPr="00050C61" w:rsidRDefault="0065414E" w:rsidP="0065414E">
            <w:pPr>
              <w:tabs>
                <w:tab w:val="left" w:pos="1005"/>
              </w:tabs>
              <w:jc w:val="both"/>
              <w:rPr>
                <w:sz w:val="20"/>
                <w:szCs w:val="20"/>
                <w:lang w:val="en-US"/>
              </w:rPr>
            </w:pPr>
            <w:r w:rsidRPr="00050C61">
              <w:rPr>
                <w:sz w:val="20"/>
                <w:szCs w:val="20"/>
                <w:lang w:val="en-US"/>
              </w:rPr>
              <w:t>Tabelul 6.2.1.</w:t>
            </w:r>
          </w:p>
          <w:p w14:paraId="7FFD9D31" w14:textId="77777777" w:rsidR="0065414E" w:rsidRDefault="0065414E" w:rsidP="0065414E">
            <w:pPr>
              <w:tabs>
                <w:tab w:val="left" w:pos="1005"/>
              </w:tabs>
              <w:jc w:val="both"/>
              <w:rPr>
                <w:sz w:val="20"/>
                <w:szCs w:val="20"/>
                <w:lang w:val="en-US"/>
              </w:rPr>
            </w:pPr>
            <w:r w:rsidRPr="00050C61">
              <w:rPr>
                <w:sz w:val="20"/>
                <w:szCs w:val="20"/>
                <w:lang w:val="en-US"/>
              </w:rPr>
              <w:t>Cerințe de evaluare a conformității unui subsistem de la bord sau a unor grupuri de părți</w:t>
            </w:r>
          </w:p>
          <w:p w14:paraId="3F84649A" w14:textId="77777777" w:rsidR="0065414E" w:rsidRDefault="0065414E" w:rsidP="0065414E">
            <w:pPr>
              <w:tabs>
                <w:tab w:val="left" w:pos="1005"/>
              </w:tabs>
              <w:jc w:val="both"/>
              <w:rPr>
                <w:sz w:val="20"/>
                <w:szCs w:val="20"/>
                <w:lang w:val="en-US"/>
              </w:rPr>
            </w:pPr>
            <w:r>
              <w:rPr>
                <w:noProof/>
                <w:sz w:val="20"/>
                <w:szCs w:val="20"/>
                <w:lang w:val="en-US"/>
              </w:rPr>
              <w:lastRenderedPageBreak/>
              <w:drawing>
                <wp:inline distT="0" distB="0" distL="0" distR="0" wp14:anchorId="734CFA7A" wp14:editId="6B320E3B">
                  <wp:extent cx="3460750" cy="393192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74).png"/>
                          <pic:cNvPicPr/>
                        </pic:nvPicPr>
                        <pic:blipFill>
                          <a:blip r:embed="rId41">
                            <a:extLst>
                              <a:ext uri="{28A0092B-C50C-407E-A947-70E740481C1C}">
                                <a14:useLocalDpi xmlns:a14="http://schemas.microsoft.com/office/drawing/2010/main" val="0"/>
                              </a:ext>
                            </a:extLst>
                          </a:blip>
                          <a:stretch>
                            <a:fillRect/>
                          </a:stretch>
                        </pic:blipFill>
                        <pic:spPr>
                          <a:xfrm>
                            <a:off x="0" y="0"/>
                            <a:ext cx="3460750" cy="3931920"/>
                          </a:xfrm>
                          <a:prstGeom prst="rect">
                            <a:avLst/>
                          </a:prstGeom>
                        </pic:spPr>
                      </pic:pic>
                    </a:graphicData>
                  </a:graphic>
                </wp:inline>
              </w:drawing>
            </w:r>
          </w:p>
          <w:p w14:paraId="55142EE7" w14:textId="77777777" w:rsidR="0065414E" w:rsidRDefault="0065414E" w:rsidP="0065414E">
            <w:pPr>
              <w:tabs>
                <w:tab w:val="left" w:pos="1005"/>
              </w:tabs>
              <w:jc w:val="both"/>
              <w:rPr>
                <w:sz w:val="20"/>
                <w:szCs w:val="20"/>
                <w:lang w:val="en-US"/>
              </w:rPr>
            </w:pPr>
            <w:r>
              <w:rPr>
                <w:noProof/>
                <w:sz w:val="20"/>
                <w:szCs w:val="20"/>
                <w:lang w:val="en-US"/>
              </w:rPr>
              <w:lastRenderedPageBreak/>
              <w:drawing>
                <wp:inline distT="0" distB="0" distL="0" distR="0" wp14:anchorId="7A58EDA2" wp14:editId="40A157F6">
                  <wp:extent cx="3460750" cy="395033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75).png"/>
                          <pic:cNvPicPr/>
                        </pic:nvPicPr>
                        <pic:blipFill>
                          <a:blip r:embed="rId42">
                            <a:extLst>
                              <a:ext uri="{28A0092B-C50C-407E-A947-70E740481C1C}">
                                <a14:useLocalDpi xmlns:a14="http://schemas.microsoft.com/office/drawing/2010/main" val="0"/>
                              </a:ext>
                            </a:extLst>
                          </a:blip>
                          <a:stretch>
                            <a:fillRect/>
                          </a:stretch>
                        </pic:blipFill>
                        <pic:spPr>
                          <a:xfrm>
                            <a:off x="0" y="0"/>
                            <a:ext cx="3460750" cy="3950335"/>
                          </a:xfrm>
                          <a:prstGeom prst="rect">
                            <a:avLst/>
                          </a:prstGeom>
                        </pic:spPr>
                      </pic:pic>
                    </a:graphicData>
                  </a:graphic>
                </wp:inline>
              </w:drawing>
            </w:r>
          </w:p>
          <w:p w14:paraId="02582E49" w14:textId="77777777" w:rsidR="0065414E" w:rsidRDefault="0065414E" w:rsidP="0065414E">
            <w:pPr>
              <w:tabs>
                <w:tab w:val="left" w:pos="1005"/>
              </w:tabs>
              <w:jc w:val="both"/>
              <w:rPr>
                <w:sz w:val="20"/>
                <w:szCs w:val="20"/>
                <w:lang w:val="en-US"/>
              </w:rPr>
            </w:pPr>
            <w:r>
              <w:rPr>
                <w:noProof/>
                <w:sz w:val="20"/>
                <w:szCs w:val="20"/>
                <w:lang w:val="en-US"/>
              </w:rPr>
              <w:lastRenderedPageBreak/>
              <w:drawing>
                <wp:inline distT="0" distB="0" distL="0" distR="0" wp14:anchorId="08B858CE" wp14:editId="2333818C">
                  <wp:extent cx="3460750" cy="3822700"/>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76).png"/>
                          <pic:cNvPicPr/>
                        </pic:nvPicPr>
                        <pic:blipFill>
                          <a:blip r:embed="rId43">
                            <a:extLst>
                              <a:ext uri="{28A0092B-C50C-407E-A947-70E740481C1C}">
                                <a14:useLocalDpi xmlns:a14="http://schemas.microsoft.com/office/drawing/2010/main" val="0"/>
                              </a:ext>
                            </a:extLst>
                          </a:blip>
                          <a:stretch>
                            <a:fillRect/>
                          </a:stretch>
                        </pic:blipFill>
                        <pic:spPr>
                          <a:xfrm>
                            <a:off x="0" y="0"/>
                            <a:ext cx="3460750" cy="3822700"/>
                          </a:xfrm>
                          <a:prstGeom prst="rect">
                            <a:avLst/>
                          </a:prstGeom>
                        </pic:spPr>
                      </pic:pic>
                    </a:graphicData>
                  </a:graphic>
                </wp:inline>
              </w:drawing>
            </w:r>
          </w:p>
          <w:p w14:paraId="0BF45C3F" w14:textId="77777777" w:rsidR="0065414E" w:rsidRPr="00050C61" w:rsidRDefault="0065414E" w:rsidP="0065414E">
            <w:pPr>
              <w:tabs>
                <w:tab w:val="left" w:pos="1005"/>
              </w:tabs>
              <w:jc w:val="both"/>
              <w:rPr>
                <w:sz w:val="20"/>
                <w:szCs w:val="20"/>
                <w:lang w:val="en-US"/>
              </w:rPr>
            </w:pPr>
            <w:r>
              <w:rPr>
                <w:noProof/>
                <w:sz w:val="20"/>
                <w:szCs w:val="20"/>
                <w:lang w:val="en-US"/>
              </w:rPr>
              <w:lastRenderedPageBreak/>
              <w:drawing>
                <wp:inline distT="0" distB="0" distL="0" distR="0" wp14:anchorId="09FD9FDE" wp14:editId="61EAD07A">
                  <wp:extent cx="3460750" cy="3422650"/>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77).png"/>
                          <pic:cNvPicPr/>
                        </pic:nvPicPr>
                        <pic:blipFill>
                          <a:blip r:embed="rId44">
                            <a:extLst>
                              <a:ext uri="{28A0092B-C50C-407E-A947-70E740481C1C}">
                                <a14:useLocalDpi xmlns:a14="http://schemas.microsoft.com/office/drawing/2010/main" val="0"/>
                              </a:ext>
                            </a:extLst>
                          </a:blip>
                          <a:stretch>
                            <a:fillRect/>
                          </a:stretch>
                        </pic:blipFill>
                        <pic:spPr>
                          <a:xfrm>
                            <a:off x="0" y="0"/>
                            <a:ext cx="3460750" cy="3422650"/>
                          </a:xfrm>
                          <a:prstGeom prst="rect">
                            <a:avLst/>
                          </a:prstGeom>
                        </pic:spPr>
                      </pic:pic>
                    </a:graphicData>
                  </a:graphic>
                </wp:inline>
              </w:drawing>
            </w:r>
          </w:p>
        </w:tc>
        <w:tc>
          <w:tcPr>
            <w:tcW w:w="1881" w:type="pct"/>
          </w:tcPr>
          <w:p w14:paraId="3883996F" w14:textId="77777777" w:rsidR="0065414E" w:rsidRPr="00572BE6" w:rsidRDefault="0065414E" w:rsidP="0065414E">
            <w:pPr>
              <w:ind w:firstLine="708"/>
              <w:jc w:val="both"/>
              <w:rPr>
                <w:b/>
                <w:sz w:val="20"/>
                <w:szCs w:val="20"/>
                <w:lang w:val="en-US"/>
              </w:rPr>
            </w:pPr>
            <w:r w:rsidRPr="00572BE6">
              <w:rPr>
                <w:b/>
                <w:sz w:val="20"/>
                <w:szCs w:val="20"/>
                <w:lang w:val="en-US"/>
              </w:rPr>
              <w:lastRenderedPageBreak/>
              <w:t>6.3.3. Cerințe de evaluare</w:t>
            </w:r>
          </w:p>
          <w:p w14:paraId="2BA1F8CE" w14:textId="77777777" w:rsidR="0065414E" w:rsidRPr="00572BE6" w:rsidRDefault="0065414E" w:rsidP="0065414E">
            <w:pPr>
              <w:ind w:firstLine="708"/>
              <w:jc w:val="both"/>
              <w:rPr>
                <w:sz w:val="20"/>
                <w:szCs w:val="20"/>
                <w:lang w:val="en-US"/>
              </w:rPr>
            </w:pPr>
            <w:r w:rsidRPr="00572BE6">
              <w:rPr>
                <w:sz w:val="20"/>
                <w:szCs w:val="20"/>
                <w:lang w:val="en-US"/>
              </w:rPr>
              <w:t>Tabelul 6.2.1 indică verificările care trebuie realizate la evaluarea unui subsistem control-comandă și semnalizare de la bord și parametrii de bază care trebuie respectați.</w:t>
            </w:r>
          </w:p>
          <w:p w14:paraId="7FD2B7F2" w14:textId="77777777" w:rsidR="0065414E" w:rsidRPr="00572BE6" w:rsidRDefault="0065414E" w:rsidP="0065414E">
            <w:pPr>
              <w:ind w:firstLine="708"/>
              <w:jc w:val="both"/>
              <w:rPr>
                <w:sz w:val="20"/>
                <w:szCs w:val="20"/>
                <w:lang w:val="en-US"/>
              </w:rPr>
            </w:pPr>
            <w:r w:rsidRPr="00572BE6">
              <w:rPr>
                <w:sz w:val="20"/>
                <w:szCs w:val="20"/>
                <w:lang w:val="en-US"/>
              </w:rPr>
              <w:t>Independent de modulul ales verificarea trebuie să demonstreze că subsistemul control-comandă și semnalizare de la bord respectă parametrii de bază la integrarea în vehicul,  funcționalitatea și performanțele elementelor constitutive de interoperabilitate care fac deja obiectul unei declarații de conformitate „CE” nu necesită verificări suplimentare, iar actualizarea în urma întreținerii specificațiilor unui element constitutiv de 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care evaluează integrarea în subsistem a actualizării nu a identificat niciun impact la nivel de subsistem.</w:t>
            </w:r>
          </w:p>
          <w:p w14:paraId="51E7B932" w14:textId="4768E364" w:rsidR="0065414E" w:rsidRDefault="0065414E" w:rsidP="0065414E">
            <w:pPr>
              <w:ind w:firstLine="708"/>
              <w:jc w:val="both"/>
              <w:rPr>
                <w:sz w:val="20"/>
                <w:szCs w:val="20"/>
                <w:lang w:val="en-US"/>
              </w:rPr>
            </w:pPr>
          </w:p>
          <w:p w14:paraId="1DE84B72" w14:textId="73A31F44" w:rsidR="0065414E" w:rsidRDefault="0065414E" w:rsidP="0065414E">
            <w:pPr>
              <w:ind w:firstLine="708"/>
              <w:jc w:val="both"/>
              <w:rPr>
                <w:sz w:val="20"/>
                <w:szCs w:val="20"/>
                <w:lang w:val="en-US"/>
              </w:rPr>
            </w:pPr>
          </w:p>
          <w:p w14:paraId="53F35F26" w14:textId="3A9620ED" w:rsidR="0065414E" w:rsidRDefault="0065414E" w:rsidP="0065414E">
            <w:pPr>
              <w:ind w:firstLine="708"/>
              <w:jc w:val="both"/>
              <w:rPr>
                <w:sz w:val="20"/>
                <w:szCs w:val="20"/>
                <w:lang w:val="en-US"/>
              </w:rPr>
            </w:pPr>
          </w:p>
          <w:p w14:paraId="2C7A020F" w14:textId="5FADCABF" w:rsidR="0065414E" w:rsidRDefault="0065414E" w:rsidP="0065414E">
            <w:pPr>
              <w:ind w:firstLine="708"/>
              <w:jc w:val="both"/>
              <w:rPr>
                <w:sz w:val="20"/>
                <w:szCs w:val="20"/>
                <w:lang w:val="en-US"/>
              </w:rPr>
            </w:pPr>
          </w:p>
          <w:p w14:paraId="2947DE4D" w14:textId="4527EC71" w:rsidR="0065414E" w:rsidRDefault="0065414E" w:rsidP="0065414E">
            <w:pPr>
              <w:ind w:firstLine="708"/>
              <w:jc w:val="both"/>
              <w:rPr>
                <w:sz w:val="20"/>
                <w:szCs w:val="20"/>
                <w:lang w:val="en-US"/>
              </w:rPr>
            </w:pPr>
          </w:p>
          <w:p w14:paraId="27A674EF" w14:textId="37E0AC0C" w:rsidR="0065414E" w:rsidRDefault="0065414E" w:rsidP="0065414E">
            <w:pPr>
              <w:ind w:firstLine="708"/>
              <w:jc w:val="both"/>
              <w:rPr>
                <w:sz w:val="20"/>
                <w:szCs w:val="20"/>
                <w:lang w:val="en-US"/>
              </w:rPr>
            </w:pPr>
          </w:p>
          <w:p w14:paraId="41351D2E" w14:textId="2DAD38DE" w:rsidR="0065414E" w:rsidRDefault="0065414E" w:rsidP="0065414E">
            <w:pPr>
              <w:ind w:firstLine="708"/>
              <w:jc w:val="both"/>
              <w:rPr>
                <w:sz w:val="20"/>
                <w:szCs w:val="20"/>
                <w:lang w:val="en-US"/>
              </w:rPr>
            </w:pPr>
          </w:p>
          <w:p w14:paraId="696B573D" w14:textId="55FEC103" w:rsidR="0065414E" w:rsidRDefault="0065414E" w:rsidP="0065414E">
            <w:pPr>
              <w:ind w:firstLine="708"/>
              <w:jc w:val="both"/>
              <w:rPr>
                <w:sz w:val="20"/>
                <w:szCs w:val="20"/>
                <w:lang w:val="en-US"/>
              </w:rPr>
            </w:pPr>
          </w:p>
          <w:p w14:paraId="293F619D" w14:textId="7F908F7C" w:rsidR="0065414E" w:rsidRDefault="0065414E" w:rsidP="0065414E">
            <w:pPr>
              <w:ind w:firstLine="708"/>
              <w:jc w:val="both"/>
              <w:rPr>
                <w:sz w:val="20"/>
                <w:szCs w:val="20"/>
                <w:lang w:val="en-US"/>
              </w:rPr>
            </w:pPr>
          </w:p>
          <w:p w14:paraId="67DD84E0" w14:textId="383F76E4" w:rsidR="0065414E" w:rsidRDefault="0065414E" w:rsidP="0065414E">
            <w:pPr>
              <w:ind w:firstLine="708"/>
              <w:jc w:val="both"/>
              <w:rPr>
                <w:sz w:val="20"/>
                <w:szCs w:val="20"/>
                <w:lang w:val="en-US"/>
              </w:rPr>
            </w:pPr>
          </w:p>
          <w:p w14:paraId="75C0E9C8" w14:textId="04D59F83" w:rsidR="0065414E" w:rsidRDefault="0065414E" w:rsidP="0065414E">
            <w:pPr>
              <w:ind w:firstLine="708"/>
              <w:jc w:val="both"/>
              <w:rPr>
                <w:sz w:val="20"/>
                <w:szCs w:val="20"/>
                <w:lang w:val="en-US"/>
              </w:rPr>
            </w:pPr>
          </w:p>
          <w:p w14:paraId="12550FD4" w14:textId="644CE412" w:rsidR="0065414E" w:rsidRDefault="0065414E" w:rsidP="0065414E">
            <w:pPr>
              <w:ind w:firstLine="708"/>
              <w:jc w:val="both"/>
              <w:rPr>
                <w:sz w:val="20"/>
                <w:szCs w:val="20"/>
                <w:lang w:val="en-US"/>
              </w:rPr>
            </w:pPr>
          </w:p>
          <w:p w14:paraId="74D67F3F" w14:textId="63DC85A0" w:rsidR="0065414E" w:rsidRDefault="0065414E" w:rsidP="0065414E">
            <w:pPr>
              <w:ind w:firstLine="708"/>
              <w:jc w:val="both"/>
              <w:rPr>
                <w:sz w:val="20"/>
                <w:szCs w:val="20"/>
                <w:lang w:val="en-US"/>
              </w:rPr>
            </w:pPr>
          </w:p>
          <w:p w14:paraId="1DFF4124" w14:textId="6472B8C6" w:rsidR="0065414E" w:rsidRDefault="0065414E" w:rsidP="0065414E">
            <w:pPr>
              <w:ind w:firstLine="708"/>
              <w:jc w:val="both"/>
              <w:rPr>
                <w:sz w:val="20"/>
                <w:szCs w:val="20"/>
                <w:lang w:val="en-US"/>
              </w:rPr>
            </w:pPr>
          </w:p>
          <w:p w14:paraId="202774B3" w14:textId="24B4B8AB" w:rsidR="0065414E" w:rsidRDefault="0065414E" w:rsidP="0065414E">
            <w:pPr>
              <w:ind w:firstLine="708"/>
              <w:jc w:val="both"/>
              <w:rPr>
                <w:sz w:val="20"/>
                <w:szCs w:val="20"/>
                <w:lang w:val="en-US"/>
              </w:rPr>
            </w:pPr>
          </w:p>
          <w:p w14:paraId="441D3018" w14:textId="2ECAD67F" w:rsidR="0065414E" w:rsidRDefault="0065414E" w:rsidP="0065414E">
            <w:pPr>
              <w:ind w:firstLine="708"/>
              <w:jc w:val="both"/>
              <w:rPr>
                <w:sz w:val="20"/>
                <w:szCs w:val="20"/>
                <w:lang w:val="en-US"/>
              </w:rPr>
            </w:pPr>
          </w:p>
          <w:p w14:paraId="36938E72" w14:textId="55CC69C1" w:rsidR="0065414E" w:rsidRDefault="0065414E" w:rsidP="0065414E">
            <w:pPr>
              <w:ind w:firstLine="708"/>
              <w:jc w:val="both"/>
              <w:rPr>
                <w:sz w:val="20"/>
                <w:szCs w:val="20"/>
                <w:lang w:val="en-US"/>
              </w:rPr>
            </w:pPr>
          </w:p>
          <w:p w14:paraId="1E01EFC0" w14:textId="4B575C09" w:rsidR="0065414E" w:rsidRDefault="0065414E" w:rsidP="0065414E">
            <w:pPr>
              <w:ind w:firstLine="708"/>
              <w:jc w:val="both"/>
              <w:rPr>
                <w:sz w:val="20"/>
                <w:szCs w:val="20"/>
                <w:lang w:val="en-US"/>
              </w:rPr>
            </w:pPr>
          </w:p>
          <w:p w14:paraId="7172A374" w14:textId="55F57F58" w:rsidR="0065414E" w:rsidRDefault="0065414E" w:rsidP="0065414E">
            <w:pPr>
              <w:ind w:firstLine="708"/>
              <w:jc w:val="both"/>
              <w:rPr>
                <w:sz w:val="20"/>
                <w:szCs w:val="20"/>
                <w:lang w:val="en-US"/>
              </w:rPr>
            </w:pPr>
          </w:p>
          <w:p w14:paraId="46232384" w14:textId="77777777" w:rsidR="0065414E" w:rsidRPr="00572BE6" w:rsidRDefault="0065414E" w:rsidP="0065414E">
            <w:pPr>
              <w:ind w:firstLine="708"/>
              <w:jc w:val="both"/>
              <w:rPr>
                <w:sz w:val="20"/>
                <w:szCs w:val="20"/>
                <w:lang w:val="en-US"/>
              </w:rPr>
            </w:pPr>
          </w:p>
          <w:p w14:paraId="41B89DCA" w14:textId="77777777" w:rsidR="0065414E" w:rsidRPr="00572BE6" w:rsidRDefault="0065414E" w:rsidP="0065414E">
            <w:pPr>
              <w:ind w:firstLine="708"/>
              <w:jc w:val="right"/>
              <w:rPr>
                <w:b/>
                <w:sz w:val="20"/>
                <w:szCs w:val="20"/>
                <w:lang w:val="en-US"/>
              </w:rPr>
            </w:pPr>
            <w:r w:rsidRPr="00572BE6">
              <w:rPr>
                <w:b/>
                <w:sz w:val="20"/>
                <w:szCs w:val="20"/>
                <w:lang w:val="en-US"/>
              </w:rPr>
              <w:lastRenderedPageBreak/>
              <w:t>Tabelul 6.2.1.</w:t>
            </w:r>
          </w:p>
          <w:p w14:paraId="628A1410" w14:textId="77777777" w:rsidR="0065414E" w:rsidRPr="00572BE6" w:rsidRDefault="0065414E" w:rsidP="0065414E">
            <w:pPr>
              <w:ind w:firstLine="708"/>
              <w:jc w:val="center"/>
              <w:rPr>
                <w:b/>
                <w:sz w:val="20"/>
                <w:szCs w:val="20"/>
                <w:lang w:val="en-US"/>
              </w:rPr>
            </w:pPr>
            <w:r w:rsidRPr="00572BE6">
              <w:rPr>
                <w:b/>
                <w:sz w:val="20"/>
                <w:szCs w:val="20"/>
                <w:lang w:val="en-US"/>
              </w:rPr>
              <w:t>Cerințe de evaluare a conformității unui subsistem de la bord sau a unor grupuri de părți</w:t>
            </w:r>
          </w:p>
          <w:p w14:paraId="6630A72A" w14:textId="77777777" w:rsidR="0065414E" w:rsidRPr="00572BE6" w:rsidRDefault="0065414E" w:rsidP="0065414E">
            <w:pPr>
              <w:ind w:firstLine="22"/>
              <w:rPr>
                <w:b/>
                <w:sz w:val="20"/>
                <w:szCs w:val="20"/>
              </w:rPr>
            </w:pPr>
          </w:p>
          <w:p w14:paraId="7389F209" w14:textId="77903144" w:rsidR="0065414E" w:rsidRPr="00572BE6" w:rsidRDefault="0065414E" w:rsidP="0065414E">
            <w:pPr>
              <w:ind w:firstLine="22"/>
              <w:rPr>
                <w:b/>
                <w:sz w:val="20"/>
                <w:szCs w:val="20"/>
              </w:rPr>
            </w:pPr>
            <w:r w:rsidRPr="00380333">
              <w:rPr>
                <w:b/>
                <w:noProof/>
                <w:sz w:val="20"/>
                <w:szCs w:val="20"/>
                <w:lang w:val="en-US"/>
              </w:rPr>
              <w:drawing>
                <wp:inline distT="0" distB="0" distL="0" distR="0" wp14:anchorId="71BEEDDF" wp14:editId="44B8663E">
                  <wp:extent cx="3538855" cy="5347335"/>
                  <wp:effectExtent l="0" t="0" r="4445" b="571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38855" cy="5347335"/>
                          </a:xfrm>
                          <a:prstGeom prst="rect">
                            <a:avLst/>
                          </a:prstGeom>
                        </pic:spPr>
                      </pic:pic>
                    </a:graphicData>
                  </a:graphic>
                </wp:inline>
              </w:drawing>
            </w:r>
          </w:p>
          <w:p w14:paraId="0E17462C" w14:textId="77777777" w:rsidR="0065414E" w:rsidRPr="00572BE6" w:rsidRDefault="0065414E" w:rsidP="0065414E">
            <w:pPr>
              <w:ind w:firstLine="22"/>
              <w:rPr>
                <w:b/>
                <w:sz w:val="20"/>
                <w:szCs w:val="20"/>
              </w:rPr>
            </w:pPr>
          </w:p>
          <w:p w14:paraId="2DEBC60D" w14:textId="291BD357" w:rsidR="0065414E" w:rsidRDefault="0065414E" w:rsidP="0065414E">
            <w:pPr>
              <w:rPr>
                <w:b/>
                <w:sz w:val="20"/>
                <w:szCs w:val="20"/>
              </w:rPr>
            </w:pPr>
            <w:r w:rsidRPr="00380333">
              <w:rPr>
                <w:b/>
                <w:noProof/>
                <w:sz w:val="20"/>
                <w:szCs w:val="20"/>
                <w:lang w:val="en-US"/>
              </w:rPr>
              <w:lastRenderedPageBreak/>
              <w:drawing>
                <wp:inline distT="0" distB="0" distL="0" distR="0" wp14:anchorId="16B35B95" wp14:editId="79CD13C1">
                  <wp:extent cx="3538855" cy="5401310"/>
                  <wp:effectExtent l="0" t="0" r="4445"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38855" cy="5401310"/>
                          </a:xfrm>
                          <a:prstGeom prst="rect">
                            <a:avLst/>
                          </a:prstGeom>
                        </pic:spPr>
                      </pic:pic>
                    </a:graphicData>
                  </a:graphic>
                </wp:inline>
              </w:drawing>
            </w:r>
          </w:p>
          <w:p w14:paraId="2B8780EE" w14:textId="0869F984" w:rsidR="0065414E" w:rsidRDefault="0065414E" w:rsidP="0065414E">
            <w:pPr>
              <w:rPr>
                <w:b/>
                <w:sz w:val="20"/>
                <w:szCs w:val="20"/>
              </w:rPr>
            </w:pPr>
          </w:p>
          <w:p w14:paraId="6495E244" w14:textId="65163613" w:rsidR="0065414E" w:rsidRDefault="0065414E" w:rsidP="0065414E">
            <w:pPr>
              <w:rPr>
                <w:b/>
                <w:sz w:val="20"/>
                <w:szCs w:val="20"/>
              </w:rPr>
            </w:pPr>
          </w:p>
          <w:p w14:paraId="20255BE8" w14:textId="5443A76D" w:rsidR="0065414E" w:rsidRDefault="0065414E" w:rsidP="0065414E">
            <w:pPr>
              <w:rPr>
                <w:b/>
                <w:sz w:val="20"/>
                <w:szCs w:val="20"/>
              </w:rPr>
            </w:pPr>
          </w:p>
          <w:p w14:paraId="427AD9C3" w14:textId="7E00ED85" w:rsidR="0065414E" w:rsidRDefault="0065414E" w:rsidP="0065414E">
            <w:pPr>
              <w:rPr>
                <w:b/>
                <w:sz w:val="20"/>
                <w:szCs w:val="20"/>
              </w:rPr>
            </w:pPr>
          </w:p>
          <w:p w14:paraId="3728854F" w14:textId="77777777" w:rsidR="0065414E" w:rsidRDefault="0065414E" w:rsidP="0065414E">
            <w:pPr>
              <w:rPr>
                <w:b/>
                <w:sz w:val="20"/>
                <w:szCs w:val="20"/>
              </w:rPr>
            </w:pPr>
          </w:p>
          <w:p w14:paraId="424F09C7" w14:textId="6D36F46D" w:rsidR="0065414E" w:rsidRDefault="0065414E" w:rsidP="0065414E">
            <w:pPr>
              <w:rPr>
                <w:b/>
                <w:sz w:val="20"/>
                <w:szCs w:val="20"/>
              </w:rPr>
            </w:pPr>
          </w:p>
          <w:p w14:paraId="704BF155" w14:textId="2C762DE9" w:rsidR="0065414E" w:rsidRDefault="0065414E" w:rsidP="0065414E">
            <w:pPr>
              <w:rPr>
                <w:b/>
                <w:sz w:val="20"/>
                <w:szCs w:val="20"/>
              </w:rPr>
            </w:pPr>
          </w:p>
          <w:p w14:paraId="4CCC0A00" w14:textId="77777777" w:rsidR="0065414E" w:rsidRPr="00572BE6" w:rsidRDefault="0065414E" w:rsidP="0065414E">
            <w:pPr>
              <w:rPr>
                <w:b/>
                <w:sz w:val="20"/>
                <w:szCs w:val="20"/>
              </w:rPr>
            </w:pPr>
          </w:p>
          <w:p w14:paraId="49199FD0" w14:textId="09F70C4C" w:rsidR="0065414E" w:rsidRPr="00572BE6" w:rsidRDefault="0065414E" w:rsidP="0065414E">
            <w:pPr>
              <w:ind w:firstLine="22"/>
              <w:rPr>
                <w:b/>
                <w:sz w:val="20"/>
                <w:szCs w:val="20"/>
              </w:rPr>
            </w:pPr>
            <w:r w:rsidRPr="00380333">
              <w:rPr>
                <w:b/>
                <w:noProof/>
                <w:sz w:val="20"/>
                <w:szCs w:val="20"/>
                <w:lang w:val="en-US"/>
              </w:rPr>
              <w:lastRenderedPageBreak/>
              <w:drawing>
                <wp:inline distT="0" distB="0" distL="0" distR="0" wp14:anchorId="659F7B2D" wp14:editId="324556B3">
                  <wp:extent cx="3538855" cy="1819275"/>
                  <wp:effectExtent l="0" t="0" r="444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38855" cy="1819275"/>
                          </a:xfrm>
                          <a:prstGeom prst="rect">
                            <a:avLst/>
                          </a:prstGeom>
                        </pic:spPr>
                      </pic:pic>
                    </a:graphicData>
                  </a:graphic>
                </wp:inline>
              </w:drawing>
            </w:r>
          </w:p>
          <w:p w14:paraId="7B84EB22" w14:textId="77777777" w:rsidR="0065414E" w:rsidRPr="00572BE6" w:rsidRDefault="0065414E" w:rsidP="0065414E">
            <w:pPr>
              <w:ind w:firstLine="22"/>
              <w:rPr>
                <w:b/>
                <w:sz w:val="20"/>
                <w:szCs w:val="20"/>
              </w:rPr>
            </w:pPr>
          </w:p>
          <w:p w14:paraId="353D7588" w14:textId="77777777" w:rsidR="0065414E" w:rsidRPr="00572BE6" w:rsidRDefault="0065414E" w:rsidP="0065414E">
            <w:pPr>
              <w:ind w:firstLine="22"/>
              <w:rPr>
                <w:b/>
                <w:sz w:val="20"/>
                <w:szCs w:val="20"/>
              </w:rPr>
            </w:pPr>
          </w:p>
          <w:p w14:paraId="11D2B7C1" w14:textId="77777777" w:rsidR="0065414E" w:rsidRPr="00572BE6" w:rsidRDefault="0065414E" w:rsidP="0065414E">
            <w:pPr>
              <w:ind w:firstLine="22"/>
              <w:rPr>
                <w:b/>
                <w:sz w:val="20"/>
                <w:szCs w:val="20"/>
              </w:rPr>
            </w:pPr>
          </w:p>
          <w:p w14:paraId="5BE01651" w14:textId="77777777" w:rsidR="0065414E" w:rsidRPr="00572BE6" w:rsidRDefault="0065414E" w:rsidP="0065414E">
            <w:pPr>
              <w:ind w:firstLine="22"/>
              <w:rPr>
                <w:b/>
                <w:sz w:val="20"/>
                <w:szCs w:val="20"/>
              </w:rPr>
            </w:pPr>
          </w:p>
          <w:p w14:paraId="3EC50BE6" w14:textId="77777777" w:rsidR="0065414E" w:rsidRPr="00572BE6" w:rsidRDefault="0065414E" w:rsidP="0065414E">
            <w:pPr>
              <w:ind w:firstLine="22"/>
              <w:rPr>
                <w:b/>
                <w:sz w:val="20"/>
                <w:szCs w:val="20"/>
              </w:rPr>
            </w:pPr>
          </w:p>
          <w:p w14:paraId="286654AB" w14:textId="77777777" w:rsidR="0065414E" w:rsidRPr="00572BE6" w:rsidRDefault="0065414E" w:rsidP="0065414E">
            <w:pPr>
              <w:ind w:firstLine="22"/>
              <w:rPr>
                <w:b/>
                <w:sz w:val="20"/>
                <w:szCs w:val="20"/>
              </w:rPr>
            </w:pPr>
          </w:p>
          <w:p w14:paraId="78CADCFD" w14:textId="77777777" w:rsidR="0065414E" w:rsidRPr="00572BE6" w:rsidRDefault="0065414E" w:rsidP="0065414E">
            <w:pPr>
              <w:ind w:firstLine="22"/>
              <w:rPr>
                <w:b/>
                <w:sz w:val="20"/>
                <w:szCs w:val="20"/>
              </w:rPr>
            </w:pPr>
          </w:p>
          <w:p w14:paraId="198CD0F2" w14:textId="77777777" w:rsidR="0065414E" w:rsidRPr="00572BE6" w:rsidRDefault="0065414E" w:rsidP="0065414E">
            <w:pPr>
              <w:ind w:firstLine="22"/>
              <w:rPr>
                <w:b/>
                <w:sz w:val="20"/>
                <w:szCs w:val="20"/>
              </w:rPr>
            </w:pPr>
          </w:p>
          <w:p w14:paraId="4A389148" w14:textId="77777777" w:rsidR="0065414E" w:rsidRPr="00572BE6" w:rsidRDefault="0065414E" w:rsidP="0065414E">
            <w:pPr>
              <w:ind w:firstLine="22"/>
              <w:rPr>
                <w:b/>
                <w:sz w:val="20"/>
                <w:szCs w:val="20"/>
              </w:rPr>
            </w:pPr>
          </w:p>
          <w:p w14:paraId="772A47ED" w14:textId="288EF8EC" w:rsidR="0065414E" w:rsidRDefault="0065414E" w:rsidP="0065414E">
            <w:pPr>
              <w:ind w:firstLine="22"/>
              <w:rPr>
                <w:b/>
                <w:sz w:val="20"/>
                <w:szCs w:val="20"/>
              </w:rPr>
            </w:pPr>
          </w:p>
          <w:p w14:paraId="0FF04BAE" w14:textId="109412CD" w:rsidR="0065414E" w:rsidRDefault="0065414E" w:rsidP="0065414E">
            <w:pPr>
              <w:ind w:firstLine="22"/>
              <w:rPr>
                <w:b/>
                <w:sz w:val="20"/>
                <w:szCs w:val="20"/>
              </w:rPr>
            </w:pPr>
          </w:p>
          <w:p w14:paraId="1BA20BFB" w14:textId="32B256EE" w:rsidR="0065414E" w:rsidRDefault="0065414E" w:rsidP="0065414E">
            <w:pPr>
              <w:ind w:firstLine="22"/>
              <w:rPr>
                <w:b/>
                <w:sz w:val="20"/>
                <w:szCs w:val="20"/>
              </w:rPr>
            </w:pPr>
          </w:p>
          <w:p w14:paraId="7EBDAB85" w14:textId="4D69FCF6" w:rsidR="0065414E" w:rsidRDefault="0065414E" w:rsidP="0065414E">
            <w:pPr>
              <w:ind w:firstLine="22"/>
              <w:rPr>
                <w:b/>
                <w:sz w:val="20"/>
                <w:szCs w:val="20"/>
              </w:rPr>
            </w:pPr>
          </w:p>
          <w:p w14:paraId="761A35B7" w14:textId="668BB134" w:rsidR="0065414E" w:rsidRDefault="0065414E" w:rsidP="0065414E">
            <w:pPr>
              <w:ind w:firstLine="22"/>
              <w:rPr>
                <w:b/>
                <w:sz w:val="20"/>
                <w:szCs w:val="20"/>
              </w:rPr>
            </w:pPr>
          </w:p>
          <w:p w14:paraId="1819FE52" w14:textId="383E4EE1" w:rsidR="0065414E" w:rsidRDefault="0065414E" w:rsidP="0065414E">
            <w:pPr>
              <w:ind w:firstLine="22"/>
              <w:rPr>
                <w:b/>
                <w:sz w:val="20"/>
                <w:szCs w:val="20"/>
              </w:rPr>
            </w:pPr>
          </w:p>
          <w:p w14:paraId="4964E554" w14:textId="3EBEAE51" w:rsidR="0065414E" w:rsidRDefault="0065414E" w:rsidP="0065414E">
            <w:pPr>
              <w:ind w:firstLine="22"/>
              <w:rPr>
                <w:b/>
                <w:sz w:val="20"/>
                <w:szCs w:val="20"/>
              </w:rPr>
            </w:pPr>
          </w:p>
          <w:p w14:paraId="34323B5C" w14:textId="061BFB69" w:rsidR="0065414E" w:rsidRDefault="0065414E" w:rsidP="0065414E">
            <w:pPr>
              <w:ind w:firstLine="22"/>
              <w:rPr>
                <w:b/>
                <w:sz w:val="20"/>
                <w:szCs w:val="20"/>
              </w:rPr>
            </w:pPr>
          </w:p>
          <w:p w14:paraId="7A88AD74" w14:textId="687331D3" w:rsidR="0065414E" w:rsidRDefault="0065414E" w:rsidP="0065414E">
            <w:pPr>
              <w:ind w:firstLine="22"/>
              <w:rPr>
                <w:b/>
                <w:sz w:val="20"/>
                <w:szCs w:val="20"/>
              </w:rPr>
            </w:pPr>
          </w:p>
          <w:p w14:paraId="264B6111" w14:textId="34D794DB" w:rsidR="0065414E" w:rsidRDefault="0065414E" w:rsidP="0065414E">
            <w:pPr>
              <w:ind w:firstLine="22"/>
              <w:rPr>
                <w:b/>
                <w:sz w:val="20"/>
                <w:szCs w:val="20"/>
              </w:rPr>
            </w:pPr>
          </w:p>
          <w:p w14:paraId="4D765A91" w14:textId="507D51AE" w:rsidR="0065414E" w:rsidRDefault="0065414E" w:rsidP="0065414E">
            <w:pPr>
              <w:ind w:firstLine="22"/>
              <w:rPr>
                <w:b/>
                <w:sz w:val="20"/>
                <w:szCs w:val="20"/>
              </w:rPr>
            </w:pPr>
          </w:p>
          <w:p w14:paraId="72B3545A" w14:textId="64B80039" w:rsidR="0065414E" w:rsidRDefault="0065414E" w:rsidP="0065414E">
            <w:pPr>
              <w:ind w:firstLine="22"/>
              <w:rPr>
                <w:b/>
                <w:sz w:val="20"/>
                <w:szCs w:val="20"/>
              </w:rPr>
            </w:pPr>
          </w:p>
          <w:p w14:paraId="01ED6A8B" w14:textId="0C1D1630" w:rsidR="0065414E" w:rsidRDefault="0065414E" w:rsidP="0065414E">
            <w:pPr>
              <w:ind w:firstLine="22"/>
              <w:rPr>
                <w:b/>
                <w:sz w:val="20"/>
                <w:szCs w:val="20"/>
              </w:rPr>
            </w:pPr>
          </w:p>
          <w:p w14:paraId="52E8F20D" w14:textId="4D9AB98D" w:rsidR="0065414E" w:rsidRDefault="0065414E" w:rsidP="0065414E">
            <w:pPr>
              <w:ind w:firstLine="22"/>
              <w:rPr>
                <w:b/>
                <w:sz w:val="20"/>
                <w:szCs w:val="20"/>
              </w:rPr>
            </w:pPr>
          </w:p>
          <w:p w14:paraId="43CD22CD" w14:textId="2FBCDE60" w:rsidR="0065414E" w:rsidRDefault="0065414E" w:rsidP="0065414E">
            <w:pPr>
              <w:ind w:firstLine="22"/>
              <w:rPr>
                <w:b/>
                <w:sz w:val="20"/>
                <w:szCs w:val="20"/>
              </w:rPr>
            </w:pPr>
          </w:p>
          <w:p w14:paraId="7BABE2C9" w14:textId="0C283807" w:rsidR="0065414E" w:rsidRDefault="0065414E" w:rsidP="0065414E">
            <w:pPr>
              <w:ind w:firstLine="22"/>
              <w:rPr>
                <w:b/>
                <w:sz w:val="20"/>
                <w:szCs w:val="20"/>
              </w:rPr>
            </w:pPr>
          </w:p>
          <w:p w14:paraId="7DFA1385" w14:textId="7DCBD13F" w:rsidR="0065414E" w:rsidRDefault="0065414E" w:rsidP="0065414E">
            <w:pPr>
              <w:ind w:firstLine="22"/>
              <w:rPr>
                <w:b/>
                <w:sz w:val="20"/>
                <w:szCs w:val="20"/>
              </w:rPr>
            </w:pPr>
          </w:p>
          <w:p w14:paraId="0F274883" w14:textId="71158F58" w:rsidR="0065414E" w:rsidRDefault="0065414E" w:rsidP="0065414E">
            <w:pPr>
              <w:ind w:firstLine="22"/>
              <w:rPr>
                <w:b/>
                <w:sz w:val="20"/>
                <w:szCs w:val="20"/>
              </w:rPr>
            </w:pPr>
          </w:p>
          <w:p w14:paraId="6329274A" w14:textId="3CD539B2" w:rsidR="0065414E" w:rsidRDefault="0065414E" w:rsidP="0065414E">
            <w:pPr>
              <w:ind w:firstLine="22"/>
              <w:rPr>
                <w:b/>
                <w:sz w:val="20"/>
                <w:szCs w:val="20"/>
              </w:rPr>
            </w:pPr>
          </w:p>
          <w:p w14:paraId="5B132626" w14:textId="08AB5A66" w:rsidR="0065414E" w:rsidRDefault="0065414E" w:rsidP="0065414E">
            <w:pPr>
              <w:ind w:firstLine="22"/>
              <w:rPr>
                <w:b/>
                <w:sz w:val="20"/>
                <w:szCs w:val="20"/>
              </w:rPr>
            </w:pPr>
          </w:p>
          <w:p w14:paraId="60F7BBD2" w14:textId="77777777" w:rsidR="0065414E" w:rsidRPr="00572BE6" w:rsidRDefault="0065414E" w:rsidP="0065414E">
            <w:pPr>
              <w:rPr>
                <w:b/>
                <w:sz w:val="20"/>
                <w:szCs w:val="20"/>
              </w:rPr>
            </w:pPr>
          </w:p>
          <w:p w14:paraId="2C1647F5" w14:textId="77777777" w:rsidR="0065414E" w:rsidRPr="00572BE6" w:rsidRDefault="0065414E" w:rsidP="0065414E">
            <w:pPr>
              <w:ind w:firstLine="22"/>
              <w:rPr>
                <w:b/>
                <w:sz w:val="20"/>
                <w:szCs w:val="20"/>
              </w:rPr>
            </w:pPr>
          </w:p>
          <w:p w14:paraId="6DD35B64" w14:textId="77777777" w:rsidR="0065414E" w:rsidRPr="00572BE6" w:rsidRDefault="0065414E" w:rsidP="0065414E">
            <w:pPr>
              <w:ind w:firstLine="22"/>
              <w:rPr>
                <w:b/>
                <w:sz w:val="20"/>
                <w:szCs w:val="20"/>
              </w:rPr>
            </w:pPr>
          </w:p>
          <w:p w14:paraId="6065FFEA" w14:textId="77777777" w:rsidR="0065414E" w:rsidRPr="00572BE6" w:rsidRDefault="0065414E" w:rsidP="0065414E">
            <w:pPr>
              <w:ind w:firstLine="22"/>
              <w:rPr>
                <w:b/>
                <w:sz w:val="20"/>
                <w:szCs w:val="20"/>
              </w:rPr>
            </w:pPr>
          </w:p>
        </w:tc>
        <w:tc>
          <w:tcPr>
            <w:tcW w:w="451" w:type="pct"/>
          </w:tcPr>
          <w:p w14:paraId="4417A620" w14:textId="77777777" w:rsidR="0065414E" w:rsidRDefault="0065414E" w:rsidP="0065414E">
            <w:pPr>
              <w:ind w:firstLine="22"/>
              <w:rPr>
                <w:b/>
                <w:sz w:val="20"/>
                <w:szCs w:val="20"/>
              </w:rPr>
            </w:pPr>
          </w:p>
        </w:tc>
        <w:tc>
          <w:tcPr>
            <w:tcW w:w="827" w:type="pct"/>
          </w:tcPr>
          <w:p w14:paraId="5A4CE59A" w14:textId="77777777" w:rsidR="0065414E" w:rsidRDefault="0065414E" w:rsidP="0065414E">
            <w:pPr>
              <w:ind w:firstLine="22"/>
              <w:rPr>
                <w:b/>
                <w:sz w:val="20"/>
                <w:szCs w:val="20"/>
              </w:rPr>
            </w:pPr>
          </w:p>
        </w:tc>
      </w:tr>
      <w:tr w:rsidR="0065414E" w:rsidRPr="0026097F" w14:paraId="37F38756" w14:textId="77777777" w:rsidTr="00F35000">
        <w:tc>
          <w:tcPr>
            <w:tcW w:w="1841" w:type="pct"/>
          </w:tcPr>
          <w:p w14:paraId="53E50A89" w14:textId="77777777" w:rsidR="0065414E" w:rsidRPr="00F672C3" w:rsidRDefault="0065414E" w:rsidP="0065414E">
            <w:pPr>
              <w:tabs>
                <w:tab w:val="left" w:pos="1005"/>
              </w:tabs>
              <w:ind w:firstLine="22"/>
              <w:jc w:val="both"/>
              <w:rPr>
                <w:sz w:val="20"/>
                <w:szCs w:val="20"/>
              </w:rPr>
            </w:pPr>
            <w:r w:rsidRPr="00F672C3">
              <w:rPr>
                <w:sz w:val="20"/>
                <w:szCs w:val="20"/>
              </w:rPr>
              <w:lastRenderedPageBreak/>
              <w:t>6.3.3.1.</w:t>
            </w:r>
            <w:r>
              <w:rPr>
                <w:sz w:val="20"/>
                <w:szCs w:val="20"/>
              </w:rPr>
              <w:t xml:space="preserve"> </w:t>
            </w:r>
            <w:r w:rsidRPr="00F672C3">
              <w:rPr>
                <w:sz w:val="20"/>
                <w:szCs w:val="20"/>
              </w:rPr>
              <w:t>Verificări privind compatibilitatea sistemelor radio și ETCS</w:t>
            </w:r>
          </w:p>
          <w:p w14:paraId="14D1FF6A" w14:textId="77777777" w:rsidR="0065414E" w:rsidRPr="00F672C3" w:rsidRDefault="0065414E" w:rsidP="0065414E">
            <w:pPr>
              <w:tabs>
                <w:tab w:val="left" w:pos="1005"/>
              </w:tabs>
              <w:ind w:firstLine="22"/>
              <w:jc w:val="both"/>
              <w:rPr>
                <w:sz w:val="20"/>
                <w:szCs w:val="20"/>
              </w:rPr>
            </w:pPr>
            <w:r w:rsidRPr="00F672C3">
              <w:rPr>
                <w:sz w:val="20"/>
                <w:szCs w:val="20"/>
              </w:rPr>
              <w:t>Sarcina organismului notificat în ceea ce privește raportul de verificare ESC/RSC este să verifice corectitudinea și exhaustivitatea raportului de verificare ESC/RSC pentru subsistem, în conformitate cu cerințele de la prezentul punct.</w:t>
            </w:r>
          </w:p>
          <w:p w14:paraId="57405096" w14:textId="77777777" w:rsidR="0065414E" w:rsidRDefault="0065414E" w:rsidP="0065414E">
            <w:pPr>
              <w:tabs>
                <w:tab w:val="left" w:pos="1005"/>
              </w:tabs>
              <w:ind w:firstLine="22"/>
              <w:jc w:val="both"/>
              <w:rPr>
                <w:sz w:val="20"/>
                <w:szCs w:val="20"/>
              </w:rPr>
            </w:pPr>
            <w:r w:rsidRPr="00F672C3">
              <w:rPr>
                <w:sz w:val="20"/>
                <w:szCs w:val="20"/>
              </w:rPr>
              <w:t>Întrucât tabelul 6.2.1 nu impune verificări ESC/RSC, acestea nu sunt necesare pentru eliberarea unui certificat de subsistem de la bord. Prin urmare, un asemenea subsistem de la bord va fi considerat compatibil cu infrastructurile de clasă A numai în cazul în care nu este necesară nicio verificare ESC/RSC specifică pentru a demonstra compatibilitatea tehnică (și anume identificată de AI ca ESC-EU-0 sau RSC-EU-0 în RINF).</w:t>
            </w:r>
          </w:p>
          <w:p w14:paraId="5960647B" w14:textId="77777777" w:rsidR="0065414E" w:rsidRPr="00050C61" w:rsidRDefault="0065414E" w:rsidP="0065414E">
            <w:pPr>
              <w:tabs>
                <w:tab w:val="left" w:pos="1005"/>
              </w:tabs>
              <w:ind w:firstLine="22"/>
              <w:jc w:val="both"/>
              <w:rPr>
                <w:sz w:val="20"/>
                <w:szCs w:val="20"/>
              </w:rPr>
            </w:pPr>
            <w:r w:rsidRPr="00050C61">
              <w:rPr>
                <w:sz w:val="20"/>
                <w:szCs w:val="20"/>
              </w:rPr>
              <w:t>Tabelul 6.2.2.</w:t>
            </w:r>
          </w:p>
          <w:p w14:paraId="61FBA24A" w14:textId="77777777" w:rsidR="0065414E" w:rsidRDefault="0065414E" w:rsidP="0065414E">
            <w:pPr>
              <w:tabs>
                <w:tab w:val="left" w:pos="1005"/>
              </w:tabs>
              <w:jc w:val="both"/>
              <w:rPr>
                <w:sz w:val="20"/>
                <w:szCs w:val="20"/>
              </w:rPr>
            </w:pPr>
            <w:r w:rsidRPr="00050C61">
              <w:rPr>
                <w:sz w:val="20"/>
                <w:szCs w:val="20"/>
              </w:rPr>
              <w:t>Evaluarea de către organismul notificat a verificării compatibilității ETCS sau a sistemului radio în ceea ce privește subsistemele de la bord</w:t>
            </w:r>
          </w:p>
          <w:p w14:paraId="0D8DE866"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084CC771" wp14:editId="048BFBD7">
                  <wp:extent cx="3460750" cy="3079750"/>
                  <wp:effectExtent l="0" t="0" r="635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78).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60750" cy="3079750"/>
                          </a:xfrm>
                          <a:prstGeom prst="rect">
                            <a:avLst/>
                          </a:prstGeom>
                        </pic:spPr>
                      </pic:pic>
                    </a:graphicData>
                  </a:graphic>
                </wp:inline>
              </w:drawing>
            </w:r>
          </w:p>
          <w:p w14:paraId="181939AB" w14:textId="77777777" w:rsidR="0065414E" w:rsidRPr="00F672C3" w:rsidRDefault="0065414E" w:rsidP="0065414E">
            <w:pPr>
              <w:tabs>
                <w:tab w:val="left" w:pos="1005"/>
              </w:tabs>
              <w:jc w:val="both"/>
              <w:rPr>
                <w:sz w:val="20"/>
                <w:szCs w:val="20"/>
              </w:rPr>
            </w:pPr>
            <w:r w:rsidRPr="00F672C3">
              <w:rPr>
                <w:sz w:val="20"/>
                <w:szCs w:val="20"/>
              </w:rPr>
              <w:t>Organismul notificat nu trebuie să verifice din nou niciun aspect tratat în cursul procedurii de verificare CE deja efectuate pentru subsistemul de la bord sau deja tratat în declarația ESC/RSC privind elementele constitutive de interoperabilitate.</w:t>
            </w:r>
          </w:p>
          <w:p w14:paraId="1AC619D5" w14:textId="77777777" w:rsidR="0065414E" w:rsidRPr="00F672C3" w:rsidRDefault="0065414E" w:rsidP="0065414E">
            <w:pPr>
              <w:tabs>
                <w:tab w:val="left" w:pos="1005"/>
              </w:tabs>
              <w:ind w:firstLine="22"/>
              <w:jc w:val="both"/>
              <w:rPr>
                <w:sz w:val="20"/>
                <w:szCs w:val="20"/>
              </w:rPr>
            </w:pPr>
            <w:r w:rsidRPr="00F672C3">
              <w:rPr>
                <w:sz w:val="20"/>
                <w:szCs w:val="20"/>
              </w:rPr>
              <w:t>În conformitate cu Directiva (UE) 2016/797, organismul notificat care efectuează această evaluare poate fi diferit de organismul notificat care efectuează procedura de verificare CE pentru subsistemul de la bord sau de organismul notificat care efectuează evaluarea raportului de verificare ESC/RSC privind elementele constitutive de interoperabilitate.</w:t>
            </w:r>
          </w:p>
        </w:tc>
        <w:tc>
          <w:tcPr>
            <w:tcW w:w="1881" w:type="pct"/>
          </w:tcPr>
          <w:p w14:paraId="3CD9C982" w14:textId="77777777" w:rsidR="0065414E" w:rsidRPr="00572BE6" w:rsidRDefault="0065414E" w:rsidP="0065414E">
            <w:pPr>
              <w:ind w:firstLine="708"/>
              <w:jc w:val="both"/>
              <w:rPr>
                <w:sz w:val="20"/>
                <w:szCs w:val="20"/>
                <w:lang w:val="en-US"/>
              </w:rPr>
            </w:pPr>
            <w:r w:rsidRPr="00572BE6">
              <w:rPr>
                <w:sz w:val="20"/>
                <w:szCs w:val="20"/>
                <w:lang w:val="en-US"/>
              </w:rPr>
              <w:lastRenderedPageBreak/>
              <w:t>6.3.3.1. Verificări privind compatibilitatea</w:t>
            </w:r>
          </w:p>
          <w:p w14:paraId="0A1464DC" w14:textId="77777777" w:rsidR="0065414E" w:rsidRPr="00572BE6" w:rsidRDefault="0065414E" w:rsidP="0065414E">
            <w:pPr>
              <w:ind w:firstLine="708"/>
              <w:jc w:val="both"/>
              <w:rPr>
                <w:sz w:val="20"/>
                <w:szCs w:val="20"/>
                <w:lang w:val="en-US"/>
              </w:rPr>
            </w:pPr>
            <w:r w:rsidRPr="00572BE6">
              <w:rPr>
                <w:sz w:val="20"/>
                <w:szCs w:val="20"/>
                <w:lang w:val="en-US"/>
              </w:rPr>
              <w:t>Sarcina organismului notificat în ceea ce privește raportul de verificare ESC/RSC este să verifice corectitudinea și exhaustivitatea raportului de verificare ESC/RSC pentru subsistem, în conformitate cu cerințele de la prezentul subpunct.</w:t>
            </w:r>
          </w:p>
          <w:p w14:paraId="4B6DFD39" w14:textId="77777777" w:rsidR="0065414E" w:rsidRPr="00572BE6" w:rsidRDefault="0065414E" w:rsidP="0065414E">
            <w:pPr>
              <w:ind w:firstLine="708"/>
              <w:jc w:val="both"/>
              <w:rPr>
                <w:sz w:val="20"/>
                <w:szCs w:val="20"/>
                <w:lang w:val="en-US"/>
              </w:rPr>
            </w:pPr>
            <w:r w:rsidRPr="00572BE6">
              <w:rPr>
                <w:sz w:val="20"/>
                <w:szCs w:val="20"/>
                <w:lang w:val="en-US"/>
              </w:rPr>
              <w:t>Întrucât tabelul 6.2.1 nu impune verificări ESC/RSC, acestea nu sunt necesare pentru eliberarea unui certificat de subsistem de la bord. Prin urmare, un asemenea subsistem de la bord va fi considerat compatibil cu infrastructurile de clasă A numai în cazul în care nu este necesară nicio verificare ESC/RSC specifică pentru a demonstra compatibilitatea tehnică.</w:t>
            </w:r>
          </w:p>
          <w:p w14:paraId="5598617A" w14:textId="77777777" w:rsidR="0065414E" w:rsidRPr="00572BE6" w:rsidRDefault="0065414E" w:rsidP="0065414E">
            <w:pPr>
              <w:ind w:firstLine="708"/>
              <w:jc w:val="both"/>
              <w:rPr>
                <w:sz w:val="20"/>
                <w:szCs w:val="20"/>
                <w:lang w:val="en-US"/>
              </w:rPr>
            </w:pPr>
          </w:p>
          <w:p w14:paraId="1EC5342D" w14:textId="77777777" w:rsidR="0065414E" w:rsidRDefault="0065414E" w:rsidP="0065414E">
            <w:pPr>
              <w:ind w:firstLine="708"/>
              <w:jc w:val="right"/>
              <w:rPr>
                <w:b/>
                <w:sz w:val="20"/>
                <w:szCs w:val="20"/>
                <w:lang w:val="en-US"/>
              </w:rPr>
            </w:pPr>
          </w:p>
          <w:p w14:paraId="60700EFF" w14:textId="77777777" w:rsidR="0065414E" w:rsidRDefault="0065414E" w:rsidP="0065414E">
            <w:pPr>
              <w:ind w:firstLine="708"/>
              <w:jc w:val="right"/>
              <w:rPr>
                <w:b/>
                <w:sz w:val="20"/>
                <w:szCs w:val="20"/>
                <w:lang w:val="en-US"/>
              </w:rPr>
            </w:pPr>
          </w:p>
          <w:p w14:paraId="75AD645E" w14:textId="77777777" w:rsidR="0065414E" w:rsidRDefault="0065414E" w:rsidP="0065414E">
            <w:pPr>
              <w:ind w:firstLine="708"/>
              <w:jc w:val="right"/>
              <w:rPr>
                <w:b/>
                <w:sz w:val="20"/>
                <w:szCs w:val="20"/>
                <w:lang w:val="en-US"/>
              </w:rPr>
            </w:pPr>
          </w:p>
          <w:p w14:paraId="7D1011BB" w14:textId="77777777" w:rsidR="0065414E" w:rsidRDefault="0065414E" w:rsidP="0065414E">
            <w:pPr>
              <w:ind w:firstLine="708"/>
              <w:jc w:val="right"/>
              <w:rPr>
                <w:b/>
                <w:sz w:val="20"/>
                <w:szCs w:val="20"/>
                <w:lang w:val="en-US"/>
              </w:rPr>
            </w:pPr>
          </w:p>
          <w:p w14:paraId="4E6EE738" w14:textId="77777777" w:rsidR="0065414E" w:rsidRDefault="0065414E" w:rsidP="0065414E">
            <w:pPr>
              <w:ind w:firstLine="708"/>
              <w:jc w:val="right"/>
              <w:rPr>
                <w:b/>
                <w:sz w:val="20"/>
                <w:szCs w:val="20"/>
                <w:lang w:val="en-US"/>
              </w:rPr>
            </w:pPr>
          </w:p>
          <w:p w14:paraId="6AD99C7F" w14:textId="77777777" w:rsidR="0065414E" w:rsidRDefault="0065414E" w:rsidP="0065414E">
            <w:pPr>
              <w:ind w:firstLine="708"/>
              <w:jc w:val="right"/>
              <w:rPr>
                <w:b/>
                <w:sz w:val="20"/>
                <w:szCs w:val="20"/>
                <w:lang w:val="en-US"/>
              </w:rPr>
            </w:pPr>
          </w:p>
          <w:p w14:paraId="283EFBFE" w14:textId="77777777" w:rsidR="0065414E" w:rsidRDefault="0065414E" w:rsidP="0065414E">
            <w:pPr>
              <w:ind w:firstLine="708"/>
              <w:jc w:val="right"/>
              <w:rPr>
                <w:b/>
                <w:sz w:val="20"/>
                <w:szCs w:val="20"/>
                <w:lang w:val="en-US"/>
              </w:rPr>
            </w:pPr>
          </w:p>
          <w:p w14:paraId="65794876" w14:textId="77777777" w:rsidR="0065414E" w:rsidRDefault="0065414E" w:rsidP="0065414E">
            <w:pPr>
              <w:ind w:firstLine="708"/>
              <w:jc w:val="right"/>
              <w:rPr>
                <w:b/>
                <w:sz w:val="20"/>
                <w:szCs w:val="20"/>
                <w:lang w:val="en-US"/>
              </w:rPr>
            </w:pPr>
          </w:p>
          <w:p w14:paraId="6D49707B" w14:textId="77777777" w:rsidR="0065414E" w:rsidRDefault="0065414E" w:rsidP="0065414E">
            <w:pPr>
              <w:ind w:firstLine="708"/>
              <w:jc w:val="right"/>
              <w:rPr>
                <w:b/>
                <w:sz w:val="20"/>
                <w:szCs w:val="20"/>
                <w:lang w:val="en-US"/>
              </w:rPr>
            </w:pPr>
          </w:p>
          <w:p w14:paraId="51E06321" w14:textId="78DDBA85" w:rsidR="0065414E" w:rsidRPr="00572BE6" w:rsidRDefault="0065414E" w:rsidP="0065414E">
            <w:pPr>
              <w:ind w:firstLine="708"/>
              <w:jc w:val="right"/>
              <w:rPr>
                <w:b/>
                <w:sz w:val="20"/>
                <w:szCs w:val="20"/>
                <w:lang w:val="en-US"/>
              </w:rPr>
            </w:pPr>
            <w:r w:rsidRPr="00572BE6">
              <w:rPr>
                <w:b/>
                <w:sz w:val="20"/>
                <w:szCs w:val="20"/>
                <w:lang w:val="en-US"/>
              </w:rPr>
              <w:lastRenderedPageBreak/>
              <w:t>Tabelul 6.2.2.</w:t>
            </w:r>
          </w:p>
          <w:p w14:paraId="2847D2B7" w14:textId="77777777" w:rsidR="0065414E" w:rsidRPr="00572BE6" w:rsidRDefault="0065414E" w:rsidP="0065414E">
            <w:pPr>
              <w:ind w:firstLine="708"/>
              <w:jc w:val="center"/>
              <w:rPr>
                <w:b/>
                <w:sz w:val="20"/>
                <w:szCs w:val="20"/>
                <w:lang w:val="en-US"/>
              </w:rPr>
            </w:pPr>
            <w:r w:rsidRPr="00572BE6">
              <w:rPr>
                <w:b/>
                <w:sz w:val="20"/>
                <w:szCs w:val="20"/>
                <w:lang w:val="en-US"/>
              </w:rPr>
              <w:t>Evaluarea de către organismul notificat a verificării compatibilității ETCS sau a sistemului radio în ceea ce privește subsistemele de la bord</w:t>
            </w:r>
          </w:p>
          <w:p w14:paraId="666B7545" w14:textId="4A6F357A" w:rsidR="0065414E" w:rsidRPr="00572BE6" w:rsidRDefault="0065414E" w:rsidP="0065414E">
            <w:pPr>
              <w:ind w:firstLine="22"/>
              <w:rPr>
                <w:b/>
                <w:sz w:val="20"/>
                <w:szCs w:val="20"/>
                <w:lang w:val="en-US"/>
              </w:rPr>
            </w:pPr>
            <w:r w:rsidRPr="0065240F">
              <w:rPr>
                <w:b/>
                <w:noProof/>
                <w:sz w:val="20"/>
                <w:szCs w:val="20"/>
                <w:lang w:val="en-US"/>
              </w:rPr>
              <w:drawing>
                <wp:inline distT="0" distB="0" distL="0" distR="0" wp14:anchorId="27636E67" wp14:editId="2C8F1A2B">
                  <wp:extent cx="3538855" cy="2394585"/>
                  <wp:effectExtent l="0" t="0" r="4445"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38855" cy="2394585"/>
                          </a:xfrm>
                          <a:prstGeom prst="rect">
                            <a:avLst/>
                          </a:prstGeom>
                        </pic:spPr>
                      </pic:pic>
                    </a:graphicData>
                  </a:graphic>
                </wp:inline>
              </w:drawing>
            </w:r>
          </w:p>
          <w:p w14:paraId="7A2AF714" w14:textId="77777777" w:rsidR="0065414E" w:rsidRPr="00572BE6" w:rsidRDefault="0065414E" w:rsidP="0065414E">
            <w:pPr>
              <w:ind w:firstLine="708"/>
              <w:jc w:val="both"/>
              <w:rPr>
                <w:sz w:val="20"/>
                <w:szCs w:val="20"/>
                <w:lang w:val="en-US"/>
              </w:rPr>
            </w:pPr>
            <w:r w:rsidRPr="00572BE6">
              <w:rPr>
                <w:sz w:val="20"/>
                <w:szCs w:val="20"/>
                <w:lang w:val="en-US"/>
              </w:rPr>
              <w:t>Organismul notificat nu trebuie să verifice din nou niciun aspect tratat în cursul procedurii de verificare CE deja efectuate pentru subsistemul de la bord sau deja tratat în declarația ESC/RSC privind elementele constitutive de interoperabilitate.</w:t>
            </w:r>
          </w:p>
          <w:p w14:paraId="5D55A509" w14:textId="77777777" w:rsidR="0065414E" w:rsidRPr="00572BE6" w:rsidRDefault="0065414E" w:rsidP="0065414E">
            <w:pPr>
              <w:ind w:firstLine="708"/>
              <w:jc w:val="both"/>
              <w:rPr>
                <w:sz w:val="20"/>
                <w:szCs w:val="20"/>
                <w:lang w:val="en-US"/>
              </w:rPr>
            </w:pPr>
            <w:r w:rsidRPr="00572BE6">
              <w:rPr>
                <w:sz w:val="20"/>
                <w:szCs w:val="20"/>
                <w:lang w:val="en-US"/>
              </w:rPr>
              <w:t>În conformitate cu Regulamentul de interoperabilitate a sistemului feroviar, aprobat prin Hotărârea Guvernului nr. 725/2024, organismul notificat care efectuează această evaluare poate fi diferit de organismul notificat care efectuează procedura de verificare CE pentru subsistemul de la bord sau de organismul notificat care efectuează evaluarea raportului de verificare ESC/RSC privind elementele constitutive de interoperabilitate.</w:t>
            </w:r>
          </w:p>
          <w:p w14:paraId="39A94454" w14:textId="77777777" w:rsidR="0065414E" w:rsidRPr="00572BE6" w:rsidRDefault="0065414E" w:rsidP="0065414E">
            <w:pPr>
              <w:ind w:firstLine="22"/>
              <w:rPr>
                <w:b/>
                <w:sz w:val="20"/>
                <w:szCs w:val="20"/>
                <w:lang w:val="en-US"/>
              </w:rPr>
            </w:pPr>
          </w:p>
        </w:tc>
        <w:tc>
          <w:tcPr>
            <w:tcW w:w="451" w:type="pct"/>
          </w:tcPr>
          <w:p w14:paraId="2DAF203C" w14:textId="77777777" w:rsidR="0065414E" w:rsidRDefault="0065414E" w:rsidP="0065414E">
            <w:pPr>
              <w:ind w:firstLine="22"/>
              <w:rPr>
                <w:b/>
                <w:sz w:val="20"/>
                <w:szCs w:val="20"/>
              </w:rPr>
            </w:pPr>
          </w:p>
        </w:tc>
        <w:tc>
          <w:tcPr>
            <w:tcW w:w="827" w:type="pct"/>
          </w:tcPr>
          <w:p w14:paraId="32746FD8" w14:textId="77777777" w:rsidR="0065414E" w:rsidRDefault="0065414E" w:rsidP="0065414E">
            <w:pPr>
              <w:ind w:firstLine="22"/>
              <w:rPr>
                <w:b/>
                <w:sz w:val="20"/>
                <w:szCs w:val="20"/>
              </w:rPr>
            </w:pPr>
          </w:p>
        </w:tc>
      </w:tr>
      <w:tr w:rsidR="0065414E" w:rsidRPr="0026097F" w14:paraId="158C9216" w14:textId="77777777" w:rsidTr="00F35000">
        <w:tc>
          <w:tcPr>
            <w:tcW w:w="1841" w:type="pct"/>
          </w:tcPr>
          <w:p w14:paraId="149BCE3A" w14:textId="77777777" w:rsidR="0065414E" w:rsidRPr="00F672C3" w:rsidRDefault="0065414E" w:rsidP="0065414E">
            <w:pPr>
              <w:tabs>
                <w:tab w:val="left" w:pos="1005"/>
              </w:tabs>
              <w:ind w:firstLine="22"/>
              <w:jc w:val="both"/>
              <w:rPr>
                <w:sz w:val="20"/>
                <w:szCs w:val="20"/>
              </w:rPr>
            </w:pPr>
            <w:r w:rsidRPr="00F672C3">
              <w:rPr>
                <w:sz w:val="20"/>
                <w:szCs w:val="20"/>
              </w:rPr>
              <w:t>6.3.4.</w:t>
            </w:r>
            <w:r>
              <w:rPr>
                <w:sz w:val="20"/>
                <w:szCs w:val="20"/>
              </w:rPr>
              <w:t xml:space="preserve"> </w:t>
            </w:r>
            <w:r w:rsidRPr="00F672C3">
              <w:rPr>
                <w:sz w:val="20"/>
                <w:szCs w:val="20"/>
              </w:rPr>
              <w:t>Evaluarea cerințelor pentru subsistemul de cale</w:t>
            </w:r>
          </w:p>
          <w:p w14:paraId="384354B2" w14:textId="77777777" w:rsidR="0065414E" w:rsidRPr="00F672C3" w:rsidRDefault="0065414E" w:rsidP="0065414E">
            <w:pPr>
              <w:tabs>
                <w:tab w:val="left" w:pos="1005"/>
              </w:tabs>
              <w:ind w:firstLine="22"/>
              <w:jc w:val="both"/>
              <w:rPr>
                <w:sz w:val="20"/>
                <w:szCs w:val="20"/>
              </w:rPr>
            </w:pPr>
            <w:r w:rsidRPr="00F672C3">
              <w:rPr>
                <w:sz w:val="20"/>
                <w:szCs w:val="20"/>
              </w:rPr>
              <w:t>Scopul evaluărilor efectuate în cadrul domeniului de aplicare al prezentei STI este de a verifica dacă echipamentele respectă cerințele prevăzute în capitolul 4.</w:t>
            </w:r>
          </w:p>
          <w:p w14:paraId="0A151166" w14:textId="77777777" w:rsidR="0065414E" w:rsidRPr="00F672C3" w:rsidRDefault="0065414E" w:rsidP="0065414E">
            <w:pPr>
              <w:tabs>
                <w:tab w:val="left" w:pos="1005"/>
              </w:tabs>
              <w:ind w:firstLine="22"/>
              <w:jc w:val="both"/>
              <w:rPr>
                <w:sz w:val="20"/>
                <w:szCs w:val="20"/>
              </w:rPr>
            </w:pPr>
            <w:r w:rsidRPr="00F672C3">
              <w:rPr>
                <w:sz w:val="20"/>
                <w:szCs w:val="20"/>
              </w:rPr>
              <w:t>Cu toate acestea, pentru proiectarea părții ETCS a subsistemului control-comandă și semnalizare de cale sunt necesare informații specifice aplicației. Acestea cuprind:</w:t>
            </w:r>
          </w:p>
          <w:p w14:paraId="65493CA3"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caracteristici ale liniei precum declivități, distanțe, poziții ale elementelor de linie și ale Eurobalise/Euroloop, locuri care trebuie protejate etc.;</w:t>
            </w:r>
          </w:p>
          <w:p w14:paraId="45A8171A" w14:textId="77777777" w:rsidR="0065414E" w:rsidRPr="00F672C3" w:rsidRDefault="0065414E" w:rsidP="0065414E">
            <w:pPr>
              <w:tabs>
                <w:tab w:val="left" w:pos="1005"/>
              </w:tabs>
              <w:ind w:firstLine="22"/>
              <w:jc w:val="both"/>
              <w:rPr>
                <w:sz w:val="20"/>
                <w:szCs w:val="20"/>
              </w:rPr>
            </w:pPr>
            <w:r>
              <w:rPr>
                <w:sz w:val="20"/>
                <w:szCs w:val="20"/>
              </w:rPr>
              <w:lastRenderedPageBreak/>
              <w:t xml:space="preserve">(2) </w:t>
            </w:r>
            <w:r w:rsidRPr="00F672C3">
              <w:rPr>
                <w:sz w:val="20"/>
                <w:szCs w:val="20"/>
              </w:rPr>
              <w:t>datele și normele de semnalizare care trebuie utilizate de sistemul ETCS.Prezenta STI nu tratează verificările care evaluează dacă informațiile specifice aplicației sunt corecte.</w:t>
            </w:r>
          </w:p>
          <w:p w14:paraId="5C8B0AC6" w14:textId="77777777" w:rsidR="0065414E" w:rsidRPr="00F672C3" w:rsidRDefault="0065414E" w:rsidP="0065414E">
            <w:pPr>
              <w:tabs>
                <w:tab w:val="left" w:pos="1005"/>
              </w:tabs>
              <w:ind w:firstLine="22"/>
              <w:jc w:val="both"/>
              <w:rPr>
                <w:sz w:val="20"/>
                <w:szCs w:val="20"/>
              </w:rPr>
            </w:pPr>
            <w:r w:rsidRPr="00F672C3">
              <w:rPr>
                <w:sz w:val="20"/>
                <w:szCs w:val="20"/>
              </w:rPr>
              <w:t>Indiferent de modulul ales:</w:t>
            </w:r>
          </w:p>
          <w:p w14:paraId="5D292EF6"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tabelul 6.3 indică verificările care trebuie realizate pentru a evalua un subsistem control-comandă și semnalizare de cale și parametrii de bază care trebuie respectați;</w:t>
            </w:r>
          </w:p>
          <w:p w14:paraId="0FFB75D4"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funcționalitatea și performanțele deja verificate la nivel de elemente constitutive de interoperabilitate nu necesită verificări suplimentare;</w:t>
            </w:r>
          </w:p>
          <w:p w14:paraId="3CE3ED0E" w14:textId="77777777" w:rsidR="0065414E" w:rsidRPr="00383EBE" w:rsidRDefault="0065414E" w:rsidP="0065414E">
            <w:pPr>
              <w:tabs>
                <w:tab w:val="left" w:pos="1005"/>
              </w:tabs>
              <w:ind w:firstLine="22"/>
              <w:jc w:val="both"/>
              <w:rPr>
                <w:sz w:val="20"/>
                <w:szCs w:val="20"/>
              </w:rPr>
            </w:pPr>
            <w:r>
              <w:rPr>
                <w:sz w:val="20"/>
                <w:szCs w:val="20"/>
              </w:rPr>
              <w:t xml:space="preserve">(3) </w:t>
            </w:r>
            <w:r w:rsidRPr="00F672C3">
              <w:rPr>
                <w:sz w:val="20"/>
                <w:szCs w:val="20"/>
              </w:rPr>
              <w:t>actualizarea în urma întreținerii specificațiilor unui element constitutiv de 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MSC care evaluează integrarea în subsistem a actualizării nu a identificat niciun impact la nivel de subsistem.</w:t>
            </w:r>
            <w:r w:rsidRPr="00F672C3">
              <w:rPr>
                <w:sz w:val="20"/>
                <w:szCs w:val="20"/>
              </w:rPr>
              <w:br/>
            </w:r>
            <w:r w:rsidRPr="00383EBE">
              <w:rPr>
                <w:sz w:val="20"/>
                <w:szCs w:val="20"/>
              </w:rPr>
              <w:t>Tabelul 6.3.</w:t>
            </w:r>
          </w:p>
          <w:p w14:paraId="0F09FDEB" w14:textId="77777777" w:rsidR="0065414E" w:rsidRDefault="0065414E" w:rsidP="0065414E">
            <w:pPr>
              <w:tabs>
                <w:tab w:val="left" w:pos="1005"/>
              </w:tabs>
              <w:ind w:firstLine="22"/>
              <w:jc w:val="both"/>
              <w:rPr>
                <w:sz w:val="20"/>
                <w:szCs w:val="20"/>
              </w:rPr>
            </w:pPr>
            <w:r w:rsidRPr="00383EBE">
              <w:rPr>
                <w:sz w:val="20"/>
                <w:szCs w:val="20"/>
              </w:rPr>
              <w:t>Cerințe de evaluare a conformității unui subsistem de cale</w:t>
            </w:r>
          </w:p>
          <w:p w14:paraId="0D5ECCF5" w14:textId="356D1BBD"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09492D04" wp14:editId="5750B7FC">
                  <wp:extent cx="3460750" cy="3042920"/>
                  <wp:effectExtent l="0" t="0" r="635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80).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60750" cy="3042920"/>
                          </a:xfrm>
                          <a:prstGeom prst="rect">
                            <a:avLst/>
                          </a:prstGeom>
                        </pic:spPr>
                      </pic:pic>
                    </a:graphicData>
                  </a:graphic>
                </wp:inline>
              </w:drawing>
            </w:r>
          </w:p>
          <w:p w14:paraId="35CE01A5" w14:textId="3B21E491" w:rsidR="0065414E" w:rsidRDefault="0065414E" w:rsidP="0065414E">
            <w:pPr>
              <w:tabs>
                <w:tab w:val="left" w:pos="1005"/>
              </w:tabs>
              <w:ind w:firstLine="22"/>
              <w:jc w:val="both"/>
              <w:rPr>
                <w:sz w:val="20"/>
                <w:szCs w:val="20"/>
              </w:rPr>
            </w:pPr>
          </w:p>
          <w:p w14:paraId="1E4A6F69" w14:textId="28A0D5BB" w:rsidR="0065414E" w:rsidRDefault="0065414E" w:rsidP="0065414E">
            <w:pPr>
              <w:tabs>
                <w:tab w:val="left" w:pos="1005"/>
              </w:tabs>
              <w:ind w:firstLine="22"/>
              <w:jc w:val="both"/>
              <w:rPr>
                <w:sz w:val="20"/>
                <w:szCs w:val="20"/>
              </w:rPr>
            </w:pPr>
          </w:p>
          <w:p w14:paraId="3D341E75" w14:textId="138138D6" w:rsidR="0065414E" w:rsidRDefault="0065414E" w:rsidP="0065414E">
            <w:pPr>
              <w:tabs>
                <w:tab w:val="left" w:pos="1005"/>
              </w:tabs>
              <w:ind w:firstLine="22"/>
              <w:jc w:val="both"/>
              <w:rPr>
                <w:sz w:val="20"/>
                <w:szCs w:val="20"/>
              </w:rPr>
            </w:pPr>
          </w:p>
          <w:p w14:paraId="564C74D7" w14:textId="77777777" w:rsidR="0065414E" w:rsidRDefault="0065414E" w:rsidP="0065414E">
            <w:pPr>
              <w:tabs>
                <w:tab w:val="left" w:pos="1005"/>
              </w:tabs>
              <w:jc w:val="both"/>
              <w:rPr>
                <w:sz w:val="20"/>
                <w:szCs w:val="20"/>
              </w:rPr>
            </w:pPr>
          </w:p>
          <w:p w14:paraId="08E98968"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4EAF2DF7" wp14:editId="31833A64">
                  <wp:extent cx="3460750" cy="4338955"/>
                  <wp:effectExtent l="0" t="0" r="635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81).png"/>
                          <pic:cNvPicPr/>
                        </pic:nvPicPr>
                        <pic:blipFill>
                          <a:blip r:embed="rId51">
                            <a:extLst>
                              <a:ext uri="{28A0092B-C50C-407E-A947-70E740481C1C}">
                                <a14:useLocalDpi xmlns:a14="http://schemas.microsoft.com/office/drawing/2010/main" val="0"/>
                              </a:ext>
                            </a:extLst>
                          </a:blip>
                          <a:stretch>
                            <a:fillRect/>
                          </a:stretch>
                        </pic:blipFill>
                        <pic:spPr>
                          <a:xfrm>
                            <a:off x="0" y="0"/>
                            <a:ext cx="3460750" cy="4338955"/>
                          </a:xfrm>
                          <a:prstGeom prst="rect">
                            <a:avLst/>
                          </a:prstGeom>
                        </pic:spPr>
                      </pic:pic>
                    </a:graphicData>
                  </a:graphic>
                </wp:inline>
              </w:drawing>
            </w:r>
          </w:p>
          <w:p w14:paraId="02490951"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1263EA1E" wp14:editId="1E1947EF">
                  <wp:extent cx="3460750" cy="3823335"/>
                  <wp:effectExtent l="0" t="0" r="635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82).png"/>
                          <pic:cNvPicPr/>
                        </pic:nvPicPr>
                        <pic:blipFill>
                          <a:blip r:embed="rId52">
                            <a:extLst>
                              <a:ext uri="{28A0092B-C50C-407E-A947-70E740481C1C}">
                                <a14:useLocalDpi xmlns:a14="http://schemas.microsoft.com/office/drawing/2010/main" val="0"/>
                              </a:ext>
                            </a:extLst>
                          </a:blip>
                          <a:stretch>
                            <a:fillRect/>
                          </a:stretch>
                        </pic:blipFill>
                        <pic:spPr>
                          <a:xfrm>
                            <a:off x="0" y="0"/>
                            <a:ext cx="3460750" cy="3823335"/>
                          </a:xfrm>
                          <a:prstGeom prst="rect">
                            <a:avLst/>
                          </a:prstGeom>
                        </pic:spPr>
                      </pic:pic>
                    </a:graphicData>
                  </a:graphic>
                </wp:inline>
              </w:drawing>
            </w:r>
          </w:p>
          <w:p w14:paraId="46F7142F"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4AE956CB" wp14:editId="74B381B6">
                  <wp:extent cx="3460750" cy="4204970"/>
                  <wp:effectExtent l="0" t="0" r="635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83).png"/>
                          <pic:cNvPicPr/>
                        </pic:nvPicPr>
                        <pic:blipFill>
                          <a:blip r:embed="rId53">
                            <a:extLst>
                              <a:ext uri="{28A0092B-C50C-407E-A947-70E740481C1C}">
                                <a14:useLocalDpi xmlns:a14="http://schemas.microsoft.com/office/drawing/2010/main" val="0"/>
                              </a:ext>
                            </a:extLst>
                          </a:blip>
                          <a:stretch>
                            <a:fillRect/>
                          </a:stretch>
                        </pic:blipFill>
                        <pic:spPr>
                          <a:xfrm>
                            <a:off x="0" y="0"/>
                            <a:ext cx="3460750" cy="4204970"/>
                          </a:xfrm>
                          <a:prstGeom prst="rect">
                            <a:avLst/>
                          </a:prstGeom>
                        </pic:spPr>
                      </pic:pic>
                    </a:graphicData>
                  </a:graphic>
                </wp:inline>
              </w:drawing>
            </w:r>
          </w:p>
          <w:p w14:paraId="0FCE2BEA" w14:textId="77777777" w:rsidR="0065414E" w:rsidRPr="00F672C3" w:rsidRDefault="0065414E" w:rsidP="0065414E">
            <w:pPr>
              <w:tabs>
                <w:tab w:val="left" w:pos="1005"/>
              </w:tabs>
              <w:ind w:firstLine="22"/>
              <w:jc w:val="both"/>
              <w:rPr>
                <w:sz w:val="20"/>
                <w:szCs w:val="20"/>
              </w:rPr>
            </w:pPr>
            <w:r>
              <w:rPr>
                <w:noProof/>
                <w:sz w:val="20"/>
                <w:szCs w:val="20"/>
                <w:lang w:val="en-US"/>
              </w:rPr>
              <w:drawing>
                <wp:inline distT="0" distB="0" distL="0" distR="0" wp14:anchorId="25840666" wp14:editId="54F64474">
                  <wp:extent cx="3460750" cy="925195"/>
                  <wp:effectExtent l="0" t="0" r="635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84).png"/>
                          <pic:cNvPicPr/>
                        </pic:nvPicPr>
                        <pic:blipFill>
                          <a:blip r:embed="rId54">
                            <a:extLst>
                              <a:ext uri="{28A0092B-C50C-407E-A947-70E740481C1C}">
                                <a14:useLocalDpi xmlns:a14="http://schemas.microsoft.com/office/drawing/2010/main" val="0"/>
                              </a:ext>
                            </a:extLst>
                          </a:blip>
                          <a:stretch>
                            <a:fillRect/>
                          </a:stretch>
                        </pic:blipFill>
                        <pic:spPr>
                          <a:xfrm>
                            <a:off x="0" y="0"/>
                            <a:ext cx="3460750" cy="925195"/>
                          </a:xfrm>
                          <a:prstGeom prst="rect">
                            <a:avLst/>
                          </a:prstGeom>
                        </pic:spPr>
                      </pic:pic>
                    </a:graphicData>
                  </a:graphic>
                </wp:inline>
              </w:drawing>
            </w:r>
          </w:p>
        </w:tc>
        <w:tc>
          <w:tcPr>
            <w:tcW w:w="1881" w:type="pct"/>
          </w:tcPr>
          <w:p w14:paraId="73777C82" w14:textId="77777777" w:rsidR="0065414E" w:rsidRPr="00572BE6" w:rsidRDefault="0065414E" w:rsidP="0065414E">
            <w:pPr>
              <w:ind w:firstLine="708"/>
              <w:jc w:val="both"/>
              <w:rPr>
                <w:b/>
                <w:sz w:val="20"/>
                <w:szCs w:val="20"/>
                <w:lang w:val="en-US"/>
              </w:rPr>
            </w:pPr>
            <w:r w:rsidRPr="00572BE6">
              <w:rPr>
                <w:b/>
                <w:sz w:val="20"/>
                <w:szCs w:val="20"/>
                <w:lang w:val="en-US"/>
              </w:rPr>
              <w:lastRenderedPageBreak/>
              <w:t>6.3.4. Evaluarea cerințelor</w:t>
            </w:r>
          </w:p>
          <w:p w14:paraId="49F07286" w14:textId="77777777" w:rsidR="0065414E" w:rsidRPr="00572BE6" w:rsidRDefault="0065414E" w:rsidP="0065414E">
            <w:pPr>
              <w:ind w:firstLine="708"/>
              <w:jc w:val="both"/>
              <w:rPr>
                <w:sz w:val="20"/>
                <w:szCs w:val="20"/>
                <w:lang w:val="en-US"/>
              </w:rPr>
            </w:pPr>
            <w:r w:rsidRPr="00572BE6">
              <w:rPr>
                <w:sz w:val="20"/>
                <w:szCs w:val="20"/>
                <w:lang w:val="en-US"/>
              </w:rPr>
              <w:t>Scopul evaluărilor efectuate în cadrul domeniului de aplicare al prezentei STI este de a verifica dacă echipamentele respectă cerințele prevăzute la punctul 4.</w:t>
            </w:r>
          </w:p>
          <w:p w14:paraId="28665CB7" w14:textId="77777777" w:rsidR="0065414E" w:rsidRPr="00572BE6" w:rsidRDefault="0065414E" w:rsidP="0065414E">
            <w:pPr>
              <w:ind w:firstLine="708"/>
              <w:jc w:val="both"/>
              <w:rPr>
                <w:sz w:val="20"/>
                <w:szCs w:val="20"/>
                <w:lang w:val="en-US"/>
              </w:rPr>
            </w:pPr>
            <w:r w:rsidRPr="00572BE6">
              <w:rPr>
                <w:sz w:val="20"/>
                <w:szCs w:val="20"/>
                <w:lang w:val="en-US"/>
              </w:rPr>
              <w:t>Cu toate acestea, pentru proiectarea părții ETCS a subsistemului control-comandă și semnalizare de cale sunt necesare informații specifice aplicației. Acestea cuprind:</w:t>
            </w:r>
          </w:p>
          <w:p w14:paraId="79FFB0BE" w14:textId="77777777" w:rsidR="0065414E" w:rsidRPr="00572BE6" w:rsidRDefault="0065414E" w:rsidP="0065414E">
            <w:pPr>
              <w:ind w:firstLine="708"/>
              <w:jc w:val="both"/>
              <w:rPr>
                <w:sz w:val="20"/>
                <w:szCs w:val="20"/>
                <w:lang w:val="en-US"/>
              </w:rPr>
            </w:pPr>
            <w:r w:rsidRPr="00572BE6">
              <w:rPr>
                <w:sz w:val="20"/>
                <w:szCs w:val="20"/>
                <w:lang w:val="en-US"/>
              </w:rPr>
              <w:t>6.3.4.1. caracteristici ale liniei precum declivități, distanțe, poziții ale elementelor de linie și ale Eurobalise/Euroloop, locuri care trebuie protejate;</w:t>
            </w:r>
          </w:p>
          <w:p w14:paraId="612C682D" w14:textId="77777777" w:rsidR="0065414E" w:rsidRPr="00572BE6" w:rsidRDefault="0065414E" w:rsidP="0065414E">
            <w:pPr>
              <w:ind w:firstLine="708"/>
              <w:jc w:val="both"/>
              <w:rPr>
                <w:sz w:val="20"/>
                <w:szCs w:val="20"/>
                <w:lang w:val="en-US"/>
              </w:rPr>
            </w:pPr>
            <w:r w:rsidRPr="00572BE6">
              <w:rPr>
                <w:sz w:val="20"/>
                <w:szCs w:val="20"/>
                <w:lang w:val="en-US"/>
              </w:rPr>
              <w:t>6.3.4.2. datele și normele de semnalizare care trebuie utilizate de sistemul ETCS.</w:t>
            </w:r>
          </w:p>
          <w:p w14:paraId="7FA569A0" w14:textId="77777777" w:rsidR="0065414E" w:rsidRPr="00572BE6" w:rsidRDefault="0065414E" w:rsidP="0065414E">
            <w:pPr>
              <w:ind w:firstLine="708"/>
              <w:jc w:val="both"/>
              <w:rPr>
                <w:sz w:val="20"/>
                <w:szCs w:val="20"/>
                <w:lang w:val="en-US"/>
              </w:rPr>
            </w:pPr>
            <w:r w:rsidRPr="00572BE6">
              <w:rPr>
                <w:sz w:val="20"/>
                <w:szCs w:val="20"/>
                <w:lang w:val="en-US"/>
              </w:rPr>
              <w:lastRenderedPageBreak/>
              <w:t>Prezenta STI nu tratează verificările care evaluează dacă informațiile specifice aplicației sunt corecte.</w:t>
            </w:r>
          </w:p>
          <w:p w14:paraId="07D212D1" w14:textId="77777777" w:rsidR="0065414E" w:rsidRPr="00572BE6" w:rsidRDefault="0065414E" w:rsidP="0065414E">
            <w:pPr>
              <w:ind w:firstLine="708"/>
              <w:jc w:val="both"/>
              <w:rPr>
                <w:sz w:val="20"/>
                <w:szCs w:val="20"/>
                <w:lang w:val="en-US"/>
              </w:rPr>
            </w:pPr>
            <w:r w:rsidRPr="00572BE6">
              <w:rPr>
                <w:sz w:val="20"/>
                <w:szCs w:val="20"/>
                <w:lang w:val="en-US"/>
              </w:rPr>
              <w:t>Indiferent de modulul ales:</w:t>
            </w:r>
          </w:p>
          <w:p w14:paraId="2128A0C9" w14:textId="77777777" w:rsidR="0065414E" w:rsidRPr="00572BE6" w:rsidRDefault="0065414E" w:rsidP="0065414E">
            <w:pPr>
              <w:ind w:firstLine="708"/>
              <w:jc w:val="both"/>
              <w:rPr>
                <w:sz w:val="20"/>
                <w:szCs w:val="20"/>
                <w:lang w:val="en-US"/>
              </w:rPr>
            </w:pPr>
            <w:r w:rsidRPr="00572BE6">
              <w:rPr>
                <w:sz w:val="20"/>
                <w:szCs w:val="20"/>
                <w:lang w:val="en-US"/>
              </w:rPr>
              <w:t>6.3.4.3. tabelul 6.3 indică verificările care trebuie realizate pentru a evalua un subsistem control-comandă și semnalizare de cale și parametrii de bază care trebuie respectați;</w:t>
            </w:r>
          </w:p>
          <w:p w14:paraId="2EAD1616" w14:textId="77777777" w:rsidR="0065414E" w:rsidRPr="00572BE6" w:rsidRDefault="0065414E" w:rsidP="0065414E">
            <w:pPr>
              <w:ind w:firstLine="708"/>
              <w:jc w:val="both"/>
              <w:rPr>
                <w:sz w:val="20"/>
                <w:szCs w:val="20"/>
                <w:lang w:val="en-US"/>
              </w:rPr>
            </w:pPr>
            <w:r w:rsidRPr="00572BE6">
              <w:rPr>
                <w:sz w:val="20"/>
                <w:szCs w:val="20"/>
                <w:lang w:val="en-US"/>
              </w:rPr>
              <w:t>6.3.4.4. funcționalitatea și performanțele deja verificate la nivel de elemente constitutive de interoperabilitate nu necesită verificări suplimentare;</w:t>
            </w:r>
          </w:p>
          <w:p w14:paraId="41352661" w14:textId="77777777" w:rsidR="0065414E" w:rsidRPr="00572BE6" w:rsidRDefault="0065414E" w:rsidP="0065414E">
            <w:pPr>
              <w:ind w:firstLine="708"/>
              <w:jc w:val="both"/>
              <w:rPr>
                <w:sz w:val="20"/>
                <w:szCs w:val="20"/>
                <w:lang w:val="en-US"/>
              </w:rPr>
            </w:pPr>
            <w:r w:rsidRPr="00572BE6">
              <w:rPr>
                <w:sz w:val="20"/>
                <w:szCs w:val="20"/>
                <w:lang w:val="en-US"/>
              </w:rPr>
              <w:t>6.3.4.5. actualizarea în urma întreținerii specificațiilor unui element constitutiv de 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care evaluează integrarea în subsistem a actualizării nu a identificat niciun impact la nivel de subsistem.</w:t>
            </w:r>
          </w:p>
          <w:p w14:paraId="2F0E2FA8" w14:textId="77777777" w:rsidR="0065414E" w:rsidRPr="00572BE6" w:rsidRDefault="0065414E" w:rsidP="0065414E">
            <w:pPr>
              <w:ind w:firstLine="708"/>
              <w:jc w:val="both"/>
              <w:rPr>
                <w:sz w:val="20"/>
                <w:szCs w:val="20"/>
                <w:lang w:val="en-US"/>
              </w:rPr>
            </w:pPr>
          </w:p>
          <w:p w14:paraId="4E470065" w14:textId="77777777" w:rsidR="0065414E" w:rsidRPr="00572BE6" w:rsidRDefault="0065414E" w:rsidP="0065414E">
            <w:pPr>
              <w:ind w:firstLine="708"/>
              <w:jc w:val="right"/>
              <w:rPr>
                <w:b/>
                <w:sz w:val="20"/>
                <w:szCs w:val="20"/>
                <w:lang w:val="en-US"/>
              </w:rPr>
            </w:pPr>
            <w:r w:rsidRPr="00572BE6">
              <w:rPr>
                <w:b/>
                <w:sz w:val="20"/>
                <w:szCs w:val="20"/>
                <w:lang w:val="en-US"/>
              </w:rPr>
              <w:t>Tabelul 6.3.</w:t>
            </w:r>
          </w:p>
          <w:p w14:paraId="14E6FDA8" w14:textId="77777777" w:rsidR="0065414E" w:rsidRPr="00572BE6" w:rsidRDefault="0065414E" w:rsidP="0065414E">
            <w:pPr>
              <w:ind w:firstLine="708"/>
              <w:jc w:val="center"/>
              <w:rPr>
                <w:b/>
                <w:sz w:val="20"/>
                <w:szCs w:val="20"/>
                <w:lang w:val="en-US"/>
              </w:rPr>
            </w:pPr>
            <w:r w:rsidRPr="00572BE6">
              <w:rPr>
                <w:b/>
                <w:sz w:val="20"/>
                <w:szCs w:val="20"/>
                <w:lang w:val="en-US"/>
              </w:rPr>
              <w:t>Cerințe de evaluare a conformității unui subsistem de cale</w:t>
            </w:r>
          </w:p>
          <w:p w14:paraId="7C9DDD23" w14:textId="4E2B38DE" w:rsidR="0065414E" w:rsidRDefault="0065414E" w:rsidP="0065414E">
            <w:pPr>
              <w:ind w:firstLine="22"/>
              <w:rPr>
                <w:b/>
                <w:sz w:val="20"/>
                <w:szCs w:val="20"/>
              </w:rPr>
            </w:pPr>
            <w:r w:rsidRPr="0065240F">
              <w:rPr>
                <w:b/>
                <w:noProof/>
                <w:sz w:val="20"/>
                <w:szCs w:val="20"/>
                <w:lang w:val="en-US"/>
              </w:rPr>
              <w:lastRenderedPageBreak/>
              <w:drawing>
                <wp:inline distT="0" distB="0" distL="0" distR="0" wp14:anchorId="0D56C8DF" wp14:editId="5564C1D8">
                  <wp:extent cx="3538855" cy="5335905"/>
                  <wp:effectExtent l="0" t="0" r="444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38855" cy="5335905"/>
                          </a:xfrm>
                          <a:prstGeom prst="rect">
                            <a:avLst/>
                          </a:prstGeom>
                        </pic:spPr>
                      </pic:pic>
                    </a:graphicData>
                  </a:graphic>
                </wp:inline>
              </w:drawing>
            </w:r>
          </w:p>
          <w:p w14:paraId="6B31718A" w14:textId="62DDB39E" w:rsidR="0065414E" w:rsidRDefault="0065414E" w:rsidP="0065414E">
            <w:pPr>
              <w:ind w:firstLine="22"/>
              <w:rPr>
                <w:b/>
                <w:sz w:val="20"/>
                <w:szCs w:val="20"/>
              </w:rPr>
            </w:pPr>
          </w:p>
          <w:p w14:paraId="6E40913B" w14:textId="3E1086A9" w:rsidR="0065414E" w:rsidRDefault="0065414E" w:rsidP="0065414E">
            <w:pPr>
              <w:ind w:firstLine="22"/>
              <w:rPr>
                <w:b/>
                <w:sz w:val="20"/>
                <w:szCs w:val="20"/>
              </w:rPr>
            </w:pPr>
          </w:p>
          <w:p w14:paraId="1B0ACF8C" w14:textId="08C8F2A6" w:rsidR="0065414E" w:rsidRDefault="0065414E" w:rsidP="0065414E">
            <w:pPr>
              <w:ind w:firstLine="22"/>
              <w:rPr>
                <w:b/>
                <w:sz w:val="20"/>
                <w:szCs w:val="20"/>
              </w:rPr>
            </w:pPr>
          </w:p>
          <w:p w14:paraId="2011740B" w14:textId="589D8424" w:rsidR="0065414E" w:rsidRDefault="0065414E" w:rsidP="0065414E">
            <w:pPr>
              <w:ind w:firstLine="22"/>
              <w:rPr>
                <w:b/>
                <w:sz w:val="20"/>
                <w:szCs w:val="20"/>
              </w:rPr>
            </w:pPr>
          </w:p>
          <w:p w14:paraId="2DE3311F" w14:textId="7FE03625" w:rsidR="0065414E" w:rsidRDefault="0065414E" w:rsidP="0065414E">
            <w:pPr>
              <w:ind w:firstLine="22"/>
              <w:rPr>
                <w:b/>
                <w:sz w:val="20"/>
                <w:szCs w:val="20"/>
              </w:rPr>
            </w:pPr>
          </w:p>
          <w:p w14:paraId="578A1902" w14:textId="67EE4D65" w:rsidR="0065414E" w:rsidRDefault="0065414E" w:rsidP="0065414E">
            <w:pPr>
              <w:ind w:firstLine="22"/>
              <w:rPr>
                <w:b/>
                <w:sz w:val="20"/>
                <w:szCs w:val="20"/>
              </w:rPr>
            </w:pPr>
          </w:p>
          <w:p w14:paraId="3C1C1C92" w14:textId="1D80D0B4" w:rsidR="0065414E" w:rsidRDefault="0065414E" w:rsidP="0065414E">
            <w:pPr>
              <w:ind w:firstLine="22"/>
              <w:rPr>
                <w:b/>
                <w:sz w:val="20"/>
                <w:szCs w:val="20"/>
              </w:rPr>
            </w:pPr>
          </w:p>
          <w:p w14:paraId="42C372FE" w14:textId="77777777" w:rsidR="0065414E" w:rsidRPr="00572BE6" w:rsidRDefault="0065414E" w:rsidP="0065414E">
            <w:pPr>
              <w:rPr>
                <w:b/>
                <w:sz w:val="20"/>
                <w:szCs w:val="20"/>
              </w:rPr>
            </w:pPr>
          </w:p>
          <w:p w14:paraId="4F397004" w14:textId="5F1F5EAD" w:rsidR="0065414E" w:rsidRDefault="0065414E" w:rsidP="0065414E">
            <w:pPr>
              <w:ind w:firstLine="22"/>
              <w:rPr>
                <w:b/>
                <w:sz w:val="20"/>
                <w:szCs w:val="20"/>
              </w:rPr>
            </w:pPr>
            <w:r w:rsidRPr="0065240F">
              <w:rPr>
                <w:b/>
                <w:noProof/>
                <w:sz w:val="20"/>
                <w:szCs w:val="20"/>
                <w:lang w:val="en-US"/>
              </w:rPr>
              <w:lastRenderedPageBreak/>
              <w:drawing>
                <wp:inline distT="0" distB="0" distL="0" distR="0" wp14:anchorId="6521B2F1" wp14:editId="58DAADD4">
                  <wp:extent cx="3538855" cy="5347970"/>
                  <wp:effectExtent l="0" t="0" r="4445" b="508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38855" cy="5347970"/>
                          </a:xfrm>
                          <a:prstGeom prst="rect">
                            <a:avLst/>
                          </a:prstGeom>
                        </pic:spPr>
                      </pic:pic>
                    </a:graphicData>
                  </a:graphic>
                </wp:inline>
              </w:drawing>
            </w:r>
          </w:p>
          <w:p w14:paraId="517FFBF9" w14:textId="35F2533A" w:rsidR="0065414E" w:rsidRDefault="0065414E" w:rsidP="0065414E">
            <w:pPr>
              <w:ind w:firstLine="22"/>
              <w:rPr>
                <w:b/>
                <w:sz w:val="20"/>
                <w:szCs w:val="20"/>
              </w:rPr>
            </w:pPr>
          </w:p>
          <w:p w14:paraId="2C6FB4C2" w14:textId="54764467" w:rsidR="0065414E" w:rsidRDefault="0065414E" w:rsidP="0065414E">
            <w:pPr>
              <w:ind w:firstLine="22"/>
              <w:rPr>
                <w:b/>
                <w:sz w:val="20"/>
                <w:szCs w:val="20"/>
              </w:rPr>
            </w:pPr>
          </w:p>
          <w:p w14:paraId="582AF9A9" w14:textId="03B8A4DC" w:rsidR="0065414E" w:rsidRDefault="0065414E" w:rsidP="0065414E">
            <w:pPr>
              <w:ind w:firstLine="22"/>
              <w:rPr>
                <w:b/>
                <w:sz w:val="20"/>
                <w:szCs w:val="20"/>
              </w:rPr>
            </w:pPr>
          </w:p>
          <w:p w14:paraId="5D9944F1" w14:textId="5BF6B428" w:rsidR="0065414E" w:rsidRDefault="0065414E" w:rsidP="0065414E">
            <w:pPr>
              <w:ind w:firstLine="22"/>
              <w:rPr>
                <w:b/>
                <w:sz w:val="20"/>
                <w:szCs w:val="20"/>
              </w:rPr>
            </w:pPr>
          </w:p>
          <w:p w14:paraId="226A3DDF" w14:textId="60D45798" w:rsidR="0065414E" w:rsidRDefault="0065414E" w:rsidP="0065414E">
            <w:pPr>
              <w:ind w:firstLine="22"/>
              <w:rPr>
                <w:b/>
                <w:sz w:val="20"/>
                <w:szCs w:val="20"/>
              </w:rPr>
            </w:pPr>
          </w:p>
          <w:p w14:paraId="4D315C47" w14:textId="79ADE582" w:rsidR="0065414E" w:rsidRDefault="0065414E" w:rsidP="0065414E">
            <w:pPr>
              <w:ind w:firstLine="22"/>
              <w:rPr>
                <w:b/>
                <w:sz w:val="20"/>
                <w:szCs w:val="20"/>
              </w:rPr>
            </w:pPr>
          </w:p>
          <w:p w14:paraId="6B5571D4" w14:textId="77777777" w:rsidR="0065414E" w:rsidRPr="00572BE6" w:rsidRDefault="0065414E" w:rsidP="0065414E">
            <w:pPr>
              <w:rPr>
                <w:b/>
                <w:sz w:val="20"/>
                <w:szCs w:val="20"/>
              </w:rPr>
            </w:pPr>
          </w:p>
          <w:p w14:paraId="698B1D4C" w14:textId="77777777" w:rsidR="0065414E" w:rsidRPr="00572BE6" w:rsidRDefault="0065414E" w:rsidP="0065414E">
            <w:pPr>
              <w:ind w:firstLine="22"/>
              <w:rPr>
                <w:b/>
                <w:sz w:val="20"/>
                <w:szCs w:val="20"/>
              </w:rPr>
            </w:pPr>
          </w:p>
          <w:p w14:paraId="18EFD044" w14:textId="5F85197F" w:rsidR="0065414E" w:rsidRPr="00572BE6" w:rsidRDefault="0065414E" w:rsidP="0065414E">
            <w:pPr>
              <w:ind w:firstLine="22"/>
              <w:rPr>
                <w:b/>
                <w:sz w:val="20"/>
                <w:szCs w:val="20"/>
              </w:rPr>
            </w:pPr>
            <w:r w:rsidRPr="0065240F">
              <w:rPr>
                <w:b/>
                <w:noProof/>
                <w:sz w:val="20"/>
                <w:szCs w:val="20"/>
                <w:lang w:val="en-US"/>
              </w:rPr>
              <w:lastRenderedPageBreak/>
              <w:drawing>
                <wp:inline distT="0" distB="0" distL="0" distR="0" wp14:anchorId="102FFFBF" wp14:editId="1C72F75D">
                  <wp:extent cx="3538855" cy="3409950"/>
                  <wp:effectExtent l="0" t="0" r="444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38855" cy="3409950"/>
                          </a:xfrm>
                          <a:prstGeom prst="rect">
                            <a:avLst/>
                          </a:prstGeom>
                        </pic:spPr>
                      </pic:pic>
                    </a:graphicData>
                  </a:graphic>
                </wp:inline>
              </w:drawing>
            </w:r>
          </w:p>
          <w:p w14:paraId="7BA5E8C4" w14:textId="77777777" w:rsidR="0065414E" w:rsidRPr="00572BE6" w:rsidRDefault="0065414E" w:rsidP="0065414E">
            <w:pPr>
              <w:ind w:firstLine="22"/>
              <w:rPr>
                <w:b/>
                <w:sz w:val="20"/>
                <w:szCs w:val="20"/>
              </w:rPr>
            </w:pPr>
          </w:p>
          <w:p w14:paraId="26DF9E91" w14:textId="77777777" w:rsidR="0065414E" w:rsidRPr="00572BE6" w:rsidRDefault="0065414E" w:rsidP="0065414E">
            <w:pPr>
              <w:ind w:firstLine="22"/>
              <w:rPr>
                <w:b/>
                <w:sz w:val="20"/>
                <w:szCs w:val="20"/>
              </w:rPr>
            </w:pPr>
          </w:p>
          <w:p w14:paraId="6BD2E1C9" w14:textId="77777777" w:rsidR="0065414E" w:rsidRPr="00572BE6" w:rsidRDefault="0065414E" w:rsidP="0065414E">
            <w:pPr>
              <w:ind w:firstLine="22"/>
              <w:rPr>
                <w:b/>
                <w:sz w:val="20"/>
                <w:szCs w:val="20"/>
              </w:rPr>
            </w:pPr>
          </w:p>
          <w:p w14:paraId="142CD64E" w14:textId="77777777" w:rsidR="0065414E" w:rsidRPr="00572BE6" w:rsidRDefault="0065414E" w:rsidP="0065414E">
            <w:pPr>
              <w:ind w:firstLine="22"/>
              <w:rPr>
                <w:b/>
                <w:sz w:val="20"/>
                <w:szCs w:val="20"/>
              </w:rPr>
            </w:pPr>
          </w:p>
          <w:p w14:paraId="17263299" w14:textId="77777777" w:rsidR="0065414E" w:rsidRPr="00572BE6" w:rsidRDefault="0065414E" w:rsidP="0065414E">
            <w:pPr>
              <w:ind w:firstLine="22"/>
              <w:rPr>
                <w:b/>
                <w:sz w:val="20"/>
                <w:szCs w:val="20"/>
              </w:rPr>
            </w:pPr>
          </w:p>
        </w:tc>
        <w:tc>
          <w:tcPr>
            <w:tcW w:w="451" w:type="pct"/>
          </w:tcPr>
          <w:p w14:paraId="2F6FDD44" w14:textId="77777777" w:rsidR="0065414E" w:rsidRDefault="0065414E" w:rsidP="0065414E">
            <w:pPr>
              <w:ind w:firstLine="22"/>
              <w:rPr>
                <w:b/>
                <w:sz w:val="20"/>
                <w:szCs w:val="20"/>
              </w:rPr>
            </w:pPr>
          </w:p>
        </w:tc>
        <w:tc>
          <w:tcPr>
            <w:tcW w:w="827" w:type="pct"/>
          </w:tcPr>
          <w:p w14:paraId="718850B1" w14:textId="77777777" w:rsidR="0065414E" w:rsidRDefault="0065414E" w:rsidP="0065414E">
            <w:pPr>
              <w:ind w:firstLine="22"/>
              <w:rPr>
                <w:b/>
                <w:sz w:val="20"/>
                <w:szCs w:val="20"/>
              </w:rPr>
            </w:pPr>
          </w:p>
        </w:tc>
      </w:tr>
      <w:tr w:rsidR="0065414E" w:rsidRPr="0026097F" w14:paraId="0E5C8B7F" w14:textId="77777777" w:rsidTr="00F35000">
        <w:tc>
          <w:tcPr>
            <w:tcW w:w="1841" w:type="pct"/>
          </w:tcPr>
          <w:p w14:paraId="4CCD0C2A"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bCs/>
                <w:sz w:val="20"/>
                <w:szCs w:val="20"/>
              </w:rPr>
              <w:lastRenderedPageBreak/>
              <w:t>6.4. Dispoziții în caz de evaluare parțială a cerințelor STI</w:t>
            </w:r>
          </w:p>
        </w:tc>
        <w:tc>
          <w:tcPr>
            <w:tcW w:w="1881" w:type="pct"/>
          </w:tcPr>
          <w:p w14:paraId="6D3D7827" w14:textId="01886E60" w:rsidR="0065414E" w:rsidRPr="0065240F" w:rsidRDefault="0065414E" w:rsidP="0065414E">
            <w:pPr>
              <w:ind w:firstLine="708"/>
              <w:jc w:val="both"/>
              <w:rPr>
                <w:b/>
                <w:sz w:val="20"/>
                <w:szCs w:val="20"/>
                <w:lang w:val="en-US"/>
              </w:rPr>
            </w:pPr>
            <w:r w:rsidRPr="00572BE6">
              <w:rPr>
                <w:b/>
                <w:sz w:val="20"/>
                <w:szCs w:val="20"/>
                <w:lang w:val="en-US"/>
              </w:rPr>
              <w:t>6.4. Evaluare parțială a cerințelor STI</w:t>
            </w:r>
          </w:p>
        </w:tc>
        <w:tc>
          <w:tcPr>
            <w:tcW w:w="451" w:type="pct"/>
          </w:tcPr>
          <w:p w14:paraId="6A377251" w14:textId="77777777" w:rsidR="0065414E" w:rsidRDefault="0065414E" w:rsidP="0065414E">
            <w:pPr>
              <w:ind w:firstLine="22"/>
              <w:rPr>
                <w:b/>
                <w:sz w:val="20"/>
                <w:szCs w:val="20"/>
              </w:rPr>
            </w:pPr>
          </w:p>
        </w:tc>
        <w:tc>
          <w:tcPr>
            <w:tcW w:w="827" w:type="pct"/>
          </w:tcPr>
          <w:p w14:paraId="6C297AE5" w14:textId="77777777" w:rsidR="0065414E" w:rsidRDefault="0065414E" w:rsidP="0065414E">
            <w:pPr>
              <w:ind w:firstLine="22"/>
              <w:rPr>
                <w:b/>
                <w:sz w:val="20"/>
                <w:szCs w:val="20"/>
              </w:rPr>
            </w:pPr>
          </w:p>
        </w:tc>
      </w:tr>
      <w:tr w:rsidR="0065414E" w:rsidRPr="0026097F" w14:paraId="6615C277" w14:textId="77777777" w:rsidTr="00F35000">
        <w:tc>
          <w:tcPr>
            <w:tcW w:w="1841" w:type="pct"/>
          </w:tcPr>
          <w:p w14:paraId="0F60349F" w14:textId="77777777" w:rsidR="0065414E" w:rsidRPr="00F672C3" w:rsidRDefault="0065414E" w:rsidP="0065414E">
            <w:pPr>
              <w:tabs>
                <w:tab w:val="left" w:pos="1005"/>
              </w:tabs>
              <w:ind w:firstLine="22"/>
              <w:jc w:val="both"/>
              <w:rPr>
                <w:sz w:val="20"/>
                <w:szCs w:val="20"/>
              </w:rPr>
            </w:pPr>
            <w:r w:rsidRPr="00F672C3">
              <w:rPr>
                <w:sz w:val="20"/>
                <w:szCs w:val="20"/>
              </w:rPr>
              <w:t>6.4.1.</w:t>
            </w:r>
            <w:r>
              <w:rPr>
                <w:sz w:val="20"/>
                <w:szCs w:val="20"/>
              </w:rPr>
              <w:t xml:space="preserve"> </w:t>
            </w:r>
            <w:r w:rsidRPr="00F672C3">
              <w:rPr>
                <w:sz w:val="20"/>
                <w:szCs w:val="20"/>
              </w:rPr>
              <w:t>Evaluarea unor părți ale subsistemelor control-comandă și semnalizare</w:t>
            </w:r>
          </w:p>
          <w:p w14:paraId="78CF750D" w14:textId="77777777" w:rsidR="0065414E" w:rsidRPr="00F672C3" w:rsidRDefault="0065414E" w:rsidP="0065414E">
            <w:pPr>
              <w:tabs>
                <w:tab w:val="left" w:pos="1005"/>
              </w:tabs>
              <w:ind w:firstLine="22"/>
              <w:jc w:val="both"/>
              <w:rPr>
                <w:sz w:val="20"/>
                <w:szCs w:val="20"/>
              </w:rPr>
            </w:pPr>
            <w:r w:rsidRPr="00F672C3">
              <w:rPr>
                <w:sz w:val="20"/>
                <w:szCs w:val="20"/>
              </w:rPr>
              <w:t>În temeiul articolului 15 alineatul (7) din Directiva (UE) 2016/797, în cazul în care STI relevantă permite acest lucru, organismul notificat poate emite certificate de verificare CE pentru anumite părți ale unui subsistem.</w:t>
            </w:r>
          </w:p>
          <w:p w14:paraId="49CA63E4" w14:textId="77777777" w:rsidR="0065414E" w:rsidRPr="00F672C3" w:rsidRDefault="0065414E" w:rsidP="0065414E">
            <w:pPr>
              <w:tabs>
                <w:tab w:val="left" w:pos="1005"/>
              </w:tabs>
              <w:ind w:firstLine="22"/>
              <w:jc w:val="both"/>
              <w:rPr>
                <w:sz w:val="20"/>
                <w:szCs w:val="20"/>
              </w:rPr>
            </w:pPr>
            <w:r w:rsidRPr="00F672C3">
              <w:rPr>
                <w:sz w:val="20"/>
                <w:szCs w:val="20"/>
              </w:rPr>
              <w:t xml:space="preserve">După cum s-a evidențiat la punctul 2.2 (Domeniul de aplicare) din prezenta STI, subsistemele control-comandă și semnalizare de la </w:t>
            </w:r>
            <w:r w:rsidRPr="00F672C3">
              <w:rPr>
                <w:sz w:val="20"/>
                <w:szCs w:val="20"/>
              </w:rPr>
              <w:lastRenderedPageBreak/>
              <w:t>bord și de cale conțin părți, menționate la punctul 4.1 (Introducere), iar prezenta secțiune se referă numai la respectivele părți definite.</w:t>
            </w:r>
          </w:p>
          <w:p w14:paraId="7466F884" w14:textId="77777777" w:rsidR="0065414E" w:rsidRPr="00F672C3" w:rsidRDefault="0065414E" w:rsidP="0065414E">
            <w:pPr>
              <w:tabs>
                <w:tab w:val="left" w:pos="1005"/>
              </w:tabs>
              <w:ind w:firstLine="22"/>
              <w:jc w:val="both"/>
              <w:rPr>
                <w:sz w:val="20"/>
                <w:szCs w:val="20"/>
              </w:rPr>
            </w:pPr>
            <w:r w:rsidRPr="00F672C3">
              <w:rPr>
                <w:sz w:val="20"/>
                <w:szCs w:val="20"/>
              </w:rPr>
              <w:t>Un certificat de verificare CE poate fi emis pentru fiecare parte sau pentru o combinație de părți specificată în prezenta STI.</w:t>
            </w:r>
          </w:p>
          <w:p w14:paraId="2D58E63A" w14:textId="77777777" w:rsidR="0065414E" w:rsidRPr="00F672C3" w:rsidRDefault="0065414E" w:rsidP="0065414E">
            <w:pPr>
              <w:tabs>
                <w:tab w:val="left" w:pos="1005"/>
              </w:tabs>
              <w:ind w:firstLine="22"/>
              <w:jc w:val="both"/>
              <w:rPr>
                <w:sz w:val="20"/>
                <w:szCs w:val="20"/>
              </w:rPr>
            </w:pPr>
            <w:r w:rsidRPr="00F672C3">
              <w:rPr>
                <w:sz w:val="20"/>
                <w:szCs w:val="20"/>
              </w:rPr>
              <w:t>Indiferent de modulul ales, organismul notificat trebuie să verifice îndeplinirea cerințelor (a tuturor cerințelor relevante, astfel cum sunt specificate în tabelul 6.2.1) pentru:</w:t>
            </w:r>
          </w:p>
          <w:p w14:paraId="468505BA"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partea în cauză; și</w:t>
            </w:r>
          </w:p>
          <w:p w14:paraId="7839956C"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interfețele sale cu părțile nemodificate ale subsistemului; și</w:t>
            </w:r>
          </w:p>
          <w:p w14:paraId="54263CCE"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integrarea cu părțile nemodificate ale subsistemului.</w:t>
            </w:r>
          </w:p>
          <w:p w14:paraId="59F78C51" w14:textId="77777777" w:rsidR="0065414E" w:rsidRPr="00F672C3" w:rsidRDefault="0065414E" w:rsidP="0065414E">
            <w:pPr>
              <w:tabs>
                <w:tab w:val="left" w:pos="1005"/>
              </w:tabs>
              <w:ind w:firstLine="22"/>
              <w:jc w:val="both"/>
              <w:rPr>
                <w:sz w:val="20"/>
                <w:szCs w:val="20"/>
              </w:rPr>
            </w:pPr>
            <w:r w:rsidRPr="00F672C3">
              <w:rPr>
                <w:sz w:val="20"/>
                <w:szCs w:val="20"/>
              </w:rPr>
              <w:t>Pentru subsistemul CCS de la bord: În orice caz de evaluare a părților, certificatul (certificatele) de verificare CE emise de organismul (organismele) notificat(e) ia în considerare una dintre următoarele opțiuni:</w:t>
            </w:r>
          </w:p>
          <w:p w14:paraId="08CEE555"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un certificat de verificare CE al subsistemului CCS de la bord care acoperă toate părțile; sau</w:t>
            </w:r>
          </w:p>
          <w:p w14:paraId="0440A28F"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un certificat de verificare CE pentru fiecare dintre următoarele grupuri de părți:</w:t>
            </w:r>
          </w:p>
          <w:p w14:paraId="3EA8EFA9" w14:textId="77777777" w:rsidR="0065414E" w:rsidRPr="00F672C3" w:rsidRDefault="0065414E" w:rsidP="0065414E">
            <w:pPr>
              <w:tabs>
                <w:tab w:val="left" w:pos="1005"/>
              </w:tabs>
              <w:ind w:firstLine="22"/>
              <w:jc w:val="both"/>
              <w:rPr>
                <w:sz w:val="20"/>
                <w:szCs w:val="20"/>
              </w:rPr>
            </w:pPr>
            <w:r>
              <w:rPr>
                <w:sz w:val="20"/>
                <w:szCs w:val="20"/>
              </w:rPr>
              <w:t xml:space="preserve">(a) </w:t>
            </w:r>
            <w:r w:rsidRPr="00F672C3">
              <w:rPr>
                <w:sz w:val="20"/>
                <w:szCs w:val="20"/>
              </w:rPr>
              <w:t>părțile de protecție a trenurilor, de comunicații radio de date și de conducere automatizată a trenurilor; și</w:t>
            </w:r>
          </w:p>
          <w:p w14:paraId="71FF0A92" w14:textId="77777777" w:rsidR="0065414E" w:rsidRPr="00F672C3" w:rsidRDefault="0065414E" w:rsidP="0065414E">
            <w:pPr>
              <w:tabs>
                <w:tab w:val="left" w:pos="1005"/>
              </w:tabs>
              <w:ind w:firstLine="22"/>
              <w:jc w:val="both"/>
              <w:rPr>
                <w:sz w:val="20"/>
                <w:szCs w:val="20"/>
              </w:rPr>
            </w:pPr>
            <w:r>
              <w:rPr>
                <w:sz w:val="20"/>
                <w:szCs w:val="20"/>
              </w:rPr>
              <w:t xml:space="preserve">(b) </w:t>
            </w:r>
            <w:r w:rsidRPr="00F672C3">
              <w:rPr>
                <w:sz w:val="20"/>
                <w:szCs w:val="20"/>
              </w:rPr>
              <w:t>partea de comunicații radio de voce.</w:t>
            </w:r>
          </w:p>
          <w:p w14:paraId="60457D9F" w14:textId="77777777" w:rsidR="0065414E" w:rsidRPr="00F672C3" w:rsidRDefault="0065414E" w:rsidP="0065414E">
            <w:pPr>
              <w:tabs>
                <w:tab w:val="left" w:pos="1005"/>
              </w:tabs>
              <w:ind w:firstLine="22"/>
              <w:jc w:val="both"/>
              <w:rPr>
                <w:sz w:val="20"/>
                <w:szCs w:val="20"/>
              </w:rPr>
            </w:pPr>
            <w:r w:rsidRPr="00F672C3">
              <w:rPr>
                <w:sz w:val="20"/>
                <w:szCs w:val="20"/>
              </w:rPr>
              <w:t>Certificatul de verificare CE trebuie să conțină o declarație și să furnizeze dovezi cu privire la îndeplinirea tuturor cerințelor din tabelul 6.2.1 și la eventualele interfețe dintre părți sau la absența lor într-unul din modurile următoare:</w:t>
            </w:r>
          </w:p>
          <w:p w14:paraId="64F11CE5"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absența interfețelor cu cealaltă parte/celălalt grup de părți; sau</w:t>
            </w:r>
          </w:p>
          <w:p w14:paraId="10EE58C2"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în cazul interfețelor cu cealaltă parte/celălalt grup de părți, absența condițiilor și a limitelor de utilizare ale celeilalte părți/celuilalt grup de părți.</w:t>
            </w:r>
          </w:p>
          <w:p w14:paraId="22CFBC9B" w14:textId="77777777" w:rsidR="0065414E" w:rsidRPr="00F672C3" w:rsidRDefault="0065414E" w:rsidP="0065414E">
            <w:pPr>
              <w:tabs>
                <w:tab w:val="left" w:pos="1005"/>
              </w:tabs>
              <w:ind w:firstLine="22"/>
              <w:jc w:val="both"/>
              <w:rPr>
                <w:sz w:val="20"/>
                <w:szCs w:val="20"/>
              </w:rPr>
            </w:pPr>
            <w:r w:rsidRPr="00F672C3">
              <w:rPr>
                <w:sz w:val="20"/>
                <w:szCs w:val="20"/>
              </w:rPr>
              <w:t>În cazul interfețelor care necesită condiții și limite de utilizare în conformitate cu cerințele specificate în STI din tabelul 6.2.1 și care exportă restricții către cealaltă parte/celălalt grup de părți, se emite un certificat de subsistem CE; sau</w:t>
            </w:r>
          </w:p>
          <w:p w14:paraId="16834DA5" w14:textId="77777777" w:rsidR="0065414E" w:rsidRPr="00F672C3" w:rsidRDefault="0065414E" w:rsidP="0065414E">
            <w:pPr>
              <w:tabs>
                <w:tab w:val="left" w:pos="1005"/>
              </w:tabs>
              <w:ind w:firstLine="22"/>
              <w:jc w:val="both"/>
              <w:rPr>
                <w:sz w:val="20"/>
                <w:szCs w:val="20"/>
              </w:rPr>
            </w:pPr>
            <w:r>
              <w:rPr>
                <w:sz w:val="20"/>
                <w:szCs w:val="20"/>
              </w:rPr>
              <w:t xml:space="preserve">(3) </w:t>
            </w:r>
            <w:r w:rsidRPr="00F672C3">
              <w:rPr>
                <w:sz w:val="20"/>
                <w:szCs w:val="20"/>
              </w:rPr>
              <w:t>în cazul în care subsistemul constă dintr-o singură parte/un singur grup de părți, nu este necesară nicio evaluare suplimentară la nivel de subsistem dacă evaluarea părții/grupului de părți acoperă toate cerințele STI pentru partea respectivă/grupul de părți respectiv. În acest caz, certificatul de verificare CE pentru partea în cauză înlocuiește certificatul de verificare CE al subsistemului.</w:t>
            </w:r>
          </w:p>
        </w:tc>
        <w:tc>
          <w:tcPr>
            <w:tcW w:w="1881" w:type="pct"/>
          </w:tcPr>
          <w:p w14:paraId="4646636C" w14:textId="77777777" w:rsidR="0065414E" w:rsidRPr="00572BE6" w:rsidRDefault="0065414E" w:rsidP="0065414E">
            <w:pPr>
              <w:ind w:firstLine="708"/>
              <w:jc w:val="both"/>
              <w:rPr>
                <w:sz w:val="20"/>
                <w:szCs w:val="20"/>
                <w:lang w:val="en-US"/>
              </w:rPr>
            </w:pPr>
            <w:r w:rsidRPr="00572BE6">
              <w:rPr>
                <w:sz w:val="20"/>
                <w:szCs w:val="20"/>
                <w:lang w:val="en-US"/>
              </w:rPr>
              <w:lastRenderedPageBreak/>
              <w:t>6.4.1. Evaluarea unei părți CCS</w:t>
            </w:r>
          </w:p>
          <w:p w14:paraId="1560EDB8" w14:textId="77777777" w:rsidR="0065414E" w:rsidRPr="00572BE6" w:rsidRDefault="0065414E" w:rsidP="0065414E">
            <w:pPr>
              <w:ind w:firstLine="708"/>
              <w:jc w:val="both"/>
              <w:rPr>
                <w:sz w:val="20"/>
                <w:szCs w:val="20"/>
                <w:lang w:val="en-US"/>
              </w:rPr>
            </w:pPr>
            <w:r w:rsidRPr="00572BE6">
              <w:rPr>
                <w:sz w:val="20"/>
                <w:szCs w:val="20"/>
                <w:lang w:val="en-US"/>
              </w:rPr>
              <w:t>În conformitate cu Regulamentul de interoperabilitatea a sistemului feroviar, aprobat prin Hotărârea Guvernului nr. 725/2024, în cazul în care STI relevantă permite acest lucru, organismul notificat poate emite certificate de verificare CE pentru anumite părți ale unui subsistem.</w:t>
            </w:r>
          </w:p>
          <w:p w14:paraId="428C6A42" w14:textId="77777777" w:rsidR="0065414E" w:rsidRPr="00572BE6" w:rsidRDefault="0065414E" w:rsidP="0065414E">
            <w:pPr>
              <w:ind w:firstLine="708"/>
              <w:jc w:val="both"/>
              <w:rPr>
                <w:sz w:val="20"/>
                <w:szCs w:val="20"/>
                <w:lang w:val="en-US"/>
              </w:rPr>
            </w:pPr>
            <w:r w:rsidRPr="00572BE6">
              <w:rPr>
                <w:sz w:val="20"/>
                <w:szCs w:val="20"/>
                <w:lang w:val="en-US"/>
              </w:rPr>
              <w:t xml:space="preserve">După cum s-a evidențiat la subpunctul 2.2 (Domeniul de aplicare), subsistemele control-comandă și semnalizare de la bord și </w:t>
            </w:r>
            <w:r w:rsidRPr="00572BE6">
              <w:rPr>
                <w:sz w:val="20"/>
                <w:szCs w:val="20"/>
                <w:lang w:val="en-US"/>
              </w:rPr>
              <w:lastRenderedPageBreak/>
              <w:t>de cale conțin părți, menționate la subpunctul 4.1 (Introducere), iar prezenta secțiune se referă numai la respectivele părți definite.</w:t>
            </w:r>
          </w:p>
          <w:p w14:paraId="1FD54B95" w14:textId="77777777" w:rsidR="0065414E" w:rsidRPr="00572BE6" w:rsidRDefault="0065414E" w:rsidP="0065414E">
            <w:pPr>
              <w:ind w:firstLine="708"/>
              <w:jc w:val="both"/>
              <w:rPr>
                <w:sz w:val="20"/>
                <w:szCs w:val="20"/>
                <w:lang w:val="en-US"/>
              </w:rPr>
            </w:pPr>
            <w:r w:rsidRPr="00572BE6">
              <w:rPr>
                <w:sz w:val="20"/>
                <w:szCs w:val="20"/>
                <w:lang w:val="en-US"/>
              </w:rPr>
              <w:t>Un certificat de verificare CE poate fi emis pentru fiecare parte sau pentru o combinație de părți specificată în prezenta STI.</w:t>
            </w:r>
          </w:p>
          <w:p w14:paraId="54C1524B" w14:textId="77777777" w:rsidR="0065414E" w:rsidRPr="00572BE6" w:rsidRDefault="0065414E" w:rsidP="0065414E">
            <w:pPr>
              <w:ind w:firstLine="708"/>
              <w:jc w:val="both"/>
              <w:rPr>
                <w:sz w:val="20"/>
                <w:szCs w:val="20"/>
                <w:lang w:val="en-US"/>
              </w:rPr>
            </w:pPr>
            <w:r w:rsidRPr="00572BE6">
              <w:rPr>
                <w:sz w:val="20"/>
                <w:szCs w:val="20"/>
                <w:lang w:val="en-US"/>
              </w:rPr>
              <w:t>Indiferent de modulul ales, organismul notificat trebuie să verifice îndeplinirea cerințelor (a tuturor cerințelor relevante, astfel cum sunt specificate în tabelul 6.2.1) pentru:</w:t>
            </w:r>
          </w:p>
          <w:p w14:paraId="177EE5CF" w14:textId="77777777" w:rsidR="0065414E" w:rsidRPr="00572BE6" w:rsidRDefault="0065414E" w:rsidP="0065414E">
            <w:pPr>
              <w:ind w:firstLine="708"/>
              <w:jc w:val="both"/>
              <w:rPr>
                <w:sz w:val="20"/>
                <w:szCs w:val="20"/>
                <w:lang w:val="en-US"/>
              </w:rPr>
            </w:pPr>
            <w:r w:rsidRPr="00572BE6">
              <w:rPr>
                <w:sz w:val="20"/>
                <w:szCs w:val="20"/>
                <w:lang w:val="en-US"/>
              </w:rPr>
              <w:t>6.4.1.1. partea în cauză;</w:t>
            </w:r>
          </w:p>
          <w:p w14:paraId="7A42F283" w14:textId="77777777" w:rsidR="0065414E" w:rsidRPr="00572BE6" w:rsidRDefault="0065414E" w:rsidP="0065414E">
            <w:pPr>
              <w:ind w:firstLine="708"/>
              <w:jc w:val="both"/>
              <w:rPr>
                <w:sz w:val="20"/>
                <w:szCs w:val="20"/>
                <w:lang w:val="en-US"/>
              </w:rPr>
            </w:pPr>
            <w:r w:rsidRPr="00572BE6">
              <w:rPr>
                <w:sz w:val="20"/>
                <w:szCs w:val="20"/>
                <w:lang w:val="en-US"/>
              </w:rPr>
              <w:t>6.4.1.2. interfețele sale cu părțile nemodificate ale subsistemului;</w:t>
            </w:r>
          </w:p>
          <w:p w14:paraId="755E9442" w14:textId="77777777" w:rsidR="0065414E" w:rsidRPr="00572BE6" w:rsidRDefault="0065414E" w:rsidP="0065414E">
            <w:pPr>
              <w:ind w:firstLine="708"/>
              <w:jc w:val="both"/>
              <w:rPr>
                <w:sz w:val="20"/>
                <w:szCs w:val="20"/>
                <w:lang w:val="en-US"/>
              </w:rPr>
            </w:pPr>
            <w:r w:rsidRPr="00572BE6">
              <w:rPr>
                <w:sz w:val="20"/>
                <w:szCs w:val="20"/>
                <w:lang w:val="en-US"/>
              </w:rPr>
              <w:t>6.4.1.3. integrarea cu părțile nemodificate ale subsistemului.</w:t>
            </w:r>
          </w:p>
          <w:p w14:paraId="486A8DCE" w14:textId="77777777" w:rsidR="0065414E" w:rsidRPr="00572BE6" w:rsidRDefault="0065414E" w:rsidP="0065414E">
            <w:pPr>
              <w:ind w:firstLine="708"/>
              <w:jc w:val="both"/>
              <w:rPr>
                <w:sz w:val="20"/>
                <w:szCs w:val="20"/>
                <w:lang w:val="en-US"/>
              </w:rPr>
            </w:pPr>
            <w:r w:rsidRPr="00572BE6">
              <w:rPr>
                <w:sz w:val="20"/>
                <w:szCs w:val="20"/>
                <w:lang w:val="en-US"/>
              </w:rPr>
              <w:t>Pentru subsistemul CCS de la bord, în orice caz de evaluare a părților, certificatul (certificatele) de verificare CE emise de organismul (organismele) notificat(e) ia în considerare una dintre următoarele opțiuni:</w:t>
            </w:r>
          </w:p>
          <w:p w14:paraId="3ACEEBFB" w14:textId="77777777" w:rsidR="0065414E" w:rsidRPr="00572BE6" w:rsidRDefault="0065414E" w:rsidP="0065414E">
            <w:pPr>
              <w:ind w:firstLine="708"/>
              <w:jc w:val="both"/>
              <w:rPr>
                <w:sz w:val="20"/>
                <w:szCs w:val="20"/>
                <w:lang w:val="en-US"/>
              </w:rPr>
            </w:pPr>
            <w:r w:rsidRPr="00572BE6">
              <w:rPr>
                <w:sz w:val="20"/>
                <w:szCs w:val="20"/>
                <w:lang w:val="en-US"/>
              </w:rPr>
              <w:t>6.4.1.4. un certificat de verificare CE al subsistemului CCS de la bord care acoperă toate părțile;</w:t>
            </w:r>
          </w:p>
          <w:p w14:paraId="2F3FD55A" w14:textId="77777777" w:rsidR="0065414E" w:rsidRPr="00572BE6" w:rsidRDefault="0065414E" w:rsidP="0065414E">
            <w:pPr>
              <w:ind w:firstLine="708"/>
              <w:jc w:val="both"/>
              <w:rPr>
                <w:sz w:val="20"/>
                <w:szCs w:val="20"/>
                <w:lang w:val="en-US"/>
              </w:rPr>
            </w:pPr>
            <w:r w:rsidRPr="00572BE6">
              <w:rPr>
                <w:sz w:val="20"/>
                <w:szCs w:val="20"/>
                <w:lang w:val="en-US"/>
              </w:rPr>
              <w:t>6.4.1.5. un certificat de verificare CE pentru fiecare dintre următoarele grupuri de părți:</w:t>
            </w:r>
          </w:p>
          <w:p w14:paraId="3EE89704" w14:textId="77777777" w:rsidR="0065414E" w:rsidRPr="00572BE6" w:rsidRDefault="0065414E" w:rsidP="0065414E">
            <w:pPr>
              <w:ind w:firstLine="708"/>
              <w:jc w:val="both"/>
              <w:rPr>
                <w:sz w:val="20"/>
                <w:szCs w:val="20"/>
                <w:lang w:val="en-US"/>
              </w:rPr>
            </w:pPr>
            <w:r w:rsidRPr="00572BE6">
              <w:rPr>
                <w:sz w:val="20"/>
                <w:szCs w:val="20"/>
                <w:lang w:val="en-US"/>
              </w:rPr>
              <w:t>6.4.1.5.1. părțile de protecție a trenurilor, de comunicații radio de date și de conducere automatizată a trenurilor;</w:t>
            </w:r>
          </w:p>
          <w:p w14:paraId="7BF64C91" w14:textId="77777777" w:rsidR="0065414E" w:rsidRPr="00572BE6" w:rsidRDefault="0065414E" w:rsidP="0065414E">
            <w:pPr>
              <w:ind w:firstLine="708"/>
              <w:jc w:val="both"/>
              <w:rPr>
                <w:sz w:val="20"/>
                <w:szCs w:val="20"/>
                <w:lang w:val="en-US"/>
              </w:rPr>
            </w:pPr>
            <w:r w:rsidRPr="00572BE6">
              <w:rPr>
                <w:sz w:val="20"/>
                <w:szCs w:val="20"/>
                <w:lang w:val="en-US"/>
              </w:rPr>
              <w:t>6.4.1.5.2. partea de comunicații radio de voce.</w:t>
            </w:r>
          </w:p>
          <w:p w14:paraId="32E447E5" w14:textId="77777777" w:rsidR="0065414E" w:rsidRPr="00572BE6" w:rsidRDefault="0065414E" w:rsidP="0065414E">
            <w:pPr>
              <w:ind w:firstLine="708"/>
              <w:jc w:val="both"/>
              <w:rPr>
                <w:sz w:val="20"/>
                <w:szCs w:val="20"/>
                <w:lang w:val="en-US"/>
              </w:rPr>
            </w:pPr>
            <w:r w:rsidRPr="00572BE6">
              <w:rPr>
                <w:sz w:val="20"/>
                <w:szCs w:val="20"/>
                <w:lang w:val="en-US"/>
              </w:rPr>
              <w:t>Certificatul de verificare CE trebuie să conțină o declarație și să furnizeze dovezi cu privire la îndeplinirea tuturor cerințelor din tabelul 6.2.1 și la eventualele interfețe dintre părți sau la absența lor într-unul din modurile următoare:</w:t>
            </w:r>
          </w:p>
          <w:p w14:paraId="7AA6E159" w14:textId="77777777" w:rsidR="0065414E" w:rsidRPr="00572BE6" w:rsidRDefault="0065414E" w:rsidP="0065414E">
            <w:pPr>
              <w:ind w:firstLine="708"/>
              <w:jc w:val="both"/>
              <w:rPr>
                <w:sz w:val="20"/>
                <w:szCs w:val="20"/>
                <w:lang w:val="en-US"/>
              </w:rPr>
            </w:pPr>
            <w:r w:rsidRPr="00572BE6">
              <w:rPr>
                <w:sz w:val="20"/>
                <w:szCs w:val="20"/>
                <w:lang w:val="en-US"/>
              </w:rPr>
              <w:t>6.4.1.6. absența interfețelor cu cealaltă parte/celălalt grup de părți;</w:t>
            </w:r>
          </w:p>
          <w:p w14:paraId="6F200645" w14:textId="77777777" w:rsidR="0065414E" w:rsidRPr="00572BE6" w:rsidRDefault="0065414E" w:rsidP="0065414E">
            <w:pPr>
              <w:ind w:firstLine="708"/>
              <w:jc w:val="both"/>
              <w:rPr>
                <w:sz w:val="20"/>
                <w:szCs w:val="20"/>
                <w:lang w:val="en-US"/>
              </w:rPr>
            </w:pPr>
            <w:r w:rsidRPr="00572BE6">
              <w:rPr>
                <w:sz w:val="20"/>
                <w:szCs w:val="20"/>
                <w:lang w:val="en-US"/>
              </w:rPr>
              <w:t>6.4.1.7. în cazul interfețelor cu cealaltă parte/celălalt grup de părți, absența condițiilor și a limitelor de utilizare ale celeilalte părți/celuilalt grup de părți.</w:t>
            </w:r>
          </w:p>
          <w:p w14:paraId="3A9D777C" w14:textId="77777777" w:rsidR="0065414E" w:rsidRPr="00572BE6" w:rsidRDefault="0065414E" w:rsidP="0065414E">
            <w:pPr>
              <w:ind w:firstLine="708"/>
              <w:jc w:val="both"/>
              <w:rPr>
                <w:sz w:val="20"/>
                <w:szCs w:val="20"/>
                <w:lang w:val="en-US"/>
              </w:rPr>
            </w:pPr>
            <w:r w:rsidRPr="00572BE6">
              <w:rPr>
                <w:sz w:val="20"/>
                <w:szCs w:val="20"/>
                <w:lang w:val="en-US"/>
              </w:rPr>
              <w:t>În cazul interfețelor care necesită condiții și limite de utilizare în conformitate cu cerințele specificate în STI din tabelul 6.2.1 și care exportă restricții către cealaltă parte/celălalt grup de părți, se emite un certificat de subsistem CE;</w:t>
            </w:r>
          </w:p>
          <w:p w14:paraId="2BC7E50A" w14:textId="69FF0634" w:rsidR="0065414E" w:rsidRPr="0065240F" w:rsidRDefault="0065414E" w:rsidP="0065414E">
            <w:pPr>
              <w:ind w:firstLine="708"/>
              <w:jc w:val="both"/>
              <w:rPr>
                <w:sz w:val="20"/>
                <w:szCs w:val="20"/>
                <w:lang w:val="en-US"/>
              </w:rPr>
            </w:pPr>
            <w:r w:rsidRPr="00572BE6">
              <w:rPr>
                <w:sz w:val="20"/>
                <w:szCs w:val="20"/>
                <w:lang w:val="en-US"/>
              </w:rPr>
              <w:t>6.4.1.8. în cazul în care subsistemul constă dintr-o singură parte/un singur grup de părți, nu este necesară nicio evaluare suplimentară la nivel de subsistem dacă evaluarea părții/grupului de părți acoperă toate cerințele STI pentru partea respectivă/grupul de părți respectiv. În acest caz, certificatul de verificare CE pentru partea în cauză înlocuiește certificatul de verificare CE al subsistemului.</w:t>
            </w:r>
          </w:p>
        </w:tc>
        <w:tc>
          <w:tcPr>
            <w:tcW w:w="451" w:type="pct"/>
          </w:tcPr>
          <w:p w14:paraId="359B2284" w14:textId="77777777" w:rsidR="0065414E" w:rsidRDefault="0065414E" w:rsidP="0065414E">
            <w:pPr>
              <w:ind w:firstLine="22"/>
              <w:rPr>
                <w:b/>
                <w:sz w:val="20"/>
                <w:szCs w:val="20"/>
              </w:rPr>
            </w:pPr>
          </w:p>
          <w:p w14:paraId="2EAA8288" w14:textId="77777777" w:rsidR="005C32EE" w:rsidRDefault="005C32EE" w:rsidP="0065414E">
            <w:pPr>
              <w:ind w:firstLine="22"/>
              <w:rPr>
                <w:b/>
                <w:sz w:val="20"/>
                <w:szCs w:val="20"/>
              </w:rPr>
            </w:pPr>
          </w:p>
        </w:tc>
        <w:tc>
          <w:tcPr>
            <w:tcW w:w="827" w:type="pct"/>
          </w:tcPr>
          <w:p w14:paraId="5E5E6356" w14:textId="77777777" w:rsidR="0065414E" w:rsidRDefault="0065414E" w:rsidP="0065414E">
            <w:pPr>
              <w:ind w:firstLine="22"/>
              <w:rPr>
                <w:b/>
                <w:sz w:val="20"/>
                <w:szCs w:val="20"/>
              </w:rPr>
            </w:pPr>
          </w:p>
        </w:tc>
      </w:tr>
      <w:tr w:rsidR="0065414E" w:rsidRPr="0026097F" w14:paraId="2CA33117" w14:textId="77777777" w:rsidTr="00F35000">
        <w:tc>
          <w:tcPr>
            <w:tcW w:w="1841" w:type="pct"/>
          </w:tcPr>
          <w:p w14:paraId="6BD24278" w14:textId="77777777" w:rsidR="0065414E" w:rsidRPr="00F672C3" w:rsidRDefault="0065414E" w:rsidP="0065414E">
            <w:pPr>
              <w:tabs>
                <w:tab w:val="left" w:pos="1005"/>
              </w:tabs>
              <w:ind w:firstLine="22"/>
              <w:jc w:val="both"/>
              <w:rPr>
                <w:sz w:val="20"/>
                <w:szCs w:val="20"/>
              </w:rPr>
            </w:pPr>
            <w:r w:rsidRPr="00F672C3">
              <w:rPr>
                <w:sz w:val="20"/>
                <w:szCs w:val="20"/>
              </w:rPr>
              <w:t>6.4.2.</w:t>
            </w:r>
            <w:r>
              <w:rPr>
                <w:sz w:val="20"/>
                <w:szCs w:val="20"/>
              </w:rPr>
              <w:t xml:space="preserve"> </w:t>
            </w:r>
            <w:r w:rsidRPr="00F672C3">
              <w:rPr>
                <w:sz w:val="20"/>
                <w:szCs w:val="20"/>
              </w:rPr>
              <w:t>Declarația intermediară de verificare</w:t>
            </w:r>
          </w:p>
          <w:p w14:paraId="7C4CDD5E" w14:textId="77777777" w:rsidR="0065414E" w:rsidRPr="00F672C3" w:rsidRDefault="0065414E" w:rsidP="0065414E">
            <w:pPr>
              <w:tabs>
                <w:tab w:val="left" w:pos="1005"/>
              </w:tabs>
              <w:ind w:firstLine="22"/>
              <w:jc w:val="both"/>
              <w:rPr>
                <w:sz w:val="20"/>
                <w:szCs w:val="20"/>
              </w:rPr>
            </w:pPr>
            <w:r w:rsidRPr="00F672C3">
              <w:rPr>
                <w:sz w:val="20"/>
                <w:szCs w:val="20"/>
              </w:rPr>
              <w:t xml:space="preserve">Dacă se evaluează conformitatea unor subsisteme specificate de solicitant care diferă de părțile permise în tabelul 4.1 și procesul de evaluare este diferit de procesul descris la punctul 6.4.1 (Evaluarea </w:t>
            </w:r>
            <w:r w:rsidRPr="00F672C3">
              <w:rPr>
                <w:sz w:val="20"/>
                <w:szCs w:val="20"/>
              </w:rPr>
              <w:lastRenderedPageBreak/>
              <w:t>unor părți ale subsistemelor control- comandă și semnalizare) din prezenta STI sau dacă au fost efectuate doar anumite etape ale procedurii de verificare, se poate emite doar o declarație intermediară de verificare.</w:t>
            </w:r>
          </w:p>
        </w:tc>
        <w:tc>
          <w:tcPr>
            <w:tcW w:w="1881" w:type="pct"/>
          </w:tcPr>
          <w:p w14:paraId="2BD54F05" w14:textId="77777777" w:rsidR="0065414E" w:rsidRPr="00572BE6" w:rsidRDefault="0065414E" w:rsidP="0065414E">
            <w:pPr>
              <w:ind w:firstLine="708"/>
              <w:jc w:val="both"/>
              <w:rPr>
                <w:sz w:val="20"/>
                <w:szCs w:val="20"/>
                <w:lang w:val="en-US"/>
              </w:rPr>
            </w:pPr>
            <w:r w:rsidRPr="00572BE6">
              <w:rPr>
                <w:sz w:val="20"/>
                <w:szCs w:val="20"/>
                <w:lang w:val="en-US"/>
              </w:rPr>
              <w:lastRenderedPageBreak/>
              <w:t>6.4.2. Declarația intermediară de verificare</w:t>
            </w:r>
          </w:p>
          <w:p w14:paraId="45F4903E" w14:textId="779DF4F8" w:rsidR="0065414E" w:rsidRPr="0065240F" w:rsidRDefault="0065414E" w:rsidP="0065414E">
            <w:pPr>
              <w:ind w:firstLine="708"/>
              <w:jc w:val="both"/>
              <w:rPr>
                <w:sz w:val="20"/>
                <w:szCs w:val="20"/>
                <w:lang w:val="en-US"/>
              </w:rPr>
            </w:pPr>
            <w:r w:rsidRPr="00572BE6">
              <w:rPr>
                <w:sz w:val="20"/>
                <w:szCs w:val="20"/>
                <w:lang w:val="en-US"/>
              </w:rPr>
              <w:t xml:space="preserve">Dacă se evaluează conformitatea unor subsisteme specificate de solicitant care diferă de părțile permise în tabelul 4.1 și procesul de evaluare este diferit de procesul descris la subpunctul 6.4.1 (Evaluarea </w:t>
            </w:r>
            <w:r w:rsidRPr="00572BE6">
              <w:rPr>
                <w:sz w:val="20"/>
                <w:szCs w:val="20"/>
                <w:lang w:val="en-US"/>
              </w:rPr>
              <w:lastRenderedPageBreak/>
              <w:t>unor părți ale subsistemelor control-comandă și semnalizare) din prezenta STI sau dacă au fost efectuate doar anumite etape ale procedurii de verificare, se poate emite doar o declarație intermediară de verificare.</w:t>
            </w:r>
          </w:p>
        </w:tc>
        <w:tc>
          <w:tcPr>
            <w:tcW w:w="451" w:type="pct"/>
          </w:tcPr>
          <w:p w14:paraId="1B87FE44" w14:textId="77777777" w:rsidR="0065414E" w:rsidRDefault="0065414E" w:rsidP="0065414E">
            <w:pPr>
              <w:ind w:firstLine="22"/>
              <w:rPr>
                <w:b/>
                <w:sz w:val="20"/>
                <w:szCs w:val="20"/>
              </w:rPr>
            </w:pPr>
          </w:p>
          <w:p w14:paraId="524E860B" w14:textId="77777777" w:rsidR="005C32EE" w:rsidRDefault="005C32EE" w:rsidP="0065414E">
            <w:pPr>
              <w:ind w:firstLine="22"/>
              <w:rPr>
                <w:b/>
                <w:sz w:val="20"/>
                <w:szCs w:val="20"/>
              </w:rPr>
            </w:pPr>
          </w:p>
        </w:tc>
        <w:tc>
          <w:tcPr>
            <w:tcW w:w="827" w:type="pct"/>
          </w:tcPr>
          <w:p w14:paraId="297946F0" w14:textId="77777777" w:rsidR="0065414E" w:rsidRDefault="0065414E" w:rsidP="0065414E">
            <w:pPr>
              <w:ind w:firstLine="22"/>
              <w:rPr>
                <w:b/>
                <w:sz w:val="20"/>
                <w:szCs w:val="20"/>
              </w:rPr>
            </w:pPr>
          </w:p>
        </w:tc>
      </w:tr>
      <w:tr w:rsidR="0065414E" w:rsidRPr="0026097F" w14:paraId="2BCD4B76" w14:textId="77777777" w:rsidTr="00F35000">
        <w:tc>
          <w:tcPr>
            <w:tcW w:w="1841" w:type="pct"/>
          </w:tcPr>
          <w:p w14:paraId="0B9F1946" w14:textId="77777777" w:rsidR="0065414E" w:rsidRPr="00F672C3" w:rsidRDefault="0065414E" w:rsidP="0065414E">
            <w:pPr>
              <w:tabs>
                <w:tab w:val="left" w:pos="1005"/>
              </w:tabs>
              <w:ind w:firstLine="22"/>
              <w:jc w:val="both"/>
              <w:rPr>
                <w:sz w:val="20"/>
                <w:szCs w:val="20"/>
              </w:rPr>
            </w:pPr>
            <w:r w:rsidRPr="00F672C3">
              <w:rPr>
                <w:sz w:val="20"/>
                <w:szCs w:val="20"/>
              </w:rPr>
              <w:t>6.5.</w:t>
            </w:r>
            <w:r>
              <w:rPr>
                <w:sz w:val="20"/>
                <w:szCs w:val="20"/>
              </w:rPr>
              <w:t xml:space="preserve"> </w:t>
            </w:r>
            <w:r w:rsidRPr="00F672C3">
              <w:rPr>
                <w:sz w:val="20"/>
                <w:szCs w:val="20"/>
              </w:rPr>
              <w:t>Gestionarea erorilor</w:t>
            </w:r>
          </w:p>
          <w:p w14:paraId="719944B4" w14:textId="77777777" w:rsidR="0065414E" w:rsidRPr="00F672C3" w:rsidRDefault="0065414E" w:rsidP="0065414E">
            <w:pPr>
              <w:tabs>
                <w:tab w:val="left" w:pos="1005"/>
              </w:tabs>
              <w:ind w:firstLine="22"/>
              <w:jc w:val="both"/>
              <w:rPr>
                <w:sz w:val="20"/>
                <w:szCs w:val="20"/>
              </w:rPr>
            </w:pPr>
            <w:r w:rsidRPr="00F672C3">
              <w:rPr>
                <w:sz w:val="20"/>
                <w:szCs w:val="20"/>
              </w:rPr>
              <w:t>În cazul în care pe parcursul încercărilor sau al duratei de exploatare a unui subsistem se detectează abateri de la funcțiile și/sau de la performanțele preconizate, solicitanții și/sau operatorii trebuie să informeze fără întârziere agenția și entitatea de autorizare care a eliberat autorizațiile pentru vehiculele sau subsistemele de cale în cauză, pentru a iniția procedurile prevăzute la articolul 16 din Directiva (UE) 2016/797. Ca urmare a aplicării articolului 16 alineatul (3) din directiva respectivă:</w:t>
            </w:r>
          </w:p>
          <w:p w14:paraId="1FEDA906" w14:textId="77777777" w:rsidR="0065414E" w:rsidRPr="00F672C3" w:rsidRDefault="0065414E" w:rsidP="0065414E">
            <w:pPr>
              <w:tabs>
                <w:tab w:val="left" w:pos="1005"/>
              </w:tabs>
              <w:ind w:firstLine="22"/>
              <w:jc w:val="both"/>
              <w:rPr>
                <w:sz w:val="20"/>
                <w:szCs w:val="20"/>
              </w:rPr>
            </w:pPr>
            <w:r>
              <w:rPr>
                <w:sz w:val="20"/>
                <w:szCs w:val="20"/>
              </w:rPr>
              <w:t xml:space="preserve">(1) </w:t>
            </w:r>
            <w:r w:rsidRPr="00F672C3">
              <w:rPr>
                <w:sz w:val="20"/>
                <w:szCs w:val="20"/>
              </w:rPr>
              <w:t>dacă abaterea se datorează unei aplicări incorecte a prezentei STI sau unor erori de proiectare sau de instalare a echipamentului, solicitantul certificatelor relevante trebuie să ia măsurile corective necesare, iar certificatele afectate și/sau dosarele tehnice corespunzătoare (pentru elementele constitutive de interoperabilitate și/sau pentru subsisteme), împreună cu declarațiile CE corespunzătoare, trebuie actualizate;</w:t>
            </w:r>
          </w:p>
          <w:p w14:paraId="7B7A19ED" w14:textId="77777777" w:rsidR="0065414E" w:rsidRPr="00F672C3" w:rsidRDefault="0065414E" w:rsidP="0065414E">
            <w:pPr>
              <w:tabs>
                <w:tab w:val="left" w:pos="1005"/>
              </w:tabs>
              <w:ind w:firstLine="22"/>
              <w:jc w:val="both"/>
              <w:rPr>
                <w:sz w:val="20"/>
                <w:szCs w:val="20"/>
              </w:rPr>
            </w:pPr>
            <w:r>
              <w:rPr>
                <w:sz w:val="20"/>
                <w:szCs w:val="20"/>
              </w:rPr>
              <w:t xml:space="preserve">(2) </w:t>
            </w:r>
            <w:r w:rsidRPr="00F672C3">
              <w:rPr>
                <w:sz w:val="20"/>
                <w:szCs w:val="20"/>
              </w:rPr>
              <w:t>dacă abaterea se datorează unor erori cuprinse în prezenta STI sau în specificațiile menționate în cadrul ei, trebuie inițiată procedura prevăzută la articolul 6 din Directiva (UE) 2016/797.</w:t>
            </w:r>
          </w:p>
          <w:p w14:paraId="164195A2" w14:textId="77777777" w:rsidR="0065414E" w:rsidRPr="00F672C3" w:rsidRDefault="0065414E" w:rsidP="0065414E">
            <w:pPr>
              <w:tabs>
                <w:tab w:val="left" w:pos="1005"/>
              </w:tabs>
              <w:ind w:firstLine="22"/>
              <w:jc w:val="both"/>
              <w:rPr>
                <w:sz w:val="20"/>
                <w:szCs w:val="20"/>
              </w:rPr>
            </w:pPr>
            <w:r w:rsidRPr="00F672C3">
              <w:rPr>
                <w:sz w:val="20"/>
                <w:szCs w:val="20"/>
              </w:rPr>
              <w:t>Solicitanții și/sau furnizorii pot aplica propria soluție erorii identificate, de îndată ce cererea de modificare legată de eroare a fost validată prin procedura de gestionare a controlului modificărilor (CCM), în conformitate cu articolul 28 alineatul (2) din Regulamentul (UE) 2016/796. Această validare se efectuează în termen de 3 luni de la transmiterea informațiilor complete.</w:t>
            </w:r>
          </w:p>
          <w:p w14:paraId="6D161721" w14:textId="77777777" w:rsidR="0065414E" w:rsidRPr="00F672C3" w:rsidRDefault="0065414E" w:rsidP="0065414E">
            <w:pPr>
              <w:tabs>
                <w:tab w:val="left" w:pos="1005"/>
              </w:tabs>
              <w:ind w:firstLine="22"/>
              <w:jc w:val="both"/>
              <w:rPr>
                <w:sz w:val="20"/>
                <w:szCs w:val="20"/>
              </w:rPr>
            </w:pPr>
            <w:r w:rsidRPr="00F672C3">
              <w:rPr>
                <w:sz w:val="20"/>
                <w:szCs w:val="20"/>
              </w:rPr>
              <w:t>Orice astfel de soluție temporară adusă erorii identificate, care nu exportă constrângeri către celălalt subsistem, poate fi aplicată până la adoptarea corectării convenite a erorii într-o nouă versiune a STI CCS. Odată ce o soluție la eroarea identificată este adoptată în cadrul unei noi versiuni a STI, solicitanții și/sau furnizorii aplică soluția adoptată vehiculelor existente în conformitate cu prima care se realizează dintre următoarele condiții:</w:t>
            </w:r>
          </w:p>
          <w:p w14:paraId="03823E6F" w14:textId="77777777" w:rsidR="0065414E" w:rsidRPr="00F672C3" w:rsidRDefault="0065414E" w:rsidP="0065414E">
            <w:pPr>
              <w:tabs>
                <w:tab w:val="left" w:pos="1005"/>
              </w:tabs>
              <w:ind w:firstLine="22"/>
              <w:jc w:val="both"/>
              <w:rPr>
                <w:sz w:val="20"/>
                <w:szCs w:val="20"/>
              </w:rPr>
            </w:pPr>
            <w:r>
              <w:rPr>
                <w:sz w:val="20"/>
                <w:szCs w:val="20"/>
              </w:rPr>
              <w:t xml:space="preserve">(a) </w:t>
            </w:r>
            <w:r w:rsidRPr="00F672C3">
              <w:rPr>
                <w:sz w:val="20"/>
                <w:szCs w:val="20"/>
              </w:rPr>
              <w:t>dacă implementarea corecției privind eroarea nu necesită autorizare: cu următoarea ocazie în care corectarea erorii este obligatorie în temeiul tabelului B1.1 rândul 1 și, în orice caz, nu mai devreme de 1.1.2026;</w:t>
            </w:r>
          </w:p>
          <w:p w14:paraId="36A1DC1A" w14:textId="77777777" w:rsidR="0065414E" w:rsidRPr="00F672C3" w:rsidRDefault="0065414E" w:rsidP="0065414E">
            <w:pPr>
              <w:tabs>
                <w:tab w:val="left" w:pos="1005"/>
              </w:tabs>
              <w:ind w:firstLine="22"/>
              <w:jc w:val="both"/>
              <w:rPr>
                <w:sz w:val="20"/>
                <w:szCs w:val="20"/>
              </w:rPr>
            </w:pPr>
            <w:r w:rsidRPr="00F672C3">
              <w:rPr>
                <w:sz w:val="20"/>
                <w:szCs w:val="20"/>
              </w:rPr>
              <w:t>(b)</w:t>
            </w:r>
            <w:r>
              <w:rPr>
                <w:sz w:val="20"/>
                <w:szCs w:val="20"/>
              </w:rPr>
              <w:t xml:space="preserve"> </w:t>
            </w:r>
            <w:r w:rsidRPr="00F672C3">
              <w:rPr>
                <w:sz w:val="20"/>
                <w:szCs w:val="20"/>
              </w:rPr>
              <w:t>dacă implementarea corecției privind eroarea necesită autorizare: cu ocazia următoarei reautorizări care rezultă în urma unei alte modificări aduse sistemului de protecție al trenurilor (ETCS) cu care sunt echipate vehiculele;</w:t>
            </w:r>
          </w:p>
          <w:p w14:paraId="7A8598A0" w14:textId="77777777" w:rsidR="0065414E" w:rsidRPr="00F672C3" w:rsidRDefault="0065414E" w:rsidP="0065414E">
            <w:pPr>
              <w:tabs>
                <w:tab w:val="left" w:pos="1005"/>
              </w:tabs>
              <w:ind w:firstLine="22"/>
              <w:jc w:val="both"/>
              <w:rPr>
                <w:sz w:val="20"/>
                <w:szCs w:val="20"/>
              </w:rPr>
            </w:pPr>
            <w:r>
              <w:rPr>
                <w:sz w:val="20"/>
                <w:szCs w:val="20"/>
              </w:rPr>
              <w:lastRenderedPageBreak/>
              <w:t xml:space="preserve">(c) </w:t>
            </w:r>
            <w:r w:rsidRPr="00F672C3">
              <w:rPr>
                <w:sz w:val="20"/>
                <w:szCs w:val="20"/>
              </w:rPr>
              <w:t>cu ocazia următoarei actualizări a părții de protecție a trenurilor cu care sunt echipate vehiculele la o versiune superioară a sistemului.</w:t>
            </w:r>
          </w:p>
          <w:p w14:paraId="723D2164" w14:textId="77777777" w:rsidR="0065414E" w:rsidRPr="00F672C3" w:rsidRDefault="0065414E" w:rsidP="0065414E">
            <w:pPr>
              <w:tabs>
                <w:tab w:val="left" w:pos="1005"/>
              </w:tabs>
              <w:ind w:firstLine="22"/>
              <w:jc w:val="both"/>
              <w:rPr>
                <w:sz w:val="20"/>
                <w:szCs w:val="20"/>
              </w:rPr>
            </w:pPr>
            <w:r>
              <w:rPr>
                <w:sz w:val="20"/>
                <w:szCs w:val="20"/>
              </w:rPr>
              <w:t xml:space="preserve">Notă: </w:t>
            </w:r>
            <w:r w:rsidRPr="00F672C3">
              <w:rPr>
                <w:sz w:val="20"/>
                <w:szCs w:val="20"/>
              </w:rPr>
              <w:t>Pentru elementele constitutive de interoperabilitate în legătură cu care rezultatul informațiilor care urmează să fie furnizate în conformitate cu punctul 7.2.10.1 indică faptul că nu există niciun impact în ceea ce privește siguranța, exploatarea și interoperabilitatea, nu este necesară o actualizare.</w:t>
            </w:r>
          </w:p>
          <w:p w14:paraId="2E36EF7E" w14:textId="77777777" w:rsidR="0065414E" w:rsidRPr="00F672C3" w:rsidRDefault="0065414E" w:rsidP="0065414E">
            <w:pPr>
              <w:tabs>
                <w:tab w:val="left" w:pos="1005"/>
              </w:tabs>
              <w:ind w:firstLine="22"/>
              <w:jc w:val="both"/>
              <w:rPr>
                <w:sz w:val="20"/>
                <w:szCs w:val="20"/>
              </w:rPr>
            </w:pPr>
            <w:r w:rsidRPr="00F672C3">
              <w:rPr>
                <w:sz w:val="20"/>
                <w:szCs w:val="20"/>
              </w:rPr>
              <w:t>Corectarea erorilor ar putea avea un impact asupra subsistemelor CCS de cale și CCS de la bord. Agenția trebuie să organizeze o prelucrare eficientă a tuturor informațiilor primite cu scopul de a facilita procesul de gestionare a controlului modificărilor pentru îmbunătățirea și dezvoltarea în continuare a specificațiilor, inclusiv a specificațiilor privind încercările.</w:t>
            </w:r>
          </w:p>
        </w:tc>
        <w:tc>
          <w:tcPr>
            <w:tcW w:w="1881" w:type="pct"/>
          </w:tcPr>
          <w:p w14:paraId="0C8E797C" w14:textId="77777777" w:rsidR="0065414E" w:rsidRPr="00572BE6" w:rsidRDefault="0065414E" w:rsidP="0065414E">
            <w:pPr>
              <w:ind w:firstLine="708"/>
              <w:jc w:val="both"/>
              <w:rPr>
                <w:b/>
                <w:sz w:val="20"/>
                <w:szCs w:val="20"/>
                <w:lang w:val="en-US"/>
              </w:rPr>
            </w:pPr>
            <w:r w:rsidRPr="00572BE6">
              <w:rPr>
                <w:b/>
                <w:sz w:val="20"/>
                <w:szCs w:val="20"/>
                <w:lang w:val="en-US"/>
              </w:rPr>
              <w:lastRenderedPageBreak/>
              <w:t>6.5. Gestionarea erorilor</w:t>
            </w:r>
          </w:p>
          <w:p w14:paraId="50D7532D" w14:textId="77777777" w:rsidR="0065414E" w:rsidRPr="00572BE6" w:rsidRDefault="0065414E" w:rsidP="0065414E">
            <w:pPr>
              <w:ind w:firstLine="708"/>
              <w:jc w:val="both"/>
              <w:rPr>
                <w:sz w:val="20"/>
                <w:szCs w:val="20"/>
                <w:lang w:val="en-US"/>
              </w:rPr>
            </w:pPr>
            <w:r w:rsidRPr="00572BE6">
              <w:rPr>
                <w:sz w:val="20"/>
                <w:szCs w:val="20"/>
                <w:lang w:val="en-US"/>
              </w:rPr>
              <w:t>În cazul în care pe parcursul încercărilor sau al duratei de exploatare a unui subsistem se detectează abateri de la funcțiile și/sau de la performanțele preconizate, solicitanții și/sau operatorii trebuie să informeze fără întârziere entitatea de autorizare care a eliberat autorizațiile pentru vehiculele sau subsistemele de cale în cauză, pentru a iniția procedurile prevăzute la punctele 50-53 din Regulamentul de interoperabilitate a sistemului feroviar, aprobat prin Hotărârea Guvernului nr. 725/2024. Ca urmare a aplicării punctelor 50-53:</w:t>
            </w:r>
          </w:p>
          <w:p w14:paraId="6F9EC9F9" w14:textId="77777777" w:rsidR="0065414E" w:rsidRPr="00572BE6" w:rsidRDefault="0065414E" w:rsidP="0065414E">
            <w:pPr>
              <w:ind w:firstLine="708"/>
              <w:jc w:val="both"/>
              <w:rPr>
                <w:sz w:val="20"/>
                <w:szCs w:val="20"/>
                <w:lang w:val="en-US"/>
              </w:rPr>
            </w:pPr>
            <w:r w:rsidRPr="00572BE6">
              <w:rPr>
                <w:sz w:val="20"/>
                <w:szCs w:val="20"/>
                <w:lang w:val="en-US"/>
              </w:rPr>
              <w:t>6.5.1. dacă abaterea se datorează unei aplicări incorecte a prezentei STI sau unor erori de proiectare sau de instalare a echipamentului, solicitantul certificatelor relevante trebuie să ia măsurile corective necesare, iar certificatele afectate și/sau dosarele tehnice corespunzătoare (pentru elementele constitutive de interoperabilitate și/sau pentru subsisteme), împreună cu declarațiile CE corespunzătoare, trebuie actualizate;</w:t>
            </w:r>
          </w:p>
          <w:p w14:paraId="39B7537D" w14:textId="77777777" w:rsidR="0065414E" w:rsidRPr="00572BE6" w:rsidRDefault="0065414E" w:rsidP="0065414E">
            <w:pPr>
              <w:ind w:firstLine="708"/>
              <w:jc w:val="both"/>
              <w:rPr>
                <w:sz w:val="20"/>
                <w:szCs w:val="20"/>
                <w:lang w:val="en-US"/>
              </w:rPr>
            </w:pPr>
            <w:r w:rsidRPr="00572BE6">
              <w:rPr>
                <w:sz w:val="20"/>
                <w:szCs w:val="20"/>
                <w:lang w:val="en-US"/>
              </w:rPr>
              <w:t>6.5.2. dacă abaterea se datorează unor erori cuprinse în prezenta STI sau în specificațiile menționate în cadrul ei, trebuie inițiată procedura prevăzută la punctele 29-31 din Regulamentul de interoperabilitate a sistemului feroviar, aprobat prin Hotărârea Guvernului nr. 725/2024.</w:t>
            </w:r>
          </w:p>
          <w:p w14:paraId="490AA9F7" w14:textId="77777777" w:rsidR="0065414E" w:rsidRPr="00572BE6" w:rsidRDefault="0065414E" w:rsidP="0065414E">
            <w:pPr>
              <w:ind w:firstLine="708"/>
              <w:jc w:val="both"/>
              <w:rPr>
                <w:sz w:val="20"/>
                <w:szCs w:val="20"/>
                <w:lang w:val="en-US"/>
              </w:rPr>
            </w:pPr>
            <w:r w:rsidRPr="00572BE6">
              <w:rPr>
                <w:sz w:val="20"/>
                <w:szCs w:val="20"/>
                <w:lang w:val="en-US"/>
              </w:rPr>
              <w:t>Solicitanții și/sau furnizorii pot aplica propria soluție erorii identificate, de îndată ce cererea de modificare legată de eroare a fost validată prin procedura de gestionare a controlului modificărilor. Această validare se efectuează în termen de 3 luni de la transmiterea informațiilor complete.</w:t>
            </w:r>
          </w:p>
          <w:p w14:paraId="3927547A" w14:textId="77777777" w:rsidR="0065414E" w:rsidRPr="00572BE6" w:rsidRDefault="0065414E" w:rsidP="0065414E">
            <w:pPr>
              <w:ind w:firstLine="708"/>
              <w:jc w:val="both"/>
              <w:rPr>
                <w:sz w:val="20"/>
                <w:szCs w:val="20"/>
                <w:lang w:val="en-US"/>
              </w:rPr>
            </w:pPr>
            <w:r w:rsidRPr="00572BE6">
              <w:rPr>
                <w:sz w:val="20"/>
                <w:szCs w:val="20"/>
                <w:lang w:val="en-US"/>
              </w:rPr>
              <w:t>Orice astfel de soluție temporară adusă erorii identificate, care nu exportă constrângeri către celălalt subsistem, poate fi aplicată până la adoptarea corectării convenite a erorii prin modificarea prezentei STI. Odată ce o soluție la eroarea identificată este adoptată în cadrul unei modificări a prezentei STI, solicitanții și/sau furnizorii aplică soluția adoptată vehiculelor existente în conformitate cu prima care se realizează dintre următoarele condiții:</w:t>
            </w:r>
          </w:p>
          <w:p w14:paraId="34E0ADCE" w14:textId="77777777" w:rsidR="0065414E" w:rsidRPr="00572BE6" w:rsidRDefault="0065414E" w:rsidP="0065414E">
            <w:pPr>
              <w:ind w:firstLine="708"/>
              <w:jc w:val="both"/>
              <w:rPr>
                <w:sz w:val="20"/>
                <w:szCs w:val="20"/>
                <w:lang w:val="en-US"/>
              </w:rPr>
            </w:pPr>
            <w:r w:rsidRPr="00572BE6">
              <w:rPr>
                <w:sz w:val="20"/>
                <w:szCs w:val="20"/>
                <w:lang w:val="en-US"/>
              </w:rPr>
              <w:t>6.5.3. dacă implementarea corecției privind eroarea nu necesită autorizare: cu următoarea ocazie în care corectarea erorii este obligatorie;</w:t>
            </w:r>
          </w:p>
          <w:p w14:paraId="2A787760" w14:textId="77777777" w:rsidR="0065414E" w:rsidRPr="00572BE6" w:rsidRDefault="0065414E" w:rsidP="0065414E">
            <w:pPr>
              <w:ind w:firstLine="708"/>
              <w:jc w:val="both"/>
              <w:rPr>
                <w:sz w:val="20"/>
                <w:szCs w:val="20"/>
                <w:lang w:val="en-US"/>
              </w:rPr>
            </w:pPr>
            <w:r w:rsidRPr="00572BE6">
              <w:rPr>
                <w:sz w:val="20"/>
                <w:szCs w:val="20"/>
                <w:lang w:val="en-US"/>
              </w:rPr>
              <w:t>6.5.4. dacă implementarea corecției privind eroarea necesită autorizare: cu ocazia următoarei reautorizări care rezultă în urma unei alte modificări aduse sistemului de protecție al trenurilor (ETCS) cu care sunt echipate vehiculele;</w:t>
            </w:r>
          </w:p>
          <w:p w14:paraId="6A8878E9" w14:textId="77777777" w:rsidR="0065414E" w:rsidRPr="00572BE6" w:rsidRDefault="0065414E" w:rsidP="0065414E">
            <w:pPr>
              <w:ind w:firstLine="708"/>
              <w:jc w:val="both"/>
              <w:rPr>
                <w:sz w:val="20"/>
                <w:szCs w:val="20"/>
                <w:lang w:val="en-US"/>
              </w:rPr>
            </w:pPr>
            <w:r w:rsidRPr="00572BE6">
              <w:rPr>
                <w:sz w:val="20"/>
                <w:szCs w:val="20"/>
                <w:lang w:val="en-US"/>
              </w:rPr>
              <w:lastRenderedPageBreak/>
              <w:t>6.5.5. cu ocazia următoarei actualizări a părții de protecție a trenurilor cu care sunt echipate vehiculele la o versiune superioară a sistemului.</w:t>
            </w:r>
          </w:p>
          <w:p w14:paraId="10937716" w14:textId="77777777" w:rsidR="0065414E" w:rsidRPr="00572BE6" w:rsidRDefault="0065414E" w:rsidP="0065414E">
            <w:pPr>
              <w:ind w:firstLine="708"/>
              <w:jc w:val="both"/>
              <w:rPr>
                <w:sz w:val="20"/>
                <w:szCs w:val="20"/>
                <w:lang w:val="en-US"/>
              </w:rPr>
            </w:pPr>
            <w:r w:rsidRPr="00572BE6">
              <w:rPr>
                <w:sz w:val="20"/>
                <w:szCs w:val="20"/>
                <w:lang w:val="en-US"/>
              </w:rPr>
              <w:t>Pentru elementele constitutive de interoperabilitate în legătură cu care rezultatul informațiilor care urmează să fie furnizate în conformitate cu subpunctul 7.2.10.1 indică faptul că nu există niciun impact în ceea ce privește siguranța, exploatarea și interoperabilitatea, nu este necesară o actualizare.</w:t>
            </w:r>
          </w:p>
          <w:p w14:paraId="7CF88D6A" w14:textId="01CBD1F9" w:rsidR="0065414E" w:rsidRPr="0065240F" w:rsidRDefault="0065414E" w:rsidP="0065414E">
            <w:pPr>
              <w:ind w:firstLine="708"/>
              <w:jc w:val="both"/>
              <w:rPr>
                <w:sz w:val="20"/>
                <w:szCs w:val="20"/>
                <w:lang w:val="en-US"/>
              </w:rPr>
            </w:pPr>
            <w:r w:rsidRPr="00572BE6">
              <w:rPr>
                <w:sz w:val="20"/>
                <w:szCs w:val="20"/>
                <w:lang w:val="en-US"/>
              </w:rPr>
              <w:t>Corectarea erorilor ar putea avea un impact asupra subsistemelor CCS de cale și CCS de la bord. Autoritatea de realizare a politicilor în domeniul transportului feroviar şi al siguranţei feroviare trebuie să organizeze o prelucrare eficientă a tuturor informațiilor primite cu scopul de a facilita procesul de gestionare a controlului modificărilor pentru îmbunătățirea și dezvoltarea în continuare a specificațiilor, inclusiv a specificațiilor privind încercările.</w:t>
            </w:r>
          </w:p>
        </w:tc>
        <w:tc>
          <w:tcPr>
            <w:tcW w:w="451" w:type="pct"/>
          </w:tcPr>
          <w:p w14:paraId="66562201" w14:textId="77777777" w:rsidR="0065414E" w:rsidRDefault="0065414E" w:rsidP="0065414E">
            <w:pPr>
              <w:ind w:firstLine="22"/>
              <w:rPr>
                <w:b/>
                <w:sz w:val="20"/>
                <w:szCs w:val="20"/>
              </w:rPr>
            </w:pPr>
          </w:p>
        </w:tc>
        <w:tc>
          <w:tcPr>
            <w:tcW w:w="827" w:type="pct"/>
          </w:tcPr>
          <w:p w14:paraId="11635C01" w14:textId="77777777" w:rsidR="0065414E" w:rsidRDefault="0065414E" w:rsidP="0065414E">
            <w:pPr>
              <w:ind w:firstLine="22"/>
              <w:rPr>
                <w:b/>
                <w:sz w:val="20"/>
                <w:szCs w:val="20"/>
              </w:rPr>
            </w:pPr>
          </w:p>
        </w:tc>
      </w:tr>
      <w:tr w:rsidR="0065414E" w:rsidRPr="0026097F" w14:paraId="1A0B61B3" w14:textId="77777777" w:rsidTr="00F35000">
        <w:tc>
          <w:tcPr>
            <w:tcW w:w="1841" w:type="pct"/>
          </w:tcPr>
          <w:p w14:paraId="7DD4B113" w14:textId="77777777" w:rsidR="0065414E" w:rsidRPr="00F672C3" w:rsidRDefault="0065414E" w:rsidP="0065414E">
            <w:pPr>
              <w:pStyle w:val="Default"/>
              <w:jc w:val="both"/>
              <w:rPr>
                <w:rFonts w:ascii="Times New Roman" w:hAnsi="Times New Roman" w:cs="Times New Roman"/>
                <w:sz w:val="20"/>
                <w:szCs w:val="20"/>
              </w:rPr>
            </w:pPr>
            <w:r>
              <w:rPr>
                <w:rFonts w:ascii="Times New Roman" w:hAnsi="Times New Roman" w:cs="Times New Roman"/>
                <w:sz w:val="20"/>
                <w:szCs w:val="20"/>
              </w:rPr>
              <w:t xml:space="preserve">6.5.1. </w:t>
            </w:r>
            <w:r w:rsidRPr="00724E15">
              <w:rPr>
                <w:rFonts w:ascii="Times New Roman" w:hAnsi="Times New Roman" w:cs="Times New Roman"/>
                <w:iCs/>
                <w:sz w:val="20"/>
                <w:szCs w:val="20"/>
              </w:rPr>
              <w:t>Conținutul certificatelor CE</w:t>
            </w:r>
          </w:p>
          <w:p w14:paraId="639A237B" w14:textId="77777777" w:rsidR="0065414E" w:rsidRPr="00F672C3" w:rsidRDefault="0065414E" w:rsidP="0065414E">
            <w:pPr>
              <w:pStyle w:val="Default"/>
              <w:jc w:val="both"/>
              <w:rPr>
                <w:rFonts w:ascii="Times New Roman" w:hAnsi="Times New Roman" w:cs="Times New Roman"/>
                <w:sz w:val="20"/>
                <w:szCs w:val="20"/>
              </w:rPr>
            </w:pPr>
            <w:r w:rsidRPr="00F672C3">
              <w:rPr>
                <w:rFonts w:ascii="Times New Roman" w:hAnsi="Times New Roman" w:cs="Times New Roman"/>
                <w:sz w:val="20"/>
                <w:szCs w:val="20"/>
              </w:rPr>
              <w:t>În conformitate cu Regulamentul de punere în aplicare (UE) 2019/250 al Comisiei(15), organismele notificate trebuie să descrie restricțiile și condițiile de utilizare ale elementelor constitutive de interoperabilitate și ale subsistemelor în certificatele CE relevante.</w:t>
            </w:r>
          </w:p>
          <w:p w14:paraId="2B501002" w14:textId="77777777" w:rsidR="0065414E" w:rsidRDefault="0065414E" w:rsidP="0065414E">
            <w:pPr>
              <w:tabs>
                <w:tab w:val="left" w:pos="1005"/>
              </w:tabs>
              <w:ind w:firstLine="22"/>
              <w:jc w:val="both"/>
              <w:rPr>
                <w:sz w:val="20"/>
                <w:szCs w:val="20"/>
              </w:rPr>
            </w:pPr>
            <w:r w:rsidRPr="00F672C3">
              <w:rPr>
                <w:sz w:val="20"/>
                <w:szCs w:val="20"/>
              </w:rPr>
              <w:t xml:space="preserve">Organismele notificate trebuie să se coordoneze cu agenția în ceea ce privește modalitatea de gestionare erorilor, a restricțiilor și a condițiilor de utilizare a elementelor </w:t>
            </w:r>
            <w:r>
              <w:rPr>
                <w:sz w:val="20"/>
                <w:szCs w:val="20"/>
              </w:rPr>
              <w:t>constitutive de</w:t>
            </w:r>
          </w:p>
          <w:p w14:paraId="3982ECE7" w14:textId="77777777" w:rsidR="0065414E" w:rsidRPr="00F672C3" w:rsidRDefault="0065414E" w:rsidP="0065414E">
            <w:pPr>
              <w:tabs>
                <w:tab w:val="left" w:pos="1005"/>
              </w:tabs>
              <w:ind w:firstLine="22"/>
              <w:jc w:val="both"/>
              <w:rPr>
                <w:sz w:val="20"/>
                <w:szCs w:val="20"/>
              </w:rPr>
            </w:pPr>
            <w:r w:rsidRPr="00F672C3">
              <w:rPr>
                <w:sz w:val="20"/>
                <w:szCs w:val="20"/>
              </w:rPr>
              <w:t>interoperabilitate și a subsistemelor în certificatele de verificare CE relevante și în dosarele tehnice care le însoțesc, în cadrul grupului de lucru înființat în temeiul articolului 29 din Regulamentul (UE) 2016/796.</w:t>
            </w:r>
          </w:p>
          <w:p w14:paraId="6EC71B07" w14:textId="77777777" w:rsidR="0065414E" w:rsidRPr="00F672C3" w:rsidRDefault="0065414E" w:rsidP="0065414E">
            <w:pPr>
              <w:tabs>
                <w:tab w:val="left" w:pos="1005"/>
              </w:tabs>
              <w:ind w:firstLine="22"/>
              <w:jc w:val="both"/>
              <w:rPr>
                <w:sz w:val="20"/>
                <w:szCs w:val="20"/>
              </w:rPr>
            </w:pPr>
            <w:r w:rsidRPr="00F672C3">
              <w:rPr>
                <w:sz w:val="20"/>
                <w:szCs w:val="20"/>
              </w:rPr>
              <w:t>În dosarul tehnic însoțitor emis de organismul notificat trebuie folosit modelul din apendicele D.</w:t>
            </w:r>
          </w:p>
        </w:tc>
        <w:tc>
          <w:tcPr>
            <w:tcW w:w="1881" w:type="pct"/>
          </w:tcPr>
          <w:p w14:paraId="6764D5D3" w14:textId="77777777" w:rsidR="0065414E" w:rsidRPr="00572BE6" w:rsidRDefault="0065414E" w:rsidP="0065414E">
            <w:pPr>
              <w:ind w:firstLine="708"/>
              <w:jc w:val="both"/>
              <w:rPr>
                <w:b/>
                <w:sz w:val="20"/>
                <w:szCs w:val="20"/>
                <w:lang w:val="en-US"/>
              </w:rPr>
            </w:pPr>
            <w:r w:rsidRPr="00572BE6">
              <w:rPr>
                <w:b/>
                <w:sz w:val="20"/>
                <w:szCs w:val="20"/>
                <w:lang w:val="en-US"/>
              </w:rPr>
              <w:t>6.6. Conținutul certificatelor CE</w:t>
            </w:r>
          </w:p>
          <w:p w14:paraId="226BEA47" w14:textId="77777777" w:rsidR="0065414E" w:rsidRPr="00572BE6" w:rsidRDefault="0065414E" w:rsidP="0065414E">
            <w:pPr>
              <w:ind w:firstLine="708"/>
              <w:jc w:val="both"/>
              <w:rPr>
                <w:color w:val="FF0000"/>
                <w:sz w:val="20"/>
                <w:szCs w:val="20"/>
                <w:lang w:val="en-US"/>
              </w:rPr>
            </w:pPr>
            <w:r w:rsidRPr="00572BE6">
              <w:rPr>
                <w:sz w:val="20"/>
                <w:szCs w:val="20"/>
                <w:lang w:val="en-US"/>
              </w:rPr>
              <w:t>În conformitate cu Regulamentul privind modelele de certificate și de declaraţii CE pentru subsistemele și pentru elementele constitutive de interoperabilitate feroviare, modelul de declaraţie de conformitate cu un tip de vehicul feroviar și procedurile de verificare CE a subsistemelor, aprobat prin Hotărârea Guvernului nr. 725/2024, organismele notificate trebuie să descrie restricțiile și condițiile de utilizare ale elementelor constitutive de interoperabilitate și ale subsistemelor în certificatele CE relevante.</w:t>
            </w:r>
          </w:p>
          <w:p w14:paraId="34B2FE50" w14:textId="0342E4F3" w:rsidR="0065414E" w:rsidRPr="0065240F" w:rsidRDefault="0065414E" w:rsidP="0065414E">
            <w:pPr>
              <w:ind w:firstLine="708"/>
              <w:jc w:val="both"/>
              <w:rPr>
                <w:sz w:val="20"/>
                <w:szCs w:val="20"/>
                <w:lang w:val="en-US"/>
              </w:rPr>
            </w:pPr>
            <w:r w:rsidRPr="00572BE6">
              <w:rPr>
                <w:sz w:val="20"/>
                <w:szCs w:val="20"/>
                <w:lang w:val="en-US"/>
              </w:rPr>
              <w:t>Organismele notificate trebuie să se coordoneze cu autoritatea de realizare a politicilor în domeniul transportului feroviar şi al siguranţei feroviare în ceea ce privește modalitatea de gestionare a erorilor, a restricțiilor și a condițiilor de utilizare a elementelor constitutive de interoperabilitate și a subsistemelor în certificatele de verificare CE relevante și în dosarele tehnice care le însoțesc.</w:t>
            </w:r>
          </w:p>
        </w:tc>
        <w:tc>
          <w:tcPr>
            <w:tcW w:w="451" w:type="pct"/>
          </w:tcPr>
          <w:p w14:paraId="51D3187B" w14:textId="77777777" w:rsidR="0065414E" w:rsidRDefault="0065414E" w:rsidP="0065414E">
            <w:pPr>
              <w:ind w:firstLine="22"/>
              <w:rPr>
                <w:b/>
                <w:sz w:val="20"/>
                <w:szCs w:val="20"/>
              </w:rPr>
            </w:pPr>
          </w:p>
        </w:tc>
        <w:tc>
          <w:tcPr>
            <w:tcW w:w="827" w:type="pct"/>
          </w:tcPr>
          <w:p w14:paraId="2A5F0339" w14:textId="77777777" w:rsidR="0065414E" w:rsidRDefault="0065414E" w:rsidP="0065414E">
            <w:pPr>
              <w:ind w:firstLine="22"/>
              <w:rPr>
                <w:b/>
                <w:sz w:val="20"/>
                <w:szCs w:val="20"/>
              </w:rPr>
            </w:pPr>
          </w:p>
        </w:tc>
      </w:tr>
      <w:tr w:rsidR="0065414E" w:rsidRPr="0026097F" w14:paraId="0B2E883A" w14:textId="77777777" w:rsidTr="00F35000">
        <w:tc>
          <w:tcPr>
            <w:tcW w:w="1841" w:type="pct"/>
          </w:tcPr>
          <w:p w14:paraId="41AFC826" w14:textId="77777777" w:rsidR="0065414E" w:rsidRPr="00F672C3" w:rsidRDefault="0065414E" w:rsidP="0065414E">
            <w:pPr>
              <w:tabs>
                <w:tab w:val="left" w:pos="1005"/>
              </w:tabs>
              <w:ind w:firstLine="22"/>
              <w:jc w:val="both"/>
              <w:rPr>
                <w:sz w:val="20"/>
                <w:szCs w:val="20"/>
              </w:rPr>
            </w:pPr>
            <w:r w:rsidRPr="00F672C3">
              <w:rPr>
                <w:sz w:val="20"/>
                <w:szCs w:val="20"/>
              </w:rPr>
              <w:t>6.5.2.</w:t>
            </w:r>
            <w:r>
              <w:rPr>
                <w:sz w:val="20"/>
                <w:szCs w:val="20"/>
              </w:rPr>
              <w:t xml:space="preserve"> </w:t>
            </w:r>
            <w:r w:rsidRPr="00F672C3">
              <w:rPr>
                <w:sz w:val="20"/>
                <w:szCs w:val="20"/>
              </w:rPr>
              <w:t>Conținutul declarațiilor CE</w:t>
            </w:r>
          </w:p>
          <w:p w14:paraId="0F9E3585" w14:textId="77777777" w:rsidR="0065414E" w:rsidRPr="00F672C3" w:rsidRDefault="0065414E" w:rsidP="0065414E">
            <w:pPr>
              <w:tabs>
                <w:tab w:val="left" w:pos="1005"/>
              </w:tabs>
              <w:ind w:firstLine="22"/>
              <w:jc w:val="both"/>
              <w:rPr>
                <w:sz w:val="20"/>
                <w:szCs w:val="20"/>
              </w:rPr>
            </w:pPr>
            <w:r w:rsidRPr="00F672C3">
              <w:rPr>
                <w:sz w:val="20"/>
                <w:szCs w:val="20"/>
              </w:rPr>
              <w:t>În conformitate cu Regulamentul de punere în aplicare (UE) 2019/250, producătorul elementului constitutiv de interoperabilitate sau solicitantul pentru subsistem trebuie să descrie restricțiile și condițiile de utilizare în declarația de conformitate sau de verificare CE.</w:t>
            </w:r>
          </w:p>
          <w:p w14:paraId="4377EF61" w14:textId="77777777" w:rsidR="0065414E" w:rsidRPr="00F672C3" w:rsidRDefault="0065414E" w:rsidP="0065414E">
            <w:pPr>
              <w:tabs>
                <w:tab w:val="left" w:pos="1005"/>
              </w:tabs>
              <w:ind w:firstLine="22"/>
              <w:jc w:val="both"/>
              <w:rPr>
                <w:sz w:val="20"/>
                <w:szCs w:val="20"/>
              </w:rPr>
            </w:pPr>
            <w:r w:rsidRPr="00F672C3">
              <w:rPr>
                <w:sz w:val="20"/>
                <w:szCs w:val="20"/>
              </w:rPr>
              <w:t>În dosarele tehnice însoțitoare trebuie folosit modelul apendicele D.</w:t>
            </w:r>
          </w:p>
        </w:tc>
        <w:tc>
          <w:tcPr>
            <w:tcW w:w="1881" w:type="pct"/>
          </w:tcPr>
          <w:p w14:paraId="6B2741B0" w14:textId="77777777" w:rsidR="0065414E" w:rsidRPr="00572BE6" w:rsidRDefault="0065414E" w:rsidP="0065414E">
            <w:pPr>
              <w:ind w:firstLine="708"/>
              <w:jc w:val="both"/>
              <w:rPr>
                <w:b/>
                <w:sz w:val="20"/>
                <w:szCs w:val="20"/>
                <w:lang w:val="en-US"/>
              </w:rPr>
            </w:pPr>
            <w:r w:rsidRPr="00572BE6">
              <w:rPr>
                <w:b/>
                <w:sz w:val="20"/>
                <w:szCs w:val="20"/>
                <w:lang w:val="en-US"/>
              </w:rPr>
              <w:t>6.7. Conținutul declarațiilor CE</w:t>
            </w:r>
          </w:p>
          <w:p w14:paraId="6C18E3B4" w14:textId="3855E731" w:rsidR="0065414E" w:rsidRPr="0065240F" w:rsidRDefault="0065414E" w:rsidP="0065414E">
            <w:pPr>
              <w:ind w:firstLine="708"/>
              <w:jc w:val="both"/>
              <w:rPr>
                <w:sz w:val="20"/>
                <w:szCs w:val="20"/>
                <w:lang w:val="en-US"/>
              </w:rPr>
            </w:pPr>
            <w:r w:rsidRPr="00572BE6">
              <w:rPr>
                <w:sz w:val="20"/>
                <w:szCs w:val="20"/>
                <w:lang w:val="en-US"/>
              </w:rPr>
              <w:t>În conformitate cu Regulamentul privind modelele de certificate și de declaraţii CE pentru subsistemele și pentru elementele constitutive de interoperabilitate feroviare, modelul de declaraţie de conformitate cu un tip de vehicul feroviar și procedurile de verificare CE a subsistemelor, aprobat prin Hotărârea Guvernului nr. 725/2024, producătorul elementului constitutiv de interoperabilitate sau solicitantul pentru subsistem trebuie să descrie restricțiile și condițiile de utilizare în declarația de conformitate sau de verificare CE.</w:t>
            </w:r>
          </w:p>
        </w:tc>
        <w:tc>
          <w:tcPr>
            <w:tcW w:w="451" w:type="pct"/>
          </w:tcPr>
          <w:p w14:paraId="11E4594B" w14:textId="77777777" w:rsidR="0065414E" w:rsidRDefault="0065414E" w:rsidP="0065414E">
            <w:pPr>
              <w:ind w:firstLine="22"/>
              <w:rPr>
                <w:b/>
                <w:sz w:val="20"/>
                <w:szCs w:val="20"/>
              </w:rPr>
            </w:pPr>
          </w:p>
        </w:tc>
        <w:tc>
          <w:tcPr>
            <w:tcW w:w="827" w:type="pct"/>
          </w:tcPr>
          <w:p w14:paraId="0042511D" w14:textId="77777777" w:rsidR="0065414E" w:rsidRDefault="0065414E" w:rsidP="0065414E">
            <w:pPr>
              <w:ind w:firstLine="22"/>
              <w:rPr>
                <w:b/>
                <w:sz w:val="20"/>
                <w:szCs w:val="20"/>
              </w:rPr>
            </w:pPr>
          </w:p>
        </w:tc>
      </w:tr>
      <w:tr w:rsidR="0065414E" w:rsidRPr="0026097F" w14:paraId="12C669E7" w14:textId="77777777" w:rsidTr="00F35000">
        <w:tc>
          <w:tcPr>
            <w:tcW w:w="1841" w:type="pct"/>
          </w:tcPr>
          <w:p w14:paraId="132CBF83" w14:textId="77777777" w:rsidR="0065414E" w:rsidRPr="00F672C3" w:rsidRDefault="0065414E" w:rsidP="0065414E">
            <w:pPr>
              <w:tabs>
                <w:tab w:val="left" w:pos="1005"/>
              </w:tabs>
              <w:ind w:firstLine="22"/>
              <w:jc w:val="both"/>
              <w:rPr>
                <w:sz w:val="20"/>
                <w:szCs w:val="20"/>
              </w:rPr>
            </w:pPr>
            <w:r w:rsidRPr="00F672C3">
              <w:rPr>
                <w:sz w:val="20"/>
                <w:szCs w:val="20"/>
              </w:rPr>
              <w:t>7.</w:t>
            </w:r>
            <w:r>
              <w:rPr>
                <w:sz w:val="20"/>
                <w:szCs w:val="20"/>
              </w:rPr>
              <w:t xml:space="preserve"> </w:t>
            </w:r>
            <w:r w:rsidRPr="00A318E2">
              <w:rPr>
                <w:sz w:val="20"/>
                <w:szCs w:val="20"/>
              </w:rPr>
              <w:t>Implementarea STI referitoare la subsistemul control-comandă și semnalizare</w:t>
            </w:r>
          </w:p>
        </w:tc>
        <w:tc>
          <w:tcPr>
            <w:tcW w:w="1881" w:type="pct"/>
          </w:tcPr>
          <w:p w14:paraId="36BBCD69" w14:textId="77777777" w:rsidR="0065414E" w:rsidRPr="00572BE6" w:rsidRDefault="0065414E" w:rsidP="0065414E">
            <w:pPr>
              <w:ind w:firstLine="708"/>
              <w:jc w:val="both"/>
              <w:rPr>
                <w:b/>
                <w:sz w:val="20"/>
                <w:szCs w:val="20"/>
                <w:lang w:val="en-US"/>
              </w:rPr>
            </w:pPr>
            <w:r w:rsidRPr="00572BE6">
              <w:rPr>
                <w:b/>
                <w:sz w:val="20"/>
                <w:szCs w:val="20"/>
                <w:lang w:val="en-US"/>
              </w:rPr>
              <w:t>7. Implementarea</w:t>
            </w:r>
          </w:p>
          <w:p w14:paraId="5DC41504" w14:textId="77777777" w:rsidR="0065414E" w:rsidRPr="00572BE6" w:rsidRDefault="0065414E" w:rsidP="0065414E">
            <w:pPr>
              <w:ind w:firstLine="22"/>
              <w:rPr>
                <w:b/>
                <w:sz w:val="20"/>
                <w:szCs w:val="20"/>
              </w:rPr>
            </w:pPr>
          </w:p>
        </w:tc>
        <w:tc>
          <w:tcPr>
            <w:tcW w:w="451" w:type="pct"/>
          </w:tcPr>
          <w:p w14:paraId="466710C5" w14:textId="77777777" w:rsidR="0065414E" w:rsidRDefault="0065414E" w:rsidP="0065414E">
            <w:pPr>
              <w:ind w:firstLine="22"/>
              <w:rPr>
                <w:b/>
                <w:sz w:val="20"/>
                <w:szCs w:val="20"/>
              </w:rPr>
            </w:pPr>
          </w:p>
        </w:tc>
        <w:tc>
          <w:tcPr>
            <w:tcW w:w="827" w:type="pct"/>
          </w:tcPr>
          <w:p w14:paraId="7AFB38FE" w14:textId="77777777" w:rsidR="0065414E" w:rsidRDefault="0065414E" w:rsidP="0065414E">
            <w:pPr>
              <w:ind w:firstLine="22"/>
              <w:rPr>
                <w:b/>
                <w:sz w:val="20"/>
                <w:szCs w:val="20"/>
              </w:rPr>
            </w:pPr>
          </w:p>
        </w:tc>
      </w:tr>
      <w:tr w:rsidR="0065414E" w:rsidRPr="0026097F" w14:paraId="16D8824B" w14:textId="77777777" w:rsidTr="00F35000">
        <w:tc>
          <w:tcPr>
            <w:tcW w:w="1841" w:type="pct"/>
          </w:tcPr>
          <w:p w14:paraId="60D97FAF" w14:textId="77777777" w:rsidR="0065414E" w:rsidRDefault="0065414E" w:rsidP="0065414E">
            <w:pPr>
              <w:tabs>
                <w:tab w:val="left" w:pos="1005"/>
              </w:tabs>
              <w:ind w:firstLine="22"/>
              <w:jc w:val="both"/>
              <w:rPr>
                <w:sz w:val="20"/>
                <w:szCs w:val="20"/>
              </w:rPr>
            </w:pPr>
            <w:r w:rsidRPr="003A59FC">
              <w:rPr>
                <w:sz w:val="20"/>
                <w:szCs w:val="20"/>
              </w:rPr>
              <w:t>7.1.</w:t>
            </w:r>
            <w:r>
              <w:rPr>
                <w:sz w:val="20"/>
                <w:szCs w:val="20"/>
              </w:rPr>
              <w:t xml:space="preserve"> </w:t>
            </w:r>
            <w:r w:rsidRPr="003A59FC">
              <w:rPr>
                <w:sz w:val="20"/>
                <w:szCs w:val="20"/>
              </w:rPr>
              <w:t xml:space="preserve">Implementarea STI referitoare la subsistemul control-comandă </w:t>
            </w:r>
            <w:r>
              <w:rPr>
                <w:sz w:val="20"/>
                <w:szCs w:val="20"/>
              </w:rPr>
              <w:t xml:space="preserve"> </w:t>
            </w:r>
            <w:r w:rsidRPr="003A59FC">
              <w:rPr>
                <w:sz w:val="20"/>
                <w:szCs w:val="20"/>
              </w:rPr>
              <w:t>și semnalizare</w:t>
            </w:r>
          </w:p>
          <w:p w14:paraId="13044254" w14:textId="77777777" w:rsidR="0065414E" w:rsidRPr="003A59FC" w:rsidRDefault="0065414E" w:rsidP="0065414E">
            <w:pPr>
              <w:tabs>
                <w:tab w:val="left" w:pos="1005"/>
              </w:tabs>
              <w:ind w:firstLine="22"/>
              <w:jc w:val="both"/>
              <w:rPr>
                <w:sz w:val="20"/>
                <w:szCs w:val="20"/>
              </w:rPr>
            </w:pPr>
            <w:r w:rsidRPr="003A59FC">
              <w:rPr>
                <w:sz w:val="20"/>
                <w:szCs w:val="20"/>
              </w:rPr>
              <w:t>Introducere</w:t>
            </w:r>
          </w:p>
          <w:p w14:paraId="25715D9E" w14:textId="77777777" w:rsidR="0065414E" w:rsidRPr="003A59FC" w:rsidRDefault="0065414E" w:rsidP="0065414E">
            <w:pPr>
              <w:tabs>
                <w:tab w:val="left" w:pos="1005"/>
              </w:tabs>
              <w:ind w:firstLine="22"/>
              <w:jc w:val="both"/>
              <w:rPr>
                <w:sz w:val="20"/>
                <w:szCs w:val="20"/>
              </w:rPr>
            </w:pPr>
            <w:r w:rsidRPr="003A59FC">
              <w:rPr>
                <w:sz w:val="20"/>
                <w:szCs w:val="20"/>
              </w:rPr>
              <w:lastRenderedPageBreak/>
              <w:t xml:space="preserve">Prezentul capitol prezintă măsurile tehnice pentru implementarea STI, în special condițiile de migrare către sistemele de </w:t>
            </w:r>
          </w:p>
          <w:p w14:paraId="09214CB8" w14:textId="77777777" w:rsidR="0065414E" w:rsidRDefault="0065414E" w:rsidP="0065414E">
            <w:pPr>
              <w:tabs>
                <w:tab w:val="left" w:pos="1005"/>
              </w:tabs>
              <w:ind w:firstLine="22"/>
              <w:jc w:val="both"/>
              <w:rPr>
                <w:sz w:val="20"/>
                <w:szCs w:val="20"/>
              </w:rPr>
            </w:pPr>
            <w:r w:rsidRPr="003A59FC">
              <w:rPr>
                <w:sz w:val="20"/>
                <w:szCs w:val="20"/>
              </w:rPr>
              <w:t>cl</w:t>
            </w:r>
            <w:r>
              <w:rPr>
                <w:sz w:val="20"/>
                <w:szCs w:val="20"/>
              </w:rPr>
              <w:t>asă A.</w:t>
            </w:r>
          </w:p>
          <w:p w14:paraId="5D88EBE9" w14:textId="77777777" w:rsidR="0065414E" w:rsidRPr="003A59FC" w:rsidRDefault="0065414E" w:rsidP="0065414E">
            <w:pPr>
              <w:tabs>
                <w:tab w:val="left" w:pos="1005"/>
              </w:tabs>
              <w:jc w:val="both"/>
              <w:rPr>
                <w:sz w:val="20"/>
                <w:szCs w:val="20"/>
              </w:rPr>
            </w:pPr>
            <w:r w:rsidRPr="003A59FC">
              <w:rPr>
                <w:sz w:val="20"/>
                <w:szCs w:val="20"/>
              </w:rPr>
              <w:t>Trebuie avut în vedere faptul că, ocazional, implementarea unei STI trebuie coordonată cu implementarea altor STI-uri.</w:t>
            </w:r>
          </w:p>
        </w:tc>
        <w:tc>
          <w:tcPr>
            <w:tcW w:w="1881" w:type="pct"/>
          </w:tcPr>
          <w:p w14:paraId="68CF24E8"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7.1. Introducere</w:t>
            </w:r>
          </w:p>
          <w:p w14:paraId="6DC7BB42" w14:textId="77777777" w:rsidR="0065414E" w:rsidRPr="00572BE6" w:rsidRDefault="0065414E" w:rsidP="0065414E">
            <w:pPr>
              <w:ind w:firstLine="708"/>
              <w:jc w:val="both"/>
              <w:rPr>
                <w:sz w:val="20"/>
                <w:szCs w:val="20"/>
                <w:lang w:val="en-US"/>
              </w:rPr>
            </w:pPr>
            <w:r w:rsidRPr="00572BE6">
              <w:rPr>
                <w:sz w:val="20"/>
                <w:szCs w:val="20"/>
                <w:lang w:val="en-US"/>
              </w:rPr>
              <w:t>Prezentul capitol prezintă măsurile tehnice pentru implementarea STI, în special condițiile de migrare către sistemele de clasă A.</w:t>
            </w:r>
          </w:p>
          <w:p w14:paraId="2267D128" w14:textId="77777777" w:rsidR="0065414E" w:rsidRPr="00572BE6" w:rsidRDefault="0065414E" w:rsidP="0065414E">
            <w:pPr>
              <w:ind w:firstLine="708"/>
              <w:jc w:val="both"/>
              <w:rPr>
                <w:sz w:val="20"/>
                <w:szCs w:val="20"/>
                <w:lang w:val="en-US"/>
              </w:rPr>
            </w:pPr>
            <w:r w:rsidRPr="00572BE6">
              <w:rPr>
                <w:sz w:val="20"/>
                <w:szCs w:val="20"/>
                <w:lang w:val="en-US"/>
              </w:rPr>
              <w:lastRenderedPageBreak/>
              <w:t>Trebuie avut în vedere faptul că, ocazional, implementarea unei STI trebuie coordonată cu implementarea altor STI-uri.</w:t>
            </w:r>
          </w:p>
          <w:p w14:paraId="03CFC0E1" w14:textId="77777777" w:rsidR="0065414E" w:rsidRPr="00572BE6" w:rsidRDefault="0065414E" w:rsidP="0065414E">
            <w:pPr>
              <w:ind w:firstLine="22"/>
              <w:rPr>
                <w:b/>
                <w:sz w:val="20"/>
                <w:szCs w:val="20"/>
              </w:rPr>
            </w:pPr>
          </w:p>
        </w:tc>
        <w:tc>
          <w:tcPr>
            <w:tcW w:w="451" w:type="pct"/>
          </w:tcPr>
          <w:p w14:paraId="542726F1" w14:textId="77777777" w:rsidR="0065414E" w:rsidRDefault="0065414E" w:rsidP="0065414E">
            <w:pPr>
              <w:ind w:firstLine="22"/>
              <w:rPr>
                <w:b/>
                <w:sz w:val="20"/>
                <w:szCs w:val="20"/>
              </w:rPr>
            </w:pPr>
          </w:p>
        </w:tc>
        <w:tc>
          <w:tcPr>
            <w:tcW w:w="827" w:type="pct"/>
          </w:tcPr>
          <w:p w14:paraId="7D0DD605" w14:textId="77777777" w:rsidR="0065414E" w:rsidRDefault="0065414E" w:rsidP="0065414E">
            <w:pPr>
              <w:ind w:firstLine="22"/>
              <w:rPr>
                <w:b/>
                <w:sz w:val="20"/>
                <w:szCs w:val="20"/>
              </w:rPr>
            </w:pPr>
          </w:p>
        </w:tc>
      </w:tr>
      <w:tr w:rsidR="0065414E" w:rsidRPr="0026097F" w14:paraId="29932F8A" w14:textId="77777777" w:rsidTr="00F35000">
        <w:tc>
          <w:tcPr>
            <w:tcW w:w="1841" w:type="pct"/>
          </w:tcPr>
          <w:p w14:paraId="0B0B301F" w14:textId="77777777" w:rsidR="0065414E" w:rsidRPr="003A59FC" w:rsidRDefault="0065414E" w:rsidP="0065414E">
            <w:pPr>
              <w:tabs>
                <w:tab w:val="left" w:pos="1005"/>
              </w:tabs>
              <w:ind w:firstLine="22"/>
              <w:jc w:val="both"/>
              <w:rPr>
                <w:sz w:val="20"/>
                <w:szCs w:val="20"/>
              </w:rPr>
            </w:pPr>
            <w:r w:rsidRPr="003A59FC">
              <w:rPr>
                <w:sz w:val="20"/>
                <w:szCs w:val="20"/>
              </w:rPr>
              <w:t>7.2. Norme general aplicabile</w:t>
            </w:r>
          </w:p>
        </w:tc>
        <w:tc>
          <w:tcPr>
            <w:tcW w:w="1881" w:type="pct"/>
          </w:tcPr>
          <w:p w14:paraId="40F87541" w14:textId="52931404" w:rsidR="0065414E" w:rsidRPr="0065240F" w:rsidRDefault="0065414E" w:rsidP="0065414E">
            <w:pPr>
              <w:ind w:firstLine="708"/>
              <w:jc w:val="both"/>
              <w:rPr>
                <w:b/>
                <w:sz w:val="20"/>
                <w:szCs w:val="20"/>
                <w:lang w:val="en-US"/>
              </w:rPr>
            </w:pPr>
            <w:r w:rsidRPr="00572BE6">
              <w:rPr>
                <w:b/>
                <w:sz w:val="20"/>
                <w:szCs w:val="20"/>
                <w:lang w:val="en-US"/>
              </w:rPr>
              <w:t>7.2. Norme general aplicabile</w:t>
            </w:r>
          </w:p>
        </w:tc>
        <w:tc>
          <w:tcPr>
            <w:tcW w:w="451" w:type="pct"/>
          </w:tcPr>
          <w:p w14:paraId="16B727D1" w14:textId="77777777" w:rsidR="0065414E" w:rsidRDefault="0065414E" w:rsidP="0065414E">
            <w:pPr>
              <w:ind w:firstLine="22"/>
              <w:rPr>
                <w:b/>
                <w:sz w:val="20"/>
                <w:szCs w:val="20"/>
              </w:rPr>
            </w:pPr>
          </w:p>
        </w:tc>
        <w:tc>
          <w:tcPr>
            <w:tcW w:w="827" w:type="pct"/>
          </w:tcPr>
          <w:p w14:paraId="0B7F314E" w14:textId="77777777" w:rsidR="0065414E" w:rsidRDefault="0065414E" w:rsidP="0065414E">
            <w:pPr>
              <w:ind w:firstLine="22"/>
              <w:rPr>
                <w:b/>
                <w:sz w:val="20"/>
                <w:szCs w:val="20"/>
              </w:rPr>
            </w:pPr>
          </w:p>
        </w:tc>
      </w:tr>
      <w:tr w:rsidR="0065414E" w:rsidRPr="0026097F" w14:paraId="0350164F" w14:textId="77777777" w:rsidTr="00F35000">
        <w:tc>
          <w:tcPr>
            <w:tcW w:w="1841" w:type="pct"/>
          </w:tcPr>
          <w:p w14:paraId="0E938F70" w14:textId="77777777" w:rsidR="0065414E" w:rsidRDefault="0065414E" w:rsidP="0065414E">
            <w:pPr>
              <w:tabs>
                <w:tab w:val="left" w:pos="1005"/>
              </w:tabs>
              <w:ind w:firstLine="22"/>
              <w:jc w:val="both"/>
              <w:rPr>
                <w:sz w:val="20"/>
                <w:szCs w:val="20"/>
              </w:rPr>
            </w:pPr>
            <w:r w:rsidRPr="003A59FC">
              <w:rPr>
                <w:sz w:val="20"/>
                <w:szCs w:val="20"/>
              </w:rPr>
              <w:t>7.2.1.</w:t>
            </w:r>
            <w:r>
              <w:rPr>
                <w:sz w:val="20"/>
                <w:szCs w:val="20"/>
              </w:rPr>
              <w:t xml:space="preserve"> Norme general aplicabile</w:t>
            </w:r>
          </w:p>
          <w:p w14:paraId="4DF2680B" w14:textId="77777777" w:rsidR="0065414E" w:rsidRPr="003A59FC" w:rsidRDefault="0065414E" w:rsidP="0065414E">
            <w:pPr>
              <w:tabs>
                <w:tab w:val="left" w:pos="1005"/>
              </w:tabs>
              <w:ind w:firstLine="22"/>
              <w:jc w:val="both"/>
              <w:rPr>
                <w:sz w:val="20"/>
                <w:szCs w:val="20"/>
              </w:rPr>
            </w:pPr>
            <w:r w:rsidRPr="003A59FC">
              <w:rPr>
                <w:sz w:val="20"/>
                <w:szCs w:val="20"/>
              </w:rPr>
              <w:t>Modernizarea sau reînnoirea subsistemelor control-comandă și semnalizare sau a unor părți ale acestora</w:t>
            </w:r>
          </w:p>
          <w:p w14:paraId="678E5C37" w14:textId="77777777" w:rsidR="0065414E" w:rsidRPr="003A59FC" w:rsidRDefault="0065414E" w:rsidP="0065414E">
            <w:pPr>
              <w:tabs>
                <w:tab w:val="left" w:pos="1005"/>
              </w:tabs>
              <w:ind w:firstLine="22"/>
              <w:jc w:val="both"/>
              <w:rPr>
                <w:sz w:val="20"/>
                <w:szCs w:val="20"/>
              </w:rPr>
            </w:pPr>
            <w:r w:rsidRPr="003A59FC">
              <w:rPr>
                <w:sz w:val="20"/>
                <w:szCs w:val="20"/>
              </w:rPr>
              <w:t>Modernizarea sau reînnoirea subsistemelor control-comandă și semnalizare poate viza ori</w:t>
            </w:r>
            <w:r>
              <w:rPr>
                <w:sz w:val="20"/>
                <w:szCs w:val="20"/>
              </w:rPr>
              <w:t xml:space="preserve">ce parte componentă a acestora </w:t>
            </w:r>
            <w:r w:rsidRPr="003A59FC">
              <w:rPr>
                <w:sz w:val="20"/>
                <w:szCs w:val="20"/>
              </w:rPr>
              <w:t>sau toate părțile componente ale acestora, astfel cum se menționează la punctul 2.2 (Domeniul de aplicare).</w:t>
            </w:r>
          </w:p>
          <w:p w14:paraId="5B748B3C" w14:textId="77777777" w:rsidR="0065414E" w:rsidRPr="003A59FC" w:rsidRDefault="0065414E" w:rsidP="0065414E">
            <w:pPr>
              <w:tabs>
                <w:tab w:val="left" w:pos="1005"/>
              </w:tabs>
              <w:ind w:firstLine="22"/>
              <w:jc w:val="both"/>
              <w:rPr>
                <w:sz w:val="20"/>
                <w:szCs w:val="20"/>
              </w:rPr>
            </w:pPr>
            <w:r w:rsidRPr="003A59FC">
              <w:rPr>
                <w:sz w:val="20"/>
                <w:szCs w:val="20"/>
              </w:rPr>
              <w:t>Prin urmare, părțile diferite ale subsistemelor control-comandă și semnalizare pot fi moderniz</w:t>
            </w:r>
            <w:r>
              <w:rPr>
                <w:sz w:val="20"/>
                <w:szCs w:val="20"/>
              </w:rPr>
              <w:t xml:space="preserve">ate sau reînnoite separat dacă  </w:t>
            </w:r>
            <w:r w:rsidRPr="003A59FC">
              <w:rPr>
                <w:sz w:val="20"/>
                <w:szCs w:val="20"/>
              </w:rPr>
              <w:t>interoperabilitatea nu este afectată.</w:t>
            </w:r>
          </w:p>
          <w:p w14:paraId="210E7429" w14:textId="77777777" w:rsidR="0065414E" w:rsidRPr="003A59FC" w:rsidRDefault="0065414E" w:rsidP="0065414E">
            <w:pPr>
              <w:tabs>
                <w:tab w:val="left" w:pos="1005"/>
              </w:tabs>
              <w:jc w:val="both"/>
              <w:rPr>
                <w:sz w:val="20"/>
                <w:szCs w:val="20"/>
              </w:rPr>
            </w:pPr>
            <w:r w:rsidRPr="003A59FC">
              <w:rPr>
                <w:sz w:val="20"/>
                <w:szCs w:val="20"/>
              </w:rPr>
              <w:t>A se vedea punctul 4.1 (Introducere) pentru definiția parametrilor de bază pentru fiecare parte.</w:t>
            </w:r>
          </w:p>
        </w:tc>
        <w:tc>
          <w:tcPr>
            <w:tcW w:w="1881" w:type="pct"/>
          </w:tcPr>
          <w:p w14:paraId="49838C44" w14:textId="77777777" w:rsidR="0065414E" w:rsidRPr="00572BE6" w:rsidRDefault="0065414E" w:rsidP="0065414E">
            <w:pPr>
              <w:ind w:firstLine="708"/>
              <w:jc w:val="both"/>
              <w:rPr>
                <w:b/>
                <w:sz w:val="20"/>
                <w:szCs w:val="20"/>
                <w:lang w:val="en-US"/>
              </w:rPr>
            </w:pPr>
            <w:r w:rsidRPr="00572BE6">
              <w:rPr>
                <w:b/>
                <w:sz w:val="20"/>
                <w:szCs w:val="20"/>
                <w:lang w:val="en-US"/>
              </w:rPr>
              <w:t>7.2.1. Modernizarea sau reînnoirea</w:t>
            </w:r>
          </w:p>
          <w:p w14:paraId="56A8D682" w14:textId="77777777" w:rsidR="0065414E" w:rsidRPr="00572BE6" w:rsidRDefault="0065414E" w:rsidP="0065414E">
            <w:pPr>
              <w:ind w:firstLine="708"/>
              <w:jc w:val="both"/>
              <w:rPr>
                <w:sz w:val="20"/>
                <w:szCs w:val="20"/>
                <w:lang w:val="en-US"/>
              </w:rPr>
            </w:pPr>
            <w:r w:rsidRPr="00572BE6">
              <w:rPr>
                <w:sz w:val="20"/>
                <w:szCs w:val="20"/>
                <w:lang w:val="en-US"/>
              </w:rPr>
              <w:t>Modernizarea sau reînnoirea subsistemelor control-comandă și semnalizare poate viza orice parte componentă a acestora sau toate părțile componente ale acestora, astfel cum se menționează la subpunctul 2.2 (Domeniul de aplicare).</w:t>
            </w:r>
          </w:p>
          <w:p w14:paraId="263A0FD8" w14:textId="77777777" w:rsidR="0065414E" w:rsidRPr="00572BE6" w:rsidRDefault="0065414E" w:rsidP="0065414E">
            <w:pPr>
              <w:ind w:firstLine="708"/>
              <w:jc w:val="both"/>
              <w:rPr>
                <w:sz w:val="20"/>
                <w:szCs w:val="20"/>
                <w:lang w:val="en-US"/>
              </w:rPr>
            </w:pPr>
            <w:r w:rsidRPr="00572BE6">
              <w:rPr>
                <w:sz w:val="20"/>
                <w:szCs w:val="20"/>
                <w:lang w:val="en-US"/>
              </w:rPr>
              <w:t>Prin urmare, părțile diferite ale subsistemelor control-comandă și semnalizare pot fi modernizate sau reînnoite separat dacă interoperabilitatea nu este afectată.</w:t>
            </w:r>
          </w:p>
          <w:p w14:paraId="1C7EAA69" w14:textId="77777777" w:rsidR="0065414E" w:rsidRPr="00572BE6" w:rsidRDefault="0065414E" w:rsidP="0065414E">
            <w:pPr>
              <w:ind w:firstLine="708"/>
              <w:jc w:val="both"/>
              <w:rPr>
                <w:sz w:val="20"/>
                <w:szCs w:val="20"/>
                <w:lang w:val="en-US"/>
              </w:rPr>
            </w:pPr>
            <w:r w:rsidRPr="00572BE6">
              <w:rPr>
                <w:sz w:val="20"/>
                <w:szCs w:val="20"/>
                <w:lang w:val="en-US"/>
              </w:rPr>
              <w:t>A se vedea subpunctul 4.1 (Introducere) pentru definiția parametrilor de bază pentru fiecare parte.</w:t>
            </w:r>
          </w:p>
          <w:p w14:paraId="428B09EF" w14:textId="77777777" w:rsidR="0065414E" w:rsidRPr="00572BE6" w:rsidRDefault="0065414E" w:rsidP="0065414E">
            <w:pPr>
              <w:ind w:firstLine="22"/>
              <w:rPr>
                <w:b/>
                <w:sz w:val="20"/>
                <w:szCs w:val="20"/>
                <w:lang w:val="en-US"/>
              </w:rPr>
            </w:pPr>
          </w:p>
        </w:tc>
        <w:tc>
          <w:tcPr>
            <w:tcW w:w="451" w:type="pct"/>
          </w:tcPr>
          <w:p w14:paraId="6B08E2C6" w14:textId="77777777" w:rsidR="0065414E" w:rsidRDefault="0065414E" w:rsidP="0065414E">
            <w:pPr>
              <w:ind w:firstLine="22"/>
              <w:rPr>
                <w:b/>
                <w:sz w:val="20"/>
                <w:szCs w:val="20"/>
              </w:rPr>
            </w:pPr>
          </w:p>
        </w:tc>
        <w:tc>
          <w:tcPr>
            <w:tcW w:w="827" w:type="pct"/>
          </w:tcPr>
          <w:p w14:paraId="4EF0B4AC" w14:textId="77777777" w:rsidR="0065414E" w:rsidRDefault="0065414E" w:rsidP="0065414E">
            <w:pPr>
              <w:ind w:firstLine="22"/>
              <w:rPr>
                <w:b/>
                <w:sz w:val="20"/>
                <w:szCs w:val="20"/>
              </w:rPr>
            </w:pPr>
          </w:p>
        </w:tc>
      </w:tr>
      <w:tr w:rsidR="0065414E" w:rsidRPr="0026097F" w14:paraId="73775CD2" w14:textId="77777777" w:rsidTr="00F35000">
        <w:tc>
          <w:tcPr>
            <w:tcW w:w="1841" w:type="pct"/>
          </w:tcPr>
          <w:p w14:paraId="327496CA" w14:textId="77777777" w:rsidR="0065414E" w:rsidRPr="003A59FC" w:rsidRDefault="0065414E" w:rsidP="0065414E">
            <w:pPr>
              <w:tabs>
                <w:tab w:val="left" w:pos="1005"/>
              </w:tabs>
              <w:ind w:firstLine="22"/>
              <w:jc w:val="both"/>
              <w:rPr>
                <w:sz w:val="20"/>
                <w:szCs w:val="20"/>
              </w:rPr>
            </w:pPr>
            <w:r w:rsidRPr="003A59FC">
              <w:rPr>
                <w:sz w:val="20"/>
                <w:szCs w:val="20"/>
              </w:rPr>
              <w:t>7.2.2.</w:t>
            </w:r>
            <w:r>
              <w:rPr>
                <w:sz w:val="20"/>
                <w:szCs w:val="20"/>
              </w:rPr>
              <w:t xml:space="preserve"> </w:t>
            </w:r>
            <w:r w:rsidRPr="003A59FC">
              <w:rPr>
                <w:sz w:val="20"/>
                <w:szCs w:val="20"/>
              </w:rPr>
              <w:t>Modificarea unui subsistem de la bord existent</w:t>
            </w:r>
          </w:p>
          <w:p w14:paraId="3DC97ECE" w14:textId="77777777" w:rsidR="0065414E" w:rsidRPr="003A59FC" w:rsidRDefault="0065414E" w:rsidP="0065414E">
            <w:pPr>
              <w:tabs>
                <w:tab w:val="left" w:pos="1005"/>
              </w:tabs>
              <w:ind w:firstLine="22"/>
              <w:jc w:val="both"/>
              <w:rPr>
                <w:sz w:val="20"/>
                <w:szCs w:val="20"/>
              </w:rPr>
            </w:pPr>
            <w:r w:rsidRPr="003A59FC">
              <w:rPr>
                <w:sz w:val="20"/>
                <w:szCs w:val="20"/>
              </w:rPr>
              <w:t>Prezentul punct definește principiile care trebuie aplicate de entitățile ce gestionează m</w:t>
            </w:r>
            <w:r>
              <w:rPr>
                <w:sz w:val="20"/>
                <w:szCs w:val="20"/>
              </w:rPr>
              <w:t xml:space="preserve">odificarea și de entitățile de </w:t>
            </w:r>
            <w:r w:rsidRPr="003A59FC">
              <w:rPr>
                <w:sz w:val="20"/>
                <w:szCs w:val="20"/>
              </w:rPr>
              <w:t>autorizare în conformitate cu procedura de verificare CE descrisă la articolul 15 alineatul (9) și la articolul 21 alineatul (12) din Directiva (UE) 2016/797, precum și în anexa IV la aceasta. Această procedură este dezvoltată în detaliu la articolele 13, 15 și 16 din Regulamentul de punere în aplicare (UE) 2018/545 și în Decizia 2010/713/UE.</w:t>
            </w:r>
          </w:p>
          <w:p w14:paraId="761270E3" w14:textId="77777777" w:rsidR="0065414E" w:rsidRPr="003A59FC" w:rsidRDefault="0065414E" w:rsidP="0065414E">
            <w:pPr>
              <w:tabs>
                <w:tab w:val="left" w:pos="1005"/>
              </w:tabs>
              <w:ind w:firstLine="22"/>
              <w:jc w:val="both"/>
              <w:rPr>
                <w:sz w:val="20"/>
                <w:szCs w:val="20"/>
              </w:rPr>
            </w:pPr>
            <w:r w:rsidRPr="003A59FC">
              <w:rPr>
                <w:sz w:val="20"/>
                <w:szCs w:val="20"/>
              </w:rPr>
              <w:t>Prezentul punct se aplică în cazul oricărei (oricăror) modificări aduse unui subsistem de la</w:t>
            </w:r>
            <w:r>
              <w:rPr>
                <w:sz w:val="20"/>
                <w:szCs w:val="20"/>
              </w:rPr>
              <w:t xml:space="preserve"> bord existent sau unui tip de </w:t>
            </w:r>
            <w:r w:rsidRPr="003A59FC">
              <w:rPr>
                <w:sz w:val="20"/>
                <w:szCs w:val="20"/>
              </w:rPr>
              <w:t>subsistem de la bord existent, inclusiv în cazul reînnoirii sau modernizării. El nu se aplică în cazul modificărilor care fac obiectul articolului 15 alineatul (1) litera (a) din Regulamentul de punere în aplicare (UE) 2018/545.</w:t>
            </w:r>
          </w:p>
        </w:tc>
        <w:tc>
          <w:tcPr>
            <w:tcW w:w="1881" w:type="pct"/>
          </w:tcPr>
          <w:p w14:paraId="22B35F2B" w14:textId="77777777" w:rsidR="0065414E" w:rsidRPr="00572BE6" w:rsidRDefault="0065414E" w:rsidP="0065414E">
            <w:pPr>
              <w:ind w:firstLine="708"/>
              <w:jc w:val="both"/>
              <w:rPr>
                <w:b/>
                <w:sz w:val="20"/>
                <w:szCs w:val="20"/>
                <w:lang w:val="en-US"/>
              </w:rPr>
            </w:pPr>
            <w:r w:rsidRPr="00572BE6">
              <w:rPr>
                <w:b/>
                <w:sz w:val="20"/>
                <w:szCs w:val="20"/>
                <w:lang w:val="en-US"/>
              </w:rPr>
              <w:t>7.2.2. Modificarea unui subsistem de la bord existent</w:t>
            </w:r>
          </w:p>
          <w:p w14:paraId="5656B2F6" w14:textId="77777777" w:rsidR="0065414E" w:rsidRPr="00572BE6" w:rsidRDefault="0065414E" w:rsidP="0065414E">
            <w:pPr>
              <w:ind w:firstLine="708"/>
              <w:jc w:val="both"/>
              <w:rPr>
                <w:sz w:val="20"/>
                <w:szCs w:val="20"/>
                <w:lang w:val="en-US"/>
              </w:rPr>
            </w:pPr>
            <w:r w:rsidRPr="00572BE6">
              <w:rPr>
                <w:sz w:val="20"/>
                <w:szCs w:val="20"/>
                <w:lang w:val="en-US"/>
              </w:rPr>
              <w:t>Prezentul subpunct definește principiile care trebuie aplicate de entitățile ce gestionează modificarea și de entitățile de autorizare în conformitate cu procedura de verificare CE descrisă în Regulamentul de interoperabilitate a sistemului feroviar, aprobat prin Hotărârea Guvernului nr. 725/2024.</w:t>
            </w:r>
          </w:p>
          <w:p w14:paraId="571C6600" w14:textId="77777777" w:rsidR="0065414E" w:rsidRPr="00572BE6" w:rsidRDefault="0065414E" w:rsidP="0065414E">
            <w:pPr>
              <w:ind w:firstLine="708"/>
              <w:jc w:val="both"/>
              <w:rPr>
                <w:sz w:val="20"/>
                <w:szCs w:val="20"/>
                <w:lang w:val="en-US"/>
              </w:rPr>
            </w:pPr>
            <w:r w:rsidRPr="00572BE6">
              <w:rPr>
                <w:sz w:val="20"/>
                <w:szCs w:val="20"/>
                <w:lang w:val="en-US"/>
              </w:rPr>
              <w:t>Prezentul subpunct se aplică în cazul oricărei (oricăror) modificări aduse unui subsistem de la bord existent sau unui tip de subsistem de la bord existent, inclusiv în cazul reînnoirii sau modernizării. El nu se aplică în cazul unei modificări ce nu introduce o abatere de la dosarele tehnice care însoțesc declarațiile CE de verificare a subsistemelor.</w:t>
            </w:r>
          </w:p>
          <w:p w14:paraId="3C819C51" w14:textId="77777777" w:rsidR="0065414E" w:rsidRPr="00572BE6" w:rsidRDefault="0065414E" w:rsidP="0065414E">
            <w:pPr>
              <w:ind w:firstLine="22"/>
              <w:rPr>
                <w:b/>
                <w:sz w:val="20"/>
                <w:szCs w:val="20"/>
                <w:lang w:val="en-US"/>
              </w:rPr>
            </w:pPr>
          </w:p>
        </w:tc>
        <w:tc>
          <w:tcPr>
            <w:tcW w:w="451" w:type="pct"/>
          </w:tcPr>
          <w:p w14:paraId="53569FF9" w14:textId="77777777" w:rsidR="0065414E" w:rsidRDefault="0065414E" w:rsidP="0065414E">
            <w:pPr>
              <w:ind w:firstLine="22"/>
              <w:rPr>
                <w:b/>
                <w:sz w:val="20"/>
                <w:szCs w:val="20"/>
              </w:rPr>
            </w:pPr>
          </w:p>
        </w:tc>
        <w:tc>
          <w:tcPr>
            <w:tcW w:w="827" w:type="pct"/>
          </w:tcPr>
          <w:p w14:paraId="3D43F769" w14:textId="77777777" w:rsidR="0065414E" w:rsidRDefault="0065414E" w:rsidP="0065414E">
            <w:pPr>
              <w:ind w:firstLine="22"/>
              <w:rPr>
                <w:b/>
                <w:sz w:val="20"/>
                <w:szCs w:val="20"/>
              </w:rPr>
            </w:pPr>
          </w:p>
        </w:tc>
      </w:tr>
      <w:tr w:rsidR="0065414E" w:rsidRPr="0026097F" w14:paraId="2C8027CF" w14:textId="77777777" w:rsidTr="00F35000">
        <w:tc>
          <w:tcPr>
            <w:tcW w:w="1841" w:type="pct"/>
          </w:tcPr>
          <w:p w14:paraId="4530D0C9" w14:textId="77777777" w:rsidR="0065414E" w:rsidRPr="003A59FC" w:rsidRDefault="0065414E" w:rsidP="0065414E">
            <w:pPr>
              <w:tabs>
                <w:tab w:val="left" w:pos="1005"/>
              </w:tabs>
              <w:ind w:firstLine="22"/>
              <w:jc w:val="both"/>
              <w:rPr>
                <w:sz w:val="20"/>
                <w:szCs w:val="20"/>
              </w:rPr>
            </w:pPr>
            <w:r w:rsidRPr="003A59FC">
              <w:rPr>
                <w:sz w:val="20"/>
                <w:szCs w:val="20"/>
              </w:rPr>
              <w:t>7.2.2.1.</w:t>
            </w:r>
            <w:r>
              <w:rPr>
                <w:sz w:val="20"/>
                <w:szCs w:val="20"/>
              </w:rPr>
              <w:t xml:space="preserve"> </w:t>
            </w:r>
            <w:r w:rsidRPr="003A59FC">
              <w:rPr>
                <w:sz w:val="20"/>
                <w:szCs w:val="20"/>
              </w:rPr>
              <w:t>Norme de gestionare a modificărilor aduse subsistemelor CCS de la bord</w:t>
            </w:r>
          </w:p>
          <w:p w14:paraId="7CC68974" w14:textId="77777777" w:rsidR="0065414E" w:rsidRDefault="0065414E" w:rsidP="0065414E">
            <w:pPr>
              <w:tabs>
                <w:tab w:val="left" w:pos="1005"/>
              </w:tabs>
              <w:ind w:firstLine="22"/>
              <w:jc w:val="both"/>
              <w:rPr>
                <w:sz w:val="20"/>
                <w:szCs w:val="20"/>
              </w:rPr>
            </w:pPr>
            <w:r w:rsidRPr="003A59FC">
              <w:rPr>
                <w:sz w:val="20"/>
                <w:szCs w:val="20"/>
              </w:rPr>
              <w:t>(1)</w:t>
            </w:r>
            <w:r>
              <w:rPr>
                <w:sz w:val="20"/>
                <w:szCs w:val="20"/>
              </w:rPr>
              <w:t xml:space="preserve"> </w:t>
            </w:r>
            <w:r w:rsidRPr="003A59FC">
              <w:rPr>
                <w:sz w:val="20"/>
                <w:szCs w:val="20"/>
              </w:rPr>
              <w:t>Părțile, definite în tabelul 4.1 din prezenta STI, și parametrii de bază ai subsist</w:t>
            </w:r>
            <w:r>
              <w:rPr>
                <w:sz w:val="20"/>
                <w:szCs w:val="20"/>
              </w:rPr>
              <w:t xml:space="preserve">emului de la bord care nu sunt </w:t>
            </w:r>
            <w:r w:rsidRPr="003A59FC">
              <w:rPr>
                <w:sz w:val="20"/>
                <w:szCs w:val="20"/>
              </w:rPr>
              <w:t xml:space="preserve">afectați de modificare (modificări) sunt scutiți de evaluarea conformității cu dispozițiile prezentei STI. Lista părților și a parametrilor de bază afectați de modificare trebuie furnizată de entitatea care gestionează </w:t>
            </w:r>
            <w:r>
              <w:rPr>
                <w:sz w:val="20"/>
                <w:szCs w:val="20"/>
              </w:rPr>
              <w:t>modificarea.</w:t>
            </w:r>
          </w:p>
          <w:p w14:paraId="6794308F" w14:textId="77777777" w:rsidR="0065414E" w:rsidRPr="003A59FC" w:rsidRDefault="0065414E" w:rsidP="0065414E">
            <w:pPr>
              <w:tabs>
                <w:tab w:val="left" w:pos="1005"/>
              </w:tabs>
              <w:ind w:firstLine="22"/>
              <w:jc w:val="both"/>
              <w:rPr>
                <w:sz w:val="20"/>
                <w:szCs w:val="20"/>
              </w:rPr>
            </w:pPr>
            <w:r w:rsidRPr="003A59FC">
              <w:rPr>
                <w:sz w:val="20"/>
                <w:szCs w:val="20"/>
              </w:rPr>
              <w:t>(2)</w:t>
            </w:r>
            <w:r>
              <w:rPr>
                <w:sz w:val="20"/>
                <w:szCs w:val="20"/>
              </w:rPr>
              <w:t xml:space="preserve"> </w:t>
            </w:r>
            <w:r w:rsidRPr="003A59FC">
              <w:rPr>
                <w:sz w:val="20"/>
                <w:szCs w:val="20"/>
              </w:rPr>
              <w:t xml:space="preserve">Entitatea care gestionează modificarea trebuie să informeze un organism notificat cu privire la toate modificările care afectează conformitatea subsistemului cu cerințele STI(-urilor) relevante și care impun realizarea de noi verificări, în conformitate cu articolele 15 și 16 din Regulamentul de punere în aplicare (UE) 2018/545 și cu Decizia 2010/713/UE și prin aplicarea modulelor SB, SD/SF sau </w:t>
            </w:r>
            <w:r w:rsidRPr="003A59FC">
              <w:rPr>
                <w:sz w:val="20"/>
                <w:szCs w:val="20"/>
              </w:rPr>
              <w:lastRenderedPageBreak/>
              <w:t>SH1 pentru verificarea CE și, dacă este relevant, în conformitate cu articolul 15 alineatul (5) din Directiva (UE) 2016/797. Aceste informații trebuie transmise de entitatea care gestionează modificarea împreună cu trimiterile corespunzătoare la documentația tehnică legată de certificatul CE existent.</w:t>
            </w:r>
          </w:p>
          <w:p w14:paraId="3B17BCE2" w14:textId="77777777" w:rsidR="0065414E" w:rsidRDefault="0065414E" w:rsidP="0065414E">
            <w:pPr>
              <w:tabs>
                <w:tab w:val="left" w:pos="1005"/>
              </w:tabs>
              <w:ind w:firstLine="22"/>
              <w:jc w:val="both"/>
              <w:rPr>
                <w:sz w:val="20"/>
                <w:szCs w:val="20"/>
              </w:rPr>
            </w:pPr>
            <w:r w:rsidRPr="003A59FC">
              <w:rPr>
                <w:sz w:val="20"/>
                <w:szCs w:val="20"/>
              </w:rPr>
              <w:t xml:space="preserve">(3) Entitatea care gestionează modificarea trebuie să justifice și să documenteze </w:t>
            </w:r>
            <w:r>
              <w:rPr>
                <w:sz w:val="20"/>
                <w:szCs w:val="20"/>
              </w:rPr>
              <w:t xml:space="preserve">faptul că cerințele aplicabile </w:t>
            </w:r>
            <w:r w:rsidRPr="003A59FC">
              <w:rPr>
                <w:sz w:val="20"/>
                <w:szCs w:val="20"/>
              </w:rPr>
              <w:t>rămân consecvente la nivel de subsistem, iar acest lucru trebuie evaluat de un organism notificat.</w:t>
            </w:r>
          </w:p>
          <w:p w14:paraId="18B60943" w14:textId="77777777" w:rsidR="0065414E" w:rsidRPr="003A59FC" w:rsidRDefault="0065414E" w:rsidP="0065414E">
            <w:pPr>
              <w:tabs>
                <w:tab w:val="left" w:pos="1005"/>
              </w:tabs>
              <w:ind w:firstLine="22"/>
              <w:jc w:val="both"/>
              <w:rPr>
                <w:sz w:val="20"/>
                <w:szCs w:val="20"/>
              </w:rPr>
            </w:pPr>
            <w:r>
              <w:rPr>
                <w:sz w:val="20"/>
                <w:szCs w:val="20"/>
              </w:rPr>
              <w:t>(4)</w:t>
            </w:r>
            <w:r w:rsidRPr="003A59FC">
              <w:rPr>
                <w:sz w:val="20"/>
                <w:szCs w:val="20"/>
              </w:rPr>
              <w:t xml:space="preserve"> Schimbările care afectează caracteristicile de proiectare de bază ale subsistemului de la bord sunt definite în tabelul 7.1 (Caracteristici de proiectare de bază) și trebuie clasificate la articolul 15 alineatul (1) litera (c) sau (d) din Regulamentul de punere în aplicare (UE) 2018/545 și, în conformitate cu tabelul 7.1 (Caracteristici de proiectare de bază), modificările care nu afectează caracteristicile de proiectare de bază dar care sunt legate de acestea trebuie clasificate de entitatea care gestionează modificarea la articolul 15 alineatul (1) litera (b) din Regulamentul de punere în aplicare (UE) 2018/545.</w:t>
            </w:r>
          </w:p>
          <w:p w14:paraId="1A8E1D0B" w14:textId="77777777" w:rsidR="0065414E" w:rsidRPr="003A59FC" w:rsidRDefault="0065414E" w:rsidP="0065414E">
            <w:pPr>
              <w:tabs>
                <w:tab w:val="left" w:pos="1005"/>
              </w:tabs>
              <w:ind w:firstLine="22"/>
              <w:jc w:val="both"/>
              <w:rPr>
                <w:sz w:val="20"/>
                <w:szCs w:val="20"/>
              </w:rPr>
            </w:pPr>
            <w:r>
              <w:rPr>
                <w:sz w:val="20"/>
                <w:szCs w:val="20"/>
              </w:rPr>
              <w:t xml:space="preserve">(5) </w:t>
            </w:r>
            <w:r w:rsidRPr="003A59FC">
              <w:rPr>
                <w:sz w:val="20"/>
                <w:szCs w:val="20"/>
              </w:rPr>
              <w:t xml:space="preserve">Modificările care nu sunt menționate la punctul 7.2.2.1 subpunctul (4) de mai sus sunt considerate a nu avea </w:t>
            </w:r>
          </w:p>
          <w:p w14:paraId="58FCF055" w14:textId="77777777" w:rsidR="0065414E" w:rsidRPr="003A59FC" w:rsidRDefault="0065414E" w:rsidP="0065414E">
            <w:pPr>
              <w:tabs>
                <w:tab w:val="left" w:pos="1005"/>
              </w:tabs>
              <w:ind w:firstLine="22"/>
              <w:jc w:val="both"/>
              <w:rPr>
                <w:sz w:val="20"/>
                <w:szCs w:val="20"/>
              </w:rPr>
            </w:pPr>
            <w:r w:rsidRPr="003A59FC">
              <w:rPr>
                <w:sz w:val="20"/>
                <w:szCs w:val="20"/>
              </w:rPr>
              <w:t>niciun impact asupra caracteristicilor de proiectare de bază. Ele vor fi clasi</w:t>
            </w:r>
            <w:r>
              <w:rPr>
                <w:sz w:val="20"/>
                <w:szCs w:val="20"/>
              </w:rPr>
              <w:t xml:space="preserve">ficate de către entitatea care </w:t>
            </w:r>
            <w:r w:rsidRPr="003A59FC">
              <w:rPr>
                <w:sz w:val="20"/>
                <w:szCs w:val="20"/>
              </w:rPr>
              <w:t>gestionează modificarea la articolul 15 alineatul (1) litera (a) sau (b) din Regulamentul de punere în aplicare (UE) 2018/545.</w:t>
            </w:r>
          </w:p>
          <w:p w14:paraId="7A9CD5B3" w14:textId="77777777" w:rsidR="0065414E" w:rsidRPr="003A59FC" w:rsidRDefault="0065414E" w:rsidP="0065414E">
            <w:pPr>
              <w:tabs>
                <w:tab w:val="left" w:pos="1005"/>
              </w:tabs>
              <w:jc w:val="both"/>
              <w:rPr>
                <w:sz w:val="20"/>
                <w:szCs w:val="20"/>
              </w:rPr>
            </w:pPr>
            <w:r w:rsidRPr="003A59FC">
              <w:rPr>
                <w:sz w:val="20"/>
                <w:szCs w:val="20"/>
              </w:rPr>
              <w:t>Notă: Clasificarea modificărilor prevăzute la punctul 7.2.2.1 subpunctul (4) și prezentul alineat este efectuată de entitatea care gestionează modificarea fără a aduce atingere raționamentului privind siguranța prevăzut la articolul 21 alineatul (12) litera (b) din Directiva (UE) 2016/797.</w:t>
            </w:r>
          </w:p>
          <w:p w14:paraId="6DBF38A6" w14:textId="77777777" w:rsidR="0065414E" w:rsidRPr="00213EF1" w:rsidRDefault="0065414E" w:rsidP="0065414E">
            <w:pPr>
              <w:tabs>
                <w:tab w:val="left" w:pos="1005"/>
              </w:tabs>
              <w:ind w:firstLine="22"/>
              <w:jc w:val="both"/>
              <w:rPr>
                <w:sz w:val="20"/>
                <w:szCs w:val="20"/>
              </w:rPr>
            </w:pPr>
            <w:r>
              <w:rPr>
                <w:sz w:val="20"/>
                <w:szCs w:val="20"/>
              </w:rPr>
              <w:t>(6)</w:t>
            </w:r>
            <w:r w:rsidRPr="003A59FC">
              <w:rPr>
                <w:sz w:val="20"/>
                <w:szCs w:val="20"/>
              </w:rPr>
              <w:t xml:space="preserve"> Toate modificările trebuie să rămână conforme cu STI-urile aplicabile (16) indiferent de clasificarea lor.</w:t>
            </w:r>
            <w:r w:rsidRPr="003A59FC">
              <w:rPr>
                <w:sz w:val="20"/>
                <w:szCs w:val="20"/>
              </w:rPr>
              <w:br/>
            </w:r>
            <w:r w:rsidRPr="00213EF1">
              <w:rPr>
                <w:sz w:val="20"/>
                <w:szCs w:val="20"/>
              </w:rPr>
              <w:t>Tabelul 7.1.</w:t>
            </w:r>
          </w:p>
          <w:p w14:paraId="5BED25A0" w14:textId="77777777" w:rsidR="0065414E" w:rsidRDefault="0065414E" w:rsidP="0065414E">
            <w:pPr>
              <w:tabs>
                <w:tab w:val="left" w:pos="1005"/>
              </w:tabs>
              <w:ind w:firstLine="22"/>
              <w:jc w:val="both"/>
              <w:rPr>
                <w:sz w:val="20"/>
                <w:szCs w:val="20"/>
              </w:rPr>
            </w:pPr>
            <w:r w:rsidRPr="00213EF1">
              <w:rPr>
                <w:sz w:val="20"/>
                <w:szCs w:val="20"/>
              </w:rPr>
              <w:t>Caracteristici de proiectare de bază</w:t>
            </w:r>
          </w:p>
          <w:p w14:paraId="33C94591"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06AD0856" wp14:editId="372577D3">
                  <wp:extent cx="3460750" cy="2737485"/>
                  <wp:effectExtent l="0" t="0" r="635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86).png"/>
                          <pic:cNvPicPr/>
                        </pic:nvPicPr>
                        <pic:blipFill>
                          <a:blip r:embed="rId58">
                            <a:extLst>
                              <a:ext uri="{28A0092B-C50C-407E-A947-70E740481C1C}">
                                <a14:useLocalDpi xmlns:a14="http://schemas.microsoft.com/office/drawing/2010/main" val="0"/>
                              </a:ext>
                            </a:extLst>
                          </a:blip>
                          <a:stretch>
                            <a:fillRect/>
                          </a:stretch>
                        </pic:blipFill>
                        <pic:spPr>
                          <a:xfrm>
                            <a:off x="0" y="0"/>
                            <a:ext cx="3460750" cy="2737485"/>
                          </a:xfrm>
                          <a:prstGeom prst="rect">
                            <a:avLst/>
                          </a:prstGeom>
                        </pic:spPr>
                      </pic:pic>
                    </a:graphicData>
                  </a:graphic>
                </wp:inline>
              </w:drawing>
            </w:r>
          </w:p>
          <w:p w14:paraId="4B7E885E"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3372B66A" wp14:editId="52CCD567">
                  <wp:extent cx="3460750" cy="4890135"/>
                  <wp:effectExtent l="0" t="0" r="635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87).png"/>
                          <pic:cNvPicPr/>
                        </pic:nvPicPr>
                        <pic:blipFill>
                          <a:blip r:embed="rId59">
                            <a:extLst>
                              <a:ext uri="{28A0092B-C50C-407E-A947-70E740481C1C}">
                                <a14:useLocalDpi xmlns:a14="http://schemas.microsoft.com/office/drawing/2010/main" val="0"/>
                              </a:ext>
                            </a:extLst>
                          </a:blip>
                          <a:stretch>
                            <a:fillRect/>
                          </a:stretch>
                        </pic:blipFill>
                        <pic:spPr>
                          <a:xfrm>
                            <a:off x="0" y="0"/>
                            <a:ext cx="3460750" cy="4890135"/>
                          </a:xfrm>
                          <a:prstGeom prst="rect">
                            <a:avLst/>
                          </a:prstGeom>
                        </pic:spPr>
                      </pic:pic>
                    </a:graphicData>
                  </a:graphic>
                </wp:inline>
              </w:drawing>
            </w:r>
          </w:p>
          <w:p w14:paraId="50425CEF"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1723A28B" wp14:editId="4D1F64F8">
                  <wp:extent cx="3460750" cy="434530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88).png"/>
                          <pic:cNvPicPr/>
                        </pic:nvPicPr>
                        <pic:blipFill>
                          <a:blip r:embed="rId60">
                            <a:extLst>
                              <a:ext uri="{28A0092B-C50C-407E-A947-70E740481C1C}">
                                <a14:useLocalDpi xmlns:a14="http://schemas.microsoft.com/office/drawing/2010/main" val="0"/>
                              </a:ext>
                            </a:extLst>
                          </a:blip>
                          <a:stretch>
                            <a:fillRect/>
                          </a:stretch>
                        </pic:blipFill>
                        <pic:spPr>
                          <a:xfrm>
                            <a:off x="0" y="0"/>
                            <a:ext cx="3460750" cy="4345305"/>
                          </a:xfrm>
                          <a:prstGeom prst="rect">
                            <a:avLst/>
                          </a:prstGeom>
                        </pic:spPr>
                      </pic:pic>
                    </a:graphicData>
                  </a:graphic>
                </wp:inline>
              </w:drawing>
            </w:r>
          </w:p>
          <w:p w14:paraId="1CF40E0D" w14:textId="77777777" w:rsidR="0065414E" w:rsidRPr="00213EF1" w:rsidRDefault="0065414E" w:rsidP="0065414E">
            <w:pPr>
              <w:tabs>
                <w:tab w:val="left" w:pos="1005"/>
              </w:tabs>
              <w:ind w:firstLine="22"/>
              <w:jc w:val="both"/>
              <w:rPr>
                <w:sz w:val="20"/>
                <w:szCs w:val="20"/>
              </w:rPr>
            </w:pPr>
            <w:r>
              <w:rPr>
                <w:noProof/>
                <w:sz w:val="20"/>
                <w:szCs w:val="20"/>
                <w:lang w:val="en-US"/>
              </w:rPr>
              <w:drawing>
                <wp:inline distT="0" distB="0" distL="0" distR="0" wp14:anchorId="487159F5" wp14:editId="3F94DA01">
                  <wp:extent cx="3460750" cy="2259965"/>
                  <wp:effectExtent l="0" t="0" r="635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89).png"/>
                          <pic:cNvPicPr/>
                        </pic:nvPicPr>
                        <pic:blipFill>
                          <a:blip r:embed="rId61">
                            <a:extLst>
                              <a:ext uri="{28A0092B-C50C-407E-A947-70E740481C1C}">
                                <a14:useLocalDpi xmlns:a14="http://schemas.microsoft.com/office/drawing/2010/main" val="0"/>
                              </a:ext>
                            </a:extLst>
                          </a:blip>
                          <a:stretch>
                            <a:fillRect/>
                          </a:stretch>
                        </pic:blipFill>
                        <pic:spPr>
                          <a:xfrm>
                            <a:off x="0" y="0"/>
                            <a:ext cx="3460750" cy="2259965"/>
                          </a:xfrm>
                          <a:prstGeom prst="rect">
                            <a:avLst/>
                          </a:prstGeom>
                        </pic:spPr>
                      </pic:pic>
                    </a:graphicData>
                  </a:graphic>
                </wp:inline>
              </w:drawing>
            </w:r>
          </w:p>
          <w:p w14:paraId="59CBB84D" w14:textId="77777777" w:rsidR="0065414E" w:rsidRDefault="0065414E" w:rsidP="0065414E">
            <w:pPr>
              <w:tabs>
                <w:tab w:val="left" w:pos="1005"/>
              </w:tabs>
              <w:ind w:firstLine="22"/>
              <w:jc w:val="both"/>
              <w:rPr>
                <w:sz w:val="20"/>
                <w:szCs w:val="20"/>
              </w:rPr>
            </w:pPr>
            <w:r w:rsidRPr="003A59FC">
              <w:rPr>
                <w:sz w:val="20"/>
                <w:szCs w:val="20"/>
              </w:rPr>
              <w:lastRenderedPageBreak/>
              <w:t>(7) Pentru a întocmi certificatul de verificare CE, organismul not</w:t>
            </w:r>
            <w:r>
              <w:rPr>
                <w:sz w:val="20"/>
                <w:szCs w:val="20"/>
              </w:rPr>
              <w:t>ificat poate face trimitere la:</w:t>
            </w:r>
          </w:p>
          <w:p w14:paraId="776A48EC" w14:textId="77777777" w:rsidR="0065414E" w:rsidRPr="00A80743" w:rsidRDefault="0065414E" w:rsidP="0065414E">
            <w:pPr>
              <w:tabs>
                <w:tab w:val="left" w:pos="1005"/>
              </w:tabs>
              <w:ind w:firstLine="22"/>
              <w:jc w:val="both"/>
              <w:rPr>
                <w:sz w:val="20"/>
                <w:szCs w:val="20"/>
              </w:rPr>
            </w:pPr>
            <w:r w:rsidRPr="003A59FC">
              <w:rPr>
                <w:sz w:val="20"/>
                <w:szCs w:val="20"/>
              </w:rPr>
              <w:t xml:space="preserve">(a) certificatul de verificare CE inițial pentru părțile proiectului care nu sunt modificate sau pentru cele care sunt modificate dar nu </w:t>
            </w:r>
            <w:r w:rsidRPr="00A80743">
              <w:rPr>
                <w:sz w:val="20"/>
                <w:szCs w:val="20"/>
              </w:rPr>
              <w:t>afectează conformitatea subsistemului, în măsura în care acesta este încă valabil;</w:t>
            </w:r>
          </w:p>
          <w:p w14:paraId="437C759A" w14:textId="77777777" w:rsidR="0065414E" w:rsidRPr="00A80743" w:rsidRDefault="0065414E" w:rsidP="0065414E">
            <w:pPr>
              <w:tabs>
                <w:tab w:val="left" w:pos="1005"/>
              </w:tabs>
              <w:jc w:val="both"/>
              <w:rPr>
                <w:sz w:val="20"/>
                <w:szCs w:val="20"/>
              </w:rPr>
            </w:pPr>
            <w:r w:rsidRPr="00A80743">
              <w:rPr>
                <w:sz w:val="20"/>
                <w:szCs w:val="20"/>
              </w:rPr>
              <w:t>(b) modificările aduse certificatului de verificare CE inițial pentru părțile modificate ale proiectului care afectează conformitatea subsistemului cu versiunea aplicabilă a STI utilizată pentru verificarea CE.</w:t>
            </w:r>
          </w:p>
          <w:p w14:paraId="18B87621" w14:textId="77777777" w:rsidR="0065414E" w:rsidRPr="003A59FC" w:rsidRDefault="0065414E" w:rsidP="0065414E">
            <w:pPr>
              <w:tabs>
                <w:tab w:val="left" w:pos="1005"/>
              </w:tabs>
              <w:ind w:firstLine="22"/>
              <w:jc w:val="both"/>
              <w:rPr>
                <w:sz w:val="20"/>
                <w:szCs w:val="20"/>
              </w:rPr>
            </w:pPr>
            <w:r w:rsidRPr="00A80743">
              <w:rPr>
                <w:sz w:val="20"/>
                <w:szCs w:val="20"/>
              </w:rPr>
              <w:t xml:space="preserve">(8) În orice caz, entitatea care gestionează modificarea trebuie să se asigure că documentația </w:t>
            </w:r>
            <w:r w:rsidRPr="003A59FC">
              <w:rPr>
                <w:sz w:val="20"/>
                <w:szCs w:val="20"/>
              </w:rPr>
              <w:t>tehnică referitoar</w:t>
            </w:r>
            <w:r>
              <w:rPr>
                <w:sz w:val="20"/>
                <w:szCs w:val="20"/>
              </w:rPr>
              <w:t xml:space="preserve">e la </w:t>
            </w:r>
            <w:r w:rsidRPr="003A59FC">
              <w:rPr>
                <w:sz w:val="20"/>
                <w:szCs w:val="20"/>
              </w:rPr>
              <w:t>certificatul CE este actualizată în consecință.</w:t>
            </w:r>
          </w:p>
          <w:p w14:paraId="77989A04" w14:textId="77777777" w:rsidR="0065414E" w:rsidRPr="003A59FC" w:rsidRDefault="0065414E" w:rsidP="0065414E">
            <w:pPr>
              <w:tabs>
                <w:tab w:val="left" w:pos="1005"/>
              </w:tabs>
              <w:ind w:firstLine="22"/>
              <w:jc w:val="both"/>
              <w:rPr>
                <w:sz w:val="20"/>
                <w:szCs w:val="20"/>
              </w:rPr>
            </w:pPr>
            <w:r w:rsidRPr="003A59FC">
              <w:rPr>
                <w:sz w:val="20"/>
                <w:szCs w:val="20"/>
              </w:rPr>
              <w:t>(9) Documentația tehnică actualizată referitoare la certificatul CE este menționată în dosarul tehnic care însoțește declarația de verificare CE emisă de entitatea care gestionează modificarea pentru subsistemul de la bord declarat ca fiind conform cu tipul modificat.</w:t>
            </w:r>
          </w:p>
        </w:tc>
        <w:tc>
          <w:tcPr>
            <w:tcW w:w="1881" w:type="pct"/>
          </w:tcPr>
          <w:p w14:paraId="1B2EEBE6"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7.2.2.1. Gestionarea modificărilor</w:t>
            </w:r>
          </w:p>
          <w:p w14:paraId="721C97D1" w14:textId="77777777" w:rsidR="0065414E" w:rsidRPr="00572BE6" w:rsidRDefault="0065414E" w:rsidP="0065414E">
            <w:pPr>
              <w:ind w:firstLine="708"/>
              <w:jc w:val="both"/>
              <w:rPr>
                <w:sz w:val="20"/>
                <w:szCs w:val="20"/>
                <w:lang w:val="en-US"/>
              </w:rPr>
            </w:pPr>
            <w:r w:rsidRPr="00572BE6">
              <w:rPr>
                <w:sz w:val="20"/>
                <w:szCs w:val="20"/>
                <w:lang w:val="en-US"/>
              </w:rPr>
              <w:t>7.2.2.1.1. Părțile, definite în tabelul 4.1, și parametrii de bază ai subsistemului de la bord care nu sunt afectați de modificare (modificări) sunt scutiți de evaluarea conformității cu dispozițiile prezentei STI. Lista părților și a parametrilor de bază afectați de modificare trebuie furnizată de entitatea care gestionează modificarea.</w:t>
            </w:r>
          </w:p>
          <w:p w14:paraId="4DF90EC8" w14:textId="77777777" w:rsidR="0065414E" w:rsidRPr="00572BE6" w:rsidRDefault="0065414E" w:rsidP="0065414E">
            <w:pPr>
              <w:ind w:firstLine="708"/>
              <w:jc w:val="both"/>
              <w:rPr>
                <w:sz w:val="20"/>
                <w:szCs w:val="20"/>
                <w:lang w:val="en-US"/>
              </w:rPr>
            </w:pPr>
            <w:r w:rsidRPr="00572BE6">
              <w:rPr>
                <w:sz w:val="20"/>
                <w:szCs w:val="20"/>
                <w:lang w:val="en-US"/>
              </w:rPr>
              <w:t xml:space="preserve">7.2.2.1.2. Entitatea care gestionează modificarea trebuie să informeze un organism notificat cu privire la toate modificările care afectează conformitatea subsistemului cu cerințele STI(-urilor) relevante și care impun realizarea de noi verificări, în conformitate cu Regulamentul privind modulele pentru procedurile de evaluare a conformității și a adecvării pentru utilizare, precum și de verificare CE care  trebuie utilizate în specificațiile tehnice de interoperabilitate, aprobat prin Hotărârea Guvernului nr. 725/2024, și prin aplicarea </w:t>
            </w:r>
            <w:r w:rsidRPr="00572BE6">
              <w:rPr>
                <w:sz w:val="20"/>
                <w:szCs w:val="20"/>
                <w:lang w:val="en-US"/>
              </w:rPr>
              <w:lastRenderedPageBreak/>
              <w:t>modulelor SB, SD/SF sau SH1 pentru verificarea CE și, dacă este relevant, în conformitate cu punctul 61 din Regulamentul de interoperabilitate a sistemului feroviar, aprobat prin Hotărârea Guvernului nr. 725/2024. Aceste informații trebuie transmise de entitatea care gestionează modificarea împreună cu trimiterile corespunzătoare la documentația tehnică legată de certificatul CE existent.</w:t>
            </w:r>
          </w:p>
          <w:p w14:paraId="66B8F12F" w14:textId="77777777" w:rsidR="0065414E" w:rsidRPr="00572BE6" w:rsidRDefault="0065414E" w:rsidP="0065414E">
            <w:pPr>
              <w:ind w:firstLine="708"/>
              <w:jc w:val="both"/>
              <w:rPr>
                <w:sz w:val="20"/>
                <w:szCs w:val="20"/>
                <w:lang w:val="en-US"/>
              </w:rPr>
            </w:pPr>
            <w:r w:rsidRPr="00572BE6">
              <w:rPr>
                <w:sz w:val="20"/>
                <w:szCs w:val="20"/>
                <w:lang w:val="en-US"/>
              </w:rPr>
              <w:t>7.2.2.1.3. Entitatea care gestionează modificarea trebuie să justifice și să documenteze faptul că cerințele aplicabile rămân consecvente la nivel de subsistem, iar acest lucru trebuie evaluat de un organism notificat.</w:t>
            </w:r>
          </w:p>
          <w:p w14:paraId="600992CE" w14:textId="77777777" w:rsidR="0065414E" w:rsidRPr="00572BE6" w:rsidRDefault="0065414E" w:rsidP="0065414E">
            <w:pPr>
              <w:ind w:firstLine="708"/>
              <w:jc w:val="both"/>
              <w:rPr>
                <w:sz w:val="20"/>
                <w:szCs w:val="20"/>
                <w:lang w:val="en-US"/>
              </w:rPr>
            </w:pPr>
            <w:r w:rsidRPr="00572BE6">
              <w:rPr>
                <w:sz w:val="20"/>
                <w:szCs w:val="20"/>
                <w:lang w:val="en-US"/>
              </w:rPr>
              <w:t>7.2.2.1.4. Schimbările care afectează caracteristicile de proiectare de bază ale subsistemului de la bord sunt definite în tabelul 7.1 (Caracteristici de proiectare de bază) și trebuie clasificate ca fiind o modificare care nu necesită o nouă autorizare sau o modificare care necesită o nouă autorizare și, în conformitate cu tabelul 7.1 (Caracteristici de proiectare de bază), modificările care nu afectează caracteristicile de proiectare de bază dar care sunt legate de acestea trebuie clasificate de entitatea care gestionează modificarea ca fiind o modificare ce introduce o abatere de la dosarele tehnice care însoțesc declarațiile CE de verificare a subsistemelorla.</w:t>
            </w:r>
          </w:p>
          <w:p w14:paraId="6A51D6E7" w14:textId="77777777" w:rsidR="0065414E" w:rsidRPr="00572BE6" w:rsidRDefault="0065414E" w:rsidP="0065414E">
            <w:pPr>
              <w:ind w:firstLine="708"/>
              <w:jc w:val="both"/>
              <w:rPr>
                <w:sz w:val="20"/>
                <w:szCs w:val="20"/>
                <w:lang w:val="en-US"/>
              </w:rPr>
            </w:pPr>
            <w:r w:rsidRPr="00572BE6">
              <w:rPr>
                <w:sz w:val="20"/>
                <w:szCs w:val="20"/>
                <w:lang w:val="en-US"/>
              </w:rPr>
              <w:t>7.2.2.1.5. Modificările care nu sunt menționate la subpunctul 7.2.2.1.4 de mai sus sunt considerate a nu avea niciun impact asupra caracteristicilor de proiectare de bază. Ele vor fi clasificate de către entitatea care gestionează modificarea ca fiind o modificare ce nu introduce o abatere de la dosarele tehnice care însoțesc declarațiile CE de verificare a subsistemelor sau o modificare ce introduce o abatere de la dosarele tehnice care însoțesc declarațiile CE de verificare a subsistemelor.</w:t>
            </w:r>
          </w:p>
          <w:p w14:paraId="60AE559A" w14:textId="77777777" w:rsidR="0065414E" w:rsidRPr="00572BE6" w:rsidRDefault="0065414E" w:rsidP="0065414E">
            <w:pPr>
              <w:ind w:firstLine="708"/>
              <w:jc w:val="both"/>
              <w:rPr>
                <w:sz w:val="20"/>
                <w:szCs w:val="20"/>
                <w:lang w:val="en-US"/>
              </w:rPr>
            </w:pPr>
            <w:r w:rsidRPr="00572BE6">
              <w:rPr>
                <w:sz w:val="20"/>
                <w:szCs w:val="20"/>
                <w:lang w:val="en-US"/>
              </w:rPr>
              <w:t>Clasificarea modificărilor prevăzute la subpunctul 7.2.2.1.4 este efectuată de entitatea care gestionează modificarea fără a aduce atingere raționamentului privind siguranța prevăzut în Regulamentul de interoperabilitate a sistemului feroviar, aprobat prin Hotărârea Guvernului nr. 725/2024.</w:t>
            </w:r>
          </w:p>
          <w:p w14:paraId="1B16CE30" w14:textId="77777777" w:rsidR="0065414E" w:rsidRPr="00572BE6" w:rsidRDefault="0065414E" w:rsidP="0065414E">
            <w:pPr>
              <w:ind w:firstLine="708"/>
              <w:jc w:val="both"/>
              <w:rPr>
                <w:sz w:val="20"/>
                <w:szCs w:val="20"/>
                <w:lang w:val="en-US"/>
              </w:rPr>
            </w:pPr>
            <w:r w:rsidRPr="00572BE6">
              <w:rPr>
                <w:sz w:val="20"/>
                <w:szCs w:val="20"/>
                <w:lang w:val="en-US"/>
              </w:rPr>
              <w:t>7.2.2.1.6. Toate modificările trebuie să rămână conforme cu STI-urile aplicabile indiferent de clasificarea lor.</w:t>
            </w:r>
          </w:p>
          <w:p w14:paraId="54F0C7BA" w14:textId="47FCC495" w:rsidR="0065414E" w:rsidRDefault="0065414E" w:rsidP="0065414E">
            <w:pPr>
              <w:ind w:firstLine="708"/>
              <w:jc w:val="both"/>
              <w:rPr>
                <w:sz w:val="20"/>
                <w:szCs w:val="20"/>
                <w:lang w:val="en-US"/>
              </w:rPr>
            </w:pPr>
          </w:p>
          <w:p w14:paraId="470E57A1" w14:textId="0C448A9E" w:rsidR="0065414E" w:rsidRDefault="0065414E" w:rsidP="0065414E">
            <w:pPr>
              <w:ind w:firstLine="708"/>
              <w:jc w:val="both"/>
              <w:rPr>
                <w:sz w:val="20"/>
                <w:szCs w:val="20"/>
                <w:lang w:val="en-US"/>
              </w:rPr>
            </w:pPr>
          </w:p>
          <w:p w14:paraId="3C867BAE" w14:textId="0E43A977" w:rsidR="0065414E" w:rsidRDefault="0065414E" w:rsidP="0065414E">
            <w:pPr>
              <w:ind w:firstLine="708"/>
              <w:jc w:val="both"/>
              <w:rPr>
                <w:sz w:val="20"/>
                <w:szCs w:val="20"/>
                <w:lang w:val="en-US"/>
              </w:rPr>
            </w:pPr>
          </w:p>
          <w:p w14:paraId="54C8F93F" w14:textId="3D0EB683" w:rsidR="0065414E" w:rsidRDefault="0065414E" w:rsidP="0065414E">
            <w:pPr>
              <w:ind w:firstLine="708"/>
              <w:jc w:val="both"/>
              <w:rPr>
                <w:sz w:val="20"/>
                <w:szCs w:val="20"/>
                <w:lang w:val="en-US"/>
              </w:rPr>
            </w:pPr>
          </w:p>
          <w:p w14:paraId="787C8425" w14:textId="5BE6875C" w:rsidR="0065414E" w:rsidRDefault="0065414E" w:rsidP="0065414E">
            <w:pPr>
              <w:ind w:firstLine="708"/>
              <w:jc w:val="both"/>
              <w:rPr>
                <w:sz w:val="20"/>
                <w:szCs w:val="20"/>
                <w:lang w:val="en-US"/>
              </w:rPr>
            </w:pPr>
          </w:p>
          <w:p w14:paraId="35E3C172" w14:textId="7D80F0E7" w:rsidR="0065414E" w:rsidRDefault="0065414E" w:rsidP="0065414E">
            <w:pPr>
              <w:ind w:firstLine="708"/>
              <w:jc w:val="both"/>
              <w:rPr>
                <w:sz w:val="20"/>
                <w:szCs w:val="20"/>
                <w:lang w:val="en-US"/>
              </w:rPr>
            </w:pPr>
          </w:p>
          <w:p w14:paraId="56A6BA7D" w14:textId="554D2EE4" w:rsidR="0065414E" w:rsidRDefault="0065414E" w:rsidP="0065414E">
            <w:pPr>
              <w:ind w:firstLine="708"/>
              <w:jc w:val="both"/>
              <w:rPr>
                <w:sz w:val="20"/>
                <w:szCs w:val="20"/>
                <w:lang w:val="en-US"/>
              </w:rPr>
            </w:pPr>
          </w:p>
          <w:p w14:paraId="0D0CC6BC" w14:textId="3E30CEF9" w:rsidR="0065414E" w:rsidRDefault="0065414E" w:rsidP="0065414E">
            <w:pPr>
              <w:ind w:firstLine="708"/>
              <w:jc w:val="both"/>
              <w:rPr>
                <w:sz w:val="20"/>
                <w:szCs w:val="20"/>
                <w:lang w:val="en-US"/>
              </w:rPr>
            </w:pPr>
          </w:p>
          <w:p w14:paraId="7180F488" w14:textId="77777777" w:rsidR="0065414E" w:rsidRPr="00572BE6" w:rsidRDefault="0065414E" w:rsidP="0065414E">
            <w:pPr>
              <w:ind w:firstLine="708"/>
              <w:jc w:val="both"/>
              <w:rPr>
                <w:sz w:val="20"/>
                <w:szCs w:val="20"/>
                <w:lang w:val="en-US"/>
              </w:rPr>
            </w:pPr>
          </w:p>
          <w:p w14:paraId="342AFE91" w14:textId="77777777" w:rsidR="0065414E" w:rsidRPr="00572BE6" w:rsidRDefault="0065414E" w:rsidP="0065414E">
            <w:pPr>
              <w:ind w:firstLine="708"/>
              <w:jc w:val="right"/>
              <w:rPr>
                <w:b/>
                <w:sz w:val="20"/>
                <w:szCs w:val="20"/>
                <w:lang w:val="en-US"/>
              </w:rPr>
            </w:pPr>
            <w:r w:rsidRPr="00572BE6">
              <w:rPr>
                <w:sz w:val="20"/>
                <w:szCs w:val="20"/>
                <w:lang w:val="en-US"/>
              </w:rPr>
              <w:lastRenderedPageBreak/>
              <w:t xml:space="preserve"> </w:t>
            </w:r>
            <w:r w:rsidRPr="00572BE6">
              <w:rPr>
                <w:b/>
                <w:sz w:val="20"/>
                <w:szCs w:val="20"/>
                <w:lang w:val="en-US"/>
              </w:rPr>
              <w:t>Tabelul 7.1.</w:t>
            </w:r>
          </w:p>
          <w:p w14:paraId="7074CBE7" w14:textId="77777777" w:rsidR="0065414E" w:rsidRPr="00572BE6" w:rsidRDefault="0065414E" w:rsidP="0065414E">
            <w:pPr>
              <w:ind w:firstLine="708"/>
              <w:jc w:val="center"/>
              <w:rPr>
                <w:b/>
                <w:sz w:val="20"/>
                <w:szCs w:val="20"/>
                <w:lang w:val="en-US"/>
              </w:rPr>
            </w:pPr>
            <w:r w:rsidRPr="00572BE6">
              <w:rPr>
                <w:b/>
                <w:sz w:val="20"/>
                <w:szCs w:val="20"/>
                <w:lang w:val="en-US"/>
              </w:rPr>
              <w:t>Caracteristici de proiectare de bază</w:t>
            </w:r>
          </w:p>
          <w:p w14:paraId="47E82D66" w14:textId="77777777" w:rsidR="0065414E" w:rsidRPr="00572BE6" w:rsidRDefault="0065414E" w:rsidP="0065414E">
            <w:pPr>
              <w:ind w:firstLine="22"/>
              <w:rPr>
                <w:b/>
                <w:sz w:val="20"/>
                <w:szCs w:val="20"/>
                <w:lang w:val="en-US"/>
              </w:rPr>
            </w:pPr>
          </w:p>
          <w:p w14:paraId="152E1864" w14:textId="7B31E995" w:rsidR="0065414E" w:rsidRDefault="0065414E" w:rsidP="0065414E">
            <w:pPr>
              <w:ind w:firstLine="22"/>
              <w:rPr>
                <w:b/>
                <w:sz w:val="20"/>
                <w:szCs w:val="20"/>
                <w:lang w:val="en-US"/>
              </w:rPr>
            </w:pPr>
            <w:r w:rsidRPr="0065240F">
              <w:rPr>
                <w:b/>
                <w:noProof/>
                <w:sz w:val="20"/>
                <w:szCs w:val="20"/>
                <w:lang w:val="en-US"/>
              </w:rPr>
              <w:drawing>
                <wp:inline distT="0" distB="0" distL="0" distR="0" wp14:anchorId="7BF318AF" wp14:editId="3806EE7B">
                  <wp:extent cx="3538855" cy="5158740"/>
                  <wp:effectExtent l="0" t="0" r="4445" b="38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38855" cy="5158740"/>
                          </a:xfrm>
                          <a:prstGeom prst="rect">
                            <a:avLst/>
                          </a:prstGeom>
                        </pic:spPr>
                      </pic:pic>
                    </a:graphicData>
                  </a:graphic>
                </wp:inline>
              </w:drawing>
            </w:r>
          </w:p>
          <w:p w14:paraId="44DAF3C9" w14:textId="1EC74D33" w:rsidR="0065414E" w:rsidRDefault="0065414E" w:rsidP="0065414E">
            <w:pPr>
              <w:ind w:firstLine="22"/>
              <w:rPr>
                <w:b/>
                <w:sz w:val="20"/>
                <w:szCs w:val="20"/>
                <w:lang w:val="en-US"/>
              </w:rPr>
            </w:pPr>
          </w:p>
          <w:p w14:paraId="5EE95592" w14:textId="3884BD26" w:rsidR="0065414E" w:rsidRDefault="0065414E" w:rsidP="0065414E">
            <w:pPr>
              <w:ind w:firstLine="22"/>
              <w:rPr>
                <w:b/>
                <w:sz w:val="20"/>
                <w:szCs w:val="20"/>
                <w:lang w:val="en-US"/>
              </w:rPr>
            </w:pPr>
          </w:p>
          <w:p w14:paraId="57591EFD" w14:textId="1106B4FE" w:rsidR="0065414E" w:rsidRDefault="0065414E" w:rsidP="0065414E">
            <w:pPr>
              <w:ind w:firstLine="22"/>
              <w:rPr>
                <w:b/>
                <w:sz w:val="20"/>
                <w:szCs w:val="20"/>
                <w:lang w:val="en-US"/>
              </w:rPr>
            </w:pPr>
          </w:p>
          <w:p w14:paraId="495A2906" w14:textId="22E4A03A" w:rsidR="0065414E" w:rsidRDefault="0065414E" w:rsidP="0065414E">
            <w:pPr>
              <w:ind w:firstLine="22"/>
              <w:rPr>
                <w:b/>
                <w:sz w:val="20"/>
                <w:szCs w:val="20"/>
                <w:lang w:val="en-US"/>
              </w:rPr>
            </w:pPr>
          </w:p>
          <w:p w14:paraId="37E38AC4" w14:textId="2F4F55CC" w:rsidR="0065414E" w:rsidRDefault="0065414E" w:rsidP="0065414E">
            <w:pPr>
              <w:ind w:firstLine="22"/>
              <w:rPr>
                <w:b/>
                <w:sz w:val="20"/>
                <w:szCs w:val="20"/>
                <w:lang w:val="en-US"/>
              </w:rPr>
            </w:pPr>
          </w:p>
          <w:p w14:paraId="119B4FB9" w14:textId="0E4E332B" w:rsidR="0065414E" w:rsidRDefault="0065414E" w:rsidP="0065414E">
            <w:pPr>
              <w:ind w:firstLine="22"/>
              <w:rPr>
                <w:b/>
                <w:sz w:val="20"/>
                <w:szCs w:val="20"/>
                <w:lang w:val="en-US"/>
              </w:rPr>
            </w:pPr>
          </w:p>
          <w:p w14:paraId="513306BD" w14:textId="77777777" w:rsidR="0065414E" w:rsidRPr="00572BE6" w:rsidRDefault="0065414E" w:rsidP="0065414E">
            <w:pPr>
              <w:rPr>
                <w:b/>
                <w:sz w:val="20"/>
                <w:szCs w:val="20"/>
                <w:lang w:val="en-US"/>
              </w:rPr>
            </w:pPr>
          </w:p>
          <w:p w14:paraId="201D4705" w14:textId="2D965182" w:rsidR="0065414E" w:rsidRDefault="0065414E" w:rsidP="0065414E">
            <w:pPr>
              <w:ind w:firstLine="22"/>
              <w:rPr>
                <w:b/>
                <w:sz w:val="20"/>
                <w:szCs w:val="20"/>
                <w:lang w:val="en-US"/>
              </w:rPr>
            </w:pPr>
            <w:r w:rsidRPr="0065240F">
              <w:rPr>
                <w:b/>
                <w:noProof/>
                <w:sz w:val="20"/>
                <w:szCs w:val="20"/>
                <w:lang w:val="en-US"/>
              </w:rPr>
              <w:lastRenderedPageBreak/>
              <w:drawing>
                <wp:inline distT="0" distB="0" distL="0" distR="0" wp14:anchorId="3B51F440" wp14:editId="52141889">
                  <wp:extent cx="3538855" cy="5386705"/>
                  <wp:effectExtent l="0" t="0" r="4445"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538855" cy="5386705"/>
                          </a:xfrm>
                          <a:prstGeom prst="rect">
                            <a:avLst/>
                          </a:prstGeom>
                        </pic:spPr>
                      </pic:pic>
                    </a:graphicData>
                  </a:graphic>
                </wp:inline>
              </w:drawing>
            </w:r>
          </w:p>
          <w:p w14:paraId="7AC1C1B0" w14:textId="7630787E" w:rsidR="0065414E" w:rsidRDefault="0065414E" w:rsidP="0065414E">
            <w:pPr>
              <w:ind w:firstLine="22"/>
              <w:rPr>
                <w:b/>
                <w:sz w:val="20"/>
                <w:szCs w:val="20"/>
                <w:lang w:val="en-US"/>
              </w:rPr>
            </w:pPr>
          </w:p>
          <w:p w14:paraId="3C8B67D8" w14:textId="4B1B9CDD" w:rsidR="0065414E" w:rsidRDefault="0065414E" w:rsidP="0065414E">
            <w:pPr>
              <w:ind w:firstLine="22"/>
              <w:rPr>
                <w:b/>
                <w:sz w:val="20"/>
                <w:szCs w:val="20"/>
                <w:lang w:val="en-US"/>
              </w:rPr>
            </w:pPr>
          </w:p>
          <w:p w14:paraId="7D5DAA7D" w14:textId="0D62864F" w:rsidR="0065414E" w:rsidRDefault="0065414E" w:rsidP="0065414E">
            <w:pPr>
              <w:ind w:firstLine="22"/>
              <w:rPr>
                <w:b/>
                <w:sz w:val="20"/>
                <w:szCs w:val="20"/>
                <w:lang w:val="en-US"/>
              </w:rPr>
            </w:pPr>
          </w:p>
          <w:p w14:paraId="17C732C8" w14:textId="4FF3F155" w:rsidR="0065414E" w:rsidRDefault="0065414E" w:rsidP="0065414E">
            <w:pPr>
              <w:ind w:firstLine="22"/>
              <w:rPr>
                <w:b/>
                <w:sz w:val="20"/>
                <w:szCs w:val="20"/>
                <w:lang w:val="en-US"/>
              </w:rPr>
            </w:pPr>
          </w:p>
          <w:p w14:paraId="5C7E1914" w14:textId="6C94EDE1" w:rsidR="0065414E" w:rsidRDefault="0065414E" w:rsidP="0065414E">
            <w:pPr>
              <w:ind w:firstLine="22"/>
              <w:rPr>
                <w:b/>
                <w:sz w:val="20"/>
                <w:szCs w:val="20"/>
                <w:lang w:val="en-US"/>
              </w:rPr>
            </w:pPr>
          </w:p>
          <w:p w14:paraId="2876B3DF" w14:textId="6CDF3179" w:rsidR="0065414E" w:rsidRDefault="0065414E" w:rsidP="0065414E">
            <w:pPr>
              <w:ind w:firstLine="22"/>
              <w:rPr>
                <w:b/>
                <w:sz w:val="20"/>
                <w:szCs w:val="20"/>
                <w:lang w:val="en-US"/>
              </w:rPr>
            </w:pPr>
          </w:p>
          <w:p w14:paraId="4979E964" w14:textId="64FB73AC" w:rsidR="0065414E" w:rsidRDefault="0065414E" w:rsidP="0065414E">
            <w:pPr>
              <w:ind w:firstLine="22"/>
              <w:rPr>
                <w:b/>
                <w:sz w:val="20"/>
                <w:szCs w:val="20"/>
                <w:lang w:val="en-US"/>
              </w:rPr>
            </w:pPr>
          </w:p>
          <w:p w14:paraId="1D917F3A" w14:textId="71CAA391" w:rsidR="0065414E" w:rsidRDefault="0065414E" w:rsidP="0065414E">
            <w:pPr>
              <w:ind w:firstLine="22"/>
              <w:rPr>
                <w:b/>
                <w:sz w:val="20"/>
                <w:szCs w:val="20"/>
                <w:lang w:val="en-US"/>
              </w:rPr>
            </w:pPr>
          </w:p>
          <w:p w14:paraId="05F1E72B" w14:textId="77777777" w:rsidR="0065414E" w:rsidRPr="00572BE6" w:rsidRDefault="0065414E" w:rsidP="0065414E">
            <w:pPr>
              <w:rPr>
                <w:b/>
                <w:sz w:val="20"/>
                <w:szCs w:val="20"/>
                <w:lang w:val="en-US"/>
              </w:rPr>
            </w:pPr>
          </w:p>
          <w:p w14:paraId="3E9C5094" w14:textId="782E06D9" w:rsidR="0065414E" w:rsidRPr="00572BE6" w:rsidRDefault="0065414E" w:rsidP="0065414E">
            <w:pPr>
              <w:ind w:firstLine="22"/>
              <w:rPr>
                <w:b/>
                <w:sz w:val="20"/>
                <w:szCs w:val="20"/>
                <w:lang w:val="en-US"/>
              </w:rPr>
            </w:pPr>
            <w:r w:rsidRPr="0065240F">
              <w:rPr>
                <w:b/>
                <w:noProof/>
                <w:sz w:val="20"/>
                <w:szCs w:val="20"/>
                <w:lang w:val="en-US"/>
              </w:rPr>
              <w:drawing>
                <wp:inline distT="0" distB="0" distL="0" distR="0" wp14:anchorId="18C9A480" wp14:editId="0AB88B1C">
                  <wp:extent cx="3538855" cy="2278380"/>
                  <wp:effectExtent l="0" t="0" r="4445"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38855" cy="2278380"/>
                          </a:xfrm>
                          <a:prstGeom prst="rect">
                            <a:avLst/>
                          </a:prstGeom>
                        </pic:spPr>
                      </pic:pic>
                    </a:graphicData>
                  </a:graphic>
                </wp:inline>
              </w:drawing>
            </w:r>
          </w:p>
          <w:p w14:paraId="413257AF" w14:textId="77777777" w:rsidR="0065414E" w:rsidRPr="00572BE6" w:rsidRDefault="0065414E" w:rsidP="0065414E">
            <w:pPr>
              <w:ind w:firstLine="22"/>
              <w:rPr>
                <w:b/>
                <w:sz w:val="20"/>
                <w:szCs w:val="20"/>
                <w:lang w:val="en-US"/>
              </w:rPr>
            </w:pPr>
          </w:p>
          <w:p w14:paraId="08916DCE" w14:textId="77777777" w:rsidR="0065414E" w:rsidRPr="00572BE6" w:rsidRDefault="0065414E" w:rsidP="0065414E">
            <w:pPr>
              <w:ind w:firstLine="22"/>
              <w:rPr>
                <w:b/>
                <w:sz w:val="20"/>
                <w:szCs w:val="20"/>
                <w:lang w:val="en-US"/>
              </w:rPr>
            </w:pPr>
          </w:p>
          <w:p w14:paraId="5C3AADFE" w14:textId="77777777" w:rsidR="0065414E" w:rsidRPr="00572BE6" w:rsidRDefault="0065414E" w:rsidP="0065414E">
            <w:pPr>
              <w:ind w:firstLine="22"/>
              <w:rPr>
                <w:b/>
                <w:sz w:val="20"/>
                <w:szCs w:val="20"/>
                <w:lang w:val="en-US"/>
              </w:rPr>
            </w:pPr>
          </w:p>
          <w:p w14:paraId="5B41F3C1" w14:textId="77777777" w:rsidR="0065414E" w:rsidRPr="00572BE6" w:rsidRDefault="0065414E" w:rsidP="0065414E">
            <w:pPr>
              <w:ind w:firstLine="22"/>
              <w:rPr>
                <w:b/>
                <w:sz w:val="20"/>
                <w:szCs w:val="20"/>
                <w:lang w:val="en-US"/>
              </w:rPr>
            </w:pPr>
          </w:p>
          <w:p w14:paraId="557C4841" w14:textId="77777777" w:rsidR="0065414E" w:rsidRPr="00572BE6" w:rsidRDefault="0065414E" w:rsidP="0065414E">
            <w:pPr>
              <w:ind w:firstLine="22"/>
              <w:rPr>
                <w:b/>
                <w:sz w:val="20"/>
                <w:szCs w:val="20"/>
                <w:lang w:val="en-US"/>
              </w:rPr>
            </w:pPr>
          </w:p>
          <w:p w14:paraId="64F8111F" w14:textId="77777777" w:rsidR="0065414E" w:rsidRPr="00572BE6" w:rsidRDefault="0065414E" w:rsidP="0065414E">
            <w:pPr>
              <w:ind w:firstLine="22"/>
              <w:rPr>
                <w:b/>
                <w:sz w:val="20"/>
                <w:szCs w:val="20"/>
                <w:lang w:val="en-US"/>
              </w:rPr>
            </w:pPr>
          </w:p>
          <w:p w14:paraId="251961CA" w14:textId="77777777" w:rsidR="0065414E" w:rsidRPr="00572BE6" w:rsidRDefault="0065414E" w:rsidP="0065414E">
            <w:pPr>
              <w:ind w:firstLine="22"/>
              <w:rPr>
                <w:b/>
                <w:sz w:val="20"/>
                <w:szCs w:val="20"/>
                <w:lang w:val="en-US"/>
              </w:rPr>
            </w:pPr>
          </w:p>
          <w:p w14:paraId="1A8DE348" w14:textId="77777777" w:rsidR="0065414E" w:rsidRPr="00572BE6" w:rsidRDefault="0065414E" w:rsidP="0065414E">
            <w:pPr>
              <w:ind w:firstLine="22"/>
              <w:rPr>
                <w:b/>
                <w:sz w:val="20"/>
                <w:szCs w:val="20"/>
                <w:lang w:val="en-US"/>
              </w:rPr>
            </w:pPr>
          </w:p>
          <w:p w14:paraId="68226689" w14:textId="77777777" w:rsidR="0065414E" w:rsidRPr="00572BE6" w:rsidRDefault="0065414E" w:rsidP="0065414E">
            <w:pPr>
              <w:ind w:firstLine="22"/>
              <w:rPr>
                <w:b/>
                <w:sz w:val="20"/>
                <w:szCs w:val="20"/>
                <w:lang w:val="en-US"/>
              </w:rPr>
            </w:pPr>
          </w:p>
          <w:p w14:paraId="3127D53C" w14:textId="77777777" w:rsidR="0065414E" w:rsidRPr="00572BE6" w:rsidRDefault="0065414E" w:rsidP="0065414E">
            <w:pPr>
              <w:ind w:firstLine="22"/>
              <w:rPr>
                <w:b/>
                <w:sz w:val="20"/>
                <w:szCs w:val="20"/>
                <w:lang w:val="en-US"/>
              </w:rPr>
            </w:pPr>
          </w:p>
          <w:p w14:paraId="1BADD514" w14:textId="77777777" w:rsidR="0065414E" w:rsidRPr="00572BE6" w:rsidRDefault="0065414E" w:rsidP="0065414E">
            <w:pPr>
              <w:ind w:firstLine="22"/>
              <w:rPr>
                <w:b/>
                <w:sz w:val="20"/>
                <w:szCs w:val="20"/>
                <w:lang w:val="en-US"/>
              </w:rPr>
            </w:pPr>
          </w:p>
          <w:p w14:paraId="43CF119F" w14:textId="77777777" w:rsidR="0065414E" w:rsidRPr="00572BE6" w:rsidRDefault="0065414E" w:rsidP="0065414E">
            <w:pPr>
              <w:ind w:firstLine="22"/>
              <w:rPr>
                <w:b/>
                <w:sz w:val="20"/>
                <w:szCs w:val="20"/>
                <w:lang w:val="en-US"/>
              </w:rPr>
            </w:pPr>
          </w:p>
          <w:p w14:paraId="374B8057" w14:textId="77777777" w:rsidR="0065414E" w:rsidRPr="00572BE6" w:rsidRDefault="0065414E" w:rsidP="0065414E">
            <w:pPr>
              <w:ind w:firstLine="22"/>
              <w:rPr>
                <w:b/>
                <w:sz w:val="20"/>
                <w:szCs w:val="20"/>
                <w:lang w:val="en-US"/>
              </w:rPr>
            </w:pPr>
          </w:p>
          <w:p w14:paraId="7104F4D8" w14:textId="64BD6505" w:rsidR="0065414E" w:rsidRDefault="0065414E" w:rsidP="0065414E">
            <w:pPr>
              <w:ind w:firstLine="22"/>
              <w:rPr>
                <w:b/>
                <w:sz w:val="20"/>
                <w:szCs w:val="20"/>
                <w:lang w:val="en-US"/>
              </w:rPr>
            </w:pPr>
          </w:p>
          <w:p w14:paraId="50D96554" w14:textId="3F1132AA" w:rsidR="0065414E" w:rsidRDefault="0065414E" w:rsidP="0065414E">
            <w:pPr>
              <w:ind w:firstLine="22"/>
              <w:rPr>
                <w:b/>
                <w:sz w:val="20"/>
                <w:szCs w:val="20"/>
                <w:lang w:val="en-US"/>
              </w:rPr>
            </w:pPr>
          </w:p>
          <w:p w14:paraId="11D173DC" w14:textId="2B567911" w:rsidR="0065414E" w:rsidRDefault="0065414E" w:rsidP="0065414E">
            <w:pPr>
              <w:ind w:firstLine="22"/>
              <w:rPr>
                <w:b/>
                <w:sz w:val="20"/>
                <w:szCs w:val="20"/>
                <w:lang w:val="en-US"/>
              </w:rPr>
            </w:pPr>
          </w:p>
          <w:p w14:paraId="2F6F5938" w14:textId="5DBE7D3A" w:rsidR="0065414E" w:rsidRDefault="0065414E" w:rsidP="0065414E">
            <w:pPr>
              <w:ind w:firstLine="22"/>
              <w:rPr>
                <w:b/>
                <w:sz w:val="20"/>
                <w:szCs w:val="20"/>
                <w:lang w:val="en-US"/>
              </w:rPr>
            </w:pPr>
          </w:p>
          <w:p w14:paraId="6FD709A3" w14:textId="27999DD0" w:rsidR="0065414E" w:rsidRDefault="0065414E" w:rsidP="0065414E">
            <w:pPr>
              <w:ind w:firstLine="22"/>
              <w:rPr>
                <w:b/>
                <w:sz w:val="20"/>
                <w:szCs w:val="20"/>
                <w:lang w:val="en-US"/>
              </w:rPr>
            </w:pPr>
          </w:p>
          <w:p w14:paraId="4B48081B" w14:textId="256BE1F5" w:rsidR="0065414E" w:rsidRDefault="0065414E" w:rsidP="0065414E">
            <w:pPr>
              <w:ind w:firstLine="22"/>
              <w:rPr>
                <w:b/>
                <w:sz w:val="20"/>
                <w:szCs w:val="20"/>
                <w:lang w:val="en-US"/>
              </w:rPr>
            </w:pPr>
          </w:p>
          <w:p w14:paraId="36C827EE" w14:textId="37B0AA95" w:rsidR="0065414E" w:rsidRDefault="0065414E" w:rsidP="0065414E">
            <w:pPr>
              <w:ind w:firstLine="22"/>
              <w:rPr>
                <w:b/>
                <w:sz w:val="20"/>
                <w:szCs w:val="20"/>
                <w:lang w:val="en-US"/>
              </w:rPr>
            </w:pPr>
          </w:p>
          <w:p w14:paraId="0F8CD6CC" w14:textId="2918FA39" w:rsidR="0065414E" w:rsidRDefault="0065414E" w:rsidP="0065414E">
            <w:pPr>
              <w:ind w:firstLine="22"/>
              <w:rPr>
                <w:b/>
                <w:sz w:val="20"/>
                <w:szCs w:val="20"/>
                <w:lang w:val="en-US"/>
              </w:rPr>
            </w:pPr>
          </w:p>
          <w:p w14:paraId="3E441355" w14:textId="54A66750" w:rsidR="0065414E" w:rsidRDefault="0065414E" w:rsidP="0065414E">
            <w:pPr>
              <w:ind w:firstLine="22"/>
              <w:rPr>
                <w:b/>
                <w:sz w:val="20"/>
                <w:szCs w:val="20"/>
                <w:lang w:val="en-US"/>
              </w:rPr>
            </w:pPr>
          </w:p>
          <w:p w14:paraId="0ED65430" w14:textId="4F686D09" w:rsidR="0065414E" w:rsidRDefault="0065414E" w:rsidP="0065414E">
            <w:pPr>
              <w:ind w:firstLine="22"/>
              <w:rPr>
                <w:b/>
                <w:sz w:val="20"/>
                <w:szCs w:val="20"/>
                <w:lang w:val="en-US"/>
              </w:rPr>
            </w:pPr>
          </w:p>
          <w:p w14:paraId="742BC390" w14:textId="77777777" w:rsidR="0065414E" w:rsidRPr="00572BE6" w:rsidRDefault="0065414E" w:rsidP="0065414E">
            <w:pPr>
              <w:ind w:firstLine="22"/>
              <w:rPr>
                <w:b/>
                <w:sz w:val="20"/>
                <w:szCs w:val="20"/>
                <w:lang w:val="en-US"/>
              </w:rPr>
            </w:pPr>
          </w:p>
          <w:p w14:paraId="27021937" w14:textId="77777777" w:rsidR="0065414E" w:rsidRPr="00572BE6" w:rsidRDefault="0065414E" w:rsidP="0065414E">
            <w:pPr>
              <w:ind w:firstLine="22"/>
              <w:rPr>
                <w:b/>
                <w:sz w:val="20"/>
                <w:szCs w:val="20"/>
                <w:lang w:val="en-US"/>
              </w:rPr>
            </w:pPr>
          </w:p>
          <w:p w14:paraId="672F27E6" w14:textId="77777777" w:rsidR="0065414E" w:rsidRPr="00572BE6" w:rsidRDefault="0065414E" w:rsidP="0065414E">
            <w:pPr>
              <w:ind w:firstLine="22"/>
              <w:rPr>
                <w:b/>
                <w:sz w:val="20"/>
                <w:szCs w:val="20"/>
                <w:lang w:val="en-US"/>
              </w:rPr>
            </w:pPr>
          </w:p>
          <w:p w14:paraId="719578A8" w14:textId="77777777" w:rsidR="0065414E" w:rsidRPr="00572BE6" w:rsidRDefault="0065414E" w:rsidP="0065414E">
            <w:pPr>
              <w:ind w:firstLine="22"/>
              <w:rPr>
                <w:b/>
                <w:sz w:val="20"/>
                <w:szCs w:val="20"/>
                <w:lang w:val="en-US"/>
              </w:rPr>
            </w:pPr>
          </w:p>
          <w:p w14:paraId="4ECBEC15" w14:textId="77777777" w:rsidR="0065414E" w:rsidRPr="00572BE6" w:rsidRDefault="0065414E" w:rsidP="0065414E">
            <w:pPr>
              <w:rPr>
                <w:b/>
                <w:sz w:val="20"/>
                <w:szCs w:val="20"/>
              </w:rPr>
            </w:pPr>
          </w:p>
          <w:p w14:paraId="213CAEA8" w14:textId="77777777" w:rsidR="0065414E" w:rsidRPr="00572BE6" w:rsidRDefault="0065414E" w:rsidP="0065414E">
            <w:pPr>
              <w:ind w:firstLine="708"/>
              <w:jc w:val="both"/>
              <w:rPr>
                <w:sz w:val="20"/>
                <w:szCs w:val="20"/>
                <w:lang w:val="en-US"/>
              </w:rPr>
            </w:pPr>
            <w:r w:rsidRPr="00572BE6">
              <w:rPr>
                <w:sz w:val="20"/>
                <w:szCs w:val="20"/>
                <w:lang w:val="en-US"/>
              </w:rPr>
              <w:lastRenderedPageBreak/>
              <w:t>7.2.2.1.7. Pentru a întocmi certificatul de verificare CE, organismul notificat poate face trimitere la:</w:t>
            </w:r>
          </w:p>
          <w:p w14:paraId="3005280B" w14:textId="77777777" w:rsidR="0065414E" w:rsidRPr="00572BE6" w:rsidRDefault="0065414E" w:rsidP="0065414E">
            <w:pPr>
              <w:ind w:firstLine="708"/>
              <w:jc w:val="both"/>
              <w:rPr>
                <w:sz w:val="20"/>
                <w:szCs w:val="20"/>
                <w:lang w:val="en-US"/>
              </w:rPr>
            </w:pPr>
            <w:r w:rsidRPr="00572BE6">
              <w:rPr>
                <w:sz w:val="20"/>
                <w:szCs w:val="20"/>
                <w:lang w:val="en-US"/>
              </w:rPr>
              <w:t>7.2.2.1.7.1. certificatul de verificare CE inițial pentru părțile proiectului care nu sunt modificate sau pentru cele care sunt modificate dar nu afectează conformitatea subsistemului, în măsura în care acesta este încă valabil;</w:t>
            </w:r>
          </w:p>
          <w:p w14:paraId="50DDECA3" w14:textId="77777777" w:rsidR="0065414E" w:rsidRPr="00572BE6" w:rsidRDefault="0065414E" w:rsidP="0065414E">
            <w:pPr>
              <w:ind w:firstLine="708"/>
              <w:jc w:val="both"/>
              <w:rPr>
                <w:sz w:val="20"/>
                <w:szCs w:val="20"/>
                <w:lang w:val="en-US"/>
              </w:rPr>
            </w:pPr>
            <w:r w:rsidRPr="00572BE6">
              <w:rPr>
                <w:sz w:val="20"/>
                <w:szCs w:val="20"/>
                <w:lang w:val="en-US"/>
              </w:rPr>
              <w:t>7.2.2.1.8. În orice caz, entitatea care gestionează modificarea trebuie să se asigure că documentația tehnică referitoare la certificatul CE este actualizată în consecință.</w:t>
            </w:r>
          </w:p>
          <w:p w14:paraId="6CCBFD5B" w14:textId="77777777" w:rsidR="0065414E" w:rsidRPr="00572BE6" w:rsidRDefault="0065414E" w:rsidP="0065414E">
            <w:pPr>
              <w:ind w:firstLine="708"/>
              <w:jc w:val="both"/>
              <w:rPr>
                <w:sz w:val="20"/>
                <w:szCs w:val="20"/>
                <w:lang w:val="en-US"/>
              </w:rPr>
            </w:pPr>
            <w:r w:rsidRPr="00572BE6">
              <w:rPr>
                <w:sz w:val="20"/>
                <w:szCs w:val="20"/>
                <w:lang w:val="en-US"/>
              </w:rPr>
              <w:t>7.2.2.1.9. Documentația tehnică actualizată referitoare la certificatul CE este menționată în dosarul tehnic care însoțește declarația de verificare CE emisă de entitatea care gestionează modificarea pentru subsistemul de la bord declarat ca fiind conform cu tipul modificat.</w:t>
            </w:r>
          </w:p>
          <w:p w14:paraId="345976FA" w14:textId="28D6AD87" w:rsidR="0065414E" w:rsidRPr="00572BE6" w:rsidRDefault="0065414E" w:rsidP="0065414E">
            <w:pPr>
              <w:rPr>
                <w:b/>
                <w:sz w:val="20"/>
                <w:szCs w:val="20"/>
                <w:lang w:val="en-US"/>
              </w:rPr>
            </w:pPr>
          </w:p>
        </w:tc>
        <w:tc>
          <w:tcPr>
            <w:tcW w:w="451" w:type="pct"/>
          </w:tcPr>
          <w:p w14:paraId="67362178" w14:textId="77777777" w:rsidR="0065414E" w:rsidRDefault="0065414E" w:rsidP="0065414E">
            <w:pPr>
              <w:ind w:firstLine="22"/>
              <w:rPr>
                <w:b/>
                <w:sz w:val="20"/>
                <w:szCs w:val="20"/>
              </w:rPr>
            </w:pPr>
          </w:p>
        </w:tc>
        <w:tc>
          <w:tcPr>
            <w:tcW w:w="827" w:type="pct"/>
          </w:tcPr>
          <w:p w14:paraId="22AEF1D4" w14:textId="77777777" w:rsidR="0065414E" w:rsidRDefault="0065414E" w:rsidP="0065414E">
            <w:pPr>
              <w:ind w:firstLine="22"/>
              <w:rPr>
                <w:b/>
                <w:sz w:val="20"/>
                <w:szCs w:val="20"/>
              </w:rPr>
            </w:pPr>
          </w:p>
        </w:tc>
      </w:tr>
      <w:tr w:rsidR="0065414E" w:rsidRPr="0026097F" w14:paraId="54ACB945" w14:textId="77777777" w:rsidTr="00F35000">
        <w:tc>
          <w:tcPr>
            <w:tcW w:w="1841" w:type="pct"/>
          </w:tcPr>
          <w:p w14:paraId="4B840937" w14:textId="77777777" w:rsidR="0065414E" w:rsidRPr="003A59FC" w:rsidRDefault="0065414E" w:rsidP="0065414E">
            <w:pPr>
              <w:tabs>
                <w:tab w:val="left" w:pos="1005"/>
              </w:tabs>
              <w:ind w:firstLine="22"/>
              <w:jc w:val="both"/>
              <w:rPr>
                <w:sz w:val="20"/>
                <w:szCs w:val="20"/>
              </w:rPr>
            </w:pPr>
            <w:r w:rsidRPr="003A59FC">
              <w:rPr>
                <w:sz w:val="20"/>
                <w:szCs w:val="20"/>
              </w:rPr>
              <w:lastRenderedPageBreak/>
              <w:t>7.2.2.2. Condiții pentru o modificare a funcționalității ETCS de la bord care nu afectează caracteristicile de proiectare de bază</w:t>
            </w:r>
          </w:p>
          <w:p w14:paraId="236254BB" w14:textId="77777777" w:rsidR="0065414E" w:rsidRPr="003A59FC" w:rsidRDefault="0065414E" w:rsidP="0065414E">
            <w:pPr>
              <w:tabs>
                <w:tab w:val="left" w:pos="1005"/>
              </w:tabs>
              <w:ind w:firstLine="22"/>
              <w:jc w:val="both"/>
              <w:rPr>
                <w:sz w:val="20"/>
                <w:szCs w:val="20"/>
              </w:rPr>
            </w:pPr>
            <w:r w:rsidRPr="003A59FC">
              <w:rPr>
                <w:sz w:val="20"/>
                <w:szCs w:val="20"/>
              </w:rPr>
              <w:t>(1) Funcționalitatea țintă (17) rămâne neschimbată sau este stabilită la starea deja prec</w:t>
            </w:r>
            <w:r>
              <w:rPr>
                <w:sz w:val="20"/>
                <w:szCs w:val="20"/>
              </w:rPr>
              <w:t xml:space="preserve">onizată în cursul certificării </w:t>
            </w:r>
            <w:r w:rsidRPr="003A59FC">
              <w:rPr>
                <w:sz w:val="20"/>
                <w:szCs w:val="20"/>
              </w:rPr>
              <w:t>sau autorizării inițiale. Funcționalitatea țintă este considerată neschimbată atunci când se aplică procesul de întreținere a specificațiilor (corectarea erorilor) descris la punctul 7.2.10, care include implementarea unor corecții privind erorile sau implementarea unor măsuri de atenuare.</w:t>
            </w:r>
          </w:p>
          <w:p w14:paraId="0E5943EE" w14:textId="77777777" w:rsidR="0065414E" w:rsidRPr="003A59FC" w:rsidRDefault="0065414E" w:rsidP="0065414E">
            <w:pPr>
              <w:tabs>
                <w:tab w:val="left" w:pos="1005"/>
              </w:tabs>
              <w:ind w:firstLine="22"/>
              <w:jc w:val="both"/>
              <w:rPr>
                <w:sz w:val="20"/>
                <w:szCs w:val="20"/>
              </w:rPr>
            </w:pPr>
            <w:r w:rsidRPr="003A59FC">
              <w:rPr>
                <w:sz w:val="20"/>
                <w:szCs w:val="20"/>
              </w:rPr>
              <w:t xml:space="preserve">(2) Interfețele relevante pentru compatibilitatea tehnică și pentru siguranță rămân </w:t>
            </w:r>
            <w:r>
              <w:rPr>
                <w:sz w:val="20"/>
                <w:szCs w:val="20"/>
              </w:rPr>
              <w:t xml:space="preserve">neschimbate sau sunt stabilite </w:t>
            </w:r>
            <w:r w:rsidRPr="003A59FC">
              <w:rPr>
                <w:sz w:val="20"/>
                <w:szCs w:val="20"/>
              </w:rPr>
              <w:t>la starea deja preconizată în cursul certificării sau autorizării inițiale.</w:t>
            </w:r>
          </w:p>
          <w:p w14:paraId="118FCB91" w14:textId="77777777" w:rsidR="0065414E" w:rsidRPr="003A59FC" w:rsidRDefault="0065414E" w:rsidP="0065414E">
            <w:pPr>
              <w:tabs>
                <w:tab w:val="left" w:pos="1005"/>
              </w:tabs>
              <w:ind w:firstLine="22"/>
              <w:jc w:val="both"/>
              <w:rPr>
                <w:sz w:val="20"/>
                <w:szCs w:val="20"/>
              </w:rPr>
            </w:pPr>
            <w:r w:rsidRPr="003A59FC">
              <w:rPr>
                <w:sz w:val="20"/>
                <w:szCs w:val="20"/>
              </w:rPr>
              <w:t>(3) Rezultatul raționamentului privind siguranța (de exemplu, studiul de siguranț</w:t>
            </w:r>
            <w:r>
              <w:rPr>
                <w:sz w:val="20"/>
                <w:szCs w:val="20"/>
              </w:rPr>
              <w:t xml:space="preserve">ă în conformitate cu EN 50126) </w:t>
            </w:r>
            <w:r w:rsidRPr="003A59FC">
              <w:rPr>
                <w:sz w:val="20"/>
                <w:szCs w:val="20"/>
              </w:rPr>
              <w:t>rămâne neschimbat.</w:t>
            </w:r>
          </w:p>
          <w:p w14:paraId="548145CD" w14:textId="77777777" w:rsidR="0065414E" w:rsidRPr="003A59FC" w:rsidRDefault="0065414E" w:rsidP="0065414E">
            <w:pPr>
              <w:tabs>
                <w:tab w:val="left" w:pos="1005"/>
              </w:tabs>
              <w:ind w:firstLine="22"/>
              <w:jc w:val="both"/>
              <w:rPr>
                <w:sz w:val="20"/>
                <w:szCs w:val="20"/>
              </w:rPr>
            </w:pPr>
            <w:r w:rsidRPr="003A59FC">
              <w:rPr>
                <w:sz w:val="20"/>
                <w:szCs w:val="20"/>
              </w:rPr>
              <w:t>(4) În urma modificării nu au fost adăugate noi condiții de aplicare legate de sigura</w:t>
            </w:r>
            <w:r>
              <w:rPr>
                <w:sz w:val="20"/>
                <w:szCs w:val="20"/>
              </w:rPr>
              <w:t xml:space="preserve">nță (CALS) sau constrângeri de </w:t>
            </w:r>
            <w:r w:rsidRPr="003A59FC">
              <w:rPr>
                <w:sz w:val="20"/>
                <w:szCs w:val="20"/>
              </w:rPr>
              <w:t>interoperabilitate.</w:t>
            </w:r>
          </w:p>
          <w:p w14:paraId="7E5FB84A" w14:textId="77777777" w:rsidR="0065414E" w:rsidRPr="003A59FC" w:rsidRDefault="0065414E" w:rsidP="0065414E">
            <w:pPr>
              <w:tabs>
                <w:tab w:val="left" w:pos="1005"/>
              </w:tabs>
              <w:ind w:firstLine="22"/>
              <w:jc w:val="both"/>
              <w:rPr>
                <w:sz w:val="20"/>
                <w:szCs w:val="20"/>
              </w:rPr>
            </w:pPr>
            <w:r w:rsidRPr="003A59FC">
              <w:rPr>
                <w:sz w:val="20"/>
                <w:szCs w:val="20"/>
              </w:rPr>
              <w:t>(5) Un organism de evaluare MSC (MSC ER), astfel cum se specifică la pu</w:t>
            </w:r>
            <w:r>
              <w:rPr>
                <w:sz w:val="20"/>
                <w:szCs w:val="20"/>
              </w:rPr>
              <w:t xml:space="preserve">nctul 4.2.1, a apreciat în mod </w:t>
            </w:r>
            <w:r w:rsidRPr="003A59FC">
              <w:rPr>
                <w:sz w:val="20"/>
                <w:szCs w:val="20"/>
              </w:rPr>
              <w:t>independent evaluarea de risc a solicitantului și, în cadrul acesteia, demonstrarea faptului că modificarea nu are efecte negative asupra siguranței. Demonstrația solicitantului trebuie să includă dovada că modificarea corectează efectiv cauzele abaterii inițiale a funcționalității.</w:t>
            </w:r>
          </w:p>
          <w:p w14:paraId="392DE186" w14:textId="77777777" w:rsidR="0065414E" w:rsidRPr="003A59FC" w:rsidRDefault="0065414E" w:rsidP="0065414E">
            <w:pPr>
              <w:tabs>
                <w:tab w:val="left" w:pos="1005"/>
              </w:tabs>
              <w:ind w:firstLine="22"/>
              <w:jc w:val="both"/>
              <w:rPr>
                <w:sz w:val="20"/>
                <w:szCs w:val="20"/>
              </w:rPr>
            </w:pPr>
            <w:r w:rsidRPr="003A59FC">
              <w:rPr>
                <w:sz w:val="20"/>
                <w:szCs w:val="20"/>
              </w:rPr>
              <w:t>(6) În funcție de tipul de modificare:</w:t>
            </w:r>
          </w:p>
          <w:p w14:paraId="3031A839" w14:textId="77777777" w:rsidR="0065414E" w:rsidRPr="003A59FC" w:rsidRDefault="0065414E" w:rsidP="0065414E">
            <w:pPr>
              <w:tabs>
                <w:tab w:val="left" w:pos="1005"/>
              </w:tabs>
              <w:ind w:firstLine="22"/>
              <w:jc w:val="both"/>
              <w:rPr>
                <w:sz w:val="20"/>
                <w:szCs w:val="20"/>
              </w:rPr>
            </w:pPr>
            <w:r w:rsidRPr="003A59FC">
              <w:rPr>
                <w:sz w:val="20"/>
                <w:szCs w:val="20"/>
              </w:rPr>
              <w:t>(a) În cazul în care modificarea se datorează unei erori de produs: Modificarea</w:t>
            </w:r>
            <w:r>
              <w:rPr>
                <w:sz w:val="20"/>
                <w:szCs w:val="20"/>
              </w:rPr>
              <w:t xml:space="preserve"> este realizată în cadrul unui </w:t>
            </w:r>
            <w:r w:rsidRPr="003A59FC">
              <w:rPr>
                <w:sz w:val="20"/>
                <w:szCs w:val="20"/>
              </w:rPr>
              <w:t>sistem de management al calității aprobat de un organism notificat. Pentru alte module, trebuie să se justifice faptul că verificarea efectuată rămâne valabilă (18).</w:t>
            </w:r>
          </w:p>
          <w:p w14:paraId="7C0F64AD" w14:textId="77777777" w:rsidR="0065414E" w:rsidRPr="003A59FC" w:rsidRDefault="0065414E" w:rsidP="0065414E">
            <w:pPr>
              <w:tabs>
                <w:tab w:val="left" w:pos="1005"/>
              </w:tabs>
              <w:jc w:val="both"/>
              <w:rPr>
                <w:sz w:val="20"/>
                <w:szCs w:val="20"/>
              </w:rPr>
            </w:pPr>
            <w:r w:rsidRPr="003A59FC">
              <w:rPr>
                <w:sz w:val="20"/>
                <w:szCs w:val="20"/>
              </w:rPr>
              <w:lastRenderedPageBreak/>
              <w:t>(b) În cazul în care modificarea este efectuată ca urmare a procesului de întreținere a specificațiilor (există specificații actualizate în apendicele A, tabelul A 2, cu descrierile corecțiilor privind erorile): este necesar un certificat actualizat de examinare CE a proiectului sau de examinare CE de tip pentru elementele constitutive de interoperabilitate sau pentru subsistem, cu implementarea corecțiilor privind erorile. În acest caz, se aplică dispozițiile de la punctul 6.3.3 subpunctul (3).</w:t>
            </w:r>
          </w:p>
          <w:p w14:paraId="7596361C" w14:textId="77777777" w:rsidR="0065414E" w:rsidRPr="003A59FC" w:rsidRDefault="0065414E" w:rsidP="0065414E">
            <w:pPr>
              <w:tabs>
                <w:tab w:val="left" w:pos="1005"/>
              </w:tabs>
              <w:ind w:firstLine="22"/>
              <w:jc w:val="both"/>
              <w:rPr>
                <w:sz w:val="20"/>
                <w:szCs w:val="20"/>
              </w:rPr>
            </w:pPr>
            <w:r w:rsidRPr="003A59FC">
              <w:rPr>
                <w:sz w:val="20"/>
                <w:szCs w:val="20"/>
              </w:rPr>
              <w:t>(7) Gestionarea configurației individuale definește un „identificator de sistem” (astf</w:t>
            </w:r>
            <w:r>
              <w:rPr>
                <w:sz w:val="20"/>
                <w:szCs w:val="20"/>
              </w:rPr>
              <w:t xml:space="preserve">el cum este definit la punctul </w:t>
            </w:r>
            <w:r w:rsidRPr="003A59FC">
              <w:rPr>
                <w:sz w:val="20"/>
                <w:szCs w:val="20"/>
              </w:rPr>
              <w:t>4.2.20.3), iar „identificatorul funcțional” al „identificatorului de sistem” nu a suferit schimbări în urma modificării.</w:t>
            </w:r>
          </w:p>
          <w:p w14:paraId="1EA6B45A" w14:textId="77777777" w:rsidR="0065414E" w:rsidRPr="003A59FC" w:rsidRDefault="0065414E" w:rsidP="0065414E">
            <w:pPr>
              <w:tabs>
                <w:tab w:val="left" w:pos="1005"/>
              </w:tabs>
              <w:ind w:firstLine="22"/>
              <w:jc w:val="both"/>
              <w:rPr>
                <w:sz w:val="20"/>
                <w:szCs w:val="20"/>
              </w:rPr>
            </w:pPr>
            <w:r w:rsidRPr="003A59FC">
              <w:rPr>
                <w:sz w:val="20"/>
                <w:szCs w:val="20"/>
              </w:rPr>
              <w:t>(8) Modificarea trebuie să fie inclusă în gestionarea configurației impusă de a</w:t>
            </w:r>
            <w:r>
              <w:rPr>
                <w:sz w:val="20"/>
                <w:szCs w:val="20"/>
              </w:rPr>
              <w:t xml:space="preserve">rticolul 5 din Regulamentul de </w:t>
            </w:r>
            <w:r w:rsidRPr="003A59FC">
              <w:rPr>
                <w:sz w:val="20"/>
                <w:szCs w:val="20"/>
              </w:rPr>
              <w:t>punere în aplicare (UE) 2018/545.</w:t>
            </w:r>
          </w:p>
        </w:tc>
        <w:tc>
          <w:tcPr>
            <w:tcW w:w="1881" w:type="pct"/>
          </w:tcPr>
          <w:p w14:paraId="6A2DD19A" w14:textId="6DF8A2DB" w:rsidR="00656FB0" w:rsidRPr="00656FB0" w:rsidRDefault="00656FB0" w:rsidP="00656FB0">
            <w:pPr>
              <w:ind w:firstLine="708"/>
              <w:jc w:val="both"/>
              <w:rPr>
                <w:b/>
                <w:sz w:val="20"/>
                <w:szCs w:val="20"/>
                <w:lang w:val="en-US"/>
              </w:rPr>
            </w:pPr>
            <w:r w:rsidRPr="00656FB0">
              <w:rPr>
                <w:b/>
                <w:sz w:val="20"/>
                <w:szCs w:val="20"/>
                <w:lang w:val="en-US"/>
              </w:rPr>
              <w:lastRenderedPageBreak/>
              <w:t xml:space="preserve">7.2.2.2. </w:t>
            </w:r>
            <w:r w:rsidR="00713F21" w:rsidRPr="003A59FC">
              <w:rPr>
                <w:sz w:val="20"/>
                <w:szCs w:val="20"/>
              </w:rPr>
              <w:t xml:space="preserve"> </w:t>
            </w:r>
            <w:r w:rsidR="00713F21" w:rsidRPr="00713F21">
              <w:rPr>
                <w:b/>
                <w:sz w:val="20"/>
                <w:szCs w:val="20"/>
              </w:rPr>
              <w:t>Condiții pentru o modificare a f</w:t>
            </w:r>
            <w:r w:rsidR="00713F21">
              <w:rPr>
                <w:b/>
                <w:sz w:val="20"/>
                <w:szCs w:val="20"/>
              </w:rPr>
              <w:t>uncționalității ETCS de la bord</w:t>
            </w:r>
          </w:p>
          <w:p w14:paraId="7ACEFC6D" w14:textId="77777777" w:rsidR="00656FB0" w:rsidRPr="00656FB0" w:rsidRDefault="00656FB0" w:rsidP="00656FB0">
            <w:pPr>
              <w:ind w:firstLine="708"/>
              <w:jc w:val="both"/>
              <w:rPr>
                <w:sz w:val="20"/>
                <w:szCs w:val="20"/>
                <w:lang w:val="en-US"/>
              </w:rPr>
            </w:pPr>
            <w:r w:rsidRPr="00656FB0">
              <w:rPr>
                <w:sz w:val="20"/>
                <w:szCs w:val="20"/>
                <w:lang w:val="en-US"/>
              </w:rPr>
              <w:t>7.2.2.2.1. Funcționalitatea țintă rămâne neschimbată sau este stabilită la starea deja preconizată în cursul certificării sau autorizării inițiale. Funcționalitatea țintă este considerată neschimbată atunci când se aplică procesul de întreținere a specificațiilor (corectarea erorilor) descris la subpunctul 7.2.10, care include implementarea unor corecții privind erorile sau implementarea unor măsuri de atenuare.</w:t>
            </w:r>
          </w:p>
          <w:p w14:paraId="71B6C89F" w14:textId="77777777" w:rsidR="00656FB0" w:rsidRPr="00656FB0" w:rsidRDefault="00656FB0" w:rsidP="00656FB0">
            <w:pPr>
              <w:ind w:firstLine="708"/>
              <w:jc w:val="both"/>
              <w:rPr>
                <w:sz w:val="20"/>
                <w:szCs w:val="20"/>
                <w:lang w:val="en-US"/>
              </w:rPr>
            </w:pPr>
            <w:r w:rsidRPr="00656FB0">
              <w:rPr>
                <w:sz w:val="20"/>
                <w:szCs w:val="20"/>
                <w:lang w:val="en-US"/>
              </w:rPr>
              <w:t>7.2.2.2.2. Interfețele relevante pentru compatibilitatea tehnică și pentru siguranță rămân neschimbate sau sunt stabilite la starea deja preconizată în cursul certificării sau autorizării inițiale.</w:t>
            </w:r>
          </w:p>
          <w:p w14:paraId="0C3B72AD" w14:textId="77777777" w:rsidR="00656FB0" w:rsidRPr="00656FB0" w:rsidRDefault="00656FB0" w:rsidP="00656FB0">
            <w:pPr>
              <w:ind w:firstLine="708"/>
              <w:jc w:val="both"/>
              <w:rPr>
                <w:sz w:val="20"/>
                <w:szCs w:val="20"/>
                <w:lang w:val="en-US"/>
              </w:rPr>
            </w:pPr>
            <w:r w:rsidRPr="00656FB0">
              <w:rPr>
                <w:sz w:val="20"/>
                <w:szCs w:val="20"/>
                <w:lang w:val="en-US"/>
              </w:rPr>
              <w:t>7.2.2.2.3. Rezultatul raționamentului privind siguranța rămâne neschimbat.</w:t>
            </w:r>
          </w:p>
          <w:p w14:paraId="5FAB1483" w14:textId="77777777" w:rsidR="00656FB0" w:rsidRPr="00656FB0" w:rsidRDefault="00656FB0" w:rsidP="00656FB0">
            <w:pPr>
              <w:ind w:firstLine="708"/>
              <w:jc w:val="both"/>
              <w:rPr>
                <w:sz w:val="20"/>
                <w:szCs w:val="20"/>
                <w:lang w:val="en-US"/>
              </w:rPr>
            </w:pPr>
            <w:r w:rsidRPr="00656FB0">
              <w:rPr>
                <w:sz w:val="20"/>
                <w:szCs w:val="20"/>
                <w:lang w:val="en-US"/>
              </w:rPr>
              <w:t>7.2.2.2.4. În urma modificării nu au fost adăugate noi condiții de aplicare legate de siguranță sau constrângeri de interoperabilitate.</w:t>
            </w:r>
          </w:p>
          <w:p w14:paraId="413ED23C" w14:textId="77777777" w:rsidR="00656FB0" w:rsidRPr="00656FB0" w:rsidRDefault="00656FB0" w:rsidP="00656FB0">
            <w:pPr>
              <w:ind w:firstLine="708"/>
              <w:jc w:val="both"/>
              <w:rPr>
                <w:sz w:val="20"/>
                <w:szCs w:val="20"/>
                <w:lang w:val="en-US"/>
              </w:rPr>
            </w:pPr>
            <w:r w:rsidRPr="00656FB0">
              <w:rPr>
                <w:sz w:val="20"/>
                <w:szCs w:val="20"/>
                <w:lang w:val="en-US"/>
              </w:rPr>
              <w:t>7.2.2.2.5.Un organism de evaluare, astfel cum se specifică la subpunctul 4.2.1, a apreciat în mod independent evaluarea de risc a solicitantului și, în cadrul acesteia, demonstrarea faptului că modificarea nu are efecte negative asupra siguranței. Demonstrația solicitantului trebuie să includă dovada că modificarea corectează efectiv cauzele abaterii inițiale a funcționalității.</w:t>
            </w:r>
          </w:p>
          <w:p w14:paraId="2214302D" w14:textId="77777777" w:rsidR="00656FB0" w:rsidRPr="00656FB0" w:rsidRDefault="00656FB0" w:rsidP="00656FB0">
            <w:pPr>
              <w:ind w:firstLine="708"/>
              <w:jc w:val="both"/>
              <w:rPr>
                <w:sz w:val="20"/>
                <w:szCs w:val="20"/>
                <w:lang w:val="en-US"/>
              </w:rPr>
            </w:pPr>
            <w:r w:rsidRPr="00656FB0">
              <w:rPr>
                <w:sz w:val="20"/>
                <w:szCs w:val="20"/>
                <w:lang w:val="en-US"/>
              </w:rPr>
              <w:t>7.2.2.2.6. În funcție de tipul de modificare:</w:t>
            </w:r>
          </w:p>
          <w:p w14:paraId="7B88E2CB" w14:textId="77777777" w:rsidR="00656FB0" w:rsidRPr="00656FB0" w:rsidRDefault="00656FB0" w:rsidP="00656FB0">
            <w:pPr>
              <w:ind w:firstLine="708"/>
              <w:jc w:val="both"/>
              <w:rPr>
                <w:sz w:val="20"/>
                <w:szCs w:val="20"/>
                <w:lang w:val="en-US"/>
              </w:rPr>
            </w:pPr>
            <w:r w:rsidRPr="00656FB0">
              <w:rPr>
                <w:sz w:val="20"/>
                <w:szCs w:val="20"/>
                <w:lang w:val="en-US"/>
              </w:rPr>
              <w:t>7.2.2.2.6.1. În cazul în care modificarea se datorează unei erori de produs: Modificarea este realizată în cadrul unui sistem de management al calității aprobat de un organism notificat. Pentru alte module, trebuie să se justifice faptul că verificarea efectuată rămâne valabilă.</w:t>
            </w:r>
          </w:p>
          <w:p w14:paraId="4D718BA4" w14:textId="77777777" w:rsidR="00656FB0" w:rsidRPr="00656FB0" w:rsidRDefault="00656FB0" w:rsidP="00656FB0">
            <w:pPr>
              <w:ind w:firstLine="708"/>
              <w:jc w:val="both"/>
              <w:rPr>
                <w:sz w:val="20"/>
                <w:szCs w:val="20"/>
                <w:lang w:val="en-US"/>
              </w:rPr>
            </w:pPr>
            <w:r w:rsidRPr="00656FB0">
              <w:rPr>
                <w:sz w:val="20"/>
                <w:szCs w:val="20"/>
                <w:lang w:val="en-US"/>
              </w:rPr>
              <w:lastRenderedPageBreak/>
              <w:t xml:space="preserve">7.2.2.2.6.2. În cazul în care modificarea este efectuată ca urmare a procesului de întreținere a specificațiilor (există specificații actualizate în apendicele A, tabelul A 2, cu descrierile corecțiilor privind erorile): este necesar un certificat actualizat de examinare CE a proiectului sau de examinare CE de tip pentru elementele constitutive de interoperabilitate sau pentru subsistem, cu implementarea corecțiilor privind erorile. În acest caz, actualizarea în urma întreținerii specificațiilor unui element constitutiv de 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care evaluează integrarea în subsistem a actualizării nu a identificat niciun impact la nivel de subsistem. </w:t>
            </w:r>
          </w:p>
          <w:p w14:paraId="7C61B4FC" w14:textId="60126F3A" w:rsidR="0065414E" w:rsidRPr="00656FB0" w:rsidRDefault="00656FB0" w:rsidP="00656FB0">
            <w:pPr>
              <w:ind w:firstLine="708"/>
              <w:jc w:val="both"/>
              <w:rPr>
                <w:szCs w:val="24"/>
                <w:lang w:val="en-US"/>
              </w:rPr>
            </w:pPr>
            <w:r w:rsidRPr="00656FB0">
              <w:rPr>
                <w:sz w:val="20"/>
                <w:szCs w:val="20"/>
                <w:lang w:val="en-US"/>
              </w:rPr>
              <w:t>7.2.2.2.7. Gestionarea configurației individuale definește un „identificator de sistem” (astfel cum este definit la subpunctul 4.2.22.3), iar „identificatorul funcțional” al „identificatorului de sistem” nu a suferit schimbări în urma modificării.</w:t>
            </w:r>
          </w:p>
        </w:tc>
        <w:tc>
          <w:tcPr>
            <w:tcW w:w="451" w:type="pct"/>
          </w:tcPr>
          <w:p w14:paraId="4B324826" w14:textId="77777777" w:rsidR="0065414E" w:rsidRDefault="0065414E" w:rsidP="0065414E">
            <w:pPr>
              <w:ind w:firstLine="22"/>
              <w:rPr>
                <w:b/>
                <w:sz w:val="20"/>
                <w:szCs w:val="20"/>
              </w:rPr>
            </w:pPr>
          </w:p>
          <w:p w14:paraId="4B693503" w14:textId="77777777" w:rsidR="005C32EE" w:rsidRDefault="005C32EE" w:rsidP="0065414E">
            <w:pPr>
              <w:ind w:firstLine="22"/>
              <w:rPr>
                <w:b/>
                <w:sz w:val="20"/>
                <w:szCs w:val="20"/>
              </w:rPr>
            </w:pPr>
          </w:p>
        </w:tc>
        <w:tc>
          <w:tcPr>
            <w:tcW w:w="827" w:type="pct"/>
          </w:tcPr>
          <w:p w14:paraId="1E238B89" w14:textId="77777777" w:rsidR="0065414E" w:rsidRDefault="0065414E" w:rsidP="0065414E">
            <w:pPr>
              <w:ind w:firstLine="22"/>
              <w:rPr>
                <w:b/>
                <w:sz w:val="20"/>
                <w:szCs w:val="20"/>
              </w:rPr>
            </w:pPr>
          </w:p>
        </w:tc>
      </w:tr>
      <w:tr w:rsidR="0065414E" w:rsidRPr="0026097F" w14:paraId="05F2374F" w14:textId="77777777" w:rsidTr="00F35000">
        <w:tc>
          <w:tcPr>
            <w:tcW w:w="1841" w:type="pct"/>
          </w:tcPr>
          <w:p w14:paraId="014C763E" w14:textId="77777777" w:rsidR="0065414E" w:rsidRPr="003A59FC" w:rsidRDefault="0065414E" w:rsidP="0065414E">
            <w:pPr>
              <w:tabs>
                <w:tab w:val="left" w:pos="1005"/>
              </w:tabs>
              <w:ind w:firstLine="22"/>
              <w:jc w:val="both"/>
              <w:rPr>
                <w:sz w:val="20"/>
                <w:szCs w:val="20"/>
              </w:rPr>
            </w:pPr>
            <w:r w:rsidRPr="003A59FC">
              <w:rPr>
                <w:sz w:val="20"/>
                <w:szCs w:val="20"/>
              </w:rPr>
              <w:t>7.2.2.3.Condiții pentru o modificare a funcțiilor de comunicații mobile la bord pentru căi ferate sau a funcționalității ATO la bord care nu afectează caracteristicile de proiectare de bază</w:t>
            </w:r>
          </w:p>
          <w:p w14:paraId="6D60EAC2"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Funcționalitatea țintă(19)rămâne neschimbată sau este stabilită la starea deja preconizată în cursul certificării sau autorizării inițiale. Funcționalitatea țintă este considerată neschimbată atunci când se aplică procesul de întreținere a specificațiilor (corectarea erorilor) descris la punctul 7.2.10, care include fie implementarea unor corecții privind erorile, fie implementarea unor măsuri de atenuare.</w:t>
            </w:r>
          </w:p>
          <w:p w14:paraId="3A1B0432"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Interfețele relevante pentru compatibilitatea tehnică rămân neschimbate sau sunt stabilite la starea deja preconizată în cursul certificării sau autorizării inițiale.</w:t>
            </w:r>
          </w:p>
          <w:p w14:paraId="397CD0F3"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În funcție de tipul de modificare:</w:t>
            </w:r>
          </w:p>
          <w:p w14:paraId="0468CB81"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În cazul în care modificarea se datorează unei erori de produs: Modificarea este realizată în cadrul unui sistem de management al calității aprobat de un organism notificat. Pentru alte module, trebuie să se justifice faptul că verificarea efectuată rămâne valabilă(20).</w:t>
            </w:r>
          </w:p>
          <w:p w14:paraId="4353C371"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În cazul în care modificarea este efectuată ca urmare a procesului de întreținere a specificațiilor (există specificații actualizate în apendicele A, tabelul A 2, cu descrierile corecțiilor privind erorile): este necesar un certificat actualizat de examinare CE a proiectului sau de examinare CE de tip pentru elementele constitutive de interoperabilitate sau pentru subsistem, cu implementarea corecțiilor privind erorile. În acest caz, se aplică dispozițiile de la punctul 6.3.3 subpunctul (3).</w:t>
            </w:r>
          </w:p>
          <w:p w14:paraId="7F7DAD00" w14:textId="77777777" w:rsidR="0065414E" w:rsidRPr="003A59FC" w:rsidRDefault="0065414E" w:rsidP="0065414E">
            <w:pPr>
              <w:tabs>
                <w:tab w:val="left" w:pos="1005"/>
              </w:tabs>
              <w:ind w:firstLine="22"/>
              <w:jc w:val="both"/>
              <w:rPr>
                <w:sz w:val="20"/>
                <w:szCs w:val="20"/>
              </w:rPr>
            </w:pPr>
            <w:r>
              <w:rPr>
                <w:sz w:val="20"/>
                <w:szCs w:val="20"/>
              </w:rPr>
              <w:lastRenderedPageBreak/>
              <w:t xml:space="preserve">(4) </w:t>
            </w:r>
            <w:r w:rsidRPr="003A59FC">
              <w:rPr>
                <w:sz w:val="20"/>
                <w:szCs w:val="20"/>
              </w:rPr>
              <w:t>Modificarea trebuie să fie inclusă în gestionarea configurației impusă de articolul 5 din Regulamentul de punere în aplicare (UE) 2018/545.</w:t>
            </w:r>
          </w:p>
        </w:tc>
        <w:tc>
          <w:tcPr>
            <w:tcW w:w="1881" w:type="pct"/>
          </w:tcPr>
          <w:p w14:paraId="5B3F4BD8" w14:textId="18DB34FC" w:rsidR="00656FB0" w:rsidRPr="00656FB0" w:rsidRDefault="00656FB0" w:rsidP="00656FB0">
            <w:pPr>
              <w:ind w:firstLine="708"/>
              <w:jc w:val="both"/>
              <w:rPr>
                <w:b/>
                <w:sz w:val="20"/>
                <w:szCs w:val="20"/>
                <w:lang w:val="en-US"/>
              </w:rPr>
            </w:pPr>
            <w:r w:rsidRPr="00656FB0">
              <w:rPr>
                <w:b/>
                <w:sz w:val="20"/>
                <w:szCs w:val="20"/>
                <w:lang w:val="en-US"/>
              </w:rPr>
              <w:lastRenderedPageBreak/>
              <w:t>7.2.2.3.</w:t>
            </w:r>
            <w:r w:rsidR="00713F21">
              <w:rPr>
                <w:b/>
                <w:sz w:val="20"/>
                <w:szCs w:val="20"/>
                <w:lang w:val="en-US"/>
              </w:rPr>
              <w:t xml:space="preserve"> </w:t>
            </w:r>
            <w:r w:rsidR="00713F21" w:rsidRPr="00713F21">
              <w:rPr>
                <w:b/>
                <w:sz w:val="20"/>
                <w:szCs w:val="20"/>
              </w:rPr>
              <w:t>Condiții pentru o modificare a funcțiilor de comunicații mobile la bord</w:t>
            </w:r>
          </w:p>
          <w:p w14:paraId="264D8B9D" w14:textId="77777777" w:rsidR="00656FB0" w:rsidRPr="00656FB0" w:rsidRDefault="00656FB0" w:rsidP="00656FB0">
            <w:pPr>
              <w:ind w:firstLine="708"/>
              <w:jc w:val="both"/>
              <w:rPr>
                <w:sz w:val="20"/>
                <w:szCs w:val="20"/>
                <w:lang w:val="en-US"/>
              </w:rPr>
            </w:pPr>
            <w:r w:rsidRPr="00656FB0">
              <w:rPr>
                <w:sz w:val="20"/>
                <w:szCs w:val="20"/>
                <w:lang w:val="en-US"/>
              </w:rPr>
              <w:t>7.2.2.3.1. Funcționalitatea țintă rămâne neschimbată sau este stabilită la starea deja preconizată în cursul certificării sau autorizării inițiale. Funcționalitatea țintă este considerată neschimbată atunci când se aplică procesul de întreținere a specificațiilor (corectarea erorilor) descris la subpunctul 7.2.10, care include fie implementarea unor corecții privind erorile, fie implementarea unor măsuri de atenuare.</w:t>
            </w:r>
          </w:p>
          <w:p w14:paraId="07F1E054" w14:textId="77777777" w:rsidR="00656FB0" w:rsidRPr="00656FB0" w:rsidRDefault="00656FB0" w:rsidP="00656FB0">
            <w:pPr>
              <w:ind w:firstLine="708"/>
              <w:jc w:val="both"/>
              <w:rPr>
                <w:sz w:val="20"/>
                <w:szCs w:val="20"/>
                <w:lang w:val="en-US"/>
              </w:rPr>
            </w:pPr>
            <w:r w:rsidRPr="00656FB0">
              <w:rPr>
                <w:sz w:val="20"/>
                <w:szCs w:val="20"/>
                <w:lang w:val="en-US"/>
              </w:rPr>
              <w:t>7.2.2.3.2. Interfețele relevante pentru compatibilitatea tehnică rămân neschimbate sau sunt stabilite la starea deja preconizată în cursul certificării sau autorizării inițiale.</w:t>
            </w:r>
          </w:p>
          <w:p w14:paraId="6537A545" w14:textId="77777777" w:rsidR="00656FB0" w:rsidRPr="00656FB0" w:rsidRDefault="00656FB0" w:rsidP="00656FB0">
            <w:pPr>
              <w:ind w:firstLine="708"/>
              <w:jc w:val="both"/>
              <w:rPr>
                <w:sz w:val="20"/>
                <w:szCs w:val="20"/>
                <w:lang w:val="en-US"/>
              </w:rPr>
            </w:pPr>
            <w:r w:rsidRPr="00656FB0">
              <w:rPr>
                <w:sz w:val="20"/>
                <w:szCs w:val="20"/>
                <w:lang w:val="en-US"/>
              </w:rPr>
              <w:t>În funcție de tipul de modificare:</w:t>
            </w:r>
          </w:p>
          <w:p w14:paraId="22CC2F18" w14:textId="77777777" w:rsidR="00656FB0" w:rsidRPr="00656FB0" w:rsidRDefault="00656FB0" w:rsidP="00656FB0">
            <w:pPr>
              <w:ind w:firstLine="708"/>
              <w:jc w:val="both"/>
              <w:rPr>
                <w:sz w:val="20"/>
                <w:szCs w:val="20"/>
                <w:lang w:val="en-US"/>
              </w:rPr>
            </w:pPr>
            <w:r w:rsidRPr="00656FB0">
              <w:rPr>
                <w:sz w:val="20"/>
                <w:szCs w:val="20"/>
                <w:lang w:val="en-US"/>
              </w:rPr>
              <w:t>7.2.2.3.2.1. În cazul în care modificarea se datorează unei erori de produs: Modificarea este realizată în cadrul unui sistem de management al calității aprobat de un organism notificat. Pentru alte module, trebuie să se justifice faptul că verificarea efectuată rămâne valabilă.</w:t>
            </w:r>
          </w:p>
          <w:p w14:paraId="1362C8DF" w14:textId="42958EB7" w:rsidR="0065414E" w:rsidRPr="00656FB0" w:rsidRDefault="00656FB0" w:rsidP="00656FB0">
            <w:pPr>
              <w:ind w:firstLine="708"/>
              <w:jc w:val="both"/>
              <w:rPr>
                <w:sz w:val="20"/>
                <w:szCs w:val="20"/>
                <w:lang w:val="en-US"/>
              </w:rPr>
            </w:pPr>
            <w:r w:rsidRPr="00656FB0">
              <w:rPr>
                <w:sz w:val="20"/>
                <w:szCs w:val="20"/>
                <w:lang w:val="en-US"/>
              </w:rPr>
              <w:t xml:space="preserve">7.2.2.3.2.2. În cazul în care modificarea este efectuată ca urmare a procesului de întreținere a specificațiilor (există specificații actualizate în apendicele A, tabelul A 2, cu descrierile corecțiilor privind erorile): este necesar un certificat actualizat de examinare CE a proiectului sau de examinare CE de tip pentru elementele constitutive de interoperabilitate sau pentru subsistem, cu implementarea corecțiilor privind erorile. În acest caz, actualizarea în urma întreținerii specificațiilor unui element constitutiv de </w:t>
            </w:r>
            <w:r w:rsidRPr="00656FB0">
              <w:rPr>
                <w:sz w:val="20"/>
                <w:szCs w:val="20"/>
                <w:lang w:val="en-US"/>
              </w:rPr>
              <w:lastRenderedPageBreak/>
              <w:t xml:space="preserve">interoperabilitate deja integrat nu va necesita o verificare suplimentară de către un organism notificat pentru subsistem dacă organismul notificat pentru elementul constitutiv de interoperabilitate confirmă faptul că impactul actualizării de evaluat este limitat la elementul constitutiv de interoperabilitate și dacă organismul de evaluare care evaluează integrarea în subsistem a actualizării nu a identificat niciun impact la nivel de subsistem.  </w:t>
            </w:r>
          </w:p>
        </w:tc>
        <w:tc>
          <w:tcPr>
            <w:tcW w:w="451" w:type="pct"/>
          </w:tcPr>
          <w:p w14:paraId="4FC0CDD4" w14:textId="77777777" w:rsidR="0065414E" w:rsidRDefault="0065414E" w:rsidP="0065414E">
            <w:pPr>
              <w:ind w:firstLine="22"/>
              <w:rPr>
                <w:b/>
                <w:sz w:val="20"/>
                <w:szCs w:val="20"/>
              </w:rPr>
            </w:pPr>
          </w:p>
        </w:tc>
        <w:tc>
          <w:tcPr>
            <w:tcW w:w="827" w:type="pct"/>
          </w:tcPr>
          <w:p w14:paraId="32A52E69" w14:textId="77777777" w:rsidR="0065414E" w:rsidRDefault="0065414E" w:rsidP="0065414E">
            <w:pPr>
              <w:ind w:firstLine="22"/>
              <w:rPr>
                <w:b/>
                <w:sz w:val="20"/>
                <w:szCs w:val="20"/>
              </w:rPr>
            </w:pPr>
          </w:p>
        </w:tc>
      </w:tr>
      <w:tr w:rsidR="0065414E" w:rsidRPr="0026097F" w14:paraId="09627E0C" w14:textId="77777777" w:rsidTr="00F35000">
        <w:tc>
          <w:tcPr>
            <w:tcW w:w="1841" w:type="pct"/>
          </w:tcPr>
          <w:p w14:paraId="384077EA" w14:textId="77777777" w:rsidR="0065414E" w:rsidRPr="003A59FC" w:rsidRDefault="0065414E" w:rsidP="0065414E">
            <w:pPr>
              <w:tabs>
                <w:tab w:val="left" w:pos="1005"/>
              </w:tabs>
              <w:ind w:firstLine="22"/>
              <w:jc w:val="both"/>
              <w:rPr>
                <w:sz w:val="20"/>
                <w:szCs w:val="20"/>
              </w:rPr>
            </w:pPr>
            <w:r w:rsidRPr="003A59FC">
              <w:rPr>
                <w:sz w:val="20"/>
                <w:szCs w:val="20"/>
              </w:rPr>
              <w:t>7.2.2.4.</w:t>
            </w:r>
            <w:r>
              <w:rPr>
                <w:sz w:val="20"/>
                <w:szCs w:val="20"/>
              </w:rPr>
              <w:t xml:space="preserve"> </w:t>
            </w:r>
            <w:r w:rsidRPr="003A59FC">
              <w:rPr>
                <w:sz w:val="20"/>
                <w:szCs w:val="20"/>
              </w:rPr>
              <w:t>Condiții pentru o modificare a subsistemului de la bord în ceea ce privește compatibilitatea sistemului radio sau a ETCS care nu afectează caracteristicile de proiectare de bază</w:t>
            </w:r>
          </w:p>
          <w:p w14:paraId="1C4517EA"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Nu au fost adăugate sau eliminate condiții de aplicare legate de siguranță (CALS) sau constrângeri de interoperabilitate legate de compatibilitatea tehnică cu rețeaua, ca urmare a adăugării sau eliminării unei declarații ESC sau RSC.</w:t>
            </w:r>
          </w:p>
          <w:p w14:paraId="21B31F90"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Nu au fost adăugate sau eliminate constrângeri de interoperabilitate (restricții sau condiții de utilizare) legate de compatibilitatea tehnică cu rețeaua, ca urmare a declarației ESC sau RSC.</w:t>
            </w:r>
          </w:p>
        </w:tc>
        <w:tc>
          <w:tcPr>
            <w:tcW w:w="1881" w:type="pct"/>
          </w:tcPr>
          <w:p w14:paraId="0AD42F3D" w14:textId="3AB9D13C" w:rsidR="00656FB0" w:rsidRPr="00656FB0" w:rsidRDefault="00656FB0" w:rsidP="00656FB0">
            <w:pPr>
              <w:ind w:firstLine="708"/>
              <w:jc w:val="both"/>
              <w:rPr>
                <w:b/>
                <w:sz w:val="20"/>
                <w:szCs w:val="20"/>
                <w:lang w:val="en-US"/>
              </w:rPr>
            </w:pPr>
            <w:r w:rsidRPr="00656FB0">
              <w:rPr>
                <w:b/>
                <w:sz w:val="20"/>
                <w:szCs w:val="20"/>
                <w:lang w:val="en-US"/>
              </w:rPr>
              <w:t xml:space="preserve">7.2.2.4. </w:t>
            </w:r>
            <w:r w:rsidR="00713F21" w:rsidRPr="003A59FC">
              <w:rPr>
                <w:sz w:val="20"/>
                <w:szCs w:val="20"/>
              </w:rPr>
              <w:t xml:space="preserve"> Condiții pentru o modificare a subsistemului de la bord</w:t>
            </w:r>
            <w:r w:rsidR="00713F21">
              <w:rPr>
                <w:sz w:val="20"/>
                <w:szCs w:val="20"/>
              </w:rPr>
              <w:t xml:space="preserve"> privind compatibilitatea sistemului radio sau ETCS</w:t>
            </w:r>
          </w:p>
          <w:p w14:paraId="0924EE29" w14:textId="77777777" w:rsidR="00656FB0" w:rsidRPr="00656FB0" w:rsidRDefault="00656FB0" w:rsidP="00656FB0">
            <w:pPr>
              <w:ind w:firstLine="708"/>
              <w:jc w:val="both"/>
              <w:rPr>
                <w:sz w:val="20"/>
                <w:szCs w:val="20"/>
                <w:lang w:val="en-US"/>
              </w:rPr>
            </w:pPr>
            <w:r w:rsidRPr="00656FB0">
              <w:rPr>
                <w:sz w:val="20"/>
                <w:szCs w:val="20"/>
                <w:lang w:val="en-US"/>
              </w:rPr>
              <w:t>7.2.2.4.1. Nu au fost adăugate sau eliminate condiții de aplicare legate de siguranță sau constrângeri de interoperabilitate legate de compatibilitatea tehnică cu rețeaua, ca urmare a adăugării sau eliminării unei declarații ESC sau RSC.</w:t>
            </w:r>
          </w:p>
          <w:p w14:paraId="68D15ACE" w14:textId="77777777" w:rsidR="00656FB0" w:rsidRPr="00656FB0" w:rsidRDefault="00656FB0" w:rsidP="00656FB0">
            <w:pPr>
              <w:ind w:firstLine="708"/>
              <w:jc w:val="both"/>
              <w:rPr>
                <w:sz w:val="20"/>
                <w:szCs w:val="20"/>
                <w:lang w:val="en-US"/>
              </w:rPr>
            </w:pPr>
            <w:r w:rsidRPr="00656FB0">
              <w:rPr>
                <w:sz w:val="20"/>
                <w:szCs w:val="20"/>
                <w:lang w:val="en-US"/>
              </w:rPr>
              <w:t>7.2.2.4.2. Nu au fost adăugate sau eliminate constrângeri de interoperabilitate (restricții sau condiții de utilizare) legate de compatibilitatea tehnică cu rețeaua, ca urmare a declarației ESC sau RSC.</w:t>
            </w:r>
          </w:p>
          <w:p w14:paraId="6FCE8996" w14:textId="77777777" w:rsidR="0065414E" w:rsidRPr="00656FB0" w:rsidRDefault="0065414E" w:rsidP="0065414E">
            <w:pPr>
              <w:ind w:firstLine="22"/>
              <w:rPr>
                <w:b/>
                <w:sz w:val="20"/>
                <w:szCs w:val="20"/>
              </w:rPr>
            </w:pPr>
          </w:p>
        </w:tc>
        <w:tc>
          <w:tcPr>
            <w:tcW w:w="451" w:type="pct"/>
          </w:tcPr>
          <w:p w14:paraId="6306C4A7" w14:textId="77777777" w:rsidR="0065414E" w:rsidRDefault="0065414E" w:rsidP="0065414E">
            <w:pPr>
              <w:ind w:firstLine="22"/>
              <w:rPr>
                <w:b/>
                <w:sz w:val="20"/>
                <w:szCs w:val="20"/>
              </w:rPr>
            </w:pPr>
          </w:p>
          <w:p w14:paraId="61813B1F" w14:textId="77777777" w:rsidR="005C32EE" w:rsidRDefault="005C32EE" w:rsidP="0065414E">
            <w:pPr>
              <w:ind w:firstLine="22"/>
              <w:rPr>
                <w:b/>
                <w:sz w:val="20"/>
                <w:szCs w:val="20"/>
              </w:rPr>
            </w:pPr>
          </w:p>
        </w:tc>
        <w:tc>
          <w:tcPr>
            <w:tcW w:w="827" w:type="pct"/>
          </w:tcPr>
          <w:p w14:paraId="35C60960" w14:textId="77777777" w:rsidR="0065414E" w:rsidRDefault="0065414E" w:rsidP="0065414E">
            <w:pPr>
              <w:ind w:firstLine="22"/>
              <w:rPr>
                <w:b/>
                <w:sz w:val="20"/>
                <w:szCs w:val="20"/>
              </w:rPr>
            </w:pPr>
          </w:p>
        </w:tc>
      </w:tr>
      <w:tr w:rsidR="0065414E" w:rsidRPr="0026097F" w14:paraId="48F09B8C" w14:textId="77777777" w:rsidTr="00F35000">
        <w:tc>
          <w:tcPr>
            <w:tcW w:w="1841" w:type="pct"/>
          </w:tcPr>
          <w:p w14:paraId="228A417E" w14:textId="77777777" w:rsidR="0065414E" w:rsidRPr="003A59FC" w:rsidRDefault="0065414E" w:rsidP="0065414E">
            <w:pPr>
              <w:tabs>
                <w:tab w:val="left" w:pos="1005"/>
              </w:tabs>
              <w:ind w:firstLine="22"/>
              <w:jc w:val="both"/>
              <w:rPr>
                <w:sz w:val="20"/>
                <w:szCs w:val="20"/>
              </w:rPr>
            </w:pPr>
            <w:r w:rsidRPr="003A59FC">
              <w:rPr>
                <w:sz w:val="20"/>
                <w:szCs w:val="20"/>
              </w:rPr>
              <w:t>7.2.3.</w:t>
            </w:r>
            <w:r>
              <w:rPr>
                <w:sz w:val="20"/>
                <w:szCs w:val="20"/>
              </w:rPr>
              <w:t xml:space="preserve"> </w:t>
            </w:r>
            <w:r w:rsidRPr="003A59FC">
              <w:rPr>
                <w:sz w:val="20"/>
                <w:szCs w:val="20"/>
              </w:rPr>
              <w:t>Modernizarea sau reînnoirea unui subsistem de cale existent</w:t>
            </w:r>
          </w:p>
          <w:p w14:paraId="2CFF3BEB" w14:textId="77777777" w:rsidR="0065414E" w:rsidRPr="003A59FC" w:rsidRDefault="0065414E" w:rsidP="0065414E">
            <w:pPr>
              <w:tabs>
                <w:tab w:val="left" w:pos="1005"/>
              </w:tabs>
              <w:ind w:firstLine="22"/>
              <w:jc w:val="both"/>
              <w:rPr>
                <w:sz w:val="20"/>
                <w:szCs w:val="20"/>
              </w:rPr>
            </w:pPr>
            <w:r w:rsidRPr="003A59FC">
              <w:rPr>
                <w:sz w:val="20"/>
                <w:szCs w:val="20"/>
              </w:rPr>
              <w:t>Prezentul punct definește principiile care trebuie aplicate de entitățile ce gestionează modificarea și de entitățile de autorizare în conformitate cu procedura de verificare CE descrisă la articolul 15 alineatul (9) și la articolul 18 alineatul (6) din Directiva (UE) 2016/797, precum și în Decizia 2010/713/UE.</w:t>
            </w:r>
          </w:p>
        </w:tc>
        <w:tc>
          <w:tcPr>
            <w:tcW w:w="1881" w:type="pct"/>
          </w:tcPr>
          <w:p w14:paraId="19692AAA" w14:textId="77777777" w:rsidR="00656FB0" w:rsidRPr="00656FB0" w:rsidRDefault="00656FB0" w:rsidP="00656FB0">
            <w:pPr>
              <w:ind w:firstLine="708"/>
              <w:jc w:val="both"/>
              <w:rPr>
                <w:b/>
                <w:sz w:val="20"/>
                <w:szCs w:val="20"/>
                <w:lang w:val="en-US"/>
              </w:rPr>
            </w:pPr>
            <w:r w:rsidRPr="00656FB0">
              <w:rPr>
                <w:b/>
                <w:sz w:val="20"/>
                <w:szCs w:val="20"/>
                <w:lang w:val="en-US"/>
              </w:rPr>
              <w:t>7.2.3. Modernizarea sau reînnoirea</w:t>
            </w:r>
          </w:p>
          <w:p w14:paraId="56AA623D" w14:textId="0F4D4CF3" w:rsidR="0065414E" w:rsidRPr="00656FB0" w:rsidRDefault="00656FB0" w:rsidP="00656FB0">
            <w:pPr>
              <w:ind w:firstLine="708"/>
              <w:jc w:val="both"/>
              <w:rPr>
                <w:sz w:val="20"/>
                <w:szCs w:val="20"/>
                <w:lang w:val="en-US"/>
              </w:rPr>
            </w:pPr>
            <w:r w:rsidRPr="00656FB0">
              <w:rPr>
                <w:sz w:val="20"/>
                <w:szCs w:val="20"/>
                <w:lang w:val="en-US"/>
              </w:rPr>
              <w:t>Prezentul subpunct definește principiile care trebuie aplicate de entitățile ce gestionează modificarea și de entitățile de autorizare în conformitate cu procedura de verificare CE descrisă în Regulamentul de interoperabilitate a sistemului feroviar, aprobat prin Hotărârea Guvernului nr. 725/2024.</w:t>
            </w:r>
          </w:p>
        </w:tc>
        <w:tc>
          <w:tcPr>
            <w:tcW w:w="451" w:type="pct"/>
          </w:tcPr>
          <w:p w14:paraId="61879D05" w14:textId="77777777" w:rsidR="0065414E" w:rsidRDefault="0065414E" w:rsidP="0065414E">
            <w:pPr>
              <w:ind w:firstLine="22"/>
              <w:rPr>
                <w:b/>
                <w:sz w:val="20"/>
                <w:szCs w:val="20"/>
              </w:rPr>
            </w:pPr>
          </w:p>
        </w:tc>
        <w:tc>
          <w:tcPr>
            <w:tcW w:w="827" w:type="pct"/>
          </w:tcPr>
          <w:p w14:paraId="2A9FA102" w14:textId="77777777" w:rsidR="0065414E" w:rsidRDefault="0065414E" w:rsidP="0065414E">
            <w:pPr>
              <w:ind w:firstLine="22"/>
              <w:rPr>
                <w:b/>
                <w:sz w:val="20"/>
                <w:szCs w:val="20"/>
              </w:rPr>
            </w:pPr>
          </w:p>
        </w:tc>
      </w:tr>
      <w:tr w:rsidR="0065414E" w:rsidRPr="0026097F" w14:paraId="44D97C21" w14:textId="77777777" w:rsidTr="00F35000">
        <w:tc>
          <w:tcPr>
            <w:tcW w:w="1841" w:type="pct"/>
          </w:tcPr>
          <w:p w14:paraId="518C312F" w14:textId="77777777" w:rsidR="0065414E" w:rsidRPr="003A59FC" w:rsidRDefault="0065414E" w:rsidP="0065414E">
            <w:pPr>
              <w:tabs>
                <w:tab w:val="left" w:pos="1005"/>
              </w:tabs>
              <w:ind w:firstLine="22"/>
              <w:jc w:val="both"/>
              <w:rPr>
                <w:sz w:val="20"/>
                <w:szCs w:val="20"/>
              </w:rPr>
            </w:pPr>
            <w:r w:rsidRPr="003A59FC">
              <w:rPr>
                <w:sz w:val="20"/>
                <w:szCs w:val="20"/>
              </w:rPr>
              <w:t>7.2.3.1.</w:t>
            </w:r>
            <w:r>
              <w:rPr>
                <w:sz w:val="20"/>
                <w:szCs w:val="20"/>
              </w:rPr>
              <w:t xml:space="preserve"> </w:t>
            </w:r>
            <w:r w:rsidRPr="003A59FC">
              <w:rPr>
                <w:sz w:val="20"/>
                <w:szCs w:val="20"/>
              </w:rPr>
              <w:t>Normele de gestionare a modernizării sau reînnoirii subsistemelor CCS de cale existente</w:t>
            </w:r>
          </w:p>
          <w:p w14:paraId="0A47C46D" w14:textId="77777777" w:rsidR="0065414E" w:rsidRPr="003A59FC" w:rsidRDefault="0065414E" w:rsidP="0065414E">
            <w:pPr>
              <w:tabs>
                <w:tab w:val="left" w:pos="1005"/>
              </w:tabs>
              <w:ind w:firstLine="22"/>
              <w:jc w:val="both"/>
              <w:rPr>
                <w:sz w:val="20"/>
                <w:szCs w:val="20"/>
              </w:rPr>
            </w:pPr>
            <w:r w:rsidRPr="003A59FC">
              <w:rPr>
                <w:sz w:val="20"/>
                <w:szCs w:val="20"/>
              </w:rPr>
              <w:t>În eventualitatea unei modernizări sau reînnoiri a subsistemelor control-comandă și semnalizare care dețin un certificat de verificare CE, se aplică următoarele norme:</w:t>
            </w:r>
          </w:p>
          <w:p w14:paraId="7E472FBC"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Modificările impun o nouă autorizare dacă afectează parametrii de bază definiți în tabelul 7.2.</w:t>
            </w:r>
          </w:p>
          <w:p w14:paraId="0BFF2A99" w14:textId="77777777" w:rsidR="0065414E" w:rsidRPr="00213EF1" w:rsidRDefault="0065414E" w:rsidP="0065414E">
            <w:pPr>
              <w:tabs>
                <w:tab w:val="left" w:pos="1005"/>
              </w:tabs>
              <w:ind w:firstLine="22"/>
              <w:jc w:val="both"/>
              <w:rPr>
                <w:sz w:val="20"/>
                <w:szCs w:val="20"/>
                <w:lang w:val="en-US"/>
              </w:rPr>
            </w:pPr>
            <w:r w:rsidRPr="00213EF1">
              <w:rPr>
                <w:sz w:val="20"/>
                <w:szCs w:val="20"/>
                <w:lang w:val="en-US"/>
              </w:rPr>
              <w:t>Tabelul 7.2.</w:t>
            </w:r>
          </w:p>
          <w:p w14:paraId="5711E741" w14:textId="77777777" w:rsidR="0065414E" w:rsidRDefault="0065414E" w:rsidP="0065414E">
            <w:pPr>
              <w:tabs>
                <w:tab w:val="left" w:pos="1005"/>
              </w:tabs>
              <w:ind w:firstLine="22"/>
              <w:jc w:val="both"/>
              <w:rPr>
                <w:sz w:val="20"/>
                <w:szCs w:val="20"/>
                <w:lang w:val="en-US"/>
              </w:rPr>
            </w:pPr>
            <w:r w:rsidRPr="00213EF1">
              <w:rPr>
                <w:sz w:val="20"/>
                <w:szCs w:val="20"/>
                <w:lang w:val="en-US"/>
              </w:rPr>
              <w:t>Modificări ale parametrilor de bază de cale care necesită o nouă autorizare</w:t>
            </w:r>
          </w:p>
          <w:p w14:paraId="64E180E0" w14:textId="77777777" w:rsidR="0065414E" w:rsidRPr="00213EF1" w:rsidRDefault="0065414E" w:rsidP="0065414E">
            <w:pPr>
              <w:tabs>
                <w:tab w:val="left" w:pos="1005"/>
              </w:tabs>
              <w:ind w:firstLine="22"/>
              <w:jc w:val="both"/>
              <w:rPr>
                <w:sz w:val="20"/>
                <w:szCs w:val="20"/>
                <w:lang w:val="en-US"/>
              </w:rPr>
            </w:pPr>
            <w:r>
              <w:rPr>
                <w:noProof/>
                <w:sz w:val="20"/>
                <w:szCs w:val="20"/>
                <w:lang w:val="en-US"/>
              </w:rPr>
              <w:drawing>
                <wp:inline distT="0" distB="0" distL="0" distR="0" wp14:anchorId="4C7C3593" wp14:editId="542020BE">
                  <wp:extent cx="3460750" cy="124079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90).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460750" cy="1240790"/>
                          </a:xfrm>
                          <a:prstGeom prst="rect">
                            <a:avLst/>
                          </a:prstGeom>
                        </pic:spPr>
                      </pic:pic>
                    </a:graphicData>
                  </a:graphic>
                </wp:inline>
              </w:drawing>
            </w:r>
          </w:p>
          <w:p w14:paraId="3A1A1087"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 xml:space="preserve">Se permite tratarea modificărilor doar prin reevaluarea modificărilor care afectează conformitatea subsistemului cu </w:t>
            </w:r>
            <w:r w:rsidRPr="003A59FC">
              <w:rPr>
                <w:sz w:val="20"/>
                <w:szCs w:val="20"/>
              </w:rPr>
              <w:lastRenderedPageBreak/>
              <w:t>versiunea aplicabilă a STI-urilor utilizată pentru verificarea CE. Entitatea care gestionează modificarea trebuie să justifice și să documenteze faptul că cerințele aplicabile rămân consecvente la nivel de subsistem, iar acest lucru trebuie evaluat de un organism notificat</w:t>
            </w:r>
          </w:p>
          <w:p w14:paraId="14F8EE40"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Entitatea care gestionează modificarea trebuie să informeze organismul notificat în legătură cu toate modificările care ar putea afecta conformitatea subsistemului cu cerințele STI(-urilor) relevante sau condițiile de valabilitate a certificatului.</w:t>
            </w:r>
          </w:p>
          <w:p w14:paraId="2CD8D39C"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Aceste informații trebuie transmise de entitatea care gestionează modificarea împreună cu trimiterile corespunzătoare la documentația tehnică legată de certificatul CE existent.</w:t>
            </w:r>
          </w:p>
          <w:p w14:paraId="153AD0A8"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(4) </w:t>
            </w:r>
            <w:r w:rsidRPr="003A59FC">
              <w:rPr>
                <w:sz w:val="20"/>
                <w:szCs w:val="20"/>
                <w:lang w:val="en-US"/>
              </w:rPr>
              <w:t>Un certificat CE care reflectă modificările ce afectează conformitatea cu STI trebuie întocmit de un organism notificat. Pentru a întocmi certificatul CE, organismul notificat poate face trimitere la:</w:t>
            </w:r>
          </w:p>
          <w:p w14:paraId="0C636D5D"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(a) </w:t>
            </w:r>
            <w:r w:rsidRPr="003A59FC">
              <w:rPr>
                <w:sz w:val="20"/>
                <w:szCs w:val="20"/>
                <w:lang w:val="en-US"/>
              </w:rPr>
              <w:t>certificatul CE inițial pentru părțile proiectului care nu sunt modificate sau pentru cele care sunt modificate dar nu afectează conformitatea subsistemului, în măsura în care acesta este încă valabil;</w:t>
            </w:r>
          </w:p>
          <w:p w14:paraId="5D674254"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(b) </w:t>
            </w:r>
            <w:r w:rsidRPr="003A59FC">
              <w:rPr>
                <w:sz w:val="20"/>
                <w:szCs w:val="20"/>
                <w:lang w:val="en-US"/>
              </w:rPr>
              <w:t>un certificat CE suplimentar (care modifică certificatul inițial) pentru părțile modificate ale proiectului care afectează conformitatea subsistemului cu versiunea aplicabilă a STI utilizată pentru verificarea CE.</w:t>
            </w:r>
          </w:p>
          <w:p w14:paraId="5D687D89"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(5) </w:t>
            </w:r>
            <w:r w:rsidRPr="003A59FC">
              <w:rPr>
                <w:sz w:val="20"/>
                <w:szCs w:val="20"/>
                <w:lang w:val="en-US"/>
              </w:rPr>
              <w:t>În orice caz, entitatea care gestionează modificarea trebuie să se asigure că documentația tehnică referitoare la certificatul CE este actualizată în consecință.</w:t>
            </w:r>
          </w:p>
          <w:p w14:paraId="0CA4D5A0"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(6) </w:t>
            </w:r>
            <w:r w:rsidRPr="003A59FC">
              <w:rPr>
                <w:sz w:val="20"/>
                <w:szCs w:val="20"/>
                <w:lang w:val="en-US"/>
              </w:rPr>
              <w:t>„Gestionarea configurației” înseamnă un proces organizațional, tehnic și administrativ sistematic pus în aplicare pe durata întregului ciclu de viață al unui subsistem CCS pentru a asigura stabilirea și menținerea consecvenței documentației și a trasabilității modificărilor, astfel încât:</w:t>
            </w:r>
          </w:p>
          <w:p w14:paraId="2AA42156"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(a) </w:t>
            </w:r>
            <w:r w:rsidRPr="003A59FC">
              <w:rPr>
                <w:sz w:val="20"/>
                <w:szCs w:val="20"/>
                <w:lang w:val="en-US"/>
              </w:rPr>
              <w:t>să fie îndeplinite cerințele legislației Uniunii și ale normelor naționale relevante;</w:t>
            </w:r>
          </w:p>
          <w:p w14:paraId="759F9B48"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(b)</w:t>
            </w:r>
            <w:r>
              <w:rPr>
                <w:sz w:val="20"/>
                <w:szCs w:val="20"/>
                <w:lang w:val="en-US"/>
              </w:rPr>
              <w:t xml:space="preserve"> </w:t>
            </w:r>
            <w:r w:rsidRPr="003A59FC">
              <w:rPr>
                <w:sz w:val="20"/>
                <w:szCs w:val="20"/>
                <w:lang w:val="en-US"/>
              </w:rPr>
              <w:t>modificările să fie controlate și documentate fie în dosarele tehnice, fie în dosarul care însoțește autorizația eliberată;</w:t>
            </w:r>
          </w:p>
          <w:p w14:paraId="07151E75"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(c) </w:t>
            </w:r>
            <w:r w:rsidRPr="003A59FC">
              <w:rPr>
                <w:sz w:val="20"/>
                <w:szCs w:val="20"/>
                <w:lang w:val="en-US"/>
              </w:rPr>
              <w:t>să se mențină actualitatea și exactitatea informațiilor și a datelor;</w:t>
            </w:r>
          </w:p>
          <w:p w14:paraId="503E2760"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(d) </w:t>
            </w:r>
            <w:r w:rsidRPr="003A59FC">
              <w:rPr>
                <w:sz w:val="20"/>
                <w:szCs w:val="20"/>
                <w:lang w:val="en-US"/>
              </w:rPr>
              <w:t>părțile relevante să fie informate cu privire la modificări, după caz.</w:t>
            </w:r>
          </w:p>
        </w:tc>
        <w:tc>
          <w:tcPr>
            <w:tcW w:w="1881" w:type="pct"/>
          </w:tcPr>
          <w:p w14:paraId="6F0B5D76" w14:textId="52B1255E" w:rsidR="00656FB0" w:rsidRPr="00656FB0" w:rsidRDefault="00656FB0" w:rsidP="00656FB0">
            <w:pPr>
              <w:ind w:firstLine="708"/>
              <w:jc w:val="both"/>
              <w:rPr>
                <w:b/>
                <w:sz w:val="20"/>
                <w:szCs w:val="20"/>
                <w:lang w:val="en-US"/>
              </w:rPr>
            </w:pPr>
            <w:r w:rsidRPr="00656FB0">
              <w:rPr>
                <w:b/>
                <w:sz w:val="20"/>
                <w:szCs w:val="20"/>
                <w:lang w:val="en-US"/>
              </w:rPr>
              <w:lastRenderedPageBreak/>
              <w:t xml:space="preserve">7.2.3.1. Normele de </w:t>
            </w:r>
            <w:r w:rsidRPr="00351445">
              <w:rPr>
                <w:b/>
                <w:sz w:val="20"/>
                <w:szCs w:val="20"/>
                <w:lang w:val="en-US"/>
              </w:rPr>
              <w:t>gestionare</w:t>
            </w:r>
            <w:r w:rsidR="00351445" w:rsidRPr="00351445">
              <w:rPr>
                <w:b/>
                <w:sz w:val="20"/>
                <w:szCs w:val="20"/>
                <w:lang w:val="en-US"/>
              </w:rPr>
              <w:t xml:space="preserve"> </w:t>
            </w:r>
            <w:r w:rsidR="00351445" w:rsidRPr="00351445">
              <w:rPr>
                <w:b/>
                <w:sz w:val="20"/>
                <w:szCs w:val="20"/>
              </w:rPr>
              <w:t xml:space="preserve"> a modernizării sau reînnoirii</w:t>
            </w:r>
          </w:p>
          <w:p w14:paraId="220D63B1" w14:textId="77777777" w:rsidR="00656FB0" w:rsidRPr="00656FB0" w:rsidRDefault="00656FB0" w:rsidP="00656FB0">
            <w:pPr>
              <w:ind w:firstLine="708"/>
              <w:jc w:val="both"/>
              <w:rPr>
                <w:sz w:val="20"/>
                <w:szCs w:val="20"/>
                <w:lang w:val="en-US"/>
              </w:rPr>
            </w:pPr>
            <w:r w:rsidRPr="00656FB0">
              <w:rPr>
                <w:sz w:val="20"/>
                <w:szCs w:val="20"/>
                <w:lang w:val="en-US"/>
              </w:rPr>
              <w:t>În eventualitatea unei modernizări sau reînnoiri a subsistemelor control-comandă și semnalizare care dețin un certificat de verificare CE, se aplică următoarele norme:</w:t>
            </w:r>
          </w:p>
          <w:p w14:paraId="76B63F76" w14:textId="77777777" w:rsidR="00656FB0" w:rsidRPr="00656FB0" w:rsidRDefault="00656FB0" w:rsidP="00656FB0">
            <w:pPr>
              <w:ind w:firstLine="708"/>
              <w:jc w:val="both"/>
              <w:rPr>
                <w:sz w:val="20"/>
                <w:szCs w:val="20"/>
                <w:lang w:val="en-US"/>
              </w:rPr>
            </w:pPr>
            <w:r w:rsidRPr="00656FB0">
              <w:rPr>
                <w:sz w:val="20"/>
                <w:szCs w:val="20"/>
                <w:lang w:val="en-US"/>
              </w:rPr>
              <w:t>7.2.3.1.1. Modificările impun o nouă autorizare dacă afectează parametrii de bază definiți în tabelul 7.2.</w:t>
            </w:r>
          </w:p>
          <w:p w14:paraId="48AD7A9E" w14:textId="77777777" w:rsidR="00656FB0" w:rsidRPr="00656FB0" w:rsidRDefault="00656FB0" w:rsidP="00656FB0">
            <w:pPr>
              <w:ind w:firstLine="708"/>
              <w:jc w:val="right"/>
              <w:rPr>
                <w:b/>
                <w:sz w:val="20"/>
                <w:szCs w:val="20"/>
                <w:lang w:val="en-US"/>
              </w:rPr>
            </w:pPr>
            <w:r w:rsidRPr="00656FB0">
              <w:rPr>
                <w:b/>
                <w:sz w:val="20"/>
                <w:szCs w:val="20"/>
                <w:lang w:val="en-US"/>
              </w:rPr>
              <w:t xml:space="preserve"> Tabelul 7.2.</w:t>
            </w:r>
          </w:p>
          <w:p w14:paraId="4245D6D7" w14:textId="77777777" w:rsidR="00656FB0" w:rsidRPr="00656FB0" w:rsidRDefault="00656FB0" w:rsidP="00656FB0">
            <w:pPr>
              <w:ind w:firstLine="708"/>
              <w:jc w:val="center"/>
              <w:rPr>
                <w:b/>
                <w:sz w:val="20"/>
                <w:szCs w:val="20"/>
                <w:lang w:val="en-US"/>
              </w:rPr>
            </w:pPr>
            <w:r w:rsidRPr="00656FB0">
              <w:rPr>
                <w:b/>
                <w:sz w:val="20"/>
                <w:szCs w:val="20"/>
                <w:lang w:val="en-US"/>
              </w:rPr>
              <w:t>Modificări ale parametrilor de bază de cale care necesită o nouă autorizare</w:t>
            </w:r>
          </w:p>
          <w:p w14:paraId="1D46C5A5" w14:textId="3F1915CC" w:rsidR="00656FB0" w:rsidRPr="00656FB0" w:rsidRDefault="00656FB0" w:rsidP="00656FB0">
            <w:pPr>
              <w:ind w:firstLine="708"/>
              <w:rPr>
                <w:b/>
                <w:sz w:val="20"/>
                <w:szCs w:val="20"/>
                <w:lang w:val="en-US"/>
              </w:rPr>
            </w:pPr>
            <w:r w:rsidRPr="00656FB0">
              <w:rPr>
                <w:b/>
                <w:noProof/>
                <w:sz w:val="20"/>
                <w:szCs w:val="20"/>
                <w:lang w:val="en-US"/>
              </w:rPr>
              <w:drawing>
                <wp:inline distT="0" distB="0" distL="0" distR="0" wp14:anchorId="4065F832" wp14:editId="1F48F4B7">
                  <wp:extent cx="2986405" cy="934022"/>
                  <wp:effectExtent l="0" t="0" r="444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11785" cy="941960"/>
                          </a:xfrm>
                          <a:prstGeom prst="rect">
                            <a:avLst/>
                          </a:prstGeom>
                        </pic:spPr>
                      </pic:pic>
                    </a:graphicData>
                  </a:graphic>
                </wp:inline>
              </w:drawing>
            </w:r>
          </w:p>
          <w:p w14:paraId="4151A4A6" w14:textId="77777777" w:rsidR="00656FB0" w:rsidRPr="00656FB0" w:rsidRDefault="00656FB0" w:rsidP="00656FB0">
            <w:pPr>
              <w:ind w:firstLine="708"/>
              <w:jc w:val="both"/>
              <w:rPr>
                <w:sz w:val="20"/>
                <w:szCs w:val="20"/>
                <w:lang w:val="en-US"/>
              </w:rPr>
            </w:pPr>
            <w:r w:rsidRPr="00656FB0">
              <w:rPr>
                <w:sz w:val="20"/>
                <w:szCs w:val="20"/>
                <w:lang w:val="en-US"/>
              </w:rPr>
              <w:t xml:space="preserve">7.2.3.1.2. Se permite tratarea modificărilor doar prin reevaluarea modificărilor care afectează conformitatea subsistemului cu prezenta STI utilizată pentru verificarea CE. Entitatea care gestionează modificarea trebuie să justifice și să documenteze faptul </w:t>
            </w:r>
            <w:r w:rsidRPr="00656FB0">
              <w:rPr>
                <w:sz w:val="20"/>
                <w:szCs w:val="20"/>
                <w:lang w:val="en-US"/>
              </w:rPr>
              <w:lastRenderedPageBreak/>
              <w:t>că cerințele aplicabile rămân consecvente la nivel de subsistem, iar acest lucru trebuie evaluat de un organism notificat.</w:t>
            </w:r>
          </w:p>
          <w:p w14:paraId="742651D0" w14:textId="77777777" w:rsidR="00656FB0" w:rsidRPr="00656FB0" w:rsidRDefault="00656FB0" w:rsidP="00656FB0">
            <w:pPr>
              <w:ind w:firstLine="708"/>
              <w:jc w:val="both"/>
              <w:rPr>
                <w:sz w:val="20"/>
                <w:szCs w:val="20"/>
                <w:lang w:val="en-US"/>
              </w:rPr>
            </w:pPr>
            <w:r w:rsidRPr="00656FB0">
              <w:rPr>
                <w:sz w:val="20"/>
                <w:szCs w:val="20"/>
                <w:lang w:val="en-US"/>
              </w:rPr>
              <w:t>7.2.3.1.3. Entitatea care gestionează modificarea trebuie să informeze organismul notificat în legătură cu toate modificările care ar putea afecta conformitatea subsistemului cu cerințele STI(-urilor) relevante sau condițiile de valabilitate a certificatului.</w:t>
            </w:r>
          </w:p>
          <w:p w14:paraId="7D1D8CC6" w14:textId="77777777" w:rsidR="00656FB0" w:rsidRPr="00656FB0" w:rsidRDefault="00656FB0" w:rsidP="00656FB0">
            <w:pPr>
              <w:ind w:firstLine="708"/>
              <w:jc w:val="both"/>
              <w:rPr>
                <w:sz w:val="20"/>
                <w:szCs w:val="20"/>
                <w:lang w:val="en-US"/>
              </w:rPr>
            </w:pPr>
            <w:r w:rsidRPr="00656FB0">
              <w:rPr>
                <w:sz w:val="20"/>
                <w:szCs w:val="20"/>
                <w:lang w:val="en-US"/>
              </w:rPr>
              <w:t>Aceste informații trebuie transmise de entitatea care gestionează modificarea împreună cu trimiterile corespunzătoare la documentația tehnică legată de certificatul CE existent.</w:t>
            </w:r>
          </w:p>
          <w:p w14:paraId="71AE7DA4" w14:textId="77777777" w:rsidR="00656FB0" w:rsidRPr="00656FB0" w:rsidRDefault="00656FB0" w:rsidP="00656FB0">
            <w:pPr>
              <w:ind w:firstLine="708"/>
              <w:jc w:val="both"/>
              <w:rPr>
                <w:sz w:val="20"/>
                <w:szCs w:val="20"/>
                <w:lang w:val="en-US"/>
              </w:rPr>
            </w:pPr>
            <w:r w:rsidRPr="00656FB0">
              <w:rPr>
                <w:sz w:val="20"/>
                <w:szCs w:val="20"/>
                <w:lang w:val="en-US"/>
              </w:rPr>
              <w:t xml:space="preserve">7.2.3.1.4. Un certificat CE care reflectă modificările ce afectează conformitatea cu STI trebuie întocmit de un organism notificat. </w:t>
            </w:r>
          </w:p>
          <w:p w14:paraId="4E16E434" w14:textId="77777777" w:rsidR="00656FB0" w:rsidRPr="00656FB0" w:rsidRDefault="00656FB0" w:rsidP="00656FB0">
            <w:pPr>
              <w:ind w:firstLine="708"/>
              <w:jc w:val="both"/>
              <w:rPr>
                <w:sz w:val="20"/>
                <w:szCs w:val="20"/>
                <w:lang w:val="en-US"/>
              </w:rPr>
            </w:pPr>
            <w:r w:rsidRPr="00656FB0">
              <w:rPr>
                <w:sz w:val="20"/>
                <w:szCs w:val="20"/>
                <w:lang w:val="en-US"/>
              </w:rPr>
              <w:t>Pentru a întocmi certificatul CE, organismul notificat poate face trimitere la:</w:t>
            </w:r>
          </w:p>
          <w:p w14:paraId="5F3D80D2" w14:textId="77777777" w:rsidR="00656FB0" w:rsidRPr="00656FB0" w:rsidRDefault="00656FB0" w:rsidP="00656FB0">
            <w:pPr>
              <w:ind w:firstLine="708"/>
              <w:jc w:val="both"/>
              <w:rPr>
                <w:sz w:val="20"/>
                <w:szCs w:val="20"/>
                <w:lang w:val="en-US"/>
              </w:rPr>
            </w:pPr>
            <w:r w:rsidRPr="00656FB0">
              <w:rPr>
                <w:sz w:val="20"/>
                <w:szCs w:val="20"/>
                <w:lang w:val="en-US"/>
              </w:rPr>
              <w:t>7.2.3.1.4.1. certificatul CE inițial pentru părțile proiectului care nu sunt modificate sau pentru cele care sunt modificate dar nu afectează conformitatea subsistemului, în măsura în care acesta este încă valabil;</w:t>
            </w:r>
          </w:p>
          <w:p w14:paraId="5583E1A3" w14:textId="77777777" w:rsidR="00656FB0" w:rsidRPr="00656FB0" w:rsidRDefault="00656FB0" w:rsidP="00656FB0">
            <w:pPr>
              <w:ind w:firstLine="708"/>
              <w:jc w:val="both"/>
              <w:rPr>
                <w:sz w:val="20"/>
                <w:szCs w:val="20"/>
                <w:lang w:val="en-US"/>
              </w:rPr>
            </w:pPr>
            <w:r w:rsidRPr="00656FB0">
              <w:rPr>
                <w:sz w:val="20"/>
                <w:szCs w:val="20"/>
                <w:lang w:val="en-US"/>
              </w:rPr>
              <w:t>7.2.3.1.4.2. un certificat CE suplimentar (care modifică certificatul inițial) pentru părțile modificate ale proiectului care afectează conformitatea subsistemului cu prezentaSTI utilizată pentru verificarea CE.</w:t>
            </w:r>
          </w:p>
          <w:p w14:paraId="3F7412E4" w14:textId="77777777" w:rsidR="00656FB0" w:rsidRPr="00656FB0" w:rsidRDefault="00656FB0" w:rsidP="00656FB0">
            <w:pPr>
              <w:ind w:firstLine="708"/>
              <w:jc w:val="both"/>
              <w:rPr>
                <w:sz w:val="20"/>
                <w:szCs w:val="20"/>
                <w:lang w:val="en-US"/>
              </w:rPr>
            </w:pPr>
            <w:r w:rsidRPr="00656FB0">
              <w:rPr>
                <w:sz w:val="20"/>
                <w:szCs w:val="20"/>
                <w:lang w:val="en-US"/>
              </w:rPr>
              <w:t>7.2.3.1.5. În orice caz, entitatea care gestionează modificarea trebuie să se asigure că documentația tehnică referitoare la certificatul CE este actualizată în consecință.</w:t>
            </w:r>
          </w:p>
          <w:p w14:paraId="63058526" w14:textId="77777777" w:rsidR="00656FB0" w:rsidRPr="00656FB0" w:rsidRDefault="00656FB0" w:rsidP="00656FB0">
            <w:pPr>
              <w:ind w:firstLine="708"/>
              <w:jc w:val="both"/>
              <w:rPr>
                <w:sz w:val="20"/>
                <w:szCs w:val="20"/>
                <w:lang w:val="en-US"/>
              </w:rPr>
            </w:pPr>
            <w:r w:rsidRPr="00656FB0">
              <w:rPr>
                <w:sz w:val="20"/>
                <w:szCs w:val="20"/>
                <w:lang w:val="en-US"/>
              </w:rPr>
              <w:t>7.2.3.1.6. „Gestionarea configurației” înseamnă un proces organizațional, tehnic și administrativ sistematic pus în aplicare pe durata întregului ciclu de viață al unui subsistem CCS pentru a asigura stabilirea și menținerea consecvenței documentației și a trasabilității modificărilor, astfel încât:</w:t>
            </w:r>
          </w:p>
          <w:p w14:paraId="65D1F837" w14:textId="77777777" w:rsidR="00656FB0" w:rsidRPr="00656FB0" w:rsidRDefault="00656FB0" w:rsidP="00656FB0">
            <w:pPr>
              <w:ind w:firstLine="708"/>
              <w:jc w:val="both"/>
              <w:rPr>
                <w:sz w:val="20"/>
                <w:szCs w:val="20"/>
                <w:lang w:val="en-US"/>
              </w:rPr>
            </w:pPr>
            <w:r w:rsidRPr="00656FB0">
              <w:rPr>
                <w:sz w:val="20"/>
                <w:szCs w:val="20"/>
                <w:lang w:val="en-US"/>
              </w:rPr>
              <w:t>7.2.3.1.6.1. să fie îndeplinite cerințele legislației și normelor naționale relevante;</w:t>
            </w:r>
          </w:p>
          <w:p w14:paraId="432C4805" w14:textId="77777777" w:rsidR="00656FB0" w:rsidRPr="00656FB0" w:rsidRDefault="00656FB0" w:rsidP="00656FB0">
            <w:pPr>
              <w:ind w:firstLine="708"/>
              <w:jc w:val="both"/>
              <w:rPr>
                <w:sz w:val="20"/>
                <w:szCs w:val="20"/>
                <w:lang w:val="en-US"/>
              </w:rPr>
            </w:pPr>
            <w:r w:rsidRPr="00656FB0">
              <w:rPr>
                <w:sz w:val="20"/>
                <w:szCs w:val="20"/>
                <w:lang w:val="en-US"/>
              </w:rPr>
              <w:t>7.2.3.1.6.2. modificările să fie controlate și documentate fie în dosarele tehnice, fie în dosarul care însoțește autorizația eliberată;</w:t>
            </w:r>
          </w:p>
          <w:p w14:paraId="14D3D331" w14:textId="77777777" w:rsidR="00656FB0" w:rsidRPr="00656FB0" w:rsidRDefault="00656FB0" w:rsidP="00656FB0">
            <w:pPr>
              <w:ind w:firstLine="708"/>
              <w:jc w:val="both"/>
              <w:rPr>
                <w:sz w:val="20"/>
                <w:szCs w:val="20"/>
                <w:lang w:val="en-US"/>
              </w:rPr>
            </w:pPr>
            <w:r w:rsidRPr="00656FB0">
              <w:rPr>
                <w:sz w:val="20"/>
                <w:szCs w:val="20"/>
                <w:lang w:val="en-US"/>
              </w:rPr>
              <w:t>7.2.3.1.6.3. să se mențină actualitatea și exactitatea informațiilor și a datelor;</w:t>
            </w:r>
          </w:p>
          <w:p w14:paraId="7B79628A" w14:textId="6A9886E8" w:rsidR="0065414E" w:rsidRPr="00656FB0" w:rsidRDefault="00656FB0" w:rsidP="00656FB0">
            <w:pPr>
              <w:ind w:firstLine="708"/>
              <w:jc w:val="both"/>
              <w:rPr>
                <w:sz w:val="20"/>
                <w:szCs w:val="20"/>
                <w:lang w:val="en-US"/>
              </w:rPr>
            </w:pPr>
            <w:r w:rsidRPr="00656FB0">
              <w:rPr>
                <w:sz w:val="20"/>
                <w:szCs w:val="20"/>
                <w:lang w:val="en-US"/>
              </w:rPr>
              <w:t>7.2.3.1.6.4. părțile relevante să fie informate cu privire la modificări, după caz.</w:t>
            </w:r>
          </w:p>
        </w:tc>
        <w:tc>
          <w:tcPr>
            <w:tcW w:w="451" w:type="pct"/>
          </w:tcPr>
          <w:p w14:paraId="7AC65213" w14:textId="77777777" w:rsidR="0065414E" w:rsidRDefault="0065414E" w:rsidP="0065414E">
            <w:pPr>
              <w:ind w:firstLine="22"/>
              <w:rPr>
                <w:b/>
                <w:sz w:val="20"/>
                <w:szCs w:val="20"/>
              </w:rPr>
            </w:pPr>
          </w:p>
        </w:tc>
        <w:tc>
          <w:tcPr>
            <w:tcW w:w="827" w:type="pct"/>
          </w:tcPr>
          <w:p w14:paraId="25478C2E" w14:textId="77777777" w:rsidR="0065414E" w:rsidRDefault="0065414E" w:rsidP="0065414E">
            <w:pPr>
              <w:ind w:firstLine="22"/>
              <w:rPr>
                <w:b/>
                <w:sz w:val="20"/>
                <w:szCs w:val="20"/>
              </w:rPr>
            </w:pPr>
          </w:p>
        </w:tc>
      </w:tr>
      <w:tr w:rsidR="0065414E" w:rsidRPr="0026097F" w14:paraId="5EB4FB61" w14:textId="77777777" w:rsidTr="00F35000">
        <w:tc>
          <w:tcPr>
            <w:tcW w:w="1841" w:type="pct"/>
          </w:tcPr>
          <w:p w14:paraId="667BD966" w14:textId="77777777" w:rsidR="0065414E" w:rsidRPr="003A59FC" w:rsidRDefault="0065414E" w:rsidP="0065414E">
            <w:pPr>
              <w:tabs>
                <w:tab w:val="left" w:pos="1005"/>
              </w:tabs>
              <w:ind w:firstLine="22"/>
              <w:jc w:val="both"/>
              <w:rPr>
                <w:sz w:val="20"/>
                <w:szCs w:val="20"/>
              </w:rPr>
            </w:pPr>
            <w:r w:rsidRPr="003A59FC">
              <w:rPr>
                <w:sz w:val="20"/>
                <w:szCs w:val="20"/>
              </w:rPr>
              <w:t>7.2.3.2.</w:t>
            </w:r>
            <w:r>
              <w:rPr>
                <w:sz w:val="20"/>
                <w:szCs w:val="20"/>
              </w:rPr>
              <w:t xml:space="preserve"> </w:t>
            </w:r>
            <w:r w:rsidRPr="003A59FC">
              <w:rPr>
                <w:sz w:val="20"/>
                <w:szCs w:val="20"/>
              </w:rPr>
              <w:t>Condiții pentru o modernizare sau reînnoire a funcționalității ETCS de cale care, dacă nu sunt îndeplinite, necesită o nouă autorizație de dare în exploatare</w:t>
            </w:r>
          </w:p>
          <w:p w14:paraId="38500EF9"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 xml:space="preserve">Funcționalitatea țintă(21)a parametrului de bază 4.2.3 rămâne neschimbată sau este stabilită la starea deja preconizată în cursul certificării sau autorizării inițiale. Funcționalitatea țintă este </w:t>
            </w:r>
            <w:r w:rsidRPr="003A59FC">
              <w:rPr>
                <w:sz w:val="20"/>
                <w:szCs w:val="20"/>
              </w:rPr>
              <w:lastRenderedPageBreak/>
              <w:t>considerată neschimbată atunci când se aplică procesul de întreținere a specificațiilor (corectarea erorilor) descris la punctul 7.2.10, care include implementarea unor corecții privind erorile sau implementarea unor măsuri de atenuare.</w:t>
            </w:r>
          </w:p>
          <w:p w14:paraId="725B3607"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Interfețele parametrului de bază 4.2.3 care sunt relevante pentru compatibilitatea tehnică și pentru siguranță rămân neschimbate sau sunt stabilite la starea deja preconizată în cursul certificării sau autorizării inițiale.</w:t>
            </w:r>
          </w:p>
          <w:p w14:paraId="3034A700"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Rezultatul raționamentului privind siguranța (de exemplu, studiul de siguranță în conformitate cu EN 50126) rămâne neschimbat.</w:t>
            </w:r>
          </w:p>
          <w:p w14:paraId="6EF77999"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În urma modificării nu au fost adăugate noi condiții de aplicare legate de siguranță (CALS) sau constrângeri de interoperabilitate.</w:t>
            </w:r>
          </w:p>
          <w:p w14:paraId="2700D12E" w14:textId="77777777" w:rsidR="0065414E" w:rsidRPr="003A59FC" w:rsidRDefault="0065414E" w:rsidP="0065414E">
            <w:pPr>
              <w:tabs>
                <w:tab w:val="left" w:pos="1005"/>
              </w:tabs>
              <w:ind w:firstLine="22"/>
              <w:jc w:val="both"/>
              <w:rPr>
                <w:sz w:val="20"/>
                <w:szCs w:val="20"/>
              </w:rPr>
            </w:pPr>
            <w:r>
              <w:rPr>
                <w:sz w:val="20"/>
                <w:szCs w:val="20"/>
              </w:rPr>
              <w:t xml:space="preserve">(5) </w:t>
            </w:r>
            <w:r w:rsidRPr="003A59FC">
              <w:rPr>
                <w:sz w:val="20"/>
                <w:szCs w:val="20"/>
              </w:rPr>
              <w:t>Atunci când este obligatoriu conform punctului 4.2.1, un organism de evaluare MSC (MSC ER) a apreciat în mod independent evaluarea de risc a solicitantului și, în cadrul acesteia, demonstrarea faptului că modificarea nu are efecte negative asupra siguranței. În cazul în care modificarea se datorează unei erori de produs, demonstrația solicitantului trebuie să includă dovada că modificarea corectează efectiv cauzele erorii de produs.</w:t>
            </w:r>
          </w:p>
          <w:p w14:paraId="65658915" w14:textId="77777777" w:rsidR="0065414E" w:rsidRPr="003A59FC" w:rsidRDefault="0065414E" w:rsidP="0065414E">
            <w:pPr>
              <w:tabs>
                <w:tab w:val="left" w:pos="1005"/>
              </w:tabs>
              <w:ind w:firstLine="22"/>
              <w:jc w:val="both"/>
              <w:rPr>
                <w:sz w:val="20"/>
                <w:szCs w:val="20"/>
              </w:rPr>
            </w:pPr>
            <w:r>
              <w:rPr>
                <w:sz w:val="20"/>
                <w:szCs w:val="20"/>
              </w:rPr>
              <w:t xml:space="preserve">(6) </w:t>
            </w:r>
            <w:r w:rsidRPr="003A59FC">
              <w:rPr>
                <w:sz w:val="20"/>
                <w:szCs w:val="20"/>
              </w:rPr>
              <w:t>În funcție de tipul de modificare:</w:t>
            </w:r>
          </w:p>
          <w:p w14:paraId="0348CD63"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În cazul în care modificarea se datorează unei erori de produs: Modificarea este realizată în cadrul unui sistem de management al calității aprobat de un organism notificat. Pentru alte module, trebuie să se justifice faptul că verificarea efectuată rămâne valabilă(22).</w:t>
            </w:r>
          </w:p>
          <w:p w14:paraId="1AFC11E1"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În cazul în care modificarea este efectuată ca urmare a procesului de întreținere a specificațiilor (există specificații actualizate în apendicele A, tabelul A 2, cu descrierile soluției de corectare a erorilor): este necesar un certificat CE pentru elementele constitutive de interoperabilitate sau pentru subsistem, cu implementarea corecțiilor privind erorile. În acest caz, se aplică dispozițiile de la punctul 6.3.4 subpunctul (3).</w:t>
            </w:r>
          </w:p>
          <w:p w14:paraId="5346A015" w14:textId="77777777" w:rsidR="0065414E" w:rsidRPr="003A59FC" w:rsidRDefault="0065414E" w:rsidP="0065414E">
            <w:pPr>
              <w:tabs>
                <w:tab w:val="left" w:pos="1005"/>
              </w:tabs>
              <w:ind w:firstLine="22"/>
              <w:jc w:val="both"/>
              <w:rPr>
                <w:sz w:val="20"/>
                <w:szCs w:val="20"/>
              </w:rPr>
            </w:pPr>
            <w:r w:rsidRPr="003A59FC">
              <w:rPr>
                <w:sz w:val="20"/>
                <w:szCs w:val="20"/>
              </w:rPr>
              <w:t>(7)</w:t>
            </w:r>
            <w:r>
              <w:rPr>
                <w:sz w:val="20"/>
                <w:szCs w:val="20"/>
              </w:rPr>
              <w:t xml:space="preserve"> </w:t>
            </w:r>
            <w:r w:rsidRPr="003A59FC">
              <w:rPr>
                <w:sz w:val="20"/>
                <w:szCs w:val="20"/>
              </w:rPr>
              <w:t>Gestionarea configurației individuale definește un „identificator de sistem” (astfel cum este definit la punctul 4.2.20.3), iar „identificatorul funcțional” al „identificatorului de sistem” nu a suferit schimbări în urma modificării.</w:t>
            </w:r>
          </w:p>
          <w:p w14:paraId="57783113" w14:textId="77777777" w:rsidR="0065414E" w:rsidRPr="003A59FC" w:rsidRDefault="0065414E" w:rsidP="0065414E">
            <w:pPr>
              <w:tabs>
                <w:tab w:val="left" w:pos="1005"/>
              </w:tabs>
              <w:ind w:firstLine="22"/>
              <w:jc w:val="both"/>
              <w:rPr>
                <w:sz w:val="20"/>
                <w:szCs w:val="20"/>
              </w:rPr>
            </w:pPr>
            <w:r>
              <w:rPr>
                <w:sz w:val="20"/>
                <w:szCs w:val="20"/>
              </w:rPr>
              <w:t xml:space="preserve">(8) </w:t>
            </w:r>
            <w:r w:rsidRPr="003A59FC">
              <w:rPr>
                <w:sz w:val="20"/>
                <w:szCs w:val="20"/>
              </w:rPr>
              <w:t>Modificarea trebuie să facă parte din gestionarea configurației, astfel cum este definită la punctul 7.2.1b.1.7.</w:t>
            </w:r>
          </w:p>
        </w:tc>
        <w:tc>
          <w:tcPr>
            <w:tcW w:w="1881" w:type="pct"/>
          </w:tcPr>
          <w:p w14:paraId="23A00A9E" w14:textId="0C55CAED" w:rsidR="00656FB0" w:rsidRPr="00656FB0" w:rsidRDefault="00351445" w:rsidP="00656FB0">
            <w:pPr>
              <w:ind w:firstLine="708"/>
              <w:jc w:val="both"/>
              <w:rPr>
                <w:b/>
                <w:sz w:val="20"/>
                <w:szCs w:val="20"/>
                <w:lang w:val="en-US"/>
              </w:rPr>
            </w:pPr>
            <w:r>
              <w:rPr>
                <w:b/>
                <w:sz w:val="20"/>
                <w:szCs w:val="20"/>
                <w:lang w:val="en-US"/>
              </w:rPr>
              <w:lastRenderedPageBreak/>
              <w:t xml:space="preserve">7.2.3.2. </w:t>
            </w:r>
            <w:r w:rsidRPr="00351445">
              <w:rPr>
                <w:b/>
                <w:sz w:val="20"/>
                <w:szCs w:val="20"/>
                <w:lang w:val="en-US"/>
              </w:rPr>
              <w:t>Condiții pentru o modernizare sau reînnoire a funcționalității ETCS</w:t>
            </w:r>
          </w:p>
          <w:p w14:paraId="4DC40EA3" w14:textId="77777777" w:rsidR="00656FB0" w:rsidRPr="00656FB0" w:rsidRDefault="00656FB0" w:rsidP="00656FB0">
            <w:pPr>
              <w:ind w:firstLine="708"/>
              <w:jc w:val="both"/>
              <w:rPr>
                <w:sz w:val="20"/>
                <w:szCs w:val="20"/>
                <w:lang w:val="en-US"/>
              </w:rPr>
            </w:pPr>
            <w:r w:rsidRPr="00656FB0">
              <w:rPr>
                <w:sz w:val="20"/>
                <w:szCs w:val="20"/>
                <w:lang w:val="en-US"/>
              </w:rPr>
              <w:t xml:space="preserve">7.2.3.2.1.Funcționalitatea țintă a parametrului de bază 4.2.5 rămâne neschimbată sau este stabilită la starea deja preconizată în cursul certificării sau autorizării inițiale. Funcționalitatea țintă este considerată neschimbată atunci când se aplică procesul de întreținere </w:t>
            </w:r>
            <w:r w:rsidRPr="00656FB0">
              <w:rPr>
                <w:sz w:val="20"/>
                <w:szCs w:val="20"/>
                <w:lang w:val="en-US"/>
              </w:rPr>
              <w:lastRenderedPageBreak/>
              <w:t>a specificațiilor (corectarea erorilor) descris la subpunctul 7.2.10, care include implementarea unor corecții privind erorile sau implementarea unor măsuri de atenuare.</w:t>
            </w:r>
          </w:p>
          <w:p w14:paraId="757268BD" w14:textId="77777777" w:rsidR="00656FB0" w:rsidRPr="00656FB0" w:rsidRDefault="00656FB0" w:rsidP="00656FB0">
            <w:pPr>
              <w:ind w:firstLine="708"/>
              <w:jc w:val="both"/>
              <w:rPr>
                <w:sz w:val="20"/>
                <w:szCs w:val="20"/>
                <w:lang w:val="en-US"/>
              </w:rPr>
            </w:pPr>
            <w:r w:rsidRPr="00656FB0">
              <w:rPr>
                <w:sz w:val="20"/>
                <w:szCs w:val="20"/>
                <w:lang w:val="en-US"/>
              </w:rPr>
              <w:t>7.2.3.2.2. Interfețele parametrului de bază 4.2.5 care sunt relevante pentru compatibilitatea tehnică și pentru siguranță rămân neschimbate sau sunt stabilite la starea deja preconizată în cursul certificării sau autorizării inițiale.</w:t>
            </w:r>
          </w:p>
          <w:p w14:paraId="41291F95" w14:textId="77777777" w:rsidR="00656FB0" w:rsidRPr="00656FB0" w:rsidRDefault="00656FB0" w:rsidP="00656FB0">
            <w:pPr>
              <w:ind w:firstLine="708"/>
              <w:jc w:val="both"/>
              <w:rPr>
                <w:sz w:val="20"/>
                <w:szCs w:val="20"/>
                <w:lang w:val="en-US"/>
              </w:rPr>
            </w:pPr>
            <w:r w:rsidRPr="00656FB0">
              <w:rPr>
                <w:sz w:val="20"/>
                <w:szCs w:val="20"/>
                <w:lang w:val="en-US"/>
              </w:rPr>
              <w:t>7.2.3.2.3. Rezultatul raționamentului privind siguranța rămâne neschimbat.</w:t>
            </w:r>
          </w:p>
          <w:p w14:paraId="61AD79F5" w14:textId="77777777" w:rsidR="00656FB0" w:rsidRPr="00656FB0" w:rsidRDefault="00656FB0" w:rsidP="00656FB0">
            <w:pPr>
              <w:ind w:firstLine="708"/>
              <w:jc w:val="both"/>
              <w:rPr>
                <w:sz w:val="20"/>
                <w:szCs w:val="20"/>
                <w:lang w:val="en-US"/>
              </w:rPr>
            </w:pPr>
            <w:r w:rsidRPr="00656FB0">
              <w:rPr>
                <w:sz w:val="20"/>
                <w:szCs w:val="20"/>
                <w:lang w:val="en-US"/>
              </w:rPr>
              <w:t>7.2.3.2.4. În urma modificării nu au fost adăugate noi condiții de aplicare legate de siguranță sau constrângeri de interoperabilitate.</w:t>
            </w:r>
          </w:p>
          <w:p w14:paraId="572C9C3F" w14:textId="77777777" w:rsidR="00656FB0" w:rsidRPr="00656FB0" w:rsidRDefault="00656FB0" w:rsidP="00656FB0">
            <w:pPr>
              <w:ind w:firstLine="708"/>
              <w:jc w:val="both"/>
              <w:rPr>
                <w:sz w:val="20"/>
                <w:szCs w:val="20"/>
                <w:lang w:val="en-US"/>
              </w:rPr>
            </w:pPr>
            <w:r w:rsidRPr="00656FB0">
              <w:rPr>
                <w:sz w:val="20"/>
                <w:szCs w:val="20"/>
                <w:lang w:val="en-US"/>
              </w:rPr>
              <w:t>7.2.3.2.5. Atunci când este obligatoriu conform subpunctului 4.2.1, un organism de evaluare a apreciat în mod independent evaluarea de risc a solicitantului și, în cadrul acesteia, demonstrarea faptului că modificarea nu are efecte negative asupra siguranței. În cazul în care modificarea se datorează unei erori de produs, demonstrația solicitantului trebuie să includă dovada că modificarea corectează efectiv cauzele erorii de produs.</w:t>
            </w:r>
          </w:p>
          <w:p w14:paraId="6572FA78" w14:textId="77777777" w:rsidR="00656FB0" w:rsidRPr="00656FB0" w:rsidRDefault="00656FB0" w:rsidP="00656FB0">
            <w:pPr>
              <w:ind w:firstLine="708"/>
              <w:jc w:val="both"/>
              <w:rPr>
                <w:sz w:val="20"/>
                <w:szCs w:val="20"/>
                <w:lang w:val="en-US"/>
              </w:rPr>
            </w:pPr>
            <w:r w:rsidRPr="00656FB0">
              <w:rPr>
                <w:sz w:val="20"/>
                <w:szCs w:val="20"/>
                <w:lang w:val="en-US"/>
              </w:rPr>
              <w:t>7.2.3.2.6. În funcție de tipul de modificare:</w:t>
            </w:r>
          </w:p>
          <w:p w14:paraId="06FFC8C8" w14:textId="77777777" w:rsidR="00656FB0" w:rsidRPr="00656FB0" w:rsidRDefault="00656FB0" w:rsidP="00656FB0">
            <w:pPr>
              <w:ind w:firstLine="708"/>
              <w:jc w:val="both"/>
              <w:rPr>
                <w:sz w:val="20"/>
                <w:szCs w:val="20"/>
                <w:lang w:val="en-US"/>
              </w:rPr>
            </w:pPr>
            <w:r w:rsidRPr="00656FB0">
              <w:rPr>
                <w:sz w:val="20"/>
                <w:szCs w:val="20"/>
                <w:lang w:val="en-US"/>
              </w:rPr>
              <w:t>7.2.3.2.6.1. În cazul în care modificarea se datorează unei erori de produs: Modificarea este realizată în cadrul unui sistem de management al calității aprobat de un organism notificat. Pentru alte module, trebuie să se justifice faptul că verificarea efectuată rămâne valabilă.</w:t>
            </w:r>
          </w:p>
          <w:p w14:paraId="1DC64573" w14:textId="77777777" w:rsidR="00656FB0" w:rsidRPr="00656FB0" w:rsidRDefault="00656FB0" w:rsidP="00656FB0">
            <w:pPr>
              <w:ind w:firstLine="708"/>
              <w:jc w:val="both"/>
              <w:rPr>
                <w:sz w:val="20"/>
                <w:szCs w:val="20"/>
                <w:lang w:val="en-US"/>
              </w:rPr>
            </w:pPr>
            <w:r w:rsidRPr="00656FB0">
              <w:rPr>
                <w:sz w:val="20"/>
                <w:szCs w:val="20"/>
                <w:lang w:val="en-US"/>
              </w:rPr>
              <w:t>7.2.3.2.6.2. În cazul în care modificarea este efectuată ca urmare a procesului de întreținere a specificațiilor (există specificații actualizate în apendicele A, tabelul A 2, cu descrierile soluției de corectare a erorilor): este necesar un certificat CE pentru elementele constitutive de interoperabilitate sau pentru subsistem, cu implementarea corecțiilor privind erorile. În acest caz, se aplică dispozițiile de la subpunctul 6.3.4.5.</w:t>
            </w:r>
          </w:p>
          <w:p w14:paraId="5A63075F" w14:textId="77777777" w:rsidR="00656FB0" w:rsidRPr="00656FB0" w:rsidRDefault="00656FB0" w:rsidP="00656FB0">
            <w:pPr>
              <w:ind w:firstLine="708"/>
              <w:jc w:val="both"/>
              <w:rPr>
                <w:sz w:val="20"/>
                <w:szCs w:val="20"/>
                <w:lang w:val="en-US"/>
              </w:rPr>
            </w:pPr>
            <w:r w:rsidRPr="00656FB0">
              <w:rPr>
                <w:sz w:val="20"/>
                <w:szCs w:val="20"/>
                <w:lang w:val="en-US"/>
              </w:rPr>
              <w:t>7.2.3.2.7. Gestionarea configurației individuale definește un „identificator de sistem” (astfel cum este definit la subpunctul 4.2.22.3), iar „identificatorul funcțional” al „identificatorului de sistem” nu a suferit schimbări în urma modificării.</w:t>
            </w:r>
          </w:p>
          <w:p w14:paraId="38FF91E0" w14:textId="241EA300" w:rsidR="0065414E" w:rsidRPr="00656FB0" w:rsidRDefault="00656FB0" w:rsidP="00656FB0">
            <w:pPr>
              <w:ind w:firstLine="22"/>
              <w:rPr>
                <w:b/>
                <w:sz w:val="20"/>
                <w:szCs w:val="20"/>
              </w:rPr>
            </w:pPr>
            <w:r w:rsidRPr="00656FB0">
              <w:rPr>
                <w:sz w:val="20"/>
                <w:szCs w:val="20"/>
                <w:lang w:val="en-US"/>
              </w:rPr>
              <w:t>7.2.3.2.8. Modificarea trebuie să facă parte din gestionarea configurației.</w:t>
            </w:r>
          </w:p>
        </w:tc>
        <w:tc>
          <w:tcPr>
            <w:tcW w:w="451" w:type="pct"/>
          </w:tcPr>
          <w:p w14:paraId="3F8C0E66" w14:textId="77777777" w:rsidR="0065414E" w:rsidRDefault="0065414E" w:rsidP="0065414E">
            <w:pPr>
              <w:ind w:firstLine="22"/>
              <w:rPr>
                <w:b/>
                <w:sz w:val="20"/>
                <w:szCs w:val="20"/>
              </w:rPr>
            </w:pPr>
          </w:p>
        </w:tc>
        <w:tc>
          <w:tcPr>
            <w:tcW w:w="827" w:type="pct"/>
          </w:tcPr>
          <w:p w14:paraId="7B113897" w14:textId="77777777" w:rsidR="0065414E" w:rsidRDefault="0065414E" w:rsidP="0065414E">
            <w:pPr>
              <w:ind w:firstLine="22"/>
              <w:rPr>
                <w:b/>
                <w:sz w:val="20"/>
                <w:szCs w:val="20"/>
              </w:rPr>
            </w:pPr>
          </w:p>
        </w:tc>
      </w:tr>
      <w:tr w:rsidR="0065414E" w:rsidRPr="0026097F" w14:paraId="02374A5F" w14:textId="77777777" w:rsidTr="00F35000">
        <w:tc>
          <w:tcPr>
            <w:tcW w:w="1841" w:type="pct"/>
          </w:tcPr>
          <w:p w14:paraId="601CA243" w14:textId="77777777" w:rsidR="0065414E" w:rsidRPr="003A59FC" w:rsidRDefault="0065414E" w:rsidP="0065414E">
            <w:pPr>
              <w:tabs>
                <w:tab w:val="left" w:pos="1005"/>
              </w:tabs>
              <w:ind w:firstLine="22"/>
              <w:jc w:val="both"/>
              <w:rPr>
                <w:sz w:val="20"/>
                <w:szCs w:val="20"/>
              </w:rPr>
            </w:pPr>
            <w:r w:rsidRPr="003A59FC">
              <w:rPr>
                <w:sz w:val="20"/>
                <w:szCs w:val="20"/>
              </w:rPr>
              <w:t>7.2.3.3.</w:t>
            </w:r>
            <w:r>
              <w:rPr>
                <w:sz w:val="20"/>
                <w:szCs w:val="20"/>
              </w:rPr>
              <w:t xml:space="preserve"> </w:t>
            </w:r>
            <w:r w:rsidRPr="003A59FC">
              <w:rPr>
                <w:sz w:val="20"/>
                <w:szCs w:val="20"/>
              </w:rPr>
              <w:t>Condiții pentru o modernizare sau reînnoire a funcțiilor de comunicații mobile de cale pentru căi ferate sau a funcționalității ATO de cale care, dacă nu sunt îndeplinite, necesită o nouă autorizație de dare în exploatare</w:t>
            </w:r>
          </w:p>
          <w:p w14:paraId="4589BF01"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 xml:space="preserve">Funcționalitatea țintă(23)a parametrilor de bază 4.2.4.2, 4.2.4.3 și 4.2.19 rămâne neschimbată sau este stabilită la starea deja preconizată în cursul certificării sau autorizării inițiale. </w:t>
            </w:r>
            <w:r w:rsidRPr="003A59FC">
              <w:rPr>
                <w:sz w:val="20"/>
                <w:szCs w:val="20"/>
              </w:rPr>
              <w:lastRenderedPageBreak/>
              <w:t>Funcționalitatea țintă este considerată neschimbată atunci când se aplică procesul de întreținere a specificațiilor (corectarea erorilor) descris la punctul 7.2.10, care include fie implementarea unor corecții privind erorile, fie implementarea unor măsuri de atenuare.</w:t>
            </w:r>
          </w:p>
          <w:p w14:paraId="50715AF6"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Interfețele parametrilor de bază 4.2.4.2, 4.2.4.3 și 4.2.19 care sunt relevante pentru compatibilitatea tehnică rămân neschimbate sau sunt stabilite la starea deja preconizată în cursul certificării sau autorizării inițiale.</w:t>
            </w:r>
          </w:p>
          <w:p w14:paraId="27BB61CA"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În funcție de tipul de modificare:</w:t>
            </w:r>
          </w:p>
          <w:p w14:paraId="5AA354BA"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În cazul în care modificarea se datorează unei erori de produs: Modificarea este realizată în cadrul unui sistem de management al calității aprobat de un organism notificat (de exemplu în conformitate cu modulele CH1, SH1, CD, SD). Pentru alte module (de exemplu CF, SF, SG), trebuie să se justifice faptul că verificarea efectuată rămâne valabilă(24).</w:t>
            </w:r>
          </w:p>
          <w:p w14:paraId="46F65550"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În cazul în care modificarea este efectuată ca urmare a procesului de întreținere a specificațiilor (există specificații actualizate în apendicele A, tabelul A 2, cu descrierile soluției de corectare a erorilor): este necesar un certificat CE pentru elementele constitutive de interoperabilitate sau pentru subsistem, cu implementarea corecțiilor privind erorile. În acest caz, se aplică dispozițiile de la punctul 6.3.4 subpunctul (3).</w:t>
            </w:r>
          </w:p>
          <w:p w14:paraId="7333AD8F"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Modificarea trebuie să facă parte din gestionarea configurației, astfel cum este definită la punctul 7.2.3.1 subpunctul (6).</w:t>
            </w:r>
          </w:p>
        </w:tc>
        <w:tc>
          <w:tcPr>
            <w:tcW w:w="1881" w:type="pct"/>
          </w:tcPr>
          <w:p w14:paraId="2E3B950C"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7.2.3.3. Condiții pentru modernizare sau reînnoire</w:t>
            </w:r>
          </w:p>
          <w:p w14:paraId="3ED1C1F4" w14:textId="77777777" w:rsidR="0065414E" w:rsidRPr="00572BE6" w:rsidRDefault="0065414E" w:rsidP="0065414E">
            <w:pPr>
              <w:ind w:firstLine="708"/>
              <w:jc w:val="both"/>
              <w:rPr>
                <w:sz w:val="20"/>
                <w:szCs w:val="20"/>
                <w:lang w:val="en-US"/>
              </w:rPr>
            </w:pPr>
            <w:r w:rsidRPr="00572BE6">
              <w:rPr>
                <w:sz w:val="20"/>
                <w:szCs w:val="20"/>
                <w:lang w:val="en-US"/>
              </w:rPr>
              <w:t xml:space="preserve">7.2.3.3.1. Funcționalitatea țintă a parametrilor de bază 4.2.6.2, 4.2.6.3 și 4.2.21rămâne neschimbată sau este stabilită la starea deja preconizată în cursul certificării sau autorizării inițiale. Funcționalitatea țintă este considerată neschimbată atunci când se aplică procesul de întreținere a specificațiilor (corectarea erorilor) </w:t>
            </w:r>
            <w:r w:rsidRPr="00572BE6">
              <w:rPr>
                <w:sz w:val="20"/>
                <w:szCs w:val="20"/>
                <w:lang w:val="en-US"/>
              </w:rPr>
              <w:lastRenderedPageBreak/>
              <w:t>descris la subpunctul 7.2.10, care include fie implementarea unor corecții privind erorile, fie implementarea unor măsuri de atenuare.</w:t>
            </w:r>
          </w:p>
          <w:p w14:paraId="100A8A41" w14:textId="77777777" w:rsidR="0065414E" w:rsidRPr="00572BE6" w:rsidRDefault="0065414E" w:rsidP="0065414E">
            <w:pPr>
              <w:ind w:firstLine="708"/>
              <w:jc w:val="both"/>
              <w:rPr>
                <w:sz w:val="20"/>
                <w:szCs w:val="20"/>
                <w:lang w:val="en-US"/>
              </w:rPr>
            </w:pPr>
            <w:r w:rsidRPr="00572BE6">
              <w:rPr>
                <w:sz w:val="20"/>
                <w:szCs w:val="20"/>
                <w:lang w:val="en-US"/>
              </w:rPr>
              <w:t>7.2.3.3.2. Interfețele parametrilor de bază 4.2.6.2, 4.2.6.3 și 4.2.21 care sunt relevante pentru compatibilitatea tehnică rămân neschimbate sau sunt stabilite la starea deja preconizată în cursul certificării sau autorizării inițiale.</w:t>
            </w:r>
          </w:p>
          <w:p w14:paraId="7F66A691" w14:textId="77777777" w:rsidR="0065414E" w:rsidRPr="00572BE6" w:rsidRDefault="0065414E" w:rsidP="0065414E">
            <w:pPr>
              <w:ind w:firstLine="708"/>
              <w:jc w:val="both"/>
              <w:rPr>
                <w:sz w:val="20"/>
                <w:szCs w:val="20"/>
                <w:lang w:val="en-US"/>
              </w:rPr>
            </w:pPr>
            <w:r w:rsidRPr="00572BE6">
              <w:rPr>
                <w:sz w:val="20"/>
                <w:szCs w:val="20"/>
                <w:lang w:val="en-US"/>
              </w:rPr>
              <w:t>7.2.3.3.3. În funcție de tipul de modificare:</w:t>
            </w:r>
          </w:p>
          <w:p w14:paraId="20110968" w14:textId="77777777" w:rsidR="0065414E" w:rsidRPr="00572BE6" w:rsidRDefault="0065414E" w:rsidP="0065414E">
            <w:pPr>
              <w:ind w:firstLine="708"/>
              <w:jc w:val="both"/>
              <w:rPr>
                <w:sz w:val="20"/>
                <w:szCs w:val="20"/>
                <w:lang w:val="en-US"/>
              </w:rPr>
            </w:pPr>
            <w:r w:rsidRPr="00572BE6">
              <w:rPr>
                <w:sz w:val="20"/>
                <w:szCs w:val="20"/>
                <w:lang w:val="en-US"/>
              </w:rPr>
              <w:t>7.2.3.3.3.1. În cazul în care modificarea se datorează unei erori de produs: Modificarea este realizată în cadrul unui sistem de management al calității aprobat de un organism notificat (în conformitate cu modulele CH1, SH1, CD, SD). Pentru alte module (CF, SF, SG), trebuie să se justifice faptul că verificarea efectuată rămâne valabilă.</w:t>
            </w:r>
          </w:p>
          <w:p w14:paraId="48A290A8" w14:textId="77777777" w:rsidR="0065414E" w:rsidRPr="00572BE6" w:rsidRDefault="0065414E" w:rsidP="0065414E">
            <w:pPr>
              <w:ind w:firstLine="708"/>
              <w:jc w:val="both"/>
              <w:rPr>
                <w:sz w:val="20"/>
                <w:szCs w:val="20"/>
                <w:lang w:val="en-US"/>
              </w:rPr>
            </w:pPr>
            <w:r w:rsidRPr="00572BE6">
              <w:rPr>
                <w:sz w:val="20"/>
                <w:szCs w:val="20"/>
                <w:lang w:val="en-US"/>
              </w:rPr>
              <w:t>7.2.3.3.3.2. În cazul în care modificarea este efectuată ca urmare a procesului de întreținere a specificațiilor (există specificații actualizate în apendicele A, tabelul A 2, cu descrierile soluției de corectare a erorilor): este necesar un certificat CE pentru elementele constitutive de interoperabilitate sau pentru subsistem, cu implementarea corecțiilor privind erorile. În acest caz, se aplică dispozițiile de la subpunctul 6.3.4.5.</w:t>
            </w:r>
          </w:p>
          <w:p w14:paraId="1F944783" w14:textId="77777777" w:rsidR="0065414E" w:rsidRPr="00572BE6" w:rsidRDefault="0065414E" w:rsidP="0065414E">
            <w:pPr>
              <w:ind w:firstLine="708"/>
              <w:jc w:val="both"/>
              <w:rPr>
                <w:sz w:val="20"/>
                <w:szCs w:val="20"/>
                <w:lang w:val="en-US"/>
              </w:rPr>
            </w:pPr>
            <w:r w:rsidRPr="00572BE6">
              <w:rPr>
                <w:sz w:val="20"/>
                <w:szCs w:val="20"/>
                <w:lang w:val="en-US"/>
              </w:rPr>
              <w:t>7.2.3.3.4. Modificarea trebuie să facă parte din gestionarea configurației, astfel cum este definită la subpunctul 7.2.3.1.6.</w:t>
            </w:r>
          </w:p>
          <w:p w14:paraId="20963C70" w14:textId="77777777" w:rsidR="0065414E" w:rsidRPr="00572BE6" w:rsidRDefault="0065414E" w:rsidP="0065414E">
            <w:pPr>
              <w:ind w:firstLine="22"/>
              <w:rPr>
                <w:b/>
                <w:sz w:val="20"/>
                <w:szCs w:val="20"/>
                <w:lang w:val="en-US"/>
              </w:rPr>
            </w:pPr>
          </w:p>
        </w:tc>
        <w:tc>
          <w:tcPr>
            <w:tcW w:w="451" w:type="pct"/>
          </w:tcPr>
          <w:p w14:paraId="3E996755" w14:textId="77777777" w:rsidR="0065414E" w:rsidRDefault="0065414E" w:rsidP="0065414E">
            <w:pPr>
              <w:ind w:firstLine="22"/>
              <w:rPr>
                <w:b/>
                <w:sz w:val="20"/>
                <w:szCs w:val="20"/>
              </w:rPr>
            </w:pPr>
          </w:p>
        </w:tc>
        <w:tc>
          <w:tcPr>
            <w:tcW w:w="827" w:type="pct"/>
          </w:tcPr>
          <w:p w14:paraId="1E1E0F22" w14:textId="77777777" w:rsidR="0065414E" w:rsidRDefault="0065414E" w:rsidP="0065414E">
            <w:pPr>
              <w:ind w:firstLine="22"/>
              <w:rPr>
                <w:b/>
                <w:sz w:val="20"/>
                <w:szCs w:val="20"/>
              </w:rPr>
            </w:pPr>
          </w:p>
        </w:tc>
      </w:tr>
      <w:tr w:rsidR="0065414E" w:rsidRPr="0026097F" w14:paraId="0D2C0D3D" w14:textId="77777777" w:rsidTr="00F35000">
        <w:tc>
          <w:tcPr>
            <w:tcW w:w="1841" w:type="pct"/>
          </w:tcPr>
          <w:p w14:paraId="1E2CC8C6" w14:textId="77777777" w:rsidR="0065414E" w:rsidRPr="003A59FC" w:rsidRDefault="0065414E" w:rsidP="0065414E">
            <w:pPr>
              <w:tabs>
                <w:tab w:val="left" w:pos="1005"/>
              </w:tabs>
              <w:ind w:firstLine="22"/>
              <w:jc w:val="both"/>
              <w:rPr>
                <w:sz w:val="20"/>
                <w:szCs w:val="20"/>
              </w:rPr>
            </w:pPr>
            <w:r w:rsidRPr="003A59FC">
              <w:rPr>
                <w:sz w:val="20"/>
                <w:szCs w:val="20"/>
              </w:rPr>
              <w:t>7.2.3.4.</w:t>
            </w:r>
            <w:r>
              <w:rPr>
                <w:sz w:val="20"/>
                <w:szCs w:val="20"/>
              </w:rPr>
              <w:t xml:space="preserve"> </w:t>
            </w:r>
            <w:r w:rsidRPr="003A59FC">
              <w:rPr>
                <w:sz w:val="20"/>
                <w:szCs w:val="20"/>
              </w:rPr>
              <w:t>Impactul asupra compatibilității tehnice dintre părțile de la bord și de cale ale subsistemelor CCS</w:t>
            </w:r>
          </w:p>
          <w:p w14:paraId="371F187E" w14:textId="77777777" w:rsidR="0065414E" w:rsidRPr="003A59FC" w:rsidRDefault="0065414E" w:rsidP="0065414E">
            <w:pPr>
              <w:tabs>
                <w:tab w:val="left" w:pos="1005"/>
              </w:tabs>
              <w:ind w:firstLine="22"/>
              <w:jc w:val="both"/>
              <w:rPr>
                <w:sz w:val="20"/>
                <w:szCs w:val="20"/>
              </w:rPr>
            </w:pPr>
            <w:r w:rsidRPr="003A59FC">
              <w:rPr>
                <w:sz w:val="20"/>
                <w:szCs w:val="20"/>
              </w:rPr>
              <w:t>Administratorii de infrastructură trebuie să se asigure că modificările aduse unui subsistem existent de cale permit continuarea funcționării subsistemelor de la bord conforme cu STI(25)aflate în exploatare pe liniile vizate de modificări.</w:t>
            </w:r>
          </w:p>
          <w:p w14:paraId="3EFB6BF8" w14:textId="77777777" w:rsidR="0065414E" w:rsidRPr="003A59FC" w:rsidRDefault="0065414E" w:rsidP="0065414E">
            <w:pPr>
              <w:tabs>
                <w:tab w:val="left" w:pos="1005"/>
              </w:tabs>
              <w:ind w:firstLine="22"/>
              <w:jc w:val="both"/>
              <w:rPr>
                <w:sz w:val="20"/>
                <w:szCs w:val="20"/>
              </w:rPr>
            </w:pPr>
            <w:r w:rsidRPr="003A59FC">
              <w:rPr>
                <w:sz w:val="20"/>
                <w:szCs w:val="20"/>
              </w:rPr>
              <w:t>Această cerință nu se aplică atunci când modificările se datorează implementării unei aplicații de cale de nivel nou, prin cerințe definite la punctul 7.2.9.1 alineatele (1) și (4) sau prin cerințe ale unei aplicații incompatibile (de exemplu modificarea într-o nouă X a M_VERSION, astfel cum se definește la punctul 7.4.2.4).</w:t>
            </w:r>
          </w:p>
        </w:tc>
        <w:tc>
          <w:tcPr>
            <w:tcW w:w="1881" w:type="pct"/>
          </w:tcPr>
          <w:p w14:paraId="0ADC9AD3" w14:textId="77777777" w:rsidR="0065414E" w:rsidRPr="00572BE6" w:rsidRDefault="0065414E" w:rsidP="0065414E">
            <w:pPr>
              <w:ind w:firstLine="708"/>
              <w:jc w:val="both"/>
              <w:rPr>
                <w:b/>
                <w:sz w:val="20"/>
                <w:szCs w:val="20"/>
                <w:lang w:val="en-US"/>
              </w:rPr>
            </w:pPr>
            <w:r w:rsidRPr="00572BE6">
              <w:rPr>
                <w:b/>
                <w:sz w:val="20"/>
                <w:szCs w:val="20"/>
                <w:lang w:val="en-US"/>
              </w:rPr>
              <w:t>7.2.3.4. Impactul asupra compatibilității tehnice</w:t>
            </w:r>
          </w:p>
          <w:p w14:paraId="4C2C4C38" w14:textId="77777777" w:rsidR="0065414E" w:rsidRPr="00572BE6" w:rsidRDefault="0065414E" w:rsidP="0065414E">
            <w:pPr>
              <w:ind w:firstLine="708"/>
              <w:jc w:val="both"/>
              <w:rPr>
                <w:sz w:val="20"/>
                <w:szCs w:val="20"/>
                <w:lang w:val="en-US"/>
              </w:rPr>
            </w:pPr>
            <w:r w:rsidRPr="00572BE6">
              <w:rPr>
                <w:sz w:val="20"/>
                <w:szCs w:val="20"/>
                <w:lang w:val="en-US"/>
              </w:rPr>
              <w:t>Administratorii de infrastructură trebuie să se asigure că orice modificare adusă unui subsistem existent de cale nu afectează compatibilitatea și funcționarea în siguranță a subsistemelor de bord conforme cu STI, aflate deja în exploatare pe liniile respective.</w:t>
            </w:r>
          </w:p>
          <w:p w14:paraId="5A74E9B1" w14:textId="77777777" w:rsidR="0065414E" w:rsidRPr="00572BE6" w:rsidRDefault="0065414E" w:rsidP="0065414E">
            <w:pPr>
              <w:ind w:firstLine="708"/>
              <w:jc w:val="both"/>
              <w:rPr>
                <w:sz w:val="20"/>
                <w:szCs w:val="20"/>
                <w:lang w:val="en-US"/>
              </w:rPr>
            </w:pPr>
            <w:r w:rsidRPr="00572BE6">
              <w:rPr>
                <w:sz w:val="20"/>
                <w:szCs w:val="20"/>
                <w:lang w:val="en-US"/>
              </w:rPr>
              <w:t>Această cerință nu se aplică atunci când modificările se datorează implementării unei aplicații de cale de nivel nou, prin cerințe definite la subpunctele 7.2.9.1.1 și 7.2.9.1.4.</w:t>
            </w:r>
          </w:p>
          <w:p w14:paraId="4E69ECE6" w14:textId="77777777" w:rsidR="0065414E" w:rsidRPr="00572BE6" w:rsidRDefault="0065414E" w:rsidP="0065414E">
            <w:pPr>
              <w:ind w:firstLine="22"/>
              <w:rPr>
                <w:b/>
                <w:sz w:val="20"/>
                <w:szCs w:val="20"/>
                <w:lang w:val="en-US"/>
              </w:rPr>
            </w:pPr>
          </w:p>
        </w:tc>
        <w:tc>
          <w:tcPr>
            <w:tcW w:w="451" w:type="pct"/>
          </w:tcPr>
          <w:p w14:paraId="50B20B4C" w14:textId="77777777" w:rsidR="0065414E" w:rsidRDefault="0065414E" w:rsidP="0065414E">
            <w:pPr>
              <w:ind w:firstLine="22"/>
              <w:rPr>
                <w:b/>
                <w:sz w:val="20"/>
                <w:szCs w:val="20"/>
              </w:rPr>
            </w:pPr>
          </w:p>
        </w:tc>
        <w:tc>
          <w:tcPr>
            <w:tcW w:w="827" w:type="pct"/>
          </w:tcPr>
          <w:p w14:paraId="596830FC" w14:textId="77777777" w:rsidR="0065414E" w:rsidRDefault="0065414E" w:rsidP="0065414E">
            <w:pPr>
              <w:ind w:firstLine="22"/>
              <w:rPr>
                <w:b/>
                <w:sz w:val="20"/>
                <w:szCs w:val="20"/>
              </w:rPr>
            </w:pPr>
          </w:p>
        </w:tc>
      </w:tr>
      <w:tr w:rsidR="0065414E" w:rsidRPr="0026097F" w14:paraId="02BCF1BD" w14:textId="77777777" w:rsidTr="00F35000">
        <w:tc>
          <w:tcPr>
            <w:tcW w:w="1841" w:type="pct"/>
          </w:tcPr>
          <w:p w14:paraId="6E04A0E5" w14:textId="77777777" w:rsidR="0065414E" w:rsidRPr="003A59FC" w:rsidRDefault="0065414E" w:rsidP="0065414E">
            <w:pPr>
              <w:tabs>
                <w:tab w:val="left" w:pos="1005"/>
              </w:tabs>
              <w:ind w:firstLine="22"/>
              <w:jc w:val="both"/>
              <w:rPr>
                <w:sz w:val="20"/>
                <w:szCs w:val="20"/>
              </w:rPr>
            </w:pPr>
            <w:r w:rsidRPr="003A59FC">
              <w:rPr>
                <w:sz w:val="20"/>
                <w:szCs w:val="20"/>
              </w:rPr>
              <w:t>7.2.4.</w:t>
            </w:r>
            <w:r>
              <w:rPr>
                <w:sz w:val="20"/>
                <w:szCs w:val="20"/>
              </w:rPr>
              <w:t xml:space="preserve"> </w:t>
            </w:r>
            <w:r w:rsidRPr="003A59FC">
              <w:rPr>
                <w:sz w:val="20"/>
                <w:szCs w:val="20"/>
              </w:rPr>
              <w:t>Certificate de examinare CE de tip sau a proiectului</w:t>
            </w:r>
          </w:p>
        </w:tc>
        <w:tc>
          <w:tcPr>
            <w:tcW w:w="1881" w:type="pct"/>
          </w:tcPr>
          <w:p w14:paraId="429D52D3" w14:textId="4DFA6E96" w:rsidR="0065414E" w:rsidRPr="00572BE6" w:rsidRDefault="0065414E" w:rsidP="0065414E">
            <w:pPr>
              <w:ind w:firstLine="708"/>
              <w:jc w:val="both"/>
              <w:rPr>
                <w:b/>
                <w:sz w:val="20"/>
                <w:szCs w:val="20"/>
                <w:lang w:val="en-US"/>
              </w:rPr>
            </w:pPr>
            <w:r w:rsidRPr="00572BE6">
              <w:rPr>
                <w:b/>
                <w:sz w:val="20"/>
                <w:szCs w:val="20"/>
                <w:lang w:val="en-US"/>
              </w:rPr>
              <w:t>7.2.4. Certificate de examinare CE de tip sau a proiectului</w:t>
            </w:r>
          </w:p>
        </w:tc>
        <w:tc>
          <w:tcPr>
            <w:tcW w:w="451" w:type="pct"/>
          </w:tcPr>
          <w:p w14:paraId="287F3634" w14:textId="77777777" w:rsidR="0065414E" w:rsidRDefault="0065414E" w:rsidP="0065414E">
            <w:pPr>
              <w:ind w:firstLine="22"/>
              <w:rPr>
                <w:b/>
                <w:sz w:val="20"/>
                <w:szCs w:val="20"/>
              </w:rPr>
            </w:pPr>
          </w:p>
        </w:tc>
        <w:tc>
          <w:tcPr>
            <w:tcW w:w="827" w:type="pct"/>
          </w:tcPr>
          <w:p w14:paraId="334F42A8" w14:textId="77777777" w:rsidR="0065414E" w:rsidRDefault="0065414E" w:rsidP="0065414E">
            <w:pPr>
              <w:ind w:firstLine="22"/>
              <w:rPr>
                <w:b/>
                <w:sz w:val="20"/>
                <w:szCs w:val="20"/>
              </w:rPr>
            </w:pPr>
          </w:p>
        </w:tc>
      </w:tr>
      <w:tr w:rsidR="0065414E" w:rsidRPr="0026097F" w14:paraId="074BB8CA" w14:textId="77777777" w:rsidTr="00F35000">
        <w:tc>
          <w:tcPr>
            <w:tcW w:w="1841" w:type="pct"/>
          </w:tcPr>
          <w:p w14:paraId="259296CF" w14:textId="77777777" w:rsidR="0065414E" w:rsidRPr="003A59FC" w:rsidRDefault="0065414E" w:rsidP="0065414E">
            <w:pPr>
              <w:tabs>
                <w:tab w:val="left" w:pos="1005"/>
              </w:tabs>
              <w:ind w:firstLine="22"/>
              <w:jc w:val="both"/>
              <w:rPr>
                <w:sz w:val="20"/>
                <w:szCs w:val="20"/>
              </w:rPr>
            </w:pPr>
            <w:r w:rsidRPr="003A59FC">
              <w:rPr>
                <w:sz w:val="20"/>
                <w:szCs w:val="20"/>
              </w:rPr>
              <w:t>7.2.4.1. Subsistemul CCS de la bord</w:t>
            </w:r>
          </w:p>
        </w:tc>
        <w:tc>
          <w:tcPr>
            <w:tcW w:w="1881" w:type="pct"/>
          </w:tcPr>
          <w:p w14:paraId="03B0510E" w14:textId="1B715353" w:rsidR="0065414E" w:rsidRPr="0065240F" w:rsidRDefault="0065414E" w:rsidP="0065414E">
            <w:pPr>
              <w:ind w:firstLine="708"/>
              <w:jc w:val="both"/>
              <w:rPr>
                <w:b/>
                <w:sz w:val="20"/>
                <w:szCs w:val="20"/>
                <w:lang w:val="en-US"/>
              </w:rPr>
            </w:pPr>
            <w:r w:rsidRPr="00572BE6">
              <w:rPr>
                <w:b/>
                <w:sz w:val="20"/>
                <w:szCs w:val="20"/>
                <w:lang w:val="en-US"/>
              </w:rPr>
              <w:t>7.2.4.1. Subsistemul CCS de la bord</w:t>
            </w:r>
          </w:p>
        </w:tc>
        <w:tc>
          <w:tcPr>
            <w:tcW w:w="451" w:type="pct"/>
          </w:tcPr>
          <w:p w14:paraId="1E224601" w14:textId="77777777" w:rsidR="0065414E" w:rsidRDefault="0065414E" w:rsidP="0065414E">
            <w:pPr>
              <w:ind w:firstLine="22"/>
              <w:rPr>
                <w:b/>
                <w:sz w:val="20"/>
                <w:szCs w:val="20"/>
              </w:rPr>
            </w:pPr>
          </w:p>
        </w:tc>
        <w:tc>
          <w:tcPr>
            <w:tcW w:w="827" w:type="pct"/>
          </w:tcPr>
          <w:p w14:paraId="23E44585" w14:textId="77777777" w:rsidR="0065414E" w:rsidRDefault="0065414E" w:rsidP="0065414E">
            <w:pPr>
              <w:ind w:firstLine="22"/>
              <w:rPr>
                <w:b/>
                <w:sz w:val="20"/>
                <w:szCs w:val="20"/>
              </w:rPr>
            </w:pPr>
          </w:p>
        </w:tc>
      </w:tr>
      <w:tr w:rsidR="0065414E" w:rsidRPr="0026097F" w14:paraId="4CC777F1" w14:textId="77777777" w:rsidTr="00F35000">
        <w:tc>
          <w:tcPr>
            <w:tcW w:w="1841" w:type="pct"/>
          </w:tcPr>
          <w:p w14:paraId="7EFCDD11" w14:textId="77777777" w:rsidR="0065414E" w:rsidRPr="003A59FC" w:rsidRDefault="0065414E" w:rsidP="0065414E">
            <w:pPr>
              <w:tabs>
                <w:tab w:val="left" w:pos="1005"/>
              </w:tabs>
              <w:ind w:firstLine="22"/>
              <w:jc w:val="both"/>
              <w:rPr>
                <w:sz w:val="20"/>
                <w:szCs w:val="20"/>
              </w:rPr>
            </w:pPr>
            <w:r w:rsidRPr="003A59FC">
              <w:rPr>
                <w:sz w:val="20"/>
                <w:szCs w:val="20"/>
              </w:rPr>
              <w:t>7.2.4.1.1.</w:t>
            </w:r>
            <w:r>
              <w:rPr>
                <w:sz w:val="20"/>
                <w:szCs w:val="20"/>
              </w:rPr>
              <w:t xml:space="preserve"> </w:t>
            </w:r>
            <w:r w:rsidRPr="003A59FC">
              <w:rPr>
                <w:sz w:val="20"/>
                <w:szCs w:val="20"/>
              </w:rPr>
              <w:t>Definiții</w:t>
            </w:r>
          </w:p>
          <w:p w14:paraId="45B9E483"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Cadrul de evaluare inițială a subsistemului CCS de la bord</w:t>
            </w:r>
          </w:p>
          <w:p w14:paraId="078061DD" w14:textId="77777777" w:rsidR="0065414E" w:rsidRPr="003A59FC" w:rsidRDefault="0065414E" w:rsidP="0065414E">
            <w:pPr>
              <w:tabs>
                <w:tab w:val="left" w:pos="1005"/>
              </w:tabs>
              <w:ind w:firstLine="22"/>
              <w:jc w:val="both"/>
              <w:rPr>
                <w:sz w:val="20"/>
                <w:szCs w:val="20"/>
              </w:rPr>
            </w:pPr>
            <w:r w:rsidRPr="003A59FC">
              <w:rPr>
                <w:sz w:val="20"/>
                <w:szCs w:val="20"/>
              </w:rPr>
              <w:t>Cadrul de evaluare inițială este STI CCS aplicabilă la începutul fazei de proiectare, atunci când solicitantul contractează organismul notificat pentru subsistemul CCS de la bord.</w:t>
            </w:r>
          </w:p>
          <w:p w14:paraId="633720D1"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Cadrul de certificare a subsistemului CCS de la bord</w:t>
            </w:r>
          </w:p>
          <w:p w14:paraId="54F2E158" w14:textId="77777777" w:rsidR="0065414E" w:rsidRPr="003A59FC" w:rsidRDefault="0065414E" w:rsidP="0065414E">
            <w:pPr>
              <w:tabs>
                <w:tab w:val="left" w:pos="1005"/>
              </w:tabs>
              <w:ind w:firstLine="22"/>
              <w:jc w:val="both"/>
              <w:rPr>
                <w:sz w:val="20"/>
                <w:szCs w:val="20"/>
              </w:rPr>
            </w:pPr>
            <w:r w:rsidRPr="003A59FC">
              <w:rPr>
                <w:sz w:val="20"/>
                <w:szCs w:val="20"/>
              </w:rPr>
              <w:t xml:space="preserve">Cadrul de certificare este STI CCS aplicabilă în momentul emiterii certificatului de examinare CE de tip sau a proiectului. Acesta este </w:t>
            </w:r>
            <w:r w:rsidRPr="003A59FC">
              <w:rPr>
                <w:sz w:val="20"/>
                <w:szCs w:val="20"/>
              </w:rPr>
              <w:lastRenderedPageBreak/>
              <w:t>cadrul de evaluare inițială, modificat odată cu revizuirile STI-urilor care au intrat în vigoare în faza de proiectare, și este aplicabil în conformitate cu regimul de tranziție descris în apendicele B.</w:t>
            </w:r>
          </w:p>
          <w:p w14:paraId="04BBCAA2"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Faza de proiectare a subsistemului CCS de la bord</w:t>
            </w:r>
          </w:p>
          <w:p w14:paraId="33595E47" w14:textId="77777777" w:rsidR="0065414E" w:rsidRPr="003A59FC" w:rsidRDefault="0065414E" w:rsidP="0065414E">
            <w:pPr>
              <w:tabs>
                <w:tab w:val="left" w:pos="1005"/>
              </w:tabs>
              <w:ind w:firstLine="22"/>
              <w:jc w:val="both"/>
              <w:rPr>
                <w:sz w:val="20"/>
                <w:szCs w:val="20"/>
              </w:rPr>
            </w:pPr>
            <w:r w:rsidRPr="003A59FC">
              <w:rPr>
                <w:sz w:val="20"/>
                <w:szCs w:val="20"/>
              </w:rPr>
              <w:t>Faza de proiectare a subsistemului CCS este perioada care începe odată ce un organism notificat responsabil pentru verificarea CE este contractat de solicitant și se încheie atunci când este emis certificatul de examinare CE de tip sau a proiectului.</w:t>
            </w:r>
          </w:p>
          <w:p w14:paraId="068290D4" w14:textId="77777777" w:rsidR="0065414E" w:rsidRPr="003A59FC" w:rsidRDefault="0065414E" w:rsidP="0065414E">
            <w:pPr>
              <w:tabs>
                <w:tab w:val="left" w:pos="1005"/>
              </w:tabs>
              <w:ind w:firstLine="22"/>
              <w:jc w:val="both"/>
              <w:rPr>
                <w:sz w:val="20"/>
                <w:szCs w:val="20"/>
              </w:rPr>
            </w:pPr>
            <w:r w:rsidRPr="003A59FC">
              <w:rPr>
                <w:sz w:val="20"/>
                <w:szCs w:val="20"/>
              </w:rPr>
              <w:t>O fază de proiectare acoperă subsistemul CCS integrat într-un tip de vehicul și una sau mai multe variante de tip și versiuni de tip. Pentru toate variantele de tip și versiunile de tip, se consideră că faza de proiectare începe în același timp ca pentru tipul principal.</w:t>
            </w:r>
          </w:p>
          <w:p w14:paraId="59FACFFC"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Faza de producție a subsistemului CCS de la bord</w:t>
            </w:r>
          </w:p>
          <w:p w14:paraId="0609CE84" w14:textId="77777777" w:rsidR="0065414E" w:rsidRPr="003A59FC" w:rsidRDefault="0065414E" w:rsidP="0065414E">
            <w:pPr>
              <w:tabs>
                <w:tab w:val="left" w:pos="1005"/>
              </w:tabs>
              <w:ind w:firstLine="22"/>
              <w:jc w:val="both"/>
              <w:rPr>
                <w:sz w:val="20"/>
                <w:szCs w:val="20"/>
              </w:rPr>
            </w:pPr>
            <w:r w:rsidRPr="003A59FC">
              <w:rPr>
                <w:sz w:val="20"/>
                <w:szCs w:val="20"/>
              </w:rPr>
              <w:t>Faza de producție este perioada în care subsistemul CCS de la bord poate fi introdus pe piață pe baza unei declarații de verificare CE referitoare la un certificat valabil de examinare CE de tip sau a proiectului.</w:t>
            </w:r>
          </w:p>
          <w:p w14:paraId="41445ADF" w14:textId="77777777" w:rsidR="0065414E" w:rsidRPr="003A59FC" w:rsidRDefault="0065414E" w:rsidP="0065414E">
            <w:pPr>
              <w:tabs>
                <w:tab w:val="left" w:pos="1005"/>
              </w:tabs>
              <w:ind w:firstLine="22"/>
              <w:jc w:val="both"/>
              <w:rPr>
                <w:sz w:val="20"/>
                <w:szCs w:val="20"/>
              </w:rPr>
            </w:pPr>
            <w:r>
              <w:rPr>
                <w:sz w:val="20"/>
                <w:szCs w:val="20"/>
              </w:rPr>
              <w:t xml:space="preserve">(5) </w:t>
            </w:r>
            <w:r w:rsidRPr="003A59FC">
              <w:rPr>
                <w:sz w:val="20"/>
                <w:szCs w:val="20"/>
              </w:rPr>
              <w:t>Vehiculul în exploatare</w:t>
            </w:r>
          </w:p>
          <w:p w14:paraId="765EEA56" w14:textId="77777777" w:rsidR="0065414E" w:rsidRPr="003A59FC" w:rsidRDefault="0065414E" w:rsidP="0065414E">
            <w:pPr>
              <w:tabs>
                <w:tab w:val="left" w:pos="1005"/>
              </w:tabs>
              <w:ind w:firstLine="22"/>
              <w:jc w:val="both"/>
              <w:rPr>
                <w:sz w:val="20"/>
                <w:szCs w:val="20"/>
              </w:rPr>
            </w:pPr>
            <w:r w:rsidRPr="003A59FC">
              <w:rPr>
                <w:sz w:val="20"/>
                <w:szCs w:val="20"/>
              </w:rPr>
              <w:t>Vehiculul este în exploatare atunci când este înregistrat cu codul de înregistrare „Valid” „00” în Registrul național al vehiculelor în conformitate cu Decizia 2007/756/CE a Comisiei(26)sau în Registrul european al vehiculelor în conformitate cu Decizia de punere în aplicare (UE) 2018/1614 a Comisiei(27)și este menținut în stare sigură de funcționare în conformitate cu Regulamentul de punere în aplicare (UE) 2019/779 al Comisiei(28).</w:t>
            </w:r>
          </w:p>
        </w:tc>
        <w:tc>
          <w:tcPr>
            <w:tcW w:w="1881" w:type="pct"/>
          </w:tcPr>
          <w:p w14:paraId="1DFA7448" w14:textId="77777777" w:rsidR="0065414E" w:rsidRPr="00572BE6" w:rsidRDefault="0065414E" w:rsidP="0065414E">
            <w:pPr>
              <w:ind w:firstLine="708"/>
              <w:jc w:val="both"/>
              <w:rPr>
                <w:sz w:val="20"/>
                <w:szCs w:val="20"/>
                <w:lang w:val="en-US"/>
              </w:rPr>
            </w:pPr>
            <w:r w:rsidRPr="00572BE6">
              <w:rPr>
                <w:sz w:val="20"/>
                <w:szCs w:val="20"/>
                <w:lang w:val="en-US"/>
              </w:rPr>
              <w:lastRenderedPageBreak/>
              <w:t>7.2.4.1.1. Terminologie</w:t>
            </w:r>
          </w:p>
          <w:p w14:paraId="2C4BA17C" w14:textId="77777777" w:rsidR="0065414E" w:rsidRPr="00572BE6" w:rsidRDefault="0065414E" w:rsidP="0065414E">
            <w:pPr>
              <w:ind w:firstLine="708"/>
              <w:jc w:val="both"/>
              <w:rPr>
                <w:sz w:val="20"/>
                <w:szCs w:val="20"/>
                <w:lang w:val="en-US"/>
              </w:rPr>
            </w:pPr>
            <w:r w:rsidRPr="00572BE6">
              <w:rPr>
                <w:sz w:val="20"/>
                <w:szCs w:val="20"/>
                <w:lang w:val="en-US"/>
              </w:rPr>
              <w:t>7.2.4.1.1.1. Cadrul de evaluare inițială a subsistemului CCS de la bord</w:t>
            </w:r>
          </w:p>
          <w:p w14:paraId="6C7ED5C8" w14:textId="77777777" w:rsidR="0065414E" w:rsidRPr="00572BE6" w:rsidRDefault="0065414E" w:rsidP="0065414E">
            <w:pPr>
              <w:ind w:firstLine="708"/>
              <w:jc w:val="both"/>
              <w:rPr>
                <w:sz w:val="20"/>
                <w:szCs w:val="20"/>
                <w:lang w:val="en-US"/>
              </w:rPr>
            </w:pPr>
            <w:r w:rsidRPr="00572BE6">
              <w:rPr>
                <w:sz w:val="20"/>
                <w:szCs w:val="20"/>
                <w:lang w:val="en-US"/>
              </w:rPr>
              <w:t>Cadrul de evaluare inițială este STI CCS aplicabilă la începutul fazei de proiectare, atunci când solicitantul contractează organismul notificat pentru subsistemul CCS de la bord.</w:t>
            </w:r>
          </w:p>
          <w:p w14:paraId="58DC3B49" w14:textId="77777777" w:rsidR="0065414E" w:rsidRPr="00572BE6" w:rsidRDefault="0065414E" w:rsidP="0065414E">
            <w:pPr>
              <w:ind w:firstLine="708"/>
              <w:jc w:val="both"/>
              <w:rPr>
                <w:sz w:val="20"/>
                <w:szCs w:val="20"/>
                <w:lang w:val="en-US"/>
              </w:rPr>
            </w:pPr>
            <w:r w:rsidRPr="00572BE6">
              <w:rPr>
                <w:sz w:val="20"/>
                <w:szCs w:val="20"/>
                <w:lang w:val="en-US"/>
              </w:rPr>
              <w:t>7.2.4.1.1.2. Cadrul de certificare a subsistemului CCS de la bord</w:t>
            </w:r>
          </w:p>
          <w:p w14:paraId="13DB5370" w14:textId="77777777" w:rsidR="0065414E" w:rsidRPr="00572BE6" w:rsidRDefault="0065414E" w:rsidP="0065414E">
            <w:pPr>
              <w:ind w:firstLine="708"/>
              <w:jc w:val="both"/>
              <w:rPr>
                <w:sz w:val="20"/>
                <w:szCs w:val="20"/>
                <w:lang w:val="en-US"/>
              </w:rPr>
            </w:pPr>
            <w:r w:rsidRPr="00572BE6">
              <w:rPr>
                <w:sz w:val="20"/>
                <w:szCs w:val="20"/>
                <w:lang w:val="en-US"/>
              </w:rPr>
              <w:lastRenderedPageBreak/>
              <w:t xml:space="preserve">Cadrul de certificare este STI CCS aplicabilă în momentul emiterii certificatului de examinare CE de tip sau a proiectului. </w:t>
            </w:r>
          </w:p>
          <w:p w14:paraId="601CA316" w14:textId="77777777" w:rsidR="0065414E" w:rsidRPr="00572BE6" w:rsidRDefault="0065414E" w:rsidP="0065414E">
            <w:pPr>
              <w:ind w:firstLine="708"/>
              <w:jc w:val="both"/>
              <w:rPr>
                <w:sz w:val="20"/>
                <w:szCs w:val="20"/>
                <w:lang w:val="en-US"/>
              </w:rPr>
            </w:pPr>
            <w:r w:rsidRPr="00572BE6">
              <w:rPr>
                <w:sz w:val="20"/>
                <w:szCs w:val="20"/>
                <w:lang w:val="en-US"/>
              </w:rPr>
              <w:t>7.2.4.1.1.3. Faza de proiectare a subsistemului CCS de la bord</w:t>
            </w:r>
          </w:p>
          <w:p w14:paraId="45A9740F" w14:textId="77777777" w:rsidR="0065414E" w:rsidRPr="00572BE6" w:rsidRDefault="0065414E" w:rsidP="0065414E">
            <w:pPr>
              <w:ind w:firstLine="708"/>
              <w:jc w:val="both"/>
              <w:rPr>
                <w:sz w:val="20"/>
                <w:szCs w:val="20"/>
                <w:lang w:val="en-US"/>
              </w:rPr>
            </w:pPr>
            <w:r w:rsidRPr="00572BE6">
              <w:rPr>
                <w:sz w:val="20"/>
                <w:szCs w:val="20"/>
                <w:lang w:val="en-US"/>
              </w:rPr>
              <w:t>Faza de proiectare a subsistemului CCS este perioada care începe odată ce un organism notificat responsabil pentru verificarea CE este contractat de solicitant și se încheie atunci când este emis certificatul de examinare CE de tip sau a proiectului.</w:t>
            </w:r>
          </w:p>
          <w:p w14:paraId="10D640F7" w14:textId="77777777" w:rsidR="0065414E" w:rsidRPr="00572BE6" w:rsidRDefault="0065414E" w:rsidP="0065414E">
            <w:pPr>
              <w:ind w:firstLine="708"/>
              <w:jc w:val="both"/>
              <w:rPr>
                <w:sz w:val="20"/>
                <w:szCs w:val="20"/>
                <w:lang w:val="en-US"/>
              </w:rPr>
            </w:pPr>
            <w:r w:rsidRPr="00572BE6">
              <w:rPr>
                <w:sz w:val="20"/>
                <w:szCs w:val="20"/>
                <w:lang w:val="en-US"/>
              </w:rPr>
              <w:t>O fază de proiectare acoperă subsistemul CCS integrat într-un tip de vehicul și una sau mai multe variante de tip și versiuni de tip. Pentru toate variantele de tip și versiunile de tip, se consideră că faza de proiectare începe în același timp ca pentru tipul principal.</w:t>
            </w:r>
          </w:p>
          <w:p w14:paraId="0686EB39" w14:textId="77777777" w:rsidR="0065414E" w:rsidRPr="00572BE6" w:rsidRDefault="0065414E" w:rsidP="0065414E">
            <w:pPr>
              <w:ind w:firstLine="708"/>
              <w:jc w:val="both"/>
              <w:rPr>
                <w:sz w:val="20"/>
                <w:szCs w:val="20"/>
                <w:lang w:val="en-US"/>
              </w:rPr>
            </w:pPr>
            <w:r w:rsidRPr="00572BE6">
              <w:rPr>
                <w:sz w:val="20"/>
                <w:szCs w:val="20"/>
                <w:lang w:val="en-US"/>
              </w:rPr>
              <w:t>7.2.4.1.1.4. Faza de producție a subsistemului CCS de la bord</w:t>
            </w:r>
          </w:p>
          <w:p w14:paraId="00FA929F" w14:textId="77777777" w:rsidR="0065414E" w:rsidRPr="00572BE6" w:rsidRDefault="0065414E" w:rsidP="0065414E">
            <w:pPr>
              <w:ind w:firstLine="708"/>
              <w:jc w:val="both"/>
              <w:rPr>
                <w:sz w:val="20"/>
                <w:szCs w:val="20"/>
                <w:lang w:val="en-US"/>
              </w:rPr>
            </w:pPr>
            <w:r w:rsidRPr="00572BE6">
              <w:rPr>
                <w:sz w:val="20"/>
                <w:szCs w:val="20"/>
                <w:lang w:val="en-US"/>
              </w:rPr>
              <w:t>Faza de producție este perioada în care subsistemul CCS de la bord poate fi introdus pe piață pe baza unei declarații de verificare CE referitoare la un certificat valabil de examinare CE de tip sau a proiectului.</w:t>
            </w:r>
          </w:p>
          <w:p w14:paraId="27D797FC" w14:textId="77777777" w:rsidR="0065414E" w:rsidRPr="00572BE6" w:rsidRDefault="0065414E" w:rsidP="0065414E">
            <w:pPr>
              <w:ind w:firstLine="708"/>
              <w:jc w:val="both"/>
              <w:rPr>
                <w:sz w:val="20"/>
                <w:szCs w:val="20"/>
                <w:lang w:val="en-US"/>
              </w:rPr>
            </w:pPr>
            <w:r w:rsidRPr="00572BE6">
              <w:rPr>
                <w:sz w:val="20"/>
                <w:szCs w:val="20"/>
                <w:lang w:val="en-US"/>
              </w:rPr>
              <w:t>7.2.4.1.1.5. Vehiculul în exploatare</w:t>
            </w:r>
          </w:p>
          <w:p w14:paraId="14EE5732" w14:textId="77777777" w:rsidR="0065414E" w:rsidRPr="00572BE6" w:rsidRDefault="0065414E" w:rsidP="0065414E">
            <w:pPr>
              <w:ind w:firstLine="708"/>
              <w:jc w:val="both"/>
              <w:rPr>
                <w:sz w:val="20"/>
                <w:szCs w:val="20"/>
                <w:lang w:val="en-US"/>
              </w:rPr>
            </w:pPr>
            <w:r w:rsidRPr="00572BE6">
              <w:rPr>
                <w:sz w:val="20"/>
                <w:szCs w:val="20"/>
                <w:lang w:val="en-US"/>
              </w:rPr>
              <w:t>Vehiculul este în exploatare atunci când este înregistrat cu codul de înregistrare „Valid” „00” în Registrul național al vehiculelor feroviare și este menținut în stare sigură de funcționare.</w:t>
            </w:r>
          </w:p>
          <w:p w14:paraId="3250D077" w14:textId="77777777" w:rsidR="0065414E" w:rsidRPr="00572BE6" w:rsidRDefault="0065414E" w:rsidP="0065414E">
            <w:pPr>
              <w:ind w:firstLine="22"/>
              <w:rPr>
                <w:b/>
                <w:sz w:val="20"/>
                <w:szCs w:val="20"/>
                <w:lang w:val="en-US"/>
              </w:rPr>
            </w:pPr>
          </w:p>
        </w:tc>
        <w:tc>
          <w:tcPr>
            <w:tcW w:w="451" w:type="pct"/>
          </w:tcPr>
          <w:p w14:paraId="615A3C5F" w14:textId="77777777" w:rsidR="0065414E" w:rsidRDefault="0065414E" w:rsidP="0065414E">
            <w:pPr>
              <w:ind w:firstLine="22"/>
              <w:rPr>
                <w:b/>
                <w:sz w:val="20"/>
                <w:szCs w:val="20"/>
              </w:rPr>
            </w:pPr>
          </w:p>
        </w:tc>
        <w:tc>
          <w:tcPr>
            <w:tcW w:w="827" w:type="pct"/>
          </w:tcPr>
          <w:p w14:paraId="5DCAEBDD" w14:textId="77777777" w:rsidR="0065414E" w:rsidRDefault="0065414E" w:rsidP="0065414E">
            <w:pPr>
              <w:ind w:firstLine="22"/>
              <w:rPr>
                <w:b/>
                <w:sz w:val="20"/>
                <w:szCs w:val="20"/>
              </w:rPr>
            </w:pPr>
          </w:p>
        </w:tc>
      </w:tr>
      <w:tr w:rsidR="0065414E" w:rsidRPr="0026097F" w14:paraId="2C3F0C59" w14:textId="77777777" w:rsidTr="00F35000">
        <w:tc>
          <w:tcPr>
            <w:tcW w:w="1841" w:type="pct"/>
          </w:tcPr>
          <w:p w14:paraId="1B513FA8" w14:textId="77777777" w:rsidR="0065414E" w:rsidRPr="003A59FC" w:rsidRDefault="0065414E" w:rsidP="0065414E">
            <w:pPr>
              <w:tabs>
                <w:tab w:val="left" w:pos="1005"/>
              </w:tabs>
              <w:ind w:firstLine="22"/>
              <w:jc w:val="both"/>
              <w:rPr>
                <w:sz w:val="20"/>
                <w:szCs w:val="20"/>
              </w:rPr>
            </w:pPr>
            <w:r w:rsidRPr="003A59FC">
              <w:rPr>
                <w:sz w:val="20"/>
                <w:szCs w:val="20"/>
              </w:rPr>
              <w:t>7.2.4.1.2. Norme privind certificatul de examinare CE de tip sau a proiectului</w:t>
            </w:r>
          </w:p>
          <w:p w14:paraId="1703C11D"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Organismul notificat trebuie să emită certificatul de examinare CE de tip sau a proiectului prin trimitere la cadrul de certificare.</w:t>
            </w:r>
          </w:p>
          <w:p w14:paraId="0614280A"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Atunci când în faza de proiectare intră în vigoare o revizuire a prezentei STI, organismul notificat trebuie să emită certificatul de examinare CE de tip sau a proiectului în conformitate cu următoarele reguli:</w:t>
            </w:r>
          </w:p>
          <w:p w14:paraId="4E50CB71" w14:textId="77777777" w:rsidR="0065414E" w:rsidRPr="003A59FC" w:rsidRDefault="0065414E" w:rsidP="0065414E">
            <w:pPr>
              <w:tabs>
                <w:tab w:val="left" w:pos="1005"/>
              </w:tabs>
              <w:ind w:firstLine="22"/>
              <w:jc w:val="both"/>
              <w:rPr>
                <w:sz w:val="20"/>
                <w:szCs w:val="20"/>
              </w:rPr>
            </w:pPr>
            <w:r w:rsidRPr="003A59FC">
              <w:rPr>
                <w:sz w:val="20"/>
                <w:szCs w:val="20"/>
              </w:rPr>
              <w:t>În cazul modificărilor aduse STI-urilor care nu sunt menționate în apendicele B, conformitatea cu cadrul de evaluare inițială duce la conformitatea cu cadrul de certificare. Organismul notificat trebuie să emită certificatul de examinare CE de tip sau a proiectului prin trimitere la cadrul de certificare, fără o evaluare suplimentară.</w:t>
            </w:r>
          </w:p>
          <w:p w14:paraId="0C9996A7" w14:textId="77777777" w:rsidR="0065414E" w:rsidRPr="003A59FC" w:rsidRDefault="0065414E" w:rsidP="0065414E">
            <w:pPr>
              <w:tabs>
                <w:tab w:val="left" w:pos="1005"/>
              </w:tabs>
              <w:ind w:firstLine="22"/>
              <w:jc w:val="both"/>
              <w:rPr>
                <w:sz w:val="20"/>
                <w:szCs w:val="20"/>
              </w:rPr>
            </w:pPr>
            <w:r w:rsidRPr="003A59FC">
              <w:rPr>
                <w:sz w:val="20"/>
                <w:szCs w:val="20"/>
              </w:rPr>
              <w:t xml:space="preserve">În cazul modificărilor aduse STI-urilor care sunt menționate în apendicele B, aplicarea acestora este obligatorie în conformitate cu regimul de tranziție definit în apendicele B de față. În cursul perioadei de tranziție definite, organismul notificat poate emite certificatul de examinare CE de tip sau a proiectului prin trimitere la cadrul de certificare, fără o evaluare suplimentară. Organismul notificat trebuie să enumere în certificatul de examinare CE de tip </w:t>
            </w:r>
            <w:r w:rsidRPr="003A59FC">
              <w:rPr>
                <w:sz w:val="20"/>
                <w:szCs w:val="20"/>
              </w:rPr>
              <w:lastRenderedPageBreak/>
              <w:t>sau a proiectului toate punctele (din tabelul B1.1) evaluate în conformitate cu cadrul de evaluare inițială.</w:t>
            </w:r>
          </w:p>
          <w:p w14:paraId="7B354E05"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Atunci când în faza de proiectare intră în vigoare mai multe revizuiri ale prezentei STI, subpunctul (2) de mai sus trebuie să se aplice tuturor revizuirilor în mod succesiv.</w:t>
            </w:r>
          </w:p>
          <w:p w14:paraId="46FF0F5A"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Este întotdeauna permis (dar nu obligatoriu) să se utilizeze cea mai recentă versiune a oricărei STI, fie în totalitate, fie pentru anumite puncte, cu excepția cazului în care se specifică altfel în mod explicit în revizuirea acestor STI-uri; în cazul unei aplicări limitate la anumite puncte, solicitantul trebuie să justifice și să documenteze faptul că cerințele aplicabile rămân consecvente, iar acest lucru trebuie să fie aprobat de organismul notificat.</w:t>
            </w:r>
          </w:p>
        </w:tc>
        <w:tc>
          <w:tcPr>
            <w:tcW w:w="1881" w:type="pct"/>
          </w:tcPr>
          <w:p w14:paraId="14544058" w14:textId="77777777" w:rsidR="0065414E" w:rsidRPr="00572BE6" w:rsidRDefault="0065414E" w:rsidP="0065414E">
            <w:pPr>
              <w:ind w:firstLine="708"/>
              <w:jc w:val="both"/>
              <w:rPr>
                <w:sz w:val="20"/>
                <w:szCs w:val="20"/>
                <w:lang w:val="en-US"/>
              </w:rPr>
            </w:pPr>
            <w:r w:rsidRPr="00572BE6">
              <w:rPr>
                <w:sz w:val="20"/>
                <w:szCs w:val="20"/>
                <w:lang w:val="en-US"/>
              </w:rPr>
              <w:lastRenderedPageBreak/>
              <w:t>7.2.4.1.2. Norme privind certificatul CE</w:t>
            </w:r>
          </w:p>
          <w:p w14:paraId="7F3523E4" w14:textId="77777777" w:rsidR="0065414E" w:rsidRPr="00572BE6" w:rsidRDefault="0065414E" w:rsidP="0065414E">
            <w:pPr>
              <w:ind w:firstLine="708"/>
              <w:jc w:val="both"/>
              <w:rPr>
                <w:sz w:val="20"/>
                <w:szCs w:val="20"/>
                <w:lang w:val="en-US"/>
              </w:rPr>
            </w:pPr>
            <w:r w:rsidRPr="00572BE6">
              <w:rPr>
                <w:sz w:val="20"/>
                <w:szCs w:val="20"/>
                <w:lang w:val="en-US"/>
              </w:rPr>
              <w:t>7.2.4.1.2.1. Organismul notificat trebuie să emită certificatul de examinare CE de tip sau a proiectului prin trimitere la cadrul de certificare.</w:t>
            </w:r>
          </w:p>
          <w:p w14:paraId="34AEDD50" w14:textId="77777777" w:rsidR="0065414E" w:rsidRPr="00572BE6" w:rsidRDefault="0065414E" w:rsidP="0065414E">
            <w:pPr>
              <w:ind w:firstLine="708"/>
              <w:jc w:val="both"/>
              <w:rPr>
                <w:sz w:val="20"/>
                <w:szCs w:val="20"/>
                <w:lang w:val="en-US"/>
              </w:rPr>
            </w:pPr>
            <w:r w:rsidRPr="00572BE6">
              <w:rPr>
                <w:sz w:val="20"/>
                <w:szCs w:val="20"/>
                <w:lang w:val="en-US"/>
              </w:rPr>
              <w:t>7.2.4.1.2.2. Atunci când în faza de proiectare intră în vigoare o revizuire a prezentei STI, organismul notificat trebuie să emită certificatul de examinare CE de tip sau a proiectului.</w:t>
            </w:r>
          </w:p>
          <w:p w14:paraId="336D06BA" w14:textId="77777777" w:rsidR="0065414E" w:rsidRPr="00572BE6" w:rsidRDefault="0065414E" w:rsidP="0065414E">
            <w:pPr>
              <w:ind w:firstLine="708"/>
              <w:jc w:val="both"/>
              <w:rPr>
                <w:sz w:val="20"/>
                <w:szCs w:val="20"/>
                <w:lang w:val="en-US"/>
              </w:rPr>
            </w:pPr>
            <w:r w:rsidRPr="00572BE6">
              <w:rPr>
                <w:sz w:val="20"/>
                <w:szCs w:val="20"/>
                <w:lang w:val="en-US"/>
              </w:rPr>
              <w:t>7.2.4.1.2.3. Atunci când în faza de proiectare intră în vigoare mai multe revizuiri ale prezentei STI, subpunctul 7.2.4.1.2.2. de mai sus trebuie să se aplice tuturor revizuirilor în mod succesiv.</w:t>
            </w:r>
          </w:p>
          <w:p w14:paraId="78A7DE0A" w14:textId="77777777" w:rsidR="0065414E" w:rsidRPr="00572BE6" w:rsidRDefault="0065414E" w:rsidP="0065414E">
            <w:pPr>
              <w:ind w:firstLine="708"/>
              <w:jc w:val="both"/>
              <w:rPr>
                <w:sz w:val="20"/>
                <w:szCs w:val="20"/>
                <w:lang w:val="en-US"/>
              </w:rPr>
            </w:pPr>
            <w:r w:rsidRPr="00572BE6">
              <w:rPr>
                <w:sz w:val="20"/>
                <w:szCs w:val="20"/>
                <w:lang w:val="en-US"/>
              </w:rPr>
              <w:t>7.2.4.1.2.4. Este întotdeauna permis (dar nu obligatoriu) să se utilizeze oricare STI, fie în totalitate, fie pentru anumite puncte, cu excepția cazului în care se specifică altfel în mod explicit în revizuirea acestor STI-uri; în cazul unei aplicări limitate la anumite puncte, solicitantul trebuie să justifice și să documenteze faptul că cerințele aplicabile rămân consecvente, iar acest lucru trebuie să fie aprobat de organismul notificat.</w:t>
            </w:r>
          </w:p>
          <w:p w14:paraId="41FCBB26" w14:textId="77777777" w:rsidR="0065414E" w:rsidRPr="00572BE6" w:rsidRDefault="0065414E" w:rsidP="0065414E">
            <w:pPr>
              <w:ind w:firstLine="22"/>
              <w:rPr>
                <w:b/>
                <w:sz w:val="20"/>
                <w:szCs w:val="20"/>
                <w:lang w:val="en-US"/>
              </w:rPr>
            </w:pPr>
          </w:p>
        </w:tc>
        <w:tc>
          <w:tcPr>
            <w:tcW w:w="451" w:type="pct"/>
          </w:tcPr>
          <w:p w14:paraId="15B31542" w14:textId="77777777" w:rsidR="0065414E" w:rsidRDefault="0065414E" w:rsidP="0065414E">
            <w:pPr>
              <w:ind w:firstLine="22"/>
              <w:rPr>
                <w:b/>
                <w:sz w:val="20"/>
                <w:szCs w:val="20"/>
              </w:rPr>
            </w:pPr>
          </w:p>
          <w:p w14:paraId="17A47746" w14:textId="77777777" w:rsidR="005C32EE" w:rsidRDefault="005C32EE" w:rsidP="0065414E">
            <w:pPr>
              <w:ind w:firstLine="22"/>
              <w:rPr>
                <w:b/>
                <w:sz w:val="20"/>
                <w:szCs w:val="20"/>
              </w:rPr>
            </w:pPr>
          </w:p>
        </w:tc>
        <w:tc>
          <w:tcPr>
            <w:tcW w:w="827" w:type="pct"/>
          </w:tcPr>
          <w:p w14:paraId="1B80836F" w14:textId="77777777" w:rsidR="0065414E" w:rsidRDefault="0065414E" w:rsidP="0065414E">
            <w:pPr>
              <w:ind w:firstLine="22"/>
              <w:rPr>
                <w:b/>
                <w:sz w:val="20"/>
                <w:szCs w:val="20"/>
              </w:rPr>
            </w:pPr>
          </w:p>
        </w:tc>
      </w:tr>
      <w:tr w:rsidR="0065414E" w:rsidRPr="0026097F" w14:paraId="69FFB94A" w14:textId="77777777" w:rsidTr="00F35000">
        <w:tc>
          <w:tcPr>
            <w:tcW w:w="1841" w:type="pct"/>
          </w:tcPr>
          <w:p w14:paraId="09C96FB4" w14:textId="77777777" w:rsidR="0065414E" w:rsidRPr="003A59FC" w:rsidRDefault="0065414E" w:rsidP="0065414E">
            <w:pPr>
              <w:tabs>
                <w:tab w:val="left" w:pos="1005"/>
              </w:tabs>
              <w:ind w:firstLine="22"/>
              <w:jc w:val="both"/>
              <w:rPr>
                <w:sz w:val="20"/>
                <w:szCs w:val="20"/>
              </w:rPr>
            </w:pPr>
            <w:r w:rsidRPr="003A59FC">
              <w:rPr>
                <w:sz w:val="20"/>
                <w:szCs w:val="20"/>
              </w:rPr>
              <w:t>7.2.4.1.3.</w:t>
            </w:r>
            <w:r>
              <w:rPr>
                <w:sz w:val="20"/>
                <w:szCs w:val="20"/>
              </w:rPr>
              <w:t xml:space="preserve"> </w:t>
            </w:r>
            <w:r w:rsidRPr="003A59FC">
              <w:rPr>
                <w:sz w:val="20"/>
                <w:szCs w:val="20"/>
              </w:rPr>
              <w:t>Valabilitatea certificatului de examinare CE de tip sau a proiectului</w:t>
            </w:r>
          </w:p>
          <w:p w14:paraId="0FCEF6CE" w14:textId="77777777" w:rsidR="0065414E" w:rsidRPr="003A59FC" w:rsidRDefault="0065414E" w:rsidP="0065414E">
            <w:pPr>
              <w:tabs>
                <w:tab w:val="left" w:pos="1005"/>
              </w:tabs>
              <w:ind w:firstLine="22"/>
              <w:jc w:val="both"/>
              <w:rPr>
                <w:sz w:val="20"/>
                <w:szCs w:val="20"/>
              </w:rPr>
            </w:pPr>
            <w:r w:rsidRPr="003A59FC">
              <w:rPr>
                <w:sz w:val="20"/>
                <w:szCs w:val="20"/>
              </w:rPr>
              <w:t>Atunci când intră în vigoare o versiune revizuită a prezentei STI, certificatul de examinare CE de tip sau a proiectului aferent subsistemului rămâne valabil, cu excepția cazului în care trebuie revizuit în conformitate cu regimul de tranziție specific al unei modificări a STI, astfel cum se definește în apendicele B din prezenta STI.</w:t>
            </w:r>
          </w:p>
        </w:tc>
        <w:tc>
          <w:tcPr>
            <w:tcW w:w="1881" w:type="pct"/>
          </w:tcPr>
          <w:p w14:paraId="371EB05E" w14:textId="77777777" w:rsidR="0065414E" w:rsidRPr="00572BE6" w:rsidRDefault="0065414E" w:rsidP="0065414E">
            <w:pPr>
              <w:ind w:firstLine="708"/>
              <w:jc w:val="both"/>
              <w:rPr>
                <w:sz w:val="20"/>
                <w:szCs w:val="20"/>
                <w:lang w:val="en-US"/>
              </w:rPr>
            </w:pPr>
            <w:r w:rsidRPr="00572BE6">
              <w:rPr>
                <w:sz w:val="20"/>
                <w:szCs w:val="20"/>
                <w:lang w:val="en-US"/>
              </w:rPr>
              <w:t>7.2.4.1.3. Valabilitatea certificatului de examinare CE de tip sau a proiectului</w:t>
            </w:r>
          </w:p>
          <w:p w14:paraId="2F60D19A" w14:textId="77777777" w:rsidR="0065414E" w:rsidRPr="00572BE6" w:rsidRDefault="0065414E" w:rsidP="0065414E">
            <w:pPr>
              <w:ind w:firstLine="708"/>
              <w:jc w:val="both"/>
              <w:rPr>
                <w:sz w:val="20"/>
                <w:szCs w:val="20"/>
                <w:lang w:val="en-US"/>
              </w:rPr>
            </w:pPr>
            <w:r w:rsidRPr="00572BE6">
              <w:rPr>
                <w:sz w:val="20"/>
                <w:szCs w:val="20"/>
                <w:lang w:val="en-US"/>
              </w:rPr>
              <w:t>Atunci când intră în vigoare o modificare a prezentei STI, certificatul de examinare CE de tip sau a proiectului aferent subsistemului rămâne valabil, cu excepția cazului.</w:t>
            </w:r>
          </w:p>
          <w:p w14:paraId="11DEE8F9" w14:textId="77777777" w:rsidR="0065414E" w:rsidRPr="00572BE6" w:rsidRDefault="0065414E" w:rsidP="0065414E">
            <w:pPr>
              <w:ind w:firstLine="22"/>
              <w:rPr>
                <w:b/>
                <w:sz w:val="20"/>
                <w:szCs w:val="20"/>
                <w:lang w:val="en-US"/>
              </w:rPr>
            </w:pPr>
          </w:p>
        </w:tc>
        <w:tc>
          <w:tcPr>
            <w:tcW w:w="451" w:type="pct"/>
          </w:tcPr>
          <w:p w14:paraId="2F9C4B69" w14:textId="77777777" w:rsidR="0065414E" w:rsidRDefault="0065414E" w:rsidP="0065414E">
            <w:pPr>
              <w:ind w:firstLine="22"/>
              <w:rPr>
                <w:b/>
                <w:sz w:val="20"/>
                <w:szCs w:val="20"/>
              </w:rPr>
            </w:pPr>
          </w:p>
        </w:tc>
        <w:tc>
          <w:tcPr>
            <w:tcW w:w="827" w:type="pct"/>
          </w:tcPr>
          <w:p w14:paraId="1A05C267" w14:textId="77777777" w:rsidR="0065414E" w:rsidRDefault="0065414E" w:rsidP="0065414E">
            <w:pPr>
              <w:ind w:firstLine="22"/>
              <w:rPr>
                <w:b/>
                <w:sz w:val="20"/>
                <w:szCs w:val="20"/>
              </w:rPr>
            </w:pPr>
          </w:p>
        </w:tc>
      </w:tr>
      <w:tr w:rsidR="0065414E" w:rsidRPr="0026097F" w14:paraId="2D07B90C" w14:textId="77777777" w:rsidTr="00F35000">
        <w:tc>
          <w:tcPr>
            <w:tcW w:w="1841" w:type="pct"/>
          </w:tcPr>
          <w:p w14:paraId="12743DDA" w14:textId="77777777" w:rsidR="0065414E" w:rsidRPr="003A59FC" w:rsidRDefault="0065414E" w:rsidP="0065414E">
            <w:pPr>
              <w:tabs>
                <w:tab w:val="left" w:pos="1005"/>
              </w:tabs>
              <w:ind w:firstLine="22"/>
              <w:jc w:val="both"/>
              <w:rPr>
                <w:sz w:val="20"/>
                <w:szCs w:val="20"/>
              </w:rPr>
            </w:pPr>
            <w:r w:rsidRPr="003A59FC">
              <w:rPr>
                <w:sz w:val="20"/>
                <w:szCs w:val="20"/>
              </w:rPr>
              <w:t>7.2.4.2.</w:t>
            </w:r>
            <w:r>
              <w:rPr>
                <w:sz w:val="20"/>
                <w:szCs w:val="20"/>
              </w:rPr>
              <w:t xml:space="preserve"> </w:t>
            </w:r>
            <w:r w:rsidRPr="003A59FC">
              <w:rPr>
                <w:sz w:val="20"/>
                <w:szCs w:val="20"/>
              </w:rPr>
              <w:t>Subsistemul CCS de cale</w:t>
            </w:r>
          </w:p>
          <w:p w14:paraId="1075923D" w14:textId="77777777" w:rsidR="0065414E" w:rsidRPr="003A59FC" w:rsidRDefault="0065414E" w:rsidP="0065414E">
            <w:pPr>
              <w:tabs>
                <w:tab w:val="left" w:pos="1005"/>
              </w:tabs>
              <w:ind w:firstLine="22"/>
              <w:jc w:val="both"/>
              <w:rPr>
                <w:sz w:val="20"/>
                <w:szCs w:val="20"/>
              </w:rPr>
            </w:pPr>
            <w:r w:rsidRPr="003A59FC">
              <w:rPr>
                <w:sz w:val="20"/>
                <w:szCs w:val="20"/>
              </w:rPr>
              <w:t>În conformitate cu articolul 4 punctul 2 din Directiva (UE) 2016/797, subsistemul CCS de cale trebuie să respecte STI în vigoare în momentul cererii de autorizație de dare în exploatare.</w:t>
            </w:r>
          </w:p>
          <w:p w14:paraId="0977F0ED" w14:textId="77777777" w:rsidR="0065414E" w:rsidRPr="003A59FC" w:rsidRDefault="0065414E" w:rsidP="0065414E">
            <w:pPr>
              <w:tabs>
                <w:tab w:val="left" w:pos="1005"/>
              </w:tabs>
              <w:ind w:firstLine="22"/>
              <w:jc w:val="both"/>
              <w:rPr>
                <w:sz w:val="20"/>
                <w:szCs w:val="20"/>
              </w:rPr>
            </w:pPr>
            <w:r w:rsidRPr="003A59FC">
              <w:rPr>
                <w:sz w:val="20"/>
                <w:szCs w:val="20"/>
              </w:rPr>
              <w:t>Atunci când intră în vigoare o versiune revizuită a prezentei STI, certificatul de examinare CE de tip sau a proiectului aferent subsistemului rămâne valabil, cu excepția cazului în care trebuie revizuit în conformitate cu regimul de tranziție al unei modificări a STI, astfel cum se definește în apendicele B (tabelul B2) din prezenta STI.</w:t>
            </w:r>
          </w:p>
        </w:tc>
        <w:tc>
          <w:tcPr>
            <w:tcW w:w="1881" w:type="pct"/>
          </w:tcPr>
          <w:p w14:paraId="7B17D254" w14:textId="77777777" w:rsidR="0065414E" w:rsidRPr="00572BE6" w:rsidRDefault="0065414E" w:rsidP="0065414E">
            <w:pPr>
              <w:ind w:firstLine="708"/>
              <w:jc w:val="both"/>
              <w:rPr>
                <w:b/>
                <w:sz w:val="20"/>
                <w:szCs w:val="20"/>
                <w:lang w:val="en-US"/>
              </w:rPr>
            </w:pPr>
            <w:r w:rsidRPr="00572BE6">
              <w:rPr>
                <w:b/>
                <w:sz w:val="20"/>
                <w:szCs w:val="20"/>
                <w:lang w:val="en-US"/>
              </w:rPr>
              <w:t>7.2.4.2. Subsistemul CCS de cale</w:t>
            </w:r>
          </w:p>
          <w:p w14:paraId="5BECED28" w14:textId="77777777" w:rsidR="0065414E" w:rsidRPr="00572BE6" w:rsidRDefault="0065414E" w:rsidP="0065414E">
            <w:pPr>
              <w:ind w:firstLine="708"/>
              <w:jc w:val="both"/>
              <w:rPr>
                <w:sz w:val="20"/>
                <w:szCs w:val="20"/>
                <w:lang w:val="en-US"/>
              </w:rPr>
            </w:pPr>
            <w:r w:rsidRPr="00572BE6">
              <w:rPr>
                <w:sz w:val="20"/>
                <w:szCs w:val="20"/>
                <w:lang w:val="en-US"/>
              </w:rPr>
              <w:t>În conformitate cu Regulamentul de interoperabilitate a sistemului feroviar, aprobat prin Hotărârea Guvernului nr. 725/2024, subsistemul CCS de cale trebuie să respecte STI în vigoare în momentul cererii de autorizație de dare în exploatare.</w:t>
            </w:r>
          </w:p>
          <w:p w14:paraId="2B52EF20" w14:textId="77777777" w:rsidR="0065414E" w:rsidRPr="00572BE6" w:rsidRDefault="0065414E" w:rsidP="0065414E">
            <w:pPr>
              <w:ind w:firstLine="708"/>
              <w:jc w:val="both"/>
              <w:rPr>
                <w:sz w:val="20"/>
                <w:szCs w:val="20"/>
                <w:lang w:val="en-US"/>
              </w:rPr>
            </w:pPr>
            <w:r w:rsidRPr="00572BE6">
              <w:rPr>
                <w:sz w:val="20"/>
                <w:szCs w:val="20"/>
                <w:lang w:val="en-US"/>
              </w:rPr>
              <w:t>Atunci când intră în vigoare o modificare a prezentei STI, certificatul de examinare CE de tip sau a proiectului aferent subsistemului rămâne valabil, cu excepția cazului în care trebuie revizuit.</w:t>
            </w:r>
          </w:p>
          <w:p w14:paraId="59626181" w14:textId="77777777" w:rsidR="0065414E" w:rsidRPr="00572BE6" w:rsidRDefault="0065414E" w:rsidP="0065414E">
            <w:pPr>
              <w:ind w:firstLine="22"/>
              <w:rPr>
                <w:b/>
                <w:sz w:val="20"/>
                <w:szCs w:val="20"/>
                <w:lang w:val="en-US"/>
              </w:rPr>
            </w:pPr>
          </w:p>
        </w:tc>
        <w:tc>
          <w:tcPr>
            <w:tcW w:w="451" w:type="pct"/>
          </w:tcPr>
          <w:p w14:paraId="2E436E8D" w14:textId="77777777" w:rsidR="0065414E" w:rsidRDefault="0065414E" w:rsidP="0065414E">
            <w:pPr>
              <w:ind w:firstLine="22"/>
              <w:rPr>
                <w:b/>
                <w:sz w:val="20"/>
                <w:szCs w:val="20"/>
              </w:rPr>
            </w:pPr>
          </w:p>
        </w:tc>
        <w:tc>
          <w:tcPr>
            <w:tcW w:w="827" w:type="pct"/>
          </w:tcPr>
          <w:p w14:paraId="6BF4E525" w14:textId="77777777" w:rsidR="0065414E" w:rsidRDefault="0065414E" w:rsidP="0065414E">
            <w:pPr>
              <w:ind w:firstLine="22"/>
              <w:rPr>
                <w:b/>
                <w:sz w:val="20"/>
                <w:szCs w:val="20"/>
              </w:rPr>
            </w:pPr>
          </w:p>
        </w:tc>
      </w:tr>
      <w:tr w:rsidR="0065414E" w:rsidRPr="0026097F" w14:paraId="166DE5CA" w14:textId="77777777" w:rsidTr="00F35000">
        <w:tc>
          <w:tcPr>
            <w:tcW w:w="1841" w:type="pct"/>
          </w:tcPr>
          <w:p w14:paraId="1C52DDE6" w14:textId="77777777" w:rsidR="0065414E" w:rsidRPr="003A59FC" w:rsidRDefault="0065414E" w:rsidP="0065414E">
            <w:pPr>
              <w:tabs>
                <w:tab w:val="left" w:pos="1005"/>
              </w:tabs>
              <w:ind w:firstLine="22"/>
              <w:jc w:val="both"/>
              <w:rPr>
                <w:sz w:val="20"/>
                <w:szCs w:val="20"/>
              </w:rPr>
            </w:pPr>
            <w:r w:rsidRPr="003A59FC">
              <w:rPr>
                <w:sz w:val="20"/>
                <w:szCs w:val="20"/>
              </w:rPr>
              <w:t>7.2.4.3.</w:t>
            </w:r>
            <w:r>
              <w:rPr>
                <w:sz w:val="20"/>
                <w:szCs w:val="20"/>
              </w:rPr>
              <w:t xml:space="preserve"> </w:t>
            </w:r>
            <w:r w:rsidRPr="003A59FC">
              <w:rPr>
                <w:sz w:val="20"/>
                <w:szCs w:val="20"/>
              </w:rPr>
              <w:t>Elemente constitutive de interoperabilitate</w:t>
            </w:r>
          </w:p>
          <w:p w14:paraId="3217808B" w14:textId="77777777" w:rsidR="0065414E" w:rsidRPr="003A59FC" w:rsidRDefault="0065414E" w:rsidP="0065414E">
            <w:pPr>
              <w:tabs>
                <w:tab w:val="left" w:pos="1005"/>
              </w:tabs>
              <w:ind w:firstLine="22"/>
              <w:jc w:val="both"/>
              <w:rPr>
                <w:sz w:val="20"/>
                <w:szCs w:val="20"/>
              </w:rPr>
            </w:pPr>
            <w:r w:rsidRPr="003A59FC">
              <w:rPr>
                <w:sz w:val="20"/>
                <w:szCs w:val="20"/>
              </w:rPr>
              <w:t>Certificatele CE de examinare a proiectului sau de tip aferente elementelor constitutive de interoperabilitate deja introduse pe piață pe baza unei versiuni anterioare a prezentei STI rămân valabile chiar dacă intră în vigoare o revizuire a prezentei STI, cu excepția cazului în care la nivel de subsistem CCS se aplică o cerință care afectează elementul constitutiv de interoperabilitate (astfel cum se specifică în tabelul B1.1 sau în tabelul B2 din apendicele B) sau cu excepția cazului în care se prevede altfel în mod explicit în revizuirea prezentei STI în tabelul B3 din apendicele B.</w:t>
            </w:r>
          </w:p>
          <w:p w14:paraId="4AAB32FB" w14:textId="77777777" w:rsidR="0065414E" w:rsidRPr="003A59FC" w:rsidRDefault="0065414E" w:rsidP="0065414E">
            <w:pPr>
              <w:tabs>
                <w:tab w:val="left" w:pos="1005"/>
              </w:tabs>
              <w:ind w:firstLine="22"/>
              <w:jc w:val="both"/>
              <w:rPr>
                <w:sz w:val="20"/>
                <w:szCs w:val="20"/>
              </w:rPr>
            </w:pPr>
            <w:r w:rsidRPr="003A59FC">
              <w:rPr>
                <w:sz w:val="20"/>
                <w:szCs w:val="20"/>
              </w:rPr>
              <w:t>În decursul acestei perioade, este permisă introducerea pe piață a acestor elemente constitutive de interoperabilitate fără o nouă examinare a proiectului sau a tipului.</w:t>
            </w:r>
          </w:p>
        </w:tc>
        <w:tc>
          <w:tcPr>
            <w:tcW w:w="1881" w:type="pct"/>
          </w:tcPr>
          <w:p w14:paraId="34D5B66A" w14:textId="77777777" w:rsidR="0065414E" w:rsidRPr="00572BE6" w:rsidRDefault="0065414E" w:rsidP="0065414E">
            <w:pPr>
              <w:ind w:firstLine="708"/>
              <w:jc w:val="both"/>
              <w:rPr>
                <w:b/>
                <w:sz w:val="20"/>
                <w:szCs w:val="20"/>
                <w:lang w:val="en-US"/>
              </w:rPr>
            </w:pPr>
            <w:r w:rsidRPr="00572BE6">
              <w:rPr>
                <w:b/>
                <w:sz w:val="20"/>
                <w:szCs w:val="20"/>
                <w:lang w:val="en-US"/>
              </w:rPr>
              <w:t>7.2.4.3. Elemente constitutive de interoperabilitate</w:t>
            </w:r>
          </w:p>
          <w:p w14:paraId="05C3DC00" w14:textId="77777777" w:rsidR="0065414E" w:rsidRPr="00572BE6" w:rsidRDefault="0065414E" w:rsidP="0065414E">
            <w:pPr>
              <w:ind w:firstLine="708"/>
              <w:jc w:val="both"/>
              <w:rPr>
                <w:sz w:val="20"/>
                <w:szCs w:val="20"/>
                <w:lang w:val="en-US"/>
              </w:rPr>
            </w:pPr>
            <w:r w:rsidRPr="00572BE6">
              <w:rPr>
                <w:sz w:val="20"/>
                <w:szCs w:val="20"/>
                <w:lang w:val="en-US"/>
              </w:rPr>
              <w:t>Certificatele CE de examinare a proiectului sau de tip aferente elementelor constitutive de interoperabilitate deja introduse pe piață rămân valabile chiar dacă intră în vigoare o modificare a prezentei STI, cu excepția cazului în care la nivel de subsistem CCS se aplică o cerință care afectează elementul constitutiv de interoperabilitate sau cu excepția cazului în care se prevede altfel în mod explicit în revizuirea prezentei STI.</w:t>
            </w:r>
          </w:p>
          <w:p w14:paraId="45DB9729" w14:textId="77777777" w:rsidR="0065414E" w:rsidRPr="00572BE6" w:rsidRDefault="0065414E" w:rsidP="0065414E">
            <w:pPr>
              <w:ind w:firstLine="708"/>
              <w:jc w:val="both"/>
              <w:rPr>
                <w:sz w:val="20"/>
                <w:szCs w:val="20"/>
                <w:lang w:val="en-US"/>
              </w:rPr>
            </w:pPr>
            <w:r w:rsidRPr="00572BE6">
              <w:rPr>
                <w:sz w:val="20"/>
                <w:szCs w:val="20"/>
                <w:lang w:val="en-US"/>
              </w:rPr>
              <w:t>În decursul acestei perioade, este permisă introducerea pe piață a acestor elemente constitutive de interoperabilitate fără o nouă examinare a proiectului sau a tipului.</w:t>
            </w:r>
          </w:p>
          <w:p w14:paraId="24CFA2E6" w14:textId="77777777" w:rsidR="0065414E" w:rsidRPr="00572BE6" w:rsidRDefault="0065414E" w:rsidP="0065414E">
            <w:pPr>
              <w:ind w:firstLine="22"/>
              <w:rPr>
                <w:b/>
                <w:sz w:val="20"/>
                <w:szCs w:val="20"/>
                <w:lang w:val="en-US"/>
              </w:rPr>
            </w:pPr>
          </w:p>
        </w:tc>
        <w:tc>
          <w:tcPr>
            <w:tcW w:w="451" w:type="pct"/>
          </w:tcPr>
          <w:p w14:paraId="4CA9119E" w14:textId="77777777" w:rsidR="0065414E" w:rsidRDefault="0065414E" w:rsidP="0065414E">
            <w:pPr>
              <w:ind w:firstLine="22"/>
              <w:rPr>
                <w:b/>
                <w:sz w:val="20"/>
                <w:szCs w:val="20"/>
              </w:rPr>
            </w:pPr>
          </w:p>
        </w:tc>
        <w:tc>
          <w:tcPr>
            <w:tcW w:w="827" w:type="pct"/>
          </w:tcPr>
          <w:p w14:paraId="0D15BFDB" w14:textId="77777777" w:rsidR="0065414E" w:rsidRDefault="0065414E" w:rsidP="0065414E">
            <w:pPr>
              <w:ind w:firstLine="22"/>
              <w:rPr>
                <w:b/>
                <w:sz w:val="20"/>
                <w:szCs w:val="20"/>
              </w:rPr>
            </w:pPr>
          </w:p>
        </w:tc>
      </w:tr>
      <w:tr w:rsidR="0065414E" w:rsidRPr="0026097F" w14:paraId="51E43024" w14:textId="77777777" w:rsidTr="00F35000">
        <w:tc>
          <w:tcPr>
            <w:tcW w:w="1841" w:type="pct"/>
          </w:tcPr>
          <w:p w14:paraId="111536D3" w14:textId="77777777" w:rsidR="0065414E" w:rsidRPr="003A59FC" w:rsidRDefault="0065414E" w:rsidP="0065414E">
            <w:pPr>
              <w:tabs>
                <w:tab w:val="left" w:pos="1005"/>
              </w:tabs>
              <w:ind w:firstLine="22"/>
              <w:jc w:val="both"/>
              <w:rPr>
                <w:sz w:val="20"/>
                <w:szCs w:val="20"/>
              </w:rPr>
            </w:pPr>
            <w:r w:rsidRPr="003A59FC">
              <w:rPr>
                <w:sz w:val="20"/>
                <w:szCs w:val="20"/>
              </w:rPr>
              <w:t>7.2.5.</w:t>
            </w:r>
            <w:r>
              <w:rPr>
                <w:sz w:val="20"/>
                <w:szCs w:val="20"/>
              </w:rPr>
              <w:t xml:space="preserve"> </w:t>
            </w:r>
            <w:r w:rsidRPr="003A59FC">
              <w:rPr>
                <w:sz w:val="20"/>
                <w:szCs w:val="20"/>
              </w:rPr>
              <w:t>Sisteme preexistente</w:t>
            </w:r>
          </w:p>
          <w:p w14:paraId="75E4F838" w14:textId="77777777" w:rsidR="0065414E" w:rsidRPr="003A59FC" w:rsidRDefault="0065414E" w:rsidP="0065414E">
            <w:pPr>
              <w:tabs>
                <w:tab w:val="left" w:pos="1005"/>
              </w:tabs>
              <w:ind w:firstLine="22"/>
              <w:jc w:val="both"/>
              <w:rPr>
                <w:sz w:val="20"/>
                <w:szCs w:val="20"/>
              </w:rPr>
            </w:pPr>
            <w:r w:rsidRPr="003A59FC">
              <w:rPr>
                <w:sz w:val="20"/>
                <w:szCs w:val="20"/>
              </w:rPr>
              <w:lastRenderedPageBreak/>
              <w:t>Statele membre trebuie să se asigure că funcționalitatea sistemelor preexistente și a interfețelor acestora rămâne neschimbată, cu excepția cazurilor în care sunt necesare modificări pentru atenuarea deficiențelor legate de siguranță ale acestor sisteme(29).</w:t>
            </w:r>
          </w:p>
        </w:tc>
        <w:tc>
          <w:tcPr>
            <w:tcW w:w="1881" w:type="pct"/>
          </w:tcPr>
          <w:p w14:paraId="6344EA31" w14:textId="6E222A5E" w:rsidR="0065414E" w:rsidRPr="00572BE6" w:rsidRDefault="0065414E" w:rsidP="0065414E">
            <w:pPr>
              <w:ind w:firstLine="708"/>
              <w:jc w:val="both"/>
              <w:rPr>
                <w:b/>
                <w:sz w:val="20"/>
                <w:szCs w:val="20"/>
                <w:lang w:val="en-US"/>
              </w:rPr>
            </w:pPr>
            <w:r w:rsidRPr="00572BE6">
              <w:rPr>
                <w:b/>
                <w:sz w:val="20"/>
                <w:szCs w:val="20"/>
                <w:lang w:val="en-US"/>
              </w:rPr>
              <w:lastRenderedPageBreak/>
              <w:t>7.2.5. Sisteme preexistente</w:t>
            </w:r>
          </w:p>
          <w:p w14:paraId="6C1365B1" w14:textId="69EC3F18" w:rsidR="0065414E" w:rsidRPr="00572BE6" w:rsidRDefault="0065414E" w:rsidP="0065414E">
            <w:pPr>
              <w:tabs>
                <w:tab w:val="left" w:pos="2340"/>
              </w:tabs>
              <w:ind w:firstLine="22"/>
              <w:rPr>
                <w:b/>
                <w:sz w:val="20"/>
                <w:szCs w:val="20"/>
              </w:rPr>
            </w:pPr>
            <w:r w:rsidRPr="00572BE6">
              <w:rPr>
                <w:sz w:val="20"/>
                <w:szCs w:val="20"/>
                <w:lang w:val="en-US"/>
              </w:rPr>
              <w:lastRenderedPageBreak/>
              <w:t>Funcționalitatea sistemelor preexistente și a interfețelor acestora trebuie să rămână neschimbată, cu excepția cazurilor în care sunt necesare modificări pentru atenuarea deficiențelor legate de siguranță ale acestor sisteme.</w:t>
            </w:r>
          </w:p>
        </w:tc>
        <w:tc>
          <w:tcPr>
            <w:tcW w:w="451" w:type="pct"/>
          </w:tcPr>
          <w:p w14:paraId="3F312020" w14:textId="77777777" w:rsidR="0065414E" w:rsidRDefault="0065414E" w:rsidP="0065414E">
            <w:pPr>
              <w:ind w:firstLine="22"/>
              <w:rPr>
                <w:b/>
                <w:sz w:val="20"/>
                <w:szCs w:val="20"/>
              </w:rPr>
            </w:pPr>
          </w:p>
        </w:tc>
        <w:tc>
          <w:tcPr>
            <w:tcW w:w="827" w:type="pct"/>
          </w:tcPr>
          <w:p w14:paraId="5AAA49F5" w14:textId="77777777" w:rsidR="0065414E" w:rsidRDefault="0065414E" w:rsidP="0065414E">
            <w:pPr>
              <w:ind w:firstLine="22"/>
              <w:rPr>
                <w:b/>
                <w:sz w:val="20"/>
                <w:szCs w:val="20"/>
              </w:rPr>
            </w:pPr>
          </w:p>
        </w:tc>
      </w:tr>
      <w:tr w:rsidR="0065414E" w:rsidRPr="0026097F" w14:paraId="15ADC1EF" w14:textId="77777777" w:rsidTr="00F35000">
        <w:tc>
          <w:tcPr>
            <w:tcW w:w="1841" w:type="pct"/>
          </w:tcPr>
          <w:p w14:paraId="3A17C3BF" w14:textId="77777777" w:rsidR="0065414E" w:rsidRPr="003A59FC" w:rsidRDefault="0065414E" w:rsidP="0065414E">
            <w:pPr>
              <w:tabs>
                <w:tab w:val="left" w:pos="1005"/>
              </w:tabs>
              <w:ind w:firstLine="22"/>
              <w:jc w:val="both"/>
              <w:rPr>
                <w:sz w:val="20"/>
                <w:szCs w:val="20"/>
              </w:rPr>
            </w:pPr>
            <w:r w:rsidRPr="003A59FC">
              <w:rPr>
                <w:sz w:val="20"/>
                <w:szCs w:val="20"/>
              </w:rPr>
              <w:t>7.2.6.</w:t>
            </w:r>
            <w:r>
              <w:rPr>
                <w:sz w:val="20"/>
                <w:szCs w:val="20"/>
              </w:rPr>
              <w:t xml:space="preserve"> </w:t>
            </w:r>
            <w:r w:rsidRPr="003A59FC">
              <w:rPr>
                <w:sz w:val="20"/>
                <w:szCs w:val="20"/>
              </w:rPr>
              <w:t>Disponibilitatea modulelor specifice de transmisie și a interfețelor cu sistemele de clasă B la bord</w:t>
            </w:r>
          </w:p>
          <w:p w14:paraId="3CBD5B17" w14:textId="77777777" w:rsidR="0065414E" w:rsidRPr="003A59FC" w:rsidRDefault="0065414E" w:rsidP="0065414E">
            <w:pPr>
              <w:tabs>
                <w:tab w:val="left" w:pos="1005"/>
              </w:tabs>
              <w:ind w:firstLine="22"/>
              <w:jc w:val="both"/>
              <w:rPr>
                <w:sz w:val="20"/>
                <w:szCs w:val="20"/>
              </w:rPr>
            </w:pPr>
            <w:r w:rsidRPr="003A59FC">
              <w:rPr>
                <w:sz w:val="20"/>
                <w:szCs w:val="20"/>
              </w:rPr>
              <w:t>Dacă sistemele de cale care intră în domeniul de aplicare al prezentei STI nu sunt echipate cu sisteme de protecție a trenurilor de clasă A, statul membru trebuie să asigure disponibilitatea unui modul specific de transmisie (STM) sau a unor produse și/sau specificații care să permită integrarea sistemului său de protecție a trenurilor de clasă B cu sistemul de la bord de clasă A. În cazul liniilor echipate cu mai multe sisteme de clasă B, această cerință se aplică cel puțin unuia dintre aceste sisteme de clasă B.</w:t>
            </w:r>
          </w:p>
          <w:p w14:paraId="475C5FFD" w14:textId="77777777" w:rsidR="0065414E" w:rsidRPr="003A59FC" w:rsidRDefault="0065414E" w:rsidP="0065414E">
            <w:pPr>
              <w:tabs>
                <w:tab w:val="left" w:pos="1005"/>
              </w:tabs>
              <w:ind w:firstLine="22"/>
              <w:jc w:val="both"/>
              <w:rPr>
                <w:sz w:val="20"/>
                <w:szCs w:val="20"/>
              </w:rPr>
            </w:pPr>
            <w:r w:rsidRPr="003A59FC">
              <w:rPr>
                <w:sz w:val="20"/>
                <w:szCs w:val="20"/>
              </w:rPr>
              <w:t>În termen de un an de la intrarea în vigoare a STI, statul membru trebuie să notifice sistemul sau sistemele de clasă B în cazul cărora este îndeplinită cerința.</w:t>
            </w:r>
          </w:p>
          <w:p w14:paraId="3DDB568F" w14:textId="77777777" w:rsidR="0065414E" w:rsidRPr="003A59FC" w:rsidRDefault="0065414E" w:rsidP="0065414E">
            <w:pPr>
              <w:tabs>
                <w:tab w:val="left" w:pos="1005"/>
              </w:tabs>
              <w:ind w:firstLine="22"/>
              <w:jc w:val="both"/>
              <w:rPr>
                <w:sz w:val="20"/>
                <w:szCs w:val="20"/>
              </w:rPr>
            </w:pPr>
            <w:r w:rsidRPr="003A59FC">
              <w:rPr>
                <w:sz w:val="20"/>
                <w:szCs w:val="20"/>
              </w:rPr>
              <w:t>În cazul produselor existente pentru care s-a demonstrat deja integrarea cu produse conforme cu STI de clasă A, sistemul de clasă B de la bord și interfața sa trebuie să corespundă oricăreia dintre posibilitățile tehnice definite la punctul 4.2.6.1. În cazul în care nu există niciun sistem disponibil pentru care să se fi demonstrat deja integrarea cu un sistem la bord conform cu STI de clasă A, soluția pusă la dispoziție trebuie să fie cu interfață standardizată (STM).</w:t>
            </w:r>
          </w:p>
          <w:p w14:paraId="22948A23" w14:textId="77777777" w:rsidR="0065414E" w:rsidRPr="003A59FC" w:rsidRDefault="0065414E" w:rsidP="0065414E">
            <w:pPr>
              <w:tabs>
                <w:tab w:val="left" w:pos="1005"/>
              </w:tabs>
              <w:ind w:firstLine="22"/>
              <w:jc w:val="both"/>
              <w:rPr>
                <w:sz w:val="20"/>
                <w:szCs w:val="20"/>
              </w:rPr>
            </w:pPr>
            <w:r w:rsidRPr="003A59FC">
              <w:rPr>
                <w:sz w:val="20"/>
                <w:szCs w:val="20"/>
              </w:rPr>
              <w:t>Statul membru trebuie să notifice specificațiile interfețelor dintre sistemele de protecție a trenurilor la bord de clasă A și de clasă B în termen de un an de la intrarea în vigoare a STI.</w:t>
            </w:r>
          </w:p>
          <w:p w14:paraId="3784208E" w14:textId="77777777" w:rsidR="0065414E" w:rsidRPr="003A59FC" w:rsidRDefault="0065414E" w:rsidP="0065414E">
            <w:pPr>
              <w:tabs>
                <w:tab w:val="left" w:pos="1005"/>
              </w:tabs>
              <w:ind w:firstLine="22"/>
              <w:jc w:val="both"/>
              <w:rPr>
                <w:sz w:val="20"/>
                <w:szCs w:val="20"/>
              </w:rPr>
            </w:pPr>
            <w:r w:rsidRPr="003A59FC">
              <w:rPr>
                <w:sz w:val="20"/>
                <w:szCs w:val="20"/>
              </w:rPr>
              <w:t>Dacă, pentru un anumit sistem de clasă B, singura soluție disponibilă pe piață este integrarea clasei B și a clasei A în cadrul aceluiași echipament, titularii de specificații de clasă B (de exemplu furnizor, întreprindere feroviară, administrator de infrastructură) trebuie să furnizeze specificațiile, pentru părțile pe care le dețin, care sunt necesare pentru integrarea acestui sistem de clasă B cu un echipament ETCS de la bord conform. Orice drept de proprietate intelectuală relevant pe care îl dețin aceștia trebuie pus la dispoziție în condiții echitabile, rezonabile și nediscriminatorii (așa-numite „FRAND”, fair, reasonable and non-discriminatory). Titularii specificațiilor trebuie să se asigure că informațiile furnizate sunt suficiente pentru a le permite altor producători să integreze clasa B cu orice ETCS de la bord în materialul rulant existent.</w:t>
            </w:r>
          </w:p>
          <w:p w14:paraId="62E1B822" w14:textId="77777777" w:rsidR="0065414E" w:rsidRPr="003A59FC" w:rsidRDefault="0065414E" w:rsidP="0065414E">
            <w:pPr>
              <w:tabs>
                <w:tab w:val="left" w:pos="1005"/>
              </w:tabs>
              <w:ind w:firstLine="22"/>
              <w:jc w:val="both"/>
              <w:rPr>
                <w:sz w:val="20"/>
                <w:szCs w:val="20"/>
              </w:rPr>
            </w:pPr>
            <w:r w:rsidRPr="003A59FC">
              <w:rPr>
                <w:sz w:val="20"/>
                <w:szCs w:val="20"/>
              </w:rPr>
              <w:t xml:space="preserve">În acest context, trebuie să se acorde o atenție deosebită asigurării unei piețe deschise pentru sistemele de clasă B și STM-uri în condiții comerciale echitabile. Dacă, din motive tehnice sau economice, inclusiv drepturile de proprietate intelectuală aplicabile, nu se poate asigura disponibilitatea unui STM sau a unui sistem de clasă B, cu </w:t>
            </w:r>
            <w:r w:rsidRPr="003A59FC">
              <w:rPr>
                <w:sz w:val="20"/>
                <w:szCs w:val="20"/>
              </w:rPr>
              <w:lastRenderedPageBreak/>
              <w:t>specificațiile sale complete pentru interfața cu un sistem de clasă A, statele membre în cauză trebuie să informeze comitetul menționat la articolul 51 alineatul (1) din Directiva (UE) 2016/797 în legătură cu motivele care stau la baza problemei și cu măsurile de atenuare pe care intenționează să le pună în aplicare pentru a permite operatorilor – în special operatorilor străini – accesul la infrastructura lor.</w:t>
            </w:r>
          </w:p>
        </w:tc>
        <w:tc>
          <w:tcPr>
            <w:tcW w:w="1881" w:type="pct"/>
          </w:tcPr>
          <w:p w14:paraId="18D31B29" w14:textId="140A2F98" w:rsidR="0065414E" w:rsidRPr="00572BE6" w:rsidRDefault="0065414E" w:rsidP="0065414E">
            <w:pPr>
              <w:ind w:firstLine="708"/>
              <w:jc w:val="both"/>
              <w:rPr>
                <w:b/>
                <w:sz w:val="20"/>
                <w:szCs w:val="20"/>
                <w:lang w:val="en-US"/>
              </w:rPr>
            </w:pPr>
            <w:r w:rsidRPr="00572BE6">
              <w:rPr>
                <w:b/>
                <w:sz w:val="20"/>
                <w:szCs w:val="20"/>
                <w:lang w:val="en-US"/>
              </w:rPr>
              <w:lastRenderedPageBreak/>
              <w:t>7.2.6. Disponibilitatea modulelor</w:t>
            </w:r>
            <w:r w:rsidR="001B6719">
              <w:rPr>
                <w:b/>
                <w:sz w:val="20"/>
                <w:szCs w:val="20"/>
                <w:lang w:val="en-US"/>
              </w:rPr>
              <w:t xml:space="preserve"> </w:t>
            </w:r>
            <w:r w:rsidR="001B6719" w:rsidRPr="001B6719">
              <w:rPr>
                <w:b/>
                <w:sz w:val="20"/>
                <w:szCs w:val="20"/>
                <w:lang w:val="en-US"/>
              </w:rPr>
              <w:t>specifice de transmisie</w:t>
            </w:r>
          </w:p>
          <w:p w14:paraId="75C5BF92" w14:textId="77777777" w:rsidR="0065414E" w:rsidRPr="006F42C3" w:rsidRDefault="0065414E" w:rsidP="0065414E">
            <w:pPr>
              <w:ind w:firstLine="708"/>
              <w:jc w:val="both"/>
              <w:rPr>
                <w:sz w:val="20"/>
                <w:szCs w:val="20"/>
                <w:lang w:val="en-US"/>
              </w:rPr>
            </w:pPr>
            <w:r w:rsidRPr="00572BE6">
              <w:rPr>
                <w:sz w:val="20"/>
                <w:szCs w:val="20"/>
                <w:lang w:val="en-US"/>
              </w:rPr>
              <w:t xml:space="preserve">Dacă sistemele de cale care intră în domeniul de aplicare al prezentei STI nu sunt echipate cu sisteme de protecție a trenurilor de clasă A, se asigură disponibilitatea unui modul specific de transmisie (STM) sau a unor produse și/sau specificații care să permită integrarea sistemului său de protecție a trenurilor de clasă B cu sistemul de la bord de clasă A. În cazul liniilor echipate cu mai multe sisteme de clasă B, această cerință se aplică cel puțin unuia dintre aceste sisteme de </w:t>
            </w:r>
            <w:r w:rsidRPr="006F42C3">
              <w:rPr>
                <w:sz w:val="20"/>
                <w:szCs w:val="20"/>
                <w:lang w:val="en-US"/>
              </w:rPr>
              <w:t>clasă B.</w:t>
            </w:r>
          </w:p>
          <w:p w14:paraId="3E532F69" w14:textId="77777777" w:rsidR="0065414E" w:rsidRPr="006F42C3" w:rsidRDefault="0065414E" w:rsidP="0065414E">
            <w:pPr>
              <w:ind w:firstLine="708"/>
              <w:jc w:val="both"/>
              <w:rPr>
                <w:sz w:val="20"/>
                <w:szCs w:val="20"/>
                <w:lang w:val="en-US"/>
              </w:rPr>
            </w:pPr>
            <w:r w:rsidRPr="006F42C3">
              <w:rPr>
                <w:sz w:val="20"/>
                <w:szCs w:val="20"/>
                <w:lang w:val="en-US"/>
              </w:rPr>
              <w:t>În termen de un an de la intrarea în vigoare a STI, se notifică sistemul sau sistemele de clasă B în cazul cărora este îndeplinită cerința.</w:t>
            </w:r>
          </w:p>
          <w:p w14:paraId="184EB43A" w14:textId="77777777" w:rsidR="0065414E" w:rsidRPr="006F42C3" w:rsidRDefault="0065414E" w:rsidP="0065414E">
            <w:pPr>
              <w:ind w:firstLine="708"/>
              <w:jc w:val="both"/>
              <w:rPr>
                <w:sz w:val="20"/>
                <w:szCs w:val="20"/>
                <w:lang w:val="en-US"/>
              </w:rPr>
            </w:pPr>
            <w:r w:rsidRPr="006F42C3">
              <w:rPr>
                <w:sz w:val="20"/>
                <w:szCs w:val="20"/>
                <w:lang w:val="en-US"/>
              </w:rPr>
              <w:t>În cazul produselor existente pentru care s-a demonstrat deja integrarea cu produse conforme cu STI de clasă A, sistemul de clasă B de la bord și interfața sa trebuie să corespundă oricăreia dintre posibilitățile tehnice definite la subpunctul 4.2.8.1. În cazul în care nu există niciun sistem disponibil pentru care să se fi demonstrat deja integrarea cu un sistem la bord conform cu STI de clasă A, soluția pusă la dispoziție trebuie să fie cu interfață standardizată (STM).</w:t>
            </w:r>
          </w:p>
          <w:p w14:paraId="1E64C9D2" w14:textId="77777777" w:rsidR="0065414E" w:rsidRPr="006F42C3" w:rsidRDefault="0065414E" w:rsidP="0065414E">
            <w:pPr>
              <w:ind w:firstLine="708"/>
              <w:jc w:val="both"/>
              <w:rPr>
                <w:sz w:val="20"/>
                <w:szCs w:val="20"/>
                <w:lang w:val="en-US"/>
              </w:rPr>
            </w:pPr>
            <w:r w:rsidRPr="006F42C3">
              <w:rPr>
                <w:sz w:val="20"/>
                <w:szCs w:val="20"/>
                <w:lang w:val="en-US"/>
              </w:rPr>
              <w:t>Se notifică specificațiile interfețelor dintre sistemele de protecție a trenurilor la bord de clasă A și de clasă B în termen de un an de la intrarea în vigoare a STI.</w:t>
            </w:r>
          </w:p>
          <w:p w14:paraId="1B9F5256" w14:textId="77777777" w:rsidR="0065414E" w:rsidRPr="00572BE6" w:rsidRDefault="0065414E" w:rsidP="0065414E">
            <w:pPr>
              <w:ind w:firstLine="708"/>
              <w:jc w:val="both"/>
              <w:rPr>
                <w:sz w:val="20"/>
                <w:szCs w:val="20"/>
                <w:lang w:val="en-US"/>
              </w:rPr>
            </w:pPr>
            <w:r w:rsidRPr="006F42C3">
              <w:rPr>
                <w:sz w:val="20"/>
                <w:szCs w:val="20"/>
                <w:lang w:val="en-US"/>
              </w:rPr>
              <w:t xml:space="preserve">Dacă, pentru un anumit sistem de clasă B, singura soluție disponibilă </w:t>
            </w:r>
            <w:r w:rsidRPr="00572BE6">
              <w:rPr>
                <w:sz w:val="20"/>
                <w:szCs w:val="20"/>
                <w:lang w:val="en-US"/>
              </w:rPr>
              <w:t>pe piață este integrarea clasei B și a clasei A în cadrul aceluiași echipament, titularii de specificații de clasă B (furnizor, întreprindere feroviară, administrator de infrastructură) trebuie să furnizeze specificațiile, pentru părțile pe care le dețin, care sunt necesare pentru integrarea acestui sistem de clasă B cu un echipament ETCS de la bord conform. Orice drept de proprietate intelectuală relevant pe care îl dețin aceștia trebuie pus la dispoziție în condiții echitabile, rezonabile și nediscriminatorii. Titularii specificațiilor trebuie să se asigure că informațiile furnizate sunt suficiente pentru a le permite altor producători să integreze clasa B cu orice ETCS de la bord în materialul rulant existent.</w:t>
            </w:r>
          </w:p>
          <w:p w14:paraId="4A2666F0" w14:textId="77777777" w:rsidR="0065414E" w:rsidRPr="00572BE6" w:rsidRDefault="0065414E" w:rsidP="0065414E">
            <w:pPr>
              <w:ind w:firstLine="708"/>
              <w:jc w:val="both"/>
              <w:rPr>
                <w:sz w:val="20"/>
                <w:szCs w:val="20"/>
                <w:lang w:val="en-US"/>
              </w:rPr>
            </w:pPr>
            <w:r w:rsidRPr="00572BE6">
              <w:rPr>
                <w:sz w:val="20"/>
                <w:szCs w:val="20"/>
                <w:lang w:val="en-US"/>
              </w:rPr>
              <w:t xml:space="preserve">În acest context, trebuie să se acorde o atenție deosebită asigurării unei piețe deschise pentru sistemele de clasă B și STM-uri în condiții comerciale echitabile. Dacă, din motive tehnice sau economice, inclusiv drepturile de proprietate intelectuală aplicabile, nu se poate asigura disponibilitatea unui STM sau a unui sistem de clasă B, cu specificațiile sale complete pentru interfața cu un sistem de clasă A, se informează în legătură cu motivele care stau la baza </w:t>
            </w:r>
            <w:r w:rsidRPr="00572BE6">
              <w:rPr>
                <w:sz w:val="20"/>
                <w:szCs w:val="20"/>
                <w:lang w:val="en-US"/>
              </w:rPr>
              <w:lastRenderedPageBreak/>
              <w:t>problemei și cu măsurile de atenuare pe care intenționează să le pună în aplicare pentru a permite operatorilor – în special operatorilor străini – accesul la infrastructura lor.</w:t>
            </w:r>
          </w:p>
          <w:p w14:paraId="0861D44F" w14:textId="77777777" w:rsidR="0065414E" w:rsidRPr="00572BE6" w:rsidRDefault="0065414E" w:rsidP="0065414E">
            <w:pPr>
              <w:ind w:firstLine="22"/>
              <w:rPr>
                <w:b/>
                <w:sz w:val="20"/>
                <w:szCs w:val="20"/>
                <w:lang w:val="en-US"/>
              </w:rPr>
            </w:pPr>
          </w:p>
        </w:tc>
        <w:tc>
          <w:tcPr>
            <w:tcW w:w="451" w:type="pct"/>
          </w:tcPr>
          <w:p w14:paraId="2C1A9A04" w14:textId="77777777" w:rsidR="0065414E" w:rsidRDefault="0065414E" w:rsidP="0065414E">
            <w:pPr>
              <w:ind w:firstLine="22"/>
              <w:rPr>
                <w:b/>
                <w:sz w:val="20"/>
                <w:szCs w:val="20"/>
              </w:rPr>
            </w:pPr>
          </w:p>
        </w:tc>
        <w:tc>
          <w:tcPr>
            <w:tcW w:w="827" w:type="pct"/>
          </w:tcPr>
          <w:p w14:paraId="13935197" w14:textId="77777777" w:rsidR="0065414E" w:rsidRDefault="0065414E" w:rsidP="0065414E">
            <w:pPr>
              <w:ind w:firstLine="22"/>
              <w:rPr>
                <w:b/>
                <w:sz w:val="20"/>
                <w:szCs w:val="20"/>
              </w:rPr>
            </w:pPr>
          </w:p>
        </w:tc>
      </w:tr>
      <w:tr w:rsidR="0065414E" w:rsidRPr="0026097F" w14:paraId="4E1E15A7" w14:textId="77777777" w:rsidTr="00F35000">
        <w:tc>
          <w:tcPr>
            <w:tcW w:w="1841" w:type="pct"/>
          </w:tcPr>
          <w:p w14:paraId="45F5AA84" w14:textId="77777777" w:rsidR="0065414E" w:rsidRPr="003A59FC" w:rsidRDefault="0065414E" w:rsidP="0065414E">
            <w:pPr>
              <w:tabs>
                <w:tab w:val="left" w:pos="1005"/>
              </w:tabs>
              <w:ind w:firstLine="22"/>
              <w:jc w:val="both"/>
              <w:rPr>
                <w:sz w:val="20"/>
                <w:szCs w:val="20"/>
              </w:rPr>
            </w:pPr>
            <w:r w:rsidRPr="003A59FC">
              <w:rPr>
                <w:sz w:val="20"/>
                <w:szCs w:val="20"/>
              </w:rPr>
              <w:t>7.2.7.</w:t>
            </w:r>
            <w:r>
              <w:rPr>
                <w:sz w:val="20"/>
                <w:szCs w:val="20"/>
              </w:rPr>
              <w:t xml:space="preserve"> </w:t>
            </w:r>
            <w:r w:rsidRPr="003A59FC">
              <w:rPr>
                <w:sz w:val="20"/>
                <w:szCs w:val="20"/>
              </w:rPr>
              <w:t>Echipamente suplimentare de clasă B pe o linie echipată cu sisteme de clasă A</w:t>
            </w:r>
          </w:p>
          <w:p w14:paraId="7C9B68BC" w14:textId="77777777" w:rsidR="0065414E" w:rsidRPr="003A59FC" w:rsidRDefault="0065414E" w:rsidP="0065414E">
            <w:pPr>
              <w:tabs>
                <w:tab w:val="left" w:pos="1005"/>
              </w:tabs>
              <w:ind w:firstLine="22"/>
              <w:jc w:val="both"/>
              <w:rPr>
                <w:sz w:val="20"/>
                <w:szCs w:val="20"/>
              </w:rPr>
            </w:pPr>
            <w:r w:rsidRPr="003A59FC">
              <w:rPr>
                <w:sz w:val="20"/>
                <w:szCs w:val="20"/>
              </w:rPr>
              <w:t>Pe o linie echipată cu ETCS și/sau cu RMR pot fi instalate echipamente de cale suplimentare de clasă B pentru a permite exploatarea materialului rulant care nu este încă compatibil cu clasa A pe parcursul fazei de implementare a sistemelor de la bord de clasă A.</w:t>
            </w:r>
          </w:p>
          <w:p w14:paraId="710DEBE1" w14:textId="77777777" w:rsidR="0065414E" w:rsidRPr="003A59FC" w:rsidRDefault="0065414E" w:rsidP="0065414E">
            <w:pPr>
              <w:tabs>
                <w:tab w:val="left" w:pos="1005"/>
              </w:tabs>
              <w:ind w:firstLine="22"/>
              <w:jc w:val="both"/>
              <w:rPr>
                <w:sz w:val="20"/>
                <w:szCs w:val="20"/>
              </w:rPr>
            </w:pPr>
            <w:r w:rsidRPr="003A59FC">
              <w:rPr>
                <w:sz w:val="20"/>
                <w:szCs w:val="20"/>
              </w:rPr>
              <w:t>Fiecare administrator de infrastructură este responsabil cu verificarea faptului că proiectul de cale sprijină tranzițiile dintre clasa A și clasa B și nu impune cerințe suplimentare față de subsistemul CCS la bord de clasă A; astfel, subsistemul control- comandă și semnalizare de cale trebuie să fie proiectat ca și când subsistem control-comandă și semnalizare de clasă A de la bord utilizează o interfață standardizată (STM) între sistemele de clasă A și cele de clasă B.</w:t>
            </w:r>
          </w:p>
        </w:tc>
        <w:tc>
          <w:tcPr>
            <w:tcW w:w="1881" w:type="pct"/>
          </w:tcPr>
          <w:p w14:paraId="65B9310E" w14:textId="77777777" w:rsidR="0065414E" w:rsidRPr="00572BE6" w:rsidRDefault="0065414E" w:rsidP="0065414E">
            <w:pPr>
              <w:ind w:firstLine="708"/>
              <w:jc w:val="both"/>
              <w:rPr>
                <w:b/>
                <w:sz w:val="20"/>
                <w:szCs w:val="20"/>
                <w:lang w:val="en-US"/>
              </w:rPr>
            </w:pPr>
            <w:r w:rsidRPr="00572BE6">
              <w:rPr>
                <w:b/>
                <w:sz w:val="20"/>
                <w:szCs w:val="20"/>
                <w:lang w:val="en-US"/>
              </w:rPr>
              <w:t>7.2.7. Echipamente suplimentare</w:t>
            </w:r>
          </w:p>
          <w:p w14:paraId="0C9BC03A" w14:textId="77777777" w:rsidR="0065414E" w:rsidRPr="00572BE6" w:rsidRDefault="0065414E" w:rsidP="0065414E">
            <w:pPr>
              <w:ind w:firstLine="708"/>
              <w:jc w:val="both"/>
              <w:rPr>
                <w:sz w:val="20"/>
                <w:szCs w:val="20"/>
                <w:lang w:val="en-US"/>
              </w:rPr>
            </w:pPr>
            <w:r w:rsidRPr="00572BE6">
              <w:rPr>
                <w:sz w:val="20"/>
                <w:szCs w:val="20"/>
                <w:lang w:val="en-US"/>
              </w:rPr>
              <w:t>Pe o linie echipată cu ETCS și/sau cu RMR pot fi instalate echipamente de cale suplimentare de clasă B pentru a permite exploatarea materialului rulant care nu este încă compatibil cu clasa A pe parcursul fazei de implementare a sistemelor de la bord de clasă A.</w:t>
            </w:r>
          </w:p>
          <w:p w14:paraId="4E2A3840" w14:textId="77777777" w:rsidR="0065414E" w:rsidRPr="00572BE6" w:rsidRDefault="0065414E" w:rsidP="0065414E">
            <w:pPr>
              <w:ind w:firstLine="708"/>
              <w:jc w:val="both"/>
              <w:rPr>
                <w:sz w:val="20"/>
                <w:szCs w:val="20"/>
                <w:lang w:val="en-US"/>
              </w:rPr>
            </w:pPr>
            <w:r w:rsidRPr="00572BE6">
              <w:rPr>
                <w:sz w:val="20"/>
                <w:szCs w:val="20"/>
                <w:lang w:val="en-US"/>
              </w:rPr>
              <w:t>Fiecare administrator de infrastructură este responsabil cu verificarea faptului că proiectul de cale sprijină tranzițiile dintre clasa A și clasa B și nu impune cerințe suplimentare față de subsistemul CCS la bord de clasă A; astfel, subsistemul control-comandă și semnalizare de cale trebuie să fie proiectat ca și când subsistem control-comandă și semnalizare de clasă A de la bord utilizează o interfață standardizată (STM) între sistemele de clasă A și cele de clasă B.</w:t>
            </w:r>
          </w:p>
          <w:p w14:paraId="3E1F130B" w14:textId="77777777" w:rsidR="0065414E" w:rsidRPr="00572BE6" w:rsidRDefault="0065414E" w:rsidP="0065414E">
            <w:pPr>
              <w:ind w:firstLine="22"/>
              <w:rPr>
                <w:b/>
                <w:sz w:val="20"/>
                <w:szCs w:val="20"/>
                <w:lang w:val="en-US"/>
              </w:rPr>
            </w:pPr>
          </w:p>
        </w:tc>
        <w:tc>
          <w:tcPr>
            <w:tcW w:w="451" w:type="pct"/>
          </w:tcPr>
          <w:p w14:paraId="492A7406" w14:textId="77777777" w:rsidR="0065414E" w:rsidRDefault="0065414E" w:rsidP="0065414E">
            <w:pPr>
              <w:ind w:firstLine="22"/>
              <w:rPr>
                <w:b/>
                <w:sz w:val="20"/>
                <w:szCs w:val="20"/>
              </w:rPr>
            </w:pPr>
          </w:p>
        </w:tc>
        <w:tc>
          <w:tcPr>
            <w:tcW w:w="827" w:type="pct"/>
          </w:tcPr>
          <w:p w14:paraId="7CB1DAA6" w14:textId="77777777" w:rsidR="0065414E" w:rsidRDefault="0065414E" w:rsidP="0065414E">
            <w:pPr>
              <w:ind w:firstLine="22"/>
              <w:rPr>
                <w:b/>
                <w:sz w:val="20"/>
                <w:szCs w:val="20"/>
              </w:rPr>
            </w:pPr>
          </w:p>
        </w:tc>
      </w:tr>
      <w:tr w:rsidR="0065414E" w:rsidRPr="0026097F" w14:paraId="474FDFCA" w14:textId="77777777" w:rsidTr="00F35000">
        <w:tc>
          <w:tcPr>
            <w:tcW w:w="1841" w:type="pct"/>
          </w:tcPr>
          <w:p w14:paraId="7331918A" w14:textId="77777777" w:rsidR="0065414E" w:rsidRPr="003A59FC" w:rsidRDefault="0065414E" w:rsidP="0065414E">
            <w:pPr>
              <w:tabs>
                <w:tab w:val="left" w:pos="1005"/>
              </w:tabs>
              <w:ind w:firstLine="22"/>
              <w:jc w:val="both"/>
              <w:rPr>
                <w:sz w:val="20"/>
                <w:szCs w:val="20"/>
              </w:rPr>
            </w:pPr>
            <w:r w:rsidRPr="003A59FC">
              <w:rPr>
                <w:sz w:val="20"/>
                <w:szCs w:val="20"/>
              </w:rPr>
              <w:t>7.2.8.</w:t>
            </w:r>
            <w:r>
              <w:rPr>
                <w:sz w:val="20"/>
                <w:szCs w:val="20"/>
              </w:rPr>
              <w:t xml:space="preserve"> </w:t>
            </w:r>
            <w:r w:rsidRPr="003A59FC">
              <w:rPr>
                <w:sz w:val="20"/>
                <w:szCs w:val="20"/>
              </w:rPr>
              <w:t>Vehicul cu echipamente de clasă A și de clasă B</w:t>
            </w:r>
          </w:p>
          <w:p w14:paraId="4FA94E39" w14:textId="77777777" w:rsidR="0065414E" w:rsidRPr="003A59FC" w:rsidRDefault="0065414E" w:rsidP="0065414E">
            <w:pPr>
              <w:tabs>
                <w:tab w:val="left" w:pos="1005"/>
              </w:tabs>
              <w:ind w:firstLine="22"/>
              <w:jc w:val="both"/>
              <w:rPr>
                <w:sz w:val="20"/>
                <w:szCs w:val="20"/>
              </w:rPr>
            </w:pPr>
            <w:r w:rsidRPr="003A59FC">
              <w:rPr>
                <w:sz w:val="20"/>
                <w:szCs w:val="20"/>
              </w:rPr>
              <w:t>Vehiculul poate fi echipat deopotrivă cu sisteme de clasă A și de clasă B pentru a permite exploatarea pe mai multe linii.</w:t>
            </w:r>
          </w:p>
          <w:p w14:paraId="2D2ABA8C" w14:textId="77777777" w:rsidR="0065414E" w:rsidRPr="003A59FC" w:rsidRDefault="0065414E" w:rsidP="0065414E">
            <w:pPr>
              <w:tabs>
                <w:tab w:val="left" w:pos="1005"/>
              </w:tabs>
              <w:ind w:firstLine="22"/>
              <w:jc w:val="both"/>
              <w:rPr>
                <w:sz w:val="20"/>
                <w:szCs w:val="20"/>
              </w:rPr>
            </w:pPr>
            <w:r w:rsidRPr="003A59FC">
              <w:rPr>
                <w:sz w:val="20"/>
                <w:szCs w:val="20"/>
              </w:rPr>
              <w:t>Statul membru în cauză poate restricționa utilizarea unui sistem la bord de clasă B pe liniile unde sistemul de clasă B nu este instalat la nivelul căii.</w:t>
            </w:r>
          </w:p>
          <w:p w14:paraId="5B435E88" w14:textId="77777777" w:rsidR="0065414E" w:rsidRPr="003A59FC" w:rsidRDefault="0065414E" w:rsidP="0065414E">
            <w:pPr>
              <w:tabs>
                <w:tab w:val="left" w:pos="1005"/>
              </w:tabs>
              <w:ind w:firstLine="22"/>
              <w:jc w:val="both"/>
              <w:rPr>
                <w:sz w:val="20"/>
                <w:szCs w:val="20"/>
              </w:rPr>
            </w:pPr>
            <w:r w:rsidRPr="003A59FC">
              <w:rPr>
                <w:sz w:val="20"/>
                <w:szCs w:val="20"/>
              </w:rPr>
              <w:t>Un vehicul echipat atât cu sisteme de clasă A, cât și cu sisteme de clasă B trebuie să demonstreze compatibilitatea tehnică cu sistemul de cale de clasă A pe liniile dublu echipate cu clasa A în paralel cu clasa B. Echiparea cu un sistem de clasă B în plus față de cel de clasă A nu reprezintă o cerință pentru compatibilitatea unui vehicul cu liniile unde clasa B este instalată în paralel cu clasa A.</w:t>
            </w:r>
          </w:p>
          <w:p w14:paraId="428E60CC" w14:textId="77777777" w:rsidR="0065414E" w:rsidRPr="003A59FC" w:rsidRDefault="0065414E" w:rsidP="0065414E">
            <w:pPr>
              <w:tabs>
                <w:tab w:val="left" w:pos="1005"/>
              </w:tabs>
              <w:ind w:firstLine="22"/>
              <w:jc w:val="both"/>
              <w:rPr>
                <w:sz w:val="20"/>
                <w:szCs w:val="20"/>
              </w:rPr>
            </w:pPr>
            <w:r w:rsidRPr="003A59FC">
              <w:rPr>
                <w:sz w:val="20"/>
                <w:szCs w:val="20"/>
              </w:rPr>
              <w:t>În cazul unui vehicul echipat cu sisteme de clasă A, sistemele de protecție a trenurilor de clasă B pot fi implementate în conformitate cu cerințele definite la punctul 4.2.6.1 și în conformitate cu cerințele de la punctul 7.2.6.</w:t>
            </w:r>
          </w:p>
        </w:tc>
        <w:tc>
          <w:tcPr>
            <w:tcW w:w="1881" w:type="pct"/>
          </w:tcPr>
          <w:p w14:paraId="60A5817D" w14:textId="77777777" w:rsidR="0065414E" w:rsidRPr="00572BE6" w:rsidRDefault="0065414E" w:rsidP="0065414E">
            <w:pPr>
              <w:ind w:firstLine="708"/>
              <w:jc w:val="both"/>
              <w:rPr>
                <w:b/>
                <w:sz w:val="20"/>
                <w:szCs w:val="20"/>
                <w:lang w:val="en-US"/>
              </w:rPr>
            </w:pPr>
            <w:r w:rsidRPr="00572BE6">
              <w:rPr>
                <w:b/>
                <w:sz w:val="20"/>
                <w:szCs w:val="20"/>
                <w:lang w:val="en-US"/>
              </w:rPr>
              <w:t>7.2.8. Vehicul cu echipamente de clasă A și de clasă B</w:t>
            </w:r>
          </w:p>
          <w:p w14:paraId="4865752C" w14:textId="77777777" w:rsidR="0065414E" w:rsidRPr="00572BE6" w:rsidRDefault="0065414E" w:rsidP="0065414E">
            <w:pPr>
              <w:ind w:firstLine="708"/>
              <w:jc w:val="both"/>
              <w:rPr>
                <w:sz w:val="20"/>
                <w:szCs w:val="20"/>
                <w:lang w:val="en-US"/>
              </w:rPr>
            </w:pPr>
            <w:r w:rsidRPr="00572BE6">
              <w:rPr>
                <w:sz w:val="20"/>
                <w:szCs w:val="20"/>
                <w:lang w:val="en-US"/>
              </w:rPr>
              <w:t>Vehiculul poate fi echipat deopotrivă cu sisteme de clasă A și de clasă B pentru a permite exploatarea pe mai multe linii.</w:t>
            </w:r>
          </w:p>
          <w:p w14:paraId="774CEDE0" w14:textId="77777777" w:rsidR="0065414E" w:rsidRPr="00572BE6" w:rsidRDefault="0065414E" w:rsidP="0065414E">
            <w:pPr>
              <w:ind w:firstLine="708"/>
              <w:jc w:val="both"/>
              <w:rPr>
                <w:sz w:val="20"/>
                <w:szCs w:val="20"/>
                <w:lang w:val="en-US"/>
              </w:rPr>
            </w:pPr>
            <w:r w:rsidRPr="00572BE6">
              <w:rPr>
                <w:sz w:val="20"/>
                <w:szCs w:val="20"/>
                <w:lang w:val="en-US"/>
              </w:rPr>
              <w:t>Utilizarea unui sistem de clasă B la bord poate fi restricționată pe liniile unde sistemul de clasă B nu este instalat la nivelul căii.</w:t>
            </w:r>
          </w:p>
          <w:p w14:paraId="5D4EA2DC" w14:textId="77777777" w:rsidR="0065414E" w:rsidRPr="00572BE6" w:rsidRDefault="0065414E" w:rsidP="0065414E">
            <w:pPr>
              <w:ind w:firstLine="708"/>
              <w:jc w:val="both"/>
              <w:rPr>
                <w:sz w:val="20"/>
                <w:szCs w:val="20"/>
                <w:lang w:val="en-US"/>
              </w:rPr>
            </w:pPr>
            <w:r w:rsidRPr="00572BE6">
              <w:rPr>
                <w:sz w:val="20"/>
                <w:szCs w:val="20"/>
                <w:lang w:val="en-US"/>
              </w:rPr>
              <w:t>Un vehicul echipat atât cu sisteme de clasă A, cât și cu sisteme de clasă B trebuie să demonstreze compatibilitatea tehnică cu sistemul de cale de clasă A pe liniile dublu echipate cu clasa A în paralel cu clasa B. Echiparea cu un sistem de clasă B în plus față de cel de clasă A nu reprezintă o cerință pentru compatibilitatea unui vehicul cu liniile unde clasa B este instalată în paralel cu clasa A.</w:t>
            </w:r>
          </w:p>
          <w:p w14:paraId="2CCAAEC2" w14:textId="77777777" w:rsidR="0065414E" w:rsidRPr="00572BE6" w:rsidRDefault="0065414E" w:rsidP="0065414E">
            <w:pPr>
              <w:ind w:firstLine="708"/>
              <w:jc w:val="both"/>
              <w:rPr>
                <w:sz w:val="20"/>
                <w:szCs w:val="20"/>
                <w:lang w:val="en-US"/>
              </w:rPr>
            </w:pPr>
            <w:r w:rsidRPr="00572BE6">
              <w:rPr>
                <w:sz w:val="20"/>
                <w:szCs w:val="20"/>
                <w:lang w:val="en-US"/>
              </w:rPr>
              <w:t>În cazul unui vehicul echipat cu sisteme de clasă A, sistemele de protecție a trenurilor de clasă B pot fi implementate în conformitate cu cerințele definite la subpunctul 4.2.8.1 și în conformitate cu cerințele de la subpunctul 7.2.6.</w:t>
            </w:r>
          </w:p>
          <w:p w14:paraId="6B244055" w14:textId="77777777" w:rsidR="0065414E" w:rsidRPr="00572BE6" w:rsidRDefault="0065414E" w:rsidP="0065414E">
            <w:pPr>
              <w:ind w:firstLine="22"/>
              <w:rPr>
                <w:b/>
                <w:sz w:val="20"/>
                <w:szCs w:val="20"/>
                <w:lang w:val="en-US"/>
              </w:rPr>
            </w:pPr>
          </w:p>
        </w:tc>
        <w:tc>
          <w:tcPr>
            <w:tcW w:w="451" w:type="pct"/>
          </w:tcPr>
          <w:p w14:paraId="68C4EEFE" w14:textId="77777777" w:rsidR="0065414E" w:rsidRDefault="0065414E" w:rsidP="0065414E">
            <w:pPr>
              <w:ind w:firstLine="22"/>
              <w:rPr>
                <w:b/>
                <w:sz w:val="20"/>
                <w:szCs w:val="20"/>
              </w:rPr>
            </w:pPr>
          </w:p>
        </w:tc>
        <w:tc>
          <w:tcPr>
            <w:tcW w:w="827" w:type="pct"/>
          </w:tcPr>
          <w:p w14:paraId="661178B0" w14:textId="77777777" w:rsidR="0065414E" w:rsidRDefault="0065414E" w:rsidP="0065414E">
            <w:pPr>
              <w:ind w:firstLine="22"/>
              <w:rPr>
                <w:b/>
                <w:sz w:val="20"/>
                <w:szCs w:val="20"/>
              </w:rPr>
            </w:pPr>
          </w:p>
        </w:tc>
      </w:tr>
      <w:tr w:rsidR="0065414E" w:rsidRPr="0026097F" w14:paraId="734876D8" w14:textId="77777777" w:rsidTr="00F35000">
        <w:tc>
          <w:tcPr>
            <w:tcW w:w="1841" w:type="pct"/>
          </w:tcPr>
          <w:p w14:paraId="5E4918C8" w14:textId="77777777" w:rsidR="0065414E" w:rsidRPr="003A59FC" w:rsidRDefault="0065414E" w:rsidP="0065414E">
            <w:pPr>
              <w:tabs>
                <w:tab w:val="left" w:pos="1005"/>
              </w:tabs>
              <w:ind w:firstLine="22"/>
              <w:jc w:val="both"/>
              <w:rPr>
                <w:sz w:val="20"/>
                <w:szCs w:val="20"/>
              </w:rPr>
            </w:pPr>
            <w:r w:rsidRPr="003A59FC">
              <w:rPr>
                <w:sz w:val="20"/>
                <w:szCs w:val="20"/>
              </w:rPr>
              <w:t>7.2.9.</w:t>
            </w:r>
            <w:r>
              <w:rPr>
                <w:sz w:val="20"/>
                <w:szCs w:val="20"/>
              </w:rPr>
              <w:t xml:space="preserve"> </w:t>
            </w:r>
            <w:r w:rsidRPr="003A59FC">
              <w:rPr>
                <w:sz w:val="20"/>
                <w:szCs w:val="20"/>
              </w:rPr>
              <w:t>Condiții privind funcțiile obligatorii și facultative</w:t>
            </w:r>
          </w:p>
          <w:p w14:paraId="354886AD" w14:textId="77777777" w:rsidR="0065414E" w:rsidRPr="003A59FC" w:rsidRDefault="0065414E" w:rsidP="0065414E">
            <w:pPr>
              <w:tabs>
                <w:tab w:val="left" w:pos="1005"/>
              </w:tabs>
              <w:ind w:firstLine="22"/>
              <w:jc w:val="both"/>
              <w:rPr>
                <w:sz w:val="20"/>
                <w:szCs w:val="20"/>
              </w:rPr>
            </w:pPr>
            <w:r w:rsidRPr="003A59FC">
              <w:rPr>
                <w:sz w:val="20"/>
                <w:szCs w:val="20"/>
              </w:rPr>
              <w:t>Solicitantul verificării CE a unui subsistem control-comandă și semnalizare de cale trebuie să verifice dacă funcțiile control- comandă și semnalizare de cale definite ca „facultative” în prezenta STI sunt obligatorii conform altor STI-uri, conform normelor naționale sau în aplicarea evaluării și aprecierii riscurilor pentru a garanta integrarea în siguranță a subsistemelor.</w:t>
            </w:r>
          </w:p>
          <w:p w14:paraId="3A636268" w14:textId="77777777" w:rsidR="0065414E" w:rsidRPr="003A59FC" w:rsidRDefault="0065414E" w:rsidP="0065414E">
            <w:pPr>
              <w:tabs>
                <w:tab w:val="left" w:pos="1005"/>
              </w:tabs>
              <w:ind w:firstLine="22"/>
              <w:jc w:val="both"/>
              <w:rPr>
                <w:sz w:val="20"/>
                <w:szCs w:val="20"/>
              </w:rPr>
            </w:pPr>
            <w:r w:rsidRPr="003A59FC">
              <w:rPr>
                <w:sz w:val="20"/>
                <w:szCs w:val="20"/>
              </w:rPr>
              <w:lastRenderedPageBreak/>
              <w:t>Implementarea la nivelul căii a funcțiilor naționale sau facultative trebuie să fie compatibilă din punct de vedere tehnic și nu împiedice utilizarea infrastructurii respective de către un tren care respectă numai cerințele obligatorii privind sistemul la bord de clasă A, cu excepția cazului în care acest lucru este obligatoriu pentru următoarele funcții facultative la bord de la punctele 7.2.9.1 și 7.2.9.3. Implementarea la nivelul căii a uneia dintre aceste funcții facultative care duce la o nouă cerință obligatorie la bord pe anumite linii trebuie notificată cu cel puțin cinci ani înainte ca funcția să poată deveni o cerință obligatorie la bord. Notificarea unei noi cerințe obligatorii la bord trebuie efectuată în cadrul RINF, iar aceste modificări operate în RINF trebuie menționate în documentul de referință al rețelei, în conformitate cu articolul 27 din Directiva 2012/34/UE a Parlamentului European și a Consiliului(30). O perioadă de notificare mai scurtă de cinci ani este permisă numai dacă acest lucru este convenit de comun acord între AI și IF-urile care prestează servicii sau care intenționează să presteze servicii (la momentul încheierii acordului) pe aceste linii. Acest acord privind scurtarea perioadei de notificare trebuie notificat Comisiei Europene.</w:t>
            </w:r>
          </w:p>
          <w:p w14:paraId="11C2F52B" w14:textId="77777777" w:rsidR="0065414E" w:rsidRPr="003A59FC" w:rsidRDefault="0065414E" w:rsidP="0065414E">
            <w:pPr>
              <w:tabs>
                <w:tab w:val="left" w:pos="1005"/>
              </w:tabs>
              <w:ind w:firstLine="22"/>
              <w:jc w:val="both"/>
              <w:rPr>
                <w:sz w:val="20"/>
                <w:szCs w:val="20"/>
              </w:rPr>
            </w:pPr>
            <w:r w:rsidRPr="003A59FC">
              <w:rPr>
                <w:sz w:val="20"/>
                <w:szCs w:val="20"/>
              </w:rPr>
              <w:t>Un subsistem de la bord care cuprinde un STM KER poate necesita implementarea interfeței K.</w:t>
            </w:r>
          </w:p>
        </w:tc>
        <w:tc>
          <w:tcPr>
            <w:tcW w:w="1881" w:type="pct"/>
          </w:tcPr>
          <w:p w14:paraId="68AB6BFC"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7.2.9. Condiții privind funcțiile obligatorii și facultative</w:t>
            </w:r>
          </w:p>
          <w:p w14:paraId="135A8A07" w14:textId="77777777" w:rsidR="0065414E" w:rsidRPr="00572BE6" w:rsidRDefault="0065414E" w:rsidP="0065414E">
            <w:pPr>
              <w:ind w:firstLine="708"/>
              <w:jc w:val="both"/>
              <w:rPr>
                <w:sz w:val="20"/>
                <w:szCs w:val="20"/>
                <w:lang w:val="en-US"/>
              </w:rPr>
            </w:pPr>
            <w:r w:rsidRPr="00572BE6">
              <w:rPr>
                <w:sz w:val="20"/>
                <w:szCs w:val="20"/>
                <w:lang w:val="en-US"/>
              </w:rPr>
              <w:t>Solicitantul verificării CE a unui subsistem control-comandă și semnalizare de cale trebuie să verifice dacă funcțiile control-comandă și semnalizare de cale definite ca „facultative” în prezenta STI sunt obligatorii conform altor STI-uri, conform normelor naționale sau în aplicarea evaluării și aprecierii riscurilor pentru a garanta integrarea în siguranță a subsistemelor.</w:t>
            </w:r>
          </w:p>
          <w:p w14:paraId="136DDC1A" w14:textId="77777777" w:rsidR="0065414E" w:rsidRPr="00572BE6" w:rsidRDefault="0065414E" w:rsidP="0065414E">
            <w:pPr>
              <w:ind w:firstLine="708"/>
              <w:jc w:val="both"/>
              <w:rPr>
                <w:sz w:val="20"/>
                <w:szCs w:val="20"/>
                <w:lang w:val="en-US"/>
              </w:rPr>
            </w:pPr>
            <w:r w:rsidRPr="00572BE6">
              <w:rPr>
                <w:sz w:val="20"/>
                <w:szCs w:val="20"/>
                <w:lang w:val="en-US"/>
              </w:rPr>
              <w:lastRenderedPageBreak/>
              <w:t>Implementarea la nivelul căii a funcțiilor naționale sau facultative trebuie să fie compatibilă din punct de vedere tehnic și nu împiedice utilizarea infrastructurii respective de către un tren care respectă numai cerințele obligatorii privind sistemul la bord de clasă A, cu excepția cazului în care acest lucru este obligatoriu pentru următoarele funcții facultative la bord de la subpunctele 7.2.9.1 și 7.2.9.3. Implementarea la nivelul căii a uneia dintre aceste funcții facultative care duce la o nouă cerință obligatorie la bord pe anumite linii trebuie notificată cu cel puțin cinci ani înainte ca funcția să poată deveni o cerință obligatorie la bord. Notificarea unei noi cerințe obligatorii la bord trebuie înregistrată în registrului de infrastructură, iar modificările trebuie menționate în documentul de referință al rețelei, în conformitate cu Codul transportului feroviar al Republicii Moldova nr.19/2022. O perioadă de notificare mai scurtă de cinci ani este permisă numai dacă acest lucru este convenit de comun acord între administratorii de infrastructură și întreprinderile feroviare care prestează servicii sau care intenționează să presteze servicii pe aceste linii.</w:t>
            </w:r>
          </w:p>
          <w:p w14:paraId="7F442DBC" w14:textId="77777777" w:rsidR="0065414E" w:rsidRPr="00572BE6" w:rsidRDefault="0065414E" w:rsidP="0065414E">
            <w:pPr>
              <w:ind w:firstLine="22"/>
              <w:rPr>
                <w:b/>
                <w:sz w:val="20"/>
                <w:szCs w:val="20"/>
                <w:lang w:val="en-US"/>
              </w:rPr>
            </w:pPr>
          </w:p>
        </w:tc>
        <w:tc>
          <w:tcPr>
            <w:tcW w:w="451" w:type="pct"/>
          </w:tcPr>
          <w:p w14:paraId="759B918F" w14:textId="77777777" w:rsidR="0065414E" w:rsidRDefault="0065414E" w:rsidP="0065414E">
            <w:pPr>
              <w:ind w:firstLine="22"/>
              <w:rPr>
                <w:b/>
                <w:sz w:val="20"/>
                <w:szCs w:val="20"/>
              </w:rPr>
            </w:pPr>
          </w:p>
        </w:tc>
        <w:tc>
          <w:tcPr>
            <w:tcW w:w="827" w:type="pct"/>
          </w:tcPr>
          <w:p w14:paraId="6C2C1C59" w14:textId="77777777" w:rsidR="0065414E" w:rsidRDefault="0065414E" w:rsidP="0065414E">
            <w:pPr>
              <w:ind w:firstLine="22"/>
              <w:rPr>
                <w:b/>
                <w:sz w:val="20"/>
                <w:szCs w:val="20"/>
              </w:rPr>
            </w:pPr>
          </w:p>
        </w:tc>
      </w:tr>
      <w:tr w:rsidR="0065414E" w:rsidRPr="0026097F" w14:paraId="13266221" w14:textId="77777777" w:rsidTr="00F35000">
        <w:tc>
          <w:tcPr>
            <w:tcW w:w="1841" w:type="pct"/>
          </w:tcPr>
          <w:p w14:paraId="3E0427B1" w14:textId="77777777" w:rsidR="0065414E" w:rsidRPr="003A59FC" w:rsidRDefault="0065414E" w:rsidP="0065414E">
            <w:pPr>
              <w:tabs>
                <w:tab w:val="left" w:pos="1005"/>
              </w:tabs>
              <w:ind w:firstLine="22"/>
              <w:jc w:val="both"/>
              <w:rPr>
                <w:sz w:val="20"/>
                <w:szCs w:val="20"/>
              </w:rPr>
            </w:pPr>
            <w:r w:rsidRPr="003A59FC">
              <w:rPr>
                <w:sz w:val="20"/>
                <w:szCs w:val="20"/>
              </w:rPr>
              <w:t>7.2.9.1.</w:t>
            </w:r>
            <w:r>
              <w:rPr>
                <w:sz w:val="20"/>
                <w:szCs w:val="20"/>
              </w:rPr>
              <w:t xml:space="preserve"> </w:t>
            </w:r>
            <w:r w:rsidRPr="003A59FC">
              <w:rPr>
                <w:sz w:val="20"/>
                <w:szCs w:val="20"/>
              </w:rPr>
              <w:t>ETCS</w:t>
            </w:r>
          </w:p>
          <w:p w14:paraId="40738871"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O aplicație de cale ETCS de nivel 2 fără funcționalitate de detectare a trenurilor sau cu o funcționalitate de detectare a trenurilor redusă (fostul ETCS de nivel 3) se bazează pe informații de la bord pentru a determina ocuparea liniei și impune ca sistemul de la bord să poată îndeplini cerințele referitoare la informațiile privind lungimea confirmată a trenului, astfel cum se specifică în apendicele A, tabelul A 2, indicele 27.</w:t>
            </w:r>
          </w:p>
          <w:p w14:paraId="2B463A68"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O aplicație de cale ETCS de nivel 1 cu funcție de continuitate necesită ca echipamentul de la bord să fie dotat cu continuitatea corespunzătoare a transmisiei de date (Euroloop sau radio) dacă viteza de execuție este stabilită la zero din motive de siguranță (de exemplu, protejarea punctelor de pericol).</w:t>
            </w:r>
          </w:p>
          <w:p w14:paraId="403B7C13"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Atunci când ETCS necesită transmisii de date prin radio, este necesară partea de comunicații radio de date menționată în prezenta STI.</w:t>
            </w:r>
          </w:p>
          <w:p w14:paraId="4513CC01"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Atunci când ETCS de cale are nevoie de o versiune de sistem specifică a ETCS în conformitate cu cerințele de implementare enumerate la punctul 7.4.2.4.2.</w:t>
            </w:r>
          </w:p>
        </w:tc>
        <w:tc>
          <w:tcPr>
            <w:tcW w:w="1881" w:type="pct"/>
          </w:tcPr>
          <w:p w14:paraId="51108D7A" w14:textId="77777777" w:rsidR="0065414E" w:rsidRPr="00572BE6" w:rsidRDefault="0065414E" w:rsidP="0065414E">
            <w:pPr>
              <w:ind w:firstLine="708"/>
              <w:jc w:val="both"/>
              <w:rPr>
                <w:b/>
                <w:sz w:val="20"/>
                <w:szCs w:val="20"/>
                <w:lang w:val="en-US"/>
              </w:rPr>
            </w:pPr>
            <w:r w:rsidRPr="00572BE6">
              <w:rPr>
                <w:b/>
                <w:sz w:val="20"/>
                <w:szCs w:val="20"/>
                <w:lang w:val="en-US"/>
              </w:rPr>
              <w:t>7.2.9.1. ETCS</w:t>
            </w:r>
          </w:p>
          <w:p w14:paraId="031072FE" w14:textId="77777777" w:rsidR="0065414E" w:rsidRPr="00572BE6" w:rsidRDefault="0065414E" w:rsidP="0065414E">
            <w:pPr>
              <w:ind w:firstLine="708"/>
              <w:jc w:val="both"/>
              <w:rPr>
                <w:sz w:val="20"/>
                <w:szCs w:val="20"/>
                <w:lang w:val="en-US"/>
              </w:rPr>
            </w:pPr>
            <w:r w:rsidRPr="00572BE6">
              <w:rPr>
                <w:sz w:val="20"/>
                <w:szCs w:val="20"/>
                <w:lang w:val="en-US"/>
              </w:rPr>
              <w:t>7.2.9.1.1. O aplicație de cale ETCS de nivel 2 fără funcționalitate de detectare a trenurilor sau cu o funcționalitate de detectare a trenurilor redusă (fostul ETCS de nivel 3) se bazează pe informații de la bord pentru a determina ocuparea liniei și impune ca sistemul de la bord să poată îndeplini cerințele referitoare la informațiile privind lungimea confirmată a trenului, astfel cum se specifică în apendicele A, tabelul A 2, indicele 19.</w:t>
            </w:r>
          </w:p>
          <w:p w14:paraId="29181C71" w14:textId="77777777" w:rsidR="0065414E" w:rsidRPr="00572BE6" w:rsidRDefault="0065414E" w:rsidP="0065414E">
            <w:pPr>
              <w:ind w:firstLine="708"/>
              <w:jc w:val="both"/>
              <w:rPr>
                <w:sz w:val="20"/>
                <w:szCs w:val="20"/>
                <w:lang w:val="en-US"/>
              </w:rPr>
            </w:pPr>
            <w:r w:rsidRPr="00572BE6">
              <w:rPr>
                <w:sz w:val="20"/>
                <w:szCs w:val="20"/>
                <w:lang w:val="en-US"/>
              </w:rPr>
              <w:t>7.2.9.1.2. O aplicație de cale ETCS de nivel 1 cu funcție de continuitate necesită ca echipamentul de la bord să fie dotat cu continuitatea corespunzătoare a transmisiei de date (Euroloop sau radio) dacă viteza de execuție este stabilită la zero din motive de siguranță (protejarea punctelor de pericol).</w:t>
            </w:r>
          </w:p>
          <w:p w14:paraId="1D07EE4D" w14:textId="77777777" w:rsidR="0065414E" w:rsidRPr="00572BE6" w:rsidRDefault="0065414E" w:rsidP="0065414E">
            <w:pPr>
              <w:ind w:firstLine="708"/>
              <w:jc w:val="both"/>
              <w:rPr>
                <w:sz w:val="20"/>
                <w:szCs w:val="20"/>
                <w:lang w:val="en-US"/>
              </w:rPr>
            </w:pPr>
            <w:r w:rsidRPr="00572BE6">
              <w:rPr>
                <w:sz w:val="20"/>
                <w:szCs w:val="20"/>
                <w:lang w:val="en-US"/>
              </w:rPr>
              <w:t>7.2.9.1.3. Atunci când ETCS necesită transmisii de date prin radio, este necesară partea de comunicații radio de date menționată în prezenta STI.</w:t>
            </w:r>
          </w:p>
          <w:p w14:paraId="238619CF" w14:textId="544DC2E2" w:rsidR="0065414E" w:rsidRPr="00572BE6" w:rsidRDefault="0065414E" w:rsidP="0065414E">
            <w:pPr>
              <w:ind w:firstLine="22"/>
              <w:rPr>
                <w:b/>
                <w:sz w:val="20"/>
                <w:szCs w:val="20"/>
              </w:rPr>
            </w:pPr>
            <w:r w:rsidRPr="00572BE6">
              <w:rPr>
                <w:sz w:val="20"/>
                <w:szCs w:val="20"/>
                <w:lang w:val="en-US"/>
              </w:rPr>
              <w:t>7.2.9.1.4. Atunci când ETCS de cale are nevoie de o versiune de sistem specifică a ETCS în conformitate cu cerințele de implementare enumerate la subpunctul 7.4.2.4.2.</w:t>
            </w:r>
          </w:p>
        </w:tc>
        <w:tc>
          <w:tcPr>
            <w:tcW w:w="451" w:type="pct"/>
          </w:tcPr>
          <w:p w14:paraId="6A98CCB3" w14:textId="77777777" w:rsidR="0065414E" w:rsidRDefault="0065414E" w:rsidP="0065414E">
            <w:pPr>
              <w:ind w:firstLine="22"/>
              <w:rPr>
                <w:b/>
                <w:sz w:val="20"/>
                <w:szCs w:val="20"/>
              </w:rPr>
            </w:pPr>
          </w:p>
        </w:tc>
        <w:tc>
          <w:tcPr>
            <w:tcW w:w="827" w:type="pct"/>
          </w:tcPr>
          <w:p w14:paraId="02F1D934" w14:textId="77777777" w:rsidR="0065414E" w:rsidRDefault="0065414E" w:rsidP="0065414E">
            <w:pPr>
              <w:ind w:firstLine="22"/>
              <w:rPr>
                <w:b/>
                <w:sz w:val="20"/>
                <w:szCs w:val="20"/>
              </w:rPr>
            </w:pPr>
          </w:p>
        </w:tc>
      </w:tr>
      <w:tr w:rsidR="0065414E" w:rsidRPr="0026097F" w14:paraId="63AE9CEB" w14:textId="77777777" w:rsidTr="00F35000">
        <w:tc>
          <w:tcPr>
            <w:tcW w:w="1841" w:type="pct"/>
          </w:tcPr>
          <w:p w14:paraId="428F5558" w14:textId="77777777" w:rsidR="0065414E" w:rsidRPr="003A59FC" w:rsidRDefault="0065414E" w:rsidP="0065414E">
            <w:pPr>
              <w:tabs>
                <w:tab w:val="left" w:pos="1005"/>
              </w:tabs>
              <w:ind w:firstLine="22"/>
              <w:jc w:val="both"/>
              <w:rPr>
                <w:sz w:val="20"/>
                <w:szCs w:val="20"/>
              </w:rPr>
            </w:pPr>
            <w:r w:rsidRPr="003A59FC">
              <w:rPr>
                <w:sz w:val="20"/>
                <w:szCs w:val="20"/>
              </w:rPr>
              <w:t>7.2.9.2.</w:t>
            </w:r>
            <w:r>
              <w:rPr>
                <w:sz w:val="20"/>
                <w:szCs w:val="20"/>
              </w:rPr>
              <w:t xml:space="preserve"> </w:t>
            </w:r>
            <w:r w:rsidRPr="003A59FC">
              <w:rPr>
                <w:sz w:val="20"/>
                <w:szCs w:val="20"/>
              </w:rPr>
              <w:t>ATO</w:t>
            </w:r>
          </w:p>
          <w:p w14:paraId="0FC9FB25"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 xml:space="preserve">ATO de cale: implementarea ATO la nivelul căii este o funcție facultativă pentru interoperabilitate care, din punct de vedere tehnic, nu împiedică utilizarea infrastructurii respective de către un tren neechipat cu ATO la bord. Atunci când funcționalitatea ATO </w:t>
            </w:r>
            <w:r w:rsidRPr="003A59FC">
              <w:rPr>
                <w:sz w:val="20"/>
                <w:szCs w:val="20"/>
              </w:rPr>
              <w:lastRenderedPageBreak/>
              <w:t>GoA1/2 este implementată peste ETCS de cale, trebuie aplicate specificațiile ATO din apendicele A la prezenta STI.</w:t>
            </w:r>
          </w:p>
          <w:p w14:paraId="52B47CAD" w14:textId="77777777" w:rsidR="0065414E" w:rsidRPr="003A59FC" w:rsidRDefault="0065414E" w:rsidP="0065414E">
            <w:pPr>
              <w:tabs>
                <w:tab w:val="left" w:pos="1005"/>
              </w:tabs>
              <w:ind w:firstLine="22"/>
              <w:jc w:val="both"/>
              <w:rPr>
                <w:sz w:val="20"/>
                <w:szCs w:val="20"/>
              </w:rPr>
            </w:pPr>
            <w:r>
              <w:rPr>
                <w:sz w:val="20"/>
                <w:szCs w:val="20"/>
              </w:rPr>
              <w:t xml:space="preserve">Notă: </w:t>
            </w:r>
            <w:r w:rsidRPr="003A59FC">
              <w:rPr>
                <w:sz w:val="20"/>
                <w:szCs w:val="20"/>
              </w:rPr>
              <w:t>Atunci când funcționalitatea ATO GoA1/2 este implementată peste un sistem de cale de clasă B, ar trebui aplicate specificațiile ATO de cale din apendicele A la prezenta STI pentru a se facilita migrarea viitoare la ATO pe liniile care urmează să fie echipate cu ETCS.</w:t>
            </w:r>
          </w:p>
          <w:p w14:paraId="711FE890"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ATO la bord: instalarea ATO într-un subsistem CCS de la bord este obligatorie(31)atunci când se implementează ETCS pentru prima dată în vehicul, iar vehiculul este, de asemenea, destinat utilizării pe o linie care include cel puțin un tronson echipat cu ATO în cazul căruia AI a notificat în RINF serviciile care necesită implementarea obligatorie a ATO la bord.</w:t>
            </w:r>
          </w:p>
          <w:p w14:paraId="7029D5D8" w14:textId="77777777" w:rsidR="0065414E" w:rsidRPr="003A59FC" w:rsidRDefault="0065414E" w:rsidP="0065414E">
            <w:pPr>
              <w:tabs>
                <w:tab w:val="left" w:pos="1005"/>
              </w:tabs>
              <w:ind w:firstLine="22"/>
              <w:jc w:val="both"/>
              <w:rPr>
                <w:sz w:val="20"/>
                <w:szCs w:val="20"/>
              </w:rPr>
            </w:pPr>
            <w:r w:rsidRPr="003A59FC">
              <w:rPr>
                <w:sz w:val="20"/>
                <w:szCs w:val="20"/>
              </w:rPr>
              <w:t>Notă</w:t>
            </w:r>
            <w:r w:rsidRPr="003A59FC">
              <w:rPr>
                <w:sz w:val="20"/>
                <w:szCs w:val="20"/>
                <w:lang w:val="en-US"/>
              </w:rPr>
              <w:t xml:space="preserve">: </w:t>
            </w:r>
            <w:r w:rsidRPr="003A59FC">
              <w:rPr>
                <w:sz w:val="20"/>
                <w:szCs w:val="20"/>
              </w:rPr>
              <w:t>În cazul în care funcționalitatea ATO GoA1/2 este implementată peste un sistem de cale de clasă B, implementarea ATO la bord se bazează pe acorduri contractuale între AI și IF-uri și, ca atare, nu există cerințe obligatorii de implementare a ATO GoA1/2 până când liniile cu ATO de cale și cu sisteme de cale de clasă B nu sunt migrate la un ETCS pe deplin conform, incluzând specificațiile ATO de cale din apendicele A la prezenta STI.</w:t>
            </w:r>
          </w:p>
        </w:tc>
        <w:tc>
          <w:tcPr>
            <w:tcW w:w="1881" w:type="pct"/>
          </w:tcPr>
          <w:p w14:paraId="643C9E3E"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7.2.9.2. ATO</w:t>
            </w:r>
          </w:p>
          <w:p w14:paraId="048FAFE8" w14:textId="77777777" w:rsidR="0065414E" w:rsidRPr="00572BE6" w:rsidRDefault="0065414E" w:rsidP="0065414E">
            <w:pPr>
              <w:ind w:firstLine="708"/>
              <w:jc w:val="both"/>
              <w:rPr>
                <w:sz w:val="20"/>
                <w:szCs w:val="20"/>
                <w:lang w:val="en-US"/>
              </w:rPr>
            </w:pPr>
            <w:r w:rsidRPr="00572BE6">
              <w:rPr>
                <w:sz w:val="20"/>
                <w:szCs w:val="20"/>
                <w:lang w:val="en-US"/>
              </w:rPr>
              <w:t xml:space="preserve">7.2.9.2.1. ATO de cale: implementarea ATO la nivelul căii este o funcție facultativă pentru interoperabilitate care, din punct de vedere tehnic, nu împiedică utilizarea infrastructurii respective de către un tren neechipat cu ATO la bord. Atunci când funcționalitatea </w:t>
            </w:r>
            <w:r w:rsidRPr="00572BE6">
              <w:rPr>
                <w:sz w:val="20"/>
                <w:szCs w:val="20"/>
                <w:lang w:val="en-US"/>
              </w:rPr>
              <w:lastRenderedPageBreak/>
              <w:t>ATO GoA1/2 este implementată peste ETCS de cale, trebuie aplicate specificațiile ATO din apendicele A.</w:t>
            </w:r>
          </w:p>
          <w:p w14:paraId="175C02AB" w14:textId="77777777" w:rsidR="0065414E" w:rsidRPr="00572BE6" w:rsidRDefault="0065414E" w:rsidP="0065414E">
            <w:pPr>
              <w:ind w:firstLine="708"/>
              <w:jc w:val="both"/>
              <w:rPr>
                <w:sz w:val="20"/>
                <w:szCs w:val="20"/>
                <w:lang w:val="en-US"/>
              </w:rPr>
            </w:pPr>
            <w:r w:rsidRPr="00572BE6">
              <w:rPr>
                <w:sz w:val="20"/>
                <w:szCs w:val="20"/>
                <w:lang w:val="en-US"/>
              </w:rPr>
              <w:t>Atunci când funcționalitatea ATO GoA1/2 este implementată peste un sistem de cale de clasă B, ar trebui aplicate specificațiile ATO de cale din apendicele A pentru a se facilita migrarea viitoare la ATO pe liniile care urmează să fie echipate cu ETCS.</w:t>
            </w:r>
          </w:p>
          <w:p w14:paraId="3FDF141E" w14:textId="77777777" w:rsidR="0065414E" w:rsidRPr="00572BE6" w:rsidRDefault="0065414E" w:rsidP="0065414E">
            <w:pPr>
              <w:ind w:firstLine="708"/>
              <w:jc w:val="both"/>
              <w:rPr>
                <w:sz w:val="20"/>
                <w:szCs w:val="20"/>
                <w:lang w:val="en-US"/>
              </w:rPr>
            </w:pPr>
            <w:r w:rsidRPr="00572BE6">
              <w:rPr>
                <w:sz w:val="20"/>
                <w:szCs w:val="20"/>
                <w:lang w:val="en-US"/>
              </w:rPr>
              <w:t>7.2.9.2.2. ATO la bord: instalarea ATO într-un subsistem CCS de la bord este obligatorie atunci când se implementează ETCS pentru prima dată în vehicul, iar vehiculul este, de asemenea, destinat utilizării pe o linie care include cel puțin un tronson echipat cu ATO în cazul căruia administratorul de infrastructură a notificat în registrul de infrastructură serviciile care necesită implementarea obligatorie a ATO la bord.</w:t>
            </w:r>
          </w:p>
          <w:p w14:paraId="0FFDB14A" w14:textId="2D4AAF98" w:rsidR="0065414E" w:rsidRPr="0065240F" w:rsidRDefault="0065414E" w:rsidP="0065414E">
            <w:pPr>
              <w:ind w:firstLine="708"/>
              <w:jc w:val="both"/>
              <w:rPr>
                <w:sz w:val="20"/>
                <w:szCs w:val="20"/>
                <w:lang w:val="en-US"/>
              </w:rPr>
            </w:pPr>
            <w:r w:rsidRPr="00572BE6">
              <w:rPr>
                <w:sz w:val="20"/>
                <w:szCs w:val="20"/>
                <w:lang w:val="en-US"/>
              </w:rPr>
              <w:t>În cazul în care funcționalitatea ATO GoA1/2 este implementată peste un sistem de cale de clasă B, implementarea ATO la bord se bazează pe acorduri contractuale între administratorii de infrastructură și întraprinderile feroviare și, ca atare, nu există cerințe obligatorii de implementare a ATO GoA1/2 până când liniile cu ATO de cale și cu sisteme de cale de clasă B nu sunt migrate la un ETCS pe deplin conform, incluzând specificațiile ATO de cale din apendicele A.</w:t>
            </w:r>
          </w:p>
        </w:tc>
        <w:tc>
          <w:tcPr>
            <w:tcW w:w="451" w:type="pct"/>
          </w:tcPr>
          <w:p w14:paraId="12434F9C" w14:textId="77777777" w:rsidR="0065414E" w:rsidRDefault="0065414E" w:rsidP="0065414E">
            <w:pPr>
              <w:ind w:firstLine="22"/>
              <w:rPr>
                <w:b/>
                <w:sz w:val="20"/>
                <w:szCs w:val="20"/>
              </w:rPr>
            </w:pPr>
          </w:p>
          <w:p w14:paraId="12871411" w14:textId="77777777" w:rsidR="005C32EE" w:rsidRDefault="005C32EE" w:rsidP="0065414E">
            <w:pPr>
              <w:ind w:firstLine="22"/>
              <w:rPr>
                <w:b/>
                <w:sz w:val="20"/>
                <w:szCs w:val="20"/>
              </w:rPr>
            </w:pPr>
          </w:p>
        </w:tc>
        <w:tc>
          <w:tcPr>
            <w:tcW w:w="827" w:type="pct"/>
          </w:tcPr>
          <w:p w14:paraId="63197BC8" w14:textId="77777777" w:rsidR="0065414E" w:rsidRDefault="0065414E" w:rsidP="0065414E">
            <w:pPr>
              <w:ind w:firstLine="22"/>
              <w:rPr>
                <w:b/>
                <w:sz w:val="20"/>
                <w:szCs w:val="20"/>
              </w:rPr>
            </w:pPr>
          </w:p>
        </w:tc>
      </w:tr>
      <w:tr w:rsidR="0065414E" w:rsidRPr="0026097F" w14:paraId="23BA962E" w14:textId="77777777" w:rsidTr="00F35000">
        <w:tc>
          <w:tcPr>
            <w:tcW w:w="1841" w:type="pct"/>
          </w:tcPr>
          <w:p w14:paraId="3CC6C77A" w14:textId="77777777" w:rsidR="0065414E" w:rsidRDefault="0065414E" w:rsidP="0065414E">
            <w:pPr>
              <w:tabs>
                <w:tab w:val="left" w:pos="1005"/>
              </w:tabs>
              <w:ind w:firstLine="22"/>
              <w:jc w:val="both"/>
              <w:rPr>
                <w:sz w:val="20"/>
                <w:szCs w:val="20"/>
              </w:rPr>
            </w:pPr>
            <w:r w:rsidRPr="003A59FC">
              <w:rPr>
                <w:sz w:val="20"/>
                <w:szCs w:val="20"/>
              </w:rPr>
              <w:t>7.2.9.3. RMR</w:t>
            </w:r>
          </w:p>
          <w:p w14:paraId="30DF6093" w14:textId="77777777" w:rsidR="0065414E" w:rsidRPr="003A59FC" w:rsidRDefault="0065414E" w:rsidP="0065414E">
            <w:pPr>
              <w:tabs>
                <w:tab w:val="left" w:pos="1005"/>
              </w:tabs>
              <w:ind w:firstLine="22"/>
              <w:jc w:val="both"/>
              <w:rPr>
                <w:sz w:val="20"/>
                <w:szCs w:val="20"/>
              </w:rPr>
            </w:pPr>
            <w:r w:rsidRPr="003A59FC">
              <w:rPr>
                <w:sz w:val="20"/>
                <w:szCs w:val="20"/>
              </w:rPr>
              <w:t>GSM-R și/sau FRMCS trebuie implementate în conformitate cu cerințele de implementare enumerate la punctul 7.3.2.</w:t>
            </w:r>
          </w:p>
        </w:tc>
        <w:tc>
          <w:tcPr>
            <w:tcW w:w="1881" w:type="pct"/>
          </w:tcPr>
          <w:p w14:paraId="7B99C303" w14:textId="77777777" w:rsidR="0065414E" w:rsidRPr="00572BE6" w:rsidRDefault="0065414E" w:rsidP="0065414E">
            <w:pPr>
              <w:ind w:firstLine="708"/>
              <w:jc w:val="both"/>
              <w:rPr>
                <w:b/>
                <w:sz w:val="20"/>
                <w:szCs w:val="20"/>
                <w:lang w:val="en-US"/>
              </w:rPr>
            </w:pPr>
            <w:r w:rsidRPr="00572BE6">
              <w:rPr>
                <w:b/>
                <w:sz w:val="20"/>
                <w:szCs w:val="20"/>
                <w:lang w:val="en-US"/>
              </w:rPr>
              <w:t>7.2.9.3. RMR</w:t>
            </w:r>
          </w:p>
          <w:p w14:paraId="0488A54C" w14:textId="253F2560" w:rsidR="0065414E" w:rsidRPr="0065240F" w:rsidRDefault="0065414E" w:rsidP="0065414E">
            <w:pPr>
              <w:ind w:firstLine="708"/>
              <w:jc w:val="both"/>
              <w:rPr>
                <w:sz w:val="20"/>
                <w:szCs w:val="20"/>
                <w:lang w:val="en-US"/>
              </w:rPr>
            </w:pPr>
            <w:r w:rsidRPr="00572BE6">
              <w:rPr>
                <w:sz w:val="20"/>
                <w:szCs w:val="20"/>
                <w:lang w:val="en-US"/>
              </w:rPr>
              <w:t>GSM-R și/sau FRMCS trebuie implementate în conformitate cu cerințele de implementare enumerate la subpunctul 7.3.2.</w:t>
            </w:r>
          </w:p>
        </w:tc>
        <w:tc>
          <w:tcPr>
            <w:tcW w:w="451" w:type="pct"/>
          </w:tcPr>
          <w:p w14:paraId="093A0970" w14:textId="77777777" w:rsidR="0065414E" w:rsidRDefault="0065414E" w:rsidP="0065414E">
            <w:pPr>
              <w:ind w:firstLine="22"/>
              <w:rPr>
                <w:b/>
                <w:sz w:val="20"/>
                <w:szCs w:val="20"/>
              </w:rPr>
            </w:pPr>
          </w:p>
        </w:tc>
        <w:tc>
          <w:tcPr>
            <w:tcW w:w="827" w:type="pct"/>
          </w:tcPr>
          <w:p w14:paraId="1288C357" w14:textId="77777777" w:rsidR="0065414E" w:rsidRDefault="0065414E" w:rsidP="0065414E">
            <w:pPr>
              <w:ind w:firstLine="22"/>
              <w:rPr>
                <w:b/>
                <w:sz w:val="20"/>
                <w:szCs w:val="20"/>
              </w:rPr>
            </w:pPr>
          </w:p>
        </w:tc>
      </w:tr>
      <w:tr w:rsidR="0065414E" w:rsidRPr="0026097F" w14:paraId="5C4BC9D3" w14:textId="77777777" w:rsidTr="00F35000">
        <w:tc>
          <w:tcPr>
            <w:tcW w:w="1841" w:type="pct"/>
          </w:tcPr>
          <w:p w14:paraId="482037AE" w14:textId="77777777" w:rsidR="0065414E" w:rsidRPr="003A59FC" w:rsidRDefault="0065414E" w:rsidP="0065414E">
            <w:pPr>
              <w:tabs>
                <w:tab w:val="left" w:pos="1005"/>
              </w:tabs>
              <w:ind w:firstLine="22"/>
              <w:jc w:val="both"/>
              <w:rPr>
                <w:sz w:val="20"/>
                <w:szCs w:val="20"/>
              </w:rPr>
            </w:pPr>
            <w:r w:rsidRPr="003A59FC">
              <w:rPr>
                <w:sz w:val="20"/>
                <w:szCs w:val="20"/>
              </w:rPr>
              <w:t>7.2.10. Întreținerea specificațiilor (corectarea erorilor)</w:t>
            </w:r>
          </w:p>
        </w:tc>
        <w:tc>
          <w:tcPr>
            <w:tcW w:w="1881" w:type="pct"/>
          </w:tcPr>
          <w:p w14:paraId="1704E74E" w14:textId="02898E79" w:rsidR="0065414E" w:rsidRPr="0065240F" w:rsidRDefault="0065414E" w:rsidP="0065414E">
            <w:pPr>
              <w:ind w:firstLine="708"/>
              <w:jc w:val="both"/>
              <w:rPr>
                <w:b/>
                <w:sz w:val="20"/>
                <w:szCs w:val="20"/>
                <w:lang w:val="en-US"/>
              </w:rPr>
            </w:pPr>
            <w:r w:rsidRPr="00572BE6">
              <w:rPr>
                <w:b/>
                <w:sz w:val="20"/>
                <w:szCs w:val="20"/>
                <w:lang w:val="en-US"/>
              </w:rPr>
              <w:t>7.2.10. Întreținerea specificațiilor (corectarea erorilor)</w:t>
            </w:r>
          </w:p>
        </w:tc>
        <w:tc>
          <w:tcPr>
            <w:tcW w:w="451" w:type="pct"/>
          </w:tcPr>
          <w:p w14:paraId="322A4DB0" w14:textId="77777777" w:rsidR="0065414E" w:rsidRDefault="0065414E" w:rsidP="0065414E">
            <w:pPr>
              <w:ind w:firstLine="22"/>
              <w:rPr>
                <w:b/>
                <w:sz w:val="20"/>
                <w:szCs w:val="20"/>
              </w:rPr>
            </w:pPr>
          </w:p>
        </w:tc>
        <w:tc>
          <w:tcPr>
            <w:tcW w:w="827" w:type="pct"/>
          </w:tcPr>
          <w:p w14:paraId="1BF3352D" w14:textId="77777777" w:rsidR="0065414E" w:rsidRDefault="0065414E" w:rsidP="0065414E">
            <w:pPr>
              <w:ind w:firstLine="22"/>
              <w:rPr>
                <w:b/>
                <w:sz w:val="20"/>
                <w:szCs w:val="20"/>
              </w:rPr>
            </w:pPr>
          </w:p>
        </w:tc>
      </w:tr>
      <w:tr w:rsidR="0065414E" w:rsidRPr="0026097F" w14:paraId="1B72D4E3" w14:textId="77777777" w:rsidTr="00F35000">
        <w:tc>
          <w:tcPr>
            <w:tcW w:w="1841" w:type="pct"/>
          </w:tcPr>
          <w:p w14:paraId="628A929F" w14:textId="77777777" w:rsidR="0065414E" w:rsidRPr="003A59FC" w:rsidRDefault="0065414E" w:rsidP="0065414E">
            <w:pPr>
              <w:tabs>
                <w:tab w:val="left" w:pos="1005"/>
              </w:tabs>
              <w:ind w:firstLine="22"/>
              <w:jc w:val="both"/>
              <w:rPr>
                <w:sz w:val="20"/>
                <w:szCs w:val="20"/>
              </w:rPr>
            </w:pPr>
            <w:r w:rsidRPr="003A59FC">
              <w:rPr>
                <w:sz w:val="20"/>
                <w:szCs w:val="20"/>
              </w:rPr>
              <w:t>7.2.10.1.</w:t>
            </w:r>
            <w:r>
              <w:rPr>
                <w:sz w:val="20"/>
                <w:szCs w:val="20"/>
              </w:rPr>
              <w:t xml:space="preserve"> </w:t>
            </w:r>
            <w:r w:rsidRPr="003A59FC">
              <w:rPr>
                <w:sz w:val="20"/>
                <w:szCs w:val="20"/>
              </w:rPr>
              <w:t>Responsabilități în cursul procesului de gestionare a controlului modificărilor</w:t>
            </w:r>
          </w:p>
          <w:p w14:paraId="7927B7F9" w14:textId="77777777" w:rsidR="0065414E" w:rsidRPr="003A59FC" w:rsidRDefault="0065414E" w:rsidP="0065414E">
            <w:pPr>
              <w:tabs>
                <w:tab w:val="left" w:pos="1005"/>
              </w:tabs>
              <w:ind w:firstLine="22"/>
              <w:jc w:val="both"/>
              <w:rPr>
                <w:sz w:val="20"/>
                <w:szCs w:val="20"/>
              </w:rPr>
            </w:pPr>
            <w:r w:rsidRPr="003A59FC">
              <w:rPr>
                <w:sz w:val="20"/>
                <w:szCs w:val="20"/>
              </w:rPr>
              <w:t>În cursul procesului de gestionare a controlului modificărilor (CCM) legat de specificațiile privind ERTMS și înainte de intrarea în vigoare a următoarei versiuni legale a prezentei STI, erorile sunt clasificate drept erori care împiedică derularea serviciilor normale sau drept erori care nu împiedică derularea serviciilor normale.</w:t>
            </w:r>
          </w:p>
          <w:p w14:paraId="03C9BFF9" w14:textId="77777777" w:rsidR="0065414E" w:rsidRPr="003A59FC" w:rsidRDefault="0065414E" w:rsidP="0065414E">
            <w:pPr>
              <w:tabs>
                <w:tab w:val="left" w:pos="1005"/>
              </w:tabs>
              <w:ind w:firstLine="22"/>
              <w:jc w:val="both"/>
              <w:rPr>
                <w:sz w:val="20"/>
                <w:szCs w:val="20"/>
              </w:rPr>
            </w:pPr>
            <w:r w:rsidRPr="003A59FC">
              <w:rPr>
                <w:sz w:val="20"/>
                <w:szCs w:val="20"/>
              </w:rPr>
              <w:t>În cazul erorilor care împiedică derularea serviciilor normale, producătorii echipamentelor de la bord, operatorii (care le oferă, de exemplu, contribuții cu privire la apariția erorii în cursul derulării serviciilor normale) și administratorii de infrastructură, cu contribuția necesară a producătorilor de echipamente de cale, trebuie să își descrie produsele și implementarea sistemelor în ceea ce privește situația identificată, răspunzând la chestionarele ERA (care includ soluționarea erorilor și măsurile de atenuare).</w:t>
            </w:r>
          </w:p>
          <w:p w14:paraId="6DD67850" w14:textId="77777777" w:rsidR="0065414E" w:rsidRPr="003A59FC" w:rsidRDefault="0065414E" w:rsidP="0065414E">
            <w:pPr>
              <w:tabs>
                <w:tab w:val="left" w:pos="1005"/>
              </w:tabs>
              <w:ind w:firstLine="22"/>
              <w:jc w:val="both"/>
              <w:rPr>
                <w:sz w:val="20"/>
                <w:szCs w:val="20"/>
              </w:rPr>
            </w:pPr>
            <w:r w:rsidRPr="003A59FC">
              <w:rPr>
                <w:sz w:val="20"/>
                <w:szCs w:val="20"/>
              </w:rPr>
              <w:t>Răspunsurile la aceste chestionare ERA trebuie furnizate în termen de 3 luni de la publicarea chestionarelor; în special, administratorul de infrastructură trebuie să aprecieze în cadrul chestionarului ERA dacă:</w:t>
            </w:r>
          </w:p>
          <w:p w14:paraId="57D2927E" w14:textId="77777777" w:rsidR="0065414E" w:rsidRPr="003A59FC" w:rsidRDefault="0065414E" w:rsidP="0065414E">
            <w:pPr>
              <w:tabs>
                <w:tab w:val="left" w:pos="1005"/>
              </w:tabs>
              <w:ind w:firstLine="22"/>
              <w:jc w:val="both"/>
              <w:rPr>
                <w:sz w:val="20"/>
                <w:szCs w:val="20"/>
              </w:rPr>
            </w:pPr>
            <w:r>
              <w:rPr>
                <w:sz w:val="20"/>
                <w:szCs w:val="20"/>
              </w:rPr>
              <w:lastRenderedPageBreak/>
              <w:t xml:space="preserve">(1) </w:t>
            </w:r>
            <w:r w:rsidRPr="003A59FC">
              <w:rPr>
                <w:sz w:val="20"/>
                <w:szCs w:val="20"/>
              </w:rPr>
              <w:t>impactul erorii este acceptabil din punctul de vedere al siguranței și al exploatării rețelei;</w:t>
            </w:r>
          </w:p>
          <w:p w14:paraId="444AC84F"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impactul erorii este acceptabil pentru interoperabilitate, acest lucru însemnând că:</w:t>
            </w:r>
          </w:p>
          <w:p w14:paraId="03F3650E"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neimplementarea corecției privind eroarea la nivelul căii ar permite oricărui vehicul ERTMS care respectă cea mai recentă versiune a STI să furnizeze servicii normale pe rețea;</w:t>
            </w:r>
          </w:p>
          <w:p w14:paraId="2B788235" w14:textId="77777777" w:rsidR="0065414E" w:rsidRPr="003A59FC" w:rsidRDefault="0065414E" w:rsidP="0065414E">
            <w:pPr>
              <w:tabs>
                <w:tab w:val="left" w:pos="1005"/>
              </w:tabs>
              <w:ind w:firstLine="22"/>
              <w:jc w:val="both"/>
              <w:rPr>
                <w:sz w:val="20"/>
                <w:szCs w:val="20"/>
              </w:rPr>
            </w:pPr>
            <w:r w:rsidRPr="003A59FC">
              <w:rPr>
                <w:sz w:val="20"/>
                <w:szCs w:val="20"/>
              </w:rPr>
              <w:t>sau că</w:t>
            </w:r>
          </w:p>
          <w:p w14:paraId="492806F7"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neimplementarea corecției privind eroarea la bord ar permite respectivului vehicul ERTMS să furnizeze servicii normale pe rețeaua conformă cu STI.</w:t>
            </w:r>
          </w:p>
          <w:p w14:paraId="1FA01829" w14:textId="77777777" w:rsidR="0065414E" w:rsidRPr="003A59FC" w:rsidRDefault="0065414E" w:rsidP="0065414E">
            <w:pPr>
              <w:tabs>
                <w:tab w:val="left" w:pos="1005"/>
              </w:tabs>
              <w:ind w:firstLine="22"/>
              <w:jc w:val="both"/>
              <w:rPr>
                <w:sz w:val="20"/>
                <w:szCs w:val="20"/>
              </w:rPr>
            </w:pPr>
            <w:r w:rsidRPr="003A59FC">
              <w:rPr>
                <w:sz w:val="20"/>
                <w:szCs w:val="20"/>
              </w:rPr>
              <w:t>Agenția trebuie să publice rezultatele chestionarelor ERA în mod transparent.</w:t>
            </w:r>
          </w:p>
        </w:tc>
        <w:tc>
          <w:tcPr>
            <w:tcW w:w="1881" w:type="pct"/>
          </w:tcPr>
          <w:p w14:paraId="6720D5E7" w14:textId="77777777" w:rsidR="0065414E" w:rsidRPr="00572BE6" w:rsidRDefault="0065414E" w:rsidP="0065414E">
            <w:pPr>
              <w:ind w:firstLine="708"/>
              <w:jc w:val="both"/>
              <w:rPr>
                <w:sz w:val="20"/>
                <w:szCs w:val="20"/>
                <w:lang w:val="en-US"/>
              </w:rPr>
            </w:pPr>
            <w:r w:rsidRPr="00572BE6">
              <w:rPr>
                <w:b/>
                <w:sz w:val="20"/>
                <w:szCs w:val="20"/>
                <w:lang w:val="en-US"/>
              </w:rPr>
              <w:lastRenderedPageBreak/>
              <w:t>7.2.10.1. Responsabilități privind controlul modificărilor</w:t>
            </w:r>
          </w:p>
          <w:p w14:paraId="71BADE60" w14:textId="77777777" w:rsidR="0065414E" w:rsidRPr="00572BE6" w:rsidRDefault="0065414E" w:rsidP="0065414E">
            <w:pPr>
              <w:ind w:firstLine="708"/>
              <w:jc w:val="both"/>
              <w:rPr>
                <w:sz w:val="20"/>
                <w:szCs w:val="20"/>
                <w:lang w:val="en-US"/>
              </w:rPr>
            </w:pPr>
            <w:r w:rsidRPr="00572BE6">
              <w:rPr>
                <w:sz w:val="20"/>
                <w:szCs w:val="20"/>
                <w:lang w:val="en-US"/>
              </w:rPr>
              <w:t>În cursul procesului de gestionare a controlului modificărilor legat de specificațiile privind ERTMS, erorile sunt clasificate drept erori care împiedică derularea serviciilor normale sau drept erori care nu împiedică derularea serviciilor normale.</w:t>
            </w:r>
          </w:p>
          <w:p w14:paraId="28F1F273" w14:textId="77777777" w:rsidR="0065414E" w:rsidRPr="00572BE6" w:rsidRDefault="0065414E" w:rsidP="0065414E">
            <w:pPr>
              <w:ind w:firstLine="708"/>
              <w:jc w:val="both"/>
              <w:rPr>
                <w:sz w:val="20"/>
                <w:szCs w:val="20"/>
                <w:lang w:val="en-US"/>
              </w:rPr>
            </w:pPr>
            <w:r w:rsidRPr="00572BE6">
              <w:rPr>
                <w:sz w:val="20"/>
                <w:szCs w:val="20"/>
                <w:lang w:val="en-US"/>
              </w:rPr>
              <w:t>În cazul erorilor care împiedică derularea serviciilor normale, producătorii echipamentelor de la bord, operatorii (care le oferă contribuții cu privire la apariția erorii în cursul derulării serviciilor normale) și administratorii de infrastructură, cu contribuția necesară a producătorilor de echipamente de cale, trebuie să își descrie produsele și implementarea sistemelor în ceea ce privește situația identificată</w:t>
            </w:r>
          </w:p>
          <w:p w14:paraId="64EEFD11" w14:textId="77777777" w:rsidR="0065414E" w:rsidRPr="00572BE6" w:rsidRDefault="0065414E" w:rsidP="0065414E">
            <w:pPr>
              <w:ind w:firstLine="708"/>
              <w:jc w:val="both"/>
              <w:rPr>
                <w:sz w:val="20"/>
                <w:szCs w:val="20"/>
                <w:lang w:val="en-US"/>
              </w:rPr>
            </w:pPr>
            <w:r w:rsidRPr="00572BE6">
              <w:rPr>
                <w:sz w:val="20"/>
                <w:szCs w:val="20"/>
                <w:lang w:val="en-US"/>
              </w:rPr>
              <w:t>7.2.10.1.1. impactul erorii este acceptabil din punctul de vedere al siguranței și al exploatării rețelei;</w:t>
            </w:r>
          </w:p>
          <w:p w14:paraId="5BCB9BFC" w14:textId="3F6F6678" w:rsidR="0065414E" w:rsidRPr="00572BE6" w:rsidRDefault="0065414E" w:rsidP="0065414E">
            <w:pPr>
              <w:ind w:firstLine="22"/>
              <w:rPr>
                <w:b/>
                <w:sz w:val="20"/>
                <w:szCs w:val="20"/>
              </w:rPr>
            </w:pPr>
            <w:r w:rsidRPr="00572BE6">
              <w:rPr>
                <w:sz w:val="20"/>
                <w:szCs w:val="20"/>
                <w:lang w:val="en-US"/>
              </w:rPr>
              <w:t>7.2.10.1.2. impactul erorii este acceptabil pentru interoperabilitate, acest lucru însemnând că neimplementarea corecției privind eroarea la nivelul căii ar permite oricărui vehicul ERTMS să furnizeze servicii normale pe rețea, sau că neimplementarea corecției privind eroarea la bord ar permite respectivului vehicul ERTMS să furnizeze servicii normale pe rețeaua conformă cu STI.</w:t>
            </w:r>
          </w:p>
        </w:tc>
        <w:tc>
          <w:tcPr>
            <w:tcW w:w="451" w:type="pct"/>
          </w:tcPr>
          <w:p w14:paraId="2D2BEA24" w14:textId="77777777" w:rsidR="0065414E" w:rsidRDefault="0065414E" w:rsidP="0065414E">
            <w:pPr>
              <w:ind w:firstLine="22"/>
              <w:rPr>
                <w:b/>
                <w:sz w:val="20"/>
                <w:szCs w:val="20"/>
              </w:rPr>
            </w:pPr>
          </w:p>
        </w:tc>
        <w:tc>
          <w:tcPr>
            <w:tcW w:w="827" w:type="pct"/>
          </w:tcPr>
          <w:p w14:paraId="08C22785" w14:textId="77777777" w:rsidR="0065414E" w:rsidRDefault="0065414E" w:rsidP="0065414E">
            <w:pPr>
              <w:ind w:firstLine="22"/>
              <w:rPr>
                <w:b/>
                <w:sz w:val="20"/>
                <w:szCs w:val="20"/>
              </w:rPr>
            </w:pPr>
          </w:p>
        </w:tc>
      </w:tr>
      <w:tr w:rsidR="0065414E" w:rsidRPr="0026097F" w14:paraId="1AAA92C2" w14:textId="77777777" w:rsidTr="00F35000">
        <w:tc>
          <w:tcPr>
            <w:tcW w:w="1841" w:type="pct"/>
          </w:tcPr>
          <w:p w14:paraId="1F5DCB74" w14:textId="77777777" w:rsidR="0065414E" w:rsidRPr="003A59FC" w:rsidRDefault="0065414E" w:rsidP="0065414E">
            <w:pPr>
              <w:tabs>
                <w:tab w:val="left" w:pos="1005"/>
              </w:tabs>
              <w:ind w:firstLine="22"/>
              <w:jc w:val="both"/>
              <w:rPr>
                <w:sz w:val="20"/>
                <w:szCs w:val="20"/>
              </w:rPr>
            </w:pPr>
            <w:r w:rsidRPr="003A59FC">
              <w:rPr>
                <w:sz w:val="20"/>
                <w:szCs w:val="20"/>
              </w:rPr>
              <w:t>7.2.10.2.</w:t>
            </w:r>
            <w:r>
              <w:rPr>
                <w:sz w:val="20"/>
                <w:szCs w:val="20"/>
              </w:rPr>
              <w:t xml:space="preserve"> </w:t>
            </w:r>
            <w:r w:rsidRPr="003A59FC">
              <w:rPr>
                <w:sz w:val="20"/>
                <w:szCs w:val="20"/>
              </w:rPr>
              <w:t>Responsabilitățile producătorilor de echipamente de la bord și de cale</w:t>
            </w:r>
          </w:p>
          <w:p w14:paraId="6C52E373" w14:textId="77777777" w:rsidR="0065414E" w:rsidRPr="003A59FC" w:rsidRDefault="0065414E" w:rsidP="0065414E">
            <w:pPr>
              <w:tabs>
                <w:tab w:val="left" w:pos="1005"/>
              </w:tabs>
              <w:ind w:firstLine="22"/>
              <w:jc w:val="both"/>
              <w:rPr>
                <w:sz w:val="20"/>
                <w:szCs w:val="20"/>
              </w:rPr>
            </w:pPr>
            <w:r w:rsidRPr="003A59FC">
              <w:rPr>
                <w:sz w:val="20"/>
                <w:szCs w:val="20"/>
              </w:rPr>
              <w:t>După publicarea corecțiilor privind erorile într-o versiune legală, producătorii trebuie să își actualizeze în consecință elementele constitutive de interoperabilitate și sunt responsabili pentru întreținerea elementelor constitutive de interoperabilitate astfel cum se prevede la punctul 4.2.20.1 (inclusiv întreținerea certificatelor CE asociate) și în conformitate cu cerințele de tranziție din apendicele B (tabelul B3). Aceste elemente constitutive de interoperabilitate actualizate (inclusiv certificatele CE asociate) trebuie puse la dispoziție pentru integrarea în subsistemele în cauză în conformitate cu apendicele B (tabelul B3).</w:t>
            </w:r>
          </w:p>
          <w:p w14:paraId="42ECA977" w14:textId="77777777" w:rsidR="0065414E" w:rsidRPr="003A59FC" w:rsidRDefault="0065414E" w:rsidP="0065414E">
            <w:pPr>
              <w:tabs>
                <w:tab w:val="left" w:pos="1005"/>
              </w:tabs>
              <w:ind w:firstLine="22"/>
              <w:jc w:val="both"/>
              <w:rPr>
                <w:sz w:val="20"/>
                <w:szCs w:val="20"/>
              </w:rPr>
            </w:pPr>
            <w:r>
              <w:rPr>
                <w:sz w:val="20"/>
                <w:szCs w:val="20"/>
              </w:rPr>
              <w:t xml:space="preserve">Notă: </w:t>
            </w:r>
            <w:r w:rsidRPr="003A59FC">
              <w:rPr>
                <w:sz w:val="20"/>
                <w:szCs w:val="20"/>
              </w:rPr>
              <w:t>Pentru elementele constitutive de interoperabilitate în legătură cu care informațiile furnizate anterior în conformitate cu punctul 7.2.10.1 indică faptul că nu există niciun impact în ceea ce privește siguranța, exploatarea și interoperabilitatea, nu este necesară o actualizare.</w:t>
            </w:r>
          </w:p>
        </w:tc>
        <w:tc>
          <w:tcPr>
            <w:tcW w:w="1881" w:type="pct"/>
          </w:tcPr>
          <w:p w14:paraId="0C2FD71C" w14:textId="77777777" w:rsidR="0065414E" w:rsidRPr="00572BE6" w:rsidRDefault="0065414E" w:rsidP="0065414E">
            <w:pPr>
              <w:ind w:firstLine="708"/>
              <w:jc w:val="both"/>
              <w:rPr>
                <w:b/>
                <w:sz w:val="20"/>
                <w:szCs w:val="20"/>
                <w:lang w:val="en-US"/>
              </w:rPr>
            </w:pPr>
            <w:r w:rsidRPr="00572BE6">
              <w:rPr>
                <w:b/>
                <w:sz w:val="20"/>
                <w:szCs w:val="20"/>
                <w:lang w:val="en-US"/>
              </w:rPr>
              <w:t>7.2.10.2. Responsabilități privind producătorii</w:t>
            </w:r>
          </w:p>
          <w:p w14:paraId="225BF6E9" w14:textId="77777777" w:rsidR="0065414E" w:rsidRPr="00572BE6" w:rsidRDefault="0065414E" w:rsidP="0065414E">
            <w:pPr>
              <w:ind w:firstLine="708"/>
              <w:jc w:val="both"/>
              <w:rPr>
                <w:sz w:val="20"/>
                <w:szCs w:val="20"/>
                <w:lang w:val="en-US"/>
              </w:rPr>
            </w:pPr>
            <w:r w:rsidRPr="00572BE6">
              <w:rPr>
                <w:sz w:val="20"/>
                <w:szCs w:val="20"/>
                <w:lang w:val="en-US"/>
              </w:rPr>
              <w:t>După publicarea corecțiilor privind erorile într-o versiune legală, producătorii trebuie să își actualizeze în consecință elementele constitutive de interoperabilitate și sunt responsabili pentru întreținerea elementelor constitutive de interoperabilitate astfel cum se prevede la subpunctul 4.2.22.1 (inclusiv întreținerea certificatelor CE asociate). Aceste elemente constitutive de interoperabilitate actualizate (inclusiv certificatele CE asociate) trebuie puse la dispoziție pentru integrarea în subsistemele în cauză.</w:t>
            </w:r>
          </w:p>
          <w:p w14:paraId="0C2E0949" w14:textId="3D1C02CA" w:rsidR="0065414E" w:rsidRPr="00572BE6" w:rsidRDefault="0065414E" w:rsidP="0065414E">
            <w:pPr>
              <w:ind w:firstLine="22"/>
              <w:rPr>
                <w:b/>
                <w:sz w:val="20"/>
                <w:szCs w:val="20"/>
              </w:rPr>
            </w:pPr>
            <w:r w:rsidRPr="00572BE6">
              <w:rPr>
                <w:sz w:val="20"/>
                <w:szCs w:val="20"/>
                <w:lang w:val="en-US"/>
              </w:rPr>
              <w:t>Pentru elementele constitutive de interoperabilitate în legătură cu care informațiile furnizate anterior în conformitate cu subpunctul 7.2.10.1 indică faptul că nu există niciun impact în ceea ce privește siguranța, exploatarea și interoperabilitatea, nu este necesară o actualizare.</w:t>
            </w:r>
          </w:p>
        </w:tc>
        <w:tc>
          <w:tcPr>
            <w:tcW w:w="451" w:type="pct"/>
          </w:tcPr>
          <w:p w14:paraId="5D26DAD5" w14:textId="77777777" w:rsidR="0065414E" w:rsidRDefault="0065414E" w:rsidP="0065414E">
            <w:pPr>
              <w:ind w:firstLine="22"/>
              <w:rPr>
                <w:b/>
                <w:sz w:val="20"/>
                <w:szCs w:val="20"/>
              </w:rPr>
            </w:pPr>
          </w:p>
        </w:tc>
        <w:tc>
          <w:tcPr>
            <w:tcW w:w="827" w:type="pct"/>
          </w:tcPr>
          <w:p w14:paraId="36A608C1" w14:textId="77777777" w:rsidR="0065414E" w:rsidRDefault="0065414E" w:rsidP="0065414E">
            <w:pPr>
              <w:ind w:firstLine="22"/>
              <w:rPr>
                <w:b/>
                <w:sz w:val="20"/>
                <w:szCs w:val="20"/>
              </w:rPr>
            </w:pPr>
          </w:p>
        </w:tc>
      </w:tr>
      <w:tr w:rsidR="0065414E" w:rsidRPr="0026097F" w14:paraId="6BF830BA" w14:textId="77777777" w:rsidTr="00F35000">
        <w:tc>
          <w:tcPr>
            <w:tcW w:w="1841" w:type="pct"/>
          </w:tcPr>
          <w:p w14:paraId="1CCCCA43" w14:textId="77777777" w:rsidR="0065414E" w:rsidRPr="003A59FC" w:rsidRDefault="0065414E" w:rsidP="0065414E">
            <w:pPr>
              <w:tabs>
                <w:tab w:val="left" w:pos="1005"/>
              </w:tabs>
              <w:ind w:firstLine="22"/>
              <w:jc w:val="both"/>
              <w:rPr>
                <w:sz w:val="20"/>
                <w:szCs w:val="20"/>
              </w:rPr>
            </w:pPr>
            <w:r w:rsidRPr="003A59FC">
              <w:rPr>
                <w:sz w:val="20"/>
                <w:szCs w:val="20"/>
              </w:rPr>
              <w:t>7.2.10.3. Responsabilitățile administratorului de infrastructură și ale întreprinderilor feroviare</w:t>
            </w:r>
          </w:p>
        </w:tc>
        <w:tc>
          <w:tcPr>
            <w:tcW w:w="1881" w:type="pct"/>
          </w:tcPr>
          <w:p w14:paraId="77781F23" w14:textId="722B6D14" w:rsidR="0065414E" w:rsidRPr="0065240F" w:rsidRDefault="0065414E" w:rsidP="0065414E">
            <w:pPr>
              <w:ind w:firstLine="708"/>
              <w:jc w:val="both"/>
              <w:rPr>
                <w:b/>
                <w:sz w:val="20"/>
                <w:szCs w:val="20"/>
                <w:lang w:val="en-US"/>
              </w:rPr>
            </w:pPr>
            <w:r w:rsidRPr="00572BE6">
              <w:rPr>
                <w:b/>
                <w:sz w:val="20"/>
                <w:szCs w:val="20"/>
                <w:lang w:val="en-US"/>
              </w:rPr>
              <w:t>7.2.10.3. Responsabilitățile administratorului de infrastructură</w:t>
            </w:r>
          </w:p>
        </w:tc>
        <w:tc>
          <w:tcPr>
            <w:tcW w:w="451" w:type="pct"/>
          </w:tcPr>
          <w:p w14:paraId="564F87C3" w14:textId="77777777" w:rsidR="0065414E" w:rsidRDefault="0065414E" w:rsidP="0065414E">
            <w:pPr>
              <w:ind w:firstLine="22"/>
              <w:rPr>
                <w:b/>
                <w:sz w:val="20"/>
                <w:szCs w:val="20"/>
              </w:rPr>
            </w:pPr>
          </w:p>
        </w:tc>
        <w:tc>
          <w:tcPr>
            <w:tcW w:w="827" w:type="pct"/>
          </w:tcPr>
          <w:p w14:paraId="44181C08" w14:textId="77777777" w:rsidR="0065414E" w:rsidRDefault="0065414E" w:rsidP="0065414E">
            <w:pPr>
              <w:ind w:firstLine="22"/>
              <w:rPr>
                <w:b/>
                <w:sz w:val="20"/>
                <w:szCs w:val="20"/>
              </w:rPr>
            </w:pPr>
          </w:p>
        </w:tc>
      </w:tr>
      <w:tr w:rsidR="0065414E" w:rsidRPr="0026097F" w14:paraId="0AF011E3" w14:textId="77777777" w:rsidTr="00F35000">
        <w:tc>
          <w:tcPr>
            <w:tcW w:w="1841" w:type="pct"/>
          </w:tcPr>
          <w:p w14:paraId="2B7236E6" w14:textId="77777777" w:rsidR="0065414E" w:rsidRPr="003A59FC" w:rsidRDefault="0065414E" w:rsidP="0065414E">
            <w:pPr>
              <w:tabs>
                <w:tab w:val="left" w:pos="1005"/>
              </w:tabs>
              <w:ind w:firstLine="22"/>
              <w:jc w:val="both"/>
              <w:rPr>
                <w:sz w:val="20"/>
                <w:szCs w:val="20"/>
              </w:rPr>
            </w:pPr>
            <w:r w:rsidRPr="003A59FC">
              <w:rPr>
                <w:sz w:val="20"/>
                <w:szCs w:val="20"/>
              </w:rPr>
              <w:t>7.2.10.3.1.</w:t>
            </w:r>
            <w:r>
              <w:rPr>
                <w:sz w:val="20"/>
                <w:szCs w:val="20"/>
              </w:rPr>
              <w:t xml:space="preserve"> </w:t>
            </w:r>
            <w:r w:rsidRPr="003A59FC">
              <w:rPr>
                <w:sz w:val="20"/>
                <w:szCs w:val="20"/>
              </w:rPr>
              <w:t>Responsabilitățile administratorului de infrastructură</w:t>
            </w:r>
          </w:p>
          <w:p w14:paraId="57B0DB9D" w14:textId="77777777" w:rsidR="0065414E" w:rsidRPr="003A59FC" w:rsidRDefault="0065414E" w:rsidP="0065414E">
            <w:pPr>
              <w:tabs>
                <w:tab w:val="left" w:pos="1005"/>
              </w:tabs>
              <w:ind w:firstLine="22"/>
              <w:jc w:val="both"/>
              <w:rPr>
                <w:sz w:val="20"/>
                <w:szCs w:val="20"/>
              </w:rPr>
            </w:pPr>
            <w:r w:rsidRPr="003A59FC">
              <w:rPr>
                <w:sz w:val="20"/>
                <w:szCs w:val="20"/>
              </w:rPr>
              <w:t xml:space="preserve">În cazul în care impactul uneia dintre erori, astfel cum este descrisă la punctul 7.2.10.1, asupra rețelei administratorului de infrastructură este identificat ca fiind inacceptabil, administratorul de infrastructură identifică, pe baza informațiilor furnizate anterior de producătorii echipamentelor de la bord în cadrul chestionarelor ERA, vehiculele ERTMS autorizate să circule pe rețeaua sa sau care sunt în curs de autorizare să circule pe rețeaua sa și care nu au implementat o soluție care să atenueze problemele de interoperabilitate sau de siguranță cauzate de eroarea de specificație. În cazul unui impact semnificativ asupra vehiculelor existente care circulă pe rețeaua sa raportate de producătorii echipamentelor de la bord (cu sprijinul operatorilor), administratorul de infrastructură poate decide, în mod voluntar, să </w:t>
            </w:r>
            <w:r w:rsidRPr="003A59FC">
              <w:rPr>
                <w:sz w:val="20"/>
                <w:szCs w:val="20"/>
              </w:rPr>
              <w:lastRenderedPageBreak/>
              <w:t>evalueze implementarea măsurilor temporare de atenuare de la nivelul căii pentru a facilita continuarea serviciilor de către vehiculele existente până la implementarea corecțiilor privind erorile de la bord.</w:t>
            </w:r>
          </w:p>
          <w:p w14:paraId="36E5E982" w14:textId="77777777" w:rsidR="0065414E" w:rsidRPr="003A59FC" w:rsidRDefault="0065414E" w:rsidP="0065414E">
            <w:pPr>
              <w:tabs>
                <w:tab w:val="left" w:pos="1005"/>
              </w:tabs>
              <w:ind w:firstLine="22"/>
              <w:jc w:val="both"/>
              <w:rPr>
                <w:sz w:val="20"/>
                <w:szCs w:val="20"/>
              </w:rPr>
            </w:pPr>
            <w:r w:rsidRPr="003A59FC">
              <w:rPr>
                <w:sz w:val="20"/>
                <w:szCs w:val="20"/>
              </w:rPr>
              <w:t>Administratorul de infrastructură trebuie să înregistreze în parametrul RINF(32)aferent care corecții privind erorile sunt aplicabile (și anume, erorile care împiedică derularea serviciilor normale) pentru echipamentele de la bord. Această înregistrare trebuie efectuată la cel puțin 12 luni de la intrarea în vigoare a STI sau trebuie efectuată în cazul în care are loc o implementare nouă sau de modernizare la nivelul căii în cadrul rețelei sale.</w:t>
            </w:r>
          </w:p>
          <w:p w14:paraId="2D3BE10A" w14:textId="77777777" w:rsidR="0065414E" w:rsidRPr="003A59FC" w:rsidRDefault="0065414E" w:rsidP="0065414E">
            <w:pPr>
              <w:tabs>
                <w:tab w:val="left" w:pos="1005"/>
              </w:tabs>
              <w:ind w:firstLine="22"/>
              <w:jc w:val="both"/>
              <w:rPr>
                <w:sz w:val="20"/>
                <w:szCs w:val="20"/>
              </w:rPr>
            </w:pPr>
            <w:r w:rsidRPr="003A59FC">
              <w:rPr>
                <w:sz w:val="20"/>
                <w:szCs w:val="20"/>
              </w:rPr>
              <w:t>În cazul subsistemelor ERTMS de cale afectate, administratorii de infrastructură trebuie să implementeze corecțiile relevante privind erorile la nivelul căii care permit unui subsistem CCS de la bord conform cu STI (inclusiv cu implementarea corecției privind erorile la bord) să furnizeze un serviciu normal, în conformitate cu apendicele B (tabelul B2) la prezenta STI CCS.</w:t>
            </w:r>
          </w:p>
          <w:p w14:paraId="6D351B0A" w14:textId="77777777" w:rsidR="0065414E" w:rsidRPr="003A59FC" w:rsidRDefault="0065414E" w:rsidP="0065414E">
            <w:pPr>
              <w:tabs>
                <w:tab w:val="left" w:pos="1005"/>
              </w:tabs>
              <w:ind w:firstLine="22"/>
              <w:jc w:val="both"/>
              <w:rPr>
                <w:sz w:val="20"/>
                <w:szCs w:val="20"/>
              </w:rPr>
            </w:pPr>
            <w:r w:rsidRPr="003A59FC">
              <w:rPr>
                <w:sz w:val="20"/>
                <w:szCs w:val="20"/>
              </w:rPr>
              <w:t>Administratorul de infrastructură respectiv trebuie să actualizeze – dacă este cazul – tipul de verificări ale compatibilității sistemelor radio și ETCS existente (ESC/RSC) (și anume acest lucru nu trebuie să conducă la crearea unui nou tip de ESC/RSC).</w:t>
            </w:r>
          </w:p>
        </w:tc>
        <w:tc>
          <w:tcPr>
            <w:tcW w:w="1881" w:type="pct"/>
          </w:tcPr>
          <w:p w14:paraId="69B2C115" w14:textId="77777777" w:rsidR="0065414E" w:rsidRPr="00572BE6" w:rsidRDefault="0065414E" w:rsidP="0065414E">
            <w:pPr>
              <w:ind w:firstLine="708"/>
              <w:jc w:val="both"/>
              <w:rPr>
                <w:sz w:val="20"/>
                <w:szCs w:val="20"/>
                <w:lang w:val="en-US"/>
              </w:rPr>
            </w:pPr>
            <w:r w:rsidRPr="00572BE6">
              <w:rPr>
                <w:sz w:val="20"/>
                <w:szCs w:val="20"/>
                <w:lang w:val="en-US"/>
              </w:rPr>
              <w:lastRenderedPageBreak/>
              <w:t>7.2.10.3.1. Responsabilitățile administratorului de infrastructură</w:t>
            </w:r>
          </w:p>
          <w:p w14:paraId="09A6204B" w14:textId="77777777" w:rsidR="0065414E" w:rsidRPr="00572BE6" w:rsidRDefault="0065414E" w:rsidP="0065414E">
            <w:pPr>
              <w:ind w:firstLine="708"/>
              <w:jc w:val="both"/>
              <w:rPr>
                <w:sz w:val="20"/>
                <w:szCs w:val="20"/>
                <w:lang w:val="en-US"/>
              </w:rPr>
            </w:pPr>
            <w:r w:rsidRPr="00572BE6">
              <w:rPr>
                <w:sz w:val="20"/>
                <w:szCs w:val="20"/>
                <w:lang w:val="en-US"/>
              </w:rPr>
              <w:t xml:space="preserve">În cazul în care impactul uneia dintre erori, astfel cum este descrisă la subpunctul 7.2.10.1, asupra rețelei administratorului de infrastructură este identificat ca fiind inacceptabil, administratorul de infrastructură identifică, pe baza informațiilor furnizate anterior de producătorii echipamentelor de la bord, vehiculele ERTMS autorizate să circule pe rețeaua sa sau care sunt în curs de autorizare să circule pe rețeaua sa și care nu au implementat o soluție care să atenueze problemele de interoperabilitate sau de siguranță cauzate de eroarea de specificație. În cazul unui impact semnificativ asupra vehiculelor existente care circulă pe rețeaua sa raportate de producătorii echipamentelor de la bord (cu sprijinul operatorilor), administratorul </w:t>
            </w:r>
            <w:r w:rsidRPr="00572BE6">
              <w:rPr>
                <w:sz w:val="20"/>
                <w:szCs w:val="20"/>
                <w:lang w:val="en-US"/>
              </w:rPr>
              <w:lastRenderedPageBreak/>
              <w:t>de infrastructură poate decide, în mod voluntar, să evalueze implementarea măsurilor temporare de atenuare de la nivelul căii pentru a facilita continuarea serviciilor de către vehiculele existente până la implementarea corecțiilor privind erorile de la bord.</w:t>
            </w:r>
          </w:p>
          <w:p w14:paraId="453192AC" w14:textId="77777777" w:rsidR="0065414E" w:rsidRPr="00572BE6" w:rsidRDefault="0065414E" w:rsidP="0065414E">
            <w:pPr>
              <w:ind w:firstLine="708"/>
              <w:jc w:val="both"/>
              <w:rPr>
                <w:sz w:val="20"/>
                <w:szCs w:val="20"/>
                <w:lang w:val="en-US"/>
              </w:rPr>
            </w:pPr>
            <w:r w:rsidRPr="00572BE6">
              <w:rPr>
                <w:sz w:val="20"/>
                <w:szCs w:val="20"/>
                <w:lang w:val="en-US"/>
              </w:rPr>
              <w:t>Administratorul de infrastructură trebuie să înregistreze în parametrul registrului de infrastructură aferent care corecții privind erorile sunt aplicabile (și anume, erorile care împiedică derularea serviciilor normale) pentru echipamentele de la bord. Această înregistrare trebuie efectuată la cel puțin 12 luni de la intrarea în vigoare a STI sau trebuie efectuată în cazul în care are loc o implementare nouă sau de modernizare la nivelul căii în cadrul rețelei sale.</w:t>
            </w:r>
          </w:p>
          <w:p w14:paraId="19D49785" w14:textId="77777777" w:rsidR="0065414E" w:rsidRPr="00572BE6" w:rsidRDefault="0065414E" w:rsidP="0065414E">
            <w:pPr>
              <w:ind w:firstLine="708"/>
              <w:jc w:val="both"/>
              <w:rPr>
                <w:sz w:val="20"/>
                <w:szCs w:val="20"/>
                <w:lang w:val="en-US"/>
              </w:rPr>
            </w:pPr>
            <w:r w:rsidRPr="00572BE6">
              <w:rPr>
                <w:sz w:val="20"/>
                <w:szCs w:val="20"/>
                <w:lang w:val="en-US"/>
              </w:rPr>
              <w:t>În cazul subsistemelor ERTMS de cale afectate, administratorii de infrastructură trebuie să implementeze corecțiile relevante privind erorile la nivelul căii care permit unui subsistem CCS de la bord conform cu STI (inclusiv cu implementarea corecției privind erorile la bord) să furnizeze un serviciu normal la prezenta STI.</w:t>
            </w:r>
          </w:p>
          <w:p w14:paraId="295B49BE" w14:textId="07049028" w:rsidR="0065414E" w:rsidRPr="0065240F" w:rsidRDefault="0065414E" w:rsidP="0065414E">
            <w:pPr>
              <w:ind w:firstLine="708"/>
              <w:jc w:val="both"/>
              <w:rPr>
                <w:sz w:val="20"/>
                <w:szCs w:val="20"/>
                <w:lang w:val="en-US"/>
              </w:rPr>
            </w:pPr>
            <w:r w:rsidRPr="00572BE6">
              <w:rPr>
                <w:sz w:val="20"/>
                <w:szCs w:val="20"/>
                <w:lang w:val="en-US"/>
              </w:rPr>
              <w:t>Administratorul de infrastructură respectiv trebuie să actualizeze – dacă este cazul – tipul de verificări ale compatibilității sistemelor radio și ETCS existente (ESC/RSC) (și anume acest lucru nu trebuie să conducă la crearea unui nou tip de ESC/RSC).</w:t>
            </w:r>
          </w:p>
        </w:tc>
        <w:tc>
          <w:tcPr>
            <w:tcW w:w="451" w:type="pct"/>
          </w:tcPr>
          <w:p w14:paraId="2E28C249" w14:textId="77777777" w:rsidR="0065414E" w:rsidRDefault="0065414E" w:rsidP="0065414E">
            <w:pPr>
              <w:ind w:firstLine="22"/>
              <w:rPr>
                <w:b/>
                <w:sz w:val="20"/>
                <w:szCs w:val="20"/>
              </w:rPr>
            </w:pPr>
          </w:p>
        </w:tc>
        <w:tc>
          <w:tcPr>
            <w:tcW w:w="827" w:type="pct"/>
          </w:tcPr>
          <w:p w14:paraId="6CB23033" w14:textId="77777777" w:rsidR="0065414E" w:rsidRDefault="0065414E" w:rsidP="0065414E">
            <w:pPr>
              <w:ind w:firstLine="22"/>
              <w:rPr>
                <w:b/>
                <w:sz w:val="20"/>
                <w:szCs w:val="20"/>
              </w:rPr>
            </w:pPr>
          </w:p>
        </w:tc>
      </w:tr>
      <w:tr w:rsidR="0065414E" w:rsidRPr="0026097F" w14:paraId="0094FB07" w14:textId="77777777" w:rsidTr="00F35000">
        <w:tc>
          <w:tcPr>
            <w:tcW w:w="1841" w:type="pct"/>
          </w:tcPr>
          <w:p w14:paraId="36EAE098" w14:textId="77777777" w:rsidR="0065414E" w:rsidRPr="003A59FC" w:rsidRDefault="0065414E" w:rsidP="0065414E">
            <w:pPr>
              <w:tabs>
                <w:tab w:val="left" w:pos="1005"/>
              </w:tabs>
              <w:ind w:firstLine="22"/>
              <w:jc w:val="both"/>
              <w:rPr>
                <w:sz w:val="20"/>
                <w:szCs w:val="20"/>
              </w:rPr>
            </w:pPr>
            <w:r w:rsidRPr="003A59FC">
              <w:rPr>
                <w:sz w:val="20"/>
                <w:szCs w:val="20"/>
              </w:rPr>
              <w:t>7.2.10.3.2.</w:t>
            </w:r>
            <w:r>
              <w:rPr>
                <w:sz w:val="20"/>
                <w:szCs w:val="20"/>
              </w:rPr>
              <w:t xml:space="preserve"> </w:t>
            </w:r>
            <w:r w:rsidRPr="003A59FC">
              <w:rPr>
                <w:sz w:val="20"/>
                <w:szCs w:val="20"/>
              </w:rPr>
              <w:t>Responsabilitățile întreprinderii feroviare</w:t>
            </w:r>
          </w:p>
          <w:p w14:paraId="6BB70AB9" w14:textId="77777777" w:rsidR="0065414E" w:rsidRPr="003A59FC" w:rsidRDefault="0065414E" w:rsidP="0065414E">
            <w:pPr>
              <w:tabs>
                <w:tab w:val="left" w:pos="1005"/>
              </w:tabs>
              <w:ind w:firstLine="22"/>
              <w:jc w:val="both"/>
              <w:rPr>
                <w:sz w:val="20"/>
                <w:szCs w:val="20"/>
              </w:rPr>
            </w:pPr>
            <w:r w:rsidRPr="003A59FC">
              <w:rPr>
                <w:sz w:val="20"/>
                <w:szCs w:val="20"/>
              </w:rPr>
              <w:t>Întreprinderile feroviare trebuie să compare corecțiile privind erorile înregistrate în RINF pentru zona de utilizare a vehiculului cu informațiile furnizate anterior, în conformitate cu punctul 7.2.10.1, pentru a identifica corecțiile necesare privind erorile care trebuie implementate la nivelul vehiculelor.</w:t>
            </w:r>
          </w:p>
          <w:p w14:paraId="68233D70" w14:textId="77777777" w:rsidR="0065414E" w:rsidRPr="003A59FC" w:rsidRDefault="0065414E" w:rsidP="0065414E">
            <w:pPr>
              <w:tabs>
                <w:tab w:val="left" w:pos="1005"/>
              </w:tabs>
              <w:ind w:firstLine="22"/>
              <w:jc w:val="both"/>
              <w:rPr>
                <w:sz w:val="20"/>
                <w:szCs w:val="20"/>
              </w:rPr>
            </w:pPr>
            <w:r w:rsidRPr="003A59FC">
              <w:rPr>
                <w:sz w:val="20"/>
                <w:szCs w:val="20"/>
              </w:rPr>
              <w:t>În cazul subsistemelor ERTMS de la bord afectate, întreprinderile feroviare, cu sprijinul producătorilor echipamentelor de la bord, trebuie să implementeze corecțiile necesare privind erorile în subsistemele CCS de la bord în conformitate cu apendicele B (tabelul B1.1) la prezenta STI CCS.</w:t>
            </w:r>
          </w:p>
        </w:tc>
        <w:tc>
          <w:tcPr>
            <w:tcW w:w="1881" w:type="pct"/>
          </w:tcPr>
          <w:p w14:paraId="0958E2DB" w14:textId="77777777" w:rsidR="0065414E" w:rsidRPr="00572BE6" w:rsidRDefault="0065414E" w:rsidP="001B6719">
            <w:pPr>
              <w:jc w:val="both"/>
              <w:rPr>
                <w:sz w:val="20"/>
                <w:szCs w:val="20"/>
                <w:lang w:val="en-US"/>
              </w:rPr>
            </w:pPr>
            <w:r w:rsidRPr="00572BE6">
              <w:rPr>
                <w:sz w:val="20"/>
                <w:szCs w:val="20"/>
              </w:rPr>
              <w:tab/>
            </w:r>
            <w:r w:rsidRPr="00572BE6">
              <w:rPr>
                <w:sz w:val="20"/>
                <w:szCs w:val="20"/>
                <w:lang w:val="en-US"/>
              </w:rPr>
              <w:t>7.2.10.3.2. Responsabilitățile întreprinderii feroviare</w:t>
            </w:r>
          </w:p>
          <w:p w14:paraId="32039585" w14:textId="77777777" w:rsidR="0065414E" w:rsidRPr="00572BE6" w:rsidRDefault="0065414E" w:rsidP="0065414E">
            <w:pPr>
              <w:ind w:firstLine="708"/>
              <w:jc w:val="both"/>
              <w:rPr>
                <w:sz w:val="20"/>
                <w:szCs w:val="20"/>
                <w:lang w:val="en-US"/>
              </w:rPr>
            </w:pPr>
            <w:r w:rsidRPr="00572BE6">
              <w:rPr>
                <w:sz w:val="20"/>
                <w:szCs w:val="20"/>
                <w:lang w:val="en-US"/>
              </w:rPr>
              <w:t>Întreprinderile feroviare trebuie să compare corecțiile privind erorile înregistrate în registrul de infrastructură pentru zona de utilizare a vehiculului cu informațiile furnizate anterior, în conformitate cu subpunctul 7.2.10.1, pentru a identifica corecțiile necesare privind erorile care trebuie implementate la nivelul vehiculelor.</w:t>
            </w:r>
          </w:p>
          <w:p w14:paraId="2AF8D0A0" w14:textId="551B0AB3" w:rsidR="0065414E" w:rsidRPr="00572BE6" w:rsidRDefault="0065414E" w:rsidP="0065414E">
            <w:pPr>
              <w:ind w:firstLine="708"/>
              <w:jc w:val="both"/>
              <w:rPr>
                <w:sz w:val="20"/>
                <w:szCs w:val="20"/>
                <w:lang w:val="en-US"/>
              </w:rPr>
            </w:pPr>
            <w:r w:rsidRPr="00572BE6">
              <w:rPr>
                <w:sz w:val="20"/>
                <w:szCs w:val="20"/>
                <w:lang w:val="en-US"/>
              </w:rPr>
              <w:t>În cazul subsistemelor ERTMS de la bord afectate, întreprinderile feroviare, cu sprijinul producătorilor echipamentelor de la bord, trebuie să implementeze corecțiile necesare privind erorile în subsistemele CCS de la bord.</w:t>
            </w:r>
          </w:p>
        </w:tc>
        <w:tc>
          <w:tcPr>
            <w:tcW w:w="451" w:type="pct"/>
          </w:tcPr>
          <w:p w14:paraId="266842EC" w14:textId="77777777" w:rsidR="0065414E" w:rsidRDefault="0065414E" w:rsidP="0065414E">
            <w:pPr>
              <w:ind w:firstLine="22"/>
              <w:rPr>
                <w:b/>
                <w:sz w:val="20"/>
                <w:szCs w:val="20"/>
              </w:rPr>
            </w:pPr>
          </w:p>
        </w:tc>
        <w:tc>
          <w:tcPr>
            <w:tcW w:w="827" w:type="pct"/>
          </w:tcPr>
          <w:p w14:paraId="08DC2570" w14:textId="77777777" w:rsidR="0065414E" w:rsidRDefault="0065414E" w:rsidP="0065414E">
            <w:pPr>
              <w:ind w:firstLine="22"/>
              <w:rPr>
                <w:b/>
                <w:sz w:val="20"/>
                <w:szCs w:val="20"/>
              </w:rPr>
            </w:pPr>
          </w:p>
        </w:tc>
      </w:tr>
      <w:tr w:rsidR="0065414E" w:rsidRPr="0026097F" w14:paraId="4A3469BE" w14:textId="77777777" w:rsidTr="00F35000">
        <w:tc>
          <w:tcPr>
            <w:tcW w:w="1841" w:type="pct"/>
          </w:tcPr>
          <w:p w14:paraId="6E6EFE00" w14:textId="77777777" w:rsidR="0065414E" w:rsidRPr="003A59FC" w:rsidRDefault="0065414E" w:rsidP="0065414E">
            <w:pPr>
              <w:tabs>
                <w:tab w:val="left" w:pos="1005"/>
              </w:tabs>
              <w:ind w:firstLine="22"/>
              <w:jc w:val="both"/>
              <w:rPr>
                <w:sz w:val="20"/>
                <w:szCs w:val="20"/>
              </w:rPr>
            </w:pPr>
            <w:r w:rsidRPr="003A59FC">
              <w:rPr>
                <w:sz w:val="20"/>
                <w:szCs w:val="20"/>
              </w:rPr>
              <w:t>7.3. Norme specifice de implementare pentru RMR</w:t>
            </w:r>
          </w:p>
        </w:tc>
        <w:tc>
          <w:tcPr>
            <w:tcW w:w="1881" w:type="pct"/>
          </w:tcPr>
          <w:p w14:paraId="33134AA0" w14:textId="2A889A01" w:rsidR="0065414E" w:rsidRPr="00572BE6" w:rsidRDefault="0065414E" w:rsidP="0065414E">
            <w:pPr>
              <w:ind w:firstLine="708"/>
              <w:jc w:val="both"/>
              <w:rPr>
                <w:b/>
                <w:sz w:val="20"/>
                <w:szCs w:val="20"/>
                <w:lang w:val="en-US"/>
              </w:rPr>
            </w:pPr>
            <w:r w:rsidRPr="00572BE6">
              <w:rPr>
                <w:b/>
                <w:sz w:val="20"/>
                <w:szCs w:val="20"/>
                <w:lang w:val="en-US"/>
              </w:rPr>
              <w:t>7.3. Norme specifice de implementare pentru RMR</w:t>
            </w:r>
          </w:p>
        </w:tc>
        <w:tc>
          <w:tcPr>
            <w:tcW w:w="451" w:type="pct"/>
          </w:tcPr>
          <w:p w14:paraId="0622AE7A" w14:textId="77777777" w:rsidR="0065414E" w:rsidRDefault="0065414E" w:rsidP="0065414E">
            <w:pPr>
              <w:ind w:firstLine="22"/>
              <w:rPr>
                <w:b/>
                <w:sz w:val="20"/>
                <w:szCs w:val="20"/>
              </w:rPr>
            </w:pPr>
          </w:p>
        </w:tc>
        <w:tc>
          <w:tcPr>
            <w:tcW w:w="827" w:type="pct"/>
          </w:tcPr>
          <w:p w14:paraId="7B8C2355" w14:textId="77777777" w:rsidR="0065414E" w:rsidRDefault="0065414E" w:rsidP="0065414E">
            <w:pPr>
              <w:ind w:firstLine="22"/>
              <w:rPr>
                <w:b/>
                <w:sz w:val="20"/>
                <w:szCs w:val="20"/>
              </w:rPr>
            </w:pPr>
          </w:p>
        </w:tc>
      </w:tr>
      <w:tr w:rsidR="0065414E" w:rsidRPr="0026097F" w14:paraId="4FF19EBA" w14:textId="77777777" w:rsidTr="00F35000">
        <w:tc>
          <w:tcPr>
            <w:tcW w:w="1841" w:type="pct"/>
          </w:tcPr>
          <w:p w14:paraId="57C96D39" w14:textId="77777777" w:rsidR="0065414E" w:rsidRPr="003A59FC" w:rsidRDefault="0065414E" w:rsidP="0065414E">
            <w:pPr>
              <w:tabs>
                <w:tab w:val="left" w:pos="1005"/>
              </w:tabs>
              <w:ind w:firstLine="22"/>
              <w:jc w:val="both"/>
              <w:rPr>
                <w:sz w:val="20"/>
                <w:szCs w:val="20"/>
              </w:rPr>
            </w:pPr>
            <w:r w:rsidRPr="003A59FC">
              <w:rPr>
                <w:sz w:val="20"/>
                <w:szCs w:val="20"/>
              </w:rPr>
              <w:t>7.3.1. Instalații de cale</w:t>
            </w:r>
          </w:p>
        </w:tc>
        <w:tc>
          <w:tcPr>
            <w:tcW w:w="1881" w:type="pct"/>
          </w:tcPr>
          <w:p w14:paraId="656FFD52" w14:textId="5588EC82" w:rsidR="0065414E" w:rsidRPr="0065240F" w:rsidRDefault="0065414E" w:rsidP="0065414E">
            <w:pPr>
              <w:ind w:firstLine="708"/>
              <w:jc w:val="both"/>
              <w:rPr>
                <w:b/>
                <w:sz w:val="20"/>
                <w:szCs w:val="20"/>
                <w:lang w:val="en-US"/>
              </w:rPr>
            </w:pPr>
            <w:r w:rsidRPr="00572BE6">
              <w:rPr>
                <w:b/>
                <w:sz w:val="20"/>
                <w:szCs w:val="20"/>
                <w:lang w:val="en-US"/>
              </w:rPr>
              <w:t>7.3.1. Instalații de cale</w:t>
            </w:r>
          </w:p>
        </w:tc>
        <w:tc>
          <w:tcPr>
            <w:tcW w:w="451" w:type="pct"/>
          </w:tcPr>
          <w:p w14:paraId="145615EC" w14:textId="77777777" w:rsidR="0065414E" w:rsidRDefault="0065414E" w:rsidP="0065414E">
            <w:pPr>
              <w:ind w:firstLine="22"/>
              <w:rPr>
                <w:b/>
                <w:sz w:val="20"/>
                <w:szCs w:val="20"/>
              </w:rPr>
            </w:pPr>
          </w:p>
        </w:tc>
        <w:tc>
          <w:tcPr>
            <w:tcW w:w="827" w:type="pct"/>
          </w:tcPr>
          <w:p w14:paraId="4593BE20" w14:textId="77777777" w:rsidR="0065414E" w:rsidRDefault="0065414E" w:rsidP="0065414E">
            <w:pPr>
              <w:ind w:firstLine="22"/>
              <w:rPr>
                <w:b/>
                <w:sz w:val="20"/>
                <w:szCs w:val="20"/>
              </w:rPr>
            </w:pPr>
          </w:p>
        </w:tc>
      </w:tr>
      <w:tr w:rsidR="0065414E" w:rsidRPr="0026097F" w14:paraId="5B5503F7" w14:textId="77777777" w:rsidTr="00F35000">
        <w:tc>
          <w:tcPr>
            <w:tcW w:w="1841" w:type="pct"/>
          </w:tcPr>
          <w:p w14:paraId="03631BE4" w14:textId="77777777" w:rsidR="0065414E" w:rsidRPr="003A59FC" w:rsidRDefault="0065414E" w:rsidP="0065414E">
            <w:pPr>
              <w:tabs>
                <w:tab w:val="left" w:pos="1005"/>
              </w:tabs>
              <w:ind w:firstLine="22"/>
              <w:jc w:val="both"/>
              <w:rPr>
                <w:sz w:val="20"/>
                <w:szCs w:val="20"/>
              </w:rPr>
            </w:pPr>
            <w:r w:rsidRPr="003A59FC">
              <w:rPr>
                <w:sz w:val="20"/>
                <w:szCs w:val="20"/>
              </w:rPr>
              <w:t>7.3.1.1.</w:t>
            </w:r>
            <w:r>
              <w:rPr>
                <w:sz w:val="20"/>
                <w:szCs w:val="20"/>
              </w:rPr>
              <w:t xml:space="preserve"> </w:t>
            </w:r>
            <w:r w:rsidRPr="003A59FC">
              <w:rPr>
                <w:sz w:val="20"/>
                <w:szCs w:val="20"/>
              </w:rPr>
              <w:t>Echiparea cu GSM-R sau cu FRMCS este obligatorie în cazul în care:</w:t>
            </w:r>
          </w:p>
          <w:p w14:paraId="0C31B6E6"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se instalează pentru prima dată partea de comunicații radio a unui subsistem control-comandă și semnalizare de cale. Atunci când FRMCS este primul sistem radio de clasă A de pe o linie, trebuie respectate condițiile de la punctul 7.3.1.3;</w:t>
            </w:r>
          </w:p>
          <w:p w14:paraId="6A424A74"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se modernizează partea de comunicații radio a unui subsistem control-comandă și semnalizare de cale aflat deja în exploatare, în așa fel încât se modifică funcțiile sau performanța subsistemului. Aceasta nu include modificările considerate necesare pentru a atenua deficiențele legate de siguranță ale instalației preexistente;</w:t>
            </w:r>
          </w:p>
          <w:p w14:paraId="0C2F2720" w14:textId="77777777" w:rsidR="0065414E" w:rsidRPr="003A59FC" w:rsidRDefault="0065414E" w:rsidP="0065414E">
            <w:pPr>
              <w:tabs>
                <w:tab w:val="left" w:pos="1005"/>
              </w:tabs>
              <w:ind w:firstLine="22"/>
              <w:jc w:val="both"/>
              <w:rPr>
                <w:sz w:val="20"/>
                <w:szCs w:val="20"/>
              </w:rPr>
            </w:pPr>
            <w:r>
              <w:rPr>
                <w:sz w:val="20"/>
                <w:szCs w:val="20"/>
              </w:rPr>
              <w:lastRenderedPageBreak/>
              <w:t xml:space="preserve">(3) </w:t>
            </w:r>
            <w:r w:rsidRPr="003A59FC">
              <w:rPr>
                <w:sz w:val="20"/>
                <w:szCs w:val="20"/>
              </w:rPr>
              <w:t>implementarea ETCS de nivel 2 necesită comunicații radio de date;</w:t>
            </w:r>
          </w:p>
          <w:p w14:paraId="07FCA815"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implementarea ETCS de nivel 1 cu continuitate radio necesită comunicații radio de date GSM-R.</w:t>
            </w:r>
          </w:p>
        </w:tc>
        <w:tc>
          <w:tcPr>
            <w:tcW w:w="1881" w:type="pct"/>
          </w:tcPr>
          <w:p w14:paraId="7A559E81" w14:textId="77777777" w:rsidR="0065414E" w:rsidRPr="00572BE6" w:rsidRDefault="0065414E" w:rsidP="0065414E">
            <w:pPr>
              <w:ind w:firstLine="708"/>
              <w:jc w:val="both"/>
              <w:rPr>
                <w:sz w:val="20"/>
                <w:szCs w:val="20"/>
                <w:lang w:val="en-US"/>
              </w:rPr>
            </w:pPr>
            <w:r w:rsidRPr="00572BE6">
              <w:rPr>
                <w:sz w:val="20"/>
                <w:szCs w:val="20"/>
                <w:lang w:val="en-US"/>
              </w:rPr>
              <w:lastRenderedPageBreak/>
              <w:t>7.3.1.1. Echiparea cu GSM-R sau cu FRMCS este obligatorie în cazul în care:</w:t>
            </w:r>
          </w:p>
          <w:p w14:paraId="41AEB12D" w14:textId="77777777" w:rsidR="0065414E" w:rsidRPr="00572BE6" w:rsidRDefault="0065414E" w:rsidP="0065414E">
            <w:pPr>
              <w:ind w:firstLine="708"/>
              <w:jc w:val="both"/>
              <w:rPr>
                <w:sz w:val="20"/>
                <w:szCs w:val="20"/>
                <w:lang w:val="en-US"/>
              </w:rPr>
            </w:pPr>
            <w:r w:rsidRPr="00572BE6">
              <w:rPr>
                <w:sz w:val="20"/>
                <w:szCs w:val="20"/>
                <w:lang w:val="en-US"/>
              </w:rPr>
              <w:t>7.3.1.1.1. se instalează pentru prima dată partea de comunicații radio a unui subsistem control-comandă și semnalizare de cale. Atunci când FRMCS este primul sistem radio de clasă A de pe o linie, trebuie respectate condițiile de la subpunctul 7.3.1.3;</w:t>
            </w:r>
          </w:p>
          <w:p w14:paraId="65CFDDFE" w14:textId="77777777" w:rsidR="0065414E" w:rsidRPr="00572BE6" w:rsidRDefault="0065414E" w:rsidP="0065414E">
            <w:pPr>
              <w:ind w:firstLine="708"/>
              <w:jc w:val="both"/>
              <w:rPr>
                <w:sz w:val="20"/>
                <w:szCs w:val="20"/>
                <w:lang w:val="en-US"/>
              </w:rPr>
            </w:pPr>
            <w:r w:rsidRPr="00572BE6">
              <w:rPr>
                <w:sz w:val="20"/>
                <w:szCs w:val="20"/>
                <w:lang w:val="en-US"/>
              </w:rPr>
              <w:t xml:space="preserve">7.3.1.1.2. se modernizează partea de comunicații radio a unui subsistem control-comandă și semnalizare de cale aflat deja în exploatare, în așa fel încât se modifică funcțiile sau performanța subsistemului. Aceasta nu include modificările considerate necesare </w:t>
            </w:r>
            <w:r w:rsidRPr="00572BE6">
              <w:rPr>
                <w:sz w:val="20"/>
                <w:szCs w:val="20"/>
                <w:lang w:val="en-US"/>
              </w:rPr>
              <w:lastRenderedPageBreak/>
              <w:t>pentru a atenua deficiențele legate de siguranță ale instalației preexistente;</w:t>
            </w:r>
          </w:p>
          <w:p w14:paraId="72844086" w14:textId="77777777" w:rsidR="0065414E" w:rsidRPr="00572BE6" w:rsidRDefault="0065414E" w:rsidP="0065414E">
            <w:pPr>
              <w:ind w:firstLine="708"/>
              <w:jc w:val="both"/>
              <w:rPr>
                <w:sz w:val="20"/>
                <w:szCs w:val="20"/>
                <w:lang w:val="en-US"/>
              </w:rPr>
            </w:pPr>
            <w:r w:rsidRPr="00572BE6">
              <w:rPr>
                <w:sz w:val="20"/>
                <w:szCs w:val="20"/>
                <w:lang w:val="en-US"/>
              </w:rPr>
              <w:t>7.3.1.1.3. implementarea ETCS de nivel 2 necesită comunicații radio de date;</w:t>
            </w:r>
          </w:p>
          <w:p w14:paraId="02C8DC9D" w14:textId="75B7BE67" w:rsidR="0065414E" w:rsidRPr="0065240F" w:rsidRDefault="0065414E" w:rsidP="0065414E">
            <w:pPr>
              <w:ind w:firstLine="708"/>
              <w:jc w:val="both"/>
              <w:rPr>
                <w:sz w:val="20"/>
                <w:szCs w:val="20"/>
                <w:lang w:val="en-US"/>
              </w:rPr>
            </w:pPr>
            <w:r w:rsidRPr="00572BE6">
              <w:rPr>
                <w:sz w:val="20"/>
                <w:szCs w:val="20"/>
                <w:lang w:val="en-US"/>
              </w:rPr>
              <w:t>7.3.1.1.4. implementarea ETCS de nivel 1 cu continuitate radio necesită comunicații radio de date GSM-R.</w:t>
            </w:r>
          </w:p>
        </w:tc>
        <w:tc>
          <w:tcPr>
            <w:tcW w:w="451" w:type="pct"/>
          </w:tcPr>
          <w:p w14:paraId="6EC4223D" w14:textId="77777777" w:rsidR="0065414E" w:rsidRDefault="0065414E" w:rsidP="0065414E">
            <w:pPr>
              <w:ind w:firstLine="22"/>
              <w:rPr>
                <w:b/>
                <w:sz w:val="20"/>
                <w:szCs w:val="20"/>
              </w:rPr>
            </w:pPr>
          </w:p>
        </w:tc>
        <w:tc>
          <w:tcPr>
            <w:tcW w:w="827" w:type="pct"/>
          </w:tcPr>
          <w:p w14:paraId="756268A2" w14:textId="77777777" w:rsidR="0065414E" w:rsidRDefault="0065414E" w:rsidP="0065414E">
            <w:pPr>
              <w:ind w:firstLine="22"/>
              <w:rPr>
                <w:b/>
                <w:sz w:val="20"/>
                <w:szCs w:val="20"/>
              </w:rPr>
            </w:pPr>
          </w:p>
        </w:tc>
      </w:tr>
      <w:tr w:rsidR="0065414E" w:rsidRPr="0026097F" w14:paraId="32FBADF3" w14:textId="77777777" w:rsidTr="00F35000">
        <w:tc>
          <w:tcPr>
            <w:tcW w:w="1841" w:type="pct"/>
          </w:tcPr>
          <w:p w14:paraId="6785F0F9" w14:textId="77777777" w:rsidR="0065414E" w:rsidRPr="003A59FC" w:rsidRDefault="0065414E" w:rsidP="0065414E">
            <w:pPr>
              <w:tabs>
                <w:tab w:val="left" w:pos="1005"/>
              </w:tabs>
              <w:ind w:firstLine="22"/>
              <w:jc w:val="both"/>
              <w:rPr>
                <w:sz w:val="20"/>
                <w:szCs w:val="20"/>
              </w:rPr>
            </w:pPr>
            <w:r w:rsidRPr="003A59FC">
              <w:rPr>
                <w:sz w:val="20"/>
                <w:szCs w:val="20"/>
              </w:rPr>
              <w:t>7.3.1.2.</w:t>
            </w:r>
            <w:r>
              <w:rPr>
                <w:sz w:val="20"/>
                <w:szCs w:val="20"/>
              </w:rPr>
              <w:t xml:space="preserve"> </w:t>
            </w:r>
            <w:r w:rsidRPr="003A59FC">
              <w:rPr>
                <w:sz w:val="20"/>
                <w:szCs w:val="20"/>
              </w:rPr>
              <w:t>GSM-R poate fi scos din funcțiune numai dacă sunt îndeplinite următoarele condiții:</w:t>
            </w:r>
          </w:p>
          <w:p w14:paraId="187A5CEC" w14:textId="77777777" w:rsidR="0065414E" w:rsidRPr="003A59FC" w:rsidRDefault="0065414E" w:rsidP="0065414E">
            <w:pPr>
              <w:tabs>
                <w:tab w:val="left" w:pos="1005"/>
              </w:tabs>
              <w:ind w:firstLine="22"/>
              <w:jc w:val="both"/>
              <w:rPr>
                <w:sz w:val="20"/>
                <w:szCs w:val="20"/>
              </w:rPr>
            </w:pPr>
            <w:r w:rsidRPr="003A59FC">
              <w:rPr>
                <w:sz w:val="20"/>
                <w:szCs w:val="20"/>
              </w:rPr>
              <w:t>— Condiția 1: o perioadă minimă de notificare de cinci ani în cazul în care serviciile GSM-R urmează să fie oprite. Această notificare trebuie făcută numai în momentul în care specificațiile elementelor constitutive de interoperabilitate ale FRMCS de la bord, astfel cum sunt enumerate în tabelul 5.1 și în apendicele A, sunt finalizate și publicate printr-o modificare a prezentei STI CCS care permite licitarea întregului echipament FRMCS de la bord. Această notificare trebuie realizată în cadrul RINF, iar aceste modificări în RINF trebuie menționate în documentul de referință al rețelei, ca parte a articolului 27 din Directiva 2012/34/UE;</w:t>
            </w:r>
          </w:p>
          <w:p w14:paraId="294B82C2" w14:textId="77777777" w:rsidR="0065414E" w:rsidRPr="003A59FC" w:rsidRDefault="0065414E" w:rsidP="0065414E">
            <w:pPr>
              <w:tabs>
                <w:tab w:val="left" w:pos="1005"/>
              </w:tabs>
              <w:ind w:firstLine="22"/>
              <w:jc w:val="both"/>
              <w:rPr>
                <w:sz w:val="20"/>
                <w:szCs w:val="20"/>
              </w:rPr>
            </w:pPr>
            <w:r w:rsidRPr="003A59FC">
              <w:rPr>
                <w:sz w:val="20"/>
                <w:szCs w:val="20"/>
              </w:rPr>
              <w:t>precum și</w:t>
            </w:r>
          </w:p>
          <w:p w14:paraId="50E408B8" w14:textId="77777777" w:rsidR="0065414E" w:rsidRPr="003A59FC" w:rsidRDefault="0065414E" w:rsidP="0065414E">
            <w:pPr>
              <w:tabs>
                <w:tab w:val="left" w:pos="1005"/>
              </w:tabs>
              <w:ind w:firstLine="22"/>
              <w:jc w:val="both"/>
              <w:rPr>
                <w:sz w:val="20"/>
                <w:szCs w:val="20"/>
              </w:rPr>
            </w:pPr>
            <w:r w:rsidRPr="003A59FC">
              <w:rPr>
                <w:sz w:val="20"/>
                <w:szCs w:val="20"/>
              </w:rPr>
              <w:t>— Condiția 2: FRMCS este în funcțiune.</w:t>
            </w:r>
          </w:p>
          <w:p w14:paraId="572F562E" w14:textId="77777777" w:rsidR="0065414E" w:rsidRPr="003A59FC" w:rsidRDefault="0065414E" w:rsidP="0065414E">
            <w:pPr>
              <w:tabs>
                <w:tab w:val="left" w:pos="1005"/>
              </w:tabs>
              <w:ind w:firstLine="22"/>
              <w:jc w:val="both"/>
              <w:rPr>
                <w:sz w:val="20"/>
                <w:szCs w:val="20"/>
              </w:rPr>
            </w:pPr>
            <w:r w:rsidRPr="003A59FC">
              <w:rPr>
                <w:sz w:val="20"/>
                <w:szCs w:val="20"/>
              </w:rPr>
              <w:t>O perioadă mai scurtă este permisă dacă acest lucru este convenit de comun acord între AI și IF-urile care prestează servicii sau care intenționează să presteze servicii (la momentul stabilirii acordului) pe aceste linii. Acest acord privind o perioadă de notificare mai scurtă trebuie notificat Comisiei Europene.</w:t>
            </w:r>
          </w:p>
        </w:tc>
        <w:tc>
          <w:tcPr>
            <w:tcW w:w="1881" w:type="pct"/>
          </w:tcPr>
          <w:p w14:paraId="2450DBE0" w14:textId="77777777" w:rsidR="0065414E" w:rsidRPr="00572BE6" w:rsidRDefault="0065414E" w:rsidP="0065414E">
            <w:pPr>
              <w:ind w:firstLine="708"/>
              <w:jc w:val="both"/>
              <w:rPr>
                <w:sz w:val="20"/>
                <w:szCs w:val="20"/>
                <w:lang w:val="en-US"/>
              </w:rPr>
            </w:pPr>
            <w:r w:rsidRPr="00572BE6">
              <w:rPr>
                <w:sz w:val="20"/>
                <w:szCs w:val="20"/>
                <w:lang w:val="en-US"/>
              </w:rPr>
              <w:t>7.3.1.2. GSM-R poate fi scos din funcțiune numai dacă sunt îndeplinite următoarele condiții:</w:t>
            </w:r>
          </w:p>
          <w:p w14:paraId="4D0FE097" w14:textId="77777777" w:rsidR="0065414E" w:rsidRPr="00572BE6" w:rsidRDefault="0065414E" w:rsidP="0065414E">
            <w:pPr>
              <w:ind w:firstLine="708"/>
              <w:jc w:val="both"/>
              <w:rPr>
                <w:sz w:val="20"/>
                <w:szCs w:val="20"/>
                <w:lang w:val="en-US"/>
              </w:rPr>
            </w:pPr>
            <w:r w:rsidRPr="00572BE6">
              <w:rPr>
                <w:sz w:val="20"/>
                <w:szCs w:val="20"/>
                <w:lang w:val="en-US"/>
              </w:rPr>
              <w:t>7.3.1.2.1. Condiția 1: o perioadă minimă de notificare de cinci ani în cazul în care serviciile GSM-R urmează să fie oprite. Această notificare trebuie făcută numai în momentul în care specificațiile elementelor constitutive de interoperabilitate ale FRMCS de la bord, astfel cum sunt enumerate în tabelul 5.1 și în apendicele A, sunt finalizate și publicate printr-o modificare a prezentei STI care permite licitarea întregului echipament FRMCS de la bord. Această notificare trebuie înregistrate în registrul de infrastructură, iar modificările trebuie menționate în documentul de referință al rețelei, în conformitate cu Codul transportului feroviar al Republicii Moldova nr.19/2022;</w:t>
            </w:r>
          </w:p>
          <w:p w14:paraId="7527CDE1" w14:textId="77777777" w:rsidR="0065414E" w:rsidRPr="00572BE6" w:rsidRDefault="0065414E" w:rsidP="0065414E">
            <w:pPr>
              <w:ind w:firstLine="708"/>
              <w:jc w:val="both"/>
              <w:rPr>
                <w:sz w:val="20"/>
                <w:szCs w:val="20"/>
                <w:lang w:val="en-US"/>
              </w:rPr>
            </w:pPr>
            <w:r w:rsidRPr="00572BE6">
              <w:rPr>
                <w:sz w:val="20"/>
                <w:szCs w:val="20"/>
                <w:lang w:val="en-US"/>
              </w:rPr>
              <w:t>7.3.1.2.2. Condiția 2: FRMCS este în funcțiune.</w:t>
            </w:r>
          </w:p>
          <w:p w14:paraId="13122674" w14:textId="77777777" w:rsidR="0065414E" w:rsidRPr="00572BE6" w:rsidRDefault="0065414E" w:rsidP="0065414E">
            <w:pPr>
              <w:ind w:firstLine="708"/>
              <w:jc w:val="both"/>
              <w:rPr>
                <w:sz w:val="20"/>
                <w:szCs w:val="20"/>
                <w:lang w:val="en-US"/>
              </w:rPr>
            </w:pPr>
            <w:r w:rsidRPr="00572BE6">
              <w:rPr>
                <w:sz w:val="20"/>
                <w:szCs w:val="20"/>
                <w:lang w:val="en-US"/>
              </w:rPr>
              <w:t xml:space="preserve">O perioadă mai scurtă este permisă dacă acest lucru este convenit de comun acord între administratorii de infrastructură și întreprinderile feroviare care prestează servicii sau care intenționează să presteze servicii (la momentul stabilirii acordului) pe aceste linii. </w:t>
            </w:r>
          </w:p>
          <w:p w14:paraId="4E0A0CA9" w14:textId="77777777" w:rsidR="0065414E" w:rsidRPr="00572BE6" w:rsidRDefault="0065414E" w:rsidP="0065414E">
            <w:pPr>
              <w:ind w:firstLine="22"/>
              <w:rPr>
                <w:b/>
                <w:sz w:val="20"/>
                <w:szCs w:val="20"/>
                <w:lang w:val="en-US"/>
              </w:rPr>
            </w:pPr>
          </w:p>
        </w:tc>
        <w:tc>
          <w:tcPr>
            <w:tcW w:w="451" w:type="pct"/>
          </w:tcPr>
          <w:p w14:paraId="3B51C3DA" w14:textId="77777777" w:rsidR="0065414E" w:rsidRDefault="0065414E" w:rsidP="0065414E">
            <w:pPr>
              <w:ind w:firstLine="22"/>
              <w:rPr>
                <w:b/>
                <w:sz w:val="20"/>
                <w:szCs w:val="20"/>
              </w:rPr>
            </w:pPr>
          </w:p>
          <w:p w14:paraId="72948316" w14:textId="77777777" w:rsidR="005C32EE" w:rsidRDefault="005C32EE" w:rsidP="0065414E">
            <w:pPr>
              <w:ind w:firstLine="22"/>
              <w:rPr>
                <w:b/>
                <w:sz w:val="20"/>
                <w:szCs w:val="20"/>
              </w:rPr>
            </w:pPr>
          </w:p>
        </w:tc>
        <w:tc>
          <w:tcPr>
            <w:tcW w:w="827" w:type="pct"/>
          </w:tcPr>
          <w:p w14:paraId="4675DF13" w14:textId="77777777" w:rsidR="0065414E" w:rsidRDefault="0065414E" w:rsidP="0065414E">
            <w:pPr>
              <w:ind w:firstLine="22"/>
              <w:rPr>
                <w:b/>
                <w:sz w:val="20"/>
                <w:szCs w:val="20"/>
              </w:rPr>
            </w:pPr>
          </w:p>
        </w:tc>
      </w:tr>
      <w:tr w:rsidR="0065414E" w:rsidRPr="0026097F" w14:paraId="0AEE4F5D" w14:textId="77777777" w:rsidTr="00F35000">
        <w:tc>
          <w:tcPr>
            <w:tcW w:w="1841" w:type="pct"/>
          </w:tcPr>
          <w:p w14:paraId="7C4D1924" w14:textId="77777777" w:rsidR="0065414E" w:rsidRPr="003A59FC" w:rsidRDefault="0065414E" w:rsidP="0065414E">
            <w:pPr>
              <w:tabs>
                <w:tab w:val="left" w:pos="1005"/>
              </w:tabs>
              <w:ind w:firstLine="22"/>
              <w:jc w:val="both"/>
              <w:rPr>
                <w:sz w:val="20"/>
                <w:szCs w:val="20"/>
              </w:rPr>
            </w:pPr>
            <w:r w:rsidRPr="003A59FC">
              <w:rPr>
                <w:sz w:val="20"/>
                <w:szCs w:val="20"/>
              </w:rPr>
              <w:t>7.3.1.3. Implementarea doar a FRMCS la nivelul căii, fără un sistem GSM-R preexistent, este permisă dacă este îndeplinită următoarea condiție:</w:t>
            </w:r>
          </w:p>
          <w:p w14:paraId="34CA806D" w14:textId="77777777" w:rsidR="0065414E" w:rsidRPr="003A59FC" w:rsidRDefault="0065414E" w:rsidP="0065414E">
            <w:pPr>
              <w:tabs>
                <w:tab w:val="left" w:pos="1005"/>
              </w:tabs>
              <w:ind w:firstLine="22"/>
              <w:jc w:val="both"/>
              <w:rPr>
                <w:sz w:val="20"/>
                <w:szCs w:val="20"/>
              </w:rPr>
            </w:pPr>
            <w:r w:rsidRPr="003A59FC">
              <w:rPr>
                <w:sz w:val="20"/>
                <w:szCs w:val="20"/>
              </w:rPr>
              <w:t>o perioadă minimă de notificare de cinci ani în cazul în care serviciile FRMCS urmează să intre în exploatare. Această notificare poate fi făcută numai în momentul în care specificațiile elementelor constitutive de interoperabilitate ale FRMCS de la bord, astfel cum sunt enumerate în tabelul 5.1 și în apendicele A, sunt finalizate și publicate printr-o modificare a prezentei STI CCS care permite licitarea întregului echipament FRMCS de la bord. Această notificare trebuie realizată în cadrul RINF, iar aceste modificări în RINF trebuie menționate în documentul de referință al rețelei, ca parte a articolului 27 din Directiva 2012/34/UE.</w:t>
            </w:r>
          </w:p>
          <w:p w14:paraId="57ADA34C" w14:textId="77777777" w:rsidR="0065414E" w:rsidRPr="003A59FC" w:rsidRDefault="0065414E" w:rsidP="0065414E">
            <w:pPr>
              <w:tabs>
                <w:tab w:val="left" w:pos="1005"/>
              </w:tabs>
              <w:ind w:firstLine="22"/>
              <w:jc w:val="both"/>
              <w:rPr>
                <w:sz w:val="20"/>
                <w:szCs w:val="20"/>
              </w:rPr>
            </w:pPr>
            <w:r w:rsidRPr="003A59FC">
              <w:rPr>
                <w:sz w:val="20"/>
                <w:szCs w:val="20"/>
              </w:rPr>
              <w:t>O perioadă mai scurtă este permisă dacă acest lucru este convenit de comun acord între AI și IF-urile care prestează servicii sau care intenționează să presteze servicii (la momentul stabilirii acordului) pe aceste linii. Acest acord trebuie notificat Comisiei.</w:t>
            </w:r>
          </w:p>
        </w:tc>
        <w:tc>
          <w:tcPr>
            <w:tcW w:w="1881" w:type="pct"/>
          </w:tcPr>
          <w:p w14:paraId="634B79A4" w14:textId="77777777" w:rsidR="0065414E" w:rsidRPr="00572BE6" w:rsidRDefault="0065414E" w:rsidP="0065414E">
            <w:pPr>
              <w:ind w:firstLine="708"/>
              <w:jc w:val="both"/>
              <w:rPr>
                <w:sz w:val="20"/>
                <w:szCs w:val="20"/>
                <w:lang w:val="en-US"/>
              </w:rPr>
            </w:pPr>
            <w:r w:rsidRPr="00572BE6">
              <w:rPr>
                <w:sz w:val="20"/>
                <w:szCs w:val="20"/>
                <w:lang w:val="en-US"/>
              </w:rPr>
              <w:t>7.3.1.3. Implementarea FRMCS la nivelul căii</w:t>
            </w:r>
          </w:p>
          <w:p w14:paraId="61866F9A" w14:textId="77777777" w:rsidR="0065414E" w:rsidRPr="00572BE6" w:rsidRDefault="0065414E" w:rsidP="0065414E">
            <w:pPr>
              <w:ind w:firstLine="708"/>
              <w:jc w:val="both"/>
              <w:rPr>
                <w:sz w:val="20"/>
                <w:szCs w:val="20"/>
                <w:lang w:val="en-US"/>
              </w:rPr>
            </w:pPr>
            <w:r w:rsidRPr="00572BE6">
              <w:rPr>
                <w:sz w:val="20"/>
                <w:szCs w:val="20"/>
                <w:lang w:val="en-US"/>
              </w:rPr>
              <w:t xml:space="preserve">7.3.1.3.1. o perioadă minimă de notificare de cinci ani în cazul în care serviciile FRMCS urmează să intre în exploatare. </w:t>
            </w:r>
          </w:p>
          <w:p w14:paraId="7D745DC7" w14:textId="77777777" w:rsidR="0065414E" w:rsidRPr="00572BE6" w:rsidRDefault="0065414E" w:rsidP="0065414E">
            <w:pPr>
              <w:ind w:firstLine="708"/>
              <w:jc w:val="both"/>
              <w:rPr>
                <w:sz w:val="20"/>
                <w:szCs w:val="20"/>
                <w:lang w:val="en-US"/>
              </w:rPr>
            </w:pPr>
            <w:r w:rsidRPr="00572BE6">
              <w:rPr>
                <w:sz w:val="20"/>
                <w:szCs w:val="20"/>
                <w:lang w:val="en-US"/>
              </w:rPr>
              <w:t>Această notificare poate fi făcută numai în momentul în care specificațiile elementelor constitutive de interoperabilitate ale FRMCS de la bord, astfel cum sunt enumerate în tabelul 5.1 și în apendicele A, sunt finalizate și publicate printr-o modificare a prezentei STI care permite licitarea întregului echipament FRMCS de la bord. Această notificare trebuie înregistrată în registrul de infrastructură, iar modificările trebuie menționate în documentul de referință al rețelei, în conformitate cu Codul transportului feroviar al Republicii Moldova nr.19/2022.</w:t>
            </w:r>
          </w:p>
          <w:p w14:paraId="743E9EA4" w14:textId="77777777" w:rsidR="0065414E" w:rsidRPr="00572BE6" w:rsidRDefault="0065414E" w:rsidP="0065414E">
            <w:pPr>
              <w:ind w:firstLine="708"/>
              <w:jc w:val="both"/>
              <w:rPr>
                <w:sz w:val="20"/>
                <w:szCs w:val="20"/>
                <w:lang w:val="en-US"/>
              </w:rPr>
            </w:pPr>
            <w:r w:rsidRPr="00572BE6">
              <w:rPr>
                <w:sz w:val="20"/>
                <w:szCs w:val="20"/>
                <w:lang w:val="en-US"/>
              </w:rPr>
              <w:t xml:space="preserve">7.3.1.3.2. o perioadă mai scurtă este permisă dacă acest lucru este convenit de comun acord între administratorii de infrastructură și întreprinderile feroviare care prestează servicii sau care intenționează să presteze servicii (la momentul stabilirii acordului) pe aceste linii. </w:t>
            </w:r>
          </w:p>
          <w:p w14:paraId="3B5E8250" w14:textId="77777777" w:rsidR="0065414E" w:rsidRPr="00572BE6" w:rsidRDefault="0065414E" w:rsidP="0065414E">
            <w:pPr>
              <w:ind w:firstLine="22"/>
              <w:rPr>
                <w:b/>
                <w:sz w:val="20"/>
                <w:szCs w:val="20"/>
                <w:lang w:val="en-US"/>
              </w:rPr>
            </w:pPr>
          </w:p>
        </w:tc>
        <w:tc>
          <w:tcPr>
            <w:tcW w:w="451" w:type="pct"/>
          </w:tcPr>
          <w:p w14:paraId="33B9F986" w14:textId="77777777" w:rsidR="0065414E" w:rsidRDefault="0065414E" w:rsidP="0065414E">
            <w:pPr>
              <w:ind w:firstLine="22"/>
              <w:rPr>
                <w:b/>
                <w:sz w:val="20"/>
                <w:szCs w:val="20"/>
              </w:rPr>
            </w:pPr>
          </w:p>
        </w:tc>
        <w:tc>
          <w:tcPr>
            <w:tcW w:w="827" w:type="pct"/>
          </w:tcPr>
          <w:p w14:paraId="00A667F2" w14:textId="77777777" w:rsidR="0065414E" w:rsidRDefault="0065414E" w:rsidP="0065414E">
            <w:pPr>
              <w:ind w:firstLine="22"/>
              <w:rPr>
                <w:b/>
                <w:sz w:val="20"/>
                <w:szCs w:val="20"/>
              </w:rPr>
            </w:pPr>
          </w:p>
        </w:tc>
      </w:tr>
      <w:tr w:rsidR="0065414E" w:rsidRPr="0026097F" w14:paraId="5A7BCF4E" w14:textId="77777777" w:rsidTr="00F35000">
        <w:tc>
          <w:tcPr>
            <w:tcW w:w="1841" w:type="pct"/>
          </w:tcPr>
          <w:p w14:paraId="736748D9" w14:textId="77777777" w:rsidR="0065414E" w:rsidRPr="003A59FC" w:rsidRDefault="0065414E" w:rsidP="0065414E">
            <w:pPr>
              <w:tabs>
                <w:tab w:val="left" w:pos="1005"/>
              </w:tabs>
              <w:ind w:firstLine="22"/>
              <w:jc w:val="both"/>
              <w:rPr>
                <w:sz w:val="20"/>
                <w:szCs w:val="20"/>
              </w:rPr>
            </w:pPr>
            <w:r w:rsidRPr="003A59FC">
              <w:rPr>
                <w:sz w:val="20"/>
                <w:szCs w:val="20"/>
              </w:rPr>
              <w:t>7.3.2. Instalații la bord</w:t>
            </w:r>
          </w:p>
        </w:tc>
        <w:tc>
          <w:tcPr>
            <w:tcW w:w="1881" w:type="pct"/>
          </w:tcPr>
          <w:p w14:paraId="5C629CA9" w14:textId="251061C4" w:rsidR="0065414E" w:rsidRPr="0065240F" w:rsidRDefault="0065414E" w:rsidP="0065414E">
            <w:pPr>
              <w:ind w:firstLine="708"/>
              <w:jc w:val="both"/>
              <w:rPr>
                <w:b/>
                <w:sz w:val="20"/>
                <w:szCs w:val="20"/>
                <w:lang w:val="en-US"/>
              </w:rPr>
            </w:pPr>
            <w:r w:rsidRPr="00572BE6">
              <w:rPr>
                <w:b/>
                <w:sz w:val="20"/>
                <w:szCs w:val="20"/>
                <w:lang w:val="en-US"/>
              </w:rPr>
              <w:t>7.3.2. Instalații la bord</w:t>
            </w:r>
          </w:p>
        </w:tc>
        <w:tc>
          <w:tcPr>
            <w:tcW w:w="451" w:type="pct"/>
          </w:tcPr>
          <w:p w14:paraId="4E20F050" w14:textId="77777777" w:rsidR="0065414E" w:rsidRDefault="0065414E" w:rsidP="0065414E">
            <w:pPr>
              <w:ind w:firstLine="22"/>
              <w:rPr>
                <w:b/>
                <w:sz w:val="20"/>
                <w:szCs w:val="20"/>
              </w:rPr>
            </w:pPr>
          </w:p>
        </w:tc>
        <w:tc>
          <w:tcPr>
            <w:tcW w:w="827" w:type="pct"/>
          </w:tcPr>
          <w:p w14:paraId="60AFFCA2" w14:textId="77777777" w:rsidR="0065414E" w:rsidRDefault="0065414E" w:rsidP="0065414E">
            <w:pPr>
              <w:ind w:firstLine="22"/>
              <w:rPr>
                <w:b/>
                <w:sz w:val="20"/>
                <w:szCs w:val="20"/>
              </w:rPr>
            </w:pPr>
          </w:p>
        </w:tc>
      </w:tr>
      <w:tr w:rsidR="0065414E" w:rsidRPr="0026097F" w14:paraId="2CFBFCF3" w14:textId="77777777" w:rsidTr="00F35000">
        <w:tc>
          <w:tcPr>
            <w:tcW w:w="1841" w:type="pct"/>
          </w:tcPr>
          <w:p w14:paraId="5ACCD839"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7.3.2.1.</w:t>
            </w:r>
            <w:r>
              <w:rPr>
                <w:sz w:val="20"/>
                <w:szCs w:val="20"/>
                <w:lang w:val="en-US"/>
              </w:rPr>
              <w:t xml:space="preserve"> </w:t>
            </w:r>
            <w:r w:rsidRPr="003A59FC">
              <w:rPr>
                <w:sz w:val="20"/>
                <w:szCs w:val="20"/>
                <w:lang w:val="en-US"/>
              </w:rPr>
              <w:t xml:space="preserve">Instalarea GSM-R în materialul rulant destinat utilizării pe o linie care include cel puțin un tronson echipat cu GSM-R și neechipat </w:t>
            </w:r>
            <w:r w:rsidRPr="003A59FC">
              <w:rPr>
                <w:sz w:val="20"/>
                <w:szCs w:val="20"/>
                <w:lang w:val="en-US"/>
              </w:rPr>
              <w:lastRenderedPageBreak/>
              <w:t>cu FRMCS sau pe o linie care include cel puțin un RBC ce nu suportă FRMCS (chiar dacă este suprapus cu un sistem de comunicații radio preexistent) este obligatorie în cazul în care:</w:t>
            </w:r>
          </w:p>
          <w:p w14:paraId="7F8FEA54"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(1) </w:t>
            </w:r>
            <w:r w:rsidRPr="003A59FC">
              <w:rPr>
                <w:sz w:val="20"/>
                <w:szCs w:val="20"/>
                <w:lang w:val="en-US"/>
              </w:rPr>
              <w:t>se instalează pentru prima dată partea de comunicații radio de voce a unui subsistem control-comandă și semnalizare de la bord;</w:t>
            </w:r>
          </w:p>
          <w:p w14:paraId="4F1DA0BC"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(2) </w:t>
            </w:r>
            <w:r w:rsidRPr="003A59FC">
              <w:rPr>
                <w:sz w:val="20"/>
                <w:szCs w:val="20"/>
                <w:lang w:val="en-US"/>
              </w:rPr>
              <w:t>se modernizează partea de comunicații radio de voce a unui subsistem control-comandă și semnalizare de la bord aflat deja pe piață (clasă B), în așa fel încât se modifică funcțiile sau performanța subsistemului. Aceasta nu se aplică în cazul modificărilor considerate necesare pentru a atenua deficiențele legate de siguranță ale instalației preexistente;</w:t>
            </w:r>
          </w:p>
          <w:p w14:paraId="3EAC2ED4"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implementarea ETCS de nivel 2 sau de nivel 1 cu continuitate radio necesită comunicații radio de date.</w:t>
            </w:r>
          </w:p>
        </w:tc>
        <w:tc>
          <w:tcPr>
            <w:tcW w:w="1881" w:type="pct"/>
          </w:tcPr>
          <w:p w14:paraId="76414FD0" w14:textId="77777777" w:rsidR="0065414E" w:rsidRPr="00572BE6" w:rsidRDefault="0065414E" w:rsidP="0065414E">
            <w:pPr>
              <w:ind w:firstLine="708"/>
              <w:jc w:val="both"/>
              <w:rPr>
                <w:sz w:val="20"/>
                <w:szCs w:val="20"/>
                <w:lang w:val="en-US"/>
              </w:rPr>
            </w:pPr>
            <w:r w:rsidRPr="00572BE6">
              <w:rPr>
                <w:sz w:val="20"/>
                <w:szCs w:val="20"/>
                <w:lang w:val="en-US"/>
              </w:rPr>
              <w:lastRenderedPageBreak/>
              <w:t>7.3.2.1. Instalarea GSM-R în materialul rulant destinat utilizării pe o linie care include cel puțin un tronson echipat cu GSM-</w:t>
            </w:r>
            <w:r w:rsidRPr="00572BE6">
              <w:rPr>
                <w:sz w:val="20"/>
                <w:szCs w:val="20"/>
                <w:lang w:val="en-US"/>
              </w:rPr>
              <w:lastRenderedPageBreak/>
              <w:t>R și neechipat cu FRMCS sau pe o linie care include cel puțin un RBC ce nu suportă FRMCS (chiar dacă este suprapus cu un sistem de comunicații radio preexistent) este obligatorie în cazul în care:</w:t>
            </w:r>
          </w:p>
          <w:p w14:paraId="429FC6A3" w14:textId="77777777" w:rsidR="0065414E" w:rsidRPr="00572BE6" w:rsidRDefault="0065414E" w:rsidP="0065414E">
            <w:pPr>
              <w:ind w:firstLine="708"/>
              <w:jc w:val="both"/>
              <w:rPr>
                <w:sz w:val="20"/>
                <w:szCs w:val="20"/>
                <w:lang w:val="en-US"/>
              </w:rPr>
            </w:pPr>
            <w:r w:rsidRPr="00572BE6">
              <w:rPr>
                <w:sz w:val="20"/>
                <w:szCs w:val="20"/>
                <w:lang w:val="en-US"/>
              </w:rPr>
              <w:t>7.3.2.1.1. se instalează pentru prima dată partea de comunicații radio de voce a unui subsistem control-comandă și semnalizare de la bord;</w:t>
            </w:r>
          </w:p>
          <w:p w14:paraId="06944099" w14:textId="77777777" w:rsidR="0065414E" w:rsidRPr="00572BE6" w:rsidRDefault="0065414E" w:rsidP="0065414E">
            <w:pPr>
              <w:ind w:firstLine="708"/>
              <w:jc w:val="both"/>
              <w:rPr>
                <w:sz w:val="20"/>
                <w:szCs w:val="20"/>
                <w:lang w:val="en-US"/>
              </w:rPr>
            </w:pPr>
            <w:r w:rsidRPr="00572BE6">
              <w:rPr>
                <w:sz w:val="20"/>
                <w:szCs w:val="20"/>
                <w:lang w:val="en-US"/>
              </w:rPr>
              <w:t xml:space="preserve">7.3.2.1.2. se modernizează partea de comunicații radio de voce a unui subsistem control-comandă și semnalizare de la bord aflat deja pe piață (clasă B), în așa fel încât se modifică funcțiile sau performanța subsistemului. </w:t>
            </w:r>
          </w:p>
          <w:p w14:paraId="007ED7D9" w14:textId="77777777" w:rsidR="0065414E" w:rsidRPr="00572BE6" w:rsidRDefault="0065414E" w:rsidP="0065414E">
            <w:pPr>
              <w:ind w:firstLine="708"/>
              <w:jc w:val="both"/>
              <w:rPr>
                <w:sz w:val="20"/>
                <w:szCs w:val="20"/>
                <w:lang w:val="en-US"/>
              </w:rPr>
            </w:pPr>
            <w:r w:rsidRPr="00572BE6">
              <w:rPr>
                <w:sz w:val="20"/>
                <w:szCs w:val="20"/>
                <w:lang w:val="en-US"/>
              </w:rPr>
              <w:t>Aceasta nu se aplică în cazul modificărilor considerate necesare pentru a atenua deficiențele legate de siguranță ale instalației preexistente;</w:t>
            </w:r>
          </w:p>
          <w:p w14:paraId="6E8D4F62" w14:textId="008368DC" w:rsidR="0065414E" w:rsidRPr="0065240F" w:rsidRDefault="0065414E" w:rsidP="0065414E">
            <w:pPr>
              <w:ind w:firstLine="708"/>
              <w:jc w:val="both"/>
              <w:rPr>
                <w:sz w:val="20"/>
                <w:szCs w:val="20"/>
                <w:lang w:val="en-US"/>
              </w:rPr>
            </w:pPr>
            <w:r w:rsidRPr="00572BE6">
              <w:rPr>
                <w:sz w:val="20"/>
                <w:szCs w:val="20"/>
                <w:lang w:val="en-US"/>
              </w:rPr>
              <w:t>7.3.2.1.3. implementarea ETCS de nivel 2 sau de nivel 1 cu continuitate radio necesită comunicații radio de date.</w:t>
            </w:r>
          </w:p>
        </w:tc>
        <w:tc>
          <w:tcPr>
            <w:tcW w:w="451" w:type="pct"/>
          </w:tcPr>
          <w:p w14:paraId="3E2B50AC" w14:textId="77777777" w:rsidR="0065414E" w:rsidRDefault="0065414E" w:rsidP="0065414E">
            <w:pPr>
              <w:ind w:firstLine="22"/>
              <w:rPr>
                <w:b/>
                <w:sz w:val="20"/>
                <w:szCs w:val="20"/>
              </w:rPr>
            </w:pPr>
          </w:p>
        </w:tc>
        <w:tc>
          <w:tcPr>
            <w:tcW w:w="827" w:type="pct"/>
          </w:tcPr>
          <w:p w14:paraId="1EC2A9E2" w14:textId="77777777" w:rsidR="0065414E" w:rsidRDefault="0065414E" w:rsidP="0065414E">
            <w:pPr>
              <w:ind w:firstLine="22"/>
              <w:rPr>
                <w:b/>
                <w:sz w:val="20"/>
                <w:szCs w:val="20"/>
              </w:rPr>
            </w:pPr>
          </w:p>
        </w:tc>
      </w:tr>
      <w:tr w:rsidR="0065414E" w:rsidRPr="0026097F" w14:paraId="0CDA0452" w14:textId="77777777" w:rsidTr="00F35000">
        <w:tc>
          <w:tcPr>
            <w:tcW w:w="1841" w:type="pct"/>
          </w:tcPr>
          <w:p w14:paraId="5A23B272"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7.3.2.2.</w:t>
            </w:r>
            <w:r>
              <w:rPr>
                <w:sz w:val="20"/>
                <w:szCs w:val="20"/>
                <w:lang w:val="en-US"/>
              </w:rPr>
              <w:t xml:space="preserve"> </w:t>
            </w:r>
            <w:r w:rsidRPr="003A59FC">
              <w:rPr>
                <w:sz w:val="20"/>
                <w:szCs w:val="20"/>
                <w:lang w:val="en-US"/>
              </w:rPr>
              <w:t>Instalarea FRMCS în materialul rulant este obligatorie în cazul vehiculelor destinate să circule pe o linie pe care AI a notificat implementarea FRMCS la nivelul căii:</w:t>
            </w:r>
          </w:p>
          <w:p w14:paraId="268193C9"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(1) </w:t>
            </w:r>
            <w:r w:rsidRPr="003A59FC">
              <w:rPr>
                <w:sz w:val="20"/>
                <w:szCs w:val="20"/>
                <w:lang w:val="en-US"/>
              </w:rPr>
              <w:t>se instalează pentru prima dată partea de comunicații radio de voce a unui subsistem control-comandă și semnalizare de la bord;</w:t>
            </w:r>
          </w:p>
          <w:p w14:paraId="540F4DBA"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(2) </w:t>
            </w:r>
            <w:r w:rsidRPr="003A59FC">
              <w:rPr>
                <w:sz w:val="20"/>
                <w:szCs w:val="20"/>
                <w:lang w:val="en-US"/>
              </w:rPr>
              <w:t>se modernizează partea de comunicații radio de voce a unui subsistem control-comandă și semnalizare de la bord aflat deja pe piață (clasă B sau GSM-R), în așa fel încât se modifică funcțiile sau performanța subsistemului. Aceasta nu se aplică în cazul modificărilor considerate necesare pentru a atenua deficiențele legate de siguranță ale instalației preexistente;</w:t>
            </w:r>
          </w:p>
          <w:p w14:paraId="6A25ABE3"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implementarea ETCS de nivel 2 necesită comunicații radio de date.</w:t>
            </w:r>
          </w:p>
        </w:tc>
        <w:tc>
          <w:tcPr>
            <w:tcW w:w="1881" w:type="pct"/>
          </w:tcPr>
          <w:p w14:paraId="12C2CFE0" w14:textId="77777777" w:rsidR="0065414E" w:rsidRPr="00572BE6" w:rsidRDefault="0065414E" w:rsidP="0065414E">
            <w:pPr>
              <w:ind w:firstLine="708"/>
              <w:jc w:val="both"/>
              <w:rPr>
                <w:sz w:val="20"/>
                <w:szCs w:val="20"/>
                <w:lang w:val="en-US"/>
              </w:rPr>
            </w:pPr>
            <w:r w:rsidRPr="00572BE6">
              <w:rPr>
                <w:sz w:val="20"/>
                <w:szCs w:val="20"/>
                <w:lang w:val="en-US"/>
              </w:rPr>
              <w:t>7.3.2.2. Instalarea FRMCS în materialul rulant este obligatorie în cazul vehiculelor destinate să circule pe o linie pe care administratorul de infrastructură a notificat implementarea FRMCS la nivelul căii:</w:t>
            </w:r>
          </w:p>
          <w:p w14:paraId="56AD7D18" w14:textId="77777777" w:rsidR="0065414E" w:rsidRPr="00572BE6" w:rsidRDefault="0065414E" w:rsidP="0065414E">
            <w:pPr>
              <w:ind w:firstLine="708"/>
              <w:jc w:val="both"/>
              <w:rPr>
                <w:sz w:val="20"/>
                <w:szCs w:val="20"/>
                <w:lang w:val="en-US"/>
              </w:rPr>
            </w:pPr>
            <w:r w:rsidRPr="00572BE6">
              <w:rPr>
                <w:sz w:val="20"/>
                <w:szCs w:val="20"/>
                <w:lang w:val="en-US"/>
              </w:rPr>
              <w:t>7.3.2.2.1. se instalează pentru prima dată partea de comunicații radio de voce a unui subsistem control-comandă și semnalizare de la bord;</w:t>
            </w:r>
          </w:p>
          <w:p w14:paraId="58A4EED0" w14:textId="77777777" w:rsidR="0065414E" w:rsidRPr="00572BE6" w:rsidRDefault="0065414E" w:rsidP="0065414E">
            <w:pPr>
              <w:ind w:firstLine="708"/>
              <w:jc w:val="both"/>
              <w:rPr>
                <w:sz w:val="20"/>
                <w:szCs w:val="20"/>
                <w:lang w:val="en-US"/>
              </w:rPr>
            </w:pPr>
            <w:r w:rsidRPr="00572BE6">
              <w:rPr>
                <w:sz w:val="20"/>
                <w:szCs w:val="20"/>
                <w:lang w:val="en-US"/>
              </w:rPr>
              <w:t>7.3.2.2.2. se modernizează partea de comunicații radio de voce a unui subsistem control-comandă și semnalizare de la bord aflat deja pe piață (clasă B sau GSM-R), în așa fel încât se modifică funcțiile sau performanța subsistemului. Aceasta nu se aplică în cazul modificărilor considerate necesare pentru a atenua deficiențele legate de siguranță ale instalației preexistente;</w:t>
            </w:r>
          </w:p>
          <w:p w14:paraId="42402311" w14:textId="4C5A6C6E" w:rsidR="0065414E" w:rsidRPr="0065240F" w:rsidRDefault="0065414E" w:rsidP="0065414E">
            <w:pPr>
              <w:ind w:firstLine="708"/>
              <w:jc w:val="both"/>
              <w:rPr>
                <w:sz w:val="20"/>
                <w:szCs w:val="20"/>
                <w:lang w:val="en-US"/>
              </w:rPr>
            </w:pPr>
            <w:r w:rsidRPr="00572BE6">
              <w:rPr>
                <w:sz w:val="20"/>
                <w:szCs w:val="20"/>
                <w:lang w:val="en-US"/>
              </w:rPr>
              <w:t>7.3.2.2.3. implementarea ETCS de nivel 2 necesită comunicații radio de date.</w:t>
            </w:r>
          </w:p>
        </w:tc>
        <w:tc>
          <w:tcPr>
            <w:tcW w:w="451" w:type="pct"/>
          </w:tcPr>
          <w:p w14:paraId="318E29D4" w14:textId="77777777" w:rsidR="0065414E" w:rsidRDefault="0065414E" w:rsidP="0065414E">
            <w:pPr>
              <w:ind w:firstLine="22"/>
              <w:rPr>
                <w:b/>
                <w:sz w:val="20"/>
                <w:szCs w:val="20"/>
              </w:rPr>
            </w:pPr>
          </w:p>
        </w:tc>
        <w:tc>
          <w:tcPr>
            <w:tcW w:w="827" w:type="pct"/>
          </w:tcPr>
          <w:p w14:paraId="35E77E03" w14:textId="77777777" w:rsidR="0065414E" w:rsidRDefault="0065414E" w:rsidP="0065414E">
            <w:pPr>
              <w:ind w:firstLine="22"/>
              <w:rPr>
                <w:b/>
                <w:sz w:val="20"/>
                <w:szCs w:val="20"/>
              </w:rPr>
            </w:pPr>
          </w:p>
        </w:tc>
      </w:tr>
      <w:tr w:rsidR="0065414E" w:rsidRPr="0026097F" w14:paraId="0F054C97" w14:textId="77777777" w:rsidTr="00F35000">
        <w:tc>
          <w:tcPr>
            <w:tcW w:w="1841" w:type="pct"/>
          </w:tcPr>
          <w:p w14:paraId="22E47F5A" w14:textId="77777777" w:rsidR="0065414E" w:rsidRPr="003A59FC" w:rsidRDefault="0065414E" w:rsidP="0065414E">
            <w:pPr>
              <w:tabs>
                <w:tab w:val="left" w:pos="1005"/>
              </w:tabs>
              <w:ind w:firstLine="22"/>
              <w:jc w:val="both"/>
              <w:rPr>
                <w:sz w:val="20"/>
                <w:szCs w:val="20"/>
              </w:rPr>
            </w:pPr>
            <w:r w:rsidRPr="003A59FC">
              <w:rPr>
                <w:sz w:val="20"/>
                <w:szCs w:val="20"/>
              </w:rPr>
              <w:t>7.4. Norme specifice de implementare pentru ETCS</w:t>
            </w:r>
          </w:p>
        </w:tc>
        <w:tc>
          <w:tcPr>
            <w:tcW w:w="1881" w:type="pct"/>
          </w:tcPr>
          <w:p w14:paraId="32F67710" w14:textId="004183D6" w:rsidR="0065414E" w:rsidRPr="00572BE6" w:rsidRDefault="0065414E" w:rsidP="0065414E">
            <w:pPr>
              <w:ind w:firstLine="708"/>
              <w:jc w:val="both"/>
              <w:rPr>
                <w:b/>
                <w:sz w:val="20"/>
                <w:szCs w:val="20"/>
                <w:lang w:val="en-US"/>
              </w:rPr>
            </w:pPr>
            <w:r w:rsidRPr="00572BE6">
              <w:rPr>
                <w:b/>
                <w:sz w:val="20"/>
                <w:szCs w:val="20"/>
                <w:lang w:val="en-US"/>
              </w:rPr>
              <w:t>7.4. Norme specifice de implementare pentru ETCS</w:t>
            </w:r>
          </w:p>
        </w:tc>
        <w:tc>
          <w:tcPr>
            <w:tcW w:w="451" w:type="pct"/>
          </w:tcPr>
          <w:p w14:paraId="344272B6" w14:textId="77777777" w:rsidR="0065414E" w:rsidRDefault="0065414E" w:rsidP="0065414E">
            <w:pPr>
              <w:ind w:firstLine="22"/>
              <w:rPr>
                <w:b/>
                <w:sz w:val="20"/>
                <w:szCs w:val="20"/>
              </w:rPr>
            </w:pPr>
          </w:p>
        </w:tc>
        <w:tc>
          <w:tcPr>
            <w:tcW w:w="827" w:type="pct"/>
          </w:tcPr>
          <w:p w14:paraId="7437780C" w14:textId="77777777" w:rsidR="0065414E" w:rsidRDefault="0065414E" w:rsidP="0065414E">
            <w:pPr>
              <w:ind w:firstLine="22"/>
              <w:rPr>
                <w:b/>
                <w:sz w:val="20"/>
                <w:szCs w:val="20"/>
              </w:rPr>
            </w:pPr>
          </w:p>
        </w:tc>
      </w:tr>
      <w:tr w:rsidR="0065414E" w:rsidRPr="0026097F" w14:paraId="4B461C86" w14:textId="77777777" w:rsidTr="00F35000">
        <w:tc>
          <w:tcPr>
            <w:tcW w:w="1841" w:type="pct"/>
          </w:tcPr>
          <w:p w14:paraId="5957E371" w14:textId="77777777" w:rsidR="0065414E" w:rsidRPr="003A59FC" w:rsidRDefault="0065414E" w:rsidP="0065414E">
            <w:pPr>
              <w:tabs>
                <w:tab w:val="left" w:pos="1005"/>
              </w:tabs>
              <w:ind w:firstLine="22"/>
              <w:jc w:val="both"/>
              <w:rPr>
                <w:sz w:val="20"/>
                <w:szCs w:val="20"/>
              </w:rPr>
            </w:pPr>
            <w:r w:rsidRPr="003A59FC">
              <w:rPr>
                <w:sz w:val="20"/>
                <w:szCs w:val="20"/>
              </w:rPr>
              <w:t>7.4.1.</w:t>
            </w:r>
            <w:r>
              <w:rPr>
                <w:sz w:val="20"/>
                <w:szCs w:val="20"/>
              </w:rPr>
              <w:t xml:space="preserve"> </w:t>
            </w:r>
            <w:r w:rsidRPr="003A59FC">
              <w:rPr>
                <w:sz w:val="20"/>
                <w:szCs w:val="20"/>
              </w:rPr>
              <w:t>Instalații de cale</w:t>
            </w:r>
          </w:p>
          <w:p w14:paraId="1BBD54CC" w14:textId="77777777" w:rsidR="0065414E" w:rsidRPr="003A59FC" w:rsidRDefault="0065414E" w:rsidP="0065414E">
            <w:pPr>
              <w:tabs>
                <w:tab w:val="left" w:pos="1005"/>
              </w:tabs>
              <w:ind w:firstLine="22"/>
              <w:jc w:val="both"/>
              <w:rPr>
                <w:sz w:val="20"/>
                <w:szCs w:val="20"/>
              </w:rPr>
            </w:pPr>
            <w:r w:rsidRPr="003A59FC">
              <w:rPr>
                <w:sz w:val="20"/>
                <w:szCs w:val="20"/>
              </w:rPr>
              <w:t>Articolele 1 și 2 și anexa I la Regulamentul de punere în aplicare (UE) 2017/6 al Comisiei(33)se aplică astfel cum se menționează la articolul 47 din Regulamentul (UE) nr. 1315/2013 al Parlamentului European și al Consiliului(34)și în orice actualizare a prezentului regulament.</w:t>
            </w:r>
          </w:p>
          <w:p w14:paraId="496ADB6B" w14:textId="77777777" w:rsidR="0065414E" w:rsidRPr="003A59FC" w:rsidRDefault="0065414E" w:rsidP="0065414E">
            <w:pPr>
              <w:tabs>
                <w:tab w:val="left" w:pos="1005"/>
              </w:tabs>
              <w:ind w:firstLine="22"/>
              <w:jc w:val="both"/>
              <w:rPr>
                <w:sz w:val="20"/>
                <w:szCs w:val="20"/>
              </w:rPr>
            </w:pPr>
            <w:r w:rsidRPr="003A59FC">
              <w:rPr>
                <w:sz w:val="20"/>
                <w:szCs w:val="20"/>
              </w:rPr>
              <w:t>Transmisia de date prin Euroloop și prin continuitate radio nu se instalează și nici nu se exploatează, cu excepția liniilor/zonelor de cale enumerate drept cazuri specifice la punctul 7.7.</w:t>
            </w:r>
          </w:p>
          <w:p w14:paraId="23707263" w14:textId="77777777" w:rsidR="0065414E" w:rsidRPr="003A59FC" w:rsidRDefault="0065414E" w:rsidP="0065414E">
            <w:pPr>
              <w:tabs>
                <w:tab w:val="left" w:pos="1005"/>
              </w:tabs>
              <w:ind w:firstLine="22"/>
              <w:jc w:val="both"/>
              <w:rPr>
                <w:sz w:val="20"/>
                <w:szCs w:val="20"/>
              </w:rPr>
            </w:pPr>
            <w:r w:rsidRPr="003A59FC">
              <w:rPr>
                <w:sz w:val="20"/>
                <w:szCs w:val="20"/>
              </w:rPr>
              <w:t xml:space="preserve">Instalațiile de cale trebuie să respecte normele tehnologice armonizate menționate la indicele 13 (subsetul 40) și trebuie să fie exploatate fără restricții în temeiul regulilor de exploatare stabilite în apendicele A la Regulamentul de punere în aplicare (UE) 2019/773. Agenția, atunci când emite aprobări pentru instalații de cale în </w:t>
            </w:r>
            <w:r w:rsidRPr="003A59FC">
              <w:rPr>
                <w:sz w:val="20"/>
                <w:szCs w:val="20"/>
              </w:rPr>
              <w:lastRenderedPageBreak/>
              <w:t>conformitate cu articolul 19 din Directiva (UE) 2016/797, și ANS, atunci când acordă autorizații de dare în exploatare a instalațiilor fixe, trebuie să confirme conformitatea.</w:t>
            </w:r>
          </w:p>
          <w:p w14:paraId="2BE103A0" w14:textId="77777777" w:rsidR="0065414E" w:rsidRPr="003A59FC" w:rsidRDefault="0065414E" w:rsidP="0065414E">
            <w:pPr>
              <w:tabs>
                <w:tab w:val="left" w:pos="1005"/>
              </w:tabs>
              <w:ind w:firstLine="22"/>
              <w:jc w:val="both"/>
              <w:rPr>
                <w:sz w:val="20"/>
                <w:szCs w:val="20"/>
              </w:rPr>
            </w:pPr>
            <w:r w:rsidRPr="003A59FC">
              <w:rPr>
                <w:sz w:val="20"/>
                <w:szCs w:val="20"/>
              </w:rPr>
              <w:t>Administratorul de infrastructură trebuie să le comunice operatorilor, prin RINF, ora și data la care instalațiile ERTMS de cale vor fi puse în funcțiune.</w:t>
            </w:r>
          </w:p>
        </w:tc>
        <w:tc>
          <w:tcPr>
            <w:tcW w:w="1881" w:type="pct"/>
          </w:tcPr>
          <w:p w14:paraId="0E4DD7F5"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7.4.1. Instalații de cale</w:t>
            </w:r>
          </w:p>
          <w:p w14:paraId="5B6291B1" w14:textId="77777777" w:rsidR="0065414E" w:rsidRPr="00572BE6" w:rsidRDefault="0065414E" w:rsidP="0065414E">
            <w:pPr>
              <w:ind w:firstLine="708"/>
              <w:jc w:val="both"/>
              <w:rPr>
                <w:sz w:val="20"/>
                <w:szCs w:val="20"/>
                <w:lang w:val="en-US"/>
              </w:rPr>
            </w:pPr>
            <w:r w:rsidRPr="00572BE6">
              <w:rPr>
                <w:sz w:val="20"/>
                <w:szCs w:val="20"/>
                <w:lang w:val="en-US"/>
              </w:rPr>
              <w:t>Transmisia de date prin Euroloop și prin continuitate radio nu se instalează și nici nu se exploatează, cu excepția liniilor/zonelor de cale enumerate drept cazuri specifice la subpunctul 7.7.</w:t>
            </w:r>
          </w:p>
          <w:p w14:paraId="6F7C1C46" w14:textId="77777777" w:rsidR="0065414E" w:rsidRPr="00572BE6" w:rsidRDefault="0065414E" w:rsidP="0065414E">
            <w:pPr>
              <w:ind w:firstLine="708"/>
              <w:jc w:val="both"/>
              <w:rPr>
                <w:sz w:val="20"/>
                <w:szCs w:val="20"/>
                <w:lang w:val="en-US"/>
              </w:rPr>
            </w:pPr>
            <w:r w:rsidRPr="00572BE6">
              <w:rPr>
                <w:sz w:val="20"/>
                <w:szCs w:val="20"/>
                <w:lang w:val="en-US"/>
              </w:rPr>
              <w:t>Instalațiile de cale trebuie să respecte normele tehnologice armonizate și să fie exploatate fără restricții în temeiul regulilor de exploatare stabilite în STI referitoare la subsistemul „exploatare și gestionarea traficului”. Autoritatea de realizare a politicilor în domeniul transportului feroviar şi al siguranţei feroviare trebuie să confirme conformitatea atunci când  emite aprobări pentru instalații de cale și atunci când acordă autorizații de dare în exploatare a instalațiilor fixe.</w:t>
            </w:r>
          </w:p>
          <w:p w14:paraId="075595A1" w14:textId="77777777" w:rsidR="0065414E" w:rsidRPr="00572BE6" w:rsidRDefault="0065414E" w:rsidP="0065414E">
            <w:pPr>
              <w:ind w:firstLine="708"/>
              <w:jc w:val="both"/>
              <w:rPr>
                <w:sz w:val="20"/>
                <w:szCs w:val="20"/>
                <w:lang w:val="en-US"/>
              </w:rPr>
            </w:pPr>
            <w:r w:rsidRPr="00572BE6">
              <w:rPr>
                <w:sz w:val="20"/>
                <w:szCs w:val="20"/>
                <w:lang w:val="en-US"/>
              </w:rPr>
              <w:lastRenderedPageBreak/>
              <w:t>Administratorul de infrastructură trebuie să le comunice operatorilor, prin registrul de infrastructură, ora și data la care instalațiile ERTMS de cale vor fi puse în funcțiune.</w:t>
            </w:r>
          </w:p>
          <w:p w14:paraId="7254EBC9" w14:textId="77777777" w:rsidR="0065414E" w:rsidRPr="00572BE6" w:rsidRDefault="0065414E" w:rsidP="0065414E">
            <w:pPr>
              <w:ind w:firstLine="22"/>
              <w:rPr>
                <w:b/>
                <w:sz w:val="20"/>
                <w:szCs w:val="20"/>
                <w:lang w:val="en-US"/>
              </w:rPr>
            </w:pPr>
          </w:p>
        </w:tc>
        <w:tc>
          <w:tcPr>
            <w:tcW w:w="451" w:type="pct"/>
          </w:tcPr>
          <w:p w14:paraId="3EE675FB" w14:textId="77777777" w:rsidR="0065414E" w:rsidRDefault="0065414E" w:rsidP="0065414E">
            <w:pPr>
              <w:ind w:firstLine="22"/>
              <w:rPr>
                <w:b/>
                <w:sz w:val="20"/>
                <w:szCs w:val="20"/>
              </w:rPr>
            </w:pPr>
          </w:p>
        </w:tc>
        <w:tc>
          <w:tcPr>
            <w:tcW w:w="827" w:type="pct"/>
          </w:tcPr>
          <w:p w14:paraId="2A48F0AE" w14:textId="77777777" w:rsidR="0065414E" w:rsidRDefault="0065414E" w:rsidP="0065414E">
            <w:pPr>
              <w:ind w:firstLine="22"/>
              <w:rPr>
                <w:b/>
                <w:sz w:val="20"/>
                <w:szCs w:val="20"/>
              </w:rPr>
            </w:pPr>
          </w:p>
        </w:tc>
      </w:tr>
      <w:tr w:rsidR="0065414E" w:rsidRPr="0026097F" w14:paraId="5DE722E8" w14:textId="77777777" w:rsidTr="00F35000">
        <w:tc>
          <w:tcPr>
            <w:tcW w:w="1841" w:type="pct"/>
          </w:tcPr>
          <w:p w14:paraId="5BC12E4C" w14:textId="77777777" w:rsidR="0065414E" w:rsidRPr="003A59FC" w:rsidRDefault="0065414E" w:rsidP="0065414E">
            <w:pPr>
              <w:tabs>
                <w:tab w:val="left" w:pos="1005"/>
              </w:tabs>
              <w:ind w:firstLine="22"/>
              <w:jc w:val="both"/>
              <w:rPr>
                <w:sz w:val="20"/>
                <w:szCs w:val="20"/>
              </w:rPr>
            </w:pPr>
            <w:r w:rsidRPr="003A59FC">
              <w:rPr>
                <w:sz w:val="20"/>
                <w:szCs w:val="20"/>
              </w:rPr>
              <w:t>7.4.1.1.</w:t>
            </w:r>
            <w:r>
              <w:rPr>
                <w:sz w:val="20"/>
                <w:szCs w:val="20"/>
              </w:rPr>
              <w:t xml:space="preserve"> </w:t>
            </w:r>
            <w:r w:rsidRPr="003A59FC">
              <w:rPr>
                <w:sz w:val="20"/>
                <w:szCs w:val="20"/>
              </w:rPr>
              <w:t>Rețeaua feroviară de mare viteză</w:t>
            </w:r>
          </w:p>
          <w:p w14:paraId="1D1A0FD9" w14:textId="77777777" w:rsidR="0065414E" w:rsidRPr="003A59FC" w:rsidRDefault="0065414E" w:rsidP="0065414E">
            <w:pPr>
              <w:tabs>
                <w:tab w:val="left" w:pos="1005"/>
              </w:tabs>
              <w:ind w:firstLine="22"/>
              <w:jc w:val="both"/>
              <w:rPr>
                <w:sz w:val="20"/>
                <w:szCs w:val="20"/>
              </w:rPr>
            </w:pPr>
            <w:r w:rsidRPr="003A59FC">
              <w:rPr>
                <w:sz w:val="20"/>
                <w:szCs w:val="20"/>
              </w:rPr>
              <w:t>Este obligatoriu să se instaleze ETCS la nivelul căii atunci când:</w:t>
            </w:r>
          </w:p>
          <w:p w14:paraId="0BDEC370"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se instalează pentru prima dată partea de protecție a trenurilor a unui subsistem control-comandă și semnalizare de cale (cu sau fără sistem de clasă B); sau</w:t>
            </w:r>
          </w:p>
          <w:p w14:paraId="7BFC5DBA"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se modernizează partea existentă de protecție a trenurilor a unui subsistem control-comandă și semnalizare de cale, în cazul în care acest lucru ar modifica funcțiile, performanța și/sau interfețele relevante pentru interoperabilitate (interfețele aeriene) ale sistemului preexistent. Aceasta nu se aplică în cazul modificărilor considerate necesare pentru a atenua deficiențele legate de siguranță ale instalației preexistente.</w:t>
            </w:r>
          </w:p>
        </w:tc>
        <w:tc>
          <w:tcPr>
            <w:tcW w:w="1881" w:type="pct"/>
          </w:tcPr>
          <w:p w14:paraId="4CE7BBF5" w14:textId="77777777" w:rsidR="0065414E" w:rsidRPr="00572BE6" w:rsidRDefault="0065414E" w:rsidP="0065414E">
            <w:pPr>
              <w:ind w:firstLine="708"/>
              <w:jc w:val="both"/>
              <w:rPr>
                <w:sz w:val="20"/>
                <w:szCs w:val="20"/>
                <w:lang w:val="en-US"/>
              </w:rPr>
            </w:pPr>
            <w:r w:rsidRPr="00572BE6">
              <w:rPr>
                <w:sz w:val="20"/>
                <w:szCs w:val="20"/>
                <w:lang w:val="en-US"/>
              </w:rPr>
              <w:t>7.4.1.1. Rețeaua feroviară de mare viteză</w:t>
            </w:r>
          </w:p>
          <w:p w14:paraId="712279FF" w14:textId="77777777" w:rsidR="0065414E" w:rsidRPr="00572BE6" w:rsidRDefault="0065414E" w:rsidP="0065414E">
            <w:pPr>
              <w:ind w:firstLine="708"/>
              <w:jc w:val="both"/>
              <w:rPr>
                <w:sz w:val="20"/>
                <w:szCs w:val="20"/>
                <w:lang w:val="en-US"/>
              </w:rPr>
            </w:pPr>
            <w:r w:rsidRPr="00572BE6">
              <w:rPr>
                <w:sz w:val="20"/>
                <w:szCs w:val="20"/>
                <w:lang w:val="en-US"/>
              </w:rPr>
              <w:t>Este obligatoriu să se instaleze ETCS la nivelul căii atunci când:</w:t>
            </w:r>
          </w:p>
          <w:p w14:paraId="52AF1D3A" w14:textId="77777777" w:rsidR="0065414E" w:rsidRPr="00572BE6" w:rsidRDefault="0065414E" w:rsidP="0065414E">
            <w:pPr>
              <w:ind w:firstLine="708"/>
              <w:jc w:val="both"/>
              <w:rPr>
                <w:sz w:val="20"/>
                <w:szCs w:val="20"/>
                <w:lang w:val="en-US"/>
              </w:rPr>
            </w:pPr>
            <w:r w:rsidRPr="00572BE6">
              <w:rPr>
                <w:sz w:val="20"/>
                <w:szCs w:val="20"/>
                <w:lang w:val="en-US"/>
              </w:rPr>
              <w:t>7.4.1.1.1. se instalează pentru prima dată partea de protecție a trenurilor a unui subsistem control-comandă și semnalizare de cale (cu sau fără sistem de clasă B);</w:t>
            </w:r>
          </w:p>
          <w:p w14:paraId="230121FF" w14:textId="77777777" w:rsidR="0065414E" w:rsidRPr="00572BE6" w:rsidRDefault="0065414E" w:rsidP="0065414E">
            <w:pPr>
              <w:ind w:firstLine="708"/>
              <w:jc w:val="both"/>
              <w:rPr>
                <w:sz w:val="20"/>
                <w:szCs w:val="20"/>
                <w:lang w:val="en-US"/>
              </w:rPr>
            </w:pPr>
            <w:r w:rsidRPr="00572BE6">
              <w:rPr>
                <w:sz w:val="20"/>
                <w:szCs w:val="20"/>
                <w:lang w:val="en-US"/>
              </w:rPr>
              <w:t xml:space="preserve">7.4.1.1.2. se modernizează partea existentă de protecție a trenurilor a unui subsistem control-comandă și semnalizare de cale, în cazul în care acest lucru ar modifica funcțiile, performanța și/sau interfețele relevante pentru interoperabilitate (interfețele aeriene) ale sistemului preexistent. Aceasta nu se aplică în cazul modificărilor considerate necesare pentru a </w:t>
            </w:r>
          </w:p>
          <w:p w14:paraId="1BA491B2" w14:textId="4D00C372" w:rsidR="0065414E" w:rsidRPr="0064726A" w:rsidRDefault="0065414E" w:rsidP="0065414E">
            <w:pPr>
              <w:ind w:firstLine="708"/>
              <w:jc w:val="both"/>
              <w:rPr>
                <w:sz w:val="20"/>
                <w:szCs w:val="20"/>
                <w:lang w:val="en-US"/>
              </w:rPr>
            </w:pPr>
            <w:r w:rsidRPr="00572BE6">
              <w:rPr>
                <w:sz w:val="20"/>
                <w:szCs w:val="20"/>
                <w:lang w:val="en-US"/>
              </w:rPr>
              <w:t>atenua deficiențele legate de siguranță ale instalației preexistente.</w:t>
            </w:r>
          </w:p>
        </w:tc>
        <w:tc>
          <w:tcPr>
            <w:tcW w:w="451" w:type="pct"/>
          </w:tcPr>
          <w:p w14:paraId="13762D83" w14:textId="77777777" w:rsidR="0065414E" w:rsidRDefault="0065414E" w:rsidP="0065414E">
            <w:pPr>
              <w:ind w:firstLine="22"/>
              <w:rPr>
                <w:b/>
                <w:sz w:val="20"/>
                <w:szCs w:val="20"/>
              </w:rPr>
            </w:pPr>
          </w:p>
        </w:tc>
        <w:tc>
          <w:tcPr>
            <w:tcW w:w="827" w:type="pct"/>
          </w:tcPr>
          <w:p w14:paraId="37BCB7E2" w14:textId="77777777" w:rsidR="0065414E" w:rsidRDefault="0065414E" w:rsidP="0065414E">
            <w:pPr>
              <w:ind w:firstLine="22"/>
              <w:rPr>
                <w:b/>
                <w:sz w:val="20"/>
                <w:szCs w:val="20"/>
              </w:rPr>
            </w:pPr>
          </w:p>
        </w:tc>
      </w:tr>
      <w:tr w:rsidR="0065414E" w:rsidRPr="0026097F" w14:paraId="404605B6" w14:textId="77777777" w:rsidTr="00F35000">
        <w:tc>
          <w:tcPr>
            <w:tcW w:w="1841" w:type="pct"/>
          </w:tcPr>
          <w:p w14:paraId="0732F4E7"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7.4.1.2.</w:t>
            </w:r>
            <w:r>
              <w:rPr>
                <w:sz w:val="20"/>
                <w:szCs w:val="20"/>
                <w:lang w:val="en-US"/>
              </w:rPr>
              <w:t xml:space="preserve"> </w:t>
            </w:r>
            <w:r w:rsidRPr="003A59FC">
              <w:rPr>
                <w:sz w:val="20"/>
                <w:szCs w:val="20"/>
                <w:lang w:val="en-US"/>
              </w:rPr>
              <w:t>Setul de specificații din versiunile anterioare ale STI CCS.</w:t>
            </w:r>
          </w:p>
          <w:p w14:paraId="48E9F47F"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Rețelele care implementează și exploatează linii cu ETCS în conformitate cu fostul set #1 din anexa A, tabelul A2.1, la versiunile anterioare ale prezentei STI înainte de intrarea în vigoare a prezentei STI și care au peste 1 000km sau 25 % în exploatare sau în construcție pe coridoarele rețelei centrale înainte de 31 decembrie 2020pot utiliza în continuare, în mod excepțional, specificațiile ETCS respective pentru darea în exploatare timp de șapte ani de la publicarea prezentei STI, în cazul proiectelor noi, și timp de 10 ani de la intrarea în vigoare a prezentei STI, în cazul proiectelor de modernizare sau de reînnoire de pe rețea, în următoarele condiții:</w:t>
            </w:r>
          </w:p>
          <w:p w14:paraId="525576EA"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(1) </w:t>
            </w:r>
            <w:r w:rsidRPr="003A59FC">
              <w:rPr>
                <w:sz w:val="20"/>
                <w:szCs w:val="20"/>
                <w:lang w:val="en-US"/>
              </w:rPr>
              <w:t>Notificarea intenției de a implementa fostul set de specificații #1, precum și domeniul de aplicare și planul avute în vedere au fost transmise Comisiei Europene în termen de doi ani de la data publicării prezentei STI.</w:t>
            </w:r>
          </w:p>
          <w:p w14:paraId="33BFD37D"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(2) </w:t>
            </w:r>
            <w:r w:rsidRPr="003A59FC">
              <w:rPr>
                <w:sz w:val="20"/>
                <w:szCs w:val="20"/>
                <w:lang w:val="en-US"/>
              </w:rPr>
              <w:t>Administratorul de infrastructură se asigură că liniile respective vor include implementarea tuturor măsurilor relevante de corectare a erorilor care permit unui sistem ETCS la bord conform cu prezenta STI (inclusiv implementarea corecției privind erorile la bord) să furnizeze un serviciu normal.</w:t>
            </w:r>
          </w:p>
          <w:p w14:paraId="61212C23"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Administratorul de infrastructură trebuie să implementeze corecțiile relevante privind erorile și măsurile de atenuare armonizate sau echivalente din avizele agenției sau din versiunile publicate ale specificațiilor, în conformitate cu punctul 7.2.10.</w:t>
            </w:r>
          </w:p>
          <w:p w14:paraId="50A730BA" w14:textId="77777777" w:rsidR="0065414E" w:rsidRPr="003A59FC" w:rsidRDefault="0065414E" w:rsidP="0065414E">
            <w:pPr>
              <w:tabs>
                <w:tab w:val="left" w:pos="1005"/>
              </w:tabs>
              <w:ind w:firstLine="22"/>
              <w:jc w:val="both"/>
              <w:rPr>
                <w:sz w:val="20"/>
                <w:szCs w:val="20"/>
                <w:lang w:val="en-US"/>
              </w:rPr>
            </w:pPr>
            <w:r>
              <w:rPr>
                <w:sz w:val="20"/>
                <w:szCs w:val="20"/>
                <w:lang w:val="en-US"/>
              </w:rPr>
              <w:lastRenderedPageBreak/>
              <w:t xml:space="preserve">(4) </w:t>
            </w:r>
            <w:r w:rsidRPr="003A59FC">
              <w:rPr>
                <w:sz w:val="20"/>
                <w:szCs w:val="20"/>
                <w:lang w:val="en-US"/>
              </w:rPr>
              <w:t>În plus, orice modificare efectuată la nivelul infrastructurii conforme cu fostul set de specificații #1 trebuie să asigure, de asemenea, menținerea condițiilor (2) și (3) anterioare.</w:t>
            </w:r>
          </w:p>
          <w:p w14:paraId="39052CA2" w14:textId="77777777" w:rsidR="0065414E" w:rsidRPr="003A59FC" w:rsidRDefault="0065414E" w:rsidP="0065414E">
            <w:pPr>
              <w:tabs>
                <w:tab w:val="left" w:pos="1005"/>
              </w:tabs>
              <w:ind w:firstLine="22"/>
              <w:jc w:val="both"/>
              <w:rPr>
                <w:sz w:val="20"/>
                <w:szCs w:val="20"/>
                <w:lang w:val="en-US"/>
              </w:rPr>
            </w:pPr>
            <w:r w:rsidRPr="003A59FC">
              <w:rPr>
                <w:sz w:val="20"/>
                <w:szCs w:val="20"/>
                <w:lang w:val="en-US"/>
              </w:rPr>
              <w:t>Rețelele care implementează și exploatează linii cu ETCS în conformitate cu fostul set #2 și fostul set #3 din anexa A, tabelul A2.2 și tabelul A.2.3, la versiunile anterioare ale prezentei STI înainte de intrarea în vigoare a prezentei STI pot, în mod excepțional, să continue să utilizeze respectivele specificații pentru darea în exploatare timp de șapte ani de la publicarea prezentei STI în cazul proiectelor noi și timp de 10 ani de la intrarea în vigoare a prezentei STI în cazul proiectelor de modernizare sau de reînnoire din rețea, în următoarele condiții:</w:t>
            </w:r>
          </w:p>
          <w:p w14:paraId="168E0D42"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(1) </w:t>
            </w:r>
            <w:r w:rsidRPr="003A59FC">
              <w:rPr>
                <w:sz w:val="20"/>
                <w:szCs w:val="20"/>
                <w:lang w:val="en-US"/>
              </w:rPr>
              <w:t>Administratorul de infrastructură se asigură că liniile respective vor include implementarea tuturor măsurilor relevante de corectare a erorilor care permit unui sistem ETCS la bord conform cu prezenta STI (inclusiv implementarea corecției privind erorile la bord) să furnizeze un serviciu normal.</w:t>
            </w:r>
          </w:p>
          <w:p w14:paraId="629F5E9D"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(2) </w:t>
            </w:r>
            <w:r w:rsidRPr="003A59FC">
              <w:rPr>
                <w:sz w:val="20"/>
                <w:szCs w:val="20"/>
                <w:lang w:val="en-US"/>
              </w:rPr>
              <w:t>Administratorul de infrastructură trebuie să implementeze corecțiile relevante privind erorile și măsurile de atenuare armonizate sau echivalente din avizele agenției sau din versiunile publicate ale specificațiilor, în conformitate cu punctul 7.2.10.</w:t>
            </w:r>
          </w:p>
          <w:p w14:paraId="16FD8B5F"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În plus, orice modificare efectuată la nivelul infrastructurii conforme cu fostele seturi de specificații #2 și #3 trebuie să asigure, de asemenea, menținerea condițiilor (1) și (2) anterioare.</w:t>
            </w:r>
          </w:p>
        </w:tc>
        <w:tc>
          <w:tcPr>
            <w:tcW w:w="1881" w:type="pct"/>
          </w:tcPr>
          <w:p w14:paraId="17D8894A" w14:textId="77777777" w:rsidR="0065414E" w:rsidRPr="00572BE6" w:rsidRDefault="0065414E" w:rsidP="0065414E">
            <w:pPr>
              <w:ind w:firstLine="22"/>
              <w:rPr>
                <w:b/>
                <w:sz w:val="20"/>
                <w:szCs w:val="20"/>
              </w:rPr>
            </w:pPr>
          </w:p>
        </w:tc>
        <w:tc>
          <w:tcPr>
            <w:tcW w:w="451" w:type="pct"/>
          </w:tcPr>
          <w:p w14:paraId="6917A430" w14:textId="0BAC029C" w:rsidR="00A14DF5" w:rsidRPr="00A14DF5" w:rsidRDefault="008E4553" w:rsidP="00A14DF5">
            <w:pPr>
              <w:ind w:firstLine="22"/>
              <w:jc w:val="center"/>
              <w:rPr>
                <w:sz w:val="20"/>
                <w:szCs w:val="20"/>
              </w:rPr>
            </w:pPr>
            <w:r>
              <w:rPr>
                <w:sz w:val="20"/>
                <w:szCs w:val="20"/>
              </w:rPr>
              <w:t>Prevederi UE neaplicabile</w:t>
            </w:r>
          </w:p>
        </w:tc>
        <w:tc>
          <w:tcPr>
            <w:tcW w:w="827" w:type="pct"/>
          </w:tcPr>
          <w:p w14:paraId="41D0862C" w14:textId="52AE0AFF" w:rsidR="0065414E" w:rsidRDefault="00A14DF5" w:rsidP="00A14DF5">
            <w:pPr>
              <w:ind w:firstLine="22"/>
              <w:jc w:val="both"/>
              <w:rPr>
                <w:sz w:val="20"/>
                <w:szCs w:val="20"/>
              </w:rPr>
            </w:pPr>
            <w:r w:rsidRPr="00544122">
              <w:rPr>
                <w:sz w:val="20"/>
                <w:szCs w:val="20"/>
              </w:rPr>
              <w:t xml:space="preserve">Pct </w:t>
            </w:r>
            <w:r w:rsidR="004A6528" w:rsidRPr="00544122">
              <w:rPr>
                <w:sz w:val="20"/>
                <w:szCs w:val="20"/>
              </w:rPr>
              <w:t>7.4.1.2.</w:t>
            </w:r>
            <w:r w:rsidR="00544122">
              <w:rPr>
                <w:sz w:val="20"/>
                <w:szCs w:val="20"/>
              </w:rPr>
              <w:t xml:space="preserve"> din actul UE</w:t>
            </w:r>
            <w:r w:rsidR="004A6528" w:rsidRPr="00544122">
              <w:rPr>
                <w:sz w:val="20"/>
                <w:szCs w:val="20"/>
              </w:rPr>
              <w:t xml:space="preserve"> nu este transpus în actul național deoarece se referă la versiunea anterioară a prezentei STI</w:t>
            </w:r>
            <w:r w:rsidR="00544122" w:rsidRPr="00544122">
              <w:rPr>
                <w:sz w:val="20"/>
                <w:szCs w:val="20"/>
              </w:rPr>
              <w:t>.</w:t>
            </w:r>
          </w:p>
          <w:p w14:paraId="381E2424" w14:textId="480F54C1" w:rsidR="00DF1224" w:rsidRPr="00DF1224" w:rsidRDefault="00DF1224" w:rsidP="00207510">
            <w:pPr>
              <w:jc w:val="both"/>
              <w:rPr>
                <w:sz w:val="20"/>
                <w:szCs w:val="20"/>
              </w:rPr>
            </w:pPr>
            <w:r w:rsidRPr="00DF1224">
              <w:rPr>
                <w:sz w:val="20"/>
                <w:szCs w:val="20"/>
              </w:rPr>
              <w:t>Transpunerea</w:t>
            </w:r>
            <w:r w:rsidR="00207510">
              <w:rPr>
                <w:sz w:val="20"/>
                <w:szCs w:val="20"/>
              </w:rPr>
              <w:t xml:space="preserve"> actului UE</w:t>
            </w:r>
            <w:r w:rsidRPr="00DF1224">
              <w:rPr>
                <w:sz w:val="20"/>
                <w:szCs w:val="20"/>
              </w:rPr>
              <w:t xml:space="preserve"> este primară, întrucât Republica Moldova nu a transpus anterior</w:t>
            </w:r>
          </w:p>
          <w:p w14:paraId="4B02AA24" w14:textId="2F45E84D" w:rsidR="00544122" w:rsidRPr="00AC271C" w:rsidRDefault="00DF1224" w:rsidP="00AC271C">
            <w:pPr>
              <w:ind w:firstLine="22"/>
              <w:jc w:val="both"/>
              <w:rPr>
                <w:sz w:val="20"/>
                <w:szCs w:val="20"/>
              </w:rPr>
            </w:pPr>
            <w:r w:rsidRPr="00DF1224">
              <w:rPr>
                <w:sz w:val="20"/>
                <w:szCs w:val="20"/>
              </w:rPr>
              <w:t xml:space="preserve">Regulamentul (UE) nr. 2023/1695 în legislația națională. </w:t>
            </w:r>
            <w:r w:rsidR="00AC271C">
              <w:rPr>
                <w:sz w:val="20"/>
                <w:szCs w:val="20"/>
              </w:rPr>
              <w:t xml:space="preserve">Regulamentul (UE) nr. 2016/919, </w:t>
            </w:r>
            <w:r w:rsidRPr="00DF1224">
              <w:rPr>
                <w:sz w:val="20"/>
                <w:szCs w:val="20"/>
              </w:rPr>
              <w:t>ctul abrogat, nu a fost t</w:t>
            </w:r>
            <w:r w:rsidR="00207510">
              <w:rPr>
                <w:sz w:val="20"/>
                <w:szCs w:val="20"/>
              </w:rPr>
              <w:t>ranspus în mod formal anterior.</w:t>
            </w:r>
          </w:p>
        </w:tc>
      </w:tr>
      <w:tr w:rsidR="0065414E" w:rsidRPr="0026097F" w14:paraId="48C41347" w14:textId="77777777" w:rsidTr="00F35000">
        <w:tc>
          <w:tcPr>
            <w:tcW w:w="1841" w:type="pct"/>
          </w:tcPr>
          <w:p w14:paraId="595600C4" w14:textId="05EBCB86" w:rsidR="0065414E" w:rsidRPr="0058078A" w:rsidRDefault="0065414E" w:rsidP="0065414E">
            <w:pPr>
              <w:tabs>
                <w:tab w:val="left" w:pos="1005"/>
              </w:tabs>
              <w:ind w:firstLine="22"/>
              <w:jc w:val="both"/>
              <w:rPr>
                <w:sz w:val="20"/>
                <w:szCs w:val="20"/>
              </w:rPr>
            </w:pPr>
            <w:r w:rsidRPr="0058078A">
              <w:rPr>
                <w:sz w:val="20"/>
                <w:szCs w:val="20"/>
              </w:rPr>
              <w:t>7.4.1.3. Norme de implementare a versiunilor de sistem ETCS</w:t>
            </w:r>
          </w:p>
          <w:p w14:paraId="53683D63" w14:textId="77777777" w:rsidR="0065414E" w:rsidRPr="0058078A" w:rsidRDefault="0065414E" w:rsidP="0065414E">
            <w:pPr>
              <w:tabs>
                <w:tab w:val="left" w:pos="1005"/>
              </w:tabs>
              <w:ind w:firstLine="22"/>
              <w:jc w:val="both"/>
              <w:rPr>
                <w:sz w:val="20"/>
                <w:szCs w:val="20"/>
              </w:rPr>
            </w:pPr>
            <w:r w:rsidRPr="0058078A">
              <w:rPr>
                <w:sz w:val="20"/>
                <w:szCs w:val="20"/>
              </w:rPr>
              <w:t>Pentru implementarea la nivelul căii se poate selecta care dintre funcțiile ETCS trebuie implementate, din setul de specificații din apendicele A. Specificațiile din apendicele A conțin funcții din următoarele versiuni de sistem: 1.0, 1.1, 2.0, 2.1, 2.2, 2.3 și 3.0. În conformitate cu procesul definit la punctul 7.4.4, AI trebuie să notifice care linii utilizează care versiune de sistem. Această notificare trebuie realizată în cadrul RINF, iar aceste modificări în RINF trebuie menționate în documentul de referință al rețelei, ca parte a articolului 27 din Directiva 2012/34/UE.</w:t>
            </w:r>
          </w:p>
          <w:p w14:paraId="6107E52A" w14:textId="77777777" w:rsidR="0065414E" w:rsidRPr="0058078A" w:rsidRDefault="0065414E" w:rsidP="0065414E">
            <w:pPr>
              <w:tabs>
                <w:tab w:val="left" w:pos="1005"/>
              </w:tabs>
              <w:ind w:firstLine="22"/>
              <w:jc w:val="both"/>
              <w:rPr>
                <w:sz w:val="20"/>
                <w:szCs w:val="20"/>
              </w:rPr>
            </w:pPr>
            <w:r w:rsidRPr="0058078A">
              <w:rPr>
                <w:sz w:val="20"/>
                <w:szCs w:val="20"/>
              </w:rPr>
              <w:t>Implementarea la nivelul căii care conduce la versiunea de sistem ETCS 3.0 este permisă dacă este îndeplinită următoarea condiție:</w:t>
            </w:r>
          </w:p>
          <w:p w14:paraId="06EF732C" w14:textId="77777777" w:rsidR="0065414E" w:rsidRPr="0058078A" w:rsidRDefault="0065414E" w:rsidP="0065414E">
            <w:pPr>
              <w:tabs>
                <w:tab w:val="left" w:pos="1005"/>
              </w:tabs>
              <w:ind w:firstLine="22"/>
              <w:jc w:val="both"/>
              <w:rPr>
                <w:color w:val="FF0000"/>
                <w:sz w:val="20"/>
                <w:szCs w:val="20"/>
              </w:rPr>
            </w:pPr>
            <w:r w:rsidRPr="0058078A">
              <w:rPr>
                <w:sz w:val="20"/>
                <w:szCs w:val="20"/>
              </w:rPr>
              <w:t xml:space="preserve">o perioadă de notificare minimă de cinci ani pentru liniile pe care versiunea de sistem ETCS 3.0 este o cerință obligatorie la bord pentru vehiculele care circulă pe rețeaua sa. Notificarea liniei pentru care versiunea de sistem de la bord ETCS 3.0 este obligatorie atât pentru vehiculele în curs de autorizare, cât și pentru vehiculele care circulă în rețeaua sa poate deveni obligatoriu aplicabilă numai ca urmare a unei modificări a prezentei STI CCS(35)(a se vedea tabelul B1.1). O perioadă mai scurtă este permisă dacă acest lucru este convenit de comun acord între AI și IF-urile care prestează sau care </w:t>
            </w:r>
            <w:r w:rsidRPr="0058078A">
              <w:rPr>
                <w:sz w:val="20"/>
                <w:szCs w:val="20"/>
              </w:rPr>
              <w:lastRenderedPageBreak/>
              <w:t>intenționează să presteze (la momentul stabilirii acordului) servicii pe aceste linii. Acest acord trebuie notificat Comisiei.</w:t>
            </w:r>
          </w:p>
        </w:tc>
        <w:tc>
          <w:tcPr>
            <w:tcW w:w="1881" w:type="pct"/>
          </w:tcPr>
          <w:p w14:paraId="4BD5D35D" w14:textId="77777777" w:rsidR="0065414E" w:rsidRPr="00572BE6" w:rsidRDefault="0065414E" w:rsidP="0065414E">
            <w:pPr>
              <w:ind w:firstLine="708"/>
              <w:jc w:val="both"/>
              <w:rPr>
                <w:sz w:val="20"/>
                <w:szCs w:val="20"/>
                <w:lang w:val="en-US"/>
              </w:rPr>
            </w:pPr>
            <w:r w:rsidRPr="00572BE6">
              <w:rPr>
                <w:sz w:val="20"/>
                <w:szCs w:val="20"/>
                <w:lang w:val="en-US"/>
              </w:rPr>
              <w:lastRenderedPageBreak/>
              <w:t>7.4.1.2. Norme de implementare a versiunilor de sistem ETCS</w:t>
            </w:r>
          </w:p>
          <w:p w14:paraId="651A745E" w14:textId="77777777" w:rsidR="0065414E" w:rsidRPr="00572BE6" w:rsidRDefault="0065414E" w:rsidP="0065414E">
            <w:pPr>
              <w:ind w:firstLine="708"/>
              <w:jc w:val="both"/>
              <w:rPr>
                <w:sz w:val="20"/>
                <w:szCs w:val="20"/>
                <w:lang w:val="en-US"/>
              </w:rPr>
            </w:pPr>
            <w:r w:rsidRPr="00572BE6">
              <w:rPr>
                <w:sz w:val="20"/>
                <w:szCs w:val="20"/>
                <w:lang w:val="en-US"/>
              </w:rPr>
              <w:t>Pentru implementarea la nivelul căii se poate selecta care dintre funcțiile ETCS trebuie implementate, din setul de specificații din apendicele A. Specificațiile din apendicele A conțin funcții din următoarele versiuni de sistem: 1.0, 1.1, 2.0, 2.1, 2.2, 2.3 și 3.0. Administratorul de infrastructură trebuie să notifice referitor la care versiune de sistem este utilizat</w:t>
            </w:r>
            <w:r w:rsidRPr="00572BE6">
              <w:rPr>
                <w:sz w:val="20"/>
                <w:szCs w:val="20"/>
                <w:lang w:val="ro-MD"/>
              </w:rPr>
              <w:t>ă de</w:t>
            </w:r>
            <w:r w:rsidRPr="00572BE6">
              <w:rPr>
                <w:sz w:val="20"/>
                <w:szCs w:val="20"/>
                <w:lang w:val="en-US"/>
              </w:rPr>
              <w:t xml:space="preserve"> linii.</w:t>
            </w:r>
          </w:p>
          <w:p w14:paraId="42EF3555" w14:textId="77777777" w:rsidR="0065414E" w:rsidRPr="00572BE6" w:rsidRDefault="0065414E" w:rsidP="0065414E">
            <w:pPr>
              <w:ind w:firstLine="708"/>
              <w:jc w:val="both"/>
              <w:rPr>
                <w:sz w:val="20"/>
                <w:szCs w:val="20"/>
                <w:lang w:val="en-US"/>
              </w:rPr>
            </w:pPr>
            <w:r w:rsidRPr="00572BE6">
              <w:rPr>
                <w:sz w:val="20"/>
                <w:szCs w:val="20"/>
                <w:lang w:val="en-US"/>
              </w:rPr>
              <w:t>Această notificare trebuie realizată în cadrul registrului de infrastructură, iar modificările trebuie menționate în documentul de referință al rețelei, în conformitate cu Codul transportului feroviar al Republicii Moldova nr.19/2022.</w:t>
            </w:r>
          </w:p>
          <w:p w14:paraId="2B221C94" w14:textId="6B258495" w:rsidR="0065414E" w:rsidRPr="0064726A" w:rsidRDefault="0065414E" w:rsidP="0065414E">
            <w:pPr>
              <w:ind w:firstLine="708"/>
              <w:jc w:val="both"/>
              <w:rPr>
                <w:sz w:val="20"/>
                <w:szCs w:val="20"/>
                <w:lang w:val="en-US"/>
              </w:rPr>
            </w:pPr>
            <w:r w:rsidRPr="00572BE6">
              <w:rPr>
                <w:sz w:val="20"/>
                <w:szCs w:val="20"/>
                <w:lang w:val="en-US"/>
              </w:rPr>
              <w:t xml:space="preserve">Implementarea la nivelul căii care conduce la versiunea de sistem ETCS 3.0 este permisă dacă  o perioadă de notificare minimă de cinci ani pentru liniile pe care versiunea de sistem ETCS 3.0 este o cerință obligatorie la bord pentru vehiculele care circulă pe rețeaua sa. Notificarea liniei pentru care versiunea de sistem de la bord ETCS 3.0 este obligatorie atât pentru vehiculele în curs de autorizare, cât și pentru vehiculele care circulă în rețeaua sa poate deveni obligatoriu aplicabilă numai ca urmare a unei modificări a prezentei STI. O perioadă mai scurtă este permisă dacă acest lucru este convenit de </w:t>
            </w:r>
            <w:r w:rsidRPr="00572BE6">
              <w:rPr>
                <w:sz w:val="20"/>
                <w:szCs w:val="20"/>
                <w:lang w:val="en-US"/>
              </w:rPr>
              <w:lastRenderedPageBreak/>
              <w:t>comun acord între administratorii de infrastructură și întrprinderile feroviare care prestează sau care intenționează să presteze (la momentul stabilirii acordului) servicii pe aceste linii.</w:t>
            </w:r>
          </w:p>
        </w:tc>
        <w:tc>
          <w:tcPr>
            <w:tcW w:w="451" w:type="pct"/>
          </w:tcPr>
          <w:p w14:paraId="56AF1914" w14:textId="77777777" w:rsidR="0065414E" w:rsidRDefault="0065414E" w:rsidP="0065414E">
            <w:pPr>
              <w:ind w:firstLine="22"/>
              <w:rPr>
                <w:b/>
                <w:sz w:val="20"/>
                <w:szCs w:val="20"/>
              </w:rPr>
            </w:pPr>
          </w:p>
        </w:tc>
        <w:tc>
          <w:tcPr>
            <w:tcW w:w="827" w:type="pct"/>
          </w:tcPr>
          <w:p w14:paraId="166200C4" w14:textId="77777777" w:rsidR="0065414E" w:rsidRDefault="0065414E" w:rsidP="0065414E">
            <w:pPr>
              <w:ind w:firstLine="22"/>
              <w:rPr>
                <w:b/>
                <w:sz w:val="20"/>
                <w:szCs w:val="20"/>
              </w:rPr>
            </w:pPr>
          </w:p>
        </w:tc>
      </w:tr>
      <w:tr w:rsidR="0065414E" w:rsidRPr="0026097F" w14:paraId="5C0F2AD8" w14:textId="77777777" w:rsidTr="00F35000">
        <w:tc>
          <w:tcPr>
            <w:tcW w:w="1841" w:type="pct"/>
          </w:tcPr>
          <w:p w14:paraId="25246DDA" w14:textId="77777777" w:rsidR="0065414E" w:rsidRPr="003A59FC" w:rsidRDefault="0065414E" w:rsidP="0065414E">
            <w:pPr>
              <w:tabs>
                <w:tab w:val="left" w:pos="1005"/>
              </w:tabs>
              <w:ind w:firstLine="22"/>
              <w:jc w:val="both"/>
              <w:rPr>
                <w:sz w:val="20"/>
                <w:szCs w:val="20"/>
              </w:rPr>
            </w:pPr>
            <w:r w:rsidRPr="003A59FC">
              <w:rPr>
                <w:sz w:val="20"/>
                <w:szCs w:val="20"/>
              </w:rPr>
              <w:t>7.4.2.</w:t>
            </w:r>
            <w:r>
              <w:rPr>
                <w:sz w:val="20"/>
                <w:szCs w:val="20"/>
              </w:rPr>
              <w:t xml:space="preserve"> </w:t>
            </w:r>
            <w:r w:rsidRPr="003A59FC">
              <w:rPr>
                <w:sz w:val="20"/>
                <w:szCs w:val="20"/>
              </w:rPr>
              <w:t>Instalații la bord</w:t>
            </w:r>
          </w:p>
        </w:tc>
        <w:tc>
          <w:tcPr>
            <w:tcW w:w="1881" w:type="pct"/>
          </w:tcPr>
          <w:p w14:paraId="0196FC9F" w14:textId="6C6B576C" w:rsidR="0065414E" w:rsidRPr="0064726A" w:rsidRDefault="0065414E" w:rsidP="0065414E">
            <w:pPr>
              <w:ind w:firstLine="708"/>
              <w:jc w:val="both"/>
              <w:rPr>
                <w:b/>
                <w:sz w:val="20"/>
                <w:szCs w:val="20"/>
                <w:lang w:val="en-US"/>
              </w:rPr>
            </w:pPr>
            <w:r w:rsidRPr="00572BE6">
              <w:rPr>
                <w:b/>
                <w:sz w:val="20"/>
                <w:szCs w:val="20"/>
                <w:lang w:val="en-US"/>
              </w:rPr>
              <w:t>7.4.2. Instalații la bord</w:t>
            </w:r>
          </w:p>
        </w:tc>
        <w:tc>
          <w:tcPr>
            <w:tcW w:w="451" w:type="pct"/>
          </w:tcPr>
          <w:p w14:paraId="18660AA0" w14:textId="77777777" w:rsidR="0065414E" w:rsidRDefault="0065414E" w:rsidP="0065414E">
            <w:pPr>
              <w:ind w:firstLine="22"/>
              <w:rPr>
                <w:b/>
                <w:sz w:val="20"/>
                <w:szCs w:val="20"/>
              </w:rPr>
            </w:pPr>
          </w:p>
        </w:tc>
        <w:tc>
          <w:tcPr>
            <w:tcW w:w="827" w:type="pct"/>
          </w:tcPr>
          <w:p w14:paraId="1DB24BB5" w14:textId="77777777" w:rsidR="0065414E" w:rsidRDefault="0065414E" w:rsidP="0065414E">
            <w:pPr>
              <w:ind w:firstLine="22"/>
              <w:rPr>
                <w:b/>
                <w:sz w:val="20"/>
                <w:szCs w:val="20"/>
              </w:rPr>
            </w:pPr>
          </w:p>
        </w:tc>
      </w:tr>
      <w:tr w:rsidR="0065414E" w:rsidRPr="0026097F" w14:paraId="59ECFAB1" w14:textId="77777777" w:rsidTr="00F35000">
        <w:tc>
          <w:tcPr>
            <w:tcW w:w="1841" w:type="pct"/>
          </w:tcPr>
          <w:p w14:paraId="4CEB789F" w14:textId="77777777" w:rsidR="0065414E" w:rsidRPr="003A59FC" w:rsidRDefault="0065414E" w:rsidP="0065414E">
            <w:pPr>
              <w:tabs>
                <w:tab w:val="left" w:pos="1005"/>
              </w:tabs>
              <w:ind w:firstLine="22"/>
              <w:jc w:val="both"/>
              <w:rPr>
                <w:sz w:val="20"/>
                <w:szCs w:val="20"/>
              </w:rPr>
            </w:pPr>
            <w:r w:rsidRPr="003A59FC">
              <w:rPr>
                <w:sz w:val="20"/>
                <w:szCs w:val="20"/>
              </w:rPr>
              <w:t>7.4.2.1.</w:t>
            </w:r>
            <w:r>
              <w:rPr>
                <w:sz w:val="20"/>
                <w:szCs w:val="20"/>
              </w:rPr>
              <w:t xml:space="preserve"> </w:t>
            </w:r>
            <w:r w:rsidRPr="003A59FC">
              <w:rPr>
                <w:sz w:val="20"/>
                <w:szCs w:val="20"/>
              </w:rPr>
              <w:t>Vehicule nou construite</w:t>
            </w:r>
          </w:p>
          <w:p w14:paraId="007F4D53" w14:textId="77777777" w:rsidR="0065414E" w:rsidRPr="003A59FC" w:rsidRDefault="0065414E" w:rsidP="0065414E">
            <w:pPr>
              <w:tabs>
                <w:tab w:val="left" w:pos="1005"/>
              </w:tabs>
              <w:ind w:firstLine="22"/>
              <w:jc w:val="both"/>
              <w:rPr>
                <w:sz w:val="20"/>
                <w:szCs w:val="20"/>
              </w:rPr>
            </w:pPr>
            <w:r w:rsidRPr="003A59FC">
              <w:rPr>
                <w:sz w:val="20"/>
                <w:szCs w:val="20"/>
              </w:rPr>
              <w:t>Pentru a fi introduse pe piață în conformitate cu articolul 21 din Directiva (UE) 2016/797, vehiculele nou construite trebuie să fie echipate și gata de exploatare cu ETCS în conformitate cu prezenta STI.</w:t>
            </w:r>
          </w:p>
        </w:tc>
        <w:tc>
          <w:tcPr>
            <w:tcW w:w="1881" w:type="pct"/>
          </w:tcPr>
          <w:p w14:paraId="0A60A122" w14:textId="77777777" w:rsidR="0065414E" w:rsidRPr="00572BE6" w:rsidRDefault="0065414E" w:rsidP="0065414E">
            <w:pPr>
              <w:ind w:firstLine="708"/>
              <w:jc w:val="both"/>
              <w:rPr>
                <w:sz w:val="20"/>
                <w:szCs w:val="20"/>
                <w:lang w:val="en-US"/>
              </w:rPr>
            </w:pPr>
            <w:r w:rsidRPr="00572BE6">
              <w:rPr>
                <w:sz w:val="20"/>
                <w:szCs w:val="20"/>
                <w:lang w:val="en-US"/>
              </w:rPr>
              <w:t>7.4.2.1. Vehicule nou construite</w:t>
            </w:r>
          </w:p>
          <w:p w14:paraId="2EC6094C" w14:textId="3812453B" w:rsidR="0065414E" w:rsidRPr="00572BE6" w:rsidRDefault="0065414E" w:rsidP="0065414E">
            <w:pPr>
              <w:ind w:firstLine="22"/>
              <w:rPr>
                <w:b/>
                <w:sz w:val="20"/>
                <w:szCs w:val="20"/>
              </w:rPr>
            </w:pPr>
            <w:r w:rsidRPr="00572BE6">
              <w:rPr>
                <w:sz w:val="20"/>
                <w:szCs w:val="20"/>
                <w:lang w:val="en-US"/>
              </w:rPr>
              <w:t>Pentru a fi introduse pe piață în conformitate cu Regulamentul de interoperabilitate a sistemului feroviar, aprobat prin Hotărârea Guvernului nr. 725/2024, vehiculele nou construite trebuie să fie echipate și gata de exploatare cu ETCS în conformitate cu prezenta STI.</w:t>
            </w:r>
          </w:p>
        </w:tc>
        <w:tc>
          <w:tcPr>
            <w:tcW w:w="451" w:type="pct"/>
          </w:tcPr>
          <w:p w14:paraId="7E5F7F86" w14:textId="77777777" w:rsidR="0065414E" w:rsidRDefault="0065414E" w:rsidP="0065414E">
            <w:pPr>
              <w:ind w:firstLine="22"/>
              <w:rPr>
                <w:b/>
                <w:sz w:val="20"/>
                <w:szCs w:val="20"/>
              </w:rPr>
            </w:pPr>
          </w:p>
        </w:tc>
        <w:tc>
          <w:tcPr>
            <w:tcW w:w="827" w:type="pct"/>
          </w:tcPr>
          <w:p w14:paraId="30AC37FF" w14:textId="77777777" w:rsidR="0065414E" w:rsidRDefault="0065414E" w:rsidP="0065414E">
            <w:pPr>
              <w:ind w:firstLine="22"/>
              <w:rPr>
                <w:b/>
                <w:sz w:val="20"/>
                <w:szCs w:val="20"/>
              </w:rPr>
            </w:pPr>
          </w:p>
        </w:tc>
      </w:tr>
      <w:tr w:rsidR="0065414E" w:rsidRPr="0026097F" w14:paraId="38551C58" w14:textId="77777777" w:rsidTr="00F35000">
        <w:tc>
          <w:tcPr>
            <w:tcW w:w="1841" w:type="pct"/>
          </w:tcPr>
          <w:p w14:paraId="735A35F5" w14:textId="77777777" w:rsidR="0065414E" w:rsidRPr="003A59FC" w:rsidRDefault="0065414E" w:rsidP="0065414E">
            <w:pPr>
              <w:tabs>
                <w:tab w:val="left" w:pos="1005"/>
              </w:tabs>
              <w:ind w:firstLine="22"/>
              <w:jc w:val="both"/>
              <w:rPr>
                <w:sz w:val="20"/>
                <w:szCs w:val="20"/>
              </w:rPr>
            </w:pPr>
            <w:r w:rsidRPr="003A59FC">
              <w:rPr>
                <w:sz w:val="20"/>
                <w:szCs w:val="20"/>
              </w:rPr>
              <w:t>7.4.2.2.</w:t>
            </w:r>
            <w:r>
              <w:rPr>
                <w:sz w:val="20"/>
                <w:szCs w:val="20"/>
              </w:rPr>
              <w:t xml:space="preserve"> </w:t>
            </w:r>
            <w:r w:rsidRPr="003A59FC">
              <w:rPr>
                <w:sz w:val="20"/>
                <w:szCs w:val="20"/>
              </w:rPr>
              <w:t>Vehicule existente</w:t>
            </w:r>
          </w:p>
          <w:p w14:paraId="66D4FA27" w14:textId="77777777" w:rsidR="0065414E" w:rsidRPr="003A59FC" w:rsidRDefault="0065414E" w:rsidP="0065414E">
            <w:pPr>
              <w:tabs>
                <w:tab w:val="left" w:pos="1005"/>
              </w:tabs>
              <w:ind w:firstLine="22"/>
              <w:jc w:val="both"/>
              <w:rPr>
                <w:sz w:val="20"/>
                <w:szCs w:val="20"/>
              </w:rPr>
            </w:pPr>
            <w:r w:rsidRPr="003A59FC">
              <w:rPr>
                <w:sz w:val="20"/>
                <w:szCs w:val="20"/>
              </w:rPr>
              <w:t>Atunci când se autorizează vehicule existente în conformitate cu articolul 21 din Directiva (UE) 2016/797, acestea trebuie să fie echipate și gata de exploatare cu ETCS (sisteme de protecție a trenurilor de clasă A) în conformitate cu prezenta STI dacă se instalează orice nou sistem de protecție a trenurilor de clasă B într-un subsistem control-comandă și semnalizare de la bord.</w:t>
            </w:r>
          </w:p>
          <w:p w14:paraId="138D97A4" w14:textId="77777777" w:rsidR="0065414E" w:rsidRPr="003A59FC" w:rsidRDefault="0065414E" w:rsidP="0065414E">
            <w:pPr>
              <w:tabs>
                <w:tab w:val="left" w:pos="1005"/>
              </w:tabs>
              <w:ind w:firstLine="22"/>
              <w:jc w:val="both"/>
              <w:rPr>
                <w:sz w:val="20"/>
                <w:szCs w:val="20"/>
              </w:rPr>
            </w:pPr>
            <w:r w:rsidRPr="003A59FC">
              <w:rPr>
                <w:sz w:val="20"/>
                <w:szCs w:val="20"/>
              </w:rPr>
              <w:t>Îndeplinirea punctelor 7.4.2.4.1 și 7.4.2.4.2 este obligatorie dacă se modernizează partea ETCS la bord existentă într-un vehicul.</w:t>
            </w:r>
          </w:p>
          <w:p w14:paraId="39FF3084" w14:textId="77777777" w:rsidR="0065414E" w:rsidRPr="003A59FC" w:rsidRDefault="0065414E" w:rsidP="0065414E">
            <w:pPr>
              <w:tabs>
                <w:tab w:val="left" w:pos="1005"/>
              </w:tabs>
              <w:ind w:firstLine="22"/>
              <w:jc w:val="both"/>
              <w:rPr>
                <w:sz w:val="20"/>
                <w:szCs w:val="20"/>
              </w:rPr>
            </w:pPr>
            <w:r w:rsidRPr="003A59FC">
              <w:rPr>
                <w:sz w:val="20"/>
                <w:szCs w:val="20"/>
              </w:rPr>
              <w:t>Îndeplinirea punctelor 7.4.2.4.1 și 7.4.2.4.2 nu este necesară dacă se corectează funcționalitatea ETCS la bord existentă într-un vehicul.</w:t>
            </w:r>
          </w:p>
        </w:tc>
        <w:tc>
          <w:tcPr>
            <w:tcW w:w="1881" w:type="pct"/>
          </w:tcPr>
          <w:p w14:paraId="45C8DA7B" w14:textId="77777777" w:rsidR="0065414E" w:rsidRPr="00572BE6" w:rsidRDefault="0065414E" w:rsidP="0065414E">
            <w:pPr>
              <w:ind w:firstLine="708"/>
              <w:jc w:val="both"/>
              <w:rPr>
                <w:sz w:val="20"/>
                <w:szCs w:val="20"/>
                <w:lang w:val="en-US"/>
              </w:rPr>
            </w:pPr>
            <w:r w:rsidRPr="00572BE6">
              <w:rPr>
                <w:sz w:val="20"/>
                <w:szCs w:val="20"/>
                <w:lang w:val="en-US"/>
              </w:rPr>
              <w:t>7.4.2.2. Vehicule existente</w:t>
            </w:r>
          </w:p>
          <w:p w14:paraId="45726924" w14:textId="77777777" w:rsidR="0065414E" w:rsidRPr="00572BE6" w:rsidRDefault="0065414E" w:rsidP="0065414E">
            <w:pPr>
              <w:ind w:firstLine="708"/>
              <w:jc w:val="both"/>
              <w:rPr>
                <w:sz w:val="20"/>
                <w:szCs w:val="20"/>
                <w:lang w:val="en-US"/>
              </w:rPr>
            </w:pPr>
            <w:r w:rsidRPr="00572BE6">
              <w:rPr>
                <w:sz w:val="20"/>
                <w:szCs w:val="20"/>
                <w:lang w:val="en-US"/>
              </w:rPr>
              <w:t>Atunci când se autorizează vehicule existente în conformitate cu Regulamentul de interoperabilitate a sistemului feroviar, aprobat prin Hotărârea Guvernului nr. 725/2024, acestea trebuie să fie echipate și gata de exploatare cu ETCS (sisteme de protecție a trenurilor de clasă A) în conformitate cu prezenta STI dacă se instalează orice nou sistem de protecție a trenurilor de clasă B într-un subsistem control-comandă și semnalizare de la bord.</w:t>
            </w:r>
          </w:p>
          <w:p w14:paraId="5138565B" w14:textId="77777777" w:rsidR="0065414E" w:rsidRPr="00572BE6" w:rsidRDefault="0065414E" w:rsidP="0065414E">
            <w:pPr>
              <w:ind w:firstLine="708"/>
              <w:jc w:val="both"/>
              <w:rPr>
                <w:sz w:val="20"/>
                <w:szCs w:val="20"/>
                <w:lang w:val="en-US"/>
              </w:rPr>
            </w:pPr>
            <w:r w:rsidRPr="00572BE6">
              <w:rPr>
                <w:sz w:val="20"/>
                <w:szCs w:val="20"/>
                <w:lang w:val="en-US"/>
              </w:rPr>
              <w:t>Îndeplinirea subpunctelor 7.4.2.4.1 și 7.4.2.4.2 este obligatorie dacă se modernizează partea ETCS la bord existentă într-un vehicul.</w:t>
            </w:r>
          </w:p>
          <w:p w14:paraId="0DF50BCD" w14:textId="195C3407" w:rsidR="0065414E" w:rsidRPr="0064726A" w:rsidRDefault="0065414E" w:rsidP="0065414E">
            <w:pPr>
              <w:ind w:firstLine="708"/>
              <w:jc w:val="both"/>
              <w:rPr>
                <w:sz w:val="20"/>
                <w:szCs w:val="20"/>
                <w:lang w:val="en-US"/>
              </w:rPr>
            </w:pPr>
            <w:r w:rsidRPr="00572BE6">
              <w:rPr>
                <w:sz w:val="20"/>
                <w:szCs w:val="20"/>
                <w:lang w:val="en-US"/>
              </w:rPr>
              <w:t>Îndeplinirea subpunctelor 7.4.2.4.1 și 7.4.2.4.2 nu este necesară dacă se corectează funcționalitatea ETCS la bord existentă într-un vehicul.</w:t>
            </w:r>
          </w:p>
        </w:tc>
        <w:tc>
          <w:tcPr>
            <w:tcW w:w="451" w:type="pct"/>
          </w:tcPr>
          <w:p w14:paraId="0CD274C4" w14:textId="77777777" w:rsidR="0065414E" w:rsidRDefault="0065414E" w:rsidP="0065414E">
            <w:pPr>
              <w:ind w:firstLine="22"/>
              <w:rPr>
                <w:b/>
                <w:sz w:val="20"/>
                <w:szCs w:val="20"/>
              </w:rPr>
            </w:pPr>
          </w:p>
        </w:tc>
        <w:tc>
          <w:tcPr>
            <w:tcW w:w="827" w:type="pct"/>
          </w:tcPr>
          <w:p w14:paraId="00D64D03" w14:textId="77777777" w:rsidR="0065414E" w:rsidRDefault="0065414E" w:rsidP="0065414E">
            <w:pPr>
              <w:ind w:firstLine="22"/>
              <w:rPr>
                <w:b/>
                <w:sz w:val="20"/>
                <w:szCs w:val="20"/>
              </w:rPr>
            </w:pPr>
          </w:p>
        </w:tc>
      </w:tr>
      <w:tr w:rsidR="0065414E" w:rsidRPr="0026097F" w14:paraId="2438620C" w14:textId="77777777" w:rsidTr="00F35000">
        <w:tc>
          <w:tcPr>
            <w:tcW w:w="1841" w:type="pct"/>
          </w:tcPr>
          <w:p w14:paraId="342D34E9" w14:textId="77777777" w:rsidR="0065414E" w:rsidRPr="003A59FC" w:rsidRDefault="0065414E" w:rsidP="0065414E">
            <w:pPr>
              <w:tabs>
                <w:tab w:val="left" w:pos="1005"/>
              </w:tabs>
              <w:ind w:firstLine="22"/>
              <w:jc w:val="both"/>
              <w:rPr>
                <w:sz w:val="20"/>
                <w:szCs w:val="20"/>
              </w:rPr>
            </w:pPr>
            <w:r w:rsidRPr="003A59FC">
              <w:rPr>
                <w:sz w:val="20"/>
                <w:szCs w:val="20"/>
              </w:rPr>
              <w:t>7.4.2.3.</w:t>
            </w:r>
            <w:r>
              <w:rPr>
                <w:sz w:val="20"/>
                <w:szCs w:val="20"/>
              </w:rPr>
              <w:t xml:space="preserve"> </w:t>
            </w:r>
            <w:r w:rsidRPr="003A59FC">
              <w:rPr>
                <w:sz w:val="20"/>
                <w:szCs w:val="20"/>
              </w:rPr>
              <w:t>Norme pentru extinderea zonei de utilizare a unui vehicul existent</w:t>
            </w:r>
          </w:p>
          <w:p w14:paraId="4553A4E3" w14:textId="77777777" w:rsidR="0065414E" w:rsidRPr="003A59FC" w:rsidRDefault="0065414E" w:rsidP="0065414E">
            <w:pPr>
              <w:tabs>
                <w:tab w:val="left" w:pos="1005"/>
              </w:tabs>
              <w:ind w:firstLine="22"/>
              <w:jc w:val="both"/>
              <w:rPr>
                <w:sz w:val="20"/>
                <w:szCs w:val="20"/>
              </w:rPr>
            </w:pPr>
            <w:r w:rsidRPr="003A59FC">
              <w:rPr>
                <w:sz w:val="20"/>
                <w:szCs w:val="20"/>
              </w:rPr>
              <w:t>Următoarele norme se aplică vehiculelor existente aflate în exploatare și înregistrate în Registrul național al vehiculelor, în conformitate cu Decizia 2007/756/CE, sau în Registrul european al vehiculelor în conformitate cu Decizia de punere în aplicare (UE) 2018/1614, atunci când se solicită o extindere a zonei de utilizare:</w:t>
            </w:r>
          </w:p>
          <w:p w14:paraId="34E974ED"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(1) </w:t>
            </w:r>
            <w:r w:rsidRPr="003A59FC">
              <w:rPr>
                <w:sz w:val="20"/>
                <w:szCs w:val="20"/>
                <w:lang w:val="en-US"/>
              </w:rPr>
              <w:t>Vehiculele trebuie să respecte dispozițiile speciale aplicabile în cazurile specifice menționate la punctul 7.7 din prezenta anexă și normele naționale relevante menționate la articolul 13 alineatul (2) literele (a), (c) și (d) din Directiva (UE) 2016/797, notificate în conformitate cu articolul 14 din directiva respectivă.</w:t>
            </w:r>
          </w:p>
          <w:p w14:paraId="7B37877A"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(2) </w:t>
            </w:r>
            <w:r w:rsidRPr="003A59FC">
              <w:rPr>
                <w:sz w:val="20"/>
                <w:szCs w:val="20"/>
                <w:lang w:val="en-US"/>
              </w:rPr>
              <w:t>Nu este necesară modernizarea vehiculelor care sunt deja echipate cu ETCS, GSM-R sau FRMCS, cu excepția cazului în care acest lucru se impune pentru a asigura compatibilitatea tehnică cu ETCS, GSM-R sau FRMCS.</w:t>
            </w:r>
          </w:p>
          <w:p w14:paraId="1C555C4B"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(3) </w:t>
            </w:r>
            <w:r w:rsidRPr="003A59FC">
              <w:rPr>
                <w:sz w:val="20"/>
                <w:szCs w:val="20"/>
                <w:lang w:val="en-US"/>
              </w:rPr>
              <w:t>Vehiculele care nu sunt echipate cu ETCS trebuie să instaleze ETCS și să respecte seturile de specificații menționate în tabelul A 2 din apendicele A. Este obligatorie îndeplinirea cerințelor de la punctele 7.4.2.4.1 și 7.4.2.4.2.</w:t>
            </w:r>
          </w:p>
          <w:p w14:paraId="11C25E39" w14:textId="77777777" w:rsidR="0065414E" w:rsidRPr="003A59FC" w:rsidRDefault="0065414E" w:rsidP="0065414E">
            <w:pPr>
              <w:tabs>
                <w:tab w:val="left" w:pos="1005"/>
              </w:tabs>
              <w:ind w:firstLine="22"/>
              <w:jc w:val="both"/>
              <w:rPr>
                <w:sz w:val="20"/>
                <w:szCs w:val="20"/>
                <w:lang w:val="en-US"/>
              </w:rPr>
            </w:pPr>
            <w:r>
              <w:rPr>
                <w:sz w:val="20"/>
                <w:szCs w:val="20"/>
                <w:lang w:val="en-US"/>
              </w:rPr>
              <w:lastRenderedPageBreak/>
              <w:t xml:space="preserve">(4) </w:t>
            </w:r>
            <w:r w:rsidRPr="003A59FC">
              <w:rPr>
                <w:sz w:val="20"/>
                <w:szCs w:val="20"/>
                <w:lang w:val="en-US"/>
              </w:rPr>
              <w:t>Atunci când vehiculul este destinat utilizării pe o rețea unde cel puțin un tronson este echipat cu RMR de clasă A, vehiculele care nu sunt încă echipate cu un radio de voce RMR de clasă A trebuie să instaleze un radio de voce RMR de clasă A în cabină care să fie compatibil din punct de vedere tehnic cu rețeaua radio, cu excepția cazului în care rețeaua respectivă este suprapusă unui sistem de comunicații radio de clasă B preexistent care este compatibil cu sistemul de clasă B instalat deja în vehicul. Într-un asemenea caz, radioul de voce RMR de clasă A trebuie să respecte specificațiile menționate în tabelul A 2 din apendicele A.</w:t>
            </w:r>
          </w:p>
          <w:p w14:paraId="68A5744A"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(5) </w:t>
            </w:r>
            <w:r w:rsidRPr="003A59FC">
              <w:rPr>
                <w:sz w:val="20"/>
                <w:szCs w:val="20"/>
                <w:lang w:val="en-US"/>
              </w:rPr>
              <w:t>Atunci când vehiculul trebuie să instaleze ETCS în conformitate cu punctul (3) și este destinat să fie exploatat pe o rețea din aria de utilizare extinsă care este echipată cu ETCS de nivel 2, vehiculele care nu sunt încă echipate cu comunicații de date RMR de clasă A trebuie să instaleze cel puțin unul dintre radiourile de date RMR de clasă A care să fie compatibil din punct de vedere tehnic cu rețeaua radio. Într-un asemenea caz, radioul de date RMR de clasă A trebuie să respecte specificațiile menționate în tabelul A 2 din apendicele A.</w:t>
            </w:r>
          </w:p>
          <w:p w14:paraId="2E6B34F1"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(6) </w:t>
            </w:r>
            <w:r w:rsidRPr="003A59FC">
              <w:rPr>
                <w:sz w:val="20"/>
                <w:szCs w:val="20"/>
                <w:lang w:val="en-US"/>
              </w:rPr>
              <w:t>În cazul în care un vehicul autorizat a beneficiat de neaplicarea STI-urilor sau a unei părți a acestora în temeiul articolului 9 din Directiva 2008/57/CE, solicitantul trebuie să ceară una sau mai multe derogări în statele membre ale zonei de utilizare extinse, în conformitate cu articolul 7 din Directiva (UE) 2016/797.</w:t>
            </w:r>
          </w:p>
          <w:p w14:paraId="61DAD744" w14:textId="77777777" w:rsidR="0065414E" w:rsidRPr="003A59FC" w:rsidRDefault="0065414E" w:rsidP="0065414E">
            <w:pPr>
              <w:tabs>
                <w:tab w:val="left" w:pos="1005"/>
              </w:tabs>
              <w:ind w:firstLine="22"/>
              <w:jc w:val="both"/>
              <w:rPr>
                <w:sz w:val="20"/>
                <w:szCs w:val="20"/>
                <w:lang w:val="en-US"/>
              </w:rPr>
            </w:pPr>
            <w:r>
              <w:rPr>
                <w:sz w:val="20"/>
                <w:szCs w:val="20"/>
                <w:lang w:val="en-US"/>
              </w:rPr>
              <w:t xml:space="preserve">(7) </w:t>
            </w:r>
            <w:r w:rsidRPr="003A59FC">
              <w:rPr>
                <w:sz w:val="20"/>
                <w:szCs w:val="20"/>
                <w:lang w:val="en-US"/>
              </w:rPr>
              <w:t>Atunci când cererea de extindere a zonei de utilizare este combinată cu o cerere de nouă autorizație de actualizare a părții de protecție a trenului a subsistemului CCS existent la bord, este obligatorie respectarea punctelor 7.4.2.4.1 și 7.4.2.4.2.</w:t>
            </w:r>
          </w:p>
        </w:tc>
        <w:tc>
          <w:tcPr>
            <w:tcW w:w="1881" w:type="pct"/>
          </w:tcPr>
          <w:p w14:paraId="5B7D8A70" w14:textId="77777777" w:rsidR="0065414E" w:rsidRPr="00572BE6" w:rsidRDefault="0065414E" w:rsidP="0065414E">
            <w:pPr>
              <w:ind w:firstLine="708"/>
              <w:jc w:val="both"/>
              <w:rPr>
                <w:sz w:val="20"/>
                <w:szCs w:val="20"/>
                <w:lang w:val="en-US"/>
              </w:rPr>
            </w:pPr>
            <w:r w:rsidRPr="00572BE6">
              <w:rPr>
                <w:sz w:val="20"/>
                <w:szCs w:val="20"/>
                <w:lang w:val="en-US"/>
              </w:rPr>
              <w:lastRenderedPageBreak/>
              <w:t>7.4.2.3. Norme pentru extinderea zonei de utilizare</w:t>
            </w:r>
          </w:p>
          <w:p w14:paraId="7A34CD84" w14:textId="77777777" w:rsidR="0065414E" w:rsidRPr="00572BE6" w:rsidRDefault="0065414E" w:rsidP="0065414E">
            <w:pPr>
              <w:ind w:firstLine="708"/>
              <w:jc w:val="both"/>
              <w:rPr>
                <w:sz w:val="20"/>
                <w:szCs w:val="20"/>
                <w:lang w:val="en-US"/>
              </w:rPr>
            </w:pPr>
            <w:r w:rsidRPr="00572BE6">
              <w:rPr>
                <w:sz w:val="20"/>
                <w:szCs w:val="20"/>
                <w:lang w:val="en-US"/>
              </w:rPr>
              <w:t>Următoarele norme se aplică vehiculelor existente aflate în exploatare și înregistrate în Registrul național al vehiculelor froviare sau în registrul vehiculelor atunci când se solicită o extindere a zonei de utilizare:</w:t>
            </w:r>
          </w:p>
          <w:p w14:paraId="56BD3132" w14:textId="77777777" w:rsidR="0065414E" w:rsidRPr="00572BE6" w:rsidRDefault="0065414E" w:rsidP="0065414E">
            <w:pPr>
              <w:ind w:firstLine="708"/>
              <w:jc w:val="both"/>
              <w:rPr>
                <w:sz w:val="20"/>
                <w:szCs w:val="20"/>
                <w:lang w:val="en-US"/>
              </w:rPr>
            </w:pPr>
            <w:r w:rsidRPr="00572BE6">
              <w:rPr>
                <w:sz w:val="20"/>
                <w:szCs w:val="20"/>
                <w:lang w:val="en-US"/>
              </w:rPr>
              <w:t xml:space="preserve">7.4.2.3.1. Vehiculele trebuie să respecte dispozițiile speciale aplicabile în cazurile specifice menționate la subpunctul 7.7 și normele naționale relevante menționate la subpunctele 56.1, 56.3 și 56.4 din Regulamentul de interoperabilitate a sistemului feroviar, aprobat prin Hotărârea Guvernului nr. 725/2024, notificate în conformitate cu </w:t>
            </w:r>
            <w:r w:rsidRPr="00FE3A32">
              <w:rPr>
                <w:sz w:val="20"/>
                <w:szCs w:val="20"/>
                <w:lang w:val="en-US"/>
              </w:rPr>
              <w:t>Re</w:t>
            </w:r>
            <w:r w:rsidRPr="00572BE6">
              <w:rPr>
                <w:sz w:val="20"/>
                <w:szCs w:val="20"/>
                <w:lang w:val="en-US"/>
              </w:rPr>
              <w:t>gulamentul respectiv.</w:t>
            </w:r>
          </w:p>
          <w:p w14:paraId="331528E7" w14:textId="77777777" w:rsidR="0065414E" w:rsidRPr="00572BE6" w:rsidRDefault="0065414E" w:rsidP="0065414E">
            <w:pPr>
              <w:ind w:firstLine="708"/>
              <w:jc w:val="both"/>
              <w:rPr>
                <w:sz w:val="20"/>
                <w:szCs w:val="20"/>
                <w:lang w:val="en-US"/>
              </w:rPr>
            </w:pPr>
            <w:r w:rsidRPr="00572BE6">
              <w:rPr>
                <w:sz w:val="20"/>
                <w:szCs w:val="20"/>
                <w:lang w:val="en-US"/>
              </w:rPr>
              <w:t>7.4.2.3.2. Nu este necesară modernizarea vehiculelor care sunt deja echipate cu ETCS, GSM-R sau FRMCS, cu excepția cazului în care acest lucru se impune pentru a asigura compatibilitatea tehnică cu ETCS, GSM-R sau FRMCS.</w:t>
            </w:r>
          </w:p>
          <w:p w14:paraId="4DCEE24F" w14:textId="77777777" w:rsidR="0065414E" w:rsidRPr="00572BE6" w:rsidRDefault="0065414E" w:rsidP="0065414E">
            <w:pPr>
              <w:ind w:firstLine="708"/>
              <w:jc w:val="both"/>
              <w:rPr>
                <w:sz w:val="20"/>
                <w:szCs w:val="20"/>
                <w:lang w:val="en-US"/>
              </w:rPr>
            </w:pPr>
            <w:r w:rsidRPr="00572BE6">
              <w:rPr>
                <w:sz w:val="20"/>
                <w:szCs w:val="20"/>
                <w:lang w:val="en-US"/>
              </w:rPr>
              <w:t>7.4.2.3.3. Vehiculele care nu sunt echipate cu ETCS trebuie să instaleze ETCS și să respecte seturile de specificații menționate în tabelul A 2 din apendicele A. Este obligatorie îndeplinirea cerințelor de la subpunctele 7.4.2.4.1 și 7.4.2.4.2.</w:t>
            </w:r>
          </w:p>
          <w:p w14:paraId="14CCD9FA" w14:textId="77777777" w:rsidR="0065414E" w:rsidRPr="00572BE6" w:rsidRDefault="0065414E" w:rsidP="0065414E">
            <w:pPr>
              <w:jc w:val="both"/>
              <w:rPr>
                <w:sz w:val="20"/>
                <w:szCs w:val="20"/>
                <w:lang w:val="en-US"/>
              </w:rPr>
            </w:pPr>
            <w:r w:rsidRPr="00572BE6">
              <w:rPr>
                <w:sz w:val="20"/>
                <w:szCs w:val="20"/>
                <w:lang w:val="en-US"/>
              </w:rPr>
              <w:t xml:space="preserve"> </w:t>
            </w:r>
            <w:r w:rsidRPr="00572BE6">
              <w:rPr>
                <w:sz w:val="20"/>
                <w:szCs w:val="20"/>
                <w:lang w:val="en-US"/>
              </w:rPr>
              <w:tab/>
              <w:t xml:space="preserve">7.4.2.3.4. Atunci când vehiculul este destinat utilizării pe o rețea unde cel puțin un tronson este echipat cu RMR de clasă A, </w:t>
            </w:r>
            <w:r w:rsidRPr="00572BE6">
              <w:rPr>
                <w:sz w:val="20"/>
                <w:szCs w:val="20"/>
                <w:lang w:val="en-US"/>
              </w:rPr>
              <w:lastRenderedPageBreak/>
              <w:t>vehiculele care nu sunt încă echipate cu un radio de voce RMR de clasă A trebuie să instaleze un radio de voce RMR de clasă A în cabină care să fie compatibil din punct de vedere tehnic cu rețeaua radio, cu excepția cazului în care rețeaua respectivă este suprapusă unui sistem de comunicații radio de clasă B preexistent care este compatibil cu sistemul de clasă B instalat deja în vehicul. Într-un asemenea caz, radioul de voce RMR de clasă A trebuie să respecte specificațiile menționate în tabelul A 2 din apendicele A.</w:t>
            </w:r>
          </w:p>
          <w:p w14:paraId="11D3072B" w14:textId="77777777" w:rsidR="0065414E" w:rsidRPr="00572BE6" w:rsidRDefault="0065414E" w:rsidP="0065414E">
            <w:pPr>
              <w:ind w:firstLine="708"/>
              <w:jc w:val="both"/>
              <w:rPr>
                <w:sz w:val="20"/>
                <w:szCs w:val="20"/>
                <w:lang w:val="en-US"/>
              </w:rPr>
            </w:pPr>
            <w:r w:rsidRPr="00572BE6">
              <w:rPr>
                <w:sz w:val="20"/>
                <w:szCs w:val="20"/>
                <w:lang w:val="en-US"/>
              </w:rPr>
              <w:t>7.4.2.3.5. Atunci când vehiculul trebuie să instaleze ETCS în conformitate cu subpunctul 7.4.2.3.3 și este destinat să fie exploatat pe o rețea din aria de utilizare extinsă care este echipată cu ETCS de nivel 2, vehiculele care nu sunt încă echipate cu comunicații de date RMR de clasă A trebuie să instaleze cel puțin unul dintre radiourile de date RMR de clasă A care să fie compatibil din punct de vedere tehnic cu rețeaua radio. Într-un asemenea caz, radioul de date RMR de clasă A trebuie să respecte specificațiile menționate în tabelul A 2 din apendicele A.</w:t>
            </w:r>
          </w:p>
          <w:p w14:paraId="67C6AAB3" w14:textId="77777777" w:rsidR="0065414E" w:rsidRPr="00572BE6" w:rsidRDefault="0065414E" w:rsidP="0065414E">
            <w:pPr>
              <w:ind w:firstLine="708"/>
              <w:jc w:val="both"/>
              <w:rPr>
                <w:sz w:val="20"/>
                <w:szCs w:val="20"/>
                <w:lang w:val="en-US"/>
              </w:rPr>
            </w:pPr>
            <w:r w:rsidRPr="00572BE6">
              <w:rPr>
                <w:sz w:val="20"/>
                <w:szCs w:val="20"/>
                <w:lang w:val="en-US"/>
              </w:rPr>
              <w:t xml:space="preserve">7.4.2.3.6. În cazul în care un vehicul autorizat a beneficiat de neaplicarea STI-urilor sau a unei părți a acestora, solicitantul trebuie să ceară una sau mai </w:t>
            </w:r>
            <w:r w:rsidRPr="006F42C3">
              <w:rPr>
                <w:sz w:val="20"/>
                <w:szCs w:val="20"/>
                <w:lang w:val="en-US"/>
              </w:rPr>
              <w:t>multe derogări.</w:t>
            </w:r>
          </w:p>
          <w:p w14:paraId="4B8F8A11" w14:textId="77777777" w:rsidR="0065414E" w:rsidRPr="00572BE6" w:rsidRDefault="0065414E" w:rsidP="0065414E">
            <w:pPr>
              <w:ind w:firstLine="708"/>
              <w:jc w:val="both"/>
              <w:rPr>
                <w:sz w:val="20"/>
                <w:szCs w:val="20"/>
                <w:lang w:val="en-US"/>
              </w:rPr>
            </w:pPr>
            <w:r w:rsidRPr="00572BE6">
              <w:rPr>
                <w:sz w:val="20"/>
                <w:szCs w:val="20"/>
                <w:lang w:val="en-US"/>
              </w:rPr>
              <w:t>7.4.2.3.7. Atunci când cererea de extindere a zonei de utilizare este combinată cu o cerere de nouă autorizație de actualizare a părții de protecție a trenului a subsistemului CCS existent la bord, este obligatorie respectarea subpunctelor 7.4.2.4.1 și 7.4.2.4.2.</w:t>
            </w:r>
          </w:p>
          <w:p w14:paraId="2381441D" w14:textId="77777777" w:rsidR="0065414E" w:rsidRPr="00572BE6" w:rsidRDefault="0065414E" w:rsidP="0065414E">
            <w:pPr>
              <w:ind w:firstLine="22"/>
              <w:rPr>
                <w:b/>
                <w:sz w:val="20"/>
                <w:szCs w:val="20"/>
                <w:lang w:val="en-US"/>
              </w:rPr>
            </w:pPr>
          </w:p>
        </w:tc>
        <w:tc>
          <w:tcPr>
            <w:tcW w:w="451" w:type="pct"/>
          </w:tcPr>
          <w:p w14:paraId="311EE267" w14:textId="77777777" w:rsidR="0065414E" w:rsidRDefault="0065414E" w:rsidP="0065414E">
            <w:pPr>
              <w:ind w:firstLine="22"/>
              <w:rPr>
                <w:b/>
                <w:sz w:val="20"/>
                <w:szCs w:val="20"/>
              </w:rPr>
            </w:pPr>
          </w:p>
        </w:tc>
        <w:tc>
          <w:tcPr>
            <w:tcW w:w="827" w:type="pct"/>
          </w:tcPr>
          <w:p w14:paraId="08E06968" w14:textId="77777777" w:rsidR="0065414E" w:rsidRDefault="0065414E" w:rsidP="0065414E">
            <w:pPr>
              <w:ind w:firstLine="22"/>
              <w:rPr>
                <w:b/>
                <w:sz w:val="20"/>
                <w:szCs w:val="20"/>
              </w:rPr>
            </w:pPr>
          </w:p>
        </w:tc>
      </w:tr>
      <w:tr w:rsidR="0065414E" w:rsidRPr="0026097F" w14:paraId="7051E65B" w14:textId="77777777" w:rsidTr="00F35000">
        <w:tc>
          <w:tcPr>
            <w:tcW w:w="1841" w:type="pct"/>
          </w:tcPr>
          <w:p w14:paraId="221620BB" w14:textId="77777777" w:rsidR="0065414E" w:rsidRPr="003A59FC" w:rsidRDefault="0065414E" w:rsidP="0065414E">
            <w:pPr>
              <w:tabs>
                <w:tab w:val="left" w:pos="541"/>
              </w:tabs>
              <w:ind w:firstLine="22"/>
              <w:jc w:val="both"/>
              <w:rPr>
                <w:sz w:val="20"/>
                <w:szCs w:val="20"/>
              </w:rPr>
            </w:pPr>
            <w:r w:rsidRPr="003A59FC">
              <w:rPr>
                <w:sz w:val="20"/>
                <w:szCs w:val="20"/>
              </w:rPr>
              <w:t>7.4.2.4. Norme de implementare a versiunilor de sistem ETCS</w:t>
            </w:r>
          </w:p>
        </w:tc>
        <w:tc>
          <w:tcPr>
            <w:tcW w:w="1881" w:type="pct"/>
          </w:tcPr>
          <w:p w14:paraId="45F26C84" w14:textId="0144B99A" w:rsidR="0065414E" w:rsidRPr="0064726A" w:rsidRDefault="0065414E" w:rsidP="0065414E">
            <w:pPr>
              <w:ind w:firstLine="708"/>
              <w:jc w:val="both"/>
              <w:rPr>
                <w:sz w:val="20"/>
                <w:szCs w:val="20"/>
                <w:lang w:val="en-US"/>
              </w:rPr>
            </w:pPr>
            <w:r w:rsidRPr="00572BE6">
              <w:rPr>
                <w:sz w:val="20"/>
                <w:szCs w:val="20"/>
                <w:lang w:val="en-US"/>
              </w:rPr>
              <w:t>7.4.2.4. Norme de implementare a versiunilor de sistem ETCS</w:t>
            </w:r>
          </w:p>
        </w:tc>
        <w:tc>
          <w:tcPr>
            <w:tcW w:w="451" w:type="pct"/>
          </w:tcPr>
          <w:p w14:paraId="0039E1D8" w14:textId="77777777" w:rsidR="0065414E" w:rsidRDefault="0065414E" w:rsidP="0065414E">
            <w:pPr>
              <w:ind w:firstLine="22"/>
              <w:rPr>
                <w:b/>
                <w:sz w:val="20"/>
                <w:szCs w:val="20"/>
              </w:rPr>
            </w:pPr>
          </w:p>
        </w:tc>
        <w:tc>
          <w:tcPr>
            <w:tcW w:w="827" w:type="pct"/>
          </w:tcPr>
          <w:p w14:paraId="4799BF6F" w14:textId="77777777" w:rsidR="0065414E" w:rsidRDefault="0065414E" w:rsidP="0065414E">
            <w:pPr>
              <w:ind w:firstLine="22"/>
              <w:rPr>
                <w:b/>
                <w:sz w:val="20"/>
                <w:szCs w:val="20"/>
              </w:rPr>
            </w:pPr>
          </w:p>
        </w:tc>
      </w:tr>
      <w:tr w:rsidR="0065414E" w:rsidRPr="0026097F" w14:paraId="3859B304" w14:textId="77777777" w:rsidTr="00F35000">
        <w:tc>
          <w:tcPr>
            <w:tcW w:w="1841" w:type="pct"/>
          </w:tcPr>
          <w:p w14:paraId="10FF21E7" w14:textId="77777777" w:rsidR="0065414E" w:rsidRPr="003A59FC" w:rsidRDefault="0065414E" w:rsidP="0065414E">
            <w:pPr>
              <w:tabs>
                <w:tab w:val="left" w:pos="1005"/>
              </w:tabs>
              <w:ind w:firstLine="22"/>
              <w:jc w:val="both"/>
              <w:rPr>
                <w:sz w:val="20"/>
                <w:szCs w:val="20"/>
              </w:rPr>
            </w:pPr>
            <w:r w:rsidRPr="003A59FC">
              <w:rPr>
                <w:sz w:val="20"/>
                <w:szCs w:val="20"/>
              </w:rPr>
              <w:t>7.4.2</w:t>
            </w:r>
            <w:r>
              <w:rPr>
                <w:sz w:val="20"/>
                <w:szCs w:val="20"/>
              </w:rPr>
              <w:t xml:space="preserve">.4.1. </w:t>
            </w:r>
            <w:r w:rsidRPr="003A59FC">
              <w:rPr>
                <w:sz w:val="20"/>
                <w:szCs w:val="20"/>
              </w:rPr>
              <w:t>Elementul constitutiv de interoperabilitate ETCS la bord introdus pe piață trebuie să implementeze unul dintre următoarele pachete:</w:t>
            </w:r>
          </w:p>
          <w:p w14:paraId="26C463AD"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pachetul de versiuni de sistem ETCS exploatate în mod legal de la 1.0 la 2.1, inclusiv;</w:t>
            </w:r>
          </w:p>
          <w:p w14:paraId="5730A5A2"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pachetul de versiuni de sistem ETCS exploatate în mod legal de la 1.0 la 2.2, inclusiv;</w:t>
            </w:r>
          </w:p>
          <w:p w14:paraId="004F2421"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pachetul de versiuni de sistem ETCS exploatate în mod legal de la 1.0 la 3.0, inclusiv.</w:t>
            </w:r>
          </w:p>
        </w:tc>
        <w:tc>
          <w:tcPr>
            <w:tcW w:w="1881" w:type="pct"/>
          </w:tcPr>
          <w:p w14:paraId="6D1668E5" w14:textId="77777777" w:rsidR="0065414E" w:rsidRPr="00572BE6" w:rsidRDefault="0065414E" w:rsidP="0065414E">
            <w:pPr>
              <w:ind w:firstLine="708"/>
              <w:jc w:val="both"/>
              <w:rPr>
                <w:sz w:val="20"/>
                <w:szCs w:val="20"/>
                <w:lang w:val="en-US"/>
              </w:rPr>
            </w:pPr>
            <w:r w:rsidRPr="00572BE6">
              <w:rPr>
                <w:sz w:val="20"/>
                <w:szCs w:val="20"/>
                <w:lang w:val="en-US"/>
              </w:rPr>
              <w:t>7.4.2.4.1. Elementul constitutiv de interoperabilitate ETCS la bord introdus pe piață trebuie să implementeze unul dintre următoarele pachete:</w:t>
            </w:r>
          </w:p>
          <w:p w14:paraId="0FC3198C" w14:textId="77777777" w:rsidR="0065414E" w:rsidRPr="00572BE6" w:rsidRDefault="0065414E" w:rsidP="0065414E">
            <w:pPr>
              <w:ind w:firstLine="708"/>
              <w:jc w:val="both"/>
              <w:rPr>
                <w:sz w:val="20"/>
                <w:szCs w:val="20"/>
                <w:lang w:val="en-US"/>
              </w:rPr>
            </w:pPr>
            <w:r w:rsidRPr="00572BE6">
              <w:rPr>
                <w:sz w:val="20"/>
                <w:szCs w:val="20"/>
                <w:lang w:val="en-US"/>
              </w:rPr>
              <w:t>7.4.2.4.1.1. pachetul de versiuni de sistem ETCS exploatate în mod legal de la 1.0 la 2.1, inclusiv;</w:t>
            </w:r>
          </w:p>
          <w:p w14:paraId="4AB7C92E" w14:textId="77777777" w:rsidR="0065414E" w:rsidRPr="00572BE6" w:rsidRDefault="0065414E" w:rsidP="0065414E">
            <w:pPr>
              <w:ind w:firstLine="708"/>
              <w:jc w:val="both"/>
              <w:rPr>
                <w:sz w:val="20"/>
                <w:szCs w:val="20"/>
                <w:lang w:val="en-US"/>
              </w:rPr>
            </w:pPr>
            <w:r w:rsidRPr="00572BE6">
              <w:rPr>
                <w:sz w:val="20"/>
                <w:szCs w:val="20"/>
                <w:lang w:val="en-US"/>
              </w:rPr>
              <w:t>7.4.2.4.1.2. pachetul de versiuni de sistem ETCS exploatate în mod legal de la 1.0 la 2.2, inclusiv;</w:t>
            </w:r>
          </w:p>
          <w:p w14:paraId="7729A528" w14:textId="4491003E" w:rsidR="0065414E" w:rsidRPr="0064726A" w:rsidRDefault="0065414E" w:rsidP="0065414E">
            <w:pPr>
              <w:ind w:firstLine="708"/>
              <w:jc w:val="both"/>
              <w:rPr>
                <w:sz w:val="20"/>
                <w:szCs w:val="20"/>
                <w:lang w:val="en-US"/>
              </w:rPr>
            </w:pPr>
            <w:r w:rsidRPr="00572BE6">
              <w:rPr>
                <w:sz w:val="20"/>
                <w:szCs w:val="20"/>
                <w:lang w:val="en-US"/>
              </w:rPr>
              <w:t>7.4.2.4.1.3. pachetul de versiuni de sistem ETCS exploatate în mod legal de la 1.0 la 3.0, inclusiv.</w:t>
            </w:r>
          </w:p>
        </w:tc>
        <w:tc>
          <w:tcPr>
            <w:tcW w:w="451" w:type="pct"/>
          </w:tcPr>
          <w:p w14:paraId="13B1DEF4" w14:textId="77777777" w:rsidR="0065414E" w:rsidRDefault="0065414E" w:rsidP="0065414E">
            <w:pPr>
              <w:ind w:firstLine="22"/>
              <w:rPr>
                <w:b/>
                <w:sz w:val="20"/>
                <w:szCs w:val="20"/>
              </w:rPr>
            </w:pPr>
          </w:p>
        </w:tc>
        <w:tc>
          <w:tcPr>
            <w:tcW w:w="827" w:type="pct"/>
          </w:tcPr>
          <w:p w14:paraId="29C2FC67" w14:textId="77777777" w:rsidR="0065414E" w:rsidRDefault="0065414E" w:rsidP="0065414E">
            <w:pPr>
              <w:ind w:firstLine="22"/>
              <w:rPr>
                <w:b/>
                <w:sz w:val="20"/>
                <w:szCs w:val="20"/>
              </w:rPr>
            </w:pPr>
          </w:p>
        </w:tc>
      </w:tr>
      <w:tr w:rsidR="0065414E" w:rsidRPr="0026097F" w14:paraId="696EA83D" w14:textId="77777777" w:rsidTr="00F35000">
        <w:tc>
          <w:tcPr>
            <w:tcW w:w="1841" w:type="pct"/>
          </w:tcPr>
          <w:p w14:paraId="643571C0" w14:textId="77777777" w:rsidR="0065414E" w:rsidRPr="003A59FC" w:rsidRDefault="0065414E" w:rsidP="0065414E">
            <w:pPr>
              <w:tabs>
                <w:tab w:val="left" w:pos="1005"/>
              </w:tabs>
              <w:ind w:firstLine="22"/>
              <w:jc w:val="both"/>
              <w:rPr>
                <w:sz w:val="20"/>
                <w:szCs w:val="20"/>
              </w:rPr>
            </w:pPr>
            <w:r w:rsidRPr="003A59FC">
              <w:rPr>
                <w:sz w:val="20"/>
                <w:szCs w:val="20"/>
              </w:rPr>
              <w:t>7.4.2.4.2.</w:t>
            </w:r>
            <w:r>
              <w:rPr>
                <w:sz w:val="20"/>
                <w:szCs w:val="20"/>
              </w:rPr>
              <w:t xml:space="preserve"> </w:t>
            </w:r>
            <w:r w:rsidRPr="003A59FC">
              <w:rPr>
                <w:sz w:val="20"/>
                <w:szCs w:val="20"/>
              </w:rPr>
              <w:t xml:space="preserve">Un tip de vehicul trebuie să integreze elementul constitutiv de interoperabilitate ETCS la bord corespunzător cu pachetul necesar de versiuni de sistem ETCS exploatate în mod legal, conform definiției de la punctul 7.4.2.4.1(36). Pachetul necesar de versiuni de sistem ETCS exploatate în mod legal trebuie definit pe baza versiunilor de sistem notificate în RINF(37)pentru zona de utilizare preconizată a tipului de vehicul specificată în autorizația acestuia. </w:t>
            </w:r>
            <w:r w:rsidRPr="003A59FC">
              <w:rPr>
                <w:sz w:val="20"/>
                <w:szCs w:val="20"/>
              </w:rPr>
              <w:lastRenderedPageBreak/>
              <w:t>Tipul de vehicul trebuie să implementeze versiune de sistem ETCS care respectă cel puțin versiunea de sistem ETCS notificată care devine aplicabilă în următorii cinci ani în conformitate cu calendarul din apendicele B, atunci când:</w:t>
            </w:r>
          </w:p>
          <w:p w14:paraId="7159AFA9"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se instalează pentru prima oară partea ETCS a unui subsistem control-com</w:t>
            </w:r>
            <w:r>
              <w:rPr>
                <w:sz w:val="20"/>
                <w:szCs w:val="20"/>
              </w:rPr>
              <w:t xml:space="preserve">andă și semnalizare de la bord; </w:t>
            </w:r>
            <w:r w:rsidRPr="003A59FC">
              <w:rPr>
                <w:sz w:val="20"/>
                <w:szCs w:val="20"/>
              </w:rPr>
              <w:t>sau</w:t>
            </w:r>
          </w:p>
          <w:p w14:paraId="18B4C93A"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se modernizează partea ETCS a unui subsistem control-comandă și semnalizare de la bord aflat deja pe piață în așa fel încât se modifică funcțiile subsistemului. Acest lucru nu se aplică modificărilor considerate necesare pentru implementarea corecțiilor privind erorile, astfel cum se menționează la punctul 7.2.10.</w:t>
            </w:r>
          </w:p>
        </w:tc>
        <w:tc>
          <w:tcPr>
            <w:tcW w:w="1881" w:type="pct"/>
          </w:tcPr>
          <w:p w14:paraId="56AD7FFD" w14:textId="77777777" w:rsidR="0065414E" w:rsidRPr="00572BE6" w:rsidRDefault="0065414E" w:rsidP="0065414E">
            <w:pPr>
              <w:ind w:firstLine="708"/>
              <w:jc w:val="both"/>
              <w:rPr>
                <w:sz w:val="20"/>
                <w:szCs w:val="20"/>
                <w:lang w:val="en-US"/>
              </w:rPr>
            </w:pPr>
            <w:r w:rsidRPr="00572BE6">
              <w:rPr>
                <w:sz w:val="20"/>
                <w:szCs w:val="20"/>
                <w:lang w:val="en-US"/>
              </w:rPr>
              <w:lastRenderedPageBreak/>
              <w:t xml:space="preserve">7.4.2.4.2. Un tip de vehicul trebuie să integreze elementul constitutiv de interoperabilitate ETCS la bord corespunzător cu pachetul necesar de versiuni de sistem ETCS exploatate în mod legal, conform definiției de la subpunctul 7.4.2.4.1. Pachetul necesar de versiuni de sistem ETCS exploatate în mod legal trebuie definit pe baza versiunilor de sistem notificate în registrul de infrastructură pentru zona de utilizare preconizată a tipului de vehicul specificată în </w:t>
            </w:r>
            <w:r w:rsidRPr="00572BE6">
              <w:rPr>
                <w:sz w:val="20"/>
                <w:szCs w:val="20"/>
                <w:lang w:val="en-US"/>
              </w:rPr>
              <w:lastRenderedPageBreak/>
              <w:t>autorizația acestuia. Tipul de vehicul trebuie să implementeze versiune de sistem ETCS care respectă cel puțin versiunea de sistem ETCS notificată care devine aplicabilă în următorii cinci ani atunci când:</w:t>
            </w:r>
          </w:p>
          <w:p w14:paraId="5913F788" w14:textId="77777777" w:rsidR="0065414E" w:rsidRPr="00572BE6" w:rsidRDefault="0065414E" w:rsidP="0065414E">
            <w:pPr>
              <w:ind w:firstLine="708"/>
              <w:jc w:val="both"/>
              <w:rPr>
                <w:sz w:val="20"/>
                <w:szCs w:val="20"/>
                <w:lang w:val="en-US"/>
              </w:rPr>
            </w:pPr>
            <w:r w:rsidRPr="00572BE6">
              <w:rPr>
                <w:sz w:val="20"/>
                <w:szCs w:val="20"/>
                <w:lang w:val="en-US"/>
              </w:rPr>
              <w:t>7.4.2.4.2.1. se instalează pentru prima oară partea ETCS a unui subsistem control-comandă și semnalizare de la bord;</w:t>
            </w:r>
          </w:p>
          <w:p w14:paraId="6A988006" w14:textId="09C32651" w:rsidR="0065414E" w:rsidRPr="0064726A" w:rsidRDefault="0065414E" w:rsidP="0065414E">
            <w:pPr>
              <w:ind w:firstLine="708"/>
              <w:jc w:val="both"/>
              <w:rPr>
                <w:sz w:val="20"/>
                <w:szCs w:val="20"/>
                <w:lang w:val="en-US"/>
              </w:rPr>
            </w:pPr>
            <w:r w:rsidRPr="00572BE6">
              <w:rPr>
                <w:sz w:val="20"/>
                <w:szCs w:val="20"/>
                <w:lang w:val="en-US"/>
              </w:rPr>
              <w:t>7.4.2.4.2.2. se modernizează partea ETCS a unui subsistem control-comandă și semnalizare de la bord aflat deja pe piață în așa fel încât se modifică funcțiile subsistemului. Acest lucru nu se aplică modificărilor considerate necesare pentru implementarea corecțiilor privind erorile, astfel cum se menționează la subpunctul 7.2.10.</w:t>
            </w:r>
          </w:p>
        </w:tc>
        <w:tc>
          <w:tcPr>
            <w:tcW w:w="451" w:type="pct"/>
          </w:tcPr>
          <w:p w14:paraId="77744ABB" w14:textId="77777777" w:rsidR="0065414E" w:rsidRDefault="0065414E" w:rsidP="0065414E">
            <w:pPr>
              <w:ind w:firstLine="22"/>
              <w:rPr>
                <w:b/>
                <w:sz w:val="20"/>
                <w:szCs w:val="20"/>
              </w:rPr>
            </w:pPr>
          </w:p>
        </w:tc>
        <w:tc>
          <w:tcPr>
            <w:tcW w:w="827" w:type="pct"/>
          </w:tcPr>
          <w:p w14:paraId="4363DEFF" w14:textId="77777777" w:rsidR="0065414E" w:rsidRDefault="0065414E" w:rsidP="0065414E">
            <w:pPr>
              <w:ind w:firstLine="22"/>
              <w:rPr>
                <w:b/>
                <w:sz w:val="20"/>
                <w:szCs w:val="20"/>
              </w:rPr>
            </w:pPr>
          </w:p>
        </w:tc>
      </w:tr>
      <w:tr w:rsidR="0065414E" w:rsidRPr="0026097F" w14:paraId="0BE2D3BB" w14:textId="77777777" w:rsidTr="00F35000">
        <w:tc>
          <w:tcPr>
            <w:tcW w:w="1841" w:type="pct"/>
          </w:tcPr>
          <w:p w14:paraId="55391090" w14:textId="77777777" w:rsidR="0065414E" w:rsidRPr="003A59FC" w:rsidRDefault="0065414E" w:rsidP="0065414E">
            <w:pPr>
              <w:tabs>
                <w:tab w:val="left" w:pos="1005"/>
              </w:tabs>
              <w:ind w:firstLine="22"/>
              <w:jc w:val="both"/>
              <w:rPr>
                <w:sz w:val="20"/>
                <w:szCs w:val="20"/>
              </w:rPr>
            </w:pPr>
            <w:r w:rsidRPr="003A59FC">
              <w:rPr>
                <w:sz w:val="20"/>
                <w:szCs w:val="20"/>
              </w:rPr>
              <w:t>7.4.3. Cerințe naționale</w:t>
            </w:r>
          </w:p>
        </w:tc>
        <w:tc>
          <w:tcPr>
            <w:tcW w:w="1881" w:type="pct"/>
          </w:tcPr>
          <w:p w14:paraId="093D4D71" w14:textId="1EA19D90" w:rsidR="0065414E" w:rsidRPr="0064726A" w:rsidRDefault="0065414E" w:rsidP="0065414E">
            <w:pPr>
              <w:ind w:firstLine="708"/>
              <w:jc w:val="both"/>
              <w:rPr>
                <w:b/>
                <w:sz w:val="20"/>
                <w:szCs w:val="20"/>
                <w:lang w:val="en-US"/>
              </w:rPr>
            </w:pPr>
            <w:r w:rsidRPr="00572BE6">
              <w:rPr>
                <w:b/>
                <w:sz w:val="20"/>
                <w:szCs w:val="20"/>
                <w:lang w:val="en-US"/>
              </w:rPr>
              <w:t>7.4.3. Cerințe naționale</w:t>
            </w:r>
          </w:p>
        </w:tc>
        <w:tc>
          <w:tcPr>
            <w:tcW w:w="451" w:type="pct"/>
          </w:tcPr>
          <w:p w14:paraId="0FD09576" w14:textId="77777777" w:rsidR="0065414E" w:rsidRDefault="0065414E" w:rsidP="0065414E">
            <w:pPr>
              <w:ind w:firstLine="22"/>
              <w:rPr>
                <w:b/>
                <w:sz w:val="20"/>
                <w:szCs w:val="20"/>
              </w:rPr>
            </w:pPr>
          </w:p>
        </w:tc>
        <w:tc>
          <w:tcPr>
            <w:tcW w:w="827" w:type="pct"/>
          </w:tcPr>
          <w:p w14:paraId="50028631" w14:textId="77777777" w:rsidR="0065414E" w:rsidRDefault="0065414E" w:rsidP="0065414E">
            <w:pPr>
              <w:ind w:firstLine="22"/>
              <w:rPr>
                <w:b/>
                <w:sz w:val="20"/>
                <w:szCs w:val="20"/>
              </w:rPr>
            </w:pPr>
          </w:p>
        </w:tc>
      </w:tr>
      <w:tr w:rsidR="0065414E" w:rsidRPr="0026097F" w14:paraId="2895E1B6" w14:textId="77777777" w:rsidTr="00F35000">
        <w:tc>
          <w:tcPr>
            <w:tcW w:w="1841" w:type="pct"/>
          </w:tcPr>
          <w:p w14:paraId="17E15CD1" w14:textId="77777777" w:rsidR="0065414E" w:rsidRPr="003A59FC" w:rsidRDefault="0065414E" w:rsidP="0065414E">
            <w:pPr>
              <w:tabs>
                <w:tab w:val="left" w:pos="1005"/>
              </w:tabs>
              <w:ind w:firstLine="22"/>
              <w:jc w:val="both"/>
              <w:rPr>
                <w:sz w:val="20"/>
                <w:szCs w:val="20"/>
              </w:rPr>
            </w:pPr>
            <w:r w:rsidRPr="003A59FC">
              <w:rPr>
                <w:sz w:val="20"/>
                <w:szCs w:val="20"/>
              </w:rPr>
              <w:t>7.4.3.1. Statele membre pot introduce cerințe suplimentare la nivel național, în special pentru a permite accesul la liniile echipate cu ETCS doar vehiculelor echipate cu ETCS, astfel încât sistemele naționale existente să poată fi dezafectate; acest lucru trebuie notificat cu cel puțin cinci ani înainte de dezafectare. O perioadă mai scurtă este permisă dacă acest lucru este convenit de comun acord între AI și IF-urile care prestează sau care intenționează să presteze (la momentul stabilirii acordului) servicii pe aceste linii. Această notificare trebuie realizată în cadrul RINF, iar aceste modificări în RINF trebuie menționate în documentul de referință al rețelei, ca parte a articolului 27 din Directiva 2012/34/UE(38). Perioada de notificare de cinci ani nu se aplică acelor cerințe care permit numai vehiculelor echipate cu ETCS să acceseze liniile echipate cu ETCS, care au fost anunțate în documentul de referință al rețelei înainte de intrarea în vigoare a prezentului regulament.</w:t>
            </w:r>
          </w:p>
        </w:tc>
        <w:tc>
          <w:tcPr>
            <w:tcW w:w="1881" w:type="pct"/>
          </w:tcPr>
          <w:p w14:paraId="3BB27406" w14:textId="39265044" w:rsidR="0065414E" w:rsidRPr="0064726A" w:rsidRDefault="0065414E" w:rsidP="0065414E">
            <w:pPr>
              <w:ind w:firstLine="708"/>
              <w:jc w:val="both"/>
              <w:rPr>
                <w:sz w:val="20"/>
                <w:szCs w:val="20"/>
                <w:lang w:val="en-US"/>
              </w:rPr>
            </w:pPr>
            <w:r w:rsidRPr="00572BE6">
              <w:rPr>
                <w:sz w:val="20"/>
                <w:szCs w:val="20"/>
                <w:lang w:val="en-US"/>
              </w:rPr>
              <w:t>7.4.3.1. Organul central de specialitate în domaniul transportului feroviar potate introduce cerințe suplimentare la nivel național, în special pentru a permite accesul la liniile echipate cu ETCS doar vehiculelor echipate cu ETCS, astfel încât sistemele naționale existente să poată fi dezafectate; acest lucru trebuie notificat cu cel puțin cinci ani înainte de dezafectare. O perioadă mai scurtă este permisă dacă acest lucru este convenit de comun acord între administratorii de infrastructură și întreprinderile feroviare, care prestează sau care intenționează să presteze (la momentul stabilirii acordului) servicii pe aceste linii. Această notificare trebuie realizată în cadrul registrului de infrastructură, iar modificările trebuie menționate în documentul de referință al rețelei, în conformitate cu Codul transportului feroviar al Republicii Moldova nr.19/2022. Perioada de notificare de cinci ani nu se aplică acelor cerințe care permit numai vehiculelor echipate cu ETCS să acceseze liniile echipate cu ETCS, care au fost anunțate în documentul de referință al rețelei înainte de intrarea în vigoare a prezentului Regulament.</w:t>
            </w:r>
          </w:p>
        </w:tc>
        <w:tc>
          <w:tcPr>
            <w:tcW w:w="451" w:type="pct"/>
          </w:tcPr>
          <w:p w14:paraId="4819E990" w14:textId="77777777" w:rsidR="0065414E" w:rsidRDefault="0065414E" w:rsidP="0065414E">
            <w:pPr>
              <w:ind w:firstLine="22"/>
              <w:rPr>
                <w:b/>
                <w:sz w:val="20"/>
                <w:szCs w:val="20"/>
              </w:rPr>
            </w:pPr>
          </w:p>
        </w:tc>
        <w:tc>
          <w:tcPr>
            <w:tcW w:w="827" w:type="pct"/>
          </w:tcPr>
          <w:p w14:paraId="25221BEC" w14:textId="77777777" w:rsidR="0065414E" w:rsidRDefault="0065414E" w:rsidP="0065414E">
            <w:pPr>
              <w:ind w:firstLine="22"/>
              <w:rPr>
                <w:b/>
                <w:sz w:val="20"/>
                <w:szCs w:val="20"/>
              </w:rPr>
            </w:pPr>
          </w:p>
        </w:tc>
      </w:tr>
      <w:tr w:rsidR="0065414E" w:rsidRPr="0026097F" w14:paraId="43756920" w14:textId="77777777" w:rsidTr="00F35000">
        <w:tc>
          <w:tcPr>
            <w:tcW w:w="1841" w:type="pct"/>
          </w:tcPr>
          <w:p w14:paraId="1900C6B5" w14:textId="77777777" w:rsidR="0065414E" w:rsidRPr="003A59FC" w:rsidRDefault="0065414E" w:rsidP="0065414E">
            <w:pPr>
              <w:tabs>
                <w:tab w:val="left" w:pos="1005"/>
              </w:tabs>
              <w:ind w:firstLine="22"/>
              <w:jc w:val="both"/>
              <w:rPr>
                <w:sz w:val="20"/>
                <w:szCs w:val="20"/>
              </w:rPr>
            </w:pPr>
            <w:r>
              <w:rPr>
                <w:sz w:val="20"/>
                <w:szCs w:val="20"/>
              </w:rPr>
              <w:t xml:space="preserve">7.4.3.2. </w:t>
            </w:r>
            <w:r w:rsidRPr="003A59FC">
              <w:rPr>
                <w:sz w:val="20"/>
                <w:szCs w:val="20"/>
              </w:rPr>
              <w:t>Statele membre pot decide să excludă vehiculele speciale astfel cum sunt definite la punctul 2.2.2 litera (C) din STI LOC&amp;PAS, inclusiv vehiculele feroviare/rutiere, de la obligația de a fi echipate cu ETCS, RMR sau ATO într-o anumită zonă de utilizare dacă exploatarea acestor vehicule nu împiedică dezafectarea sistemelor de clasă B. Acest lucru trebuie notificat și trebuie menționat în documentul de referință al rețelei, ca parte a articolului 27 din Directiva 2012/34/UE.</w:t>
            </w:r>
          </w:p>
        </w:tc>
        <w:tc>
          <w:tcPr>
            <w:tcW w:w="1881" w:type="pct"/>
          </w:tcPr>
          <w:p w14:paraId="4DD3BB16" w14:textId="0DE207F7" w:rsidR="0065414E" w:rsidRPr="0064726A" w:rsidRDefault="0065414E" w:rsidP="0065414E">
            <w:pPr>
              <w:ind w:firstLine="708"/>
              <w:jc w:val="both"/>
              <w:rPr>
                <w:sz w:val="20"/>
                <w:szCs w:val="20"/>
                <w:lang w:val="en-US"/>
              </w:rPr>
            </w:pPr>
            <w:r w:rsidRPr="00572BE6">
              <w:rPr>
                <w:sz w:val="20"/>
                <w:szCs w:val="20"/>
                <w:lang w:val="en-US"/>
              </w:rPr>
              <w:t>7.4.3.2. Vehiculele speciale astfel cum sunt definite în Regulamentul cu privire la subsistemul ,,material rulant-material rulant de călători și locomotive”, aprobat prin Ordinul organului central de specialitate în domeniul tranportului feroviar</w:t>
            </w:r>
            <w:r w:rsidRPr="00572BE6">
              <w:rPr>
                <w:color w:val="FF0000"/>
                <w:sz w:val="20"/>
                <w:szCs w:val="20"/>
                <w:lang w:val="en-US"/>
              </w:rPr>
              <w:t xml:space="preserve">, </w:t>
            </w:r>
            <w:r w:rsidRPr="00572BE6">
              <w:rPr>
                <w:sz w:val="20"/>
                <w:szCs w:val="20"/>
                <w:lang w:val="en-US"/>
              </w:rPr>
              <w:t>inclusiv vehiculele feroviare/rutiere, pot fi excluse de la obligația de a fi echipate cu ETCS, RMR sau ATO într-o anumită zonă de utilizare dacă exploatarea acestor vehicule nu împiedică dezafectarea sistemelor de clasă B. Acest lucru trebuie notificat și trebuie menționat în documentul de referință al rețelei.</w:t>
            </w:r>
          </w:p>
        </w:tc>
        <w:tc>
          <w:tcPr>
            <w:tcW w:w="451" w:type="pct"/>
          </w:tcPr>
          <w:p w14:paraId="4EBD10B6" w14:textId="77777777" w:rsidR="0065414E" w:rsidRDefault="0065414E" w:rsidP="0065414E">
            <w:pPr>
              <w:ind w:firstLine="22"/>
              <w:rPr>
                <w:b/>
                <w:sz w:val="20"/>
                <w:szCs w:val="20"/>
              </w:rPr>
            </w:pPr>
          </w:p>
        </w:tc>
        <w:tc>
          <w:tcPr>
            <w:tcW w:w="827" w:type="pct"/>
          </w:tcPr>
          <w:p w14:paraId="4636E82A" w14:textId="77777777" w:rsidR="0065414E" w:rsidRDefault="0065414E" w:rsidP="0065414E">
            <w:pPr>
              <w:ind w:firstLine="22"/>
              <w:rPr>
                <w:b/>
                <w:sz w:val="20"/>
                <w:szCs w:val="20"/>
              </w:rPr>
            </w:pPr>
          </w:p>
        </w:tc>
      </w:tr>
      <w:tr w:rsidR="0065414E" w:rsidRPr="0026097F" w14:paraId="1002771C" w14:textId="77777777" w:rsidTr="00F35000">
        <w:tc>
          <w:tcPr>
            <w:tcW w:w="1841" w:type="pct"/>
          </w:tcPr>
          <w:p w14:paraId="0A4ED09D" w14:textId="77777777" w:rsidR="0065414E" w:rsidRPr="003A59FC" w:rsidRDefault="0065414E" w:rsidP="0065414E">
            <w:pPr>
              <w:tabs>
                <w:tab w:val="left" w:pos="1005"/>
              </w:tabs>
              <w:ind w:firstLine="22"/>
              <w:jc w:val="both"/>
              <w:rPr>
                <w:sz w:val="20"/>
                <w:szCs w:val="20"/>
              </w:rPr>
            </w:pPr>
            <w:r>
              <w:rPr>
                <w:sz w:val="20"/>
                <w:szCs w:val="20"/>
              </w:rPr>
              <w:t xml:space="preserve">7.4.3.3. </w:t>
            </w:r>
            <w:r w:rsidRPr="003A59FC">
              <w:rPr>
                <w:sz w:val="20"/>
                <w:szCs w:val="20"/>
              </w:rPr>
              <w:t>Statele membre pot decide să excludă de la obligația de a echipa cu ETCS trenurile de călători rezervate pentru o utilizare strict locală în conformitate cu articolul 1 alineatul (4) litera (b) din Directiva (UE) 2016/797 și locomotivele de manevră aflate în exploatare de peste 20 de ani, care sunt exploatate exclusiv pe o parte a rețelei naționale unde nu există niciun ETCS și unde nu este planificată nicio implementare a ETCS pentru următorii cinci ani.</w:t>
            </w:r>
          </w:p>
        </w:tc>
        <w:tc>
          <w:tcPr>
            <w:tcW w:w="1881" w:type="pct"/>
          </w:tcPr>
          <w:p w14:paraId="0CA5BE4D" w14:textId="3358383E" w:rsidR="0065414E" w:rsidRPr="0064726A" w:rsidRDefault="0065414E" w:rsidP="0065414E">
            <w:pPr>
              <w:ind w:firstLine="708"/>
              <w:jc w:val="both"/>
              <w:rPr>
                <w:sz w:val="20"/>
                <w:szCs w:val="20"/>
                <w:lang w:val="en-US"/>
              </w:rPr>
            </w:pPr>
            <w:r w:rsidRPr="00572BE6">
              <w:rPr>
                <w:sz w:val="20"/>
                <w:szCs w:val="20"/>
                <w:lang w:val="en-US"/>
              </w:rPr>
              <w:t xml:space="preserve">7.4.3.3. Obligația de a echipa cu ETCS trenurile de călători rezervate pentru o utilizare strict locală în conformitate cu Regulamentul de interoperabilitate a sistemului feroviar, aprobat prin Hotărârea Guvernului nr. 725/2024, și locomotivele de manevră aflate în exploatare de peste 20 de ani, care sunt exploatate exclusiv pe o parte a rețelei naționale unde nu există niciun ETCS și unde nu este </w:t>
            </w:r>
            <w:r w:rsidRPr="00572BE6">
              <w:rPr>
                <w:sz w:val="20"/>
                <w:szCs w:val="20"/>
                <w:lang w:val="en-US"/>
              </w:rPr>
              <w:lastRenderedPageBreak/>
              <w:t>planificată nicio implementare a ETCS pentru următorii cinci ani, poate fi exclusă</w:t>
            </w:r>
          </w:p>
        </w:tc>
        <w:tc>
          <w:tcPr>
            <w:tcW w:w="451" w:type="pct"/>
          </w:tcPr>
          <w:p w14:paraId="4D824A57" w14:textId="77777777" w:rsidR="0065414E" w:rsidRDefault="0065414E" w:rsidP="0065414E">
            <w:pPr>
              <w:ind w:firstLine="22"/>
              <w:rPr>
                <w:b/>
                <w:sz w:val="20"/>
                <w:szCs w:val="20"/>
              </w:rPr>
            </w:pPr>
          </w:p>
        </w:tc>
        <w:tc>
          <w:tcPr>
            <w:tcW w:w="827" w:type="pct"/>
          </w:tcPr>
          <w:p w14:paraId="1A6AD88E" w14:textId="77777777" w:rsidR="0065414E" w:rsidRDefault="0065414E" w:rsidP="0065414E">
            <w:pPr>
              <w:ind w:firstLine="22"/>
              <w:rPr>
                <w:b/>
                <w:sz w:val="20"/>
                <w:szCs w:val="20"/>
              </w:rPr>
            </w:pPr>
          </w:p>
        </w:tc>
      </w:tr>
      <w:tr w:rsidR="0065414E" w:rsidRPr="0026097F" w14:paraId="06B61722" w14:textId="77777777" w:rsidTr="00F35000">
        <w:tc>
          <w:tcPr>
            <w:tcW w:w="1841" w:type="pct"/>
          </w:tcPr>
          <w:p w14:paraId="49A03780" w14:textId="77777777" w:rsidR="0065414E" w:rsidRPr="003A59FC" w:rsidRDefault="0065414E" w:rsidP="0065414E">
            <w:pPr>
              <w:tabs>
                <w:tab w:val="left" w:pos="1005"/>
              </w:tabs>
              <w:ind w:firstLine="22"/>
              <w:jc w:val="both"/>
              <w:rPr>
                <w:sz w:val="20"/>
                <w:szCs w:val="20"/>
              </w:rPr>
            </w:pPr>
            <w:r>
              <w:rPr>
                <w:sz w:val="20"/>
                <w:szCs w:val="20"/>
              </w:rPr>
              <w:t xml:space="preserve">7.4.4. </w:t>
            </w:r>
            <w:r w:rsidRPr="003A59FC">
              <w:rPr>
                <w:sz w:val="20"/>
                <w:szCs w:val="20"/>
              </w:rPr>
              <w:t>Planurile naționale de implementare</w:t>
            </w:r>
          </w:p>
          <w:p w14:paraId="227E0A89" w14:textId="77777777" w:rsidR="0065414E" w:rsidRPr="003A59FC" w:rsidRDefault="0065414E" w:rsidP="0065414E">
            <w:pPr>
              <w:tabs>
                <w:tab w:val="left" w:pos="1005"/>
              </w:tabs>
              <w:ind w:firstLine="22"/>
              <w:jc w:val="both"/>
              <w:rPr>
                <w:sz w:val="20"/>
                <w:szCs w:val="20"/>
              </w:rPr>
            </w:pPr>
            <w:r w:rsidRPr="003A59FC">
              <w:rPr>
                <w:sz w:val="20"/>
                <w:szCs w:val="20"/>
              </w:rPr>
              <w:t>Statele membre trebuie să elaboreze un plan național de implementare a prezentei STI în coordonare cu administratorii de infrastructură și cu întreprinderile feroviare în cauză, ținând seama de coerența întregului sistem feroviar al Uniunii Europene și luând în considerare viabilitatea economică, interoperabilitatea și siguranța sistemului feroviar. Statele membre trebuie să consulte țările învecinate pentru o planificare coerentă a tronsoanelor transfrontaliere feroviare. Acest plan trebuie să includă toate liniile care intră în domeniul de aplicare al STI, inclusiv liniile TEN-T și nodurile și conexiunile pe ultimul kilometru.</w:t>
            </w:r>
          </w:p>
          <w:p w14:paraId="5866E5DC" w14:textId="77777777" w:rsidR="0065414E" w:rsidRPr="003A59FC" w:rsidRDefault="0065414E" w:rsidP="0065414E">
            <w:pPr>
              <w:tabs>
                <w:tab w:val="left" w:pos="1005"/>
              </w:tabs>
              <w:ind w:firstLine="22"/>
              <w:jc w:val="both"/>
              <w:rPr>
                <w:sz w:val="20"/>
                <w:szCs w:val="20"/>
              </w:rPr>
            </w:pPr>
            <w:r w:rsidRPr="003A59FC">
              <w:rPr>
                <w:sz w:val="20"/>
                <w:szCs w:val="20"/>
              </w:rPr>
              <w:t>Statele membre trebuie să coordoneze procesul dintre toate părțile interesate în vederea elaborării strategiei tehnice și financiare orientative privind migrarea, care este necesară pentru implementarea globală a ERTMS din acest plan național de implementare.</w:t>
            </w:r>
          </w:p>
          <w:p w14:paraId="7E8D1CAF" w14:textId="77777777" w:rsidR="0065414E" w:rsidRPr="003A59FC" w:rsidRDefault="0065414E" w:rsidP="0065414E">
            <w:pPr>
              <w:tabs>
                <w:tab w:val="left" w:pos="1005"/>
              </w:tabs>
              <w:ind w:firstLine="22"/>
              <w:jc w:val="both"/>
              <w:rPr>
                <w:sz w:val="20"/>
                <w:szCs w:val="20"/>
              </w:rPr>
            </w:pPr>
            <w:r w:rsidRPr="003A59FC">
              <w:rPr>
                <w:sz w:val="20"/>
                <w:szCs w:val="20"/>
              </w:rPr>
              <w:t>Statele membre trebuie să includă în planul național de implementare evaluarea nevoilor exprimate de întreprinderile feroviare și de administratorii de infrastructură cu privire la subsistemul CCS, în legătură cu condițiile pentru funcțiile obligatorii și pentru cele facultative enumerate la punctul 7.2.9.</w:t>
            </w:r>
          </w:p>
          <w:p w14:paraId="069257C5" w14:textId="77777777" w:rsidR="0065414E" w:rsidRPr="003A59FC" w:rsidRDefault="0065414E" w:rsidP="0065414E">
            <w:pPr>
              <w:tabs>
                <w:tab w:val="left" w:pos="1005"/>
              </w:tabs>
              <w:ind w:firstLine="22"/>
              <w:jc w:val="both"/>
              <w:rPr>
                <w:sz w:val="20"/>
                <w:szCs w:val="20"/>
              </w:rPr>
            </w:pPr>
            <w:r w:rsidRPr="003A59FC">
              <w:rPr>
                <w:sz w:val="20"/>
                <w:szCs w:val="20"/>
              </w:rPr>
              <w:t>Statele membre trebuie să decidă cu privire la strategia de migrare, descriind impactul general preconizat asupra sistemului feroviar (adoptând o perspectivă la nivelul Uniunii) și modul în care impactul este echilibrat în mod nediscriminatoriu între părțile interesate în cauză, pe baza evaluării susmenționate. Rezultatul acestui proces de coordonare trebuie să fie definirea strategiei de migrare tehnice și financiare care este implementată.</w:t>
            </w:r>
          </w:p>
          <w:p w14:paraId="373DCD26" w14:textId="77777777" w:rsidR="0065414E" w:rsidRPr="003A59FC" w:rsidRDefault="0065414E" w:rsidP="0065414E">
            <w:pPr>
              <w:tabs>
                <w:tab w:val="left" w:pos="1005"/>
              </w:tabs>
              <w:ind w:firstLine="22"/>
              <w:jc w:val="both"/>
              <w:rPr>
                <w:sz w:val="20"/>
                <w:szCs w:val="20"/>
              </w:rPr>
            </w:pPr>
            <w:r w:rsidRPr="003A59FC">
              <w:rPr>
                <w:sz w:val="20"/>
                <w:szCs w:val="20"/>
              </w:rPr>
              <w:t>Planul național de implementare trebuie să furnizeze informații cu privire la toate liniile noi, reînnoite și modernizate în raport cu funcțiile obligatorii și facultative enumerate la punctul 7.2.9, asigurându-se faptul că notificările către IF sunt efectuate cu cel puțin cinci ani înainte în cazul în care vor exista noi cerințe obligatorii la bord pentru exploatarea pe rețea. Acest lucru trebuie notificat în RINF(39), iar aceste modificări din RINF trebuie menționate în documentul de referință al rețelei, în conformitate cu articolului 27 din Directiva 2012/34/UE. Perioada de notificare de cinci ani nu se aplică niciunor cerințe care au fost anunțate în documentul de referință al rețelei înainte de intrarea în vigoare a prezentei STI CCS.</w:t>
            </w:r>
          </w:p>
          <w:p w14:paraId="58F40791" w14:textId="77777777" w:rsidR="0065414E" w:rsidRPr="003A59FC" w:rsidRDefault="0065414E" w:rsidP="0065414E">
            <w:pPr>
              <w:tabs>
                <w:tab w:val="left" w:pos="1005"/>
              </w:tabs>
              <w:ind w:firstLine="22"/>
              <w:jc w:val="both"/>
              <w:rPr>
                <w:sz w:val="20"/>
                <w:szCs w:val="20"/>
              </w:rPr>
            </w:pPr>
            <w:r w:rsidRPr="003A59FC">
              <w:rPr>
                <w:sz w:val="20"/>
                <w:szCs w:val="20"/>
              </w:rPr>
              <w:t xml:space="preserve">Planurile naționale de implementare trebuie să acopere o perioadă de cel puțin 20 de ani și să fie actualizate în mod regulat, cel puțin o </w:t>
            </w:r>
            <w:r w:rsidRPr="003A59FC">
              <w:rPr>
                <w:sz w:val="20"/>
                <w:szCs w:val="20"/>
              </w:rPr>
              <w:lastRenderedPageBreak/>
              <w:t>dată la cinci ani. Planurile trebuie să respecte modelul furnizat în apendicele H</w:t>
            </w:r>
          </w:p>
          <w:p w14:paraId="24D31A92" w14:textId="77777777" w:rsidR="0065414E" w:rsidRPr="003A59FC" w:rsidRDefault="0065414E" w:rsidP="0065414E">
            <w:pPr>
              <w:tabs>
                <w:tab w:val="left" w:pos="1005"/>
              </w:tabs>
              <w:ind w:firstLine="22"/>
              <w:jc w:val="both"/>
              <w:rPr>
                <w:sz w:val="20"/>
                <w:szCs w:val="20"/>
              </w:rPr>
            </w:pPr>
            <w:r w:rsidRPr="003A59FC">
              <w:rPr>
                <w:sz w:val="20"/>
                <w:szCs w:val="20"/>
              </w:rPr>
              <w:t>în primii cinci ani ai perioadei acoperite. În următorii cincisprezece ani, planurile trebuie să respecte modelul în măsura posibilului, adoptând o abordare mai puțin detaliată.</w:t>
            </w:r>
          </w:p>
          <w:p w14:paraId="51AF2529" w14:textId="77777777" w:rsidR="0065414E" w:rsidRPr="003A59FC" w:rsidRDefault="0065414E" w:rsidP="0065414E">
            <w:pPr>
              <w:tabs>
                <w:tab w:val="left" w:pos="1005"/>
              </w:tabs>
              <w:ind w:firstLine="22"/>
              <w:jc w:val="both"/>
              <w:rPr>
                <w:sz w:val="20"/>
                <w:szCs w:val="20"/>
              </w:rPr>
            </w:pPr>
            <w:r w:rsidRPr="003A59FC">
              <w:rPr>
                <w:sz w:val="20"/>
                <w:szCs w:val="20"/>
              </w:rPr>
              <w:t>Comisia publică planurile naționale de implementare pe site-ul său web și informează statele membre cu privire la acestea prin intermediul comitetului menționat la articolul 51 alineatul (1) din Directiva (UE) 2016/797.</w:t>
            </w:r>
          </w:p>
          <w:p w14:paraId="473172BB" w14:textId="77777777" w:rsidR="0065414E" w:rsidRPr="003A59FC" w:rsidRDefault="0065414E" w:rsidP="0065414E">
            <w:pPr>
              <w:tabs>
                <w:tab w:val="left" w:pos="1005"/>
              </w:tabs>
              <w:ind w:firstLine="22"/>
              <w:jc w:val="both"/>
              <w:rPr>
                <w:sz w:val="20"/>
                <w:szCs w:val="20"/>
              </w:rPr>
            </w:pPr>
            <w:r w:rsidRPr="003A59FC">
              <w:rPr>
                <w:sz w:val="20"/>
                <w:szCs w:val="20"/>
              </w:rPr>
              <w:t>Comisia efectuează o analiză a planurilor naționale de implementare, care trebuie să cuprindă, printre altele, compararea planurilor și identificarea necesităților de măsuri suplimentare de coordonare.</w:t>
            </w:r>
          </w:p>
          <w:p w14:paraId="4F0B4BCC" w14:textId="77777777" w:rsidR="0065414E" w:rsidRPr="003A59FC" w:rsidRDefault="0065414E" w:rsidP="0065414E">
            <w:pPr>
              <w:tabs>
                <w:tab w:val="left" w:pos="1005"/>
              </w:tabs>
              <w:ind w:firstLine="22"/>
              <w:jc w:val="both"/>
              <w:rPr>
                <w:sz w:val="20"/>
                <w:szCs w:val="20"/>
              </w:rPr>
            </w:pPr>
            <w:r w:rsidRPr="003A59FC">
              <w:rPr>
                <w:sz w:val="20"/>
                <w:szCs w:val="20"/>
              </w:rPr>
              <w:t>Planul național de implementare trebuie să cuprindă cel puțin următoarele informații(40):</w:t>
            </w:r>
          </w:p>
          <w:p w14:paraId="7F679F1B" w14:textId="77777777" w:rsidR="0065414E" w:rsidRPr="003A59FC" w:rsidRDefault="0065414E" w:rsidP="0065414E">
            <w:pPr>
              <w:tabs>
                <w:tab w:val="left" w:pos="1005"/>
              </w:tabs>
              <w:ind w:firstLine="22"/>
              <w:jc w:val="both"/>
              <w:rPr>
                <w:sz w:val="20"/>
                <w:szCs w:val="20"/>
              </w:rPr>
            </w:pPr>
            <w:r w:rsidRPr="003A59FC">
              <w:rPr>
                <w:sz w:val="20"/>
                <w:szCs w:val="20"/>
              </w:rPr>
              <w:t>(1)</w:t>
            </w:r>
            <w:r>
              <w:rPr>
                <w:sz w:val="20"/>
                <w:szCs w:val="20"/>
              </w:rPr>
              <w:t xml:space="preserve"> </w:t>
            </w:r>
            <w:r w:rsidRPr="003A59FC">
              <w:rPr>
                <w:sz w:val="20"/>
                <w:szCs w:val="20"/>
              </w:rPr>
              <w:t>Strategia generală de migrare, astfel cum este descrisă mai sus, inclusiv evaluarea nevoilor exprimate de întreprinderile feroviare și de administratorii de infrastructură.</w:t>
            </w:r>
          </w:p>
          <w:p w14:paraId="454FD262"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Descrierea contextului situației actuale, inclusiv:</w:t>
            </w:r>
          </w:p>
          <w:p w14:paraId="2246D1F2"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date și cifre privind sistemele de protecție a trenurilor, ATO, radio și de detectare a trenurilor instalate, inclusiv detalii privind beneficiile pe care acestea le oferă în ceea ce privește aspectele legate de capacitate, de siguranță, de fiabilitate și de performanță și inclusiv referințele juridice la cerințele privind CCS la bord;</w:t>
            </w:r>
          </w:p>
          <w:p w14:paraId="11F0EA50"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sistemele de clasă B și durata lor de viață economică rămasă, inclusiv o descriere a măsurilor luate pentru a se asigura condiții de piață deschisă pentru sistemele sale radio și de protecție a trenurilor de clasă B preexistente, astfel cum se prevede la punctul 7.2.6;</w:t>
            </w:r>
          </w:p>
          <w:p w14:paraId="6259B7C8" w14:textId="77777777" w:rsidR="0065414E" w:rsidRPr="003A59FC" w:rsidRDefault="0065414E" w:rsidP="0065414E">
            <w:pPr>
              <w:tabs>
                <w:tab w:val="left" w:pos="1005"/>
              </w:tabs>
              <w:ind w:firstLine="22"/>
              <w:jc w:val="both"/>
              <w:rPr>
                <w:sz w:val="20"/>
                <w:szCs w:val="20"/>
              </w:rPr>
            </w:pPr>
            <w:r>
              <w:rPr>
                <w:sz w:val="20"/>
                <w:szCs w:val="20"/>
              </w:rPr>
              <w:t xml:space="preserve">(c) </w:t>
            </w:r>
            <w:r w:rsidRPr="003A59FC">
              <w:rPr>
                <w:sz w:val="20"/>
                <w:szCs w:val="20"/>
              </w:rPr>
              <w:t>subsistemele CCS la bord, pe baza informațiilor disponibile.</w:t>
            </w:r>
          </w:p>
          <w:p w14:paraId="26EC60C1"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Definirea strategiei de migrare (situația viitoare).</w:t>
            </w:r>
          </w:p>
          <w:p w14:paraId="55489192" w14:textId="77777777" w:rsidR="0065414E" w:rsidRPr="003A59FC" w:rsidRDefault="0065414E" w:rsidP="0065414E">
            <w:pPr>
              <w:tabs>
                <w:tab w:val="left" w:pos="1005"/>
              </w:tabs>
              <w:ind w:firstLine="22"/>
              <w:jc w:val="both"/>
              <w:rPr>
                <w:sz w:val="20"/>
                <w:szCs w:val="20"/>
              </w:rPr>
            </w:pPr>
            <w:r w:rsidRPr="003A59FC">
              <w:rPr>
                <w:sz w:val="20"/>
                <w:szCs w:val="20"/>
              </w:rPr>
              <w:t>Strategia de migrare tehnică trebuie să includă informații și planificarea privind următoarele elemente:</w:t>
            </w:r>
          </w:p>
          <w:p w14:paraId="5C05767D"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partea ETCS: nivelul și versiunea de sistem ETCS necesare per linie și per rețea, cu informații detaliate privind tronsoanele transfrontaliere și nodurile. Dacă este cazul, informații privind strategia de actualizare a versiunii de referință și a nivelurilor;</w:t>
            </w:r>
          </w:p>
          <w:p w14:paraId="589F7B31"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partea radio: informații privind sistemele radio (de exemplu comutarea circuitelor radio, comutarea pachetelor de date, opțiuni de continuitate pentru ETCS);</w:t>
            </w:r>
          </w:p>
          <w:p w14:paraId="7945E236"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partea ATO: informații privind necesitatea de a implementa ATO;</w:t>
            </w:r>
          </w:p>
          <w:p w14:paraId="0904228A"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partea de detectare a trenurilor: informații privind migrarea către sistemul de detectare a trenurilor conform cu STI;</w:t>
            </w:r>
          </w:p>
          <w:p w14:paraId="7EADB16A" w14:textId="77777777" w:rsidR="0065414E" w:rsidRPr="003A59FC" w:rsidRDefault="0065414E" w:rsidP="0065414E">
            <w:pPr>
              <w:tabs>
                <w:tab w:val="left" w:pos="1005"/>
              </w:tabs>
              <w:ind w:firstLine="22"/>
              <w:jc w:val="both"/>
              <w:rPr>
                <w:sz w:val="20"/>
                <w:szCs w:val="20"/>
              </w:rPr>
            </w:pPr>
            <w:r>
              <w:rPr>
                <w:sz w:val="20"/>
                <w:szCs w:val="20"/>
              </w:rPr>
              <w:t xml:space="preserve">(5) </w:t>
            </w:r>
            <w:r w:rsidRPr="003A59FC">
              <w:rPr>
                <w:sz w:val="20"/>
                <w:szCs w:val="20"/>
              </w:rPr>
              <w:t>cazuri specifice: informații privind eliminarea treptată a cazurilor specifice;</w:t>
            </w:r>
          </w:p>
          <w:p w14:paraId="687C32EE" w14:textId="77777777" w:rsidR="0065414E" w:rsidRPr="003A59FC" w:rsidRDefault="0065414E" w:rsidP="0065414E">
            <w:pPr>
              <w:tabs>
                <w:tab w:val="left" w:pos="1005"/>
              </w:tabs>
              <w:ind w:firstLine="22"/>
              <w:jc w:val="both"/>
              <w:rPr>
                <w:sz w:val="20"/>
                <w:szCs w:val="20"/>
              </w:rPr>
            </w:pPr>
            <w:r>
              <w:rPr>
                <w:sz w:val="20"/>
                <w:szCs w:val="20"/>
              </w:rPr>
              <w:t xml:space="preserve">(6) </w:t>
            </w:r>
            <w:r w:rsidRPr="003A59FC">
              <w:rPr>
                <w:sz w:val="20"/>
                <w:szCs w:val="20"/>
              </w:rPr>
              <w:t>subsisteme CCS la bord;</w:t>
            </w:r>
          </w:p>
          <w:p w14:paraId="7FBAC560" w14:textId="77777777" w:rsidR="0065414E" w:rsidRPr="003A59FC" w:rsidRDefault="0065414E" w:rsidP="0065414E">
            <w:pPr>
              <w:tabs>
                <w:tab w:val="left" w:pos="1005"/>
              </w:tabs>
              <w:ind w:firstLine="22"/>
              <w:jc w:val="both"/>
              <w:rPr>
                <w:sz w:val="20"/>
                <w:szCs w:val="20"/>
              </w:rPr>
            </w:pPr>
            <w:r>
              <w:rPr>
                <w:sz w:val="20"/>
                <w:szCs w:val="20"/>
              </w:rPr>
              <w:lastRenderedPageBreak/>
              <w:t xml:space="preserve">(7) </w:t>
            </w:r>
            <w:r w:rsidRPr="003A59FC">
              <w:rPr>
                <w:sz w:val="20"/>
                <w:szCs w:val="20"/>
              </w:rPr>
              <w:t>informații financiare privind echipamentele de cale și de la bord.</w:t>
            </w:r>
          </w:p>
          <w:p w14:paraId="3B32E9D0" w14:textId="77777777" w:rsidR="0065414E" w:rsidRPr="003A59FC" w:rsidRDefault="0065414E" w:rsidP="0065414E">
            <w:pPr>
              <w:tabs>
                <w:tab w:val="left" w:pos="1005"/>
              </w:tabs>
              <w:ind w:firstLine="22"/>
              <w:jc w:val="both"/>
              <w:rPr>
                <w:sz w:val="20"/>
                <w:szCs w:val="20"/>
              </w:rPr>
            </w:pPr>
            <w:r w:rsidRPr="003A59FC">
              <w:rPr>
                <w:sz w:val="20"/>
                <w:szCs w:val="20"/>
              </w:rPr>
              <w:t>Planificare (hărți de rețea) care oferă o imagine de ansamblu a modificărilor din următorii 20 de ani în legătură cu:</w:t>
            </w:r>
          </w:p>
          <w:p w14:paraId="2B40A6CE"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partea de protecție a trenurilor:</w:t>
            </w:r>
          </w:p>
          <w:p w14:paraId="6A4C094C"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o hartă a rețelei cu datele la care ETCS este dat în exploatare; informații detaliate privind tronsoanele transfrontaliere și nodurile;</w:t>
            </w:r>
          </w:p>
          <w:p w14:paraId="020D87FF"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dacă este cazul, o hartă a rețelei cu datele de la care nu mai este permisă exploatarea sistemelor de clasă B sau de la care este obligatorie exploatarea exclusiv a sistemelor ETCS; și dacă nu este similară, o hartă a rețelei cu datele la care sistemul de clasă B este scos din exploatare;</w:t>
            </w:r>
          </w:p>
          <w:p w14:paraId="5C26FDE1" w14:textId="77777777" w:rsidR="0065414E" w:rsidRPr="003A59FC" w:rsidRDefault="0065414E" w:rsidP="0065414E">
            <w:pPr>
              <w:tabs>
                <w:tab w:val="left" w:pos="1005"/>
              </w:tabs>
              <w:ind w:firstLine="22"/>
              <w:jc w:val="both"/>
              <w:rPr>
                <w:sz w:val="20"/>
                <w:szCs w:val="20"/>
              </w:rPr>
            </w:pPr>
            <w:r w:rsidRPr="003A59FC">
              <w:rPr>
                <w:sz w:val="20"/>
                <w:szCs w:val="20"/>
              </w:rPr>
              <w:t>(2)</w:t>
            </w:r>
            <w:r>
              <w:rPr>
                <w:sz w:val="20"/>
                <w:szCs w:val="20"/>
              </w:rPr>
              <w:t xml:space="preserve"> </w:t>
            </w:r>
            <w:r w:rsidRPr="003A59FC">
              <w:rPr>
                <w:sz w:val="20"/>
                <w:szCs w:val="20"/>
              </w:rPr>
              <w:t>partea radio:</w:t>
            </w:r>
          </w:p>
          <w:p w14:paraId="5EE67C14"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o hartă a rețelei cu datele la care GSM-R este dat în exploatare; informații detaliate privind tronsoanele transfrontaliere și nodurile;</w:t>
            </w:r>
          </w:p>
          <w:p w14:paraId="4B32E5DB" w14:textId="77777777" w:rsidR="0065414E" w:rsidRPr="003A59FC" w:rsidRDefault="0065414E" w:rsidP="0065414E">
            <w:pPr>
              <w:tabs>
                <w:tab w:val="left" w:pos="1005"/>
              </w:tabs>
              <w:ind w:firstLine="22"/>
              <w:jc w:val="both"/>
              <w:rPr>
                <w:sz w:val="20"/>
                <w:szCs w:val="20"/>
              </w:rPr>
            </w:pPr>
            <w:r>
              <w:rPr>
                <w:sz w:val="20"/>
                <w:szCs w:val="20"/>
              </w:rPr>
              <w:t xml:space="preserve">(b) </w:t>
            </w:r>
            <w:r w:rsidRPr="003A59FC">
              <w:rPr>
                <w:sz w:val="20"/>
                <w:szCs w:val="20"/>
              </w:rPr>
              <w:t>dacă este cazul, o hartă a rețelei cu datele de la care nu mai este permisă exploatarea sistemelor radio de clasă B; și dacă nu este similară, o hartă a rețelei cu datele la care sistemul radio de clasă B este scos din exploatare;</w:t>
            </w:r>
          </w:p>
          <w:p w14:paraId="7AA8CD2F" w14:textId="77777777" w:rsidR="0065414E" w:rsidRPr="003A59FC" w:rsidRDefault="0065414E" w:rsidP="0065414E">
            <w:pPr>
              <w:tabs>
                <w:tab w:val="left" w:pos="1005"/>
              </w:tabs>
              <w:ind w:firstLine="22"/>
              <w:jc w:val="both"/>
              <w:rPr>
                <w:sz w:val="20"/>
                <w:szCs w:val="20"/>
              </w:rPr>
            </w:pPr>
            <w:r>
              <w:rPr>
                <w:sz w:val="20"/>
                <w:szCs w:val="20"/>
              </w:rPr>
              <w:t xml:space="preserve">(c) </w:t>
            </w:r>
            <w:r w:rsidRPr="003A59FC">
              <w:rPr>
                <w:sz w:val="20"/>
                <w:szCs w:val="20"/>
              </w:rPr>
              <w:t>o hartă a rețelei cu datele la care FRMCS este dat în exploatare;</w:t>
            </w:r>
          </w:p>
          <w:p w14:paraId="38D480FB" w14:textId="77777777" w:rsidR="0065414E" w:rsidRPr="003A59FC" w:rsidRDefault="0065414E" w:rsidP="0065414E">
            <w:pPr>
              <w:tabs>
                <w:tab w:val="left" w:pos="1005"/>
              </w:tabs>
              <w:ind w:firstLine="22"/>
              <w:jc w:val="both"/>
              <w:rPr>
                <w:sz w:val="20"/>
                <w:szCs w:val="20"/>
              </w:rPr>
            </w:pPr>
            <w:r>
              <w:rPr>
                <w:sz w:val="20"/>
                <w:szCs w:val="20"/>
              </w:rPr>
              <w:t xml:space="preserve">(d) </w:t>
            </w:r>
            <w:r w:rsidRPr="003A59FC">
              <w:rPr>
                <w:sz w:val="20"/>
                <w:szCs w:val="20"/>
              </w:rPr>
              <w:t>dacă este cazul, o hartă a rețelei cu datele de la care nu mai este permisă exploatarea sistemului GSM-R; și dacă nu este similară, o hartă a rețelei cu datele la care sistemul GSM-R este scos din exploatare;</w:t>
            </w:r>
          </w:p>
          <w:p w14:paraId="4B64EF3B"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partea ATO:</w:t>
            </w:r>
          </w:p>
          <w:p w14:paraId="7A3A804C"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dacă este cazul, o hartă a rețelei cu datele la care ATO este dat în exploatare; informații detaliate privind tronsoanele transfrontaliere și nodurile;</w:t>
            </w:r>
          </w:p>
          <w:p w14:paraId="3158E9F5"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partea de detectare a trenurilor:</w:t>
            </w:r>
          </w:p>
          <w:p w14:paraId="3B1429B5" w14:textId="77777777" w:rsidR="0065414E" w:rsidRPr="003A59FC" w:rsidRDefault="0065414E" w:rsidP="0065414E">
            <w:pPr>
              <w:tabs>
                <w:tab w:val="left" w:pos="1005"/>
              </w:tabs>
              <w:ind w:firstLine="22"/>
              <w:jc w:val="both"/>
              <w:rPr>
                <w:sz w:val="20"/>
                <w:szCs w:val="20"/>
              </w:rPr>
            </w:pPr>
            <w:r>
              <w:rPr>
                <w:sz w:val="20"/>
                <w:szCs w:val="20"/>
              </w:rPr>
              <w:t xml:space="preserve">(a) </w:t>
            </w:r>
            <w:r w:rsidRPr="003A59FC">
              <w:rPr>
                <w:sz w:val="20"/>
                <w:szCs w:val="20"/>
              </w:rPr>
              <w:t>o hartă a rețelei cu datele la care sistemul de detectare a trenurilor conform cu STI este dat în exploatare; informații detaliate privind tronsoanele transfrontaliere și nodurile;</w:t>
            </w:r>
          </w:p>
          <w:p w14:paraId="0F90C618" w14:textId="77777777" w:rsidR="0065414E" w:rsidRPr="003A59FC" w:rsidRDefault="0065414E" w:rsidP="0065414E">
            <w:pPr>
              <w:tabs>
                <w:tab w:val="left" w:pos="1005"/>
              </w:tabs>
              <w:ind w:firstLine="22"/>
              <w:jc w:val="both"/>
              <w:rPr>
                <w:sz w:val="20"/>
                <w:szCs w:val="20"/>
              </w:rPr>
            </w:pPr>
            <w:r>
              <w:rPr>
                <w:sz w:val="20"/>
                <w:szCs w:val="20"/>
              </w:rPr>
              <w:t xml:space="preserve">(5) </w:t>
            </w:r>
            <w:r w:rsidRPr="003A59FC">
              <w:rPr>
                <w:sz w:val="20"/>
                <w:szCs w:val="20"/>
              </w:rPr>
              <w:t>subsisteme CCS la bord, cu informații facultative privind vehiculele transfrontaliere.</w:t>
            </w:r>
          </w:p>
        </w:tc>
        <w:tc>
          <w:tcPr>
            <w:tcW w:w="1881" w:type="pct"/>
          </w:tcPr>
          <w:p w14:paraId="400C492E" w14:textId="77777777" w:rsidR="0065414E" w:rsidRPr="00572BE6" w:rsidRDefault="0065414E" w:rsidP="0065414E">
            <w:pPr>
              <w:ind w:firstLine="22"/>
              <w:rPr>
                <w:b/>
                <w:sz w:val="20"/>
                <w:szCs w:val="20"/>
              </w:rPr>
            </w:pPr>
          </w:p>
        </w:tc>
        <w:tc>
          <w:tcPr>
            <w:tcW w:w="451" w:type="pct"/>
          </w:tcPr>
          <w:p w14:paraId="326047F9" w14:textId="075CA17F" w:rsidR="0065414E" w:rsidRPr="00FE3A32" w:rsidRDefault="00FE3A32" w:rsidP="00AC271C">
            <w:pPr>
              <w:ind w:firstLine="22"/>
              <w:jc w:val="center"/>
              <w:rPr>
                <w:sz w:val="20"/>
                <w:szCs w:val="20"/>
              </w:rPr>
            </w:pPr>
            <w:r w:rsidRPr="00FE3A32">
              <w:rPr>
                <w:sz w:val="20"/>
                <w:szCs w:val="20"/>
              </w:rPr>
              <w:t xml:space="preserve">Prevederi UE </w:t>
            </w:r>
            <w:r w:rsidR="00AC271C">
              <w:rPr>
                <w:sz w:val="20"/>
                <w:szCs w:val="20"/>
              </w:rPr>
              <w:t>neaplicabile</w:t>
            </w:r>
          </w:p>
        </w:tc>
        <w:tc>
          <w:tcPr>
            <w:tcW w:w="827" w:type="pct"/>
          </w:tcPr>
          <w:p w14:paraId="32B5E244" w14:textId="4684717B" w:rsidR="0065414E" w:rsidRPr="000C4D21" w:rsidRDefault="000C4D21" w:rsidP="005927C5">
            <w:pPr>
              <w:ind w:firstLine="22"/>
              <w:jc w:val="both"/>
              <w:rPr>
                <w:sz w:val="20"/>
                <w:szCs w:val="20"/>
              </w:rPr>
            </w:pPr>
            <w:r w:rsidRPr="000C4D21">
              <w:rPr>
                <w:sz w:val="20"/>
                <w:szCs w:val="20"/>
              </w:rPr>
              <w:t>Pct. 7.4.4. n</w:t>
            </w:r>
            <w:r w:rsidR="00FE3A32" w:rsidRPr="000C4D21">
              <w:rPr>
                <w:sz w:val="20"/>
                <w:szCs w:val="20"/>
              </w:rPr>
              <w:t xml:space="preserve">u este transpus în actul național, or </w:t>
            </w:r>
            <w:r w:rsidRPr="000C4D21">
              <w:rPr>
                <w:sz w:val="20"/>
                <w:szCs w:val="20"/>
              </w:rPr>
              <w:t xml:space="preserve">prevederile menționate </w:t>
            </w:r>
            <w:r w:rsidR="005927C5">
              <w:rPr>
                <w:sz w:val="20"/>
                <w:szCs w:val="20"/>
              </w:rPr>
              <w:t>impun obligații pentru un nr. determinat de țări.</w:t>
            </w:r>
          </w:p>
        </w:tc>
      </w:tr>
      <w:tr w:rsidR="0065414E" w:rsidRPr="0026097F" w14:paraId="2BFE78C7" w14:textId="77777777" w:rsidTr="00F35000">
        <w:tc>
          <w:tcPr>
            <w:tcW w:w="1841" w:type="pct"/>
          </w:tcPr>
          <w:p w14:paraId="12A23152" w14:textId="77777777" w:rsidR="0065414E" w:rsidRPr="003A59FC" w:rsidRDefault="0065414E" w:rsidP="0065414E">
            <w:pPr>
              <w:tabs>
                <w:tab w:val="left" w:pos="1005"/>
              </w:tabs>
              <w:ind w:firstLine="22"/>
              <w:jc w:val="both"/>
              <w:rPr>
                <w:sz w:val="20"/>
                <w:szCs w:val="20"/>
              </w:rPr>
            </w:pPr>
            <w:r>
              <w:rPr>
                <w:sz w:val="20"/>
                <w:szCs w:val="20"/>
              </w:rPr>
              <w:lastRenderedPageBreak/>
              <w:t xml:space="preserve">7.5. </w:t>
            </w:r>
            <w:r w:rsidRPr="003A59FC">
              <w:rPr>
                <w:sz w:val="20"/>
                <w:szCs w:val="20"/>
              </w:rPr>
              <w:t>Norme de implementare a verificărilor privind compatibilitatea sistemelor radio și ETCS</w:t>
            </w:r>
          </w:p>
          <w:p w14:paraId="734AD294" w14:textId="77777777" w:rsidR="0065414E" w:rsidRPr="003A59FC" w:rsidRDefault="0065414E" w:rsidP="0065414E">
            <w:pPr>
              <w:tabs>
                <w:tab w:val="left" w:pos="1005"/>
              </w:tabs>
              <w:ind w:firstLine="22"/>
              <w:jc w:val="both"/>
              <w:rPr>
                <w:sz w:val="20"/>
                <w:szCs w:val="20"/>
              </w:rPr>
            </w:pPr>
            <w:r w:rsidRPr="003A59FC">
              <w:rPr>
                <w:sz w:val="20"/>
                <w:szCs w:val="20"/>
              </w:rPr>
              <w:t>Vehiculele existente, precum și tipul lor de vehicul corespunzător, echipate cu ETCS și RMR trebuie considerate compatibile cu tipurile de compatibilitate ale sistemelor radio și ETCS aferente rețelelor pe care circulă cu ETCS și RMR până la 16 ianuarie 2020, fără verificări suplimentare, menținându-se restricțiile sau condițiile de utilizare existente.</w:t>
            </w:r>
          </w:p>
          <w:p w14:paraId="187D7606" w14:textId="77777777" w:rsidR="0065414E" w:rsidRPr="003A59FC" w:rsidRDefault="0065414E" w:rsidP="0065414E">
            <w:pPr>
              <w:tabs>
                <w:tab w:val="left" w:pos="1005"/>
              </w:tabs>
              <w:ind w:firstLine="22"/>
              <w:jc w:val="both"/>
              <w:rPr>
                <w:sz w:val="20"/>
                <w:szCs w:val="20"/>
              </w:rPr>
            </w:pPr>
            <w:r w:rsidRPr="003A59FC">
              <w:rPr>
                <w:sz w:val="20"/>
                <w:szCs w:val="20"/>
              </w:rPr>
              <w:t xml:space="preserve">Orice modificare ulterioară a vehiculului, a tipului său de vehicul corespunzător sau a infrastructurii în ceea ce privește compatibilitatea tehnică sau cu ruta trebuie gestionată în </w:t>
            </w:r>
            <w:r w:rsidRPr="003A59FC">
              <w:rPr>
                <w:sz w:val="20"/>
                <w:szCs w:val="20"/>
              </w:rPr>
              <w:lastRenderedPageBreak/>
              <w:t>conformitate cu cerințele specificate pentru compatibilitatea sistemelor radio și ETCS în prezenta STI.</w:t>
            </w:r>
          </w:p>
        </w:tc>
        <w:tc>
          <w:tcPr>
            <w:tcW w:w="1881" w:type="pct"/>
          </w:tcPr>
          <w:p w14:paraId="3045DF55" w14:textId="77777777" w:rsidR="0065414E" w:rsidRPr="00572BE6" w:rsidRDefault="0065414E" w:rsidP="0065414E">
            <w:pPr>
              <w:ind w:firstLine="708"/>
              <w:jc w:val="both"/>
              <w:rPr>
                <w:b/>
                <w:sz w:val="20"/>
                <w:szCs w:val="20"/>
                <w:lang w:val="en-US"/>
              </w:rPr>
            </w:pPr>
            <w:r w:rsidRPr="00572BE6">
              <w:rPr>
                <w:b/>
                <w:sz w:val="20"/>
                <w:szCs w:val="20"/>
                <w:lang w:val="en-US"/>
              </w:rPr>
              <w:lastRenderedPageBreak/>
              <w:t>7.5. Norme de implementare</w:t>
            </w:r>
          </w:p>
          <w:p w14:paraId="03958ABC" w14:textId="77777777" w:rsidR="0065414E" w:rsidRPr="00572BE6" w:rsidRDefault="0065414E" w:rsidP="0065414E">
            <w:pPr>
              <w:ind w:firstLine="708"/>
              <w:jc w:val="both"/>
              <w:rPr>
                <w:sz w:val="20"/>
                <w:szCs w:val="20"/>
                <w:lang w:val="en-US"/>
              </w:rPr>
            </w:pPr>
            <w:r w:rsidRPr="00572BE6">
              <w:rPr>
                <w:sz w:val="20"/>
                <w:szCs w:val="20"/>
                <w:lang w:val="en-US"/>
              </w:rPr>
              <w:t>Vehiculele existente, precum și tipul lor de vehicul corespunzător, echipate cu ETCS și RMR trebuie considerate compatibile cu tipurile de compatibilitate ale sistemelor radio și ETCS aferente rețelelor pe care vehiculele existente circulă cu ETCS, fără verificări suplimentare, menținându-se restricțiile sau condițiile de utilizare existente.</w:t>
            </w:r>
          </w:p>
          <w:p w14:paraId="1AF81362" w14:textId="77777777" w:rsidR="0065414E" w:rsidRPr="00572BE6" w:rsidRDefault="0065414E" w:rsidP="0065414E">
            <w:pPr>
              <w:ind w:firstLine="708"/>
              <w:jc w:val="both"/>
              <w:rPr>
                <w:sz w:val="20"/>
                <w:szCs w:val="20"/>
                <w:lang w:val="en-US"/>
              </w:rPr>
            </w:pPr>
            <w:r w:rsidRPr="00572BE6">
              <w:rPr>
                <w:sz w:val="20"/>
                <w:szCs w:val="20"/>
                <w:lang w:val="en-US"/>
              </w:rPr>
              <w:t>Orice modificare ulterioară a vehiculului, a tipului său de vehicul corespunzător sau a infrastructurii în ceea ce privește compatibilitatea tehnică sau cu ruta trebuie gestionată în conformitate cu cerințele specificate pentru compatibilitatea sistemelor radio și ETCS în prezenta STI.</w:t>
            </w:r>
          </w:p>
          <w:p w14:paraId="20257A35" w14:textId="77777777" w:rsidR="0065414E" w:rsidRPr="00572BE6" w:rsidRDefault="0065414E" w:rsidP="0065414E">
            <w:pPr>
              <w:ind w:firstLine="22"/>
              <w:rPr>
                <w:b/>
                <w:sz w:val="20"/>
                <w:szCs w:val="20"/>
                <w:lang w:val="en-US"/>
              </w:rPr>
            </w:pPr>
          </w:p>
        </w:tc>
        <w:tc>
          <w:tcPr>
            <w:tcW w:w="451" w:type="pct"/>
          </w:tcPr>
          <w:p w14:paraId="58CDF54E" w14:textId="77777777" w:rsidR="0065414E" w:rsidRDefault="0065414E" w:rsidP="0065414E">
            <w:pPr>
              <w:ind w:firstLine="22"/>
              <w:rPr>
                <w:b/>
                <w:sz w:val="20"/>
                <w:szCs w:val="20"/>
              </w:rPr>
            </w:pPr>
          </w:p>
        </w:tc>
        <w:tc>
          <w:tcPr>
            <w:tcW w:w="827" w:type="pct"/>
          </w:tcPr>
          <w:p w14:paraId="7048980F" w14:textId="77777777" w:rsidR="0065414E" w:rsidRDefault="0065414E" w:rsidP="0065414E">
            <w:pPr>
              <w:ind w:firstLine="22"/>
              <w:rPr>
                <w:b/>
                <w:sz w:val="20"/>
                <w:szCs w:val="20"/>
              </w:rPr>
            </w:pPr>
          </w:p>
        </w:tc>
      </w:tr>
      <w:tr w:rsidR="0065414E" w:rsidRPr="0026097F" w14:paraId="5E92254F" w14:textId="77777777" w:rsidTr="00F35000">
        <w:tc>
          <w:tcPr>
            <w:tcW w:w="1841" w:type="pct"/>
          </w:tcPr>
          <w:p w14:paraId="5C6C318C" w14:textId="77777777" w:rsidR="0065414E" w:rsidRPr="003A59FC" w:rsidRDefault="0065414E" w:rsidP="0065414E">
            <w:pPr>
              <w:tabs>
                <w:tab w:val="left" w:pos="1005"/>
              </w:tabs>
              <w:ind w:firstLine="22"/>
              <w:jc w:val="both"/>
              <w:rPr>
                <w:sz w:val="20"/>
                <w:szCs w:val="20"/>
              </w:rPr>
            </w:pPr>
            <w:r>
              <w:rPr>
                <w:sz w:val="20"/>
                <w:szCs w:val="20"/>
              </w:rPr>
              <w:t xml:space="preserve">7.6. </w:t>
            </w:r>
            <w:r w:rsidRPr="003A59FC">
              <w:rPr>
                <w:sz w:val="20"/>
                <w:szCs w:val="20"/>
              </w:rPr>
              <w:t>Norme specifice de implementare pentru sistemele de detectare a trenurilor</w:t>
            </w:r>
          </w:p>
          <w:p w14:paraId="3DB5BE19" w14:textId="77777777" w:rsidR="0065414E" w:rsidRPr="003A59FC" w:rsidRDefault="0065414E" w:rsidP="0065414E">
            <w:pPr>
              <w:tabs>
                <w:tab w:val="left" w:pos="1005"/>
              </w:tabs>
              <w:ind w:firstLine="22"/>
              <w:jc w:val="both"/>
              <w:rPr>
                <w:sz w:val="20"/>
                <w:szCs w:val="20"/>
              </w:rPr>
            </w:pPr>
            <w:r w:rsidRPr="003A59FC">
              <w:rPr>
                <w:sz w:val="20"/>
                <w:szCs w:val="20"/>
              </w:rPr>
              <w:t>În contextul prezentei STI, sistemul de detectare a trenurilor înseamnă echipamentele instalate la nivelul căii, care detectează prezența sau absența vehiculelor pe o linie întreagă a unui traseu sau pe o porțiune locală a acestuia.</w:t>
            </w:r>
          </w:p>
          <w:p w14:paraId="004A90B0" w14:textId="77777777" w:rsidR="0065414E" w:rsidRPr="003A59FC" w:rsidRDefault="0065414E" w:rsidP="0065414E">
            <w:pPr>
              <w:tabs>
                <w:tab w:val="left" w:pos="1005"/>
              </w:tabs>
              <w:ind w:firstLine="22"/>
              <w:jc w:val="both"/>
              <w:rPr>
                <w:sz w:val="20"/>
                <w:szCs w:val="20"/>
              </w:rPr>
            </w:pPr>
            <w:r w:rsidRPr="003A59FC">
              <w:rPr>
                <w:sz w:val="20"/>
                <w:szCs w:val="20"/>
              </w:rPr>
              <w:t>Sistemele de cale (de exemplu instalațiile de centralizare sau sistemele de control al trecerilor la nivel) care utilizează informații de la echipamentele de detectare nu sunt considerate părți ale sistemului de detectare a trenurilor.</w:t>
            </w:r>
          </w:p>
          <w:p w14:paraId="479D6DFA" w14:textId="77777777" w:rsidR="0065414E" w:rsidRPr="003A59FC" w:rsidRDefault="0065414E" w:rsidP="0065414E">
            <w:pPr>
              <w:tabs>
                <w:tab w:val="left" w:pos="1005"/>
              </w:tabs>
              <w:ind w:firstLine="22"/>
              <w:jc w:val="both"/>
              <w:rPr>
                <w:sz w:val="20"/>
                <w:szCs w:val="20"/>
              </w:rPr>
            </w:pPr>
            <w:r w:rsidRPr="003A59FC">
              <w:rPr>
                <w:sz w:val="20"/>
                <w:szCs w:val="20"/>
              </w:rPr>
              <w:t>Prezenta STI specifică cerințele pentru interfața cu materialul rulant doar în măsura necesară pentru a asigura compatibilitatea dintre materialul rulant care respectă STI și subsistemul control-comandă și semnalizare de cale.</w:t>
            </w:r>
          </w:p>
          <w:p w14:paraId="7D90F8F1" w14:textId="77777777" w:rsidR="0065414E" w:rsidRPr="003A59FC" w:rsidRDefault="0065414E" w:rsidP="0065414E">
            <w:pPr>
              <w:tabs>
                <w:tab w:val="left" w:pos="1005"/>
              </w:tabs>
              <w:ind w:firstLine="22"/>
              <w:jc w:val="both"/>
              <w:rPr>
                <w:sz w:val="20"/>
                <w:szCs w:val="20"/>
              </w:rPr>
            </w:pPr>
            <w:r w:rsidRPr="003A59FC">
              <w:rPr>
                <w:sz w:val="20"/>
                <w:szCs w:val="20"/>
              </w:rPr>
              <w:t>Implementarea unui sistem de detectare a trenurilor care respectă cerințele prezentei STI poate fi efectuată independent de instalarea ETCS sau a GSM-R.</w:t>
            </w:r>
          </w:p>
          <w:p w14:paraId="3DAB3E12" w14:textId="77777777" w:rsidR="0065414E" w:rsidRPr="003A59FC" w:rsidRDefault="0065414E" w:rsidP="0065414E">
            <w:pPr>
              <w:tabs>
                <w:tab w:val="left" w:pos="1005"/>
              </w:tabs>
              <w:ind w:firstLine="22"/>
              <w:jc w:val="both"/>
              <w:rPr>
                <w:sz w:val="20"/>
                <w:szCs w:val="20"/>
              </w:rPr>
            </w:pPr>
            <w:r w:rsidRPr="003A59FC">
              <w:rPr>
                <w:sz w:val="20"/>
                <w:szCs w:val="20"/>
              </w:rPr>
              <w:t>Cerințele prezentei STI referitoare la sistemele de detectare a trenurilor trebuie respectate în caz de:</w:t>
            </w:r>
          </w:p>
          <w:p w14:paraId="6D791094" w14:textId="77777777" w:rsidR="0065414E" w:rsidRPr="003A59FC" w:rsidRDefault="0065414E" w:rsidP="0065414E">
            <w:pPr>
              <w:tabs>
                <w:tab w:val="left" w:pos="1005"/>
              </w:tabs>
              <w:ind w:firstLine="22"/>
              <w:jc w:val="both"/>
              <w:rPr>
                <w:sz w:val="20"/>
                <w:szCs w:val="20"/>
              </w:rPr>
            </w:pPr>
            <w:r>
              <w:rPr>
                <w:sz w:val="20"/>
                <w:szCs w:val="20"/>
              </w:rPr>
              <w:t xml:space="preserve">(1) </w:t>
            </w:r>
            <w:r w:rsidRPr="003A59FC">
              <w:rPr>
                <w:sz w:val="20"/>
                <w:szCs w:val="20"/>
              </w:rPr>
              <w:t>modernizare a sistemului de detectare a trenurilor;</w:t>
            </w:r>
          </w:p>
          <w:p w14:paraId="587DE803" w14:textId="77777777" w:rsidR="0065414E" w:rsidRPr="003A59FC" w:rsidRDefault="0065414E" w:rsidP="0065414E">
            <w:pPr>
              <w:tabs>
                <w:tab w:val="left" w:pos="1005"/>
              </w:tabs>
              <w:ind w:firstLine="22"/>
              <w:jc w:val="both"/>
              <w:rPr>
                <w:sz w:val="20"/>
                <w:szCs w:val="20"/>
              </w:rPr>
            </w:pPr>
            <w:r>
              <w:rPr>
                <w:sz w:val="20"/>
                <w:szCs w:val="20"/>
              </w:rPr>
              <w:t xml:space="preserve">(2) </w:t>
            </w:r>
            <w:r w:rsidRPr="003A59FC">
              <w:rPr>
                <w:sz w:val="20"/>
                <w:szCs w:val="20"/>
              </w:rPr>
              <w:t>reînnoire a sistemului de detectare a trenurilor, cu condiția ca respectarea cerințelor prezentei STI să nu implice modificări nedorite sau modernizări ale altor sisteme de cale sau la bord;</w:t>
            </w:r>
          </w:p>
          <w:p w14:paraId="713AAACE" w14:textId="77777777" w:rsidR="0065414E" w:rsidRPr="003A59FC" w:rsidRDefault="0065414E" w:rsidP="0065414E">
            <w:pPr>
              <w:tabs>
                <w:tab w:val="left" w:pos="1005"/>
              </w:tabs>
              <w:ind w:firstLine="22"/>
              <w:jc w:val="both"/>
              <w:rPr>
                <w:sz w:val="20"/>
                <w:szCs w:val="20"/>
              </w:rPr>
            </w:pPr>
            <w:r>
              <w:rPr>
                <w:sz w:val="20"/>
                <w:szCs w:val="20"/>
              </w:rPr>
              <w:t xml:space="preserve">(3) </w:t>
            </w:r>
            <w:r w:rsidRPr="003A59FC">
              <w:rPr>
                <w:sz w:val="20"/>
                <w:szCs w:val="20"/>
              </w:rPr>
              <w:t>reînnoire a sistemului de detectare a trenurilor, în cazul în care acest lucru este impus de modernizarea sau reînnoirea sistemelor de cale care folosesc informații furnizate de sistemul de detectare a trenurilor;</w:t>
            </w:r>
          </w:p>
          <w:p w14:paraId="72B79A5E" w14:textId="77777777" w:rsidR="0065414E" w:rsidRPr="003A59FC" w:rsidRDefault="0065414E" w:rsidP="0065414E">
            <w:pPr>
              <w:tabs>
                <w:tab w:val="left" w:pos="1005"/>
              </w:tabs>
              <w:ind w:firstLine="22"/>
              <w:jc w:val="both"/>
              <w:rPr>
                <w:sz w:val="20"/>
                <w:szCs w:val="20"/>
              </w:rPr>
            </w:pPr>
            <w:r>
              <w:rPr>
                <w:sz w:val="20"/>
                <w:szCs w:val="20"/>
              </w:rPr>
              <w:t xml:space="preserve">(4) </w:t>
            </w:r>
            <w:r w:rsidRPr="003A59FC">
              <w:rPr>
                <w:sz w:val="20"/>
                <w:szCs w:val="20"/>
              </w:rPr>
              <w:t>dezinstalare a sistemelor de protecție a trenurilor de clasă B în cazul în care sistemele de detectare a trenurilor și de protecție a trenurilor sunt integrate.</w:t>
            </w:r>
          </w:p>
          <w:p w14:paraId="08A9F9F8" w14:textId="77777777" w:rsidR="0065414E" w:rsidRPr="003A59FC" w:rsidRDefault="0065414E" w:rsidP="0065414E">
            <w:pPr>
              <w:tabs>
                <w:tab w:val="left" w:pos="1005"/>
              </w:tabs>
              <w:ind w:firstLine="22"/>
              <w:jc w:val="both"/>
              <w:rPr>
                <w:sz w:val="20"/>
                <w:szCs w:val="20"/>
              </w:rPr>
            </w:pPr>
            <w:r w:rsidRPr="003A59FC">
              <w:rPr>
                <w:sz w:val="20"/>
                <w:szCs w:val="20"/>
              </w:rPr>
              <w:t>În etapa de migrare trebuie să se asigure faptul că instalarea unui sistem de detectare a trenurilor conform cu STI are un impact negativ minim asupra materialului rulant existent care nu este conform cu STI.</w:t>
            </w:r>
          </w:p>
          <w:p w14:paraId="7BE74F45" w14:textId="77777777" w:rsidR="0065414E" w:rsidRPr="003A59FC" w:rsidRDefault="0065414E" w:rsidP="0065414E">
            <w:pPr>
              <w:tabs>
                <w:tab w:val="left" w:pos="1005"/>
              </w:tabs>
              <w:ind w:firstLine="22"/>
              <w:jc w:val="both"/>
              <w:rPr>
                <w:sz w:val="20"/>
                <w:szCs w:val="20"/>
              </w:rPr>
            </w:pPr>
            <w:r w:rsidRPr="003A59FC">
              <w:rPr>
                <w:sz w:val="20"/>
                <w:szCs w:val="20"/>
              </w:rPr>
              <w:t>Pentru a realiza acest lucru, se recomandă ca administratorul de infrastructură să selecteze un sistem de detectare a trenurilor conform cu STI care, în același timp, să fie compatibil cu materialul rulant neconform cu STI care circulă deja pe infrastructura respectivă.</w:t>
            </w:r>
          </w:p>
        </w:tc>
        <w:tc>
          <w:tcPr>
            <w:tcW w:w="1881" w:type="pct"/>
          </w:tcPr>
          <w:p w14:paraId="57C33828" w14:textId="77777777" w:rsidR="0065414E" w:rsidRPr="00572BE6" w:rsidRDefault="0065414E" w:rsidP="0065414E">
            <w:pPr>
              <w:ind w:firstLine="708"/>
              <w:jc w:val="both"/>
              <w:rPr>
                <w:b/>
                <w:sz w:val="20"/>
                <w:szCs w:val="20"/>
                <w:lang w:val="en-US"/>
              </w:rPr>
            </w:pPr>
            <w:r w:rsidRPr="00572BE6">
              <w:rPr>
                <w:b/>
                <w:sz w:val="20"/>
                <w:szCs w:val="20"/>
                <w:lang w:val="en-US"/>
              </w:rPr>
              <w:t>7.6. Norme specifice de implementare</w:t>
            </w:r>
          </w:p>
          <w:p w14:paraId="774E4606" w14:textId="77777777" w:rsidR="0065414E" w:rsidRPr="00572BE6" w:rsidRDefault="0065414E" w:rsidP="0065414E">
            <w:pPr>
              <w:ind w:firstLine="708"/>
              <w:jc w:val="both"/>
              <w:rPr>
                <w:sz w:val="20"/>
                <w:szCs w:val="20"/>
                <w:lang w:val="en-US"/>
              </w:rPr>
            </w:pPr>
            <w:r w:rsidRPr="00572BE6">
              <w:rPr>
                <w:sz w:val="20"/>
                <w:szCs w:val="20"/>
                <w:lang w:val="en-US"/>
              </w:rPr>
              <w:t>În contextul prezentei STI, sistemul de detectare a trenurilor înseamnă echipamentele instalate la nivelul căii, care detectează prezența sau absența vehiculelor pe o linie întreagă a unui traseu sau pe o porțiune locală a acestuia.</w:t>
            </w:r>
          </w:p>
          <w:p w14:paraId="10E138D0" w14:textId="77777777" w:rsidR="0065414E" w:rsidRPr="00572BE6" w:rsidRDefault="0065414E" w:rsidP="0065414E">
            <w:pPr>
              <w:ind w:firstLine="708"/>
              <w:jc w:val="both"/>
              <w:rPr>
                <w:sz w:val="20"/>
                <w:szCs w:val="20"/>
                <w:lang w:val="en-US"/>
              </w:rPr>
            </w:pPr>
            <w:r w:rsidRPr="00572BE6">
              <w:rPr>
                <w:sz w:val="20"/>
                <w:szCs w:val="20"/>
                <w:lang w:val="en-US"/>
              </w:rPr>
              <w:t>Sistemele de cale (instalațiile de centralizare sau sistemele de control al trecerilor la nivel) care utilizează informații de la echipamentele de detectare nu sunt considerate părți ale sistemului de detectare a trenurilor.</w:t>
            </w:r>
          </w:p>
          <w:p w14:paraId="2B4D34F1" w14:textId="77777777" w:rsidR="0065414E" w:rsidRPr="00572BE6" w:rsidRDefault="0065414E" w:rsidP="0065414E">
            <w:pPr>
              <w:ind w:firstLine="708"/>
              <w:jc w:val="both"/>
              <w:rPr>
                <w:sz w:val="20"/>
                <w:szCs w:val="20"/>
                <w:lang w:val="en-US"/>
              </w:rPr>
            </w:pPr>
            <w:r w:rsidRPr="00572BE6">
              <w:rPr>
                <w:sz w:val="20"/>
                <w:szCs w:val="20"/>
                <w:lang w:val="en-US"/>
              </w:rPr>
              <w:t>Prezenta STI specifică cerințele pentru interfața cu materialul rulant doar în măsura necesară pentru a asigura compatibilitatea dintre materialul rulant care respectă STI și subsistemul control-comandă și semnalizare de cale.</w:t>
            </w:r>
          </w:p>
          <w:p w14:paraId="4BF4CFED" w14:textId="77777777" w:rsidR="0065414E" w:rsidRPr="00572BE6" w:rsidRDefault="0065414E" w:rsidP="0065414E">
            <w:pPr>
              <w:ind w:firstLine="708"/>
              <w:jc w:val="both"/>
              <w:rPr>
                <w:sz w:val="20"/>
                <w:szCs w:val="20"/>
                <w:lang w:val="en-US"/>
              </w:rPr>
            </w:pPr>
            <w:r w:rsidRPr="00572BE6">
              <w:rPr>
                <w:sz w:val="20"/>
                <w:szCs w:val="20"/>
                <w:lang w:val="en-US"/>
              </w:rPr>
              <w:t>Implementarea unui sistem de detectare a trenurilor care respectă cerințele prezentei STI poate fi efectuată independent de instalarea ETCS sau a GSM-R.</w:t>
            </w:r>
          </w:p>
          <w:p w14:paraId="09D990CA" w14:textId="77777777" w:rsidR="0065414E" w:rsidRPr="00572BE6" w:rsidRDefault="0065414E" w:rsidP="0065414E">
            <w:pPr>
              <w:ind w:firstLine="708"/>
              <w:jc w:val="both"/>
              <w:rPr>
                <w:sz w:val="20"/>
                <w:szCs w:val="20"/>
                <w:lang w:val="en-US"/>
              </w:rPr>
            </w:pPr>
            <w:r w:rsidRPr="00572BE6">
              <w:rPr>
                <w:sz w:val="20"/>
                <w:szCs w:val="20"/>
                <w:lang w:val="en-US"/>
              </w:rPr>
              <w:t>Cerințele prezentei STI referitoare la sistemele de detectare a trenurilor trebuie respectate în caz de:</w:t>
            </w:r>
          </w:p>
          <w:p w14:paraId="7A94591D" w14:textId="77777777" w:rsidR="0065414E" w:rsidRPr="00572BE6" w:rsidRDefault="0065414E" w:rsidP="0065414E">
            <w:pPr>
              <w:ind w:firstLine="708"/>
              <w:jc w:val="both"/>
              <w:rPr>
                <w:sz w:val="20"/>
                <w:szCs w:val="20"/>
                <w:lang w:val="en-US"/>
              </w:rPr>
            </w:pPr>
            <w:r w:rsidRPr="00572BE6">
              <w:rPr>
                <w:sz w:val="20"/>
                <w:szCs w:val="20"/>
                <w:lang w:val="en-US"/>
              </w:rPr>
              <w:t>7.6.1. modernizare a sistemului de detectare a trenurilor;</w:t>
            </w:r>
          </w:p>
          <w:p w14:paraId="282BB588" w14:textId="77777777" w:rsidR="0065414E" w:rsidRPr="00572BE6" w:rsidRDefault="0065414E" w:rsidP="0065414E">
            <w:pPr>
              <w:ind w:firstLine="708"/>
              <w:jc w:val="both"/>
              <w:rPr>
                <w:sz w:val="20"/>
                <w:szCs w:val="20"/>
                <w:lang w:val="en-US"/>
              </w:rPr>
            </w:pPr>
            <w:r w:rsidRPr="00572BE6">
              <w:rPr>
                <w:sz w:val="20"/>
                <w:szCs w:val="20"/>
                <w:lang w:val="en-US"/>
              </w:rPr>
              <w:t>7.6.2. reînnoire a sistemului de detectare a trenurilor, cu condiția ca respectarea cerințelor prezentei STI să nu implice modificări nedorite sau modernizări ale altor sisteme de cale sau la bord;</w:t>
            </w:r>
          </w:p>
          <w:p w14:paraId="2FDFEFF5" w14:textId="77777777" w:rsidR="0065414E" w:rsidRPr="00572BE6" w:rsidRDefault="0065414E" w:rsidP="0065414E">
            <w:pPr>
              <w:ind w:firstLine="708"/>
              <w:jc w:val="both"/>
              <w:rPr>
                <w:sz w:val="20"/>
                <w:szCs w:val="20"/>
                <w:lang w:val="en-US"/>
              </w:rPr>
            </w:pPr>
            <w:r w:rsidRPr="00572BE6">
              <w:rPr>
                <w:sz w:val="20"/>
                <w:szCs w:val="20"/>
                <w:lang w:val="en-US"/>
              </w:rPr>
              <w:t>7.6.3. reînnoire a sistemului de detectare a trenurilor, în cazul în care acest lucru este impus de modernizarea sau reînnoirea sistemelor de cale care folosesc informații furnizate de sistemul de detectare a trenurilor;</w:t>
            </w:r>
          </w:p>
          <w:p w14:paraId="3D0563C5" w14:textId="77777777" w:rsidR="0065414E" w:rsidRPr="00572BE6" w:rsidRDefault="0065414E" w:rsidP="0065414E">
            <w:pPr>
              <w:ind w:firstLine="708"/>
              <w:jc w:val="both"/>
              <w:rPr>
                <w:sz w:val="20"/>
                <w:szCs w:val="20"/>
                <w:lang w:val="en-US"/>
              </w:rPr>
            </w:pPr>
            <w:r w:rsidRPr="00572BE6">
              <w:rPr>
                <w:sz w:val="20"/>
                <w:szCs w:val="20"/>
                <w:lang w:val="en-US"/>
              </w:rPr>
              <w:t>7.6.4. dezinstalare a sistemelor de protecție a trenurilor de clasă B în cazul în care sistemele de detectare a trenurilor și de protecție a trenurilor sunt integrate.</w:t>
            </w:r>
          </w:p>
          <w:p w14:paraId="12D14746" w14:textId="77777777" w:rsidR="0065414E" w:rsidRPr="00572BE6" w:rsidRDefault="0065414E" w:rsidP="0065414E">
            <w:pPr>
              <w:ind w:firstLine="708"/>
              <w:jc w:val="both"/>
              <w:rPr>
                <w:sz w:val="20"/>
                <w:szCs w:val="20"/>
                <w:lang w:val="en-US"/>
              </w:rPr>
            </w:pPr>
            <w:r w:rsidRPr="00572BE6">
              <w:rPr>
                <w:sz w:val="20"/>
                <w:szCs w:val="20"/>
                <w:lang w:val="en-US"/>
              </w:rPr>
              <w:t>În etapa de migrare trebuie să se asigure faptul că instalarea unui sistem de detectare a trenurilor conform cu STI are un impact negativ minim asupra materialului rulant existent care nu este conform cu STI.</w:t>
            </w:r>
          </w:p>
          <w:p w14:paraId="01A7FF95" w14:textId="77777777" w:rsidR="0065414E" w:rsidRPr="00572BE6" w:rsidRDefault="0065414E" w:rsidP="0065414E">
            <w:pPr>
              <w:ind w:firstLine="708"/>
              <w:jc w:val="both"/>
              <w:rPr>
                <w:sz w:val="20"/>
                <w:szCs w:val="20"/>
                <w:lang w:val="en-US"/>
              </w:rPr>
            </w:pPr>
            <w:r w:rsidRPr="00572BE6">
              <w:rPr>
                <w:sz w:val="20"/>
                <w:szCs w:val="20"/>
                <w:lang w:val="en-US"/>
              </w:rPr>
              <w:t>Pentru a realiza acest lucru, se recomandă ca administratorul de infrastructură să selecteze un sistem de detectare a trenurilor conform cu STI care, în același timp, să fie compatibil cu materialul rulant neconform cu STI care circulă deja pe infrastructura respectivă.</w:t>
            </w:r>
          </w:p>
          <w:p w14:paraId="73D90266" w14:textId="77777777" w:rsidR="0065414E" w:rsidRPr="00572BE6" w:rsidRDefault="0065414E" w:rsidP="0065414E">
            <w:pPr>
              <w:ind w:firstLine="22"/>
              <w:rPr>
                <w:b/>
                <w:sz w:val="20"/>
                <w:szCs w:val="20"/>
                <w:lang w:val="en-US"/>
              </w:rPr>
            </w:pPr>
          </w:p>
        </w:tc>
        <w:tc>
          <w:tcPr>
            <w:tcW w:w="451" w:type="pct"/>
          </w:tcPr>
          <w:p w14:paraId="673DF877" w14:textId="77777777" w:rsidR="0065414E" w:rsidRDefault="0065414E" w:rsidP="0065414E">
            <w:pPr>
              <w:ind w:firstLine="22"/>
              <w:rPr>
                <w:b/>
                <w:sz w:val="20"/>
                <w:szCs w:val="20"/>
              </w:rPr>
            </w:pPr>
          </w:p>
        </w:tc>
        <w:tc>
          <w:tcPr>
            <w:tcW w:w="827" w:type="pct"/>
          </w:tcPr>
          <w:p w14:paraId="4F71DF58" w14:textId="77777777" w:rsidR="0065414E" w:rsidRDefault="0065414E" w:rsidP="0065414E">
            <w:pPr>
              <w:ind w:firstLine="22"/>
              <w:rPr>
                <w:b/>
                <w:sz w:val="20"/>
                <w:szCs w:val="20"/>
              </w:rPr>
            </w:pPr>
          </w:p>
        </w:tc>
      </w:tr>
      <w:tr w:rsidR="0065414E" w:rsidRPr="0026097F" w14:paraId="6A4B4B0C" w14:textId="77777777" w:rsidTr="00F35000">
        <w:tc>
          <w:tcPr>
            <w:tcW w:w="1841" w:type="pct"/>
          </w:tcPr>
          <w:p w14:paraId="27AE2895" w14:textId="77777777" w:rsidR="0065414E" w:rsidRPr="003A59FC" w:rsidRDefault="0065414E" w:rsidP="0065414E">
            <w:pPr>
              <w:tabs>
                <w:tab w:val="left" w:pos="1005"/>
              </w:tabs>
              <w:ind w:firstLine="22"/>
              <w:jc w:val="both"/>
              <w:rPr>
                <w:sz w:val="20"/>
                <w:szCs w:val="20"/>
              </w:rPr>
            </w:pPr>
            <w:r w:rsidRPr="003A59FC">
              <w:rPr>
                <w:sz w:val="20"/>
                <w:szCs w:val="20"/>
              </w:rPr>
              <w:t>7.7. Cazuri specifice</w:t>
            </w:r>
          </w:p>
        </w:tc>
        <w:tc>
          <w:tcPr>
            <w:tcW w:w="1881" w:type="pct"/>
          </w:tcPr>
          <w:p w14:paraId="5F57B0A5" w14:textId="77777777" w:rsidR="0065414E" w:rsidRDefault="0065414E" w:rsidP="0065414E">
            <w:pPr>
              <w:rPr>
                <w:b/>
                <w:sz w:val="20"/>
                <w:szCs w:val="20"/>
              </w:rPr>
            </w:pPr>
          </w:p>
        </w:tc>
        <w:tc>
          <w:tcPr>
            <w:tcW w:w="451" w:type="pct"/>
          </w:tcPr>
          <w:p w14:paraId="4220A5F3" w14:textId="447373A7" w:rsidR="0065414E" w:rsidRPr="00D34E14" w:rsidRDefault="00633441" w:rsidP="00AC271C">
            <w:pPr>
              <w:ind w:firstLine="22"/>
              <w:jc w:val="center"/>
              <w:rPr>
                <w:sz w:val="20"/>
                <w:szCs w:val="20"/>
              </w:rPr>
            </w:pPr>
            <w:r w:rsidRPr="00D34E14">
              <w:rPr>
                <w:sz w:val="20"/>
                <w:szCs w:val="20"/>
              </w:rPr>
              <w:t xml:space="preserve">Prevederi UE </w:t>
            </w:r>
            <w:r w:rsidR="00AC271C">
              <w:rPr>
                <w:sz w:val="20"/>
                <w:szCs w:val="20"/>
              </w:rPr>
              <w:t>neaplicabile</w:t>
            </w:r>
          </w:p>
        </w:tc>
        <w:tc>
          <w:tcPr>
            <w:tcW w:w="827" w:type="pct"/>
          </w:tcPr>
          <w:p w14:paraId="798B265A" w14:textId="31A39744" w:rsidR="0065414E" w:rsidRPr="00AC271C" w:rsidRDefault="00D34E14" w:rsidP="00D34E14">
            <w:pPr>
              <w:ind w:firstLine="22"/>
              <w:jc w:val="both"/>
              <w:rPr>
                <w:sz w:val="20"/>
                <w:szCs w:val="20"/>
              </w:rPr>
            </w:pPr>
            <w:r w:rsidRPr="00D34E14">
              <w:rPr>
                <w:sz w:val="20"/>
                <w:szCs w:val="20"/>
              </w:rPr>
              <w:t>Pct 7.7. din actul UE se refe</w:t>
            </w:r>
            <w:r w:rsidR="00AC271C">
              <w:rPr>
                <w:sz w:val="20"/>
                <w:szCs w:val="20"/>
              </w:rPr>
              <w:t>ră la un nr. determinar de țări  (Belgia, Franța, Polonia, Suedia și altele).</w:t>
            </w:r>
          </w:p>
        </w:tc>
      </w:tr>
      <w:tr w:rsidR="0065414E" w:rsidRPr="0026097F" w14:paraId="53FE7BFB" w14:textId="77777777" w:rsidTr="00F35000">
        <w:tc>
          <w:tcPr>
            <w:tcW w:w="1841" w:type="pct"/>
          </w:tcPr>
          <w:p w14:paraId="658AEB0A" w14:textId="77777777" w:rsidR="0065414E" w:rsidRPr="003A59FC" w:rsidRDefault="0065414E" w:rsidP="0065414E">
            <w:pPr>
              <w:tabs>
                <w:tab w:val="left" w:pos="1005"/>
              </w:tabs>
              <w:ind w:firstLine="22"/>
              <w:jc w:val="both"/>
              <w:rPr>
                <w:sz w:val="20"/>
                <w:szCs w:val="20"/>
              </w:rPr>
            </w:pPr>
            <w:r>
              <w:rPr>
                <w:sz w:val="20"/>
                <w:szCs w:val="20"/>
              </w:rPr>
              <w:lastRenderedPageBreak/>
              <w:t xml:space="preserve">7.7.1. </w:t>
            </w:r>
            <w:r w:rsidRPr="003A59FC">
              <w:rPr>
                <w:sz w:val="20"/>
                <w:szCs w:val="20"/>
              </w:rPr>
              <w:t>Introducere</w:t>
            </w:r>
          </w:p>
          <w:p w14:paraId="1D67DD1D" w14:textId="77777777" w:rsidR="0065414E" w:rsidRPr="003A59FC" w:rsidRDefault="0065414E" w:rsidP="0065414E">
            <w:pPr>
              <w:tabs>
                <w:tab w:val="left" w:pos="1005"/>
              </w:tabs>
              <w:ind w:firstLine="22"/>
              <w:jc w:val="both"/>
              <w:rPr>
                <w:sz w:val="20"/>
                <w:szCs w:val="20"/>
              </w:rPr>
            </w:pPr>
            <w:r w:rsidRPr="003A59FC">
              <w:rPr>
                <w:sz w:val="20"/>
                <w:szCs w:val="20"/>
              </w:rPr>
              <w:t>Se autorizează următoarele dispoziții speciale în cazurile specifice de mai jos.</w:t>
            </w:r>
          </w:p>
          <w:p w14:paraId="349A6C64" w14:textId="77777777" w:rsidR="0065414E" w:rsidRPr="003A59FC" w:rsidRDefault="0065414E" w:rsidP="0065414E">
            <w:pPr>
              <w:tabs>
                <w:tab w:val="left" w:pos="1005"/>
              </w:tabs>
              <w:ind w:firstLine="22"/>
              <w:jc w:val="both"/>
              <w:rPr>
                <w:sz w:val="20"/>
                <w:szCs w:val="20"/>
              </w:rPr>
            </w:pPr>
            <w:r w:rsidRPr="003A59FC">
              <w:rPr>
                <w:sz w:val="20"/>
                <w:szCs w:val="20"/>
              </w:rPr>
              <w:t>Aceste cazuri specifice se înscriu în două categorii: dispozițiile se aplică fie permanent (cazul „P”), fie temporar, urmând să fie eliminate înainte de 2040 (cazul „T”) sau de o dată care urmează să fie specificată după procesul de reexaminare definit la articolul 13 alineatul (5) din prezentul regulament (cazul „T2”).</w:t>
            </w:r>
          </w:p>
          <w:p w14:paraId="233CFD6A" w14:textId="77777777" w:rsidR="0065414E" w:rsidRPr="003A59FC" w:rsidRDefault="0065414E" w:rsidP="0065414E">
            <w:pPr>
              <w:tabs>
                <w:tab w:val="left" w:pos="1005"/>
              </w:tabs>
              <w:ind w:firstLine="22"/>
              <w:jc w:val="both"/>
              <w:rPr>
                <w:sz w:val="20"/>
                <w:szCs w:val="20"/>
              </w:rPr>
            </w:pPr>
            <w:r w:rsidRPr="003A59FC">
              <w:rPr>
                <w:sz w:val="20"/>
                <w:szCs w:val="20"/>
              </w:rPr>
              <w:t>Cazurile specifice prevăzute la punctele de mai jos trebuie citite în coroborare cu punctele relevante din capitolul 4 și/sau cu specificațiile menționate în acesta.</w:t>
            </w:r>
          </w:p>
          <w:p w14:paraId="75D2911D" w14:textId="77777777" w:rsidR="0065414E" w:rsidRPr="003A59FC" w:rsidRDefault="0065414E" w:rsidP="0065414E">
            <w:pPr>
              <w:tabs>
                <w:tab w:val="left" w:pos="1005"/>
              </w:tabs>
              <w:ind w:firstLine="22"/>
              <w:jc w:val="both"/>
              <w:rPr>
                <w:sz w:val="20"/>
                <w:szCs w:val="20"/>
              </w:rPr>
            </w:pPr>
            <w:r w:rsidRPr="003A59FC">
              <w:rPr>
                <w:sz w:val="20"/>
                <w:szCs w:val="20"/>
              </w:rPr>
              <w:t>Cazurile specifice înlocuiesc cerințele corespunzătoare stabilite în capitolul 4.</w:t>
            </w:r>
          </w:p>
          <w:p w14:paraId="2A15FBEC" w14:textId="77777777" w:rsidR="0065414E" w:rsidRPr="003A59FC" w:rsidRDefault="0065414E" w:rsidP="0065414E">
            <w:pPr>
              <w:tabs>
                <w:tab w:val="left" w:pos="1005"/>
              </w:tabs>
              <w:ind w:firstLine="22"/>
              <w:jc w:val="both"/>
              <w:rPr>
                <w:sz w:val="20"/>
                <w:szCs w:val="20"/>
              </w:rPr>
            </w:pPr>
            <w:r w:rsidRPr="003A59FC">
              <w:rPr>
                <w:sz w:val="20"/>
                <w:szCs w:val="20"/>
              </w:rPr>
              <w:t>În cazurile în care cerințele stabilite la punctul relevant din capitolul 4 nu fac obiectul unui caz specific, acestea nu au fost repetate la punctele de mai jos și continuă să se aplice fără modificări.</w:t>
            </w:r>
          </w:p>
          <w:p w14:paraId="286E6647" w14:textId="77777777" w:rsidR="0065414E" w:rsidRPr="003A59FC" w:rsidRDefault="0065414E" w:rsidP="0065414E">
            <w:pPr>
              <w:tabs>
                <w:tab w:val="left" w:pos="1005"/>
              </w:tabs>
              <w:ind w:firstLine="22"/>
              <w:jc w:val="both"/>
              <w:rPr>
                <w:sz w:val="20"/>
                <w:szCs w:val="20"/>
              </w:rPr>
            </w:pPr>
            <w:r w:rsidRPr="003A59FC">
              <w:rPr>
                <w:sz w:val="20"/>
                <w:szCs w:val="20"/>
              </w:rPr>
              <w:t>Evaluarea cazurilor specifice legate de parametrii de bază 4.2.10 și 4.2.11, atunci când în coloana „Note” este indicat „aplicabil vehiculelor”, trebuie evaluată de organismul notificat al subsistemului material rulant.</w:t>
            </w:r>
          </w:p>
          <w:p w14:paraId="2E566798" w14:textId="77777777" w:rsidR="0065414E" w:rsidRPr="003A59FC" w:rsidRDefault="0065414E" w:rsidP="0065414E">
            <w:pPr>
              <w:tabs>
                <w:tab w:val="left" w:pos="1005"/>
              </w:tabs>
              <w:ind w:firstLine="22"/>
              <w:jc w:val="both"/>
              <w:rPr>
                <w:sz w:val="20"/>
                <w:szCs w:val="20"/>
              </w:rPr>
            </w:pPr>
            <w:r w:rsidRPr="003A59FC">
              <w:rPr>
                <w:sz w:val="20"/>
                <w:szCs w:val="20"/>
              </w:rPr>
              <w:t>Toate cazurile specifice și datele lor relevante trebuie reexaminate în cursul viitoarelor revizuiri ale STI, pentru a limita domeniul lor de aplicare tehnic și geografic pe baza unei evaluări a impactului lor asupra siguranței, a interoperabilității, a serviciilor transfrontaliere, a coridoarelor TEN-T, precum și a impacturilor practice și economice ale menținerii sau eliminării lor. Trebuie să se acorde o atenție deosebită disponibilității finanțării din partea UE. Sistemele de detecție a trenurilor și datele de încheiere corespunzătoare trebuie reexaminate în conformitate cu articolul 13 alineatul (5) din prezentul regulament.</w:t>
            </w:r>
          </w:p>
          <w:p w14:paraId="43D0F5BB" w14:textId="77777777" w:rsidR="0065414E" w:rsidRPr="003A59FC" w:rsidRDefault="0065414E" w:rsidP="0065414E">
            <w:pPr>
              <w:tabs>
                <w:tab w:val="left" w:pos="1005"/>
              </w:tabs>
              <w:ind w:firstLine="22"/>
              <w:jc w:val="both"/>
              <w:rPr>
                <w:sz w:val="20"/>
                <w:szCs w:val="20"/>
              </w:rPr>
            </w:pPr>
            <w:r w:rsidRPr="003A59FC">
              <w:rPr>
                <w:sz w:val="20"/>
                <w:szCs w:val="20"/>
              </w:rPr>
              <w:t>Cazurile specifice trebuie limitate la ruta sau la rețeaua unde sunt strict necesare și trebuie luate în considerare prin intermediul unor proceduri privind compatibilitatea cu ruta.</w:t>
            </w:r>
          </w:p>
        </w:tc>
        <w:tc>
          <w:tcPr>
            <w:tcW w:w="1881" w:type="pct"/>
          </w:tcPr>
          <w:p w14:paraId="426FD3A9" w14:textId="77777777" w:rsidR="0065414E" w:rsidRDefault="0065414E" w:rsidP="0065414E">
            <w:pPr>
              <w:ind w:firstLine="22"/>
              <w:rPr>
                <w:b/>
                <w:sz w:val="20"/>
                <w:szCs w:val="20"/>
              </w:rPr>
            </w:pPr>
          </w:p>
        </w:tc>
        <w:tc>
          <w:tcPr>
            <w:tcW w:w="451" w:type="pct"/>
          </w:tcPr>
          <w:p w14:paraId="5717D43C" w14:textId="77777777" w:rsidR="0065414E" w:rsidRDefault="0065414E" w:rsidP="0065414E">
            <w:pPr>
              <w:ind w:firstLine="22"/>
              <w:rPr>
                <w:b/>
                <w:sz w:val="20"/>
                <w:szCs w:val="20"/>
              </w:rPr>
            </w:pPr>
          </w:p>
        </w:tc>
        <w:tc>
          <w:tcPr>
            <w:tcW w:w="827" w:type="pct"/>
          </w:tcPr>
          <w:p w14:paraId="4835D378" w14:textId="77777777" w:rsidR="0065414E" w:rsidRDefault="0065414E" w:rsidP="0065414E">
            <w:pPr>
              <w:ind w:firstLine="22"/>
              <w:rPr>
                <w:b/>
                <w:sz w:val="20"/>
                <w:szCs w:val="20"/>
              </w:rPr>
            </w:pPr>
          </w:p>
        </w:tc>
      </w:tr>
      <w:tr w:rsidR="0065414E" w:rsidRPr="0026097F" w14:paraId="13631A68" w14:textId="77777777" w:rsidTr="00F35000">
        <w:tc>
          <w:tcPr>
            <w:tcW w:w="1841" w:type="pct"/>
          </w:tcPr>
          <w:p w14:paraId="64E740C5" w14:textId="77777777" w:rsidR="0065414E" w:rsidRPr="003A59FC" w:rsidRDefault="0065414E" w:rsidP="0065414E">
            <w:pPr>
              <w:tabs>
                <w:tab w:val="left" w:pos="1005"/>
              </w:tabs>
              <w:ind w:firstLine="22"/>
              <w:jc w:val="both"/>
              <w:rPr>
                <w:sz w:val="20"/>
                <w:szCs w:val="20"/>
              </w:rPr>
            </w:pPr>
            <w:r w:rsidRPr="003A59FC">
              <w:rPr>
                <w:sz w:val="20"/>
                <w:szCs w:val="20"/>
              </w:rPr>
              <w:t>7.7.2. Lista cazurilor specifice</w:t>
            </w:r>
          </w:p>
        </w:tc>
        <w:tc>
          <w:tcPr>
            <w:tcW w:w="1881" w:type="pct"/>
          </w:tcPr>
          <w:p w14:paraId="16ACB7AF" w14:textId="77777777" w:rsidR="0065414E" w:rsidRDefault="0065414E" w:rsidP="0065414E">
            <w:pPr>
              <w:ind w:firstLine="22"/>
              <w:rPr>
                <w:b/>
                <w:sz w:val="20"/>
                <w:szCs w:val="20"/>
              </w:rPr>
            </w:pPr>
          </w:p>
        </w:tc>
        <w:tc>
          <w:tcPr>
            <w:tcW w:w="451" w:type="pct"/>
          </w:tcPr>
          <w:p w14:paraId="7B0F808C" w14:textId="77777777" w:rsidR="0065414E" w:rsidRDefault="0065414E" w:rsidP="0065414E">
            <w:pPr>
              <w:ind w:firstLine="22"/>
              <w:rPr>
                <w:b/>
                <w:sz w:val="20"/>
                <w:szCs w:val="20"/>
              </w:rPr>
            </w:pPr>
          </w:p>
        </w:tc>
        <w:tc>
          <w:tcPr>
            <w:tcW w:w="827" w:type="pct"/>
          </w:tcPr>
          <w:p w14:paraId="1CC3821B" w14:textId="77777777" w:rsidR="0065414E" w:rsidRDefault="0065414E" w:rsidP="0065414E">
            <w:pPr>
              <w:ind w:firstLine="22"/>
              <w:rPr>
                <w:b/>
                <w:sz w:val="20"/>
                <w:szCs w:val="20"/>
              </w:rPr>
            </w:pPr>
          </w:p>
        </w:tc>
      </w:tr>
      <w:tr w:rsidR="0065414E" w:rsidRPr="0026097F" w14:paraId="0856486E" w14:textId="77777777" w:rsidTr="00F35000">
        <w:tc>
          <w:tcPr>
            <w:tcW w:w="1841" w:type="pct"/>
          </w:tcPr>
          <w:p w14:paraId="5BF8BE07" w14:textId="77777777" w:rsidR="0065414E" w:rsidRDefault="0065414E" w:rsidP="0065414E">
            <w:pPr>
              <w:tabs>
                <w:tab w:val="left" w:pos="1005"/>
              </w:tabs>
              <w:ind w:firstLine="22"/>
              <w:jc w:val="both"/>
              <w:rPr>
                <w:sz w:val="20"/>
                <w:szCs w:val="20"/>
              </w:rPr>
            </w:pPr>
            <w:r>
              <w:rPr>
                <w:sz w:val="20"/>
                <w:szCs w:val="20"/>
              </w:rPr>
              <w:t xml:space="preserve">7.7.2.1. Belgia </w:t>
            </w:r>
          </w:p>
          <w:p w14:paraId="709EFFDC" w14:textId="77777777" w:rsidR="0065414E" w:rsidRPr="003A59FC" w:rsidRDefault="0065414E" w:rsidP="0065414E">
            <w:pPr>
              <w:tabs>
                <w:tab w:val="left" w:pos="1005"/>
              </w:tabs>
              <w:ind w:firstLine="22"/>
              <w:jc w:val="both"/>
              <w:rPr>
                <w:sz w:val="20"/>
                <w:szCs w:val="20"/>
              </w:rPr>
            </w:pPr>
            <w:r>
              <w:rPr>
                <w:noProof/>
                <w:sz w:val="20"/>
                <w:szCs w:val="20"/>
                <w:lang w:val="en-US"/>
              </w:rPr>
              <w:drawing>
                <wp:inline distT="0" distB="0" distL="0" distR="0" wp14:anchorId="6F94F8C7" wp14:editId="4118EFBE">
                  <wp:extent cx="3460750" cy="149161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91).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60750" cy="1491615"/>
                          </a:xfrm>
                          <a:prstGeom prst="rect">
                            <a:avLst/>
                          </a:prstGeom>
                        </pic:spPr>
                      </pic:pic>
                    </a:graphicData>
                  </a:graphic>
                </wp:inline>
              </w:drawing>
            </w:r>
          </w:p>
        </w:tc>
        <w:tc>
          <w:tcPr>
            <w:tcW w:w="1881" w:type="pct"/>
          </w:tcPr>
          <w:p w14:paraId="1ECA9BA7" w14:textId="77777777" w:rsidR="0065414E" w:rsidRDefault="0065414E" w:rsidP="0065414E">
            <w:pPr>
              <w:ind w:firstLine="22"/>
              <w:rPr>
                <w:b/>
                <w:sz w:val="20"/>
                <w:szCs w:val="20"/>
              </w:rPr>
            </w:pPr>
          </w:p>
        </w:tc>
        <w:tc>
          <w:tcPr>
            <w:tcW w:w="451" w:type="pct"/>
          </w:tcPr>
          <w:p w14:paraId="5DC20B8A" w14:textId="77777777" w:rsidR="0065414E" w:rsidRDefault="0065414E" w:rsidP="0065414E">
            <w:pPr>
              <w:ind w:firstLine="22"/>
              <w:rPr>
                <w:b/>
                <w:sz w:val="20"/>
                <w:szCs w:val="20"/>
              </w:rPr>
            </w:pPr>
          </w:p>
        </w:tc>
        <w:tc>
          <w:tcPr>
            <w:tcW w:w="827" w:type="pct"/>
          </w:tcPr>
          <w:p w14:paraId="78419DF9" w14:textId="77777777" w:rsidR="0065414E" w:rsidRDefault="0065414E" w:rsidP="0065414E">
            <w:pPr>
              <w:ind w:firstLine="22"/>
              <w:rPr>
                <w:b/>
                <w:sz w:val="20"/>
                <w:szCs w:val="20"/>
              </w:rPr>
            </w:pPr>
          </w:p>
        </w:tc>
      </w:tr>
      <w:tr w:rsidR="0065414E" w:rsidRPr="0026097F" w14:paraId="1F30131D" w14:textId="77777777" w:rsidTr="00F35000">
        <w:tc>
          <w:tcPr>
            <w:tcW w:w="1841" w:type="pct"/>
          </w:tcPr>
          <w:p w14:paraId="712557E2" w14:textId="2C3E08E8" w:rsidR="0065414E" w:rsidRDefault="0065414E" w:rsidP="0065414E">
            <w:pPr>
              <w:tabs>
                <w:tab w:val="left" w:pos="1005"/>
              </w:tabs>
              <w:ind w:firstLine="22"/>
              <w:jc w:val="both"/>
              <w:rPr>
                <w:sz w:val="20"/>
                <w:szCs w:val="20"/>
              </w:rPr>
            </w:pPr>
            <w:r w:rsidRPr="003A59FC">
              <w:rPr>
                <w:sz w:val="20"/>
                <w:szCs w:val="20"/>
              </w:rPr>
              <w:lastRenderedPageBreak/>
              <w:t>7.7</w:t>
            </w:r>
            <w:r>
              <w:rPr>
                <w:sz w:val="20"/>
                <w:szCs w:val="20"/>
              </w:rPr>
              <w:t>.2.2. UK pentru Irlanda de Nord</w:t>
            </w:r>
          </w:p>
          <w:p w14:paraId="62E86D2B" w14:textId="09B0F001" w:rsidR="0065414E" w:rsidRDefault="0065414E" w:rsidP="0065414E">
            <w:pPr>
              <w:tabs>
                <w:tab w:val="left" w:pos="1005"/>
              </w:tabs>
              <w:ind w:firstLine="22"/>
              <w:jc w:val="both"/>
              <w:rPr>
                <w:sz w:val="20"/>
                <w:szCs w:val="20"/>
              </w:rPr>
            </w:pPr>
          </w:p>
          <w:p w14:paraId="63F4009F" w14:textId="22C8BEB0" w:rsidR="0065414E" w:rsidRDefault="0065414E" w:rsidP="0065414E">
            <w:pPr>
              <w:tabs>
                <w:tab w:val="left" w:pos="1005"/>
              </w:tabs>
              <w:ind w:firstLine="22"/>
              <w:jc w:val="both"/>
              <w:rPr>
                <w:sz w:val="20"/>
                <w:szCs w:val="20"/>
              </w:rPr>
            </w:pPr>
          </w:p>
          <w:p w14:paraId="0A482122" w14:textId="0C2BDBDD" w:rsidR="0065414E" w:rsidRDefault="0065414E" w:rsidP="0065414E">
            <w:pPr>
              <w:tabs>
                <w:tab w:val="left" w:pos="1005"/>
              </w:tabs>
              <w:ind w:firstLine="22"/>
              <w:jc w:val="both"/>
              <w:rPr>
                <w:sz w:val="20"/>
                <w:szCs w:val="20"/>
              </w:rPr>
            </w:pPr>
          </w:p>
          <w:p w14:paraId="099E5DD8" w14:textId="1B82CF8F" w:rsidR="0065414E" w:rsidRDefault="0065414E" w:rsidP="0065414E">
            <w:pPr>
              <w:tabs>
                <w:tab w:val="left" w:pos="1005"/>
              </w:tabs>
              <w:ind w:firstLine="22"/>
              <w:jc w:val="both"/>
              <w:rPr>
                <w:sz w:val="20"/>
                <w:szCs w:val="20"/>
              </w:rPr>
            </w:pPr>
          </w:p>
          <w:p w14:paraId="340EA557" w14:textId="77777777" w:rsidR="0065414E" w:rsidRDefault="0065414E" w:rsidP="0065414E">
            <w:pPr>
              <w:tabs>
                <w:tab w:val="left" w:pos="1005"/>
              </w:tabs>
              <w:jc w:val="both"/>
              <w:rPr>
                <w:sz w:val="20"/>
                <w:szCs w:val="20"/>
              </w:rPr>
            </w:pPr>
          </w:p>
          <w:p w14:paraId="40A97495"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74B212D4" wp14:editId="6E8941CE">
                  <wp:extent cx="3460750" cy="122682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92).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460750" cy="1226820"/>
                          </a:xfrm>
                          <a:prstGeom prst="rect">
                            <a:avLst/>
                          </a:prstGeom>
                        </pic:spPr>
                      </pic:pic>
                    </a:graphicData>
                  </a:graphic>
                </wp:inline>
              </w:drawing>
            </w:r>
          </w:p>
          <w:p w14:paraId="3FEA5F28" w14:textId="77777777" w:rsidR="0065414E" w:rsidRPr="003A59FC" w:rsidRDefault="0065414E" w:rsidP="0065414E">
            <w:pPr>
              <w:tabs>
                <w:tab w:val="left" w:pos="1005"/>
              </w:tabs>
              <w:ind w:firstLine="22"/>
              <w:jc w:val="both"/>
              <w:rPr>
                <w:sz w:val="20"/>
                <w:szCs w:val="20"/>
              </w:rPr>
            </w:pPr>
            <w:r>
              <w:rPr>
                <w:noProof/>
                <w:sz w:val="20"/>
                <w:szCs w:val="20"/>
                <w:lang w:val="en-US"/>
              </w:rPr>
              <w:drawing>
                <wp:inline distT="0" distB="0" distL="0" distR="0" wp14:anchorId="22AE602B" wp14:editId="16AC0D7E">
                  <wp:extent cx="3460750" cy="23901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93).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60750" cy="2390140"/>
                          </a:xfrm>
                          <a:prstGeom prst="rect">
                            <a:avLst/>
                          </a:prstGeom>
                        </pic:spPr>
                      </pic:pic>
                    </a:graphicData>
                  </a:graphic>
                </wp:inline>
              </w:drawing>
            </w:r>
          </w:p>
        </w:tc>
        <w:tc>
          <w:tcPr>
            <w:tcW w:w="1881" w:type="pct"/>
          </w:tcPr>
          <w:p w14:paraId="1D515202" w14:textId="77777777" w:rsidR="0065414E" w:rsidRDefault="0065414E" w:rsidP="0065414E">
            <w:pPr>
              <w:ind w:firstLine="22"/>
              <w:rPr>
                <w:b/>
                <w:sz w:val="20"/>
                <w:szCs w:val="20"/>
              </w:rPr>
            </w:pPr>
          </w:p>
        </w:tc>
        <w:tc>
          <w:tcPr>
            <w:tcW w:w="451" w:type="pct"/>
          </w:tcPr>
          <w:p w14:paraId="53C3CD59" w14:textId="77777777" w:rsidR="0065414E" w:rsidRDefault="0065414E" w:rsidP="0065414E">
            <w:pPr>
              <w:ind w:firstLine="22"/>
              <w:rPr>
                <w:b/>
                <w:sz w:val="20"/>
                <w:szCs w:val="20"/>
              </w:rPr>
            </w:pPr>
          </w:p>
        </w:tc>
        <w:tc>
          <w:tcPr>
            <w:tcW w:w="827" w:type="pct"/>
          </w:tcPr>
          <w:p w14:paraId="19A9B922" w14:textId="77777777" w:rsidR="0065414E" w:rsidRDefault="0065414E" w:rsidP="0065414E">
            <w:pPr>
              <w:ind w:firstLine="22"/>
              <w:rPr>
                <w:b/>
                <w:sz w:val="20"/>
                <w:szCs w:val="20"/>
              </w:rPr>
            </w:pPr>
          </w:p>
        </w:tc>
      </w:tr>
      <w:tr w:rsidR="0065414E" w:rsidRPr="0026097F" w14:paraId="22127C09" w14:textId="77777777" w:rsidTr="00F35000">
        <w:tc>
          <w:tcPr>
            <w:tcW w:w="1841" w:type="pct"/>
          </w:tcPr>
          <w:p w14:paraId="1259F723" w14:textId="77777777" w:rsidR="0065414E" w:rsidRDefault="0065414E" w:rsidP="0065414E">
            <w:pPr>
              <w:tabs>
                <w:tab w:val="left" w:pos="1005"/>
              </w:tabs>
              <w:ind w:firstLine="22"/>
              <w:jc w:val="both"/>
              <w:rPr>
                <w:sz w:val="20"/>
                <w:szCs w:val="20"/>
              </w:rPr>
            </w:pPr>
            <w:r w:rsidRPr="003A59FC">
              <w:rPr>
                <w:sz w:val="20"/>
                <w:szCs w:val="20"/>
              </w:rPr>
              <w:t>7.7.2.3. Franța</w:t>
            </w:r>
          </w:p>
          <w:p w14:paraId="46AFC90F" w14:textId="77777777" w:rsidR="00AC271C" w:rsidRDefault="00AC271C" w:rsidP="0065414E">
            <w:pPr>
              <w:tabs>
                <w:tab w:val="left" w:pos="1005"/>
              </w:tabs>
              <w:ind w:firstLine="22"/>
              <w:jc w:val="both"/>
              <w:rPr>
                <w:sz w:val="20"/>
                <w:szCs w:val="20"/>
              </w:rPr>
            </w:pPr>
          </w:p>
          <w:p w14:paraId="60C12973" w14:textId="77777777" w:rsidR="00AC271C" w:rsidRDefault="00AC271C" w:rsidP="0065414E">
            <w:pPr>
              <w:tabs>
                <w:tab w:val="left" w:pos="1005"/>
              </w:tabs>
              <w:ind w:firstLine="22"/>
              <w:jc w:val="both"/>
              <w:rPr>
                <w:sz w:val="20"/>
                <w:szCs w:val="20"/>
              </w:rPr>
            </w:pPr>
          </w:p>
          <w:p w14:paraId="6D601B48" w14:textId="77777777" w:rsidR="00AC271C" w:rsidRDefault="00AC271C" w:rsidP="0065414E">
            <w:pPr>
              <w:tabs>
                <w:tab w:val="left" w:pos="1005"/>
              </w:tabs>
              <w:ind w:firstLine="22"/>
              <w:jc w:val="both"/>
              <w:rPr>
                <w:sz w:val="20"/>
                <w:szCs w:val="20"/>
              </w:rPr>
            </w:pPr>
          </w:p>
          <w:p w14:paraId="1B0398B0" w14:textId="77777777" w:rsidR="00AC271C" w:rsidRDefault="00AC271C" w:rsidP="0065414E">
            <w:pPr>
              <w:tabs>
                <w:tab w:val="left" w:pos="1005"/>
              </w:tabs>
              <w:ind w:firstLine="22"/>
              <w:jc w:val="both"/>
              <w:rPr>
                <w:sz w:val="20"/>
                <w:szCs w:val="20"/>
              </w:rPr>
            </w:pPr>
          </w:p>
          <w:p w14:paraId="74055168" w14:textId="77777777" w:rsidR="00AC271C" w:rsidRDefault="00AC271C" w:rsidP="0065414E">
            <w:pPr>
              <w:tabs>
                <w:tab w:val="left" w:pos="1005"/>
              </w:tabs>
              <w:ind w:firstLine="22"/>
              <w:jc w:val="both"/>
              <w:rPr>
                <w:sz w:val="20"/>
                <w:szCs w:val="20"/>
              </w:rPr>
            </w:pPr>
          </w:p>
          <w:p w14:paraId="0B10E8D6" w14:textId="77777777" w:rsidR="00AC271C" w:rsidRDefault="00AC271C" w:rsidP="0065414E">
            <w:pPr>
              <w:tabs>
                <w:tab w:val="left" w:pos="1005"/>
              </w:tabs>
              <w:ind w:firstLine="22"/>
              <w:jc w:val="both"/>
              <w:rPr>
                <w:sz w:val="20"/>
                <w:szCs w:val="20"/>
              </w:rPr>
            </w:pPr>
          </w:p>
          <w:p w14:paraId="22C11C81" w14:textId="77777777" w:rsidR="00AC271C" w:rsidRDefault="00AC271C" w:rsidP="0065414E">
            <w:pPr>
              <w:tabs>
                <w:tab w:val="left" w:pos="1005"/>
              </w:tabs>
              <w:ind w:firstLine="22"/>
              <w:jc w:val="both"/>
              <w:rPr>
                <w:sz w:val="20"/>
                <w:szCs w:val="20"/>
              </w:rPr>
            </w:pPr>
          </w:p>
          <w:p w14:paraId="656F54A2" w14:textId="77777777" w:rsidR="00AC271C" w:rsidRDefault="00AC271C" w:rsidP="0065414E">
            <w:pPr>
              <w:tabs>
                <w:tab w:val="left" w:pos="1005"/>
              </w:tabs>
              <w:ind w:firstLine="22"/>
              <w:jc w:val="both"/>
              <w:rPr>
                <w:sz w:val="20"/>
                <w:szCs w:val="20"/>
              </w:rPr>
            </w:pPr>
          </w:p>
          <w:p w14:paraId="7B0EA789" w14:textId="77777777" w:rsidR="00AC271C" w:rsidRDefault="00AC271C" w:rsidP="0065414E">
            <w:pPr>
              <w:tabs>
                <w:tab w:val="left" w:pos="1005"/>
              </w:tabs>
              <w:ind w:firstLine="22"/>
              <w:jc w:val="both"/>
              <w:rPr>
                <w:sz w:val="20"/>
                <w:szCs w:val="20"/>
              </w:rPr>
            </w:pPr>
          </w:p>
          <w:p w14:paraId="7C3E270E" w14:textId="77777777" w:rsidR="00AC271C" w:rsidRDefault="00AC271C" w:rsidP="0065414E">
            <w:pPr>
              <w:tabs>
                <w:tab w:val="left" w:pos="1005"/>
              </w:tabs>
              <w:ind w:firstLine="22"/>
              <w:jc w:val="both"/>
              <w:rPr>
                <w:sz w:val="20"/>
                <w:szCs w:val="20"/>
              </w:rPr>
            </w:pPr>
          </w:p>
          <w:p w14:paraId="776D40B0" w14:textId="77777777" w:rsidR="00AC271C" w:rsidRDefault="00AC271C" w:rsidP="0065414E">
            <w:pPr>
              <w:tabs>
                <w:tab w:val="left" w:pos="1005"/>
              </w:tabs>
              <w:ind w:firstLine="22"/>
              <w:jc w:val="both"/>
              <w:rPr>
                <w:sz w:val="20"/>
                <w:szCs w:val="20"/>
              </w:rPr>
            </w:pPr>
          </w:p>
          <w:p w14:paraId="3557A2D7" w14:textId="77777777" w:rsidR="00AC271C" w:rsidRDefault="00AC271C" w:rsidP="0065414E">
            <w:pPr>
              <w:tabs>
                <w:tab w:val="left" w:pos="1005"/>
              </w:tabs>
              <w:ind w:firstLine="22"/>
              <w:jc w:val="both"/>
              <w:rPr>
                <w:sz w:val="20"/>
                <w:szCs w:val="20"/>
              </w:rPr>
            </w:pPr>
          </w:p>
          <w:p w14:paraId="56BCE151" w14:textId="77777777" w:rsidR="00AC271C" w:rsidRPr="003A59FC" w:rsidRDefault="00AC271C" w:rsidP="00AC271C">
            <w:pPr>
              <w:tabs>
                <w:tab w:val="left" w:pos="1005"/>
              </w:tabs>
              <w:jc w:val="both"/>
              <w:rPr>
                <w:sz w:val="20"/>
                <w:szCs w:val="20"/>
              </w:rPr>
            </w:pPr>
          </w:p>
          <w:p w14:paraId="206AA4A7" w14:textId="30E9D246" w:rsidR="0065414E" w:rsidRDefault="0065414E" w:rsidP="0065414E">
            <w:pPr>
              <w:tabs>
                <w:tab w:val="left" w:pos="1005"/>
              </w:tabs>
              <w:ind w:firstLine="22"/>
              <w:jc w:val="both"/>
              <w:rPr>
                <w:color w:val="FF0000"/>
                <w:sz w:val="20"/>
                <w:szCs w:val="20"/>
              </w:rPr>
            </w:pPr>
            <w:r>
              <w:rPr>
                <w:noProof/>
                <w:color w:val="FF0000"/>
                <w:sz w:val="20"/>
                <w:szCs w:val="20"/>
                <w:lang w:val="en-US"/>
              </w:rPr>
              <w:lastRenderedPageBreak/>
              <w:drawing>
                <wp:inline distT="0" distB="0" distL="0" distR="0" wp14:anchorId="618E5345" wp14:editId="2C1D5642">
                  <wp:extent cx="3460750" cy="202501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94).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460750" cy="2025015"/>
                          </a:xfrm>
                          <a:prstGeom prst="rect">
                            <a:avLst/>
                          </a:prstGeom>
                        </pic:spPr>
                      </pic:pic>
                    </a:graphicData>
                  </a:graphic>
                </wp:inline>
              </w:drawing>
            </w:r>
          </w:p>
          <w:p w14:paraId="15348ED7" w14:textId="1C58858E" w:rsidR="0065414E" w:rsidRDefault="0065414E" w:rsidP="0065414E">
            <w:pPr>
              <w:tabs>
                <w:tab w:val="left" w:pos="1005"/>
              </w:tabs>
              <w:ind w:firstLine="22"/>
              <w:jc w:val="both"/>
              <w:rPr>
                <w:color w:val="FF0000"/>
                <w:sz w:val="20"/>
                <w:szCs w:val="20"/>
              </w:rPr>
            </w:pPr>
          </w:p>
          <w:p w14:paraId="0B085BF3" w14:textId="5ABC3811" w:rsidR="0065414E" w:rsidRDefault="0065414E" w:rsidP="0065414E">
            <w:pPr>
              <w:tabs>
                <w:tab w:val="left" w:pos="1005"/>
              </w:tabs>
              <w:ind w:firstLine="22"/>
              <w:jc w:val="both"/>
              <w:rPr>
                <w:color w:val="FF0000"/>
                <w:sz w:val="20"/>
                <w:szCs w:val="20"/>
              </w:rPr>
            </w:pPr>
          </w:p>
          <w:p w14:paraId="01BFC643" w14:textId="3525A2E6" w:rsidR="0065414E" w:rsidRDefault="0065414E" w:rsidP="0065414E">
            <w:pPr>
              <w:tabs>
                <w:tab w:val="left" w:pos="1005"/>
              </w:tabs>
              <w:ind w:firstLine="22"/>
              <w:jc w:val="both"/>
              <w:rPr>
                <w:color w:val="FF0000"/>
                <w:sz w:val="20"/>
                <w:szCs w:val="20"/>
              </w:rPr>
            </w:pPr>
          </w:p>
          <w:p w14:paraId="7FE731FC" w14:textId="63759EFC" w:rsidR="0065414E" w:rsidRDefault="0065414E" w:rsidP="0065414E">
            <w:pPr>
              <w:tabs>
                <w:tab w:val="left" w:pos="1005"/>
              </w:tabs>
              <w:ind w:firstLine="22"/>
              <w:jc w:val="both"/>
              <w:rPr>
                <w:color w:val="FF0000"/>
                <w:sz w:val="20"/>
                <w:szCs w:val="20"/>
              </w:rPr>
            </w:pPr>
          </w:p>
          <w:p w14:paraId="4FB8FFC4" w14:textId="77777777" w:rsidR="0065414E" w:rsidRDefault="0065414E" w:rsidP="0065414E">
            <w:pPr>
              <w:tabs>
                <w:tab w:val="left" w:pos="1005"/>
              </w:tabs>
              <w:jc w:val="both"/>
              <w:rPr>
                <w:color w:val="FF0000"/>
                <w:sz w:val="20"/>
                <w:szCs w:val="20"/>
              </w:rPr>
            </w:pPr>
          </w:p>
          <w:p w14:paraId="363B5137" w14:textId="77777777" w:rsidR="0065414E" w:rsidRPr="003A59FC" w:rsidRDefault="0065414E" w:rsidP="0065414E">
            <w:pPr>
              <w:tabs>
                <w:tab w:val="left" w:pos="1005"/>
              </w:tabs>
              <w:ind w:firstLine="22"/>
              <w:jc w:val="both"/>
              <w:rPr>
                <w:sz w:val="20"/>
                <w:szCs w:val="20"/>
              </w:rPr>
            </w:pPr>
            <w:r>
              <w:rPr>
                <w:noProof/>
                <w:sz w:val="20"/>
                <w:szCs w:val="20"/>
                <w:lang w:val="en-US"/>
              </w:rPr>
              <w:drawing>
                <wp:inline distT="0" distB="0" distL="0" distR="0" wp14:anchorId="7C82F3CB" wp14:editId="46CFC06F">
                  <wp:extent cx="3460750" cy="2130425"/>
                  <wp:effectExtent l="0" t="0" r="635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95).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60750" cy="2130425"/>
                          </a:xfrm>
                          <a:prstGeom prst="rect">
                            <a:avLst/>
                          </a:prstGeom>
                        </pic:spPr>
                      </pic:pic>
                    </a:graphicData>
                  </a:graphic>
                </wp:inline>
              </w:drawing>
            </w:r>
          </w:p>
        </w:tc>
        <w:tc>
          <w:tcPr>
            <w:tcW w:w="1881" w:type="pct"/>
          </w:tcPr>
          <w:p w14:paraId="1CA78DD0" w14:textId="77777777" w:rsidR="0065414E" w:rsidRDefault="0065414E" w:rsidP="0065414E">
            <w:pPr>
              <w:ind w:firstLine="22"/>
              <w:rPr>
                <w:b/>
                <w:sz w:val="20"/>
                <w:szCs w:val="20"/>
              </w:rPr>
            </w:pPr>
          </w:p>
        </w:tc>
        <w:tc>
          <w:tcPr>
            <w:tcW w:w="451" w:type="pct"/>
          </w:tcPr>
          <w:p w14:paraId="62F82E71" w14:textId="77777777" w:rsidR="0065414E" w:rsidRDefault="0065414E" w:rsidP="0065414E">
            <w:pPr>
              <w:ind w:firstLine="22"/>
              <w:rPr>
                <w:b/>
                <w:sz w:val="20"/>
                <w:szCs w:val="20"/>
              </w:rPr>
            </w:pPr>
          </w:p>
        </w:tc>
        <w:tc>
          <w:tcPr>
            <w:tcW w:w="827" w:type="pct"/>
          </w:tcPr>
          <w:p w14:paraId="661A82A2" w14:textId="77777777" w:rsidR="0065414E" w:rsidRDefault="0065414E" w:rsidP="0065414E">
            <w:pPr>
              <w:ind w:firstLine="22"/>
              <w:rPr>
                <w:b/>
                <w:sz w:val="20"/>
                <w:szCs w:val="20"/>
              </w:rPr>
            </w:pPr>
          </w:p>
        </w:tc>
      </w:tr>
      <w:tr w:rsidR="0065414E" w:rsidRPr="0026097F" w14:paraId="749B2227" w14:textId="77777777" w:rsidTr="00F35000">
        <w:tc>
          <w:tcPr>
            <w:tcW w:w="1841" w:type="pct"/>
          </w:tcPr>
          <w:p w14:paraId="3A2D306C" w14:textId="77777777" w:rsidR="0065414E" w:rsidRDefault="0065414E" w:rsidP="0065414E">
            <w:pPr>
              <w:tabs>
                <w:tab w:val="left" w:pos="1005"/>
              </w:tabs>
              <w:ind w:firstLine="22"/>
              <w:jc w:val="both"/>
              <w:rPr>
                <w:sz w:val="20"/>
                <w:szCs w:val="20"/>
              </w:rPr>
            </w:pPr>
            <w:r>
              <w:rPr>
                <w:sz w:val="20"/>
                <w:szCs w:val="20"/>
              </w:rPr>
              <w:t>7.7.2.4. Polonia</w:t>
            </w:r>
          </w:p>
          <w:p w14:paraId="72A78030" w14:textId="77777777" w:rsidR="0065414E" w:rsidRPr="00CD349B" w:rsidRDefault="0065414E" w:rsidP="0065414E">
            <w:pPr>
              <w:tabs>
                <w:tab w:val="left" w:pos="1005"/>
              </w:tabs>
              <w:ind w:firstLine="22"/>
              <w:jc w:val="both"/>
              <w:rPr>
                <w:color w:val="FF0000"/>
                <w:sz w:val="20"/>
                <w:szCs w:val="20"/>
              </w:rPr>
            </w:pPr>
            <w:r>
              <w:rPr>
                <w:noProof/>
                <w:color w:val="FF0000"/>
                <w:sz w:val="20"/>
                <w:szCs w:val="20"/>
                <w:lang w:val="en-US"/>
              </w:rPr>
              <w:drawing>
                <wp:inline distT="0" distB="0" distL="0" distR="0" wp14:anchorId="2B164EBF" wp14:editId="11D7C8DC">
                  <wp:extent cx="3460750" cy="1176020"/>
                  <wp:effectExtent l="0" t="0" r="635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96).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60750" cy="1176020"/>
                          </a:xfrm>
                          <a:prstGeom prst="rect">
                            <a:avLst/>
                          </a:prstGeom>
                        </pic:spPr>
                      </pic:pic>
                    </a:graphicData>
                  </a:graphic>
                </wp:inline>
              </w:drawing>
            </w:r>
          </w:p>
        </w:tc>
        <w:tc>
          <w:tcPr>
            <w:tcW w:w="1881" w:type="pct"/>
          </w:tcPr>
          <w:p w14:paraId="1EEDB34A" w14:textId="77777777" w:rsidR="0065414E" w:rsidRDefault="0065414E" w:rsidP="0065414E">
            <w:pPr>
              <w:ind w:firstLine="22"/>
              <w:rPr>
                <w:b/>
                <w:sz w:val="20"/>
                <w:szCs w:val="20"/>
              </w:rPr>
            </w:pPr>
          </w:p>
        </w:tc>
        <w:tc>
          <w:tcPr>
            <w:tcW w:w="451" w:type="pct"/>
          </w:tcPr>
          <w:p w14:paraId="2003EF7B" w14:textId="77777777" w:rsidR="0065414E" w:rsidRDefault="0065414E" w:rsidP="0065414E">
            <w:pPr>
              <w:ind w:firstLine="22"/>
              <w:rPr>
                <w:b/>
                <w:sz w:val="20"/>
                <w:szCs w:val="20"/>
              </w:rPr>
            </w:pPr>
          </w:p>
        </w:tc>
        <w:tc>
          <w:tcPr>
            <w:tcW w:w="827" w:type="pct"/>
          </w:tcPr>
          <w:p w14:paraId="5207141B" w14:textId="77777777" w:rsidR="0065414E" w:rsidRDefault="0065414E" w:rsidP="0065414E">
            <w:pPr>
              <w:ind w:firstLine="22"/>
              <w:rPr>
                <w:b/>
                <w:sz w:val="20"/>
                <w:szCs w:val="20"/>
              </w:rPr>
            </w:pPr>
          </w:p>
        </w:tc>
      </w:tr>
      <w:tr w:rsidR="0065414E" w:rsidRPr="0026097F" w14:paraId="7DC00540" w14:textId="77777777" w:rsidTr="00F35000">
        <w:tc>
          <w:tcPr>
            <w:tcW w:w="1841" w:type="pct"/>
          </w:tcPr>
          <w:p w14:paraId="7E7A23E8" w14:textId="77777777" w:rsidR="0065414E" w:rsidRPr="003A59FC" w:rsidRDefault="0065414E" w:rsidP="0065414E">
            <w:pPr>
              <w:tabs>
                <w:tab w:val="left" w:pos="1005"/>
              </w:tabs>
              <w:ind w:firstLine="22"/>
              <w:jc w:val="both"/>
              <w:rPr>
                <w:sz w:val="20"/>
                <w:szCs w:val="20"/>
              </w:rPr>
            </w:pPr>
            <w:r w:rsidRPr="003A59FC">
              <w:rPr>
                <w:sz w:val="20"/>
                <w:szCs w:val="20"/>
              </w:rPr>
              <w:t>7.7.2.5. Lituania, Letonia și Estonia</w:t>
            </w:r>
          </w:p>
          <w:p w14:paraId="2EC0714B" w14:textId="0738E3C3"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1E4160BD" wp14:editId="4D28EAB5">
                  <wp:extent cx="3460750" cy="925830"/>
                  <wp:effectExtent l="0" t="0" r="635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97).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460750" cy="925830"/>
                          </a:xfrm>
                          <a:prstGeom prst="rect">
                            <a:avLst/>
                          </a:prstGeom>
                        </pic:spPr>
                      </pic:pic>
                    </a:graphicData>
                  </a:graphic>
                </wp:inline>
              </w:drawing>
            </w:r>
          </w:p>
          <w:p w14:paraId="2C867659" w14:textId="3D770B40" w:rsidR="0065414E" w:rsidRDefault="0065414E" w:rsidP="0065414E">
            <w:pPr>
              <w:tabs>
                <w:tab w:val="left" w:pos="1005"/>
              </w:tabs>
              <w:ind w:firstLine="22"/>
              <w:jc w:val="both"/>
              <w:rPr>
                <w:sz w:val="20"/>
                <w:szCs w:val="20"/>
              </w:rPr>
            </w:pPr>
          </w:p>
          <w:p w14:paraId="1AF764B4" w14:textId="1FDF07B0" w:rsidR="0065414E" w:rsidRDefault="0065414E" w:rsidP="0065414E">
            <w:pPr>
              <w:tabs>
                <w:tab w:val="left" w:pos="1005"/>
              </w:tabs>
              <w:ind w:firstLine="22"/>
              <w:jc w:val="both"/>
              <w:rPr>
                <w:sz w:val="20"/>
                <w:szCs w:val="20"/>
              </w:rPr>
            </w:pPr>
          </w:p>
          <w:p w14:paraId="4A36AA8D" w14:textId="2E39C53B" w:rsidR="0065414E" w:rsidRDefault="0065414E" w:rsidP="0065414E">
            <w:pPr>
              <w:tabs>
                <w:tab w:val="left" w:pos="1005"/>
              </w:tabs>
              <w:ind w:firstLine="22"/>
              <w:jc w:val="both"/>
              <w:rPr>
                <w:sz w:val="20"/>
                <w:szCs w:val="20"/>
              </w:rPr>
            </w:pPr>
          </w:p>
          <w:p w14:paraId="79503262" w14:textId="14A9E486" w:rsidR="0065414E" w:rsidRDefault="0065414E" w:rsidP="0065414E">
            <w:pPr>
              <w:tabs>
                <w:tab w:val="left" w:pos="1005"/>
              </w:tabs>
              <w:ind w:firstLine="22"/>
              <w:jc w:val="both"/>
              <w:rPr>
                <w:sz w:val="20"/>
                <w:szCs w:val="20"/>
              </w:rPr>
            </w:pPr>
          </w:p>
          <w:p w14:paraId="54B0932A" w14:textId="150A8BBA" w:rsidR="0065414E" w:rsidRDefault="0065414E" w:rsidP="0065414E">
            <w:pPr>
              <w:tabs>
                <w:tab w:val="left" w:pos="1005"/>
              </w:tabs>
              <w:ind w:firstLine="22"/>
              <w:jc w:val="both"/>
              <w:rPr>
                <w:sz w:val="20"/>
                <w:szCs w:val="20"/>
              </w:rPr>
            </w:pPr>
          </w:p>
          <w:p w14:paraId="509F0D66" w14:textId="00D1F00E" w:rsidR="0065414E" w:rsidRDefault="0065414E" w:rsidP="0065414E">
            <w:pPr>
              <w:tabs>
                <w:tab w:val="left" w:pos="1005"/>
              </w:tabs>
              <w:ind w:firstLine="22"/>
              <w:jc w:val="both"/>
              <w:rPr>
                <w:sz w:val="20"/>
                <w:szCs w:val="20"/>
              </w:rPr>
            </w:pPr>
          </w:p>
          <w:p w14:paraId="10F2EF14" w14:textId="52CA8943" w:rsidR="0065414E" w:rsidRDefault="0065414E" w:rsidP="0065414E">
            <w:pPr>
              <w:tabs>
                <w:tab w:val="left" w:pos="1005"/>
              </w:tabs>
              <w:ind w:firstLine="22"/>
              <w:jc w:val="both"/>
              <w:rPr>
                <w:sz w:val="20"/>
                <w:szCs w:val="20"/>
              </w:rPr>
            </w:pPr>
          </w:p>
          <w:p w14:paraId="3F00C11E" w14:textId="1AFD821A" w:rsidR="0065414E" w:rsidRDefault="0065414E" w:rsidP="0065414E">
            <w:pPr>
              <w:tabs>
                <w:tab w:val="left" w:pos="1005"/>
              </w:tabs>
              <w:ind w:firstLine="22"/>
              <w:jc w:val="both"/>
              <w:rPr>
                <w:sz w:val="20"/>
                <w:szCs w:val="20"/>
              </w:rPr>
            </w:pPr>
          </w:p>
          <w:p w14:paraId="0A74EFFF" w14:textId="4327C73A" w:rsidR="0065414E" w:rsidRDefault="0065414E" w:rsidP="0065414E">
            <w:pPr>
              <w:tabs>
                <w:tab w:val="left" w:pos="1005"/>
              </w:tabs>
              <w:ind w:firstLine="22"/>
              <w:jc w:val="both"/>
              <w:rPr>
                <w:sz w:val="20"/>
                <w:szCs w:val="20"/>
              </w:rPr>
            </w:pPr>
          </w:p>
          <w:p w14:paraId="6812E1BF" w14:textId="376B48E2" w:rsidR="0065414E" w:rsidRDefault="0065414E" w:rsidP="0065414E">
            <w:pPr>
              <w:tabs>
                <w:tab w:val="left" w:pos="1005"/>
              </w:tabs>
              <w:ind w:firstLine="22"/>
              <w:jc w:val="both"/>
              <w:rPr>
                <w:sz w:val="20"/>
                <w:szCs w:val="20"/>
              </w:rPr>
            </w:pPr>
          </w:p>
          <w:p w14:paraId="29D7E08B" w14:textId="59CDF130" w:rsidR="0065414E" w:rsidRDefault="0065414E" w:rsidP="0065414E">
            <w:pPr>
              <w:tabs>
                <w:tab w:val="left" w:pos="1005"/>
              </w:tabs>
              <w:ind w:firstLine="22"/>
              <w:jc w:val="both"/>
              <w:rPr>
                <w:sz w:val="20"/>
                <w:szCs w:val="20"/>
              </w:rPr>
            </w:pPr>
          </w:p>
          <w:p w14:paraId="4CAA9D39" w14:textId="485E64EE" w:rsidR="0065414E" w:rsidRDefault="0065414E" w:rsidP="0065414E">
            <w:pPr>
              <w:tabs>
                <w:tab w:val="left" w:pos="1005"/>
              </w:tabs>
              <w:ind w:firstLine="22"/>
              <w:jc w:val="both"/>
              <w:rPr>
                <w:sz w:val="20"/>
                <w:szCs w:val="20"/>
              </w:rPr>
            </w:pPr>
          </w:p>
          <w:p w14:paraId="6852D467" w14:textId="4CAB5A5E" w:rsidR="0065414E" w:rsidRDefault="0065414E" w:rsidP="0065414E">
            <w:pPr>
              <w:tabs>
                <w:tab w:val="left" w:pos="1005"/>
              </w:tabs>
              <w:ind w:firstLine="22"/>
              <w:jc w:val="both"/>
              <w:rPr>
                <w:sz w:val="20"/>
                <w:szCs w:val="20"/>
              </w:rPr>
            </w:pPr>
          </w:p>
          <w:p w14:paraId="271CBA1E" w14:textId="77777777" w:rsidR="00AC271C" w:rsidRDefault="00AC271C" w:rsidP="0065414E">
            <w:pPr>
              <w:tabs>
                <w:tab w:val="left" w:pos="1005"/>
              </w:tabs>
              <w:ind w:firstLine="22"/>
              <w:jc w:val="both"/>
              <w:rPr>
                <w:sz w:val="20"/>
                <w:szCs w:val="20"/>
              </w:rPr>
            </w:pPr>
          </w:p>
          <w:p w14:paraId="141CD4A3" w14:textId="77777777" w:rsidR="00AC271C" w:rsidRDefault="00AC271C" w:rsidP="0065414E">
            <w:pPr>
              <w:tabs>
                <w:tab w:val="left" w:pos="1005"/>
              </w:tabs>
              <w:ind w:firstLine="22"/>
              <w:jc w:val="both"/>
              <w:rPr>
                <w:sz w:val="20"/>
                <w:szCs w:val="20"/>
              </w:rPr>
            </w:pPr>
          </w:p>
          <w:p w14:paraId="31162C7C" w14:textId="77777777" w:rsidR="00AC271C" w:rsidRDefault="00AC271C" w:rsidP="0065414E">
            <w:pPr>
              <w:tabs>
                <w:tab w:val="left" w:pos="1005"/>
              </w:tabs>
              <w:ind w:firstLine="22"/>
              <w:jc w:val="both"/>
              <w:rPr>
                <w:sz w:val="20"/>
                <w:szCs w:val="20"/>
              </w:rPr>
            </w:pPr>
          </w:p>
          <w:p w14:paraId="3AB55E86" w14:textId="77777777" w:rsidR="00AC271C" w:rsidRDefault="00AC271C" w:rsidP="0065414E">
            <w:pPr>
              <w:tabs>
                <w:tab w:val="left" w:pos="1005"/>
              </w:tabs>
              <w:ind w:firstLine="22"/>
              <w:jc w:val="both"/>
              <w:rPr>
                <w:sz w:val="20"/>
                <w:szCs w:val="20"/>
              </w:rPr>
            </w:pPr>
          </w:p>
          <w:p w14:paraId="5AF80D79" w14:textId="77777777" w:rsidR="00AC271C" w:rsidRDefault="00AC271C" w:rsidP="0065414E">
            <w:pPr>
              <w:tabs>
                <w:tab w:val="left" w:pos="1005"/>
              </w:tabs>
              <w:ind w:firstLine="22"/>
              <w:jc w:val="both"/>
              <w:rPr>
                <w:sz w:val="20"/>
                <w:szCs w:val="20"/>
              </w:rPr>
            </w:pPr>
          </w:p>
          <w:p w14:paraId="7929D024" w14:textId="77777777" w:rsidR="00AC271C" w:rsidRDefault="00AC271C" w:rsidP="0065414E">
            <w:pPr>
              <w:tabs>
                <w:tab w:val="left" w:pos="1005"/>
              </w:tabs>
              <w:ind w:firstLine="22"/>
              <w:jc w:val="both"/>
              <w:rPr>
                <w:sz w:val="20"/>
                <w:szCs w:val="20"/>
              </w:rPr>
            </w:pPr>
          </w:p>
          <w:p w14:paraId="5422F894" w14:textId="77777777" w:rsidR="00AC271C" w:rsidRDefault="00AC271C" w:rsidP="0065414E">
            <w:pPr>
              <w:tabs>
                <w:tab w:val="left" w:pos="1005"/>
              </w:tabs>
              <w:ind w:firstLine="22"/>
              <w:jc w:val="both"/>
              <w:rPr>
                <w:sz w:val="20"/>
                <w:szCs w:val="20"/>
              </w:rPr>
            </w:pPr>
          </w:p>
          <w:p w14:paraId="5CA71736" w14:textId="77777777" w:rsidR="00AC271C" w:rsidRDefault="00AC271C" w:rsidP="0065414E">
            <w:pPr>
              <w:tabs>
                <w:tab w:val="left" w:pos="1005"/>
              </w:tabs>
              <w:ind w:firstLine="22"/>
              <w:jc w:val="both"/>
              <w:rPr>
                <w:sz w:val="20"/>
                <w:szCs w:val="20"/>
              </w:rPr>
            </w:pPr>
          </w:p>
          <w:p w14:paraId="11325D78" w14:textId="77777777" w:rsidR="00AC271C" w:rsidRDefault="00AC271C" w:rsidP="0065414E">
            <w:pPr>
              <w:tabs>
                <w:tab w:val="left" w:pos="1005"/>
              </w:tabs>
              <w:ind w:firstLine="22"/>
              <w:jc w:val="both"/>
              <w:rPr>
                <w:sz w:val="20"/>
                <w:szCs w:val="20"/>
              </w:rPr>
            </w:pPr>
          </w:p>
          <w:p w14:paraId="543878D1" w14:textId="77777777" w:rsidR="00AC271C" w:rsidRDefault="00AC271C" w:rsidP="0065414E">
            <w:pPr>
              <w:tabs>
                <w:tab w:val="left" w:pos="1005"/>
              </w:tabs>
              <w:ind w:firstLine="22"/>
              <w:jc w:val="both"/>
              <w:rPr>
                <w:sz w:val="20"/>
                <w:szCs w:val="20"/>
              </w:rPr>
            </w:pPr>
          </w:p>
          <w:p w14:paraId="157FDAEC" w14:textId="77777777" w:rsidR="00AC271C" w:rsidRDefault="00AC271C" w:rsidP="0065414E">
            <w:pPr>
              <w:tabs>
                <w:tab w:val="left" w:pos="1005"/>
              </w:tabs>
              <w:ind w:firstLine="22"/>
              <w:jc w:val="both"/>
              <w:rPr>
                <w:sz w:val="20"/>
                <w:szCs w:val="20"/>
              </w:rPr>
            </w:pPr>
          </w:p>
          <w:p w14:paraId="64FE3FE9" w14:textId="77777777" w:rsidR="00AC271C" w:rsidRDefault="00AC271C" w:rsidP="0065414E">
            <w:pPr>
              <w:tabs>
                <w:tab w:val="left" w:pos="1005"/>
              </w:tabs>
              <w:ind w:firstLine="22"/>
              <w:jc w:val="both"/>
              <w:rPr>
                <w:sz w:val="20"/>
                <w:szCs w:val="20"/>
              </w:rPr>
            </w:pPr>
          </w:p>
          <w:p w14:paraId="08E6C5FC" w14:textId="77777777" w:rsidR="00AC271C" w:rsidRDefault="00AC271C" w:rsidP="0065414E">
            <w:pPr>
              <w:tabs>
                <w:tab w:val="left" w:pos="1005"/>
              </w:tabs>
              <w:ind w:firstLine="22"/>
              <w:jc w:val="both"/>
              <w:rPr>
                <w:sz w:val="20"/>
                <w:szCs w:val="20"/>
              </w:rPr>
            </w:pPr>
          </w:p>
          <w:p w14:paraId="1845FD16" w14:textId="77777777" w:rsidR="00AC271C" w:rsidRDefault="00AC271C" w:rsidP="0065414E">
            <w:pPr>
              <w:tabs>
                <w:tab w:val="left" w:pos="1005"/>
              </w:tabs>
              <w:ind w:firstLine="22"/>
              <w:jc w:val="both"/>
              <w:rPr>
                <w:sz w:val="20"/>
                <w:szCs w:val="20"/>
              </w:rPr>
            </w:pPr>
          </w:p>
          <w:p w14:paraId="500AF2BC" w14:textId="77777777" w:rsidR="00AC271C" w:rsidRDefault="00AC271C" w:rsidP="0065414E">
            <w:pPr>
              <w:tabs>
                <w:tab w:val="left" w:pos="1005"/>
              </w:tabs>
              <w:ind w:firstLine="22"/>
              <w:jc w:val="both"/>
              <w:rPr>
                <w:sz w:val="20"/>
                <w:szCs w:val="20"/>
              </w:rPr>
            </w:pPr>
          </w:p>
          <w:p w14:paraId="4F0EE38C" w14:textId="77777777" w:rsidR="00AC271C" w:rsidRDefault="00AC271C" w:rsidP="0065414E">
            <w:pPr>
              <w:tabs>
                <w:tab w:val="left" w:pos="1005"/>
              </w:tabs>
              <w:ind w:firstLine="22"/>
              <w:jc w:val="both"/>
              <w:rPr>
                <w:sz w:val="20"/>
                <w:szCs w:val="20"/>
              </w:rPr>
            </w:pPr>
          </w:p>
          <w:p w14:paraId="093C561E" w14:textId="77777777" w:rsidR="00AC271C" w:rsidRDefault="00AC271C" w:rsidP="0065414E">
            <w:pPr>
              <w:tabs>
                <w:tab w:val="left" w:pos="1005"/>
              </w:tabs>
              <w:ind w:firstLine="22"/>
              <w:jc w:val="both"/>
              <w:rPr>
                <w:sz w:val="20"/>
                <w:szCs w:val="20"/>
              </w:rPr>
            </w:pPr>
          </w:p>
          <w:p w14:paraId="6AC071B8" w14:textId="77777777" w:rsidR="00AC271C" w:rsidRDefault="00AC271C" w:rsidP="0065414E">
            <w:pPr>
              <w:tabs>
                <w:tab w:val="left" w:pos="1005"/>
              </w:tabs>
              <w:ind w:firstLine="22"/>
              <w:jc w:val="both"/>
              <w:rPr>
                <w:sz w:val="20"/>
                <w:szCs w:val="20"/>
              </w:rPr>
            </w:pPr>
          </w:p>
          <w:p w14:paraId="73D7A237" w14:textId="77777777" w:rsidR="00AC271C" w:rsidRDefault="00AC271C" w:rsidP="0065414E">
            <w:pPr>
              <w:tabs>
                <w:tab w:val="left" w:pos="1005"/>
              </w:tabs>
              <w:ind w:firstLine="22"/>
              <w:jc w:val="both"/>
              <w:rPr>
                <w:sz w:val="20"/>
                <w:szCs w:val="20"/>
              </w:rPr>
            </w:pPr>
          </w:p>
          <w:p w14:paraId="32771A48" w14:textId="77777777" w:rsidR="00AC271C" w:rsidRDefault="00AC271C" w:rsidP="0065414E">
            <w:pPr>
              <w:tabs>
                <w:tab w:val="left" w:pos="1005"/>
              </w:tabs>
              <w:ind w:firstLine="22"/>
              <w:jc w:val="both"/>
              <w:rPr>
                <w:sz w:val="20"/>
                <w:szCs w:val="20"/>
              </w:rPr>
            </w:pPr>
          </w:p>
          <w:p w14:paraId="1E381134" w14:textId="77777777" w:rsidR="00AC271C" w:rsidRDefault="00AC271C" w:rsidP="0065414E">
            <w:pPr>
              <w:tabs>
                <w:tab w:val="left" w:pos="1005"/>
              </w:tabs>
              <w:ind w:firstLine="22"/>
              <w:jc w:val="both"/>
              <w:rPr>
                <w:sz w:val="20"/>
                <w:szCs w:val="20"/>
              </w:rPr>
            </w:pPr>
          </w:p>
          <w:p w14:paraId="67F8B195" w14:textId="77777777" w:rsidR="00AC271C" w:rsidRDefault="00AC271C" w:rsidP="0065414E">
            <w:pPr>
              <w:tabs>
                <w:tab w:val="left" w:pos="1005"/>
              </w:tabs>
              <w:ind w:firstLine="22"/>
              <w:jc w:val="both"/>
              <w:rPr>
                <w:sz w:val="20"/>
                <w:szCs w:val="20"/>
              </w:rPr>
            </w:pPr>
          </w:p>
          <w:p w14:paraId="4AC19C16" w14:textId="77777777" w:rsidR="00AC271C" w:rsidRDefault="00AC271C" w:rsidP="0065414E">
            <w:pPr>
              <w:tabs>
                <w:tab w:val="left" w:pos="1005"/>
              </w:tabs>
              <w:ind w:firstLine="22"/>
              <w:jc w:val="both"/>
              <w:rPr>
                <w:sz w:val="20"/>
                <w:szCs w:val="20"/>
              </w:rPr>
            </w:pPr>
          </w:p>
          <w:p w14:paraId="008DD49C" w14:textId="77777777" w:rsidR="00AC271C" w:rsidRDefault="00AC271C" w:rsidP="0065414E">
            <w:pPr>
              <w:tabs>
                <w:tab w:val="left" w:pos="1005"/>
              </w:tabs>
              <w:ind w:firstLine="22"/>
              <w:jc w:val="both"/>
              <w:rPr>
                <w:sz w:val="20"/>
                <w:szCs w:val="20"/>
              </w:rPr>
            </w:pPr>
          </w:p>
          <w:p w14:paraId="5C220544" w14:textId="77777777" w:rsidR="00AC271C" w:rsidRDefault="00AC271C" w:rsidP="0065414E">
            <w:pPr>
              <w:tabs>
                <w:tab w:val="left" w:pos="1005"/>
              </w:tabs>
              <w:ind w:firstLine="22"/>
              <w:jc w:val="both"/>
              <w:rPr>
                <w:sz w:val="20"/>
                <w:szCs w:val="20"/>
              </w:rPr>
            </w:pPr>
          </w:p>
          <w:p w14:paraId="0D775FBB" w14:textId="77777777" w:rsidR="00AC271C" w:rsidRDefault="00AC271C" w:rsidP="00AC271C">
            <w:pPr>
              <w:tabs>
                <w:tab w:val="left" w:pos="1005"/>
              </w:tabs>
              <w:jc w:val="both"/>
              <w:rPr>
                <w:sz w:val="20"/>
                <w:szCs w:val="20"/>
              </w:rPr>
            </w:pPr>
          </w:p>
          <w:p w14:paraId="30722160" w14:textId="77777777" w:rsidR="0065414E" w:rsidRDefault="0065414E" w:rsidP="0065414E">
            <w:pPr>
              <w:tabs>
                <w:tab w:val="left" w:pos="1005"/>
              </w:tabs>
              <w:jc w:val="both"/>
              <w:rPr>
                <w:sz w:val="20"/>
                <w:szCs w:val="20"/>
              </w:rPr>
            </w:pPr>
          </w:p>
          <w:p w14:paraId="27C72762"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35C0F680" wp14:editId="46BD50AF">
                  <wp:extent cx="3460750" cy="5064125"/>
                  <wp:effectExtent l="0" t="0" r="635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98).png"/>
                          <pic:cNvPicPr/>
                        </pic:nvPicPr>
                        <pic:blipFill>
                          <a:blip r:embed="rId74">
                            <a:extLst>
                              <a:ext uri="{28A0092B-C50C-407E-A947-70E740481C1C}">
                                <a14:useLocalDpi xmlns:a14="http://schemas.microsoft.com/office/drawing/2010/main" val="0"/>
                              </a:ext>
                            </a:extLst>
                          </a:blip>
                          <a:stretch>
                            <a:fillRect/>
                          </a:stretch>
                        </pic:blipFill>
                        <pic:spPr>
                          <a:xfrm>
                            <a:off x="0" y="0"/>
                            <a:ext cx="3460750" cy="5064125"/>
                          </a:xfrm>
                          <a:prstGeom prst="rect">
                            <a:avLst/>
                          </a:prstGeom>
                        </pic:spPr>
                      </pic:pic>
                    </a:graphicData>
                  </a:graphic>
                </wp:inline>
              </w:drawing>
            </w:r>
          </w:p>
          <w:p w14:paraId="1E3EABFA" w14:textId="77777777" w:rsidR="0065414E" w:rsidRPr="003A59FC" w:rsidRDefault="0065414E" w:rsidP="0065414E">
            <w:pPr>
              <w:tabs>
                <w:tab w:val="left" w:pos="1005"/>
              </w:tabs>
              <w:ind w:firstLine="22"/>
              <w:jc w:val="both"/>
              <w:rPr>
                <w:sz w:val="20"/>
                <w:szCs w:val="20"/>
              </w:rPr>
            </w:pPr>
          </w:p>
        </w:tc>
        <w:tc>
          <w:tcPr>
            <w:tcW w:w="1881" w:type="pct"/>
          </w:tcPr>
          <w:p w14:paraId="65585356" w14:textId="77777777" w:rsidR="0065414E" w:rsidRDefault="0065414E" w:rsidP="0065414E">
            <w:pPr>
              <w:ind w:firstLine="22"/>
              <w:rPr>
                <w:b/>
                <w:sz w:val="20"/>
                <w:szCs w:val="20"/>
              </w:rPr>
            </w:pPr>
          </w:p>
        </w:tc>
        <w:tc>
          <w:tcPr>
            <w:tcW w:w="451" w:type="pct"/>
          </w:tcPr>
          <w:p w14:paraId="0881E8F5" w14:textId="77777777" w:rsidR="0065414E" w:rsidRDefault="0065414E" w:rsidP="0065414E">
            <w:pPr>
              <w:ind w:firstLine="22"/>
              <w:rPr>
                <w:b/>
                <w:sz w:val="20"/>
                <w:szCs w:val="20"/>
              </w:rPr>
            </w:pPr>
          </w:p>
        </w:tc>
        <w:tc>
          <w:tcPr>
            <w:tcW w:w="827" w:type="pct"/>
          </w:tcPr>
          <w:p w14:paraId="7AD2A2E4" w14:textId="77777777" w:rsidR="0065414E" w:rsidRDefault="0065414E" w:rsidP="0065414E">
            <w:pPr>
              <w:ind w:firstLine="22"/>
              <w:rPr>
                <w:b/>
                <w:sz w:val="20"/>
                <w:szCs w:val="20"/>
              </w:rPr>
            </w:pPr>
          </w:p>
        </w:tc>
      </w:tr>
      <w:tr w:rsidR="0065414E" w:rsidRPr="0026097F" w14:paraId="7D7DA3AB" w14:textId="77777777" w:rsidTr="00F35000">
        <w:tc>
          <w:tcPr>
            <w:tcW w:w="1841" w:type="pct"/>
          </w:tcPr>
          <w:p w14:paraId="4A967557" w14:textId="25772928" w:rsidR="0065414E" w:rsidRDefault="0065414E" w:rsidP="0065414E">
            <w:pPr>
              <w:tabs>
                <w:tab w:val="left" w:pos="1005"/>
              </w:tabs>
              <w:ind w:firstLine="22"/>
              <w:jc w:val="both"/>
              <w:rPr>
                <w:sz w:val="20"/>
                <w:szCs w:val="20"/>
              </w:rPr>
            </w:pPr>
            <w:r w:rsidRPr="003A59FC">
              <w:rPr>
                <w:sz w:val="20"/>
                <w:szCs w:val="20"/>
              </w:rPr>
              <w:lastRenderedPageBreak/>
              <w:t>7.7.2.6. Suedia</w:t>
            </w:r>
          </w:p>
          <w:p w14:paraId="6772AFBB" w14:textId="35CC8EB9" w:rsidR="0065414E" w:rsidRDefault="0065414E" w:rsidP="0065414E">
            <w:pPr>
              <w:tabs>
                <w:tab w:val="left" w:pos="1005"/>
              </w:tabs>
              <w:ind w:firstLine="22"/>
              <w:jc w:val="both"/>
              <w:rPr>
                <w:sz w:val="20"/>
                <w:szCs w:val="20"/>
              </w:rPr>
            </w:pPr>
          </w:p>
          <w:p w14:paraId="19629802" w14:textId="77777777" w:rsidR="00AC271C" w:rsidRDefault="00AC271C" w:rsidP="00AC271C">
            <w:pPr>
              <w:tabs>
                <w:tab w:val="left" w:pos="1005"/>
              </w:tabs>
              <w:jc w:val="both"/>
              <w:rPr>
                <w:sz w:val="20"/>
                <w:szCs w:val="20"/>
              </w:rPr>
            </w:pPr>
          </w:p>
          <w:p w14:paraId="766E4AC8" w14:textId="77777777" w:rsidR="00AC271C" w:rsidRDefault="00AC271C" w:rsidP="00AC271C">
            <w:pPr>
              <w:tabs>
                <w:tab w:val="left" w:pos="1005"/>
              </w:tabs>
              <w:jc w:val="both"/>
              <w:rPr>
                <w:sz w:val="20"/>
                <w:szCs w:val="20"/>
              </w:rPr>
            </w:pPr>
          </w:p>
          <w:p w14:paraId="51F7A5F7" w14:textId="24A6D58A" w:rsidR="0065414E" w:rsidRDefault="0065414E" w:rsidP="0065414E">
            <w:pPr>
              <w:tabs>
                <w:tab w:val="left" w:pos="1005"/>
              </w:tabs>
              <w:ind w:firstLine="22"/>
              <w:jc w:val="both"/>
              <w:rPr>
                <w:sz w:val="20"/>
                <w:szCs w:val="20"/>
              </w:rPr>
            </w:pPr>
          </w:p>
          <w:p w14:paraId="2F5ADCAF" w14:textId="4BD0FF57" w:rsidR="0065414E" w:rsidRDefault="0065414E" w:rsidP="0065414E">
            <w:pPr>
              <w:tabs>
                <w:tab w:val="left" w:pos="1005"/>
              </w:tabs>
              <w:ind w:firstLine="22"/>
              <w:jc w:val="both"/>
              <w:rPr>
                <w:sz w:val="20"/>
                <w:szCs w:val="20"/>
              </w:rPr>
            </w:pPr>
          </w:p>
          <w:p w14:paraId="2BE0774F" w14:textId="5D4DEF35" w:rsidR="0065414E" w:rsidRDefault="0065414E" w:rsidP="0065414E">
            <w:pPr>
              <w:tabs>
                <w:tab w:val="left" w:pos="1005"/>
              </w:tabs>
              <w:ind w:firstLine="22"/>
              <w:jc w:val="both"/>
              <w:rPr>
                <w:sz w:val="20"/>
                <w:szCs w:val="20"/>
              </w:rPr>
            </w:pPr>
          </w:p>
          <w:p w14:paraId="74D72A2D" w14:textId="77777777" w:rsidR="0065414E" w:rsidRPr="006254AB" w:rsidRDefault="0065414E" w:rsidP="0065414E">
            <w:pPr>
              <w:tabs>
                <w:tab w:val="left" w:pos="1005"/>
              </w:tabs>
              <w:jc w:val="both"/>
              <w:rPr>
                <w:sz w:val="20"/>
                <w:szCs w:val="20"/>
              </w:rPr>
            </w:pPr>
          </w:p>
          <w:p w14:paraId="092065A6" w14:textId="77777777" w:rsidR="0065414E" w:rsidRPr="003A59FC"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67CD2EA6" wp14:editId="458397C8">
                  <wp:extent cx="3460750" cy="366331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99).png"/>
                          <pic:cNvPicPr/>
                        </pic:nvPicPr>
                        <pic:blipFill>
                          <a:blip r:embed="rId75">
                            <a:extLst>
                              <a:ext uri="{28A0092B-C50C-407E-A947-70E740481C1C}">
                                <a14:useLocalDpi xmlns:a14="http://schemas.microsoft.com/office/drawing/2010/main" val="0"/>
                              </a:ext>
                            </a:extLst>
                          </a:blip>
                          <a:stretch>
                            <a:fillRect/>
                          </a:stretch>
                        </pic:blipFill>
                        <pic:spPr>
                          <a:xfrm>
                            <a:off x="0" y="0"/>
                            <a:ext cx="3460750" cy="3663315"/>
                          </a:xfrm>
                          <a:prstGeom prst="rect">
                            <a:avLst/>
                          </a:prstGeom>
                        </pic:spPr>
                      </pic:pic>
                    </a:graphicData>
                  </a:graphic>
                </wp:inline>
              </w:drawing>
            </w:r>
          </w:p>
        </w:tc>
        <w:tc>
          <w:tcPr>
            <w:tcW w:w="1881" w:type="pct"/>
          </w:tcPr>
          <w:p w14:paraId="3AE83904" w14:textId="77777777" w:rsidR="0065414E" w:rsidRDefault="0065414E" w:rsidP="0065414E">
            <w:pPr>
              <w:ind w:firstLine="22"/>
              <w:rPr>
                <w:b/>
                <w:sz w:val="20"/>
                <w:szCs w:val="20"/>
              </w:rPr>
            </w:pPr>
          </w:p>
        </w:tc>
        <w:tc>
          <w:tcPr>
            <w:tcW w:w="451" w:type="pct"/>
          </w:tcPr>
          <w:p w14:paraId="79E032A1" w14:textId="77777777" w:rsidR="0065414E" w:rsidRDefault="0065414E" w:rsidP="0065414E">
            <w:pPr>
              <w:ind w:firstLine="22"/>
              <w:rPr>
                <w:b/>
                <w:sz w:val="20"/>
                <w:szCs w:val="20"/>
              </w:rPr>
            </w:pPr>
          </w:p>
        </w:tc>
        <w:tc>
          <w:tcPr>
            <w:tcW w:w="827" w:type="pct"/>
          </w:tcPr>
          <w:p w14:paraId="29034513" w14:textId="77777777" w:rsidR="0065414E" w:rsidRDefault="0065414E" w:rsidP="0065414E">
            <w:pPr>
              <w:ind w:firstLine="22"/>
              <w:rPr>
                <w:b/>
                <w:sz w:val="20"/>
                <w:szCs w:val="20"/>
              </w:rPr>
            </w:pPr>
          </w:p>
        </w:tc>
      </w:tr>
      <w:tr w:rsidR="0065414E" w:rsidRPr="0026097F" w14:paraId="544048B7" w14:textId="77777777" w:rsidTr="00F35000">
        <w:tc>
          <w:tcPr>
            <w:tcW w:w="1841" w:type="pct"/>
          </w:tcPr>
          <w:p w14:paraId="57FCD90C" w14:textId="77777777" w:rsidR="0065414E" w:rsidRPr="003A59FC" w:rsidRDefault="0065414E" w:rsidP="0065414E">
            <w:pPr>
              <w:tabs>
                <w:tab w:val="left" w:pos="1005"/>
              </w:tabs>
              <w:ind w:firstLine="22"/>
              <w:jc w:val="both"/>
              <w:rPr>
                <w:sz w:val="20"/>
                <w:szCs w:val="20"/>
              </w:rPr>
            </w:pPr>
            <w:r w:rsidRPr="003A59FC">
              <w:rPr>
                <w:sz w:val="20"/>
                <w:szCs w:val="20"/>
              </w:rPr>
              <w:t>7.7.2.7. Luxemburg</w:t>
            </w:r>
          </w:p>
          <w:p w14:paraId="1A1F7A01" w14:textId="7D79F04A" w:rsidR="0065414E" w:rsidRDefault="0065414E" w:rsidP="0065414E">
            <w:pPr>
              <w:tabs>
                <w:tab w:val="left" w:pos="1005"/>
              </w:tabs>
              <w:jc w:val="both"/>
              <w:rPr>
                <w:color w:val="FF0000"/>
                <w:sz w:val="20"/>
                <w:szCs w:val="20"/>
              </w:rPr>
            </w:pPr>
            <w:r>
              <w:rPr>
                <w:noProof/>
                <w:sz w:val="20"/>
                <w:szCs w:val="20"/>
                <w:lang w:val="en-US"/>
              </w:rPr>
              <w:drawing>
                <wp:inline distT="0" distB="0" distL="0" distR="0" wp14:anchorId="6462A8B3" wp14:editId="37EEBB16">
                  <wp:extent cx="3460750" cy="99123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10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60750" cy="991235"/>
                          </a:xfrm>
                          <a:prstGeom prst="rect">
                            <a:avLst/>
                          </a:prstGeom>
                        </pic:spPr>
                      </pic:pic>
                    </a:graphicData>
                  </a:graphic>
                </wp:inline>
              </w:drawing>
            </w:r>
          </w:p>
          <w:p w14:paraId="4A042F1C" w14:textId="1D901220" w:rsidR="0065414E" w:rsidRDefault="0065414E" w:rsidP="0065414E">
            <w:pPr>
              <w:tabs>
                <w:tab w:val="left" w:pos="1005"/>
              </w:tabs>
              <w:jc w:val="both"/>
              <w:rPr>
                <w:color w:val="FF0000"/>
                <w:sz w:val="20"/>
                <w:szCs w:val="20"/>
              </w:rPr>
            </w:pPr>
          </w:p>
          <w:p w14:paraId="3B141E02" w14:textId="0DCFF80A" w:rsidR="0065414E" w:rsidRDefault="0065414E" w:rsidP="0065414E">
            <w:pPr>
              <w:tabs>
                <w:tab w:val="left" w:pos="1005"/>
              </w:tabs>
              <w:jc w:val="both"/>
              <w:rPr>
                <w:color w:val="FF0000"/>
                <w:sz w:val="20"/>
                <w:szCs w:val="20"/>
              </w:rPr>
            </w:pPr>
          </w:p>
          <w:p w14:paraId="7E6B4BC8" w14:textId="754721AD" w:rsidR="0065414E" w:rsidRDefault="0065414E" w:rsidP="0065414E">
            <w:pPr>
              <w:tabs>
                <w:tab w:val="left" w:pos="1005"/>
              </w:tabs>
              <w:jc w:val="both"/>
              <w:rPr>
                <w:color w:val="FF0000"/>
                <w:sz w:val="20"/>
                <w:szCs w:val="20"/>
              </w:rPr>
            </w:pPr>
          </w:p>
          <w:p w14:paraId="44E3EAF3" w14:textId="76B944EA" w:rsidR="0065414E" w:rsidRDefault="0065414E" w:rsidP="0065414E">
            <w:pPr>
              <w:tabs>
                <w:tab w:val="left" w:pos="1005"/>
              </w:tabs>
              <w:jc w:val="both"/>
              <w:rPr>
                <w:color w:val="FF0000"/>
                <w:sz w:val="20"/>
                <w:szCs w:val="20"/>
              </w:rPr>
            </w:pPr>
          </w:p>
          <w:p w14:paraId="3C95C0A4" w14:textId="580C2254" w:rsidR="0065414E" w:rsidRDefault="0065414E" w:rsidP="0065414E">
            <w:pPr>
              <w:tabs>
                <w:tab w:val="left" w:pos="1005"/>
              </w:tabs>
              <w:jc w:val="both"/>
              <w:rPr>
                <w:color w:val="FF0000"/>
                <w:sz w:val="20"/>
                <w:szCs w:val="20"/>
              </w:rPr>
            </w:pPr>
          </w:p>
          <w:p w14:paraId="648DC6AE" w14:textId="2E0BFD12" w:rsidR="0065414E" w:rsidRDefault="0065414E" w:rsidP="0065414E">
            <w:pPr>
              <w:tabs>
                <w:tab w:val="left" w:pos="1005"/>
              </w:tabs>
              <w:jc w:val="both"/>
              <w:rPr>
                <w:color w:val="FF0000"/>
                <w:sz w:val="20"/>
                <w:szCs w:val="20"/>
              </w:rPr>
            </w:pPr>
          </w:p>
          <w:p w14:paraId="1CF858AF" w14:textId="7E6EED70" w:rsidR="0065414E" w:rsidRDefault="0065414E" w:rsidP="0065414E">
            <w:pPr>
              <w:tabs>
                <w:tab w:val="left" w:pos="1005"/>
              </w:tabs>
              <w:jc w:val="both"/>
              <w:rPr>
                <w:color w:val="FF0000"/>
                <w:sz w:val="20"/>
                <w:szCs w:val="20"/>
              </w:rPr>
            </w:pPr>
          </w:p>
          <w:p w14:paraId="0097E6EA" w14:textId="5E8250FC" w:rsidR="0065414E" w:rsidRDefault="0065414E" w:rsidP="0065414E">
            <w:pPr>
              <w:tabs>
                <w:tab w:val="left" w:pos="1005"/>
              </w:tabs>
              <w:jc w:val="both"/>
              <w:rPr>
                <w:color w:val="FF0000"/>
                <w:sz w:val="20"/>
                <w:szCs w:val="20"/>
              </w:rPr>
            </w:pPr>
          </w:p>
          <w:p w14:paraId="4869B34E" w14:textId="1A10A1E3" w:rsidR="0065414E" w:rsidRDefault="0065414E" w:rsidP="0065414E">
            <w:pPr>
              <w:tabs>
                <w:tab w:val="left" w:pos="1005"/>
              </w:tabs>
              <w:jc w:val="both"/>
              <w:rPr>
                <w:color w:val="FF0000"/>
                <w:sz w:val="20"/>
                <w:szCs w:val="20"/>
              </w:rPr>
            </w:pPr>
          </w:p>
          <w:p w14:paraId="0B1F402F" w14:textId="48EDFFD3" w:rsidR="0065414E" w:rsidRDefault="0065414E" w:rsidP="0065414E">
            <w:pPr>
              <w:tabs>
                <w:tab w:val="left" w:pos="1005"/>
              </w:tabs>
              <w:jc w:val="both"/>
              <w:rPr>
                <w:color w:val="FF0000"/>
                <w:sz w:val="20"/>
                <w:szCs w:val="20"/>
              </w:rPr>
            </w:pPr>
          </w:p>
          <w:p w14:paraId="6D7C16B2" w14:textId="4C7F8AB9" w:rsidR="0065414E" w:rsidRDefault="0065414E" w:rsidP="0065414E">
            <w:pPr>
              <w:tabs>
                <w:tab w:val="left" w:pos="1005"/>
              </w:tabs>
              <w:jc w:val="both"/>
              <w:rPr>
                <w:color w:val="FF0000"/>
                <w:sz w:val="20"/>
                <w:szCs w:val="20"/>
              </w:rPr>
            </w:pPr>
          </w:p>
          <w:p w14:paraId="24CD6EBC" w14:textId="77777777" w:rsidR="0065414E" w:rsidRDefault="0065414E" w:rsidP="0065414E">
            <w:pPr>
              <w:tabs>
                <w:tab w:val="left" w:pos="1005"/>
              </w:tabs>
              <w:jc w:val="both"/>
              <w:rPr>
                <w:color w:val="FF0000"/>
                <w:sz w:val="20"/>
                <w:szCs w:val="20"/>
              </w:rPr>
            </w:pPr>
          </w:p>
          <w:p w14:paraId="44982745" w14:textId="77777777" w:rsidR="0065414E" w:rsidRPr="003A59FC" w:rsidRDefault="0065414E" w:rsidP="0065414E">
            <w:pPr>
              <w:tabs>
                <w:tab w:val="left" w:pos="1005"/>
              </w:tabs>
              <w:jc w:val="both"/>
              <w:rPr>
                <w:sz w:val="20"/>
                <w:szCs w:val="20"/>
              </w:rPr>
            </w:pPr>
            <w:r>
              <w:rPr>
                <w:noProof/>
                <w:sz w:val="20"/>
                <w:szCs w:val="20"/>
                <w:lang w:val="en-US"/>
              </w:rPr>
              <w:lastRenderedPageBreak/>
              <w:drawing>
                <wp:inline distT="0" distB="0" distL="0" distR="0" wp14:anchorId="5C8C0F96" wp14:editId="043ECA1C">
                  <wp:extent cx="3460750" cy="1878965"/>
                  <wp:effectExtent l="0" t="0" r="635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10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60750" cy="1878965"/>
                          </a:xfrm>
                          <a:prstGeom prst="rect">
                            <a:avLst/>
                          </a:prstGeom>
                        </pic:spPr>
                      </pic:pic>
                    </a:graphicData>
                  </a:graphic>
                </wp:inline>
              </w:drawing>
            </w:r>
          </w:p>
        </w:tc>
        <w:tc>
          <w:tcPr>
            <w:tcW w:w="1881" w:type="pct"/>
          </w:tcPr>
          <w:p w14:paraId="1C2750AB" w14:textId="77777777" w:rsidR="0065414E" w:rsidRDefault="0065414E" w:rsidP="0065414E">
            <w:pPr>
              <w:ind w:firstLine="22"/>
              <w:rPr>
                <w:b/>
                <w:sz w:val="20"/>
                <w:szCs w:val="20"/>
              </w:rPr>
            </w:pPr>
          </w:p>
        </w:tc>
        <w:tc>
          <w:tcPr>
            <w:tcW w:w="451" w:type="pct"/>
          </w:tcPr>
          <w:p w14:paraId="2B4E785B" w14:textId="77777777" w:rsidR="0065414E" w:rsidRDefault="0065414E" w:rsidP="0065414E">
            <w:pPr>
              <w:ind w:firstLine="22"/>
              <w:rPr>
                <w:b/>
                <w:sz w:val="20"/>
                <w:szCs w:val="20"/>
              </w:rPr>
            </w:pPr>
          </w:p>
        </w:tc>
        <w:tc>
          <w:tcPr>
            <w:tcW w:w="827" w:type="pct"/>
          </w:tcPr>
          <w:p w14:paraId="7C6BF26D" w14:textId="77777777" w:rsidR="0065414E" w:rsidRDefault="0065414E" w:rsidP="0065414E">
            <w:pPr>
              <w:ind w:firstLine="22"/>
              <w:rPr>
                <w:b/>
                <w:sz w:val="20"/>
                <w:szCs w:val="20"/>
              </w:rPr>
            </w:pPr>
          </w:p>
        </w:tc>
      </w:tr>
      <w:tr w:rsidR="0065414E" w:rsidRPr="0026097F" w14:paraId="2CDB6E41" w14:textId="77777777" w:rsidTr="00F35000">
        <w:tc>
          <w:tcPr>
            <w:tcW w:w="1841" w:type="pct"/>
          </w:tcPr>
          <w:p w14:paraId="41327DE8" w14:textId="77777777" w:rsidR="0065414E" w:rsidRPr="003A59FC" w:rsidRDefault="0065414E" w:rsidP="0065414E">
            <w:pPr>
              <w:tabs>
                <w:tab w:val="left" w:pos="1005"/>
              </w:tabs>
              <w:ind w:firstLine="22"/>
              <w:jc w:val="both"/>
              <w:rPr>
                <w:sz w:val="20"/>
                <w:szCs w:val="20"/>
              </w:rPr>
            </w:pPr>
            <w:r w:rsidRPr="003A59FC">
              <w:rPr>
                <w:sz w:val="20"/>
                <w:szCs w:val="20"/>
              </w:rPr>
              <w:t>7.7.2.8. Germania</w:t>
            </w:r>
          </w:p>
          <w:p w14:paraId="4914F690" w14:textId="781DD70B"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77DC34C3" wp14:editId="55E11D91">
                  <wp:extent cx="3460750" cy="2556510"/>
                  <wp:effectExtent l="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10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60750" cy="2556510"/>
                          </a:xfrm>
                          <a:prstGeom prst="rect">
                            <a:avLst/>
                          </a:prstGeom>
                        </pic:spPr>
                      </pic:pic>
                    </a:graphicData>
                  </a:graphic>
                </wp:inline>
              </w:drawing>
            </w:r>
          </w:p>
          <w:p w14:paraId="2BCFBC68" w14:textId="5B7B9B8D" w:rsidR="0065414E" w:rsidRDefault="0065414E" w:rsidP="0065414E">
            <w:pPr>
              <w:tabs>
                <w:tab w:val="left" w:pos="1005"/>
              </w:tabs>
              <w:ind w:firstLine="22"/>
              <w:jc w:val="both"/>
              <w:rPr>
                <w:sz w:val="20"/>
                <w:szCs w:val="20"/>
              </w:rPr>
            </w:pPr>
          </w:p>
          <w:p w14:paraId="300B4BC9" w14:textId="3C673683" w:rsidR="0065414E" w:rsidRDefault="0065414E" w:rsidP="0065414E">
            <w:pPr>
              <w:tabs>
                <w:tab w:val="left" w:pos="1005"/>
              </w:tabs>
              <w:ind w:firstLine="22"/>
              <w:jc w:val="both"/>
              <w:rPr>
                <w:sz w:val="20"/>
                <w:szCs w:val="20"/>
              </w:rPr>
            </w:pPr>
          </w:p>
          <w:p w14:paraId="5EA306EC" w14:textId="2F4D6294" w:rsidR="0065414E" w:rsidRDefault="0065414E" w:rsidP="0065414E">
            <w:pPr>
              <w:tabs>
                <w:tab w:val="left" w:pos="1005"/>
              </w:tabs>
              <w:ind w:firstLine="22"/>
              <w:jc w:val="both"/>
              <w:rPr>
                <w:sz w:val="20"/>
                <w:szCs w:val="20"/>
              </w:rPr>
            </w:pPr>
          </w:p>
          <w:p w14:paraId="46CB8F3F" w14:textId="0A4348AB" w:rsidR="0065414E" w:rsidRDefault="0065414E" w:rsidP="0065414E">
            <w:pPr>
              <w:tabs>
                <w:tab w:val="left" w:pos="1005"/>
              </w:tabs>
              <w:ind w:firstLine="22"/>
              <w:jc w:val="both"/>
              <w:rPr>
                <w:sz w:val="20"/>
                <w:szCs w:val="20"/>
              </w:rPr>
            </w:pPr>
          </w:p>
          <w:p w14:paraId="5247875C" w14:textId="1D20B9F4" w:rsidR="0065414E" w:rsidRDefault="0065414E" w:rsidP="0065414E">
            <w:pPr>
              <w:tabs>
                <w:tab w:val="left" w:pos="1005"/>
              </w:tabs>
              <w:ind w:firstLine="22"/>
              <w:jc w:val="both"/>
              <w:rPr>
                <w:sz w:val="20"/>
                <w:szCs w:val="20"/>
              </w:rPr>
            </w:pPr>
          </w:p>
          <w:p w14:paraId="0B8A7DD7" w14:textId="5B0A5D6C" w:rsidR="0065414E" w:rsidRDefault="0065414E" w:rsidP="0065414E">
            <w:pPr>
              <w:tabs>
                <w:tab w:val="left" w:pos="1005"/>
              </w:tabs>
              <w:ind w:firstLine="22"/>
              <w:jc w:val="both"/>
              <w:rPr>
                <w:sz w:val="20"/>
                <w:szCs w:val="20"/>
              </w:rPr>
            </w:pPr>
          </w:p>
          <w:p w14:paraId="37AEDA8B" w14:textId="4A02C5F6" w:rsidR="0065414E" w:rsidRDefault="0065414E" w:rsidP="0065414E">
            <w:pPr>
              <w:tabs>
                <w:tab w:val="left" w:pos="1005"/>
              </w:tabs>
              <w:ind w:firstLine="22"/>
              <w:jc w:val="both"/>
              <w:rPr>
                <w:sz w:val="20"/>
                <w:szCs w:val="20"/>
              </w:rPr>
            </w:pPr>
          </w:p>
          <w:p w14:paraId="6771426F" w14:textId="7F0E94E1" w:rsidR="0065414E" w:rsidRDefault="0065414E" w:rsidP="0065414E">
            <w:pPr>
              <w:tabs>
                <w:tab w:val="left" w:pos="1005"/>
              </w:tabs>
              <w:ind w:firstLine="22"/>
              <w:jc w:val="both"/>
              <w:rPr>
                <w:sz w:val="20"/>
                <w:szCs w:val="20"/>
              </w:rPr>
            </w:pPr>
          </w:p>
          <w:p w14:paraId="6D7285E7" w14:textId="5D87ED05" w:rsidR="0065414E" w:rsidRDefault="0065414E" w:rsidP="0065414E">
            <w:pPr>
              <w:tabs>
                <w:tab w:val="left" w:pos="1005"/>
              </w:tabs>
              <w:ind w:firstLine="22"/>
              <w:jc w:val="both"/>
              <w:rPr>
                <w:sz w:val="20"/>
                <w:szCs w:val="20"/>
              </w:rPr>
            </w:pPr>
          </w:p>
          <w:p w14:paraId="429CCDA1" w14:textId="14897A26" w:rsidR="0065414E" w:rsidRDefault="0065414E" w:rsidP="0065414E">
            <w:pPr>
              <w:tabs>
                <w:tab w:val="left" w:pos="1005"/>
              </w:tabs>
              <w:ind w:firstLine="22"/>
              <w:jc w:val="both"/>
              <w:rPr>
                <w:sz w:val="20"/>
                <w:szCs w:val="20"/>
              </w:rPr>
            </w:pPr>
          </w:p>
          <w:p w14:paraId="791FC36A" w14:textId="5298C1E0" w:rsidR="0065414E" w:rsidRDefault="0065414E" w:rsidP="0065414E">
            <w:pPr>
              <w:tabs>
                <w:tab w:val="left" w:pos="1005"/>
              </w:tabs>
              <w:ind w:firstLine="22"/>
              <w:jc w:val="both"/>
              <w:rPr>
                <w:sz w:val="20"/>
                <w:szCs w:val="20"/>
              </w:rPr>
            </w:pPr>
          </w:p>
          <w:p w14:paraId="49529EB1" w14:textId="019ED0DC" w:rsidR="0065414E" w:rsidRDefault="0065414E" w:rsidP="0065414E">
            <w:pPr>
              <w:tabs>
                <w:tab w:val="left" w:pos="1005"/>
              </w:tabs>
              <w:ind w:firstLine="22"/>
              <w:jc w:val="both"/>
              <w:rPr>
                <w:sz w:val="20"/>
                <w:szCs w:val="20"/>
              </w:rPr>
            </w:pPr>
          </w:p>
          <w:p w14:paraId="20887D3A" w14:textId="77777777" w:rsidR="0065414E" w:rsidRDefault="0065414E" w:rsidP="0065414E">
            <w:pPr>
              <w:tabs>
                <w:tab w:val="left" w:pos="1005"/>
              </w:tabs>
              <w:jc w:val="both"/>
              <w:rPr>
                <w:sz w:val="20"/>
                <w:szCs w:val="20"/>
              </w:rPr>
            </w:pPr>
          </w:p>
          <w:p w14:paraId="4443BE84" w14:textId="77777777" w:rsidR="0065414E" w:rsidRPr="003A59FC"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38381FEA" wp14:editId="5C2D1E7C">
                  <wp:extent cx="3460750" cy="219964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103).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60750" cy="2199640"/>
                          </a:xfrm>
                          <a:prstGeom prst="rect">
                            <a:avLst/>
                          </a:prstGeom>
                        </pic:spPr>
                      </pic:pic>
                    </a:graphicData>
                  </a:graphic>
                </wp:inline>
              </w:drawing>
            </w:r>
          </w:p>
        </w:tc>
        <w:tc>
          <w:tcPr>
            <w:tcW w:w="1881" w:type="pct"/>
          </w:tcPr>
          <w:p w14:paraId="75F09D60" w14:textId="77777777" w:rsidR="0065414E" w:rsidRDefault="0065414E" w:rsidP="0065414E">
            <w:pPr>
              <w:ind w:firstLine="22"/>
              <w:rPr>
                <w:b/>
                <w:sz w:val="20"/>
                <w:szCs w:val="20"/>
              </w:rPr>
            </w:pPr>
          </w:p>
        </w:tc>
        <w:tc>
          <w:tcPr>
            <w:tcW w:w="451" w:type="pct"/>
          </w:tcPr>
          <w:p w14:paraId="2AD25A65" w14:textId="77777777" w:rsidR="0065414E" w:rsidRDefault="0065414E" w:rsidP="0065414E">
            <w:pPr>
              <w:ind w:firstLine="22"/>
              <w:rPr>
                <w:b/>
                <w:sz w:val="20"/>
                <w:szCs w:val="20"/>
              </w:rPr>
            </w:pPr>
          </w:p>
        </w:tc>
        <w:tc>
          <w:tcPr>
            <w:tcW w:w="827" w:type="pct"/>
          </w:tcPr>
          <w:p w14:paraId="62E2AB88" w14:textId="77777777" w:rsidR="0065414E" w:rsidRDefault="0065414E" w:rsidP="0065414E">
            <w:pPr>
              <w:ind w:firstLine="22"/>
              <w:rPr>
                <w:b/>
                <w:sz w:val="20"/>
                <w:szCs w:val="20"/>
              </w:rPr>
            </w:pPr>
          </w:p>
        </w:tc>
      </w:tr>
      <w:tr w:rsidR="0065414E" w:rsidRPr="0026097F" w14:paraId="38A1600B" w14:textId="77777777" w:rsidTr="00F35000">
        <w:tc>
          <w:tcPr>
            <w:tcW w:w="1841" w:type="pct"/>
          </w:tcPr>
          <w:p w14:paraId="79217206" w14:textId="77777777" w:rsidR="0065414E" w:rsidRPr="003A59FC" w:rsidRDefault="0065414E" w:rsidP="0065414E">
            <w:pPr>
              <w:tabs>
                <w:tab w:val="left" w:pos="1005"/>
              </w:tabs>
              <w:ind w:firstLine="22"/>
              <w:jc w:val="both"/>
              <w:rPr>
                <w:sz w:val="20"/>
                <w:szCs w:val="20"/>
              </w:rPr>
            </w:pPr>
            <w:r w:rsidRPr="003A59FC">
              <w:rPr>
                <w:sz w:val="20"/>
                <w:szCs w:val="20"/>
              </w:rPr>
              <w:t>7.7.2.9. Italia</w:t>
            </w:r>
          </w:p>
          <w:p w14:paraId="13205C26" w14:textId="2F38E6E0"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49F76A04" wp14:editId="33AAF5AB">
                  <wp:extent cx="3460750" cy="2644140"/>
                  <wp:effectExtent l="0" t="0" r="635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104).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460750" cy="2644140"/>
                          </a:xfrm>
                          <a:prstGeom prst="rect">
                            <a:avLst/>
                          </a:prstGeom>
                        </pic:spPr>
                      </pic:pic>
                    </a:graphicData>
                  </a:graphic>
                </wp:inline>
              </w:drawing>
            </w:r>
          </w:p>
          <w:p w14:paraId="34FDD9D2" w14:textId="099A1AD8" w:rsidR="0065414E" w:rsidRDefault="0065414E" w:rsidP="0065414E">
            <w:pPr>
              <w:tabs>
                <w:tab w:val="left" w:pos="1005"/>
              </w:tabs>
              <w:ind w:firstLine="22"/>
              <w:jc w:val="both"/>
              <w:rPr>
                <w:sz w:val="20"/>
                <w:szCs w:val="20"/>
              </w:rPr>
            </w:pPr>
          </w:p>
          <w:p w14:paraId="780483DE" w14:textId="6043CCB7" w:rsidR="0065414E" w:rsidRDefault="0065414E" w:rsidP="0065414E">
            <w:pPr>
              <w:tabs>
                <w:tab w:val="left" w:pos="1005"/>
              </w:tabs>
              <w:ind w:firstLine="22"/>
              <w:jc w:val="both"/>
              <w:rPr>
                <w:sz w:val="20"/>
                <w:szCs w:val="20"/>
              </w:rPr>
            </w:pPr>
          </w:p>
          <w:p w14:paraId="24116611" w14:textId="4A856EFF" w:rsidR="0065414E" w:rsidRDefault="0065414E" w:rsidP="0065414E">
            <w:pPr>
              <w:tabs>
                <w:tab w:val="left" w:pos="1005"/>
              </w:tabs>
              <w:ind w:firstLine="22"/>
              <w:jc w:val="both"/>
              <w:rPr>
                <w:sz w:val="20"/>
                <w:szCs w:val="20"/>
              </w:rPr>
            </w:pPr>
          </w:p>
          <w:p w14:paraId="7BFFF7C9" w14:textId="25D1E158" w:rsidR="0065414E" w:rsidRDefault="0065414E" w:rsidP="0065414E">
            <w:pPr>
              <w:tabs>
                <w:tab w:val="left" w:pos="1005"/>
              </w:tabs>
              <w:ind w:firstLine="22"/>
              <w:jc w:val="both"/>
              <w:rPr>
                <w:sz w:val="20"/>
                <w:szCs w:val="20"/>
              </w:rPr>
            </w:pPr>
          </w:p>
          <w:p w14:paraId="7FBEA23D" w14:textId="4F6303FB" w:rsidR="0065414E" w:rsidRDefault="0065414E" w:rsidP="0065414E">
            <w:pPr>
              <w:tabs>
                <w:tab w:val="left" w:pos="1005"/>
              </w:tabs>
              <w:ind w:firstLine="22"/>
              <w:jc w:val="both"/>
              <w:rPr>
                <w:sz w:val="20"/>
                <w:szCs w:val="20"/>
              </w:rPr>
            </w:pPr>
          </w:p>
          <w:p w14:paraId="249C9DE9" w14:textId="2762B270" w:rsidR="0065414E" w:rsidRDefault="0065414E" w:rsidP="0065414E">
            <w:pPr>
              <w:tabs>
                <w:tab w:val="left" w:pos="1005"/>
              </w:tabs>
              <w:ind w:firstLine="22"/>
              <w:jc w:val="both"/>
              <w:rPr>
                <w:sz w:val="20"/>
                <w:szCs w:val="20"/>
              </w:rPr>
            </w:pPr>
          </w:p>
          <w:p w14:paraId="10642E69" w14:textId="6E551CB4" w:rsidR="0065414E" w:rsidRDefault="0065414E" w:rsidP="0065414E">
            <w:pPr>
              <w:tabs>
                <w:tab w:val="left" w:pos="1005"/>
              </w:tabs>
              <w:ind w:firstLine="22"/>
              <w:jc w:val="both"/>
              <w:rPr>
                <w:sz w:val="20"/>
                <w:szCs w:val="20"/>
              </w:rPr>
            </w:pPr>
          </w:p>
          <w:p w14:paraId="523B05D3" w14:textId="3D5B40CD" w:rsidR="0065414E" w:rsidRDefault="0065414E" w:rsidP="0065414E">
            <w:pPr>
              <w:tabs>
                <w:tab w:val="left" w:pos="1005"/>
              </w:tabs>
              <w:ind w:firstLine="22"/>
              <w:jc w:val="both"/>
              <w:rPr>
                <w:sz w:val="20"/>
                <w:szCs w:val="20"/>
              </w:rPr>
            </w:pPr>
          </w:p>
          <w:p w14:paraId="70D1C772" w14:textId="3ADD4B7D" w:rsidR="0065414E" w:rsidRDefault="0065414E" w:rsidP="0065414E">
            <w:pPr>
              <w:tabs>
                <w:tab w:val="left" w:pos="1005"/>
              </w:tabs>
              <w:ind w:firstLine="22"/>
              <w:jc w:val="both"/>
              <w:rPr>
                <w:sz w:val="20"/>
                <w:szCs w:val="20"/>
              </w:rPr>
            </w:pPr>
          </w:p>
          <w:p w14:paraId="56A5C39D" w14:textId="304E49A2" w:rsidR="0065414E" w:rsidRDefault="0065414E" w:rsidP="0065414E">
            <w:pPr>
              <w:tabs>
                <w:tab w:val="left" w:pos="1005"/>
              </w:tabs>
              <w:ind w:firstLine="22"/>
              <w:jc w:val="both"/>
              <w:rPr>
                <w:sz w:val="20"/>
                <w:szCs w:val="20"/>
              </w:rPr>
            </w:pPr>
          </w:p>
          <w:p w14:paraId="67BA2034" w14:textId="77777777" w:rsidR="0065414E" w:rsidRDefault="0065414E" w:rsidP="0065414E">
            <w:pPr>
              <w:tabs>
                <w:tab w:val="left" w:pos="1005"/>
              </w:tabs>
              <w:jc w:val="both"/>
              <w:rPr>
                <w:sz w:val="20"/>
                <w:szCs w:val="20"/>
              </w:rPr>
            </w:pPr>
          </w:p>
          <w:p w14:paraId="5B7BDCF8" w14:textId="77777777" w:rsidR="0065414E" w:rsidRPr="003A59FC"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409F6F46" wp14:editId="3F7C9537">
                  <wp:extent cx="3460750" cy="2546985"/>
                  <wp:effectExtent l="0" t="0" r="635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105).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60750" cy="2546985"/>
                          </a:xfrm>
                          <a:prstGeom prst="rect">
                            <a:avLst/>
                          </a:prstGeom>
                        </pic:spPr>
                      </pic:pic>
                    </a:graphicData>
                  </a:graphic>
                </wp:inline>
              </w:drawing>
            </w:r>
          </w:p>
        </w:tc>
        <w:tc>
          <w:tcPr>
            <w:tcW w:w="1881" w:type="pct"/>
          </w:tcPr>
          <w:p w14:paraId="39D8F4A7" w14:textId="77777777" w:rsidR="0065414E" w:rsidRDefault="0065414E" w:rsidP="0065414E">
            <w:pPr>
              <w:ind w:firstLine="22"/>
              <w:rPr>
                <w:b/>
                <w:sz w:val="20"/>
                <w:szCs w:val="20"/>
              </w:rPr>
            </w:pPr>
          </w:p>
        </w:tc>
        <w:tc>
          <w:tcPr>
            <w:tcW w:w="451" w:type="pct"/>
          </w:tcPr>
          <w:p w14:paraId="532E8D59" w14:textId="77777777" w:rsidR="0065414E" w:rsidRDefault="0065414E" w:rsidP="0065414E">
            <w:pPr>
              <w:ind w:firstLine="22"/>
              <w:rPr>
                <w:b/>
                <w:sz w:val="20"/>
                <w:szCs w:val="20"/>
              </w:rPr>
            </w:pPr>
          </w:p>
        </w:tc>
        <w:tc>
          <w:tcPr>
            <w:tcW w:w="827" w:type="pct"/>
          </w:tcPr>
          <w:p w14:paraId="3BF171A3" w14:textId="77777777" w:rsidR="0065414E" w:rsidRDefault="0065414E" w:rsidP="0065414E">
            <w:pPr>
              <w:ind w:firstLine="22"/>
              <w:rPr>
                <w:b/>
                <w:sz w:val="20"/>
                <w:szCs w:val="20"/>
              </w:rPr>
            </w:pPr>
          </w:p>
        </w:tc>
      </w:tr>
      <w:tr w:rsidR="0065414E" w:rsidRPr="0026097F" w14:paraId="652EE224" w14:textId="77777777" w:rsidTr="00F35000">
        <w:tc>
          <w:tcPr>
            <w:tcW w:w="1841" w:type="pct"/>
          </w:tcPr>
          <w:p w14:paraId="21EE5A11" w14:textId="77777777" w:rsidR="0065414E" w:rsidRPr="003A59FC" w:rsidRDefault="0065414E" w:rsidP="0065414E">
            <w:pPr>
              <w:tabs>
                <w:tab w:val="left" w:pos="1005"/>
              </w:tabs>
              <w:ind w:firstLine="22"/>
              <w:jc w:val="both"/>
              <w:rPr>
                <w:sz w:val="20"/>
                <w:szCs w:val="20"/>
              </w:rPr>
            </w:pPr>
            <w:r w:rsidRPr="003A59FC">
              <w:rPr>
                <w:sz w:val="20"/>
                <w:szCs w:val="20"/>
              </w:rPr>
              <w:t>7.7.2.10. Republica Cehă</w:t>
            </w:r>
          </w:p>
          <w:p w14:paraId="5002105F" w14:textId="77777777" w:rsidR="0065414E" w:rsidRDefault="0065414E" w:rsidP="0065414E">
            <w:pPr>
              <w:tabs>
                <w:tab w:val="left" w:pos="1005"/>
              </w:tabs>
              <w:ind w:firstLine="22"/>
              <w:jc w:val="both"/>
              <w:rPr>
                <w:color w:val="FF0000"/>
                <w:sz w:val="20"/>
                <w:szCs w:val="20"/>
              </w:rPr>
            </w:pPr>
            <w:r>
              <w:rPr>
                <w:noProof/>
                <w:color w:val="FF0000"/>
                <w:sz w:val="20"/>
                <w:szCs w:val="20"/>
                <w:lang w:val="en-US"/>
              </w:rPr>
              <w:drawing>
                <wp:inline distT="0" distB="0" distL="0" distR="0" wp14:anchorId="29752F15" wp14:editId="0F9BF2C7">
                  <wp:extent cx="3460750" cy="190627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106).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460750" cy="1906270"/>
                          </a:xfrm>
                          <a:prstGeom prst="rect">
                            <a:avLst/>
                          </a:prstGeom>
                        </pic:spPr>
                      </pic:pic>
                    </a:graphicData>
                  </a:graphic>
                </wp:inline>
              </w:drawing>
            </w:r>
          </w:p>
          <w:p w14:paraId="7A3AF050" w14:textId="77777777" w:rsidR="0065414E" w:rsidRPr="00BD69D1" w:rsidRDefault="0065414E" w:rsidP="0065414E">
            <w:pPr>
              <w:tabs>
                <w:tab w:val="left" w:pos="1005"/>
              </w:tabs>
              <w:ind w:firstLine="22"/>
              <w:jc w:val="both"/>
              <w:rPr>
                <w:color w:val="FF0000"/>
                <w:sz w:val="20"/>
                <w:szCs w:val="20"/>
              </w:rPr>
            </w:pPr>
            <w:r>
              <w:rPr>
                <w:noProof/>
                <w:color w:val="FF0000"/>
                <w:sz w:val="20"/>
                <w:szCs w:val="20"/>
                <w:lang w:val="en-US"/>
              </w:rPr>
              <w:drawing>
                <wp:inline distT="0" distB="0" distL="0" distR="0" wp14:anchorId="6CBD6DF8" wp14:editId="3A30AD58">
                  <wp:extent cx="3460750" cy="1427480"/>
                  <wp:effectExtent l="0" t="0" r="635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107).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60750" cy="1427480"/>
                          </a:xfrm>
                          <a:prstGeom prst="rect">
                            <a:avLst/>
                          </a:prstGeom>
                        </pic:spPr>
                      </pic:pic>
                    </a:graphicData>
                  </a:graphic>
                </wp:inline>
              </w:drawing>
            </w:r>
          </w:p>
        </w:tc>
        <w:tc>
          <w:tcPr>
            <w:tcW w:w="1881" w:type="pct"/>
          </w:tcPr>
          <w:p w14:paraId="42222B2B" w14:textId="77777777" w:rsidR="0065414E" w:rsidRDefault="0065414E" w:rsidP="0065414E">
            <w:pPr>
              <w:ind w:firstLine="22"/>
              <w:rPr>
                <w:b/>
                <w:sz w:val="20"/>
                <w:szCs w:val="20"/>
              </w:rPr>
            </w:pPr>
          </w:p>
        </w:tc>
        <w:tc>
          <w:tcPr>
            <w:tcW w:w="451" w:type="pct"/>
          </w:tcPr>
          <w:p w14:paraId="65E40108" w14:textId="77777777" w:rsidR="0065414E" w:rsidRDefault="0065414E" w:rsidP="0065414E">
            <w:pPr>
              <w:ind w:firstLine="22"/>
              <w:rPr>
                <w:b/>
                <w:sz w:val="20"/>
                <w:szCs w:val="20"/>
              </w:rPr>
            </w:pPr>
          </w:p>
          <w:p w14:paraId="770882C5" w14:textId="77777777" w:rsidR="009B0B62" w:rsidRDefault="009B0B62" w:rsidP="0065414E">
            <w:pPr>
              <w:ind w:firstLine="22"/>
              <w:rPr>
                <w:b/>
                <w:sz w:val="20"/>
                <w:szCs w:val="20"/>
              </w:rPr>
            </w:pPr>
          </w:p>
          <w:p w14:paraId="1C8DAADE" w14:textId="77777777" w:rsidR="009B0B62" w:rsidRDefault="009B0B62" w:rsidP="0065414E">
            <w:pPr>
              <w:ind w:firstLine="22"/>
              <w:rPr>
                <w:b/>
                <w:sz w:val="20"/>
                <w:szCs w:val="20"/>
              </w:rPr>
            </w:pPr>
          </w:p>
          <w:p w14:paraId="01E0BE53" w14:textId="77777777" w:rsidR="009B0B62" w:rsidRDefault="009B0B62" w:rsidP="0065414E">
            <w:pPr>
              <w:ind w:firstLine="22"/>
              <w:rPr>
                <w:b/>
                <w:sz w:val="20"/>
                <w:szCs w:val="20"/>
              </w:rPr>
            </w:pPr>
          </w:p>
          <w:p w14:paraId="25F2280E" w14:textId="77777777" w:rsidR="009B0B62" w:rsidRDefault="009B0B62" w:rsidP="0065414E">
            <w:pPr>
              <w:ind w:firstLine="22"/>
              <w:rPr>
                <w:b/>
                <w:sz w:val="20"/>
                <w:szCs w:val="20"/>
              </w:rPr>
            </w:pPr>
          </w:p>
          <w:p w14:paraId="55F779E1" w14:textId="77777777" w:rsidR="009B0B62" w:rsidRDefault="009B0B62" w:rsidP="0065414E">
            <w:pPr>
              <w:ind w:firstLine="22"/>
              <w:rPr>
                <w:b/>
                <w:sz w:val="20"/>
                <w:szCs w:val="20"/>
              </w:rPr>
            </w:pPr>
          </w:p>
          <w:p w14:paraId="120B8096" w14:textId="77777777" w:rsidR="009B0B62" w:rsidRDefault="009B0B62" w:rsidP="0065414E">
            <w:pPr>
              <w:ind w:firstLine="22"/>
              <w:rPr>
                <w:b/>
                <w:sz w:val="20"/>
                <w:szCs w:val="20"/>
              </w:rPr>
            </w:pPr>
          </w:p>
          <w:p w14:paraId="5E50B7C8" w14:textId="77777777" w:rsidR="009B0B62" w:rsidRDefault="009B0B62" w:rsidP="0065414E">
            <w:pPr>
              <w:ind w:firstLine="22"/>
              <w:rPr>
                <w:b/>
                <w:sz w:val="20"/>
                <w:szCs w:val="20"/>
              </w:rPr>
            </w:pPr>
          </w:p>
          <w:p w14:paraId="59A763D3" w14:textId="77777777" w:rsidR="009B0B62" w:rsidRDefault="009B0B62" w:rsidP="0065414E">
            <w:pPr>
              <w:ind w:firstLine="22"/>
              <w:rPr>
                <w:b/>
                <w:sz w:val="20"/>
                <w:szCs w:val="20"/>
              </w:rPr>
            </w:pPr>
          </w:p>
          <w:p w14:paraId="05AD6C46" w14:textId="77777777" w:rsidR="009B0B62" w:rsidRDefault="009B0B62" w:rsidP="0065414E">
            <w:pPr>
              <w:ind w:firstLine="22"/>
              <w:rPr>
                <w:b/>
                <w:sz w:val="20"/>
                <w:szCs w:val="20"/>
              </w:rPr>
            </w:pPr>
          </w:p>
          <w:p w14:paraId="691F6C01" w14:textId="77777777" w:rsidR="009B0B62" w:rsidRDefault="009B0B62" w:rsidP="0065414E">
            <w:pPr>
              <w:ind w:firstLine="22"/>
              <w:rPr>
                <w:b/>
                <w:sz w:val="20"/>
                <w:szCs w:val="20"/>
              </w:rPr>
            </w:pPr>
          </w:p>
          <w:p w14:paraId="757F5381" w14:textId="77777777" w:rsidR="009B0B62" w:rsidRDefault="009B0B62" w:rsidP="0065414E">
            <w:pPr>
              <w:ind w:firstLine="22"/>
              <w:rPr>
                <w:b/>
                <w:sz w:val="20"/>
                <w:szCs w:val="20"/>
              </w:rPr>
            </w:pPr>
          </w:p>
          <w:p w14:paraId="30B36058" w14:textId="77777777" w:rsidR="009B0B62" w:rsidRDefault="009B0B62" w:rsidP="0065414E">
            <w:pPr>
              <w:ind w:firstLine="22"/>
              <w:rPr>
                <w:b/>
                <w:sz w:val="20"/>
                <w:szCs w:val="20"/>
              </w:rPr>
            </w:pPr>
          </w:p>
          <w:p w14:paraId="6C83D9C5" w14:textId="77777777" w:rsidR="009B0B62" w:rsidRDefault="009B0B62" w:rsidP="0065414E">
            <w:pPr>
              <w:ind w:firstLine="22"/>
              <w:rPr>
                <w:b/>
                <w:sz w:val="20"/>
                <w:szCs w:val="20"/>
              </w:rPr>
            </w:pPr>
          </w:p>
          <w:p w14:paraId="1946578D" w14:textId="77777777" w:rsidR="009B0B62" w:rsidRDefault="009B0B62" w:rsidP="0065414E">
            <w:pPr>
              <w:ind w:firstLine="22"/>
              <w:rPr>
                <w:b/>
                <w:sz w:val="20"/>
                <w:szCs w:val="20"/>
              </w:rPr>
            </w:pPr>
          </w:p>
          <w:p w14:paraId="3A996ECD" w14:textId="77777777" w:rsidR="009B0B62" w:rsidRDefault="009B0B62" w:rsidP="0065414E">
            <w:pPr>
              <w:ind w:firstLine="22"/>
              <w:rPr>
                <w:b/>
                <w:sz w:val="20"/>
                <w:szCs w:val="20"/>
              </w:rPr>
            </w:pPr>
          </w:p>
          <w:p w14:paraId="2B3C7941" w14:textId="77777777" w:rsidR="009B0B62" w:rsidRDefault="009B0B62" w:rsidP="0065414E">
            <w:pPr>
              <w:ind w:firstLine="22"/>
              <w:rPr>
                <w:b/>
                <w:sz w:val="20"/>
                <w:szCs w:val="20"/>
              </w:rPr>
            </w:pPr>
          </w:p>
          <w:p w14:paraId="4A0470BB" w14:textId="77777777" w:rsidR="009B0B62" w:rsidRDefault="009B0B62" w:rsidP="0065414E">
            <w:pPr>
              <w:ind w:firstLine="22"/>
              <w:rPr>
                <w:b/>
                <w:sz w:val="20"/>
                <w:szCs w:val="20"/>
              </w:rPr>
            </w:pPr>
          </w:p>
          <w:p w14:paraId="27657FAA" w14:textId="77777777" w:rsidR="009B0B62" w:rsidRDefault="009B0B62" w:rsidP="0065414E">
            <w:pPr>
              <w:ind w:firstLine="22"/>
              <w:rPr>
                <w:b/>
                <w:sz w:val="20"/>
                <w:szCs w:val="20"/>
              </w:rPr>
            </w:pPr>
          </w:p>
          <w:p w14:paraId="7BDF6C67" w14:textId="77777777" w:rsidR="009B0B62" w:rsidRDefault="009B0B62" w:rsidP="0065414E">
            <w:pPr>
              <w:ind w:firstLine="22"/>
              <w:rPr>
                <w:b/>
                <w:sz w:val="20"/>
                <w:szCs w:val="20"/>
              </w:rPr>
            </w:pPr>
          </w:p>
          <w:p w14:paraId="454EAED8" w14:textId="77777777" w:rsidR="009B0B62" w:rsidRDefault="009B0B62" w:rsidP="0065414E">
            <w:pPr>
              <w:ind w:firstLine="22"/>
              <w:rPr>
                <w:b/>
                <w:sz w:val="20"/>
                <w:szCs w:val="20"/>
              </w:rPr>
            </w:pPr>
          </w:p>
          <w:p w14:paraId="76965F05" w14:textId="77777777" w:rsidR="009B0B62" w:rsidRDefault="009B0B62" w:rsidP="0065414E">
            <w:pPr>
              <w:ind w:firstLine="22"/>
              <w:rPr>
                <w:b/>
                <w:sz w:val="20"/>
                <w:szCs w:val="20"/>
              </w:rPr>
            </w:pPr>
          </w:p>
          <w:p w14:paraId="33DEDF12" w14:textId="77777777" w:rsidR="009B0B62" w:rsidRDefault="009B0B62" w:rsidP="009B0B62">
            <w:pPr>
              <w:rPr>
                <w:b/>
                <w:sz w:val="20"/>
                <w:szCs w:val="20"/>
              </w:rPr>
            </w:pPr>
          </w:p>
        </w:tc>
        <w:tc>
          <w:tcPr>
            <w:tcW w:w="827" w:type="pct"/>
          </w:tcPr>
          <w:p w14:paraId="08209633" w14:textId="77777777" w:rsidR="0065414E" w:rsidRDefault="0065414E" w:rsidP="0065414E">
            <w:pPr>
              <w:ind w:firstLine="22"/>
              <w:rPr>
                <w:b/>
                <w:sz w:val="20"/>
                <w:szCs w:val="20"/>
              </w:rPr>
            </w:pPr>
          </w:p>
        </w:tc>
      </w:tr>
      <w:tr w:rsidR="0065414E" w:rsidRPr="0026097F" w14:paraId="3283E1EC" w14:textId="77777777" w:rsidTr="00F35000">
        <w:tc>
          <w:tcPr>
            <w:tcW w:w="1841" w:type="pct"/>
          </w:tcPr>
          <w:p w14:paraId="52A66115" w14:textId="6A7261BA" w:rsidR="0065414E" w:rsidRDefault="0065414E" w:rsidP="0065414E">
            <w:pPr>
              <w:tabs>
                <w:tab w:val="left" w:pos="1005"/>
              </w:tabs>
              <w:ind w:firstLine="22"/>
              <w:jc w:val="both"/>
              <w:rPr>
                <w:sz w:val="20"/>
                <w:szCs w:val="20"/>
              </w:rPr>
            </w:pPr>
            <w:r w:rsidRPr="003A59FC">
              <w:rPr>
                <w:sz w:val="20"/>
                <w:szCs w:val="20"/>
              </w:rPr>
              <w:t>7.7.2.11. Țările de Jos</w:t>
            </w:r>
          </w:p>
          <w:p w14:paraId="411BF98E" w14:textId="6941A662" w:rsidR="0065414E" w:rsidRDefault="0065414E" w:rsidP="0065414E">
            <w:pPr>
              <w:tabs>
                <w:tab w:val="left" w:pos="1005"/>
              </w:tabs>
              <w:ind w:firstLine="22"/>
              <w:jc w:val="both"/>
              <w:rPr>
                <w:sz w:val="20"/>
                <w:szCs w:val="20"/>
              </w:rPr>
            </w:pPr>
          </w:p>
          <w:p w14:paraId="1698E9BA" w14:textId="034B3C2C" w:rsidR="0065414E" w:rsidRDefault="0065414E" w:rsidP="0065414E">
            <w:pPr>
              <w:tabs>
                <w:tab w:val="left" w:pos="1005"/>
              </w:tabs>
              <w:ind w:firstLine="22"/>
              <w:jc w:val="both"/>
              <w:rPr>
                <w:sz w:val="20"/>
                <w:szCs w:val="20"/>
              </w:rPr>
            </w:pPr>
          </w:p>
          <w:p w14:paraId="05FF6E4C" w14:textId="77777777" w:rsidR="0065414E" w:rsidRPr="003A59FC" w:rsidRDefault="0065414E" w:rsidP="0065414E">
            <w:pPr>
              <w:tabs>
                <w:tab w:val="left" w:pos="1005"/>
              </w:tabs>
              <w:jc w:val="both"/>
              <w:rPr>
                <w:sz w:val="20"/>
                <w:szCs w:val="20"/>
              </w:rPr>
            </w:pPr>
          </w:p>
          <w:p w14:paraId="53E752F2" w14:textId="77777777" w:rsidR="0065414E" w:rsidRDefault="0065414E" w:rsidP="0065414E">
            <w:pPr>
              <w:tabs>
                <w:tab w:val="left" w:pos="1005"/>
              </w:tabs>
              <w:ind w:firstLine="22"/>
              <w:jc w:val="both"/>
              <w:rPr>
                <w:color w:val="FF0000"/>
                <w:sz w:val="20"/>
                <w:szCs w:val="20"/>
              </w:rPr>
            </w:pPr>
            <w:r>
              <w:rPr>
                <w:noProof/>
                <w:color w:val="FF0000"/>
                <w:sz w:val="20"/>
                <w:szCs w:val="20"/>
                <w:lang w:val="en-US"/>
              </w:rPr>
              <w:lastRenderedPageBreak/>
              <w:drawing>
                <wp:inline distT="0" distB="0" distL="0" distR="0" wp14:anchorId="7876D252" wp14:editId="016F8D54">
                  <wp:extent cx="3460750" cy="337312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108).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60750" cy="3373120"/>
                          </a:xfrm>
                          <a:prstGeom prst="rect">
                            <a:avLst/>
                          </a:prstGeom>
                        </pic:spPr>
                      </pic:pic>
                    </a:graphicData>
                  </a:graphic>
                </wp:inline>
              </w:drawing>
            </w:r>
          </w:p>
          <w:p w14:paraId="5EB8C344" w14:textId="77777777" w:rsidR="0065414E" w:rsidRDefault="0065414E" w:rsidP="0065414E">
            <w:pPr>
              <w:tabs>
                <w:tab w:val="left" w:pos="1005"/>
              </w:tabs>
              <w:ind w:firstLine="22"/>
              <w:jc w:val="both"/>
              <w:rPr>
                <w:color w:val="FF0000"/>
                <w:sz w:val="20"/>
                <w:szCs w:val="20"/>
              </w:rPr>
            </w:pPr>
            <w:r>
              <w:rPr>
                <w:noProof/>
                <w:color w:val="FF0000"/>
                <w:sz w:val="20"/>
                <w:szCs w:val="20"/>
                <w:lang w:val="en-US"/>
              </w:rPr>
              <w:drawing>
                <wp:inline distT="0" distB="0" distL="0" distR="0" wp14:anchorId="2F8D749B" wp14:editId="60BF34C6">
                  <wp:extent cx="3460750" cy="47879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109).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60750" cy="478790"/>
                          </a:xfrm>
                          <a:prstGeom prst="rect">
                            <a:avLst/>
                          </a:prstGeom>
                        </pic:spPr>
                      </pic:pic>
                    </a:graphicData>
                  </a:graphic>
                </wp:inline>
              </w:drawing>
            </w:r>
          </w:p>
          <w:p w14:paraId="22A27C0F" w14:textId="77777777" w:rsidR="0065414E" w:rsidRDefault="0065414E" w:rsidP="0065414E">
            <w:pPr>
              <w:tabs>
                <w:tab w:val="left" w:pos="1005"/>
              </w:tabs>
              <w:ind w:firstLine="22"/>
              <w:jc w:val="both"/>
              <w:rPr>
                <w:color w:val="FF0000"/>
                <w:sz w:val="20"/>
                <w:szCs w:val="20"/>
              </w:rPr>
            </w:pPr>
          </w:p>
          <w:p w14:paraId="53225656" w14:textId="77777777" w:rsidR="0065414E" w:rsidRDefault="0065414E" w:rsidP="0065414E">
            <w:pPr>
              <w:tabs>
                <w:tab w:val="left" w:pos="1005"/>
              </w:tabs>
              <w:ind w:firstLine="22"/>
              <w:jc w:val="both"/>
              <w:rPr>
                <w:color w:val="FF0000"/>
                <w:sz w:val="20"/>
                <w:szCs w:val="20"/>
              </w:rPr>
            </w:pPr>
          </w:p>
          <w:p w14:paraId="11A886C0" w14:textId="77777777" w:rsidR="0065414E" w:rsidRDefault="0065414E" w:rsidP="0065414E">
            <w:pPr>
              <w:tabs>
                <w:tab w:val="left" w:pos="1005"/>
              </w:tabs>
              <w:ind w:firstLine="22"/>
              <w:jc w:val="both"/>
              <w:rPr>
                <w:color w:val="FF0000"/>
                <w:sz w:val="20"/>
                <w:szCs w:val="20"/>
              </w:rPr>
            </w:pPr>
          </w:p>
          <w:p w14:paraId="6213FC7C" w14:textId="77777777" w:rsidR="0065414E" w:rsidRDefault="0065414E" w:rsidP="0065414E">
            <w:pPr>
              <w:tabs>
                <w:tab w:val="left" w:pos="1005"/>
              </w:tabs>
              <w:ind w:firstLine="22"/>
              <w:jc w:val="both"/>
              <w:rPr>
                <w:color w:val="FF0000"/>
                <w:sz w:val="20"/>
                <w:szCs w:val="20"/>
              </w:rPr>
            </w:pPr>
          </w:p>
          <w:p w14:paraId="6803989E" w14:textId="77777777" w:rsidR="0065414E" w:rsidRDefault="0065414E" w:rsidP="0065414E">
            <w:pPr>
              <w:tabs>
                <w:tab w:val="left" w:pos="1005"/>
              </w:tabs>
              <w:ind w:firstLine="22"/>
              <w:jc w:val="both"/>
              <w:rPr>
                <w:color w:val="FF0000"/>
                <w:sz w:val="20"/>
                <w:szCs w:val="20"/>
              </w:rPr>
            </w:pPr>
          </w:p>
          <w:p w14:paraId="1DFF125E" w14:textId="77777777" w:rsidR="0065414E" w:rsidRDefault="0065414E" w:rsidP="0065414E">
            <w:pPr>
              <w:tabs>
                <w:tab w:val="left" w:pos="1005"/>
              </w:tabs>
              <w:ind w:firstLine="22"/>
              <w:jc w:val="both"/>
              <w:rPr>
                <w:color w:val="FF0000"/>
                <w:sz w:val="20"/>
                <w:szCs w:val="20"/>
              </w:rPr>
            </w:pPr>
          </w:p>
          <w:p w14:paraId="3CD149EE" w14:textId="77777777" w:rsidR="0065414E" w:rsidRDefault="0065414E" w:rsidP="0065414E">
            <w:pPr>
              <w:tabs>
                <w:tab w:val="left" w:pos="1005"/>
              </w:tabs>
              <w:ind w:firstLine="22"/>
              <w:jc w:val="both"/>
              <w:rPr>
                <w:color w:val="FF0000"/>
                <w:sz w:val="20"/>
                <w:szCs w:val="20"/>
              </w:rPr>
            </w:pPr>
          </w:p>
          <w:p w14:paraId="69C6DDCC" w14:textId="77777777" w:rsidR="0065414E" w:rsidRDefault="0065414E" w:rsidP="0065414E">
            <w:pPr>
              <w:tabs>
                <w:tab w:val="left" w:pos="1005"/>
              </w:tabs>
              <w:ind w:firstLine="22"/>
              <w:jc w:val="both"/>
              <w:rPr>
                <w:color w:val="FF0000"/>
                <w:sz w:val="20"/>
                <w:szCs w:val="20"/>
              </w:rPr>
            </w:pPr>
          </w:p>
          <w:p w14:paraId="30BD7691" w14:textId="77777777" w:rsidR="0065414E" w:rsidRDefault="0065414E" w:rsidP="0065414E">
            <w:pPr>
              <w:tabs>
                <w:tab w:val="left" w:pos="1005"/>
              </w:tabs>
              <w:ind w:firstLine="22"/>
              <w:jc w:val="both"/>
              <w:rPr>
                <w:color w:val="FF0000"/>
                <w:sz w:val="20"/>
                <w:szCs w:val="20"/>
              </w:rPr>
            </w:pPr>
          </w:p>
          <w:p w14:paraId="454EDD3B" w14:textId="77777777" w:rsidR="0065414E" w:rsidRDefault="0065414E" w:rsidP="0065414E">
            <w:pPr>
              <w:tabs>
                <w:tab w:val="left" w:pos="1005"/>
              </w:tabs>
              <w:ind w:firstLine="22"/>
              <w:jc w:val="both"/>
              <w:rPr>
                <w:color w:val="FF0000"/>
                <w:sz w:val="20"/>
                <w:szCs w:val="20"/>
              </w:rPr>
            </w:pPr>
          </w:p>
          <w:p w14:paraId="32CE9008" w14:textId="77777777" w:rsidR="0065414E" w:rsidRDefault="0065414E" w:rsidP="0065414E">
            <w:pPr>
              <w:tabs>
                <w:tab w:val="left" w:pos="1005"/>
              </w:tabs>
              <w:ind w:firstLine="22"/>
              <w:jc w:val="both"/>
              <w:rPr>
                <w:color w:val="FF0000"/>
                <w:sz w:val="20"/>
                <w:szCs w:val="20"/>
              </w:rPr>
            </w:pPr>
          </w:p>
          <w:p w14:paraId="5876E979" w14:textId="77777777" w:rsidR="0065414E" w:rsidRDefault="0065414E" w:rsidP="0065414E">
            <w:pPr>
              <w:tabs>
                <w:tab w:val="left" w:pos="1005"/>
              </w:tabs>
              <w:ind w:firstLine="22"/>
              <w:jc w:val="both"/>
              <w:rPr>
                <w:color w:val="FF0000"/>
                <w:sz w:val="20"/>
                <w:szCs w:val="20"/>
              </w:rPr>
            </w:pPr>
          </w:p>
          <w:p w14:paraId="26CB2FDE" w14:textId="77777777" w:rsidR="0065414E" w:rsidRDefault="0065414E" w:rsidP="0065414E">
            <w:pPr>
              <w:tabs>
                <w:tab w:val="left" w:pos="1005"/>
              </w:tabs>
              <w:ind w:firstLine="22"/>
              <w:jc w:val="both"/>
              <w:rPr>
                <w:color w:val="FF0000"/>
                <w:sz w:val="20"/>
                <w:szCs w:val="20"/>
              </w:rPr>
            </w:pPr>
          </w:p>
          <w:p w14:paraId="585EFECF" w14:textId="77777777" w:rsidR="0065414E" w:rsidRDefault="0065414E" w:rsidP="0065414E">
            <w:pPr>
              <w:tabs>
                <w:tab w:val="left" w:pos="1005"/>
              </w:tabs>
              <w:ind w:firstLine="22"/>
              <w:jc w:val="both"/>
              <w:rPr>
                <w:color w:val="FF0000"/>
                <w:sz w:val="20"/>
                <w:szCs w:val="20"/>
              </w:rPr>
            </w:pPr>
          </w:p>
          <w:p w14:paraId="060DE176" w14:textId="77777777" w:rsidR="0065414E" w:rsidRDefault="0065414E" w:rsidP="0065414E">
            <w:pPr>
              <w:tabs>
                <w:tab w:val="left" w:pos="1005"/>
              </w:tabs>
              <w:ind w:firstLine="22"/>
              <w:jc w:val="both"/>
              <w:rPr>
                <w:color w:val="FF0000"/>
                <w:sz w:val="20"/>
                <w:szCs w:val="20"/>
              </w:rPr>
            </w:pPr>
          </w:p>
          <w:p w14:paraId="54FD584C" w14:textId="77777777" w:rsidR="0065414E" w:rsidRDefault="0065414E" w:rsidP="0065414E">
            <w:pPr>
              <w:tabs>
                <w:tab w:val="left" w:pos="1005"/>
              </w:tabs>
              <w:ind w:firstLine="22"/>
              <w:jc w:val="both"/>
              <w:rPr>
                <w:color w:val="FF0000"/>
                <w:sz w:val="20"/>
                <w:szCs w:val="20"/>
              </w:rPr>
            </w:pPr>
          </w:p>
          <w:p w14:paraId="7AADF97F" w14:textId="77777777" w:rsidR="0065414E" w:rsidRDefault="0065414E" w:rsidP="0065414E">
            <w:pPr>
              <w:tabs>
                <w:tab w:val="left" w:pos="1005"/>
              </w:tabs>
              <w:ind w:firstLine="22"/>
              <w:jc w:val="both"/>
              <w:rPr>
                <w:color w:val="FF0000"/>
                <w:sz w:val="20"/>
                <w:szCs w:val="20"/>
              </w:rPr>
            </w:pPr>
          </w:p>
          <w:p w14:paraId="3EF8DFC5" w14:textId="77777777" w:rsidR="0065414E" w:rsidRDefault="0065414E" w:rsidP="0065414E">
            <w:pPr>
              <w:tabs>
                <w:tab w:val="left" w:pos="1005"/>
              </w:tabs>
              <w:ind w:firstLine="22"/>
              <w:jc w:val="both"/>
              <w:rPr>
                <w:color w:val="FF0000"/>
                <w:sz w:val="20"/>
                <w:szCs w:val="20"/>
              </w:rPr>
            </w:pPr>
          </w:p>
          <w:p w14:paraId="6C65F277" w14:textId="6CAD604E" w:rsidR="0065414E" w:rsidRPr="00BD69D1" w:rsidRDefault="0065414E" w:rsidP="0065414E">
            <w:pPr>
              <w:tabs>
                <w:tab w:val="left" w:pos="1005"/>
              </w:tabs>
              <w:jc w:val="both"/>
              <w:rPr>
                <w:color w:val="FF0000"/>
                <w:sz w:val="20"/>
                <w:szCs w:val="20"/>
              </w:rPr>
            </w:pPr>
          </w:p>
        </w:tc>
        <w:tc>
          <w:tcPr>
            <w:tcW w:w="1881" w:type="pct"/>
          </w:tcPr>
          <w:p w14:paraId="1E13B64B" w14:textId="77777777" w:rsidR="0065414E" w:rsidRDefault="0065414E" w:rsidP="0065414E">
            <w:pPr>
              <w:ind w:firstLine="22"/>
              <w:rPr>
                <w:b/>
                <w:sz w:val="20"/>
                <w:szCs w:val="20"/>
              </w:rPr>
            </w:pPr>
          </w:p>
        </w:tc>
        <w:tc>
          <w:tcPr>
            <w:tcW w:w="451" w:type="pct"/>
          </w:tcPr>
          <w:p w14:paraId="754526D9" w14:textId="77777777" w:rsidR="0065414E" w:rsidRDefault="0065414E" w:rsidP="0065414E">
            <w:pPr>
              <w:ind w:firstLine="22"/>
              <w:rPr>
                <w:b/>
                <w:sz w:val="20"/>
                <w:szCs w:val="20"/>
              </w:rPr>
            </w:pPr>
          </w:p>
        </w:tc>
        <w:tc>
          <w:tcPr>
            <w:tcW w:w="827" w:type="pct"/>
          </w:tcPr>
          <w:p w14:paraId="78F0373C" w14:textId="77777777" w:rsidR="0065414E" w:rsidRDefault="0065414E" w:rsidP="0065414E">
            <w:pPr>
              <w:ind w:firstLine="22"/>
              <w:rPr>
                <w:b/>
                <w:sz w:val="20"/>
                <w:szCs w:val="20"/>
              </w:rPr>
            </w:pPr>
          </w:p>
        </w:tc>
      </w:tr>
      <w:tr w:rsidR="0065414E" w:rsidRPr="0026097F" w14:paraId="65756C94" w14:textId="77777777" w:rsidTr="00F35000">
        <w:tc>
          <w:tcPr>
            <w:tcW w:w="1841" w:type="pct"/>
          </w:tcPr>
          <w:p w14:paraId="087EEE95" w14:textId="77777777" w:rsidR="0065414E" w:rsidRPr="003A59FC" w:rsidRDefault="0065414E" w:rsidP="0065414E">
            <w:pPr>
              <w:tabs>
                <w:tab w:val="left" w:pos="1005"/>
              </w:tabs>
              <w:jc w:val="both"/>
              <w:rPr>
                <w:sz w:val="20"/>
                <w:szCs w:val="20"/>
              </w:rPr>
            </w:pPr>
            <w:r>
              <w:rPr>
                <w:sz w:val="20"/>
                <w:szCs w:val="20"/>
              </w:rPr>
              <w:lastRenderedPageBreak/>
              <w:t>7.7.2.12.</w:t>
            </w:r>
            <w:r w:rsidRPr="003A59FC">
              <w:rPr>
                <w:sz w:val="20"/>
                <w:szCs w:val="20"/>
              </w:rPr>
              <w:t>Irlanda</w:t>
            </w:r>
            <w:r>
              <w:rPr>
                <w:noProof/>
                <w:sz w:val="20"/>
                <w:szCs w:val="20"/>
                <w:lang w:val="en-US"/>
              </w:rPr>
              <w:drawing>
                <wp:inline distT="0" distB="0" distL="0" distR="0" wp14:anchorId="22588CCD" wp14:editId="3A1E4FD1">
                  <wp:extent cx="3441700" cy="3919117"/>
                  <wp:effectExtent l="0" t="0" r="635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110).png"/>
                          <pic:cNvPicPr/>
                        </pic:nvPicPr>
                        <pic:blipFill>
                          <a:blip r:embed="rId86">
                            <a:extLst>
                              <a:ext uri="{28A0092B-C50C-407E-A947-70E740481C1C}">
                                <a14:useLocalDpi xmlns:a14="http://schemas.microsoft.com/office/drawing/2010/main" val="0"/>
                              </a:ext>
                            </a:extLst>
                          </a:blip>
                          <a:stretch>
                            <a:fillRect/>
                          </a:stretch>
                        </pic:blipFill>
                        <pic:spPr>
                          <a:xfrm>
                            <a:off x="0" y="0"/>
                            <a:ext cx="3451889" cy="3930720"/>
                          </a:xfrm>
                          <a:prstGeom prst="rect">
                            <a:avLst/>
                          </a:prstGeom>
                        </pic:spPr>
                      </pic:pic>
                    </a:graphicData>
                  </a:graphic>
                </wp:inline>
              </w:drawing>
            </w:r>
          </w:p>
          <w:p w14:paraId="0893876D" w14:textId="77777777" w:rsidR="0065414E" w:rsidRPr="003A59FC" w:rsidRDefault="0065414E" w:rsidP="0065414E">
            <w:pPr>
              <w:tabs>
                <w:tab w:val="left" w:pos="1005"/>
              </w:tabs>
              <w:ind w:firstLine="22"/>
              <w:jc w:val="both"/>
              <w:rPr>
                <w:sz w:val="20"/>
                <w:szCs w:val="20"/>
              </w:rPr>
            </w:pPr>
          </w:p>
        </w:tc>
        <w:tc>
          <w:tcPr>
            <w:tcW w:w="1881" w:type="pct"/>
          </w:tcPr>
          <w:p w14:paraId="1EBF040B" w14:textId="77777777" w:rsidR="0065414E" w:rsidRDefault="0065414E" w:rsidP="0065414E">
            <w:pPr>
              <w:ind w:firstLine="22"/>
              <w:rPr>
                <w:b/>
                <w:sz w:val="20"/>
                <w:szCs w:val="20"/>
              </w:rPr>
            </w:pPr>
          </w:p>
        </w:tc>
        <w:tc>
          <w:tcPr>
            <w:tcW w:w="451" w:type="pct"/>
          </w:tcPr>
          <w:p w14:paraId="210ACA41" w14:textId="77777777" w:rsidR="0065414E" w:rsidRDefault="0065414E" w:rsidP="0065414E">
            <w:pPr>
              <w:ind w:firstLine="22"/>
              <w:rPr>
                <w:b/>
                <w:sz w:val="20"/>
                <w:szCs w:val="20"/>
              </w:rPr>
            </w:pPr>
          </w:p>
        </w:tc>
        <w:tc>
          <w:tcPr>
            <w:tcW w:w="827" w:type="pct"/>
          </w:tcPr>
          <w:p w14:paraId="35FDD231" w14:textId="77777777" w:rsidR="0065414E" w:rsidRDefault="0065414E" w:rsidP="0065414E">
            <w:pPr>
              <w:ind w:firstLine="22"/>
              <w:rPr>
                <w:b/>
                <w:sz w:val="20"/>
                <w:szCs w:val="20"/>
              </w:rPr>
            </w:pPr>
          </w:p>
        </w:tc>
      </w:tr>
      <w:tr w:rsidR="0065414E" w:rsidRPr="0026097F" w14:paraId="51AA7C37" w14:textId="77777777" w:rsidTr="00F35000">
        <w:tc>
          <w:tcPr>
            <w:tcW w:w="1841" w:type="pct"/>
          </w:tcPr>
          <w:p w14:paraId="64D34E3E" w14:textId="77777777" w:rsidR="0065414E" w:rsidRPr="003A59FC" w:rsidRDefault="0065414E" w:rsidP="0065414E">
            <w:pPr>
              <w:tabs>
                <w:tab w:val="left" w:pos="1005"/>
              </w:tabs>
              <w:ind w:firstLine="22"/>
              <w:jc w:val="both"/>
              <w:rPr>
                <w:sz w:val="20"/>
                <w:szCs w:val="20"/>
              </w:rPr>
            </w:pPr>
            <w:r w:rsidRPr="003A59FC">
              <w:rPr>
                <w:sz w:val="20"/>
                <w:szCs w:val="20"/>
              </w:rPr>
              <w:t>7.7.2.13. Bulgaria</w:t>
            </w:r>
          </w:p>
          <w:p w14:paraId="196D909E" w14:textId="77777777" w:rsidR="0065414E" w:rsidRPr="003A59FC" w:rsidRDefault="0065414E" w:rsidP="0065414E">
            <w:pPr>
              <w:tabs>
                <w:tab w:val="left" w:pos="1005"/>
              </w:tabs>
              <w:jc w:val="both"/>
              <w:rPr>
                <w:sz w:val="20"/>
                <w:szCs w:val="20"/>
              </w:rPr>
            </w:pPr>
            <w:r>
              <w:rPr>
                <w:noProof/>
                <w:sz w:val="20"/>
                <w:szCs w:val="20"/>
                <w:lang w:val="en-US"/>
              </w:rPr>
              <w:drawing>
                <wp:inline distT="0" distB="0" distL="0" distR="0" wp14:anchorId="37E8D95F" wp14:editId="7AE7E02F">
                  <wp:extent cx="3460750" cy="622300"/>
                  <wp:effectExtent l="0" t="0"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111).png"/>
                          <pic:cNvPicPr/>
                        </pic:nvPicPr>
                        <pic:blipFill>
                          <a:blip r:embed="rId87">
                            <a:extLst>
                              <a:ext uri="{28A0092B-C50C-407E-A947-70E740481C1C}">
                                <a14:useLocalDpi xmlns:a14="http://schemas.microsoft.com/office/drawing/2010/main" val="0"/>
                              </a:ext>
                            </a:extLst>
                          </a:blip>
                          <a:stretch>
                            <a:fillRect/>
                          </a:stretch>
                        </pic:blipFill>
                        <pic:spPr>
                          <a:xfrm>
                            <a:off x="0" y="0"/>
                            <a:ext cx="3460750" cy="622300"/>
                          </a:xfrm>
                          <a:prstGeom prst="rect">
                            <a:avLst/>
                          </a:prstGeom>
                        </pic:spPr>
                      </pic:pic>
                    </a:graphicData>
                  </a:graphic>
                </wp:inline>
              </w:drawing>
            </w:r>
          </w:p>
        </w:tc>
        <w:tc>
          <w:tcPr>
            <w:tcW w:w="1881" w:type="pct"/>
          </w:tcPr>
          <w:p w14:paraId="1B51CD0D" w14:textId="77777777" w:rsidR="0065414E" w:rsidRDefault="0065414E" w:rsidP="0065414E">
            <w:pPr>
              <w:ind w:firstLine="22"/>
              <w:rPr>
                <w:b/>
                <w:sz w:val="20"/>
                <w:szCs w:val="20"/>
              </w:rPr>
            </w:pPr>
          </w:p>
        </w:tc>
        <w:tc>
          <w:tcPr>
            <w:tcW w:w="451" w:type="pct"/>
          </w:tcPr>
          <w:p w14:paraId="2C34226C" w14:textId="77777777" w:rsidR="0065414E" w:rsidRDefault="0065414E" w:rsidP="0065414E">
            <w:pPr>
              <w:ind w:firstLine="22"/>
              <w:rPr>
                <w:b/>
                <w:sz w:val="20"/>
                <w:szCs w:val="20"/>
              </w:rPr>
            </w:pPr>
          </w:p>
        </w:tc>
        <w:tc>
          <w:tcPr>
            <w:tcW w:w="827" w:type="pct"/>
          </w:tcPr>
          <w:p w14:paraId="671953A3" w14:textId="77777777" w:rsidR="0065414E" w:rsidRDefault="0065414E" w:rsidP="0065414E">
            <w:pPr>
              <w:ind w:firstLine="22"/>
              <w:rPr>
                <w:b/>
                <w:sz w:val="20"/>
                <w:szCs w:val="20"/>
              </w:rPr>
            </w:pPr>
          </w:p>
        </w:tc>
      </w:tr>
      <w:tr w:rsidR="0065414E" w:rsidRPr="0026097F" w14:paraId="527B04CE" w14:textId="77777777" w:rsidTr="00F35000">
        <w:tc>
          <w:tcPr>
            <w:tcW w:w="1841" w:type="pct"/>
          </w:tcPr>
          <w:p w14:paraId="146C2851" w14:textId="0F8203BF" w:rsidR="0065414E" w:rsidRDefault="0065414E" w:rsidP="0065414E">
            <w:pPr>
              <w:tabs>
                <w:tab w:val="left" w:pos="1005"/>
              </w:tabs>
              <w:ind w:firstLine="22"/>
              <w:jc w:val="both"/>
              <w:rPr>
                <w:sz w:val="20"/>
                <w:szCs w:val="20"/>
              </w:rPr>
            </w:pPr>
            <w:r w:rsidRPr="003A59FC">
              <w:rPr>
                <w:sz w:val="20"/>
                <w:szCs w:val="20"/>
              </w:rPr>
              <w:t>7.7.2.14. Austria</w:t>
            </w:r>
          </w:p>
          <w:p w14:paraId="09D661B3" w14:textId="006EC30F" w:rsidR="0065414E" w:rsidRDefault="0065414E" w:rsidP="0065414E">
            <w:pPr>
              <w:tabs>
                <w:tab w:val="left" w:pos="1005"/>
              </w:tabs>
              <w:ind w:firstLine="22"/>
              <w:jc w:val="both"/>
              <w:rPr>
                <w:sz w:val="20"/>
                <w:szCs w:val="20"/>
              </w:rPr>
            </w:pPr>
          </w:p>
          <w:p w14:paraId="343DBE50" w14:textId="3FBACED1" w:rsidR="0065414E" w:rsidRDefault="0065414E" w:rsidP="0065414E">
            <w:pPr>
              <w:tabs>
                <w:tab w:val="left" w:pos="1005"/>
              </w:tabs>
              <w:ind w:firstLine="22"/>
              <w:jc w:val="both"/>
              <w:rPr>
                <w:sz w:val="20"/>
                <w:szCs w:val="20"/>
              </w:rPr>
            </w:pPr>
          </w:p>
          <w:p w14:paraId="7C9CFF67" w14:textId="2DFF01EA" w:rsidR="0065414E" w:rsidRDefault="0065414E" w:rsidP="0065414E">
            <w:pPr>
              <w:tabs>
                <w:tab w:val="left" w:pos="1005"/>
              </w:tabs>
              <w:ind w:firstLine="22"/>
              <w:jc w:val="both"/>
              <w:rPr>
                <w:sz w:val="20"/>
                <w:szCs w:val="20"/>
              </w:rPr>
            </w:pPr>
          </w:p>
          <w:p w14:paraId="2AF92C46" w14:textId="34245119" w:rsidR="0065414E" w:rsidRDefault="0065414E" w:rsidP="0065414E">
            <w:pPr>
              <w:tabs>
                <w:tab w:val="left" w:pos="1005"/>
              </w:tabs>
              <w:ind w:firstLine="22"/>
              <w:jc w:val="both"/>
              <w:rPr>
                <w:sz w:val="20"/>
                <w:szCs w:val="20"/>
              </w:rPr>
            </w:pPr>
          </w:p>
          <w:p w14:paraId="7047F37C" w14:textId="1354E039" w:rsidR="0065414E" w:rsidRDefault="0065414E" w:rsidP="0065414E">
            <w:pPr>
              <w:tabs>
                <w:tab w:val="left" w:pos="1005"/>
              </w:tabs>
              <w:ind w:firstLine="22"/>
              <w:jc w:val="both"/>
              <w:rPr>
                <w:sz w:val="20"/>
                <w:szCs w:val="20"/>
              </w:rPr>
            </w:pPr>
          </w:p>
          <w:p w14:paraId="3A2AAE11" w14:textId="1264A755" w:rsidR="0065414E" w:rsidRDefault="0065414E" w:rsidP="0065414E">
            <w:pPr>
              <w:tabs>
                <w:tab w:val="left" w:pos="1005"/>
              </w:tabs>
              <w:ind w:firstLine="22"/>
              <w:jc w:val="both"/>
              <w:rPr>
                <w:sz w:val="20"/>
                <w:szCs w:val="20"/>
              </w:rPr>
            </w:pPr>
          </w:p>
          <w:p w14:paraId="3A742399" w14:textId="14867582" w:rsidR="0065414E" w:rsidRDefault="0065414E" w:rsidP="0065414E">
            <w:pPr>
              <w:tabs>
                <w:tab w:val="left" w:pos="1005"/>
              </w:tabs>
              <w:ind w:firstLine="22"/>
              <w:jc w:val="both"/>
              <w:rPr>
                <w:sz w:val="20"/>
                <w:szCs w:val="20"/>
              </w:rPr>
            </w:pPr>
          </w:p>
          <w:p w14:paraId="0556B64D" w14:textId="6A9C52AE" w:rsidR="0065414E" w:rsidRDefault="0065414E" w:rsidP="0065414E">
            <w:pPr>
              <w:tabs>
                <w:tab w:val="left" w:pos="1005"/>
              </w:tabs>
              <w:ind w:firstLine="22"/>
              <w:jc w:val="both"/>
              <w:rPr>
                <w:sz w:val="20"/>
                <w:szCs w:val="20"/>
              </w:rPr>
            </w:pPr>
          </w:p>
          <w:p w14:paraId="0A1CCB95" w14:textId="0DBADBF6" w:rsidR="0065414E" w:rsidRDefault="0065414E" w:rsidP="0065414E">
            <w:pPr>
              <w:tabs>
                <w:tab w:val="left" w:pos="1005"/>
              </w:tabs>
              <w:ind w:firstLine="22"/>
              <w:jc w:val="both"/>
              <w:rPr>
                <w:sz w:val="20"/>
                <w:szCs w:val="20"/>
              </w:rPr>
            </w:pPr>
          </w:p>
          <w:p w14:paraId="27B27E6B" w14:textId="77777777" w:rsidR="0065414E" w:rsidRPr="003A59FC" w:rsidRDefault="0065414E" w:rsidP="0065414E">
            <w:pPr>
              <w:tabs>
                <w:tab w:val="left" w:pos="1005"/>
              </w:tabs>
              <w:jc w:val="both"/>
              <w:rPr>
                <w:sz w:val="20"/>
                <w:szCs w:val="20"/>
              </w:rPr>
            </w:pPr>
          </w:p>
          <w:p w14:paraId="6A9DA4D7"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2C9060A3" wp14:editId="3BD2CAED">
                  <wp:extent cx="3460750" cy="17589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 (112).png"/>
                          <pic:cNvPicPr/>
                        </pic:nvPicPr>
                        <pic:blipFill>
                          <a:blip r:embed="rId88">
                            <a:extLst>
                              <a:ext uri="{28A0092B-C50C-407E-A947-70E740481C1C}">
                                <a14:useLocalDpi xmlns:a14="http://schemas.microsoft.com/office/drawing/2010/main" val="0"/>
                              </a:ext>
                            </a:extLst>
                          </a:blip>
                          <a:stretch>
                            <a:fillRect/>
                          </a:stretch>
                        </pic:blipFill>
                        <pic:spPr>
                          <a:xfrm>
                            <a:off x="0" y="0"/>
                            <a:ext cx="3460750" cy="1758950"/>
                          </a:xfrm>
                          <a:prstGeom prst="rect">
                            <a:avLst/>
                          </a:prstGeom>
                        </pic:spPr>
                      </pic:pic>
                    </a:graphicData>
                  </a:graphic>
                </wp:inline>
              </w:drawing>
            </w:r>
          </w:p>
          <w:p w14:paraId="24A16505" w14:textId="77777777" w:rsidR="0065414E" w:rsidRDefault="0065414E" w:rsidP="0065414E">
            <w:pPr>
              <w:tabs>
                <w:tab w:val="left" w:pos="1005"/>
              </w:tabs>
              <w:ind w:firstLine="22"/>
              <w:jc w:val="both"/>
              <w:rPr>
                <w:sz w:val="20"/>
                <w:szCs w:val="20"/>
              </w:rPr>
            </w:pPr>
          </w:p>
          <w:p w14:paraId="365B6021" w14:textId="77777777" w:rsidR="0065414E" w:rsidRDefault="0065414E" w:rsidP="0065414E">
            <w:pPr>
              <w:tabs>
                <w:tab w:val="left" w:pos="1005"/>
              </w:tabs>
              <w:ind w:firstLine="22"/>
              <w:jc w:val="both"/>
              <w:rPr>
                <w:sz w:val="20"/>
                <w:szCs w:val="20"/>
              </w:rPr>
            </w:pPr>
          </w:p>
          <w:p w14:paraId="58EACF9C" w14:textId="77777777" w:rsidR="0065414E" w:rsidRDefault="0065414E" w:rsidP="0065414E">
            <w:pPr>
              <w:tabs>
                <w:tab w:val="left" w:pos="1005"/>
              </w:tabs>
              <w:ind w:firstLine="22"/>
              <w:jc w:val="both"/>
              <w:rPr>
                <w:sz w:val="20"/>
                <w:szCs w:val="20"/>
              </w:rPr>
            </w:pPr>
          </w:p>
          <w:p w14:paraId="73BBF045" w14:textId="77777777" w:rsidR="0065414E" w:rsidRDefault="0065414E" w:rsidP="0065414E">
            <w:pPr>
              <w:tabs>
                <w:tab w:val="left" w:pos="1005"/>
              </w:tabs>
              <w:ind w:firstLine="22"/>
              <w:jc w:val="both"/>
              <w:rPr>
                <w:sz w:val="20"/>
                <w:szCs w:val="20"/>
              </w:rPr>
            </w:pPr>
          </w:p>
          <w:p w14:paraId="14500107" w14:textId="77777777" w:rsidR="0065414E" w:rsidRDefault="0065414E" w:rsidP="0065414E">
            <w:pPr>
              <w:tabs>
                <w:tab w:val="left" w:pos="1005"/>
              </w:tabs>
              <w:ind w:firstLine="22"/>
              <w:jc w:val="both"/>
              <w:rPr>
                <w:sz w:val="20"/>
                <w:szCs w:val="20"/>
              </w:rPr>
            </w:pPr>
          </w:p>
          <w:p w14:paraId="3B3144F7" w14:textId="77777777" w:rsidR="0065414E" w:rsidRDefault="0065414E" w:rsidP="0065414E">
            <w:pPr>
              <w:tabs>
                <w:tab w:val="left" w:pos="1005"/>
              </w:tabs>
              <w:ind w:firstLine="22"/>
              <w:jc w:val="both"/>
              <w:rPr>
                <w:sz w:val="20"/>
                <w:szCs w:val="20"/>
              </w:rPr>
            </w:pPr>
          </w:p>
          <w:p w14:paraId="76275445" w14:textId="77777777" w:rsidR="0065414E" w:rsidRDefault="0065414E" w:rsidP="0065414E">
            <w:pPr>
              <w:tabs>
                <w:tab w:val="left" w:pos="1005"/>
              </w:tabs>
              <w:ind w:firstLine="22"/>
              <w:jc w:val="both"/>
              <w:rPr>
                <w:sz w:val="20"/>
                <w:szCs w:val="20"/>
              </w:rPr>
            </w:pPr>
          </w:p>
          <w:p w14:paraId="63C83328" w14:textId="77777777" w:rsidR="0065414E" w:rsidRDefault="0065414E" w:rsidP="0065414E">
            <w:pPr>
              <w:tabs>
                <w:tab w:val="left" w:pos="1005"/>
              </w:tabs>
              <w:ind w:firstLine="22"/>
              <w:jc w:val="both"/>
              <w:rPr>
                <w:sz w:val="20"/>
                <w:szCs w:val="20"/>
              </w:rPr>
            </w:pPr>
          </w:p>
          <w:p w14:paraId="71981D23" w14:textId="77777777" w:rsidR="0065414E" w:rsidRDefault="0065414E" w:rsidP="0065414E">
            <w:pPr>
              <w:tabs>
                <w:tab w:val="left" w:pos="1005"/>
              </w:tabs>
              <w:ind w:firstLine="22"/>
              <w:jc w:val="both"/>
              <w:rPr>
                <w:sz w:val="20"/>
                <w:szCs w:val="20"/>
              </w:rPr>
            </w:pPr>
          </w:p>
          <w:p w14:paraId="430DDFE2" w14:textId="77777777" w:rsidR="0065414E" w:rsidRDefault="0065414E" w:rsidP="0065414E">
            <w:pPr>
              <w:tabs>
                <w:tab w:val="left" w:pos="1005"/>
              </w:tabs>
              <w:ind w:firstLine="22"/>
              <w:jc w:val="both"/>
              <w:rPr>
                <w:sz w:val="20"/>
                <w:szCs w:val="20"/>
              </w:rPr>
            </w:pPr>
          </w:p>
          <w:p w14:paraId="31306653" w14:textId="77777777" w:rsidR="0065414E" w:rsidRDefault="0065414E" w:rsidP="0065414E">
            <w:pPr>
              <w:tabs>
                <w:tab w:val="left" w:pos="1005"/>
              </w:tabs>
              <w:ind w:firstLine="22"/>
              <w:jc w:val="both"/>
              <w:rPr>
                <w:sz w:val="20"/>
                <w:szCs w:val="20"/>
              </w:rPr>
            </w:pPr>
          </w:p>
          <w:p w14:paraId="267B547C" w14:textId="77777777" w:rsidR="0065414E" w:rsidRDefault="0065414E" w:rsidP="0065414E">
            <w:pPr>
              <w:tabs>
                <w:tab w:val="left" w:pos="1005"/>
              </w:tabs>
              <w:ind w:firstLine="22"/>
              <w:jc w:val="both"/>
              <w:rPr>
                <w:sz w:val="20"/>
                <w:szCs w:val="20"/>
              </w:rPr>
            </w:pPr>
          </w:p>
          <w:p w14:paraId="0037D47E" w14:textId="77777777" w:rsidR="00AC271C" w:rsidRDefault="00AC271C" w:rsidP="0065414E">
            <w:pPr>
              <w:tabs>
                <w:tab w:val="left" w:pos="1005"/>
              </w:tabs>
              <w:ind w:firstLine="22"/>
              <w:jc w:val="both"/>
              <w:rPr>
                <w:sz w:val="20"/>
                <w:szCs w:val="20"/>
              </w:rPr>
            </w:pPr>
          </w:p>
          <w:p w14:paraId="78DFA6BC" w14:textId="77777777" w:rsidR="00AC271C" w:rsidRDefault="00AC271C" w:rsidP="0065414E">
            <w:pPr>
              <w:tabs>
                <w:tab w:val="left" w:pos="1005"/>
              </w:tabs>
              <w:ind w:firstLine="22"/>
              <w:jc w:val="both"/>
              <w:rPr>
                <w:sz w:val="20"/>
                <w:szCs w:val="20"/>
              </w:rPr>
            </w:pPr>
          </w:p>
          <w:p w14:paraId="370C66A5" w14:textId="77777777" w:rsidR="00AC271C" w:rsidRDefault="00AC271C" w:rsidP="0065414E">
            <w:pPr>
              <w:tabs>
                <w:tab w:val="left" w:pos="1005"/>
              </w:tabs>
              <w:ind w:firstLine="22"/>
              <w:jc w:val="both"/>
              <w:rPr>
                <w:sz w:val="20"/>
                <w:szCs w:val="20"/>
              </w:rPr>
            </w:pPr>
          </w:p>
          <w:p w14:paraId="71CAA2D4" w14:textId="77777777" w:rsidR="00AC271C" w:rsidRDefault="00AC271C" w:rsidP="0065414E">
            <w:pPr>
              <w:tabs>
                <w:tab w:val="left" w:pos="1005"/>
              </w:tabs>
              <w:ind w:firstLine="22"/>
              <w:jc w:val="both"/>
              <w:rPr>
                <w:sz w:val="20"/>
                <w:szCs w:val="20"/>
              </w:rPr>
            </w:pPr>
          </w:p>
          <w:p w14:paraId="05D58585" w14:textId="77777777" w:rsidR="00AC271C" w:rsidRDefault="00AC271C" w:rsidP="0065414E">
            <w:pPr>
              <w:tabs>
                <w:tab w:val="left" w:pos="1005"/>
              </w:tabs>
              <w:ind w:firstLine="22"/>
              <w:jc w:val="both"/>
              <w:rPr>
                <w:sz w:val="20"/>
                <w:szCs w:val="20"/>
              </w:rPr>
            </w:pPr>
          </w:p>
          <w:p w14:paraId="6B70055F" w14:textId="77777777" w:rsidR="00AC271C" w:rsidRDefault="00AC271C" w:rsidP="0065414E">
            <w:pPr>
              <w:tabs>
                <w:tab w:val="left" w:pos="1005"/>
              </w:tabs>
              <w:ind w:firstLine="22"/>
              <w:jc w:val="both"/>
              <w:rPr>
                <w:sz w:val="20"/>
                <w:szCs w:val="20"/>
              </w:rPr>
            </w:pPr>
          </w:p>
          <w:p w14:paraId="438B0758" w14:textId="77777777" w:rsidR="00AC271C" w:rsidRDefault="00AC271C" w:rsidP="0065414E">
            <w:pPr>
              <w:tabs>
                <w:tab w:val="left" w:pos="1005"/>
              </w:tabs>
              <w:ind w:firstLine="22"/>
              <w:jc w:val="both"/>
              <w:rPr>
                <w:sz w:val="20"/>
                <w:szCs w:val="20"/>
              </w:rPr>
            </w:pPr>
          </w:p>
          <w:p w14:paraId="47A5A24B" w14:textId="77777777" w:rsidR="00AC271C" w:rsidRDefault="00AC271C" w:rsidP="0065414E">
            <w:pPr>
              <w:tabs>
                <w:tab w:val="left" w:pos="1005"/>
              </w:tabs>
              <w:ind w:firstLine="22"/>
              <w:jc w:val="both"/>
              <w:rPr>
                <w:sz w:val="20"/>
                <w:szCs w:val="20"/>
              </w:rPr>
            </w:pPr>
          </w:p>
          <w:p w14:paraId="38500398" w14:textId="77777777" w:rsidR="00AC271C" w:rsidRDefault="00AC271C" w:rsidP="0065414E">
            <w:pPr>
              <w:tabs>
                <w:tab w:val="left" w:pos="1005"/>
              </w:tabs>
              <w:ind w:firstLine="22"/>
              <w:jc w:val="both"/>
              <w:rPr>
                <w:sz w:val="20"/>
                <w:szCs w:val="20"/>
              </w:rPr>
            </w:pPr>
          </w:p>
          <w:p w14:paraId="70A6AAB8" w14:textId="77777777" w:rsidR="00AC271C" w:rsidRDefault="00AC271C" w:rsidP="0065414E">
            <w:pPr>
              <w:tabs>
                <w:tab w:val="left" w:pos="1005"/>
              </w:tabs>
              <w:ind w:firstLine="22"/>
              <w:jc w:val="both"/>
              <w:rPr>
                <w:sz w:val="20"/>
                <w:szCs w:val="20"/>
              </w:rPr>
            </w:pPr>
          </w:p>
          <w:p w14:paraId="44F04024" w14:textId="77777777" w:rsidR="00AC271C" w:rsidRDefault="00AC271C" w:rsidP="0065414E">
            <w:pPr>
              <w:tabs>
                <w:tab w:val="left" w:pos="1005"/>
              </w:tabs>
              <w:ind w:firstLine="22"/>
              <w:jc w:val="both"/>
              <w:rPr>
                <w:sz w:val="20"/>
                <w:szCs w:val="20"/>
              </w:rPr>
            </w:pPr>
          </w:p>
          <w:p w14:paraId="4FD9831D" w14:textId="77777777" w:rsidR="00AC271C" w:rsidRDefault="00AC271C" w:rsidP="0065414E">
            <w:pPr>
              <w:tabs>
                <w:tab w:val="left" w:pos="1005"/>
              </w:tabs>
              <w:ind w:firstLine="22"/>
              <w:jc w:val="both"/>
              <w:rPr>
                <w:sz w:val="20"/>
                <w:szCs w:val="20"/>
              </w:rPr>
            </w:pPr>
          </w:p>
          <w:p w14:paraId="6687C7CC" w14:textId="77777777" w:rsidR="00AC271C" w:rsidRDefault="00AC271C" w:rsidP="0065414E">
            <w:pPr>
              <w:tabs>
                <w:tab w:val="left" w:pos="1005"/>
              </w:tabs>
              <w:ind w:firstLine="22"/>
              <w:jc w:val="both"/>
              <w:rPr>
                <w:sz w:val="20"/>
                <w:szCs w:val="20"/>
              </w:rPr>
            </w:pPr>
          </w:p>
          <w:p w14:paraId="0208DC44" w14:textId="77777777" w:rsidR="00AC271C" w:rsidRDefault="00AC271C" w:rsidP="0065414E">
            <w:pPr>
              <w:tabs>
                <w:tab w:val="left" w:pos="1005"/>
              </w:tabs>
              <w:ind w:firstLine="22"/>
              <w:jc w:val="both"/>
              <w:rPr>
                <w:sz w:val="20"/>
                <w:szCs w:val="20"/>
              </w:rPr>
            </w:pPr>
          </w:p>
          <w:p w14:paraId="21049639" w14:textId="77777777" w:rsidR="00AC271C" w:rsidRDefault="00AC271C" w:rsidP="00AC271C">
            <w:pPr>
              <w:tabs>
                <w:tab w:val="left" w:pos="1005"/>
              </w:tabs>
              <w:jc w:val="both"/>
              <w:rPr>
                <w:sz w:val="20"/>
                <w:szCs w:val="20"/>
              </w:rPr>
            </w:pPr>
          </w:p>
          <w:p w14:paraId="0D205EA9" w14:textId="77777777" w:rsidR="0065414E" w:rsidRDefault="0065414E" w:rsidP="0065414E">
            <w:pPr>
              <w:tabs>
                <w:tab w:val="left" w:pos="1005"/>
              </w:tabs>
              <w:ind w:firstLine="22"/>
              <w:jc w:val="both"/>
              <w:rPr>
                <w:sz w:val="20"/>
                <w:szCs w:val="20"/>
              </w:rPr>
            </w:pPr>
          </w:p>
          <w:p w14:paraId="74A6622E" w14:textId="77777777" w:rsidR="0065414E" w:rsidRDefault="0065414E" w:rsidP="0065414E">
            <w:pPr>
              <w:tabs>
                <w:tab w:val="left" w:pos="1005"/>
              </w:tabs>
              <w:ind w:firstLine="22"/>
              <w:jc w:val="both"/>
              <w:rPr>
                <w:sz w:val="20"/>
                <w:szCs w:val="20"/>
              </w:rPr>
            </w:pPr>
          </w:p>
          <w:p w14:paraId="6C33D74F" w14:textId="77777777" w:rsidR="0065414E" w:rsidRDefault="0065414E" w:rsidP="0065414E">
            <w:pPr>
              <w:tabs>
                <w:tab w:val="left" w:pos="1005"/>
              </w:tabs>
              <w:ind w:firstLine="22"/>
              <w:jc w:val="both"/>
              <w:rPr>
                <w:sz w:val="20"/>
                <w:szCs w:val="20"/>
              </w:rPr>
            </w:pPr>
          </w:p>
          <w:p w14:paraId="457F2737" w14:textId="77777777" w:rsidR="0065414E" w:rsidRDefault="0065414E" w:rsidP="0065414E">
            <w:pPr>
              <w:tabs>
                <w:tab w:val="left" w:pos="1005"/>
              </w:tabs>
              <w:ind w:firstLine="22"/>
              <w:jc w:val="both"/>
              <w:rPr>
                <w:sz w:val="20"/>
                <w:szCs w:val="20"/>
              </w:rPr>
            </w:pPr>
          </w:p>
          <w:p w14:paraId="1D2DE079" w14:textId="77777777" w:rsidR="0065414E" w:rsidRDefault="0065414E" w:rsidP="0065414E">
            <w:pPr>
              <w:tabs>
                <w:tab w:val="left" w:pos="1005"/>
              </w:tabs>
              <w:ind w:firstLine="22"/>
              <w:jc w:val="both"/>
              <w:rPr>
                <w:sz w:val="20"/>
                <w:szCs w:val="20"/>
              </w:rPr>
            </w:pPr>
          </w:p>
          <w:p w14:paraId="14537934" w14:textId="31131837" w:rsidR="0065414E" w:rsidRPr="003A59FC" w:rsidRDefault="0065414E" w:rsidP="0065414E">
            <w:pPr>
              <w:tabs>
                <w:tab w:val="left" w:pos="1005"/>
              </w:tabs>
              <w:jc w:val="both"/>
              <w:rPr>
                <w:sz w:val="20"/>
                <w:szCs w:val="20"/>
              </w:rPr>
            </w:pPr>
          </w:p>
        </w:tc>
        <w:tc>
          <w:tcPr>
            <w:tcW w:w="1881" w:type="pct"/>
          </w:tcPr>
          <w:p w14:paraId="615D8832" w14:textId="77777777" w:rsidR="0065414E" w:rsidRDefault="0065414E" w:rsidP="0065414E">
            <w:pPr>
              <w:ind w:firstLine="22"/>
              <w:rPr>
                <w:b/>
                <w:sz w:val="20"/>
                <w:szCs w:val="20"/>
              </w:rPr>
            </w:pPr>
          </w:p>
        </w:tc>
        <w:tc>
          <w:tcPr>
            <w:tcW w:w="451" w:type="pct"/>
          </w:tcPr>
          <w:p w14:paraId="5C3ECADE" w14:textId="77777777" w:rsidR="0065414E" w:rsidRDefault="0065414E" w:rsidP="0065414E">
            <w:pPr>
              <w:ind w:firstLine="22"/>
              <w:rPr>
                <w:b/>
                <w:sz w:val="20"/>
                <w:szCs w:val="20"/>
              </w:rPr>
            </w:pPr>
          </w:p>
        </w:tc>
        <w:tc>
          <w:tcPr>
            <w:tcW w:w="827" w:type="pct"/>
          </w:tcPr>
          <w:p w14:paraId="6FF98548" w14:textId="77777777" w:rsidR="0065414E" w:rsidRDefault="0065414E" w:rsidP="0065414E">
            <w:pPr>
              <w:ind w:firstLine="22"/>
              <w:rPr>
                <w:b/>
                <w:sz w:val="20"/>
                <w:szCs w:val="20"/>
              </w:rPr>
            </w:pPr>
          </w:p>
        </w:tc>
      </w:tr>
      <w:tr w:rsidR="0065414E" w:rsidRPr="0026097F" w14:paraId="57FAB9B7" w14:textId="77777777" w:rsidTr="007906B2">
        <w:trPr>
          <w:trHeight w:val="5661"/>
        </w:trPr>
        <w:tc>
          <w:tcPr>
            <w:tcW w:w="1841" w:type="pct"/>
          </w:tcPr>
          <w:p w14:paraId="5474312B" w14:textId="5D81E364" w:rsidR="0065414E" w:rsidRPr="00BF3467" w:rsidRDefault="0065414E" w:rsidP="0065414E">
            <w:pPr>
              <w:tabs>
                <w:tab w:val="left" w:pos="1005"/>
              </w:tabs>
              <w:ind w:firstLine="22"/>
              <w:jc w:val="both"/>
              <w:rPr>
                <w:sz w:val="20"/>
                <w:szCs w:val="20"/>
              </w:rPr>
            </w:pPr>
            <w:r w:rsidRPr="00BF3467">
              <w:rPr>
                <w:sz w:val="20"/>
                <w:szCs w:val="20"/>
              </w:rPr>
              <w:lastRenderedPageBreak/>
              <w:t>Apendicele A(41)</w:t>
            </w:r>
          </w:p>
          <w:p w14:paraId="088F32C3" w14:textId="77777777" w:rsidR="0065414E" w:rsidRPr="00BF3467" w:rsidRDefault="0065414E" w:rsidP="0065414E">
            <w:pPr>
              <w:tabs>
                <w:tab w:val="left" w:pos="1005"/>
              </w:tabs>
              <w:ind w:firstLine="22"/>
              <w:jc w:val="both"/>
              <w:rPr>
                <w:sz w:val="20"/>
                <w:szCs w:val="20"/>
              </w:rPr>
            </w:pPr>
            <w:r w:rsidRPr="00BF3467">
              <w:rPr>
                <w:sz w:val="20"/>
                <w:szCs w:val="20"/>
              </w:rPr>
              <w:t>Referințe</w:t>
            </w:r>
          </w:p>
          <w:p w14:paraId="789B2B24" w14:textId="77777777" w:rsidR="0065414E" w:rsidRPr="00BF3467" w:rsidRDefault="0065414E" w:rsidP="0065414E">
            <w:pPr>
              <w:tabs>
                <w:tab w:val="left" w:pos="1005"/>
              </w:tabs>
              <w:jc w:val="both"/>
              <w:rPr>
                <w:sz w:val="20"/>
                <w:szCs w:val="20"/>
              </w:rPr>
            </w:pPr>
            <w:r w:rsidRPr="00BF3467">
              <w:rPr>
                <w:sz w:val="20"/>
                <w:szCs w:val="20"/>
              </w:rPr>
              <w:t xml:space="preserve">Următorul tabel indică, pentru </w:t>
            </w:r>
            <w:r>
              <w:rPr>
                <w:sz w:val="20"/>
                <w:szCs w:val="20"/>
              </w:rPr>
              <w:t xml:space="preserve">fiecare referință menționată în </w:t>
            </w:r>
            <w:r w:rsidRPr="00BF3467">
              <w:rPr>
                <w:sz w:val="20"/>
                <w:szCs w:val="20"/>
              </w:rPr>
              <w:t>parametrii de bază (punctul 4 din prezenta STI), specificațiile obligatorii corespunzătoare, cu ajutorul indicelui din tabelul A 2.</w:t>
            </w:r>
          </w:p>
          <w:p w14:paraId="73D30F24" w14:textId="77777777" w:rsidR="0065414E" w:rsidRPr="00BF3467" w:rsidRDefault="0065414E" w:rsidP="0065414E">
            <w:pPr>
              <w:tabs>
                <w:tab w:val="left" w:pos="1005"/>
              </w:tabs>
              <w:jc w:val="both"/>
              <w:rPr>
                <w:sz w:val="20"/>
                <w:szCs w:val="20"/>
              </w:rPr>
            </w:pPr>
            <w:r w:rsidRPr="00BF3467">
              <w:rPr>
                <w:sz w:val="20"/>
                <w:szCs w:val="20"/>
              </w:rPr>
              <w:t>Tabelul A 1</w:t>
            </w:r>
          </w:p>
          <w:p w14:paraId="1DD69C39" w14:textId="0EDE8529" w:rsidR="0065414E" w:rsidRDefault="0065414E" w:rsidP="0065414E">
            <w:pPr>
              <w:tabs>
                <w:tab w:val="left" w:pos="1005"/>
              </w:tabs>
              <w:jc w:val="both"/>
              <w:rPr>
                <w:sz w:val="20"/>
                <w:szCs w:val="20"/>
              </w:rPr>
            </w:pPr>
            <w:r w:rsidRPr="00BF3467">
              <w:rPr>
                <w:sz w:val="20"/>
                <w:szCs w:val="20"/>
              </w:rPr>
              <w:t>Referințe între parametrii de bază și specificațiile obligatorii</w:t>
            </w:r>
          </w:p>
          <w:p w14:paraId="4CFB0924" w14:textId="68D98EA8" w:rsidR="0065414E" w:rsidRPr="00CC59D3" w:rsidRDefault="0065414E" w:rsidP="0065414E">
            <w:pPr>
              <w:tabs>
                <w:tab w:val="left" w:pos="1005"/>
              </w:tabs>
              <w:ind w:firstLine="22"/>
              <w:rPr>
                <w:sz w:val="20"/>
                <w:szCs w:val="20"/>
              </w:rPr>
            </w:pPr>
            <w:r>
              <w:rPr>
                <w:noProof/>
                <w:sz w:val="20"/>
                <w:szCs w:val="20"/>
                <w:lang w:val="en-US"/>
              </w:rPr>
              <w:drawing>
                <wp:inline distT="0" distB="0" distL="0" distR="0" wp14:anchorId="34595604" wp14:editId="6245B915">
                  <wp:extent cx="3460750" cy="5455285"/>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 (113).png"/>
                          <pic:cNvPicPr/>
                        </pic:nvPicPr>
                        <pic:blipFill>
                          <a:blip r:embed="rId89">
                            <a:extLst>
                              <a:ext uri="{28A0092B-C50C-407E-A947-70E740481C1C}">
                                <a14:useLocalDpi xmlns:a14="http://schemas.microsoft.com/office/drawing/2010/main" val="0"/>
                              </a:ext>
                            </a:extLst>
                          </a:blip>
                          <a:stretch>
                            <a:fillRect/>
                          </a:stretch>
                        </pic:blipFill>
                        <pic:spPr>
                          <a:xfrm>
                            <a:off x="0" y="0"/>
                            <a:ext cx="3460750" cy="5455285"/>
                          </a:xfrm>
                          <a:prstGeom prst="rect">
                            <a:avLst/>
                          </a:prstGeom>
                        </pic:spPr>
                      </pic:pic>
                    </a:graphicData>
                  </a:graphic>
                </wp:inline>
              </w:drawing>
            </w:r>
          </w:p>
          <w:p w14:paraId="559A7C20" w14:textId="77777777" w:rsidR="0065414E" w:rsidRDefault="0065414E" w:rsidP="0065414E">
            <w:pPr>
              <w:tabs>
                <w:tab w:val="left" w:pos="1005"/>
              </w:tabs>
              <w:rPr>
                <w:b/>
                <w:sz w:val="20"/>
                <w:szCs w:val="20"/>
              </w:rPr>
            </w:pPr>
            <w:r>
              <w:rPr>
                <w:rFonts w:eastAsiaTheme="minorHAnsi"/>
                <w:noProof/>
                <w:sz w:val="24"/>
                <w:szCs w:val="24"/>
                <w:lang w:val="en-US"/>
              </w:rPr>
              <w:lastRenderedPageBreak/>
              <w:drawing>
                <wp:inline distT="0" distB="0" distL="0" distR="0" wp14:anchorId="27DA4E78" wp14:editId="7D012463">
                  <wp:extent cx="3335655" cy="664591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114).png"/>
                          <pic:cNvPicPr/>
                        </pic:nvPicPr>
                        <pic:blipFill>
                          <a:blip r:embed="rId90">
                            <a:extLst>
                              <a:ext uri="{28A0092B-C50C-407E-A947-70E740481C1C}">
                                <a14:useLocalDpi xmlns:a14="http://schemas.microsoft.com/office/drawing/2010/main" val="0"/>
                              </a:ext>
                            </a:extLst>
                          </a:blip>
                          <a:stretch>
                            <a:fillRect/>
                          </a:stretch>
                        </pic:blipFill>
                        <pic:spPr>
                          <a:xfrm>
                            <a:off x="0" y="0"/>
                            <a:ext cx="3335655" cy="6645910"/>
                          </a:xfrm>
                          <a:prstGeom prst="rect">
                            <a:avLst/>
                          </a:prstGeom>
                        </pic:spPr>
                      </pic:pic>
                    </a:graphicData>
                  </a:graphic>
                </wp:inline>
              </w:drawing>
            </w:r>
          </w:p>
          <w:p w14:paraId="2298AD7F" w14:textId="77777777" w:rsidR="0065414E" w:rsidRDefault="0065414E" w:rsidP="0065414E">
            <w:pPr>
              <w:tabs>
                <w:tab w:val="left" w:pos="1005"/>
              </w:tabs>
              <w:rPr>
                <w:b/>
                <w:sz w:val="20"/>
                <w:szCs w:val="20"/>
              </w:rPr>
            </w:pPr>
            <w:r>
              <w:rPr>
                <w:b/>
                <w:noProof/>
                <w:sz w:val="20"/>
                <w:szCs w:val="20"/>
                <w:lang w:val="en-US"/>
              </w:rPr>
              <w:lastRenderedPageBreak/>
              <w:drawing>
                <wp:inline distT="0" distB="0" distL="0" distR="0" wp14:anchorId="2FDDDF27" wp14:editId="6DC6B84D">
                  <wp:extent cx="3460750" cy="497713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 (116).png"/>
                          <pic:cNvPicPr/>
                        </pic:nvPicPr>
                        <pic:blipFill>
                          <a:blip r:embed="rId91">
                            <a:extLst>
                              <a:ext uri="{28A0092B-C50C-407E-A947-70E740481C1C}">
                                <a14:useLocalDpi xmlns:a14="http://schemas.microsoft.com/office/drawing/2010/main" val="0"/>
                              </a:ext>
                            </a:extLst>
                          </a:blip>
                          <a:stretch>
                            <a:fillRect/>
                          </a:stretch>
                        </pic:blipFill>
                        <pic:spPr>
                          <a:xfrm>
                            <a:off x="0" y="0"/>
                            <a:ext cx="3460750" cy="4977130"/>
                          </a:xfrm>
                          <a:prstGeom prst="rect">
                            <a:avLst/>
                          </a:prstGeom>
                        </pic:spPr>
                      </pic:pic>
                    </a:graphicData>
                  </a:graphic>
                </wp:inline>
              </w:drawing>
            </w:r>
          </w:p>
          <w:p w14:paraId="56449AC1" w14:textId="77777777" w:rsidR="0065414E" w:rsidRPr="00AE0B3F" w:rsidRDefault="0065414E" w:rsidP="0065414E">
            <w:pPr>
              <w:tabs>
                <w:tab w:val="left" w:pos="1005"/>
              </w:tabs>
              <w:jc w:val="both"/>
              <w:rPr>
                <w:sz w:val="20"/>
                <w:szCs w:val="20"/>
              </w:rPr>
            </w:pPr>
            <w:r w:rsidRPr="00AE0B3F">
              <w:rPr>
                <w:sz w:val="20"/>
                <w:szCs w:val="20"/>
              </w:rPr>
              <w:t>Specificații</w:t>
            </w:r>
          </w:p>
          <w:p w14:paraId="20F1D21B" w14:textId="77777777" w:rsidR="0065414E" w:rsidRPr="00AE0B3F" w:rsidRDefault="0065414E" w:rsidP="0065414E">
            <w:pPr>
              <w:tabs>
                <w:tab w:val="left" w:pos="1005"/>
              </w:tabs>
              <w:jc w:val="both"/>
              <w:rPr>
                <w:sz w:val="20"/>
                <w:szCs w:val="20"/>
              </w:rPr>
            </w:pPr>
            <w:r w:rsidRPr="00AE0B3F">
              <w:rPr>
                <w:sz w:val="20"/>
                <w:szCs w:val="20"/>
              </w:rPr>
              <w:t>Atunci când un document menționat în tabelul A 2 include un punct identificat în mod clar într-un alt document, prin copiere sau prin referire la acesta, punctul respectiv și numai el se consideră parte a documentului menționat în tabelul A 2.</w:t>
            </w:r>
          </w:p>
          <w:p w14:paraId="7816102D" w14:textId="77777777" w:rsidR="0065414E" w:rsidRPr="00AE0B3F" w:rsidRDefault="0065414E" w:rsidP="0065414E">
            <w:pPr>
              <w:tabs>
                <w:tab w:val="left" w:pos="1005"/>
              </w:tabs>
              <w:jc w:val="both"/>
              <w:rPr>
                <w:sz w:val="20"/>
                <w:szCs w:val="20"/>
              </w:rPr>
            </w:pPr>
            <w:r w:rsidRPr="00AE0B3F">
              <w:rPr>
                <w:sz w:val="20"/>
                <w:szCs w:val="20"/>
              </w:rPr>
              <w:t xml:space="preserve">În scopul prezentei STI, în cazul în care un document menționat în tabelul A 2 face o referire „obligatorie” sau „normativă” la un document care nu este menționat în tabelul A 2, documentul de referință trebuie întotdeauna înțeles ca un mijloc acceptabil de conformitate cu parametrii de bază (care poate fi utilizat pentru certificarea elementelor constitutive de interoperabilitate și a </w:t>
            </w:r>
            <w:r w:rsidRPr="00AE0B3F">
              <w:rPr>
                <w:sz w:val="20"/>
                <w:szCs w:val="20"/>
              </w:rPr>
              <w:lastRenderedPageBreak/>
              <w:t>subsistemelor fără să fie nevoie de revizuiri ulterioare ale STI) și nu ca o specificație obligatorie.</w:t>
            </w:r>
          </w:p>
          <w:p w14:paraId="01777B4C" w14:textId="77777777" w:rsidR="0065414E" w:rsidRDefault="0065414E" w:rsidP="0065414E">
            <w:pPr>
              <w:tabs>
                <w:tab w:val="left" w:pos="1005"/>
              </w:tabs>
              <w:jc w:val="both"/>
              <w:rPr>
                <w:sz w:val="20"/>
                <w:szCs w:val="20"/>
              </w:rPr>
            </w:pPr>
            <w:r>
              <w:rPr>
                <w:sz w:val="20"/>
                <w:szCs w:val="20"/>
              </w:rPr>
              <w:t xml:space="preserve">Notă: </w:t>
            </w:r>
            <w:r w:rsidRPr="00AE0B3F">
              <w:rPr>
                <w:sz w:val="20"/>
                <w:szCs w:val="20"/>
              </w:rPr>
              <w:t>Specificațiile indicate ca fiind „Rezervate” în tabelul A 2 sunt de asemenea menționate ca puncte deschise în apendicele F, în cazurile în care pentru închiderea punctelor deschise respective este necesară notificarea de norme naționale. Documentele rezervate care nu apar menționate ca puncte deschise au scopul de a aduce îmbunătățiri sistemului.</w:t>
            </w:r>
          </w:p>
          <w:p w14:paraId="5FC1CA48" w14:textId="77777777" w:rsidR="0065414E" w:rsidRPr="00AE0B3F" w:rsidRDefault="0065414E" w:rsidP="0065414E">
            <w:pPr>
              <w:tabs>
                <w:tab w:val="left" w:pos="1005"/>
              </w:tabs>
              <w:jc w:val="both"/>
              <w:rPr>
                <w:sz w:val="20"/>
                <w:szCs w:val="20"/>
              </w:rPr>
            </w:pPr>
            <w:r w:rsidRPr="00AE0B3F">
              <w:rPr>
                <w:sz w:val="20"/>
                <w:szCs w:val="20"/>
              </w:rPr>
              <w:t>Tabelul A 2</w:t>
            </w:r>
          </w:p>
          <w:p w14:paraId="287A046D" w14:textId="77777777" w:rsidR="0065414E" w:rsidRDefault="0065414E" w:rsidP="0065414E">
            <w:pPr>
              <w:tabs>
                <w:tab w:val="left" w:pos="1005"/>
              </w:tabs>
              <w:jc w:val="both"/>
              <w:rPr>
                <w:sz w:val="20"/>
                <w:szCs w:val="20"/>
              </w:rPr>
            </w:pPr>
            <w:r w:rsidRPr="00AE0B3F">
              <w:rPr>
                <w:sz w:val="20"/>
                <w:szCs w:val="20"/>
              </w:rPr>
              <w:t>Lista specificațiilor obligatorii</w:t>
            </w:r>
          </w:p>
          <w:p w14:paraId="6C08877C" w14:textId="6C849DB7" w:rsidR="0065414E" w:rsidRDefault="0065414E" w:rsidP="0065414E">
            <w:pPr>
              <w:tabs>
                <w:tab w:val="left" w:pos="945"/>
                <w:tab w:val="left" w:pos="1005"/>
              </w:tabs>
              <w:jc w:val="both"/>
              <w:rPr>
                <w:sz w:val="20"/>
                <w:szCs w:val="20"/>
              </w:rPr>
            </w:pPr>
            <w:r>
              <w:rPr>
                <w:noProof/>
                <w:sz w:val="20"/>
                <w:szCs w:val="20"/>
                <w:lang w:val="en-US"/>
              </w:rPr>
              <w:drawing>
                <wp:inline distT="0" distB="0" distL="0" distR="0" wp14:anchorId="7B9959B4" wp14:editId="451358C8">
                  <wp:extent cx="3460750" cy="480060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17).png"/>
                          <pic:cNvPicPr/>
                        </pic:nvPicPr>
                        <pic:blipFill>
                          <a:blip r:embed="rId92">
                            <a:extLst>
                              <a:ext uri="{28A0092B-C50C-407E-A947-70E740481C1C}">
                                <a14:useLocalDpi xmlns:a14="http://schemas.microsoft.com/office/drawing/2010/main" val="0"/>
                              </a:ext>
                            </a:extLst>
                          </a:blip>
                          <a:stretch>
                            <a:fillRect/>
                          </a:stretch>
                        </pic:blipFill>
                        <pic:spPr>
                          <a:xfrm>
                            <a:off x="0" y="0"/>
                            <a:ext cx="3460750" cy="4800600"/>
                          </a:xfrm>
                          <a:prstGeom prst="rect">
                            <a:avLst/>
                          </a:prstGeom>
                        </pic:spPr>
                      </pic:pic>
                    </a:graphicData>
                  </a:graphic>
                </wp:inline>
              </w:drawing>
            </w:r>
          </w:p>
          <w:p w14:paraId="36A36A25" w14:textId="362BE03D" w:rsidR="0065414E" w:rsidRDefault="0065414E" w:rsidP="0065414E">
            <w:pPr>
              <w:tabs>
                <w:tab w:val="left" w:pos="945"/>
                <w:tab w:val="left" w:pos="1005"/>
              </w:tabs>
              <w:jc w:val="both"/>
              <w:rPr>
                <w:sz w:val="20"/>
                <w:szCs w:val="20"/>
              </w:rPr>
            </w:pPr>
          </w:p>
          <w:p w14:paraId="626E496E" w14:textId="77777777" w:rsidR="0065414E" w:rsidRDefault="0065414E" w:rsidP="0065414E">
            <w:pPr>
              <w:tabs>
                <w:tab w:val="left" w:pos="945"/>
                <w:tab w:val="left" w:pos="1005"/>
              </w:tabs>
              <w:jc w:val="both"/>
              <w:rPr>
                <w:sz w:val="20"/>
                <w:szCs w:val="20"/>
              </w:rPr>
            </w:pPr>
          </w:p>
          <w:p w14:paraId="1E42A19A" w14:textId="77777777" w:rsidR="0065414E" w:rsidRDefault="0065414E" w:rsidP="0065414E">
            <w:pPr>
              <w:tabs>
                <w:tab w:val="left" w:pos="1005"/>
              </w:tabs>
              <w:jc w:val="both"/>
              <w:rPr>
                <w:sz w:val="20"/>
                <w:szCs w:val="20"/>
              </w:rPr>
            </w:pPr>
            <w:r>
              <w:rPr>
                <w:noProof/>
                <w:sz w:val="20"/>
                <w:szCs w:val="20"/>
                <w:lang w:val="en-US"/>
              </w:rPr>
              <w:lastRenderedPageBreak/>
              <w:drawing>
                <wp:inline distT="0" distB="0" distL="0" distR="0" wp14:anchorId="1241DD61" wp14:editId="03D69B39">
                  <wp:extent cx="3460750" cy="525843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 (118).png"/>
                          <pic:cNvPicPr/>
                        </pic:nvPicPr>
                        <pic:blipFill>
                          <a:blip r:embed="rId93">
                            <a:extLst>
                              <a:ext uri="{28A0092B-C50C-407E-A947-70E740481C1C}">
                                <a14:useLocalDpi xmlns:a14="http://schemas.microsoft.com/office/drawing/2010/main" val="0"/>
                              </a:ext>
                            </a:extLst>
                          </a:blip>
                          <a:stretch>
                            <a:fillRect/>
                          </a:stretch>
                        </pic:blipFill>
                        <pic:spPr>
                          <a:xfrm>
                            <a:off x="0" y="0"/>
                            <a:ext cx="3460750" cy="5258435"/>
                          </a:xfrm>
                          <a:prstGeom prst="rect">
                            <a:avLst/>
                          </a:prstGeom>
                        </pic:spPr>
                      </pic:pic>
                    </a:graphicData>
                  </a:graphic>
                </wp:inline>
              </w:drawing>
            </w:r>
          </w:p>
          <w:p w14:paraId="7D3E46AA" w14:textId="77777777" w:rsidR="0065414E" w:rsidRDefault="0065414E" w:rsidP="0065414E">
            <w:pPr>
              <w:tabs>
                <w:tab w:val="left" w:pos="1005"/>
              </w:tabs>
              <w:jc w:val="both"/>
              <w:rPr>
                <w:sz w:val="20"/>
                <w:szCs w:val="20"/>
              </w:rPr>
            </w:pPr>
            <w:r>
              <w:rPr>
                <w:noProof/>
                <w:sz w:val="20"/>
                <w:szCs w:val="20"/>
                <w:lang w:val="en-US"/>
              </w:rPr>
              <w:lastRenderedPageBreak/>
              <w:drawing>
                <wp:inline distT="0" distB="0" distL="0" distR="0" wp14:anchorId="5B0D8A09" wp14:editId="31755B2E">
                  <wp:extent cx="3460750" cy="5231765"/>
                  <wp:effectExtent l="0" t="0" r="635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shot (119).png"/>
                          <pic:cNvPicPr/>
                        </pic:nvPicPr>
                        <pic:blipFill>
                          <a:blip r:embed="rId94">
                            <a:extLst>
                              <a:ext uri="{28A0092B-C50C-407E-A947-70E740481C1C}">
                                <a14:useLocalDpi xmlns:a14="http://schemas.microsoft.com/office/drawing/2010/main" val="0"/>
                              </a:ext>
                            </a:extLst>
                          </a:blip>
                          <a:stretch>
                            <a:fillRect/>
                          </a:stretch>
                        </pic:blipFill>
                        <pic:spPr>
                          <a:xfrm>
                            <a:off x="0" y="0"/>
                            <a:ext cx="3460750" cy="5231765"/>
                          </a:xfrm>
                          <a:prstGeom prst="rect">
                            <a:avLst/>
                          </a:prstGeom>
                        </pic:spPr>
                      </pic:pic>
                    </a:graphicData>
                  </a:graphic>
                </wp:inline>
              </w:drawing>
            </w:r>
          </w:p>
          <w:p w14:paraId="5929F106" w14:textId="77777777" w:rsidR="0065414E" w:rsidRDefault="0065414E" w:rsidP="0065414E">
            <w:pPr>
              <w:tabs>
                <w:tab w:val="left" w:pos="1005"/>
              </w:tabs>
              <w:jc w:val="both"/>
              <w:rPr>
                <w:sz w:val="20"/>
                <w:szCs w:val="20"/>
              </w:rPr>
            </w:pPr>
            <w:r>
              <w:rPr>
                <w:noProof/>
                <w:sz w:val="20"/>
                <w:szCs w:val="20"/>
                <w:lang w:val="en-US"/>
              </w:rPr>
              <w:lastRenderedPageBreak/>
              <w:drawing>
                <wp:inline distT="0" distB="0" distL="0" distR="0" wp14:anchorId="7E37BA5D" wp14:editId="3AF58D01">
                  <wp:extent cx="3460750" cy="5120640"/>
                  <wp:effectExtent l="0" t="0" r="635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shot (120).png"/>
                          <pic:cNvPicPr/>
                        </pic:nvPicPr>
                        <pic:blipFill>
                          <a:blip r:embed="rId95">
                            <a:extLst>
                              <a:ext uri="{28A0092B-C50C-407E-A947-70E740481C1C}">
                                <a14:useLocalDpi xmlns:a14="http://schemas.microsoft.com/office/drawing/2010/main" val="0"/>
                              </a:ext>
                            </a:extLst>
                          </a:blip>
                          <a:stretch>
                            <a:fillRect/>
                          </a:stretch>
                        </pic:blipFill>
                        <pic:spPr>
                          <a:xfrm>
                            <a:off x="0" y="0"/>
                            <a:ext cx="3460750" cy="5120640"/>
                          </a:xfrm>
                          <a:prstGeom prst="rect">
                            <a:avLst/>
                          </a:prstGeom>
                        </pic:spPr>
                      </pic:pic>
                    </a:graphicData>
                  </a:graphic>
                </wp:inline>
              </w:drawing>
            </w:r>
          </w:p>
          <w:p w14:paraId="39106A64" w14:textId="77777777" w:rsidR="0065414E" w:rsidRDefault="0065414E" w:rsidP="0065414E">
            <w:pPr>
              <w:tabs>
                <w:tab w:val="left" w:pos="1005"/>
              </w:tabs>
              <w:jc w:val="both"/>
              <w:rPr>
                <w:sz w:val="20"/>
                <w:szCs w:val="20"/>
              </w:rPr>
            </w:pPr>
            <w:r>
              <w:rPr>
                <w:noProof/>
                <w:sz w:val="20"/>
                <w:szCs w:val="20"/>
                <w:lang w:val="en-US"/>
              </w:rPr>
              <w:lastRenderedPageBreak/>
              <w:drawing>
                <wp:inline distT="0" distB="0" distL="0" distR="0" wp14:anchorId="792F25B8" wp14:editId="20C6F330">
                  <wp:extent cx="3460750" cy="5044440"/>
                  <wp:effectExtent l="0" t="0" r="635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shot (121).png"/>
                          <pic:cNvPicPr/>
                        </pic:nvPicPr>
                        <pic:blipFill>
                          <a:blip r:embed="rId96">
                            <a:extLst>
                              <a:ext uri="{28A0092B-C50C-407E-A947-70E740481C1C}">
                                <a14:useLocalDpi xmlns:a14="http://schemas.microsoft.com/office/drawing/2010/main" val="0"/>
                              </a:ext>
                            </a:extLst>
                          </a:blip>
                          <a:stretch>
                            <a:fillRect/>
                          </a:stretch>
                        </pic:blipFill>
                        <pic:spPr>
                          <a:xfrm>
                            <a:off x="0" y="0"/>
                            <a:ext cx="3460750" cy="5044440"/>
                          </a:xfrm>
                          <a:prstGeom prst="rect">
                            <a:avLst/>
                          </a:prstGeom>
                        </pic:spPr>
                      </pic:pic>
                    </a:graphicData>
                  </a:graphic>
                </wp:inline>
              </w:drawing>
            </w:r>
          </w:p>
          <w:p w14:paraId="45CE57CB" w14:textId="77777777" w:rsidR="0065414E" w:rsidRPr="00CA2818" w:rsidRDefault="0065414E" w:rsidP="0065414E">
            <w:pPr>
              <w:tabs>
                <w:tab w:val="left" w:pos="1005"/>
              </w:tabs>
              <w:jc w:val="both"/>
              <w:rPr>
                <w:sz w:val="20"/>
                <w:szCs w:val="20"/>
              </w:rPr>
            </w:pPr>
            <w:r w:rsidRPr="00CA2818">
              <w:rPr>
                <w:sz w:val="20"/>
                <w:szCs w:val="20"/>
              </w:rPr>
              <w:t>Tabelul A 3</w:t>
            </w:r>
          </w:p>
          <w:p w14:paraId="180ADBF1" w14:textId="77777777" w:rsidR="0065414E" w:rsidRPr="00CA2818" w:rsidRDefault="0065414E" w:rsidP="0065414E">
            <w:pPr>
              <w:tabs>
                <w:tab w:val="left" w:pos="1005"/>
              </w:tabs>
              <w:jc w:val="both"/>
              <w:rPr>
                <w:sz w:val="20"/>
                <w:szCs w:val="20"/>
              </w:rPr>
            </w:pPr>
            <w:r w:rsidRPr="00CA2818">
              <w:rPr>
                <w:sz w:val="20"/>
                <w:szCs w:val="20"/>
              </w:rPr>
              <w:t>Lista standardelor</w:t>
            </w:r>
          </w:p>
          <w:p w14:paraId="73A4742E" w14:textId="77777777" w:rsidR="0065414E" w:rsidRDefault="0065414E" w:rsidP="0065414E">
            <w:pPr>
              <w:tabs>
                <w:tab w:val="left" w:pos="1005"/>
              </w:tabs>
              <w:jc w:val="both"/>
              <w:rPr>
                <w:sz w:val="20"/>
                <w:szCs w:val="20"/>
              </w:rPr>
            </w:pPr>
            <w:r w:rsidRPr="00CA2818">
              <w:rPr>
                <w:sz w:val="20"/>
                <w:szCs w:val="20"/>
              </w:rPr>
              <w:t>Aplicarea versiunii standardelor enumerate în tabelul de mai jos și a modificărilor ulterioare ale acestora, atunci când sunt publicate ca standard armonizat în procesul de certificare, reprezintă un mijloc adecvat pentru a respecta pe deplin procesul de gestionare a riscurilor stabilit în anexa I la Regulamentul de punere în aplicare (UE) nr. 402/2013, fără a aduce atingere dispozițiilor de la punctele 4 și 6 din prezenta STI.</w:t>
            </w:r>
          </w:p>
          <w:p w14:paraId="0709FB6E" w14:textId="77777777" w:rsidR="0065414E" w:rsidRPr="00AE0B3F" w:rsidRDefault="0065414E" w:rsidP="0065414E">
            <w:pPr>
              <w:tabs>
                <w:tab w:val="left" w:pos="1005"/>
              </w:tabs>
              <w:jc w:val="both"/>
              <w:rPr>
                <w:sz w:val="20"/>
                <w:szCs w:val="20"/>
              </w:rPr>
            </w:pPr>
            <w:r>
              <w:rPr>
                <w:noProof/>
                <w:sz w:val="20"/>
                <w:szCs w:val="20"/>
                <w:lang w:val="en-US"/>
              </w:rPr>
              <w:lastRenderedPageBreak/>
              <w:drawing>
                <wp:inline distT="0" distB="0" distL="0" distR="0" wp14:anchorId="0B6C4F48" wp14:editId="552A44A3">
                  <wp:extent cx="3460750" cy="2907030"/>
                  <wp:effectExtent l="0" t="0" r="635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shot (123).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60750" cy="2907030"/>
                          </a:xfrm>
                          <a:prstGeom prst="rect">
                            <a:avLst/>
                          </a:prstGeom>
                        </pic:spPr>
                      </pic:pic>
                    </a:graphicData>
                  </a:graphic>
                </wp:inline>
              </w:drawing>
            </w:r>
          </w:p>
        </w:tc>
        <w:tc>
          <w:tcPr>
            <w:tcW w:w="1881" w:type="pct"/>
          </w:tcPr>
          <w:p w14:paraId="308C3BCA" w14:textId="77777777" w:rsidR="0065414E" w:rsidRDefault="0065414E" w:rsidP="0065414E">
            <w:pPr>
              <w:rPr>
                <w:b/>
                <w:sz w:val="20"/>
                <w:szCs w:val="20"/>
                <w:lang w:val="en-US"/>
              </w:rPr>
            </w:pPr>
          </w:p>
          <w:p w14:paraId="43559AB0" w14:textId="4413395B" w:rsidR="0065414E" w:rsidRPr="00572BE6" w:rsidRDefault="0065414E" w:rsidP="0065414E">
            <w:pPr>
              <w:jc w:val="center"/>
              <w:rPr>
                <w:b/>
                <w:sz w:val="20"/>
                <w:szCs w:val="20"/>
                <w:lang w:val="en-US"/>
              </w:rPr>
            </w:pPr>
            <w:r w:rsidRPr="00572BE6">
              <w:rPr>
                <w:b/>
                <w:sz w:val="20"/>
                <w:szCs w:val="20"/>
                <w:lang w:val="en-US"/>
              </w:rPr>
              <w:t>Apendicele A</w:t>
            </w:r>
          </w:p>
          <w:p w14:paraId="461C307F" w14:textId="77777777" w:rsidR="0065414E" w:rsidRPr="00572BE6" w:rsidRDefault="0065414E" w:rsidP="0065414E">
            <w:pPr>
              <w:jc w:val="center"/>
              <w:rPr>
                <w:b/>
                <w:sz w:val="20"/>
                <w:szCs w:val="20"/>
                <w:lang w:val="en-US"/>
              </w:rPr>
            </w:pPr>
          </w:p>
          <w:p w14:paraId="427D5AD1" w14:textId="77777777" w:rsidR="0065414E" w:rsidRPr="00572BE6" w:rsidRDefault="0065414E" w:rsidP="0065414E">
            <w:pPr>
              <w:jc w:val="center"/>
              <w:rPr>
                <w:b/>
                <w:sz w:val="20"/>
                <w:szCs w:val="20"/>
                <w:lang w:val="en-US"/>
              </w:rPr>
            </w:pPr>
            <w:r w:rsidRPr="00572BE6">
              <w:rPr>
                <w:b/>
                <w:sz w:val="20"/>
                <w:szCs w:val="20"/>
                <w:lang w:val="en-US"/>
              </w:rPr>
              <w:t>Referințe</w:t>
            </w:r>
          </w:p>
          <w:p w14:paraId="5E11E63B" w14:textId="77777777" w:rsidR="0065414E" w:rsidRPr="00572BE6" w:rsidRDefault="0065414E" w:rsidP="0065414E">
            <w:pPr>
              <w:jc w:val="both"/>
              <w:rPr>
                <w:sz w:val="20"/>
                <w:szCs w:val="20"/>
                <w:lang w:val="en-US"/>
              </w:rPr>
            </w:pPr>
            <w:r w:rsidRPr="00572BE6">
              <w:rPr>
                <w:sz w:val="20"/>
                <w:szCs w:val="20"/>
                <w:lang w:val="en-US"/>
              </w:rPr>
              <w:t>Următorul tabel indică, pentru fiecare referință menționată în parametrii de bază (punctul 4 din annex</w:t>
            </w:r>
            <w:r w:rsidRPr="00572BE6">
              <w:rPr>
                <w:sz w:val="20"/>
                <w:szCs w:val="20"/>
                <w:lang w:val="ro-MD"/>
              </w:rPr>
              <w:t>ă</w:t>
            </w:r>
            <w:r w:rsidRPr="00572BE6">
              <w:rPr>
                <w:sz w:val="20"/>
                <w:szCs w:val="20"/>
                <w:lang w:val="en-US"/>
              </w:rPr>
              <w:t>), specificațiile obligatorii corespunzătoare, cu ajutorul indicelui din tabelul A 2.</w:t>
            </w:r>
          </w:p>
          <w:p w14:paraId="6FBA4B42" w14:textId="77777777" w:rsidR="0065414E" w:rsidRPr="00572BE6" w:rsidRDefault="0065414E" w:rsidP="0065414E">
            <w:pPr>
              <w:rPr>
                <w:sz w:val="20"/>
                <w:szCs w:val="20"/>
                <w:lang w:val="en-US"/>
              </w:rPr>
            </w:pPr>
            <w:r w:rsidRPr="00572BE6">
              <w:rPr>
                <w:sz w:val="20"/>
                <w:szCs w:val="20"/>
                <w:lang w:val="en-US"/>
              </w:rPr>
              <w:t xml:space="preserve"> </w:t>
            </w:r>
          </w:p>
          <w:p w14:paraId="58E61D69" w14:textId="77777777" w:rsidR="0065414E" w:rsidRPr="00572BE6" w:rsidRDefault="0065414E" w:rsidP="0065414E">
            <w:pPr>
              <w:jc w:val="right"/>
              <w:rPr>
                <w:b/>
                <w:sz w:val="20"/>
                <w:szCs w:val="20"/>
                <w:lang w:val="en-US"/>
              </w:rPr>
            </w:pPr>
            <w:r w:rsidRPr="00572BE6">
              <w:rPr>
                <w:b/>
                <w:sz w:val="20"/>
                <w:szCs w:val="20"/>
                <w:lang w:val="en-US"/>
              </w:rPr>
              <w:t>Tabelul A 1</w:t>
            </w:r>
          </w:p>
          <w:p w14:paraId="5B3D483E" w14:textId="558BA22D" w:rsidR="0065414E" w:rsidRPr="00CC59D3" w:rsidRDefault="0065414E" w:rsidP="0065414E">
            <w:pPr>
              <w:jc w:val="center"/>
              <w:rPr>
                <w:b/>
                <w:sz w:val="20"/>
                <w:szCs w:val="20"/>
                <w:lang w:val="en-US"/>
              </w:rPr>
            </w:pPr>
            <w:r w:rsidRPr="00572BE6">
              <w:rPr>
                <w:b/>
                <w:sz w:val="20"/>
                <w:szCs w:val="20"/>
                <w:lang w:val="en-US"/>
              </w:rPr>
              <w:t>Referințe între parametrii de bază și specificațiile obligatorii</w:t>
            </w:r>
          </w:p>
          <w:p w14:paraId="578C3D62" w14:textId="728FABDD" w:rsidR="0065414E" w:rsidRDefault="0065414E" w:rsidP="0065414E">
            <w:pPr>
              <w:jc w:val="center"/>
              <w:rPr>
                <w:b/>
                <w:sz w:val="24"/>
                <w:szCs w:val="24"/>
                <w:lang w:val="en-US"/>
              </w:rPr>
            </w:pPr>
            <w:r w:rsidRPr="00DE68B6">
              <w:rPr>
                <w:b/>
                <w:noProof/>
                <w:sz w:val="24"/>
                <w:szCs w:val="24"/>
                <w:lang w:val="en-US"/>
              </w:rPr>
              <w:drawing>
                <wp:inline distT="0" distB="0" distL="0" distR="0" wp14:anchorId="0CC13F70" wp14:editId="3E486B59">
                  <wp:extent cx="3279140" cy="4800736"/>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285484" cy="4810024"/>
                          </a:xfrm>
                          <a:prstGeom prst="rect">
                            <a:avLst/>
                          </a:prstGeom>
                        </pic:spPr>
                      </pic:pic>
                    </a:graphicData>
                  </a:graphic>
                </wp:inline>
              </w:drawing>
            </w:r>
          </w:p>
          <w:p w14:paraId="559913B4" w14:textId="6C95B522" w:rsidR="0065414E" w:rsidRDefault="0065414E" w:rsidP="0065414E">
            <w:pPr>
              <w:jc w:val="center"/>
              <w:rPr>
                <w:b/>
                <w:sz w:val="24"/>
                <w:szCs w:val="24"/>
                <w:lang w:val="en-US"/>
              </w:rPr>
            </w:pPr>
          </w:p>
          <w:p w14:paraId="4652C3E6" w14:textId="018E00BF" w:rsidR="0065414E" w:rsidRDefault="0065414E" w:rsidP="0065414E">
            <w:pPr>
              <w:jc w:val="center"/>
              <w:rPr>
                <w:b/>
                <w:sz w:val="24"/>
                <w:szCs w:val="24"/>
                <w:lang w:val="en-US"/>
              </w:rPr>
            </w:pPr>
            <w:r w:rsidRPr="00DE68B6">
              <w:rPr>
                <w:b/>
                <w:noProof/>
                <w:sz w:val="24"/>
                <w:szCs w:val="24"/>
                <w:lang w:val="en-US"/>
              </w:rPr>
              <w:lastRenderedPageBreak/>
              <w:drawing>
                <wp:inline distT="0" distB="0" distL="0" distR="0" wp14:anchorId="3FBF48AC" wp14:editId="2853CB8C">
                  <wp:extent cx="3538855" cy="3648075"/>
                  <wp:effectExtent l="0" t="0" r="444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538855" cy="3648075"/>
                          </a:xfrm>
                          <a:prstGeom prst="rect">
                            <a:avLst/>
                          </a:prstGeom>
                        </pic:spPr>
                      </pic:pic>
                    </a:graphicData>
                  </a:graphic>
                </wp:inline>
              </w:drawing>
            </w:r>
          </w:p>
          <w:p w14:paraId="50F968B4" w14:textId="0B32B4B5" w:rsidR="0065414E" w:rsidRDefault="0065414E" w:rsidP="0065414E">
            <w:pPr>
              <w:jc w:val="center"/>
              <w:rPr>
                <w:b/>
                <w:sz w:val="24"/>
                <w:szCs w:val="24"/>
                <w:lang w:val="en-US"/>
              </w:rPr>
            </w:pPr>
          </w:p>
          <w:p w14:paraId="334B4C23" w14:textId="6AB4A005" w:rsidR="0065414E" w:rsidRDefault="0065414E" w:rsidP="0065414E">
            <w:pPr>
              <w:jc w:val="center"/>
              <w:rPr>
                <w:b/>
                <w:sz w:val="24"/>
                <w:szCs w:val="24"/>
                <w:lang w:val="en-US"/>
              </w:rPr>
            </w:pPr>
          </w:p>
          <w:p w14:paraId="2E6BE0B2" w14:textId="7B97D052" w:rsidR="0065414E" w:rsidRDefault="0065414E" w:rsidP="0065414E">
            <w:pPr>
              <w:jc w:val="center"/>
              <w:rPr>
                <w:b/>
                <w:sz w:val="24"/>
                <w:szCs w:val="24"/>
                <w:lang w:val="en-US"/>
              </w:rPr>
            </w:pPr>
          </w:p>
          <w:p w14:paraId="0A1FDAD2" w14:textId="031A55AD" w:rsidR="0065414E" w:rsidRDefault="0065414E" w:rsidP="0065414E">
            <w:pPr>
              <w:jc w:val="center"/>
              <w:rPr>
                <w:b/>
                <w:sz w:val="24"/>
                <w:szCs w:val="24"/>
                <w:lang w:val="en-US"/>
              </w:rPr>
            </w:pPr>
          </w:p>
          <w:p w14:paraId="031DB5CD" w14:textId="77777777" w:rsidR="00633441" w:rsidRDefault="00633441" w:rsidP="0065414E">
            <w:pPr>
              <w:jc w:val="center"/>
              <w:rPr>
                <w:b/>
                <w:sz w:val="24"/>
                <w:szCs w:val="24"/>
                <w:lang w:val="en-US"/>
              </w:rPr>
            </w:pPr>
          </w:p>
          <w:p w14:paraId="25D42F59" w14:textId="77777777" w:rsidR="00633441" w:rsidRDefault="00633441" w:rsidP="0065414E">
            <w:pPr>
              <w:jc w:val="center"/>
              <w:rPr>
                <w:b/>
                <w:sz w:val="24"/>
                <w:szCs w:val="24"/>
                <w:lang w:val="en-US"/>
              </w:rPr>
            </w:pPr>
          </w:p>
          <w:p w14:paraId="582933D0" w14:textId="77777777" w:rsidR="00633441" w:rsidRDefault="00633441" w:rsidP="0065414E">
            <w:pPr>
              <w:jc w:val="center"/>
              <w:rPr>
                <w:b/>
                <w:sz w:val="24"/>
                <w:szCs w:val="24"/>
                <w:lang w:val="en-US"/>
              </w:rPr>
            </w:pPr>
          </w:p>
          <w:p w14:paraId="3FB5922C" w14:textId="77777777" w:rsidR="00633441" w:rsidRDefault="00633441" w:rsidP="0065414E">
            <w:pPr>
              <w:jc w:val="center"/>
              <w:rPr>
                <w:b/>
                <w:sz w:val="24"/>
                <w:szCs w:val="24"/>
                <w:lang w:val="en-US"/>
              </w:rPr>
            </w:pPr>
          </w:p>
          <w:p w14:paraId="33B57322" w14:textId="77777777" w:rsidR="00633441" w:rsidRDefault="00633441" w:rsidP="0065414E">
            <w:pPr>
              <w:jc w:val="center"/>
              <w:rPr>
                <w:b/>
                <w:sz w:val="24"/>
                <w:szCs w:val="24"/>
                <w:lang w:val="en-US"/>
              </w:rPr>
            </w:pPr>
          </w:p>
          <w:p w14:paraId="530EAE53" w14:textId="77777777" w:rsidR="00633441" w:rsidRDefault="00633441" w:rsidP="0065414E">
            <w:pPr>
              <w:jc w:val="center"/>
              <w:rPr>
                <w:b/>
                <w:sz w:val="24"/>
                <w:szCs w:val="24"/>
                <w:lang w:val="en-US"/>
              </w:rPr>
            </w:pPr>
          </w:p>
          <w:p w14:paraId="75429139" w14:textId="77777777" w:rsidR="00633441" w:rsidRDefault="00633441" w:rsidP="0065414E">
            <w:pPr>
              <w:jc w:val="center"/>
              <w:rPr>
                <w:b/>
                <w:sz w:val="24"/>
                <w:szCs w:val="24"/>
                <w:lang w:val="en-US"/>
              </w:rPr>
            </w:pPr>
          </w:p>
          <w:p w14:paraId="15CA2734" w14:textId="77777777" w:rsidR="00633441" w:rsidRDefault="00633441" w:rsidP="0065414E">
            <w:pPr>
              <w:jc w:val="center"/>
              <w:rPr>
                <w:b/>
                <w:sz w:val="24"/>
                <w:szCs w:val="24"/>
                <w:lang w:val="en-US"/>
              </w:rPr>
            </w:pPr>
          </w:p>
          <w:p w14:paraId="074EB429" w14:textId="77777777" w:rsidR="00633441" w:rsidRDefault="00633441" w:rsidP="0065414E">
            <w:pPr>
              <w:jc w:val="center"/>
              <w:rPr>
                <w:b/>
                <w:sz w:val="24"/>
                <w:szCs w:val="24"/>
                <w:lang w:val="en-US"/>
              </w:rPr>
            </w:pPr>
          </w:p>
          <w:p w14:paraId="71623A32" w14:textId="77777777" w:rsidR="00633441" w:rsidRDefault="00633441" w:rsidP="0065414E">
            <w:pPr>
              <w:jc w:val="center"/>
              <w:rPr>
                <w:b/>
                <w:sz w:val="24"/>
                <w:szCs w:val="24"/>
                <w:lang w:val="en-US"/>
              </w:rPr>
            </w:pPr>
          </w:p>
          <w:p w14:paraId="605F7DEF" w14:textId="77777777" w:rsidR="00633441" w:rsidRDefault="00633441" w:rsidP="0065414E">
            <w:pPr>
              <w:jc w:val="center"/>
              <w:rPr>
                <w:b/>
                <w:sz w:val="24"/>
                <w:szCs w:val="24"/>
                <w:lang w:val="en-US"/>
              </w:rPr>
            </w:pPr>
          </w:p>
          <w:p w14:paraId="4A6F17B6" w14:textId="77777777" w:rsidR="00633441" w:rsidRDefault="00633441" w:rsidP="0065414E">
            <w:pPr>
              <w:jc w:val="center"/>
              <w:rPr>
                <w:b/>
                <w:sz w:val="24"/>
                <w:szCs w:val="24"/>
                <w:lang w:val="en-US"/>
              </w:rPr>
            </w:pPr>
          </w:p>
          <w:p w14:paraId="22ED6B73" w14:textId="77777777" w:rsidR="00633441" w:rsidRDefault="00633441" w:rsidP="0065414E">
            <w:pPr>
              <w:jc w:val="center"/>
              <w:rPr>
                <w:b/>
                <w:sz w:val="24"/>
                <w:szCs w:val="24"/>
                <w:lang w:val="en-US"/>
              </w:rPr>
            </w:pPr>
          </w:p>
          <w:p w14:paraId="093FD573" w14:textId="77777777" w:rsidR="00633441" w:rsidRDefault="00633441" w:rsidP="0065414E">
            <w:pPr>
              <w:jc w:val="center"/>
              <w:rPr>
                <w:b/>
                <w:sz w:val="24"/>
                <w:szCs w:val="24"/>
                <w:lang w:val="en-US"/>
              </w:rPr>
            </w:pPr>
          </w:p>
          <w:p w14:paraId="70EC58DE" w14:textId="77777777" w:rsidR="00633441" w:rsidRDefault="00633441" w:rsidP="0065414E">
            <w:pPr>
              <w:jc w:val="center"/>
              <w:rPr>
                <w:b/>
                <w:sz w:val="24"/>
                <w:szCs w:val="24"/>
                <w:lang w:val="en-US"/>
              </w:rPr>
            </w:pPr>
          </w:p>
          <w:p w14:paraId="361A306A" w14:textId="77777777" w:rsidR="00633441" w:rsidRDefault="00633441" w:rsidP="0065414E">
            <w:pPr>
              <w:jc w:val="center"/>
              <w:rPr>
                <w:b/>
                <w:sz w:val="24"/>
                <w:szCs w:val="24"/>
                <w:lang w:val="en-US"/>
              </w:rPr>
            </w:pPr>
          </w:p>
          <w:p w14:paraId="25C01E69" w14:textId="77777777" w:rsidR="00633441" w:rsidRDefault="00633441" w:rsidP="0065414E">
            <w:pPr>
              <w:jc w:val="center"/>
              <w:rPr>
                <w:b/>
                <w:sz w:val="24"/>
                <w:szCs w:val="24"/>
                <w:lang w:val="en-US"/>
              </w:rPr>
            </w:pPr>
          </w:p>
          <w:p w14:paraId="565B7C0F" w14:textId="77777777" w:rsidR="00633441" w:rsidRDefault="00633441" w:rsidP="0065414E">
            <w:pPr>
              <w:jc w:val="center"/>
              <w:rPr>
                <w:b/>
                <w:sz w:val="24"/>
                <w:szCs w:val="24"/>
                <w:lang w:val="en-US"/>
              </w:rPr>
            </w:pPr>
          </w:p>
          <w:p w14:paraId="0EB32418" w14:textId="77777777" w:rsidR="00633441" w:rsidRDefault="00633441" w:rsidP="0065414E">
            <w:pPr>
              <w:jc w:val="center"/>
              <w:rPr>
                <w:b/>
                <w:sz w:val="24"/>
                <w:szCs w:val="24"/>
                <w:lang w:val="en-US"/>
              </w:rPr>
            </w:pPr>
          </w:p>
          <w:p w14:paraId="097C5BA1" w14:textId="77777777" w:rsidR="00633441" w:rsidRDefault="00633441" w:rsidP="0065414E">
            <w:pPr>
              <w:jc w:val="center"/>
              <w:rPr>
                <w:b/>
                <w:sz w:val="24"/>
                <w:szCs w:val="24"/>
                <w:lang w:val="en-US"/>
              </w:rPr>
            </w:pPr>
          </w:p>
          <w:p w14:paraId="02D3D7BB" w14:textId="77777777" w:rsidR="00633441" w:rsidRDefault="00633441" w:rsidP="0065414E">
            <w:pPr>
              <w:jc w:val="center"/>
              <w:rPr>
                <w:b/>
                <w:sz w:val="24"/>
                <w:szCs w:val="24"/>
                <w:lang w:val="en-US"/>
              </w:rPr>
            </w:pPr>
          </w:p>
          <w:p w14:paraId="1407C2CE" w14:textId="77777777" w:rsidR="00633441" w:rsidRDefault="00633441" w:rsidP="0065414E">
            <w:pPr>
              <w:jc w:val="center"/>
              <w:rPr>
                <w:b/>
                <w:sz w:val="24"/>
                <w:szCs w:val="24"/>
                <w:lang w:val="en-US"/>
              </w:rPr>
            </w:pPr>
          </w:p>
          <w:p w14:paraId="08C91037" w14:textId="77777777" w:rsidR="00633441" w:rsidRDefault="00633441" w:rsidP="0065414E">
            <w:pPr>
              <w:jc w:val="center"/>
              <w:rPr>
                <w:b/>
                <w:sz w:val="24"/>
                <w:szCs w:val="24"/>
                <w:lang w:val="en-US"/>
              </w:rPr>
            </w:pPr>
          </w:p>
          <w:p w14:paraId="247FBB04" w14:textId="77777777" w:rsidR="00633441" w:rsidRDefault="00633441" w:rsidP="0065414E">
            <w:pPr>
              <w:jc w:val="center"/>
              <w:rPr>
                <w:b/>
                <w:sz w:val="24"/>
                <w:szCs w:val="24"/>
                <w:lang w:val="en-US"/>
              </w:rPr>
            </w:pPr>
          </w:p>
          <w:p w14:paraId="5336424C" w14:textId="77777777" w:rsidR="00633441" w:rsidRDefault="00633441" w:rsidP="0065414E">
            <w:pPr>
              <w:jc w:val="center"/>
              <w:rPr>
                <w:b/>
                <w:sz w:val="24"/>
                <w:szCs w:val="24"/>
                <w:lang w:val="en-US"/>
              </w:rPr>
            </w:pPr>
          </w:p>
          <w:p w14:paraId="639A4023" w14:textId="77777777" w:rsidR="00633441" w:rsidRDefault="00633441" w:rsidP="0065414E">
            <w:pPr>
              <w:jc w:val="center"/>
              <w:rPr>
                <w:b/>
                <w:sz w:val="24"/>
                <w:szCs w:val="24"/>
                <w:lang w:val="en-US"/>
              </w:rPr>
            </w:pPr>
          </w:p>
          <w:p w14:paraId="2F9B7973" w14:textId="77777777" w:rsidR="00633441" w:rsidRDefault="00633441" w:rsidP="0065414E">
            <w:pPr>
              <w:jc w:val="center"/>
              <w:rPr>
                <w:b/>
                <w:sz w:val="24"/>
                <w:szCs w:val="24"/>
                <w:lang w:val="en-US"/>
              </w:rPr>
            </w:pPr>
          </w:p>
          <w:p w14:paraId="7A8EF87B" w14:textId="77777777" w:rsidR="00633441" w:rsidRDefault="00633441" w:rsidP="0065414E">
            <w:pPr>
              <w:jc w:val="center"/>
              <w:rPr>
                <w:b/>
                <w:sz w:val="24"/>
                <w:szCs w:val="24"/>
                <w:lang w:val="en-US"/>
              </w:rPr>
            </w:pPr>
          </w:p>
          <w:p w14:paraId="59DF805E" w14:textId="77777777" w:rsidR="00633441" w:rsidRDefault="00633441" w:rsidP="0065414E">
            <w:pPr>
              <w:jc w:val="center"/>
              <w:rPr>
                <w:b/>
                <w:sz w:val="24"/>
                <w:szCs w:val="24"/>
                <w:lang w:val="en-US"/>
              </w:rPr>
            </w:pPr>
          </w:p>
          <w:p w14:paraId="6E4C6F63" w14:textId="77777777" w:rsidR="00633441" w:rsidRDefault="00633441" w:rsidP="0065414E">
            <w:pPr>
              <w:jc w:val="center"/>
              <w:rPr>
                <w:b/>
                <w:sz w:val="24"/>
                <w:szCs w:val="24"/>
                <w:lang w:val="en-US"/>
              </w:rPr>
            </w:pPr>
          </w:p>
          <w:p w14:paraId="055A0F9F" w14:textId="77777777" w:rsidR="00633441" w:rsidRDefault="00633441" w:rsidP="0065414E">
            <w:pPr>
              <w:jc w:val="center"/>
              <w:rPr>
                <w:b/>
                <w:sz w:val="24"/>
                <w:szCs w:val="24"/>
                <w:lang w:val="en-US"/>
              </w:rPr>
            </w:pPr>
          </w:p>
          <w:p w14:paraId="6B15F48A" w14:textId="77777777" w:rsidR="00633441" w:rsidRDefault="00633441" w:rsidP="0065414E">
            <w:pPr>
              <w:jc w:val="center"/>
              <w:rPr>
                <w:b/>
                <w:sz w:val="24"/>
                <w:szCs w:val="24"/>
                <w:lang w:val="en-US"/>
              </w:rPr>
            </w:pPr>
          </w:p>
          <w:p w14:paraId="445351A9" w14:textId="77777777" w:rsidR="00633441" w:rsidRDefault="00633441" w:rsidP="0065414E">
            <w:pPr>
              <w:jc w:val="center"/>
              <w:rPr>
                <w:b/>
                <w:sz w:val="24"/>
                <w:szCs w:val="24"/>
                <w:lang w:val="en-US"/>
              </w:rPr>
            </w:pPr>
          </w:p>
          <w:p w14:paraId="4B70A03A" w14:textId="77777777" w:rsidR="00633441" w:rsidRDefault="00633441" w:rsidP="0065414E">
            <w:pPr>
              <w:jc w:val="center"/>
              <w:rPr>
                <w:b/>
                <w:sz w:val="24"/>
                <w:szCs w:val="24"/>
                <w:lang w:val="en-US"/>
              </w:rPr>
            </w:pPr>
          </w:p>
          <w:p w14:paraId="3ABFB720" w14:textId="77777777" w:rsidR="00633441" w:rsidRDefault="00633441" w:rsidP="0065414E">
            <w:pPr>
              <w:jc w:val="center"/>
              <w:rPr>
                <w:b/>
                <w:sz w:val="24"/>
                <w:szCs w:val="24"/>
                <w:lang w:val="en-US"/>
              </w:rPr>
            </w:pPr>
          </w:p>
          <w:p w14:paraId="3F2C2EFE" w14:textId="77777777" w:rsidR="00633441" w:rsidRDefault="00633441" w:rsidP="00633441">
            <w:pPr>
              <w:rPr>
                <w:b/>
                <w:sz w:val="24"/>
                <w:szCs w:val="24"/>
                <w:lang w:val="en-US"/>
              </w:rPr>
            </w:pPr>
          </w:p>
          <w:p w14:paraId="245587D8" w14:textId="00493394" w:rsidR="0065414E" w:rsidRDefault="0065414E" w:rsidP="0065414E">
            <w:pPr>
              <w:jc w:val="center"/>
              <w:rPr>
                <w:b/>
                <w:sz w:val="24"/>
                <w:szCs w:val="24"/>
                <w:lang w:val="en-US"/>
              </w:rPr>
            </w:pPr>
          </w:p>
          <w:p w14:paraId="134C7189" w14:textId="76AC5428" w:rsidR="0065414E" w:rsidRDefault="0065414E" w:rsidP="0065414E">
            <w:pPr>
              <w:jc w:val="center"/>
              <w:rPr>
                <w:b/>
                <w:sz w:val="24"/>
                <w:szCs w:val="24"/>
                <w:lang w:val="en-US"/>
              </w:rPr>
            </w:pPr>
          </w:p>
          <w:p w14:paraId="4C25845D" w14:textId="77777777" w:rsidR="0065414E" w:rsidRDefault="0065414E" w:rsidP="0065414E">
            <w:pPr>
              <w:jc w:val="center"/>
              <w:rPr>
                <w:b/>
                <w:sz w:val="24"/>
                <w:szCs w:val="24"/>
                <w:lang w:val="en-US"/>
              </w:rPr>
            </w:pPr>
          </w:p>
          <w:p w14:paraId="042D1A4A" w14:textId="76FAB28D" w:rsidR="0065414E" w:rsidRDefault="0065414E" w:rsidP="0065414E">
            <w:pPr>
              <w:rPr>
                <w:b/>
                <w:sz w:val="20"/>
                <w:szCs w:val="20"/>
                <w:lang w:val="en-US"/>
              </w:rPr>
            </w:pPr>
          </w:p>
          <w:p w14:paraId="3872389D" w14:textId="77777777" w:rsidR="0065414E" w:rsidRPr="00572BE6" w:rsidRDefault="0065414E" w:rsidP="0065414E">
            <w:pPr>
              <w:ind w:firstLine="708"/>
              <w:jc w:val="both"/>
              <w:rPr>
                <w:b/>
                <w:sz w:val="20"/>
                <w:szCs w:val="20"/>
                <w:lang w:val="en-US"/>
              </w:rPr>
            </w:pPr>
            <w:r w:rsidRPr="00572BE6">
              <w:rPr>
                <w:b/>
                <w:sz w:val="20"/>
                <w:szCs w:val="20"/>
                <w:lang w:val="en-US"/>
              </w:rPr>
              <w:t>Specificații</w:t>
            </w:r>
          </w:p>
          <w:p w14:paraId="10F2BAE7" w14:textId="77777777" w:rsidR="0065414E" w:rsidRPr="00572BE6" w:rsidRDefault="0065414E" w:rsidP="0065414E">
            <w:pPr>
              <w:ind w:firstLine="708"/>
              <w:jc w:val="both"/>
              <w:rPr>
                <w:sz w:val="20"/>
                <w:szCs w:val="20"/>
                <w:lang w:val="en-US"/>
              </w:rPr>
            </w:pPr>
            <w:r w:rsidRPr="00572BE6">
              <w:rPr>
                <w:sz w:val="20"/>
                <w:szCs w:val="20"/>
                <w:lang w:val="en-US"/>
              </w:rPr>
              <w:t>Atunci când un document menționat în tabelul A 2 include un punct identificat în mod clar într-un alt document, prin copiere sau prin referire la acesta, punctul respectiv și numai el se consideră parte a documentului menționat în tabelul A 2.</w:t>
            </w:r>
          </w:p>
          <w:p w14:paraId="4AF8D78E" w14:textId="77777777" w:rsidR="0065414E" w:rsidRPr="00572BE6" w:rsidRDefault="0065414E" w:rsidP="0065414E">
            <w:pPr>
              <w:jc w:val="both"/>
              <w:rPr>
                <w:sz w:val="20"/>
                <w:szCs w:val="20"/>
                <w:lang w:val="en-US"/>
              </w:rPr>
            </w:pPr>
            <w:r w:rsidRPr="00572BE6">
              <w:rPr>
                <w:sz w:val="20"/>
                <w:szCs w:val="20"/>
                <w:lang w:val="en-US"/>
              </w:rPr>
              <w:t xml:space="preserve"> </w:t>
            </w:r>
            <w:r w:rsidRPr="00572BE6">
              <w:rPr>
                <w:sz w:val="20"/>
                <w:szCs w:val="20"/>
                <w:lang w:val="en-US"/>
              </w:rPr>
              <w:tab/>
              <w:t xml:space="preserve">În scopul prezentei STI, în cazul în care un document menționat în tabelul A 2 face o referire „obligatorie” sau „normativă” la un document care nu este menționat în tabelul A 2, documentul de referință trebuie întotdeauna înțeles ca un mijloc acceptabil de conformitate cu parametrii de bază (care poate fi utilizat pentru certificarea elementelor constitutive de interoperabilitate și a </w:t>
            </w:r>
            <w:r w:rsidRPr="00572BE6">
              <w:rPr>
                <w:sz w:val="20"/>
                <w:szCs w:val="20"/>
                <w:lang w:val="en-US"/>
              </w:rPr>
              <w:lastRenderedPageBreak/>
              <w:t>subsistemelor fără să fie nevoie de revizuiri ulterioare ale STI) și nu ca o specificație obligatorie.</w:t>
            </w:r>
          </w:p>
          <w:p w14:paraId="47723FCC" w14:textId="77777777" w:rsidR="0065414E" w:rsidRDefault="0065414E" w:rsidP="0065414E">
            <w:pPr>
              <w:ind w:firstLine="708"/>
              <w:jc w:val="both"/>
              <w:rPr>
                <w:sz w:val="20"/>
                <w:szCs w:val="20"/>
                <w:lang w:val="en-US"/>
              </w:rPr>
            </w:pPr>
            <w:r w:rsidRPr="00572BE6">
              <w:rPr>
                <w:sz w:val="20"/>
                <w:szCs w:val="20"/>
                <w:lang w:val="en-US"/>
              </w:rPr>
              <w:t>Specificațiile indicate ca fiind „Rezervate” în tabelul A 2 sunt de asemenea menționate ca puncte deschise în apendicele D, în cazurile în care pentru închiderea punctelor deschise respective este necesară notificarea de norme naționale. Documentele rezervate care nu apar menționate ca puncte deschise au scopul de a aduce îmbunătățiri sistemului.</w:t>
            </w:r>
          </w:p>
          <w:p w14:paraId="2285BC9A" w14:textId="77777777" w:rsidR="0079281D" w:rsidRDefault="0079281D" w:rsidP="0065414E">
            <w:pPr>
              <w:ind w:firstLine="708"/>
              <w:jc w:val="both"/>
              <w:rPr>
                <w:sz w:val="20"/>
                <w:szCs w:val="20"/>
                <w:lang w:val="en-US"/>
              </w:rPr>
            </w:pPr>
          </w:p>
          <w:p w14:paraId="7FA11896" w14:textId="77777777" w:rsidR="0079281D" w:rsidRDefault="0079281D" w:rsidP="0065414E">
            <w:pPr>
              <w:ind w:firstLine="708"/>
              <w:jc w:val="both"/>
              <w:rPr>
                <w:sz w:val="20"/>
                <w:szCs w:val="20"/>
                <w:lang w:val="en-US"/>
              </w:rPr>
            </w:pPr>
          </w:p>
          <w:p w14:paraId="62393EFB" w14:textId="77777777" w:rsidR="0079281D" w:rsidRDefault="0079281D" w:rsidP="0065414E">
            <w:pPr>
              <w:ind w:firstLine="708"/>
              <w:jc w:val="both"/>
              <w:rPr>
                <w:sz w:val="20"/>
                <w:szCs w:val="20"/>
                <w:lang w:val="en-US"/>
              </w:rPr>
            </w:pPr>
          </w:p>
          <w:p w14:paraId="49321333" w14:textId="77777777" w:rsidR="0079281D" w:rsidRDefault="0079281D" w:rsidP="0065414E">
            <w:pPr>
              <w:ind w:firstLine="708"/>
              <w:jc w:val="both"/>
              <w:rPr>
                <w:sz w:val="20"/>
                <w:szCs w:val="20"/>
                <w:lang w:val="en-US"/>
              </w:rPr>
            </w:pPr>
          </w:p>
          <w:p w14:paraId="21177A93" w14:textId="77777777" w:rsidR="0079281D" w:rsidRDefault="0079281D" w:rsidP="0065414E">
            <w:pPr>
              <w:ind w:firstLine="708"/>
              <w:jc w:val="both"/>
              <w:rPr>
                <w:sz w:val="20"/>
                <w:szCs w:val="20"/>
                <w:lang w:val="en-US"/>
              </w:rPr>
            </w:pPr>
          </w:p>
          <w:p w14:paraId="1CC61439" w14:textId="77777777" w:rsidR="0079281D" w:rsidRDefault="0079281D" w:rsidP="0065414E">
            <w:pPr>
              <w:ind w:firstLine="708"/>
              <w:jc w:val="both"/>
              <w:rPr>
                <w:sz w:val="20"/>
                <w:szCs w:val="20"/>
                <w:lang w:val="en-US"/>
              </w:rPr>
            </w:pPr>
          </w:p>
          <w:p w14:paraId="760298BC" w14:textId="77777777" w:rsidR="0079281D" w:rsidRDefault="0079281D" w:rsidP="0065414E">
            <w:pPr>
              <w:ind w:firstLine="708"/>
              <w:jc w:val="both"/>
              <w:rPr>
                <w:sz w:val="20"/>
                <w:szCs w:val="20"/>
                <w:lang w:val="en-US"/>
              </w:rPr>
            </w:pPr>
          </w:p>
          <w:p w14:paraId="5CAA4FD1" w14:textId="77777777" w:rsidR="0079281D" w:rsidRDefault="0079281D" w:rsidP="0065414E">
            <w:pPr>
              <w:ind w:firstLine="708"/>
              <w:jc w:val="both"/>
              <w:rPr>
                <w:sz w:val="20"/>
                <w:szCs w:val="20"/>
                <w:lang w:val="en-US"/>
              </w:rPr>
            </w:pPr>
          </w:p>
          <w:p w14:paraId="0CC4F7F2" w14:textId="77777777" w:rsidR="0079281D" w:rsidRDefault="0079281D" w:rsidP="0065414E">
            <w:pPr>
              <w:ind w:firstLine="708"/>
              <w:jc w:val="both"/>
              <w:rPr>
                <w:sz w:val="20"/>
                <w:szCs w:val="20"/>
                <w:lang w:val="en-US"/>
              </w:rPr>
            </w:pPr>
          </w:p>
          <w:p w14:paraId="7B68AB6B" w14:textId="77777777" w:rsidR="0079281D" w:rsidRDefault="0079281D" w:rsidP="0065414E">
            <w:pPr>
              <w:ind w:firstLine="708"/>
              <w:jc w:val="both"/>
              <w:rPr>
                <w:sz w:val="20"/>
                <w:szCs w:val="20"/>
                <w:lang w:val="en-US"/>
              </w:rPr>
            </w:pPr>
          </w:p>
          <w:p w14:paraId="79852406" w14:textId="77777777" w:rsidR="0079281D" w:rsidRDefault="0079281D" w:rsidP="0065414E">
            <w:pPr>
              <w:ind w:firstLine="708"/>
              <w:jc w:val="both"/>
              <w:rPr>
                <w:sz w:val="20"/>
                <w:szCs w:val="20"/>
                <w:lang w:val="en-US"/>
              </w:rPr>
            </w:pPr>
          </w:p>
          <w:p w14:paraId="03C3F9A3" w14:textId="77777777" w:rsidR="0079281D" w:rsidRDefault="0079281D" w:rsidP="0065414E">
            <w:pPr>
              <w:ind w:firstLine="708"/>
              <w:jc w:val="both"/>
              <w:rPr>
                <w:sz w:val="20"/>
                <w:szCs w:val="20"/>
                <w:lang w:val="en-US"/>
              </w:rPr>
            </w:pPr>
          </w:p>
          <w:p w14:paraId="104C94A5" w14:textId="77777777" w:rsidR="0079281D" w:rsidRDefault="0079281D" w:rsidP="0065414E">
            <w:pPr>
              <w:ind w:firstLine="708"/>
              <w:jc w:val="both"/>
              <w:rPr>
                <w:sz w:val="20"/>
                <w:szCs w:val="20"/>
                <w:lang w:val="en-US"/>
              </w:rPr>
            </w:pPr>
          </w:p>
          <w:p w14:paraId="64EF3AC8" w14:textId="77777777" w:rsidR="0079281D" w:rsidRDefault="0079281D" w:rsidP="0065414E">
            <w:pPr>
              <w:ind w:firstLine="708"/>
              <w:jc w:val="both"/>
              <w:rPr>
                <w:sz w:val="20"/>
                <w:szCs w:val="20"/>
                <w:lang w:val="en-US"/>
              </w:rPr>
            </w:pPr>
          </w:p>
          <w:p w14:paraId="48AEF761" w14:textId="77777777" w:rsidR="0079281D" w:rsidRDefault="0079281D" w:rsidP="0065414E">
            <w:pPr>
              <w:ind w:firstLine="708"/>
              <w:jc w:val="both"/>
              <w:rPr>
                <w:sz w:val="20"/>
                <w:szCs w:val="20"/>
                <w:lang w:val="en-US"/>
              </w:rPr>
            </w:pPr>
          </w:p>
          <w:p w14:paraId="7B550D37" w14:textId="77777777" w:rsidR="0079281D" w:rsidRDefault="0079281D" w:rsidP="0065414E">
            <w:pPr>
              <w:ind w:firstLine="708"/>
              <w:jc w:val="both"/>
              <w:rPr>
                <w:sz w:val="20"/>
                <w:szCs w:val="20"/>
                <w:lang w:val="en-US"/>
              </w:rPr>
            </w:pPr>
          </w:p>
          <w:p w14:paraId="08E8F40A" w14:textId="77777777" w:rsidR="0079281D" w:rsidRDefault="0079281D" w:rsidP="0065414E">
            <w:pPr>
              <w:ind w:firstLine="708"/>
              <w:jc w:val="both"/>
              <w:rPr>
                <w:sz w:val="20"/>
                <w:szCs w:val="20"/>
                <w:lang w:val="en-US"/>
              </w:rPr>
            </w:pPr>
          </w:p>
          <w:p w14:paraId="6BE6DD40" w14:textId="77777777" w:rsidR="0079281D" w:rsidRDefault="0079281D" w:rsidP="0065414E">
            <w:pPr>
              <w:ind w:firstLine="708"/>
              <w:jc w:val="both"/>
              <w:rPr>
                <w:sz w:val="20"/>
                <w:szCs w:val="20"/>
                <w:lang w:val="en-US"/>
              </w:rPr>
            </w:pPr>
          </w:p>
          <w:p w14:paraId="12C2D43E" w14:textId="77777777" w:rsidR="0079281D" w:rsidRDefault="0079281D" w:rsidP="0065414E">
            <w:pPr>
              <w:ind w:firstLine="708"/>
              <w:jc w:val="both"/>
              <w:rPr>
                <w:sz w:val="20"/>
                <w:szCs w:val="20"/>
                <w:lang w:val="en-US"/>
              </w:rPr>
            </w:pPr>
          </w:p>
          <w:p w14:paraId="575508E4" w14:textId="77777777" w:rsidR="0079281D" w:rsidRDefault="0079281D" w:rsidP="0065414E">
            <w:pPr>
              <w:ind w:firstLine="708"/>
              <w:jc w:val="both"/>
              <w:rPr>
                <w:sz w:val="20"/>
                <w:szCs w:val="20"/>
                <w:lang w:val="en-US"/>
              </w:rPr>
            </w:pPr>
          </w:p>
          <w:p w14:paraId="7442FFC5" w14:textId="77777777" w:rsidR="0079281D" w:rsidRDefault="0079281D" w:rsidP="0065414E">
            <w:pPr>
              <w:ind w:firstLine="708"/>
              <w:jc w:val="both"/>
              <w:rPr>
                <w:sz w:val="20"/>
                <w:szCs w:val="20"/>
                <w:lang w:val="en-US"/>
              </w:rPr>
            </w:pPr>
          </w:p>
          <w:p w14:paraId="495B2CD1" w14:textId="77777777" w:rsidR="0079281D" w:rsidRDefault="0079281D" w:rsidP="0065414E">
            <w:pPr>
              <w:ind w:firstLine="708"/>
              <w:jc w:val="both"/>
              <w:rPr>
                <w:sz w:val="20"/>
                <w:szCs w:val="20"/>
                <w:lang w:val="en-US"/>
              </w:rPr>
            </w:pPr>
          </w:p>
          <w:p w14:paraId="49D31854" w14:textId="77777777" w:rsidR="0079281D" w:rsidRDefault="0079281D" w:rsidP="0065414E">
            <w:pPr>
              <w:ind w:firstLine="708"/>
              <w:jc w:val="both"/>
              <w:rPr>
                <w:sz w:val="20"/>
                <w:szCs w:val="20"/>
                <w:lang w:val="en-US"/>
              </w:rPr>
            </w:pPr>
          </w:p>
          <w:p w14:paraId="42593684" w14:textId="77777777" w:rsidR="0079281D" w:rsidRDefault="0079281D" w:rsidP="0065414E">
            <w:pPr>
              <w:ind w:firstLine="708"/>
              <w:jc w:val="both"/>
              <w:rPr>
                <w:sz w:val="20"/>
                <w:szCs w:val="20"/>
                <w:lang w:val="en-US"/>
              </w:rPr>
            </w:pPr>
          </w:p>
          <w:p w14:paraId="738D4449" w14:textId="77777777" w:rsidR="0079281D" w:rsidRDefault="0079281D" w:rsidP="0065414E">
            <w:pPr>
              <w:ind w:firstLine="708"/>
              <w:jc w:val="both"/>
              <w:rPr>
                <w:sz w:val="20"/>
                <w:szCs w:val="20"/>
                <w:lang w:val="en-US"/>
              </w:rPr>
            </w:pPr>
          </w:p>
          <w:p w14:paraId="0D8198A9" w14:textId="77777777" w:rsidR="0079281D" w:rsidRDefault="0079281D" w:rsidP="0065414E">
            <w:pPr>
              <w:ind w:firstLine="708"/>
              <w:jc w:val="both"/>
              <w:rPr>
                <w:sz w:val="20"/>
                <w:szCs w:val="20"/>
                <w:lang w:val="en-US"/>
              </w:rPr>
            </w:pPr>
          </w:p>
          <w:p w14:paraId="3FCA53DA" w14:textId="77777777" w:rsidR="0079281D" w:rsidRDefault="0079281D" w:rsidP="0065414E">
            <w:pPr>
              <w:ind w:firstLine="708"/>
              <w:jc w:val="both"/>
              <w:rPr>
                <w:sz w:val="20"/>
                <w:szCs w:val="20"/>
                <w:lang w:val="en-US"/>
              </w:rPr>
            </w:pPr>
          </w:p>
          <w:p w14:paraId="4FFF9E79" w14:textId="77777777" w:rsidR="0079281D" w:rsidRDefault="0079281D" w:rsidP="0065414E">
            <w:pPr>
              <w:ind w:firstLine="708"/>
              <w:jc w:val="both"/>
              <w:rPr>
                <w:sz w:val="20"/>
                <w:szCs w:val="20"/>
                <w:lang w:val="en-US"/>
              </w:rPr>
            </w:pPr>
          </w:p>
          <w:p w14:paraId="1C6F5E5A" w14:textId="77777777" w:rsidR="0079281D" w:rsidRDefault="0079281D" w:rsidP="0065414E">
            <w:pPr>
              <w:ind w:firstLine="708"/>
              <w:jc w:val="both"/>
              <w:rPr>
                <w:sz w:val="20"/>
                <w:szCs w:val="20"/>
                <w:lang w:val="en-US"/>
              </w:rPr>
            </w:pPr>
          </w:p>
          <w:p w14:paraId="778366BA" w14:textId="77777777" w:rsidR="0079281D" w:rsidRDefault="0079281D" w:rsidP="0065414E">
            <w:pPr>
              <w:ind w:firstLine="708"/>
              <w:jc w:val="both"/>
              <w:rPr>
                <w:sz w:val="20"/>
                <w:szCs w:val="20"/>
                <w:lang w:val="en-US"/>
              </w:rPr>
            </w:pPr>
          </w:p>
          <w:p w14:paraId="0708EB14" w14:textId="77777777" w:rsidR="0079281D" w:rsidRDefault="0079281D" w:rsidP="0065414E">
            <w:pPr>
              <w:ind w:firstLine="708"/>
              <w:jc w:val="both"/>
              <w:rPr>
                <w:sz w:val="20"/>
                <w:szCs w:val="20"/>
                <w:lang w:val="en-US"/>
              </w:rPr>
            </w:pPr>
          </w:p>
          <w:p w14:paraId="36BCDE02" w14:textId="77777777" w:rsidR="0079281D" w:rsidRPr="00572BE6" w:rsidRDefault="0079281D" w:rsidP="0079281D">
            <w:pPr>
              <w:jc w:val="both"/>
              <w:rPr>
                <w:sz w:val="20"/>
                <w:szCs w:val="20"/>
                <w:lang w:val="en-US"/>
              </w:rPr>
            </w:pPr>
          </w:p>
          <w:p w14:paraId="05064D74" w14:textId="77777777" w:rsidR="0065414E" w:rsidRPr="00572BE6" w:rsidRDefault="0065414E" w:rsidP="0065414E">
            <w:pPr>
              <w:rPr>
                <w:sz w:val="20"/>
                <w:szCs w:val="20"/>
                <w:lang w:val="en-US"/>
              </w:rPr>
            </w:pPr>
          </w:p>
          <w:p w14:paraId="5DD61489" w14:textId="77777777" w:rsidR="0065414E" w:rsidRPr="00572BE6" w:rsidRDefault="0065414E" w:rsidP="0065414E">
            <w:pPr>
              <w:jc w:val="right"/>
              <w:rPr>
                <w:b/>
                <w:sz w:val="20"/>
                <w:szCs w:val="20"/>
                <w:lang w:val="en-US"/>
              </w:rPr>
            </w:pPr>
            <w:r w:rsidRPr="00572BE6">
              <w:rPr>
                <w:b/>
                <w:sz w:val="20"/>
                <w:szCs w:val="20"/>
                <w:lang w:val="en-US"/>
              </w:rPr>
              <w:t xml:space="preserve">Tabelul A 2 </w:t>
            </w:r>
          </w:p>
          <w:p w14:paraId="0AA0BF37" w14:textId="5A5A45D7" w:rsidR="0065414E" w:rsidRPr="00572BE6" w:rsidRDefault="0065414E" w:rsidP="0065414E">
            <w:pPr>
              <w:rPr>
                <w:b/>
                <w:sz w:val="20"/>
                <w:szCs w:val="20"/>
                <w:lang w:val="en-US"/>
              </w:rPr>
            </w:pPr>
            <w:r w:rsidRPr="00572BE6">
              <w:rPr>
                <w:b/>
                <w:sz w:val="20"/>
                <w:szCs w:val="20"/>
                <w:lang w:val="en-US"/>
              </w:rPr>
              <w:t>Lista specificațiilor obligatorii</w:t>
            </w:r>
          </w:p>
          <w:p w14:paraId="54362AE3" w14:textId="6235BF3B" w:rsidR="0065414E" w:rsidRDefault="0065414E" w:rsidP="0065414E">
            <w:pPr>
              <w:rPr>
                <w:b/>
                <w:sz w:val="20"/>
                <w:szCs w:val="20"/>
                <w:lang w:val="en-US"/>
              </w:rPr>
            </w:pPr>
            <w:r w:rsidRPr="00DE68B6">
              <w:rPr>
                <w:b/>
                <w:noProof/>
                <w:sz w:val="20"/>
                <w:szCs w:val="20"/>
                <w:lang w:val="en-US"/>
              </w:rPr>
              <w:lastRenderedPageBreak/>
              <w:drawing>
                <wp:inline distT="0" distB="0" distL="0" distR="0" wp14:anchorId="42F630BF" wp14:editId="79B8E1F4">
                  <wp:extent cx="3538855" cy="5056505"/>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38855" cy="5056505"/>
                          </a:xfrm>
                          <a:prstGeom prst="rect">
                            <a:avLst/>
                          </a:prstGeom>
                        </pic:spPr>
                      </pic:pic>
                    </a:graphicData>
                  </a:graphic>
                </wp:inline>
              </w:drawing>
            </w:r>
          </w:p>
          <w:p w14:paraId="71E3C349" w14:textId="77777777" w:rsidR="0065414E" w:rsidRDefault="0065414E" w:rsidP="0065414E">
            <w:pPr>
              <w:rPr>
                <w:b/>
                <w:sz w:val="20"/>
                <w:szCs w:val="20"/>
                <w:lang w:val="en-US"/>
              </w:rPr>
            </w:pPr>
          </w:p>
          <w:p w14:paraId="0CDBFD46" w14:textId="5137A5C8" w:rsidR="0065414E" w:rsidRDefault="0065414E" w:rsidP="0065414E">
            <w:pPr>
              <w:rPr>
                <w:b/>
                <w:sz w:val="20"/>
                <w:szCs w:val="20"/>
                <w:lang w:val="en-US"/>
              </w:rPr>
            </w:pPr>
          </w:p>
          <w:p w14:paraId="5EDFB9E7" w14:textId="47EBC15D" w:rsidR="0065414E" w:rsidRDefault="0065414E" w:rsidP="0065414E">
            <w:pPr>
              <w:rPr>
                <w:b/>
                <w:sz w:val="20"/>
                <w:szCs w:val="20"/>
                <w:lang w:val="en-US"/>
              </w:rPr>
            </w:pPr>
          </w:p>
          <w:p w14:paraId="3A65DC96" w14:textId="70CC2B20" w:rsidR="0065414E" w:rsidRDefault="0065414E" w:rsidP="0065414E">
            <w:pPr>
              <w:rPr>
                <w:b/>
                <w:sz w:val="20"/>
                <w:szCs w:val="20"/>
                <w:lang w:val="en-US"/>
              </w:rPr>
            </w:pPr>
          </w:p>
          <w:p w14:paraId="639F5326" w14:textId="7245C1A0" w:rsidR="0065414E" w:rsidRDefault="0065414E" w:rsidP="0065414E">
            <w:pPr>
              <w:rPr>
                <w:b/>
                <w:sz w:val="20"/>
                <w:szCs w:val="20"/>
                <w:lang w:val="en-US"/>
              </w:rPr>
            </w:pPr>
          </w:p>
          <w:p w14:paraId="79221BBF" w14:textId="2C8F5BB5" w:rsidR="0065414E" w:rsidRDefault="0065414E" w:rsidP="0065414E">
            <w:pPr>
              <w:rPr>
                <w:b/>
                <w:sz w:val="20"/>
                <w:szCs w:val="20"/>
                <w:lang w:val="en-US"/>
              </w:rPr>
            </w:pPr>
          </w:p>
          <w:p w14:paraId="12BE0932" w14:textId="1F737FDC" w:rsidR="0065414E" w:rsidRDefault="0065414E" w:rsidP="0065414E">
            <w:pPr>
              <w:rPr>
                <w:b/>
                <w:sz w:val="20"/>
                <w:szCs w:val="20"/>
                <w:lang w:val="en-US"/>
              </w:rPr>
            </w:pPr>
          </w:p>
          <w:p w14:paraId="2CFCD358" w14:textId="7A44A830" w:rsidR="0065414E" w:rsidRDefault="0065414E" w:rsidP="0065414E">
            <w:pPr>
              <w:rPr>
                <w:b/>
                <w:sz w:val="20"/>
                <w:szCs w:val="20"/>
                <w:lang w:val="en-US"/>
              </w:rPr>
            </w:pPr>
          </w:p>
          <w:p w14:paraId="56FE4032" w14:textId="77777777" w:rsidR="0065414E" w:rsidRDefault="0065414E" w:rsidP="0065414E">
            <w:pPr>
              <w:rPr>
                <w:b/>
                <w:sz w:val="20"/>
                <w:szCs w:val="20"/>
                <w:lang w:val="en-US"/>
              </w:rPr>
            </w:pPr>
          </w:p>
          <w:p w14:paraId="283ED677" w14:textId="77777777" w:rsidR="0065414E" w:rsidRDefault="0065414E" w:rsidP="0065414E">
            <w:pPr>
              <w:rPr>
                <w:b/>
                <w:sz w:val="20"/>
                <w:szCs w:val="20"/>
                <w:lang w:val="en-US"/>
              </w:rPr>
            </w:pPr>
          </w:p>
          <w:p w14:paraId="27EDFAF5" w14:textId="6B3198DA" w:rsidR="0065414E" w:rsidRDefault="0065414E" w:rsidP="0065414E">
            <w:pPr>
              <w:rPr>
                <w:b/>
                <w:sz w:val="20"/>
                <w:szCs w:val="20"/>
                <w:lang w:val="en-US"/>
              </w:rPr>
            </w:pPr>
            <w:r w:rsidRPr="00DE68B6">
              <w:rPr>
                <w:b/>
                <w:noProof/>
                <w:sz w:val="20"/>
                <w:szCs w:val="20"/>
                <w:lang w:val="en-US"/>
              </w:rPr>
              <w:lastRenderedPageBreak/>
              <w:drawing>
                <wp:inline distT="0" distB="0" distL="0" distR="0" wp14:anchorId="68C1DF80" wp14:editId="70A81886">
                  <wp:extent cx="3538855" cy="5365750"/>
                  <wp:effectExtent l="0" t="0" r="4445"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538855" cy="5365750"/>
                          </a:xfrm>
                          <a:prstGeom prst="rect">
                            <a:avLst/>
                          </a:prstGeom>
                        </pic:spPr>
                      </pic:pic>
                    </a:graphicData>
                  </a:graphic>
                </wp:inline>
              </w:drawing>
            </w:r>
          </w:p>
          <w:p w14:paraId="67395E50" w14:textId="77777777" w:rsidR="0065414E" w:rsidRDefault="0065414E" w:rsidP="0065414E">
            <w:pPr>
              <w:rPr>
                <w:b/>
                <w:sz w:val="20"/>
                <w:szCs w:val="20"/>
                <w:lang w:val="en-US"/>
              </w:rPr>
            </w:pPr>
          </w:p>
          <w:p w14:paraId="2FB9C9EE" w14:textId="77777777" w:rsidR="0065414E" w:rsidRDefault="0065414E" w:rsidP="0065414E">
            <w:pPr>
              <w:rPr>
                <w:b/>
                <w:sz w:val="20"/>
                <w:szCs w:val="20"/>
                <w:lang w:val="en-US"/>
              </w:rPr>
            </w:pPr>
          </w:p>
          <w:p w14:paraId="3CD9C5FC" w14:textId="188917F0" w:rsidR="0065414E" w:rsidRDefault="0065414E" w:rsidP="0065414E">
            <w:pPr>
              <w:rPr>
                <w:b/>
                <w:sz w:val="20"/>
                <w:szCs w:val="20"/>
                <w:lang w:val="en-US"/>
              </w:rPr>
            </w:pPr>
          </w:p>
          <w:p w14:paraId="04B5A61F" w14:textId="77777777" w:rsidR="0065414E" w:rsidRDefault="0065414E" w:rsidP="0065414E">
            <w:pPr>
              <w:rPr>
                <w:b/>
                <w:sz w:val="20"/>
                <w:szCs w:val="20"/>
                <w:lang w:val="en-US"/>
              </w:rPr>
            </w:pPr>
          </w:p>
          <w:p w14:paraId="29776C12" w14:textId="72F19B4C" w:rsidR="0065414E" w:rsidRDefault="0065414E" w:rsidP="0065414E">
            <w:pPr>
              <w:rPr>
                <w:b/>
                <w:sz w:val="20"/>
                <w:szCs w:val="20"/>
                <w:lang w:val="en-US"/>
              </w:rPr>
            </w:pPr>
          </w:p>
          <w:p w14:paraId="39DFAA58" w14:textId="5496D5FF" w:rsidR="0065414E" w:rsidRDefault="0065414E" w:rsidP="0065414E">
            <w:pPr>
              <w:rPr>
                <w:b/>
                <w:sz w:val="20"/>
                <w:szCs w:val="20"/>
                <w:lang w:val="en-US"/>
              </w:rPr>
            </w:pPr>
          </w:p>
          <w:p w14:paraId="399C8449" w14:textId="448BA688" w:rsidR="0065414E" w:rsidRDefault="0065414E" w:rsidP="0065414E">
            <w:pPr>
              <w:rPr>
                <w:b/>
                <w:sz w:val="20"/>
                <w:szCs w:val="20"/>
                <w:lang w:val="en-US"/>
              </w:rPr>
            </w:pPr>
          </w:p>
          <w:p w14:paraId="4207A401" w14:textId="77777777" w:rsidR="0065414E" w:rsidRDefault="0065414E" w:rsidP="0065414E">
            <w:pPr>
              <w:rPr>
                <w:b/>
                <w:sz w:val="20"/>
                <w:szCs w:val="20"/>
                <w:lang w:val="en-US"/>
              </w:rPr>
            </w:pPr>
          </w:p>
          <w:p w14:paraId="0862CCF2" w14:textId="0C3533D5" w:rsidR="0065414E" w:rsidRDefault="0065414E" w:rsidP="0065414E">
            <w:pPr>
              <w:rPr>
                <w:b/>
                <w:sz w:val="20"/>
                <w:szCs w:val="20"/>
                <w:lang w:val="en-US"/>
              </w:rPr>
            </w:pPr>
            <w:r w:rsidRPr="00DE68B6">
              <w:rPr>
                <w:b/>
                <w:noProof/>
                <w:sz w:val="20"/>
                <w:szCs w:val="20"/>
                <w:lang w:val="en-US"/>
              </w:rPr>
              <w:lastRenderedPageBreak/>
              <w:drawing>
                <wp:inline distT="0" distB="0" distL="0" distR="0" wp14:anchorId="7012301E" wp14:editId="04CCE284">
                  <wp:extent cx="3538855" cy="3493770"/>
                  <wp:effectExtent l="0" t="0" r="444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38855" cy="3493770"/>
                          </a:xfrm>
                          <a:prstGeom prst="rect">
                            <a:avLst/>
                          </a:prstGeom>
                        </pic:spPr>
                      </pic:pic>
                    </a:graphicData>
                  </a:graphic>
                </wp:inline>
              </w:drawing>
            </w:r>
          </w:p>
          <w:p w14:paraId="7A2B1B98" w14:textId="77777777" w:rsidR="0065414E" w:rsidRDefault="0065414E" w:rsidP="0065414E">
            <w:pPr>
              <w:rPr>
                <w:b/>
                <w:sz w:val="20"/>
                <w:szCs w:val="20"/>
                <w:lang w:val="en-US"/>
              </w:rPr>
            </w:pPr>
          </w:p>
          <w:p w14:paraId="275CC25D" w14:textId="77777777" w:rsidR="0065414E" w:rsidRDefault="0065414E" w:rsidP="0065414E">
            <w:pPr>
              <w:rPr>
                <w:b/>
                <w:sz w:val="20"/>
                <w:szCs w:val="20"/>
                <w:lang w:val="en-US"/>
              </w:rPr>
            </w:pPr>
          </w:p>
          <w:p w14:paraId="0CE9D824" w14:textId="77777777" w:rsidR="0065414E" w:rsidRDefault="0065414E" w:rsidP="0065414E">
            <w:pPr>
              <w:rPr>
                <w:b/>
                <w:sz w:val="20"/>
                <w:szCs w:val="20"/>
                <w:lang w:val="en-US"/>
              </w:rPr>
            </w:pPr>
          </w:p>
          <w:p w14:paraId="0EB0DC46" w14:textId="77777777" w:rsidR="0065414E" w:rsidRDefault="0065414E" w:rsidP="0065414E">
            <w:pPr>
              <w:rPr>
                <w:b/>
                <w:sz w:val="20"/>
                <w:szCs w:val="20"/>
                <w:lang w:val="en-US"/>
              </w:rPr>
            </w:pPr>
          </w:p>
          <w:p w14:paraId="21C00792" w14:textId="77777777" w:rsidR="0065414E" w:rsidRDefault="0065414E" w:rsidP="0065414E">
            <w:pPr>
              <w:rPr>
                <w:b/>
                <w:sz w:val="20"/>
                <w:szCs w:val="20"/>
                <w:lang w:val="en-US"/>
              </w:rPr>
            </w:pPr>
          </w:p>
          <w:p w14:paraId="1BB7A1A8" w14:textId="77777777" w:rsidR="0065414E" w:rsidRDefault="0065414E" w:rsidP="0065414E">
            <w:pPr>
              <w:rPr>
                <w:b/>
                <w:sz w:val="20"/>
                <w:szCs w:val="20"/>
                <w:lang w:val="en-US"/>
              </w:rPr>
            </w:pPr>
          </w:p>
          <w:p w14:paraId="0B32D5A5" w14:textId="77777777" w:rsidR="0065414E" w:rsidRDefault="0065414E" w:rsidP="0065414E">
            <w:pPr>
              <w:rPr>
                <w:b/>
                <w:sz w:val="20"/>
                <w:szCs w:val="20"/>
                <w:lang w:val="en-US"/>
              </w:rPr>
            </w:pPr>
          </w:p>
          <w:p w14:paraId="41C03F8C" w14:textId="77777777" w:rsidR="0065414E" w:rsidRDefault="0065414E" w:rsidP="0065414E">
            <w:pPr>
              <w:rPr>
                <w:b/>
                <w:sz w:val="20"/>
                <w:szCs w:val="20"/>
                <w:lang w:val="en-US"/>
              </w:rPr>
            </w:pPr>
          </w:p>
          <w:p w14:paraId="0833842C" w14:textId="77777777" w:rsidR="0065414E" w:rsidRDefault="0065414E" w:rsidP="0065414E">
            <w:pPr>
              <w:rPr>
                <w:b/>
                <w:sz w:val="20"/>
                <w:szCs w:val="20"/>
                <w:lang w:val="en-US"/>
              </w:rPr>
            </w:pPr>
          </w:p>
          <w:p w14:paraId="44C750EB" w14:textId="77777777" w:rsidR="0065414E" w:rsidRDefault="0065414E" w:rsidP="0065414E">
            <w:pPr>
              <w:rPr>
                <w:b/>
                <w:sz w:val="20"/>
                <w:szCs w:val="20"/>
                <w:lang w:val="en-US"/>
              </w:rPr>
            </w:pPr>
          </w:p>
          <w:p w14:paraId="71DBC61A" w14:textId="77777777" w:rsidR="0065414E" w:rsidRDefault="0065414E" w:rsidP="0065414E">
            <w:pPr>
              <w:rPr>
                <w:b/>
                <w:sz w:val="20"/>
                <w:szCs w:val="20"/>
                <w:lang w:val="en-US"/>
              </w:rPr>
            </w:pPr>
          </w:p>
          <w:p w14:paraId="4FA4FFD9" w14:textId="77777777" w:rsidR="0065414E" w:rsidRDefault="0065414E" w:rsidP="0065414E">
            <w:pPr>
              <w:rPr>
                <w:b/>
                <w:sz w:val="20"/>
                <w:szCs w:val="20"/>
                <w:lang w:val="en-US"/>
              </w:rPr>
            </w:pPr>
          </w:p>
          <w:p w14:paraId="52AC7AE7" w14:textId="77777777" w:rsidR="0065414E" w:rsidRDefault="0065414E" w:rsidP="0065414E">
            <w:pPr>
              <w:rPr>
                <w:b/>
                <w:sz w:val="20"/>
                <w:szCs w:val="20"/>
                <w:lang w:val="en-US"/>
              </w:rPr>
            </w:pPr>
          </w:p>
          <w:p w14:paraId="4D9B3D1F" w14:textId="77777777" w:rsidR="0065414E" w:rsidRDefault="0065414E" w:rsidP="0065414E">
            <w:pPr>
              <w:rPr>
                <w:b/>
                <w:sz w:val="20"/>
                <w:szCs w:val="20"/>
                <w:lang w:val="en-US"/>
              </w:rPr>
            </w:pPr>
          </w:p>
          <w:p w14:paraId="172EDF40" w14:textId="77777777" w:rsidR="0065414E" w:rsidRDefault="0065414E" w:rsidP="0065414E">
            <w:pPr>
              <w:rPr>
                <w:b/>
                <w:sz w:val="20"/>
                <w:szCs w:val="20"/>
                <w:lang w:val="en-US"/>
              </w:rPr>
            </w:pPr>
          </w:p>
          <w:p w14:paraId="713A83E7" w14:textId="77777777" w:rsidR="0065414E" w:rsidRDefault="0065414E" w:rsidP="0065414E">
            <w:pPr>
              <w:rPr>
                <w:b/>
                <w:sz w:val="20"/>
                <w:szCs w:val="20"/>
                <w:lang w:val="en-US"/>
              </w:rPr>
            </w:pPr>
          </w:p>
          <w:p w14:paraId="61E74A1D" w14:textId="77777777" w:rsidR="0065414E" w:rsidRDefault="0065414E" w:rsidP="0065414E">
            <w:pPr>
              <w:rPr>
                <w:b/>
                <w:sz w:val="20"/>
                <w:szCs w:val="20"/>
                <w:lang w:val="en-US"/>
              </w:rPr>
            </w:pPr>
          </w:p>
          <w:p w14:paraId="5537EA94" w14:textId="77777777" w:rsidR="0065414E" w:rsidRDefault="0065414E" w:rsidP="0065414E">
            <w:pPr>
              <w:rPr>
                <w:b/>
                <w:sz w:val="20"/>
                <w:szCs w:val="20"/>
                <w:lang w:val="en-US"/>
              </w:rPr>
            </w:pPr>
          </w:p>
          <w:p w14:paraId="72C982D6" w14:textId="77777777" w:rsidR="0065414E" w:rsidRDefault="0065414E" w:rsidP="0065414E">
            <w:pPr>
              <w:rPr>
                <w:b/>
                <w:sz w:val="20"/>
                <w:szCs w:val="20"/>
                <w:lang w:val="en-US"/>
              </w:rPr>
            </w:pPr>
          </w:p>
          <w:p w14:paraId="0B75D50D" w14:textId="77777777" w:rsidR="0065414E" w:rsidRDefault="0065414E" w:rsidP="0065414E">
            <w:pPr>
              <w:rPr>
                <w:b/>
                <w:sz w:val="20"/>
                <w:szCs w:val="20"/>
                <w:lang w:val="en-US"/>
              </w:rPr>
            </w:pPr>
          </w:p>
          <w:p w14:paraId="04882470" w14:textId="77777777" w:rsidR="0065414E" w:rsidRDefault="0065414E" w:rsidP="0065414E">
            <w:pPr>
              <w:rPr>
                <w:b/>
                <w:sz w:val="20"/>
                <w:szCs w:val="20"/>
                <w:lang w:val="en-US"/>
              </w:rPr>
            </w:pPr>
          </w:p>
          <w:p w14:paraId="40C96287" w14:textId="77777777" w:rsidR="0065414E" w:rsidRDefault="0065414E" w:rsidP="0065414E">
            <w:pPr>
              <w:rPr>
                <w:b/>
                <w:sz w:val="20"/>
                <w:szCs w:val="20"/>
                <w:lang w:val="en-US"/>
              </w:rPr>
            </w:pPr>
          </w:p>
          <w:p w14:paraId="083B6A6F" w14:textId="77777777" w:rsidR="0065414E" w:rsidRDefault="0065414E" w:rsidP="0065414E">
            <w:pPr>
              <w:rPr>
                <w:b/>
                <w:sz w:val="20"/>
                <w:szCs w:val="20"/>
                <w:lang w:val="en-US"/>
              </w:rPr>
            </w:pPr>
          </w:p>
          <w:p w14:paraId="3884EEB7" w14:textId="77777777" w:rsidR="0065414E" w:rsidRDefault="0065414E" w:rsidP="0065414E">
            <w:pPr>
              <w:rPr>
                <w:b/>
                <w:sz w:val="20"/>
                <w:szCs w:val="20"/>
                <w:lang w:val="en-US"/>
              </w:rPr>
            </w:pPr>
          </w:p>
          <w:p w14:paraId="08D76B9A" w14:textId="77777777" w:rsidR="0065414E" w:rsidRDefault="0065414E" w:rsidP="0065414E">
            <w:pPr>
              <w:rPr>
                <w:b/>
                <w:sz w:val="20"/>
                <w:szCs w:val="20"/>
                <w:lang w:val="en-US"/>
              </w:rPr>
            </w:pPr>
          </w:p>
          <w:p w14:paraId="193AF2B7" w14:textId="77777777" w:rsidR="0065414E" w:rsidRDefault="0065414E" w:rsidP="0065414E">
            <w:pPr>
              <w:rPr>
                <w:b/>
                <w:sz w:val="20"/>
                <w:szCs w:val="20"/>
                <w:lang w:val="en-US"/>
              </w:rPr>
            </w:pPr>
          </w:p>
          <w:p w14:paraId="529827E9" w14:textId="77777777" w:rsidR="0065414E" w:rsidRDefault="0065414E" w:rsidP="0065414E">
            <w:pPr>
              <w:rPr>
                <w:b/>
                <w:sz w:val="20"/>
                <w:szCs w:val="20"/>
                <w:lang w:val="en-US"/>
              </w:rPr>
            </w:pPr>
          </w:p>
          <w:p w14:paraId="5D655097" w14:textId="77777777" w:rsidR="0065414E" w:rsidRDefault="0065414E" w:rsidP="0065414E">
            <w:pPr>
              <w:rPr>
                <w:b/>
                <w:sz w:val="20"/>
                <w:szCs w:val="20"/>
                <w:lang w:val="en-US"/>
              </w:rPr>
            </w:pPr>
          </w:p>
          <w:p w14:paraId="10856981" w14:textId="77777777" w:rsidR="0065414E" w:rsidRDefault="0065414E" w:rsidP="0065414E">
            <w:pPr>
              <w:rPr>
                <w:b/>
                <w:sz w:val="20"/>
                <w:szCs w:val="20"/>
                <w:lang w:val="en-US"/>
              </w:rPr>
            </w:pPr>
          </w:p>
          <w:p w14:paraId="07BAD70E" w14:textId="77777777" w:rsidR="0065414E" w:rsidRDefault="0065414E" w:rsidP="0065414E">
            <w:pPr>
              <w:rPr>
                <w:b/>
                <w:sz w:val="20"/>
                <w:szCs w:val="20"/>
                <w:lang w:val="en-US"/>
              </w:rPr>
            </w:pPr>
          </w:p>
          <w:p w14:paraId="0B8EE421" w14:textId="77777777" w:rsidR="0065414E" w:rsidRDefault="0065414E" w:rsidP="0065414E">
            <w:pPr>
              <w:rPr>
                <w:b/>
                <w:sz w:val="20"/>
                <w:szCs w:val="20"/>
                <w:lang w:val="en-US"/>
              </w:rPr>
            </w:pPr>
          </w:p>
          <w:p w14:paraId="3BE3E367" w14:textId="4819BEDC" w:rsidR="0065414E" w:rsidRDefault="0065414E" w:rsidP="0065414E">
            <w:pPr>
              <w:rPr>
                <w:b/>
                <w:sz w:val="20"/>
                <w:szCs w:val="20"/>
                <w:lang w:val="en-US"/>
              </w:rPr>
            </w:pPr>
          </w:p>
          <w:p w14:paraId="1EBBCF4C" w14:textId="3572637F" w:rsidR="0065414E" w:rsidRDefault="0065414E" w:rsidP="0065414E">
            <w:pPr>
              <w:rPr>
                <w:b/>
                <w:sz w:val="20"/>
                <w:szCs w:val="20"/>
                <w:lang w:val="en-US"/>
              </w:rPr>
            </w:pPr>
          </w:p>
          <w:p w14:paraId="005FD934" w14:textId="781C601A" w:rsidR="0065414E" w:rsidRDefault="0065414E" w:rsidP="0065414E">
            <w:pPr>
              <w:rPr>
                <w:b/>
                <w:sz w:val="20"/>
                <w:szCs w:val="20"/>
                <w:lang w:val="en-US"/>
              </w:rPr>
            </w:pPr>
          </w:p>
          <w:p w14:paraId="739FB8D5" w14:textId="5182C77A" w:rsidR="0065414E" w:rsidRDefault="0065414E" w:rsidP="0065414E">
            <w:pPr>
              <w:rPr>
                <w:b/>
                <w:sz w:val="20"/>
                <w:szCs w:val="20"/>
                <w:lang w:val="en-US"/>
              </w:rPr>
            </w:pPr>
          </w:p>
          <w:p w14:paraId="212B7627" w14:textId="1B60800D" w:rsidR="0065414E" w:rsidRDefault="0065414E" w:rsidP="0065414E">
            <w:pPr>
              <w:rPr>
                <w:b/>
                <w:sz w:val="20"/>
                <w:szCs w:val="20"/>
                <w:lang w:val="en-US"/>
              </w:rPr>
            </w:pPr>
          </w:p>
          <w:p w14:paraId="601D29F1" w14:textId="59DEFDBB" w:rsidR="0065414E" w:rsidRDefault="0065414E" w:rsidP="0065414E">
            <w:pPr>
              <w:rPr>
                <w:b/>
                <w:sz w:val="20"/>
                <w:szCs w:val="20"/>
                <w:lang w:val="en-US"/>
              </w:rPr>
            </w:pPr>
          </w:p>
          <w:p w14:paraId="5AB8E073" w14:textId="01877CBD" w:rsidR="0065414E" w:rsidRDefault="0065414E" w:rsidP="0065414E">
            <w:pPr>
              <w:rPr>
                <w:b/>
                <w:sz w:val="20"/>
                <w:szCs w:val="20"/>
                <w:lang w:val="en-US"/>
              </w:rPr>
            </w:pPr>
          </w:p>
          <w:p w14:paraId="45C913C9" w14:textId="4E08D78B" w:rsidR="0065414E" w:rsidRDefault="0065414E" w:rsidP="0065414E">
            <w:pPr>
              <w:rPr>
                <w:b/>
                <w:sz w:val="20"/>
                <w:szCs w:val="20"/>
                <w:lang w:val="en-US"/>
              </w:rPr>
            </w:pPr>
          </w:p>
          <w:p w14:paraId="4441C66A" w14:textId="2A659EF6" w:rsidR="0065414E" w:rsidRDefault="0065414E" w:rsidP="0065414E">
            <w:pPr>
              <w:rPr>
                <w:b/>
                <w:sz w:val="20"/>
                <w:szCs w:val="20"/>
                <w:lang w:val="en-US"/>
              </w:rPr>
            </w:pPr>
          </w:p>
          <w:p w14:paraId="178FFDAA" w14:textId="0A032260" w:rsidR="0065414E" w:rsidRDefault="0065414E" w:rsidP="0065414E">
            <w:pPr>
              <w:rPr>
                <w:b/>
                <w:sz w:val="20"/>
                <w:szCs w:val="20"/>
                <w:lang w:val="en-US"/>
              </w:rPr>
            </w:pPr>
          </w:p>
          <w:p w14:paraId="354A7885" w14:textId="04FE5046" w:rsidR="0065414E" w:rsidRDefault="0065414E" w:rsidP="0065414E">
            <w:pPr>
              <w:rPr>
                <w:b/>
                <w:sz w:val="20"/>
                <w:szCs w:val="20"/>
                <w:lang w:val="en-US"/>
              </w:rPr>
            </w:pPr>
          </w:p>
          <w:p w14:paraId="2B5A4B9F" w14:textId="4213E376" w:rsidR="0065414E" w:rsidRDefault="0065414E" w:rsidP="0065414E">
            <w:pPr>
              <w:rPr>
                <w:b/>
                <w:sz w:val="20"/>
                <w:szCs w:val="20"/>
                <w:lang w:val="en-US"/>
              </w:rPr>
            </w:pPr>
          </w:p>
          <w:p w14:paraId="1009F166" w14:textId="687E8D20" w:rsidR="0065414E" w:rsidRDefault="0065414E" w:rsidP="0065414E">
            <w:pPr>
              <w:rPr>
                <w:b/>
                <w:sz w:val="20"/>
                <w:szCs w:val="20"/>
                <w:lang w:val="en-US"/>
              </w:rPr>
            </w:pPr>
          </w:p>
          <w:p w14:paraId="59F8F1DF" w14:textId="3E63CB68" w:rsidR="0065414E" w:rsidRDefault="0065414E" w:rsidP="0065414E">
            <w:pPr>
              <w:rPr>
                <w:b/>
                <w:sz w:val="20"/>
                <w:szCs w:val="20"/>
                <w:lang w:val="en-US"/>
              </w:rPr>
            </w:pPr>
          </w:p>
          <w:p w14:paraId="157F34FE" w14:textId="4C20B071" w:rsidR="0065414E" w:rsidRDefault="0065414E" w:rsidP="0065414E">
            <w:pPr>
              <w:rPr>
                <w:b/>
                <w:sz w:val="20"/>
                <w:szCs w:val="20"/>
                <w:lang w:val="en-US"/>
              </w:rPr>
            </w:pPr>
          </w:p>
          <w:p w14:paraId="1D1DB36C" w14:textId="1778FDF2" w:rsidR="0065414E" w:rsidRDefault="0065414E" w:rsidP="0065414E">
            <w:pPr>
              <w:rPr>
                <w:b/>
                <w:sz w:val="20"/>
                <w:szCs w:val="20"/>
                <w:lang w:val="en-US"/>
              </w:rPr>
            </w:pPr>
          </w:p>
          <w:p w14:paraId="17B2D9E0" w14:textId="435D1940" w:rsidR="0065414E" w:rsidRDefault="0065414E" w:rsidP="0065414E">
            <w:pPr>
              <w:rPr>
                <w:b/>
                <w:sz w:val="20"/>
                <w:szCs w:val="20"/>
                <w:lang w:val="en-US"/>
              </w:rPr>
            </w:pPr>
          </w:p>
          <w:p w14:paraId="659E92E6" w14:textId="0F767BEA" w:rsidR="0065414E" w:rsidRDefault="0065414E" w:rsidP="0065414E">
            <w:pPr>
              <w:rPr>
                <w:b/>
                <w:sz w:val="20"/>
                <w:szCs w:val="20"/>
                <w:lang w:val="en-US"/>
              </w:rPr>
            </w:pPr>
          </w:p>
          <w:p w14:paraId="4F7C8B3C" w14:textId="77F664B8" w:rsidR="0065414E" w:rsidRDefault="0065414E" w:rsidP="0065414E">
            <w:pPr>
              <w:rPr>
                <w:b/>
                <w:sz w:val="20"/>
                <w:szCs w:val="20"/>
                <w:lang w:val="en-US"/>
              </w:rPr>
            </w:pPr>
          </w:p>
          <w:p w14:paraId="4282E493" w14:textId="3287AD73" w:rsidR="0065414E" w:rsidRDefault="0065414E" w:rsidP="0065414E">
            <w:pPr>
              <w:rPr>
                <w:b/>
                <w:sz w:val="20"/>
                <w:szCs w:val="20"/>
                <w:lang w:val="en-US"/>
              </w:rPr>
            </w:pPr>
          </w:p>
          <w:p w14:paraId="1A15EAA6" w14:textId="55D79BEC" w:rsidR="0065414E" w:rsidRDefault="0065414E" w:rsidP="0065414E">
            <w:pPr>
              <w:rPr>
                <w:b/>
                <w:sz w:val="20"/>
                <w:szCs w:val="20"/>
                <w:lang w:val="en-US"/>
              </w:rPr>
            </w:pPr>
          </w:p>
          <w:p w14:paraId="4B85A0B9" w14:textId="6073B9F0" w:rsidR="0065414E" w:rsidRDefault="0065414E" w:rsidP="0065414E">
            <w:pPr>
              <w:rPr>
                <w:b/>
                <w:sz w:val="20"/>
                <w:szCs w:val="20"/>
                <w:lang w:val="en-US"/>
              </w:rPr>
            </w:pPr>
          </w:p>
          <w:p w14:paraId="4C071368" w14:textId="77777777" w:rsidR="00642539" w:rsidRDefault="00642539" w:rsidP="0065414E">
            <w:pPr>
              <w:rPr>
                <w:b/>
                <w:sz w:val="20"/>
                <w:szCs w:val="20"/>
                <w:lang w:val="en-US"/>
              </w:rPr>
            </w:pPr>
          </w:p>
          <w:p w14:paraId="6EA1ED7D" w14:textId="77777777" w:rsidR="0065414E" w:rsidRDefault="0065414E" w:rsidP="0065414E">
            <w:pPr>
              <w:rPr>
                <w:b/>
                <w:sz w:val="20"/>
                <w:szCs w:val="20"/>
                <w:lang w:val="en-US"/>
              </w:rPr>
            </w:pPr>
          </w:p>
          <w:p w14:paraId="49F9672A" w14:textId="77777777" w:rsidR="0065414E" w:rsidRDefault="0065414E" w:rsidP="0065414E">
            <w:pPr>
              <w:rPr>
                <w:b/>
                <w:sz w:val="20"/>
                <w:szCs w:val="20"/>
                <w:lang w:val="en-US"/>
              </w:rPr>
            </w:pPr>
          </w:p>
          <w:p w14:paraId="5720A399" w14:textId="29FDB83E" w:rsidR="0065414E" w:rsidRPr="00642539" w:rsidRDefault="00642539" w:rsidP="00642539">
            <w:pPr>
              <w:tabs>
                <w:tab w:val="left" w:pos="1005"/>
              </w:tabs>
              <w:jc w:val="right"/>
              <w:rPr>
                <w:b/>
                <w:sz w:val="20"/>
                <w:szCs w:val="20"/>
              </w:rPr>
            </w:pPr>
            <w:r w:rsidRPr="00642539">
              <w:rPr>
                <w:b/>
                <w:sz w:val="20"/>
                <w:szCs w:val="20"/>
              </w:rPr>
              <w:t>Tabelul A 3</w:t>
            </w:r>
          </w:p>
          <w:p w14:paraId="0D2741E2" w14:textId="77777777" w:rsidR="0065414E" w:rsidRPr="00572BE6" w:rsidRDefault="0065414E" w:rsidP="0065414E">
            <w:pPr>
              <w:jc w:val="center"/>
              <w:rPr>
                <w:b/>
                <w:sz w:val="20"/>
                <w:szCs w:val="20"/>
                <w:lang w:val="en-US"/>
              </w:rPr>
            </w:pPr>
            <w:r w:rsidRPr="00572BE6">
              <w:rPr>
                <w:b/>
                <w:sz w:val="20"/>
                <w:szCs w:val="20"/>
                <w:lang w:val="en-US"/>
              </w:rPr>
              <w:t>Lista standardelor</w:t>
            </w:r>
          </w:p>
          <w:p w14:paraId="3617376B" w14:textId="77777777" w:rsidR="0065414E" w:rsidRPr="00572BE6" w:rsidRDefault="0065414E" w:rsidP="0065414E">
            <w:pPr>
              <w:ind w:firstLine="708"/>
              <w:jc w:val="both"/>
              <w:rPr>
                <w:sz w:val="20"/>
                <w:szCs w:val="20"/>
                <w:lang w:val="en-US"/>
              </w:rPr>
            </w:pPr>
            <w:r w:rsidRPr="00572BE6">
              <w:rPr>
                <w:sz w:val="20"/>
                <w:szCs w:val="20"/>
                <w:lang w:val="en-US"/>
              </w:rPr>
              <w:t>Aplicarea versiunii standardelor enumerate în tabelul de mai jos și a modificărilor ulterioare ale acestora, atunci când sunt publicate ca standard armonizat în procesul de certificare, reprezintă un mijloc adecvat pentru a respecta pe deplin procesul de gestionare a riscurilor, fără a aduce atingere dispozițiilor de la punctele 4 și 6.</w:t>
            </w:r>
          </w:p>
          <w:p w14:paraId="66A2AFA0" w14:textId="77777777" w:rsidR="0065414E" w:rsidRDefault="0065414E" w:rsidP="0065414E">
            <w:pPr>
              <w:rPr>
                <w:b/>
                <w:sz w:val="20"/>
                <w:szCs w:val="20"/>
                <w:lang w:val="en-US"/>
              </w:rPr>
            </w:pPr>
          </w:p>
          <w:p w14:paraId="3492F835" w14:textId="77777777" w:rsidR="0065414E" w:rsidRDefault="0065414E" w:rsidP="0065414E">
            <w:pPr>
              <w:rPr>
                <w:b/>
                <w:sz w:val="20"/>
                <w:szCs w:val="20"/>
                <w:lang w:val="en-US"/>
              </w:rPr>
            </w:pPr>
          </w:p>
          <w:p w14:paraId="58DDDA26" w14:textId="77777777" w:rsidR="0065414E" w:rsidRDefault="0065414E" w:rsidP="0065414E">
            <w:pPr>
              <w:rPr>
                <w:b/>
                <w:sz w:val="20"/>
                <w:szCs w:val="20"/>
                <w:lang w:val="en-US"/>
              </w:rPr>
            </w:pPr>
          </w:p>
          <w:p w14:paraId="677DF66C" w14:textId="77777777" w:rsidR="0065414E" w:rsidRDefault="0065414E" w:rsidP="0065414E">
            <w:pPr>
              <w:rPr>
                <w:b/>
                <w:sz w:val="20"/>
                <w:szCs w:val="20"/>
                <w:lang w:val="en-US"/>
              </w:rPr>
            </w:pPr>
          </w:p>
          <w:p w14:paraId="114A74FD" w14:textId="27A22712" w:rsidR="0065414E" w:rsidRDefault="0065414E" w:rsidP="0065414E">
            <w:pPr>
              <w:rPr>
                <w:b/>
                <w:sz w:val="20"/>
                <w:szCs w:val="20"/>
                <w:lang w:val="en-US"/>
              </w:rPr>
            </w:pPr>
            <w:r w:rsidRPr="00DE68B6">
              <w:rPr>
                <w:b/>
                <w:noProof/>
                <w:sz w:val="20"/>
                <w:szCs w:val="20"/>
                <w:lang w:val="en-US"/>
              </w:rPr>
              <w:drawing>
                <wp:inline distT="0" distB="0" distL="0" distR="0" wp14:anchorId="12C19AFC" wp14:editId="286366ED">
                  <wp:extent cx="3538855" cy="1997075"/>
                  <wp:effectExtent l="0" t="0" r="4445" b="31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538855" cy="1997075"/>
                          </a:xfrm>
                          <a:prstGeom prst="rect">
                            <a:avLst/>
                          </a:prstGeom>
                        </pic:spPr>
                      </pic:pic>
                    </a:graphicData>
                  </a:graphic>
                </wp:inline>
              </w:drawing>
            </w:r>
          </w:p>
          <w:p w14:paraId="5E8FE73F" w14:textId="77777777" w:rsidR="0065414E" w:rsidRDefault="0065414E" w:rsidP="0065414E">
            <w:pPr>
              <w:rPr>
                <w:b/>
                <w:sz w:val="20"/>
                <w:szCs w:val="20"/>
                <w:lang w:val="en-US"/>
              </w:rPr>
            </w:pPr>
          </w:p>
          <w:p w14:paraId="1806E3C3" w14:textId="77777777" w:rsidR="0065414E" w:rsidRPr="00572BE6" w:rsidRDefault="0065414E" w:rsidP="0065414E">
            <w:pPr>
              <w:rPr>
                <w:b/>
                <w:sz w:val="16"/>
                <w:szCs w:val="16"/>
                <w:lang w:val="en-US"/>
              </w:rPr>
            </w:pPr>
          </w:p>
          <w:p w14:paraId="3CE348E8" w14:textId="77777777" w:rsidR="0065414E" w:rsidRPr="00572BE6" w:rsidRDefault="0065414E" w:rsidP="0065414E">
            <w:pPr>
              <w:jc w:val="right"/>
              <w:rPr>
                <w:b/>
                <w:sz w:val="20"/>
                <w:szCs w:val="20"/>
                <w:lang w:val="en-US"/>
              </w:rPr>
            </w:pPr>
            <w:r w:rsidRPr="00572BE6">
              <w:rPr>
                <w:b/>
                <w:sz w:val="20"/>
                <w:szCs w:val="20"/>
                <w:lang w:val="en-US"/>
              </w:rPr>
              <w:t>Tabelul A 4</w:t>
            </w:r>
          </w:p>
          <w:p w14:paraId="7670B02A" w14:textId="77777777" w:rsidR="0065414E" w:rsidRPr="00572BE6" w:rsidRDefault="0065414E" w:rsidP="0065414E">
            <w:pPr>
              <w:jc w:val="center"/>
              <w:rPr>
                <w:b/>
                <w:sz w:val="20"/>
                <w:szCs w:val="20"/>
                <w:lang w:val="en-US"/>
              </w:rPr>
            </w:pPr>
            <w:r w:rsidRPr="00572BE6">
              <w:rPr>
                <w:b/>
                <w:bCs/>
                <w:sz w:val="20"/>
                <w:szCs w:val="20"/>
                <w:lang w:val="en-US"/>
              </w:rPr>
              <w:t>Lista standardelor obligatorii pentru laboratoarele acreditate</w:t>
            </w:r>
          </w:p>
          <w:p w14:paraId="278CFB38" w14:textId="77777777" w:rsidR="0065414E" w:rsidRDefault="0065414E" w:rsidP="0065414E">
            <w:pPr>
              <w:rPr>
                <w:b/>
                <w:sz w:val="20"/>
                <w:szCs w:val="20"/>
                <w:lang w:val="en-US"/>
              </w:rPr>
            </w:pPr>
          </w:p>
          <w:p w14:paraId="0121F433" w14:textId="356021FB" w:rsidR="0065414E" w:rsidRDefault="0065414E" w:rsidP="0065414E">
            <w:pPr>
              <w:rPr>
                <w:b/>
                <w:sz w:val="20"/>
                <w:szCs w:val="20"/>
                <w:lang w:val="en-US"/>
              </w:rPr>
            </w:pPr>
            <w:r w:rsidRPr="00DE68B6">
              <w:rPr>
                <w:b/>
                <w:noProof/>
                <w:sz w:val="20"/>
                <w:szCs w:val="20"/>
                <w:lang w:val="en-US"/>
              </w:rPr>
              <w:drawing>
                <wp:inline distT="0" distB="0" distL="0" distR="0" wp14:anchorId="44047213" wp14:editId="79991F36">
                  <wp:extent cx="3538855" cy="389890"/>
                  <wp:effectExtent l="0" t="0" r="444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38855" cy="389890"/>
                          </a:xfrm>
                          <a:prstGeom prst="rect">
                            <a:avLst/>
                          </a:prstGeom>
                        </pic:spPr>
                      </pic:pic>
                    </a:graphicData>
                  </a:graphic>
                </wp:inline>
              </w:drawing>
            </w:r>
          </w:p>
          <w:p w14:paraId="381A0A85" w14:textId="3C03E7FD" w:rsidR="0065414E" w:rsidRDefault="0065414E" w:rsidP="0065414E">
            <w:pPr>
              <w:jc w:val="center"/>
              <w:rPr>
                <w:b/>
                <w:sz w:val="24"/>
                <w:szCs w:val="24"/>
                <w:lang w:val="en-US"/>
              </w:rPr>
            </w:pPr>
          </w:p>
          <w:p w14:paraId="7CE7A561" w14:textId="5DC07D96" w:rsidR="0065414E" w:rsidRDefault="0065414E" w:rsidP="0065414E">
            <w:pPr>
              <w:jc w:val="center"/>
              <w:rPr>
                <w:b/>
                <w:sz w:val="24"/>
                <w:szCs w:val="24"/>
                <w:lang w:val="en-US"/>
              </w:rPr>
            </w:pPr>
          </w:p>
          <w:p w14:paraId="3C9ECD5E" w14:textId="33395BE0" w:rsidR="0065414E" w:rsidRDefault="0065414E" w:rsidP="0065414E">
            <w:pPr>
              <w:jc w:val="center"/>
              <w:rPr>
                <w:b/>
                <w:sz w:val="24"/>
                <w:szCs w:val="24"/>
                <w:lang w:val="en-US"/>
              </w:rPr>
            </w:pPr>
          </w:p>
          <w:p w14:paraId="3A867A37" w14:textId="540B61A7" w:rsidR="0065414E" w:rsidRDefault="0065414E" w:rsidP="0065414E">
            <w:pPr>
              <w:jc w:val="center"/>
              <w:rPr>
                <w:b/>
                <w:sz w:val="24"/>
                <w:szCs w:val="24"/>
                <w:lang w:val="en-US"/>
              </w:rPr>
            </w:pPr>
          </w:p>
          <w:p w14:paraId="53AE1D0E" w14:textId="599D96AC" w:rsidR="0065414E" w:rsidRDefault="0065414E" w:rsidP="0065414E">
            <w:pPr>
              <w:jc w:val="center"/>
              <w:rPr>
                <w:b/>
                <w:sz w:val="24"/>
                <w:szCs w:val="24"/>
                <w:lang w:val="en-US"/>
              </w:rPr>
            </w:pPr>
          </w:p>
          <w:p w14:paraId="0DAA369B" w14:textId="55FD7DEC" w:rsidR="0065414E" w:rsidRDefault="0065414E" w:rsidP="0065414E">
            <w:pPr>
              <w:jc w:val="center"/>
              <w:rPr>
                <w:b/>
                <w:sz w:val="24"/>
                <w:szCs w:val="24"/>
                <w:lang w:val="en-US"/>
              </w:rPr>
            </w:pPr>
          </w:p>
          <w:p w14:paraId="78D4A79D" w14:textId="112F2CEC" w:rsidR="0065414E" w:rsidRDefault="0065414E" w:rsidP="0065414E">
            <w:pPr>
              <w:jc w:val="center"/>
              <w:rPr>
                <w:b/>
                <w:sz w:val="24"/>
                <w:szCs w:val="24"/>
                <w:lang w:val="en-US"/>
              </w:rPr>
            </w:pPr>
          </w:p>
          <w:p w14:paraId="59DB0903" w14:textId="42F5A988" w:rsidR="0065414E" w:rsidRDefault="0065414E" w:rsidP="0065414E">
            <w:pPr>
              <w:jc w:val="center"/>
              <w:rPr>
                <w:b/>
                <w:sz w:val="24"/>
                <w:szCs w:val="24"/>
                <w:lang w:val="en-US"/>
              </w:rPr>
            </w:pPr>
          </w:p>
          <w:p w14:paraId="6575A065" w14:textId="6C97224C" w:rsidR="0065414E" w:rsidRDefault="0065414E" w:rsidP="0065414E">
            <w:pPr>
              <w:jc w:val="center"/>
              <w:rPr>
                <w:b/>
                <w:sz w:val="24"/>
                <w:szCs w:val="24"/>
                <w:lang w:val="en-US"/>
              </w:rPr>
            </w:pPr>
          </w:p>
          <w:p w14:paraId="7D0BB51E" w14:textId="45303550" w:rsidR="0065414E" w:rsidRDefault="0065414E" w:rsidP="0065414E">
            <w:pPr>
              <w:jc w:val="center"/>
              <w:rPr>
                <w:b/>
                <w:sz w:val="24"/>
                <w:szCs w:val="24"/>
                <w:lang w:val="en-US"/>
              </w:rPr>
            </w:pPr>
          </w:p>
          <w:p w14:paraId="657A09D0" w14:textId="15D762E8" w:rsidR="0065414E" w:rsidRDefault="0065414E" w:rsidP="0065414E">
            <w:pPr>
              <w:jc w:val="center"/>
              <w:rPr>
                <w:b/>
                <w:sz w:val="24"/>
                <w:szCs w:val="24"/>
                <w:lang w:val="en-US"/>
              </w:rPr>
            </w:pPr>
          </w:p>
          <w:p w14:paraId="02FA18CE" w14:textId="4F9644FE" w:rsidR="0065414E" w:rsidRDefault="0065414E" w:rsidP="0065414E">
            <w:pPr>
              <w:jc w:val="center"/>
              <w:rPr>
                <w:b/>
                <w:sz w:val="24"/>
                <w:szCs w:val="24"/>
                <w:lang w:val="en-US"/>
              </w:rPr>
            </w:pPr>
          </w:p>
          <w:p w14:paraId="52E199EB" w14:textId="33DAAE74" w:rsidR="0065414E" w:rsidRDefault="0065414E" w:rsidP="0065414E">
            <w:pPr>
              <w:jc w:val="center"/>
              <w:rPr>
                <w:b/>
                <w:sz w:val="24"/>
                <w:szCs w:val="24"/>
                <w:lang w:val="en-US"/>
              </w:rPr>
            </w:pPr>
          </w:p>
          <w:p w14:paraId="67636910" w14:textId="6BC26B3E" w:rsidR="0065414E" w:rsidRDefault="0065414E" w:rsidP="0065414E">
            <w:pPr>
              <w:jc w:val="center"/>
              <w:rPr>
                <w:b/>
                <w:sz w:val="24"/>
                <w:szCs w:val="24"/>
                <w:lang w:val="en-US"/>
              </w:rPr>
            </w:pPr>
          </w:p>
          <w:p w14:paraId="1C9920F6" w14:textId="39924586" w:rsidR="0065414E" w:rsidRDefault="0065414E" w:rsidP="0079281D">
            <w:pPr>
              <w:rPr>
                <w:b/>
                <w:sz w:val="24"/>
                <w:szCs w:val="24"/>
                <w:lang w:val="en-US"/>
              </w:rPr>
            </w:pPr>
          </w:p>
          <w:p w14:paraId="6CD4FE55" w14:textId="77777777" w:rsidR="0079281D" w:rsidRDefault="0079281D" w:rsidP="0079281D">
            <w:pPr>
              <w:rPr>
                <w:b/>
                <w:sz w:val="24"/>
                <w:szCs w:val="24"/>
                <w:lang w:val="en-US"/>
              </w:rPr>
            </w:pPr>
          </w:p>
          <w:p w14:paraId="3B81FC72" w14:textId="04BE884B" w:rsidR="0065414E" w:rsidRDefault="0065414E" w:rsidP="0065414E">
            <w:pPr>
              <w:jc w:val="center"/>
              <w:rPr>
                <w:b/>
                <w:sz w:val="24"/>
                <w:szCs w:val="24"/>
                <w:lang w:val="en-US"/>
              </w:rPr>
            </w:pPr>
          </w:p>
          <w:p w14:paraId="1C7F67C9" w14:textId="77777777" w:rsidR="0065414E" w:rsidRDefault="0065414E" w:rsidP="0065414E">
            <w:pPr>
              <w:jc w:val="center"/>
              <w:rPr>
                <w:b/>
                <w:sz w:val="24"/>
                <w:szCs w:val="24"/>
                <w:lang w:val="en-US"/>
              </w:rPr>
            </w:pPr>
          </w:p>
          <w:p w14:paraId="7460BA26" w14:textId="1AC9BB0E" w:rsidR="0065414E" w:rsidRPr="0058078A" w:rsidRDefault="0065414E" w:rsidP="0065414E">
            <w:pPr>
              <w:rPr>
                <w:b/>
                <w:sz w:val="20"/>
                <w:szCs w:val="20"/>
                <w:lang w:val="en-US"/>
              </w:rPr>
            </w:pPr>
          </w:p>
        </w:tc>
        <w:tc>
          <w:tcPr>
            <w:tcW w:w="451" w:type="pct"/>
          </w:tcPr>
          <w:p w14:paraId="3DD23D90" w14:textId="77777777" w:rsidR="0065414E" w:rsidRPr="00DE68B6" w:rsidRDefault="0065414E" w:rsidP="0065414E">
            <w:pPr>
              <w:ind w:firstLine="22"/>
              <w:rPr>
                <w:b/>
                <w:sz w:val="20"/>
                <w:szCs w:val="20"/>
                <w:lang w:val="en-US"/>
              </w:rPr>
            </w:pPr>
          </w:p>
        </w:tc>
        <w:tc>
          <w:tcPr>
            <w:tcW w:w="827" w:type="pct"/>
          </w:tcPr>
          <w:p w14:paraId="45909D98" w14:textId="77777777" w:rsidR="0065414E" w:rsidRDefault="0065414E" w:rsidP="0065414E">
            <w:pPr>
              <w:ind w:firstLine="22"/>
              <w:rPr>
                <w:b/>
                <w:sz w:val="20"/>
                <w:szCs w:val="20"/>
              </w:rPr>
            </w:pPr>
          </w:p>
        </w:tc>
      </w:tr>
      <w:tr w:rsidR="0065414E" w:rsidRPr="0026097F" w14:paraId="430DD84B" w14:textId="77777777" w:rsidTr="00F35000">
        <w:tc>
          <w:tcPr>
            <w:tcW w:w="1841" w:type="pct"/>
          </w:tcPr>
          <w:p w14:paraId="48B39817" w14:textId="2254425F" w:rsidR="0065414E" w:rsidRPr="005D5498" w:rsidRDefault="0065414E" w:rsidP="0065414E">
            <w:pPr>
              <w:tabs>
                <w:tab w:val="left" w:pos="1005"/>
              </w:tabs>
              <w:jc w:val="both"/>
              <w:rPr>
                <w:sz w:val="20"/>
                <w:szCs w:val="20"/>
              </w:rPr>
            </w:pPr>
            <w:r w:rsidRPr="005D5498">
              <w:rPr>
                <w:sz w:val="20"/>
                <w:szCs w:val="20"/>
              </w:rPr>
              <w:lastRenderedPageBreak/>
              <w:t>Apendicele B</w:t>
            </w:r>
          </w:p>
          <w:p w14:paraId="2CDE98CD" w14:textId="77777777" w:rsidR="0065414E" w:rsidRPr="005D5498" w:rsidRDefault="0065414E" w:rsidP="0065414E">
            <w:pPr>
              <w:tabs>
                <w:tab w:val="left" w:pos="1005"/>
              </w:tabs>
              <w:ind w:firstLine="22"/>
              <w:jc w:val="both"/>
              <w:rPr>
                <w:sz w:val="20"/>
                <w:szCs w:val="20"/>
              </w:rPr>
            </w:pPr>
            <w:r w:rsidRPr="005D5498">
              <w:rPr>
                <w:sz w:val="20"/>
                <w:szCs w:val="20"/>
              </w:rPr>
              <w:t>B1.</w:t>
            </w:r>
          </w:p>
          <w:p w14:paraId="7298C045" w14:textId="77777777" w:rsidR="0065414E" w:rsidRPr="005D5498" w:rsidRDefault="0065414E" w:rsidP="0065414E">
            <w:pPr>
              <w:tabs>
                <w:tab w:val="left" w:pos="1005"/>
              </w:tabs>
              <w:ind w:firstLine="22"/>
              <w:jc w:val="both"/>
              <w:rPr>
                <w:sz w:val="20"/>
                <w:szCs w:val="20"/>
              </w:rPr>
            </w:pPr>
            <w:r w:rsidRPr="005D5498">
              <w:rPr>
                <w:sz w:val="20"/>
                <w:szCs w:val="20"/>
              </w:rPr>
              <w:t>Modificări aduse cerințelor și regimurilor de tranziție pentru subsistemele de la bord</w:t>
            </w:r>
          </w:p>
          <w:p w14:paraId="69150210" w14:textId="77777777" w:rsidR="0065414E" w:rsidRPr="005D5498" w:rsidRDefault="0065414E" w:rsidP="0065414E">
            <w:pPr>
              <w:tabs>
                <w:tab w:val="left" w:pos="1005"/>
              </w:tabs>
              <w:ind w:firstLine="22"/>
              <w:jc w:val="both"/>
              <w:rPr>
                <w:sz w:val="20"/>
                <w:szCs w:val="20"/>
              </w:rPr>
            </w:pPr>
            <w:r w:rsidRPr="005D5498">
              <w:rPr>
                <w:sz w:val="20"/>
                <w:szCs w:val="20"/>
              </w:rPr>
              <w:t>Tabelul B1.1</w:t>
            </w:r>
          </w:p>
          <w:p w14:paraId="65FD0856" w14:textId="77777777" w:rsidR="0065414E" w:rsidRDefault="0065414E" w:rsidP="0065414E">
            <w:pPr>
              <w:tabs>
                <w:tab w:val="left" w:pos="1005"/>
              </w:tabs>
              <w:ind w:firstLine="22"/>
              <w:jc w:val="both"/>
              <w:rPr>
                <w:sz w:val="20"/>
                <w:szCs w:val="20"/>
              </w:rPr>
            </w:pPr>
            <w:r w:rsidRPr="005D5498">
              <w:rPr>
                <w:sz w:val="20"/>
                <w:szCs w:val="20"/>
              </w:rPr>
              <w:t>Regimul de tranziție(44)pentru subsistemul CCS de la bord</w:t>
            </w:r>
          </w:p>
          <w:p w14:paraId="3735B3FE" w14:textId="77777777" w:rsidR="0065414E" w:rsidRDefault="0065414E" w:rsidP="0065414E">
            <w:pPr>
              <w:tabs>
                <w:tab w:val="left" w:pos="1005"/>
              </w:tabs>
              <w:ind w:firstLine="22"/>
              <w:jc w:val="both"/>
              <w:rPr>
                <w:sz w:val="20"/>
                <w:szCs w:val="20"/>
              </w:rPr>
            </w:pPr>
          </w:p>
          <w:p w14:paraId="2246EE91"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519805FE" wp14:editId="502AC6E0">
                  <wp:extent cx="3460750" cy="1456690"/>
                  <wp:effectExtent l="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shot (12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60750" cy="1456690"/>
                          </a:xfrm>
                          <a:prstGeom prst="rect">
                            <a:avLst/>
                          </a:prstGeom>
                        </pic:spPr>
                      </pic:pic>
                    </a:graphicData>
                  </a:graphic>
                </wp:inline>
              </w:drawing>
            </w:r>
          </w:p>
          <w:p w14:paraId="163AFB9B"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141C64E8" wp14:editId="2057D07B">
                  <wp:extent cx="3460750" cy="2018030"/>
                  <wp:effectExtent l="0" t="0" r="635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12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60750" cy="2018030"/>
                          </a:xfrm>
                          <a:prstGeom prst="rect">
                            <a:avLst/>
                          </a:prstGeom>
                        </pic:spPr>
                      </pic:pic>
                    </a:graphicData>
                  </a:graphic>
                </wp:inline>
              </w:drawing>
            </w:r>
          </w:p>
          <w:p w14:paraId="6FD3355C" w14:textId="72BF7A76"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63E5BB00" wp14:editId="7F43D14D">
                  <wp:extent cx="3460750" cy="1446530"/>
                  <wp:effectExtent l="0" t="0" r="6350" b="127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 (12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60750" cy="1446530"/>
                          </a:xfrm>
                          <a:prstGeom prst="rect">
                            <a:avLst/>
                          </a:prstGeom>
                        </pic:spPr>
                      </pic:pic>
                    </a:graphicData>
                  </a:graphic>
                </wp:inline>
              </w:drawing>
            </w:r>
          </w:p>
          <w:p w14:paraId="36C9E9EB" w14:textId="7B1FA952" w:rsidR="0065414E" w:rsidRDefault="0065414E" w:rsidP="0065414E">
            <w:pPr>
              <w:tabs>
                <w:tab w:val="left" w:pos="1005"/>
              </w:tabs>
              <w:ind w:firstLine="22"/>
              <w:jc w:val="both"/>
              <w:rPr>
                <w:sz w:val="20"/>
                <w:szCs w:val="20"/>
              </w:rPr>
            </w:pPr>
          </w:p>
          <w:p w14:paraId="08AF9D89" w14:textId="543B563A" w:rsidR="0065414E" w:rsidRDefault="0065414E" w:rsidP="0065414E">
            <w:pPr>
              <w:tabs>
                <w:tab w:val="left" w:pos="1005"/>
              </w:tabs>
              <w:ind w:firstLine="22"/>
              <w:jc w:val="both"/>
              <w:rPr>
                <w:sz w:val="20"/>
                <w:szCs w:val="20"/>
              </w:rPr>
            </w:pPr>
          </w:p>
          <w:p w14:paraId="0367D786" w14:textId="41C3EB19" w:rsidR="0065414E" w:rsidRDefault="0065414E" w:rsidP="0065414E">
            <w:pPr>
              <w:tabs>
                <w:tab w:val="left" w:pos="1005"/>
              </w:tabs>
              <w:ind w:firstLine="22"/>
              <w:jc w:val="both"/>
              <w:rPr>
                <w:sz w:val="20"/>
                <w:szCs w:val="20"/>
              </w:rPr>
            </w:pPr>
          </w:p>
          <w:p w14:paraId="220E551F" w14:textId="77777777" w:rsidR="0065414E" w:rsidRDefault="0065414E" w:rsidP="0065414E">
            <w:pPr>
              <w:tabs>
                <w:tab w:val="left" w:pos="1005"/>
              </w:tabs>
              <w:jc w:val="both"/>
              <w:rPr>
                <w:sz w:val="20"/>
                <w:szCs w:val="20"/>
              </w:rPr>
            </w:pPr>
          </w:p>
          <w:p w14:paraId="14B2F247" w14:textId="77777777" w:rsidR="0065414E" w:rsidRDefault="0065414E" w:rsidP="0065414E">
            <w:pPr>
              <w:tabs>
                <w:tab w:val="left" w:pos="1005"/>
              </w:tabs>
              <w:ind w:firstLine="22"/>
              <w:jc w:val="both"/>
              <w:rPr>
                <w:sz w:val="20"/>
                <w:szCs w:val="20"/>
              </w:rPr>
            </w:pPr>
            <w:r>
              <w:rPr>
                <w:noProof/>
                <w:sz w:val="20"/>
                <w:szCs w:val="20"/>
                <w:lang w:val="en-US"/>
              </w:rPr>
              <w:lastRenderedPageBreak/>
              <w:drawing>
                <wp:inline distT="0" distB="0" distL="0" distR="0" wp14:anchorId="67C18329" wp14:editId="05D1B668">
                  <wp:extent cx="3460750" cy="1495425"/>
                  <wp:effectExtent l="0" t="0" r="635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shot (12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60750" cy="1495425"/>
                          </a:xfrm>
                          <a:prstGeom prst="rect">
                            <a:avLst/>
                          </a:prstGeom>
                        </pic:spPr>
                      </pic:pic>
                    </a:graphicData>
                  </a:graphic>
                </wp:inline>
              </w:drawing>
            </w:r>
          </w:p>
          <w:p w14:paraId="300537FB"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594F6695" wp14:editId="561F41D0">
                  <wp:extent cx="3460750" cy="1675130"/>
                  <wp:effectExtent l="0" t="0" r="635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shot (12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460750" cy="1675130"/>
                          </a:xfrm>
                          <a:prstGeom prst="rect">
                            <a:avLst/>
                          </a:prstGeom>
                        </pic:spPr>
                      </pic:pic>
                    </a:graphicData>
                  </a:graphic>
                </wp:inline>
              </w:drawing>
            </w:r>
          </w:p>
          <w:p w14:paraId="534155C6" w14:textId="7777777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082CA0AF" wp14:editId="331CFE11">
                  <wp:extent cx="3460750" cy="1806575"/>
                  <wp:effectExtent l="0" t="0" r="635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shot (12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60750" cy="1806575"/>
                          </a:xfrm>
                          <a:prstGeom prst="rect">
                            <a:avLst/>
                          </a:prstGeom>
                        </pic:spPr>
                      </pic:pic>
                    </a:graphicData>
                  </a:graphic>
                </wp:inline>
              </w:drawing>
            </w:r>
          </w:p>
          <w:p w14:paraId="0C84729C" w14:textId="1AE44787" w:rsidR="0065414E" w:rsidRDefault="0065414E" w:rsidP="0065414E">
            <w:pPr>
              <w:tabs>
                <w:tab w:val="left" w:pos="1005"/>
              </w:tabs>
              <w:ind w:firstLine="22"/>
              <w:jc w:val="both"/>
              <w:rPr>
                <w:sz w:val="20"/>
                <w:szCs w:val="20"/>
              </w:rPr>
            </w:pPr>
            <w:r>
              <w:rPr>
                <w:noProof/>
                <w:sz w:val="20"/>
                <w:szCs w:val="20"/>
                <w:lang w:val="en-US"/>
              </w:rPr>
              <w:drawing>
                <wp:inline distT="0" distB="0" distL="0" distR="0" wp14:anchorId="7A4B9742" wp14:editId="40F6AAF3">
                  <wp:extent cx="3460750" cy="1361440"/>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shot (13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460750" cy="1361440"/>
                          </a:xfrm>
                          <a:prstGeom prst="rect">
                            <a:avLst/>
                          </a:prstGeom>
                        </pic:spPr>
                      </pic:pic>
                    </a:graphicData>
                  </a:graphic>
                </wp:inline>
              </w:drawing>
            </w:r>
          </w:p>
          <w:p w14:paraId="7B5EA999" w14:textId="77777777" w:rsidR="0065414E" w:rsidRDefault="0065414E" w:rsidP="0065414E">
            <w:pPr>
              <w:tabs>
                <w:tab w:val="left" w:pos="1005"/>
              </w:tabs>
              <w:jc w:val="both"/>
              <w:rPr>
                <w:sz w:val="20"/>
                <w:szCs w:val="20"/>
              </w:rPr>
            </w:pPr>
          </w:p>
          <w:p w14:paraId="502D90CE" w14:textId="77777777" w:rsidR="0065414E" w:rsidRDefault="0065414E" w:rsidP="0065414E">
            <w:pPr>
              <w:tabs>
                <w:tab w:val="left" w:pos="1005"/>
              </w:tabs>
              <w:ind w:firstLine="22"/>
              <w:jc w:val="both"/>
              <w:rPr>
                <w:b/>
                <w:sz w:val="20"/>
                <w:szCs w:val="20"/>
              </w:rPr>
            </w:pPr>
            <w:r>
              <w:rPr>
                <w:b/>
                <w:noProof/>
                <w:sz w:val="20"/>
                <w:szCs w:val="20"/>
                <w:lang w:val="en-US"/>
              </w:rPr>
              <w:lastRenderedPageBreak/>
              <w:drawing>
                <wp:inline distT="0" distB="0" distL="0" distR="0" wp14:anchorId="5208FC60" wp14:editId="3DC6CF62">
                  <wp:extent cx="3460750" cy="1388110"/>
                  <wp:effectExtent l="0" t="0" r="635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shot (13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460750" cy="1388110"/>
                          </a:xfrm>
                          <a:prstGeom prst="rect">
                            <a:avLst/>
                          </a:prstGeom>
                        </pic:spPr>
                      </pic:pic>
                    </a:graphicData>
                  </a:graphic>
                </wp:inline>
              </w:drawing>
            </w:r>
          </w:p>
          <w:p w14:paraId="7F190945" w14:textId="77777777"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0F0EBAA5" wp14:editId="431B0FD4">
                  <wp:extent cx="3460750" cy="1204595"/>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shot (132).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60750" cy="1204595"/>
                          </a:xfrm>
                          <a:prstGeom prst="rect">
                            <a:avLst/>
                          </a:prstGeom>
                        </pic:spPr>
                      </pic:pic>
                    </a:graphicData>
                  </a:graphic>
                </wp:inline>
              </w:drawing>
            </w:r>
          </w:p>
          <w:p w14:paraId="7E85A57B" w14:textId="77777777"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003B013A" wp14:editId="72AAACF0">
                  <wp:extent cx="3460750" cy="1504950"/>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shot (13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460750" cy="1504950"/>
                          </a:xfrm>
                          <a:prstGeom prst="rect">
                            <a:avLst/>
                          </a:prstGeom>
                        </pic:spPr>
                      </pic:pic>
                    </a:graphicData>
                  </a:graphic>
                </wp:inline>
              </w:drawing>
            </w:r>
          </w:p>
          <w:p w14:paraId="682A64FB" w14:textId="799D48E4"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18B96D1A" wp14:editId="1C9B2E54">
                  <wp:extent cx="3460750" cy="1333500"/>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shot (134).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460750" cy="1333500"/>
                          </a:xfrm>
                          <a:prstGeom prst="rect">
                            <a:avLst/>
                          </a:prstGeom>
                        </pic:spPr>
                      </pic:pic>
                    </a:graphicData>
                  </a:graphic>
                </wp:inline>
              </w:drawing>
            </w:r>
          </w:p>
          <w:p w14:paraId="22024BD7" w14:textId="4D243811" w:rsidR="0065414E" w:rsidRDefault="0065414E" w:rsidP="0065414E">
            <w:pPr>
              <w:tabs>
                <w:tab w:val="left" w:pos="1005"/>
              </w:tabs>
              <w:ind w:firstLine="22"/>
              <w:jc w:val="both"/>
              <w:rPr>
                <w:b/>
                <w:sz w:val="20"/>
                <w:szCs w:val="20"/>
              </w:rPr>
            </w:pPr>
          </w:p>
          <w:p w14:paraId="0187D087" w14:textId="5257712E" w:rsidR="0065414E" w:rsidRDefault="0065414E" w:rsidP="0065414E">
            <w:pPr>
              <w:tabs>
                <w:tab w:val="left" w:pos="1005"/>
              </w:tabs>
              <w:ind w:firstLine="22"/>
              <w:jc w:val="both"/>
              <w:rPr>
                <w:b/>
                <w:sz w:val="20"/>
                <w:szCs w:val="20"/>
              </w:rPr>
            </w:pPr>
          </w:p>
          <w:p w14:paraId="7F9DDD02" w14:textId="66347F39" w:rsidR="0065414E" w:rsidRDefault="0065414E" w:rsidP="0065414E">
            <w:pPr>
              <w:tabs>
                <w:tab w:val="left" w:pos="1005"/>
              </w:tabs>
              <w:ind w:firstLine="22"/>
              <w:jc w:val="both"/>
              <w:rPr>
                <w:b/>
                <w:sz w:val="20"/>
                <w:szCs w:val="20"/>
              </w:rPr>
            </w:pPr>
          </w:p>
          <w:p w14:paraId="0701A453" w14:textId="6509A5DE" w:rsidR="0065414E" w:rsidRDefault="0065414E" w:rsidP="0065414E">
            <w:pPr>
              <w:tabs>
                <w:tab w:val="left" w:pos="1005"/>
              </w:tabs>
              <w:ind w:firstLine="22"/>
              <w:jc w:val="both"/>
              <w:rPr>
                <w:b/>
                <w:sz w:val="20"/>
                <w:szCs w:val="20"/>
              </w:rPr>
            </w:pPr>
          </w:p>
          <w:p w14:paraId="3E2D2BD0" w14:textId="65F68F32" w:rsidR="0065414E" w:rsidRDefault="0065414E" w:rsidP="0065414E">
            <w:pPr>
              <w:tabs>
                <w:tab w:val="left" w:pos="1005"/>
              </w:tabs>
              <w:ind w:firstLine="22"/>
              <w:jc w:val="both"/>
              <w:rPr>
                <w:b/>
                <w:sz w:val="20"/>
                <w:szCs w:val="20"/>
              </w:rPr>
            </w:pPr>
          </w:p>
          <w:p w14:paraId="3EE059B0" w14:textId="3FDD9DB0" w:rsidR="0065414E" w:rsidRDefault="0065414E" w:rsidP="0065414E">
            <w:pPr>
              <w:tabs>
                <w:tab w:val="left" w:pos="1005"/>
              </w:tabs>
              <w:ind w:firstLine="22"/>
              <w:jc w:val="both"/>
              <w:rPr>
                <w:b/>
                <w:sz w:val="20"/>
                <w:szCs w:val="20"/>
              </w:rPr>
            </w:pPr>
          </w:p>
          <w:p w14:paraId="33F7403B" w14:textId="2F67E25D" w:rsidR="0065414E" w:rsidRDefault="0065414E" w:rsidP="0065414E">
            <w:pPr>
              <w:tabs>
                <w:tab w:val="left" w:pos="1005"/>
              </w:tabs>
              <w:ind w:firstLine="22"/>
              <w:jc w:val="both"/>
              <w:rPr>
                <w:b/>
                <w:sz w:val="20"/>
                <w:szCs w:val="20"/>
              </w:rPr>
            </w:pPr>
          </w:p>
          <w:p w14:paraId="0C13499F" w14:textId="77777777" w:rsidR="0065414E" w:rsidRDefault="0065414E" w:rsidP="0065414E">
            <w:pPr>
              <w:tabs>
                <w:tab w:val="left" w:pos="1005"/>
              </w:tabs>
              <w:jc w:val="both"/>
              <w:rPr>
                <w:b/>
                <w:sz w:val="20"/>
                <w:szCs w:val="20"/>
              </w:rPr>
            </w:pPr>
          </w:p>
          <w:p w14:paraId="3D70D06B" w14:textId="77777777" w:rsidR="0065414E" w:rsidRDefault="0065414E" w:rsidP="0065414E">
            <w:pPr>
              <w:tabs>
                <w:tab w:val="left" w:pos="1005"/>
              </w:tabs>
              <w:ind w:firstLine="22"/>
              <w:jc w:val="both"/>
              <w:rPr>
                <w:b/>
                <w:sz w:val="20"/>
                <w:szCs w:val="20"/>
              </w:rPr>
            </w:pPr>
            <w:r>
              <w:rPr>
                <w:b/>
                <w:noProof/>
                <w:sz w:val="20"/>
                <w:szCs w:val="20"/>
                <w:lang w:val="en-US"/>
              </w:rPr>
              <w:lastRenderedPageBreak/>
              <w:drawing>
                <wp:inline distT="0" distB="0" distL="0" distR="0" wp14:anchorId="084D029E" wp14:editId="0D6A206C">
                  <wp:extent cx="3460750" cy="1444625"/>
                  <wp:effectExtent l="0" t="0" r="635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shot (135).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60750" cy="1444625"/>
                          </a:xfrm>
                          <a:prstGeom prst="rect">
                            <a:avLst/>
                          </a:prstGeom>
                        </pic:spPr>
                      </pic:pic>
                    </a:graphicData>
                  </a:graphic>
                </wp:inline>
              </w:drawing>
            </w:r>
          </w:p>
          <w:p w14:paraId="2BF86D8B" w14:textId="77777777"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3B6A8B7A" wp14:editId="0175A2A9">
                  <wp:extent cx="3460750" cy="2320925"/>
                  <wp:effectExtent l="0" t="0" r="635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 (13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460750" cy="2320925"/>
                          </a:xfrm>
                          <a:prstGeom prst="rect">
                            <a:avLst/>
                          </a:prstGeom>
                        </pic:spPr>
                      </pic:pic>
                    </a:graphicData>
                  </a:graphic>
                </wp:inline>
              </w:drawing>
            </w:r>
          </w:p>
          <w:p w14:paraId="748F2AB6" w14:textId="5AFC087D"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18EDF0FC" wp14:editId="7B42A0E0">
                  <wp:extent cx="3460750" cy="146812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 (13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60750" cy="1468120"/>
                          </a:xfrm>
                          <a:prstGeom prst="rect">
                            <a:avLst/>
                          </a:prstGeom>
                        </pic:spPr>
                      </pic:pic>
                    </a:graphicData>
                  </a:graphic>
                </wp:inline>
              </w:drawing>
            </w:r>
          </w:p>
          <w:p w14:paraId="11DE984D" w14:textId="2385833D" w:rsidR="0065414E" w:rsidRDefault="0065414E" w:rsidP="0065414E">
            <w:pPr>
              <w:tabs>
                <w:tab w:val="left" w:pos="1005"/>
              </w:tabs>
              <w:ind w:firstLine="22"/>
              <w:jc w:val="both"/>
              <w:rPr>
                <w:b/>
                <w:sz w:val="20"/>
                <w:szCs w:val="20"/>
              </w:rPr>
            </w:pPr>
          </w:p>
          <w:p w14:paraId="540876A7" w14:textId="63BCC70C" w:rsidR="0065414E" w:rsidRDefault="0065414E" w:rsidP="0065414E">
            <w:pPr>
              <w:tabs>
                <w:tab w:val="left" w:pos="1005"/>
              </w:tabs>
              <w:ind w:firstLine="22"/>
              <w:jc w:val="both"/>
              <w:rPr>
                <w:b/>
                <w:sz w:val="20"/>
                <w:szCs w:val="20"/>
              </w:rPr>
            </w:pPr>
          </w:p>
          <w:p w14:paraId="5C2D0427" w14:textId="4605427B" w:rsidR="0065414E" w:rsidRDefault="0065414E" w:rsidP="0065414E">
            <w:pPr>
              <w:tabs>
                <w:tab w:val="left" w:pos="1005"/>
              </w:tabs>
              <w:ind w:firstLine="22"/>
              <w:jc w:val="both"/>
              <w:rPr>
                <w:b/>
                <w:sz w:val="20"/>
                <w:szCs w:val="20"/>
              </w:rPr>
            </w:pPr>
          </w:p>
          <w:p w14:paraId="52D43B41" w14:textId="32F20CE6" w:rsidR="0065414E" w:rsidRDefault="0065414E" w:rsidP="0065414E">
            <w:pPr>
              <w:tabs>
                <w:tab w:val="left" w:pos="1005"/>
              </w:tabs>
              <w:ind w:firstLine="22"/>
              <w:jc w:val="both"/>
              <w:rPr>
                <w:b/>
                <w:sz w:val="20"/>
                <w:szCs w:val="20"/>
              </w:rPr>
            </w:pPr>
          </w:p>
          <w:p w14:paraId="0AE596B2" w14:textId="24D2D48D" w:rsidR="0065414E" w:rsidRDefault="0065414E" w:rsidP="0065414E">
            <w:pPr>
              <w:tabs>
                <w:tab w:val="left" w:pos="1005"/>
              </w:tabs>
              <w:ind w:firstLine="22"/>
              <w:jc w:val="both"/>
              <w:rPr>
                <w:b/>
                <w:sz w:val="20"/>
                <w:szCs w:val="20"/>
              </w:rPr>
            </w:pPr>
          </w:p>
          <w:p w14:paraId="4730ED4E" w14:textId="3B0C9923" w:rsidR="0065414E" w:rsidRDefault="0065414E" w:rsidP="0065414E">
            <w:pPr>
              <w:tabs>
                <w:tab w:val="left" w:pos="1005"/>
              </w:tabs>
              <w:ind w:firstLine="22"/>
              <w:jc w:val="both"/>
              <w:rPr>
                <w:b/>
                <w:sz w:val="20"/>
                <w:szCs w:val="20"/>
              </w:rPr>
            </w:pPr>
          </w:p>
          <w:p w14:paraId="6D5B9859" w14:textId="6DF076DB" w:rsidR="0065414E" w:rsidRDefault="0065414E" w:rsidP="0065414E">
            <w:pPr>
              <w:tabs>
                <w:tab w:val="left" w:pos="1005"/>
              </w:tabs>
              <w:ind w:firstLine="22"/>
              <w:jc w:val="both"/>
              <w:rPr>
                <w:b/>
                <w:sz w:val="20"/>
                <w:szCs w:val="20"/>
              </w:rPr>
            </w:pPr>
          </w:p>
          <w:p w14:paraId="3D0C9862" w14:textId="273EC5F0" w:rsidR="0065414E" w:rsidRDefault="0065414E" w:rsidP="0065414E">
            <w:pPr>
              <w:tabs>
                <w:tab w:val="left" w:pos="1005"/>
              </w:tabs>
              <w:ind w:firstLine="22"/>
              <w:jc w:val="both"/>
              <w:rPr>
                <w:b/>
                <w:sz w:val="20"/>
                <w:szCs w:val="20"/>
              </w:rPr>
            </w:pPr>
          </w:p>
          <w:p w14:paraId="238D16FA" w14:textId="77777777" w:rsidR="0065414E" w:rsidRDefault="0065414E" w:rsidP="0065414E">
            <w:pPr>
              <w:tabs>
                <w:tab w:val="left" w:pos="1005"/>
              </w:tabs>
              <w:jc w:val="both"/>
              <w:rPr>
                <w:b/>
                <w:sz w:val="20"/>
                <w:szCs w:val="20"/>
              </w:rPr>
            </w:pPr>
          </w:p>
          <w:p w14:paraId="33667151" w14:textId="77777777" w:rsidR="0065414E" w:rsidRDefault="0065414E" w:rsidP="0065414E">
            <w:pPr>
              <w:tabs>
                <w:tab w:val="left" w:pos="1005"/>
              </w:tabs>
              <w:ind w:firstLine="22"/>
              <w:jc w:val="both"/>
              <w:rPr>
                <w:b/>
                <w:sz w:val="20"/>
                <w:szCs w:val="20"/>
              </w:rPr>
            </w:pPr>
            <w:r>
              <w:rPr>
                <w:b/>
                <w:noProof/>
                <w:sz w:val="20"/>
                <w:szCs w:val="20"/>
                <w:lang w:val="en-US"/>
              </w:rPr>
              <w:lastRenderedPageBreak/>
              <w:drawing>
                <wp:inline distT="0" distB="0" distL="0" distR="0" wp14:anchorId="4622B8F5" wp14:editId="3D1E6FBD">
                  <wp:extent cx="3460750" cy="2221865"/>
                  <wp:effectExtent l="0" t="0" r="635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shot (13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460750" cy="2221865"/>
                          </a:xfrm>
                          <a:prstGeom prst="rect">
                            <a:avLst/>
                          </a:prstGeom>
                        </pic:spPr>
                      </pic:pic>
                    </a:graphicData>
                  </a:graphic>
                </wp:inline>
              </w:drawing>
            </w:r>
          </w:p>
          <w:p w14:paraId="1EA1EF27" w14:textId="77777777" w:rsidR="0065414E" w:rsidRDefault="0065414E" w:rsidP="0065414E">
            <w:pPr>
              <w:tabs>
                <w:tab w:val="left" w:pos="1005"/>
              </w:tabs>
              <w:ind w:firstLine="22"/>
              <w:jc w:val="both"/>
              <w:rPr>
                <w:b/>
                <w:sz w:val="20"/>
                <w:szCs w:val="20"/>
              </w:rPr>
            </w:pPr>
            <w:r>
              <w:rPr>
                <w:b/>
                <w:noProof/>
                <w:sz w:val="20"/>
                <w:szCs w:val="20"/>
                <w:lang w:val="en-US"/>
              </w:rPr>
              <w:drawing>
                <wp:inline distT="0" distB="0" distL="0" distR="0" wp14:anchorId="53B16C3E" wp14:editId="58926468">
                  <wp:extent cx="3460750" cy="1609725"/>
                  <wp:effectExtent l="0" t="0" r="635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shot (13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460750" cy="1609725"/>
                          </a:xfrm>
                          <a:prstGeom prst="rect">
                            <a:avLst/>
                          </a:prstGeom>
                        </pic:spPr>
                      </pic:pic>
                    </a:graphicData>
                  </a:graphic>
                </wp:inline>
              </w:drawing>
            </w:r>
          </w:p>
          <w:p w14:paraId="20E745E7" w14:textId="77777777" w:rsidR="0065414E" w:rsidRDefault="0065414E" w:rsidP="0065414E">
            <w:pPr>
              <w:tabs>
                <w:tab w:val="left" w:pos="1005"/>
              </w:tabs>
              <w:ind w:firstLine="22"/>
              <w:jc w:val="both"/>
              <w:rPr>
                <w:b/>
                <w:sz w:val="20"/>
                <w:szCs w:val="20"/>
              </w:rPr>
            </w:pPr>
          </w:p>
          <w:p w14:paraId="13C0E15C" w14:textId="77777777" w:rsidR="0065414E" w:rsidRDefault="0065414E" w:rsidP="0065414E">
            <w:pPr>
              <w:tabs>
                <w:tab w:val="left" w:pos="1005"/>
              </w:tabs>
              <w:ind w:firstLine="22"/>
              <w:jc w:val="both"/>
              <w:rPr>
                <w:b/>
                <w:sz w:val="20"/>
                <w:szCs w:val="20"/>
              </w:rPr>
            </w:pPr>
          </w:p>
          <w:p w14:paraId="2D3F1623" w14:textId="77777777" w:rsidR="0065414E" w:rsidRDefault="0065414E" w:rsidP="0065414E">
            <w:pPr>
              <w:tabs>
                <w:tab w:val="left" w:pos="1005"/>
              </w:tabs>
              <w:ind w:firstLine="22"/>
              <w:jc w:val="both"/>
              <w:rPr>
                <w:b/>
                <w:sz w:val="20"/>
                <w:szCs w:val="20"/>
              </w:rPr>
            </w:pPr>
          </w:p>
          <w:p w14:paraId="223F2BF4" w14:textId="77777777" w:rsidR="0065414E" w:rsidRDefault="0065414E" w:rsidP="0065414E">
            <w:pPr>
              <w:tabs>
                <w:tab w:val="left" w:pos="1005"/>
              </w:tabs>
              <w:ind w:firstLine="22"/>
              <w:jc w:val="both"/>
              <w:rPr>
                <w:b/>
                <w:sz w:val="20"/>
                <w:szCs w:val="20"/>
              </w:rPr>
            </w:pPr>
          </w:p>
          <w:p w14:paraId="68697BEE" w14:textId="77777777" w:rsidR="0065414E" w:rsidRDefault="0065414E" w:rsidP="0065414E">
            <w:pPr>
              <w:tabs>
                <w:tab w:val="left" w:pos="1005"/>
              </w:tabs>
              <w:ind w:firstLine="22"/>
              <w:jc w:val="both"/>
              <w:rPr>
                <w:b/>
                <w:sz w:val="20"/>
                <w:szCs w:val="20"/>
              </w:rPr>
            </w:pPr>
          </w:p>
          <w:p w14:paraId="50C84D6F" w14:textId="77777777" w:rsidR="0065414E" w:rsidRDefault="0065414E" w:rsidP="0065414E">
            <w:pPr>
              <w:tabs>
                <w:tab w:val="left" w:pos="1005"/>
              </w:tabs>
              <w:ind w:firstLine="22"/>
              <w:jc w:val="both"/>
              <w:rPr>
                <w:b/>
                <w:sz w:val="20"/>
                <w:szCs w:val="20"/>
              </w:rPr>
            </w:pPr>
          </w:p>
          <w:p w14:paraId="1870C55C" w14:textId="77777777" w:rsidR="0065414E" w:rsidRDefault="0065414E" w:rsidP="0065414E">
            <w:pPr>
              <w:tabs>
                <w:tab w:val="left" w:pos="1005"/>
              </w:tabs>
              <w:ind w:firstLine="22"/>
              <w:jc w:val="both"/>
              <w:rPr>
                <w:b/>
                <w:sz w:val="20"/>
                <w:szCs w:val="20"/>
              </w:rPr>
            </w:pPr>
          </w:p>
          <w:p w14:paraId="5284DBF2" w14:textId="77777777" w:rsidR="0065414E" w:rsidRDefault="0065414E" w:rsidP="0065414E">
            <w:pPr>
              <w:tabs>
                <w:tab w:val="left" w:pos="1005"/>
              </w:tabs>
              <w:ind w:firstLine="22"/>
              <w:jc w:val="both"/>
              <w:rPr>
                <w:b/>
                <w:sz w:val="20"/>
                <w:szCs w:val="20"/>
              </w:rPr>
            </w:pPr>
          </w:p>
          <w:p w14:paraId="0C67ED1D" w14:textId="77777777" w:rsidR="0065414E" w:rsidRDefault="0065414E" w:rsidP="0065414E">
            <w:pPr>
              <w:tabs>
                <w:tab w:val="left" w:pos="1005"/>
              </w:tabs>
              <w:ind w:firstLine="22"/>
              <w:jc w:val="both"/>
              <w:rPr>
                <w:b/>
                <w:sz w:val="20"/>
                <w:szCs w:val="20"/>
              </w:rPr>
            </w:pPr>
          </w:p>
          <w:p w14:paraId="453F173E" w14:textId="77777777" w:rsidR="0065414E" w:rsidRDefault="0065414E" w:rsidP="0065414E">
            <w:pPr>
              <w:tabs>
                <w:tab w:val="left" w:pos="1005"/>
              </w:tabs>
              <w:ind w:firstLine="22"/>
              <w:jc w:val="both"/>
              <w:rPr>
                <w:b/>
                <w:sz w:val="20"/>
                <w:szCs w:val="20"/>
              </w:rPr>
            </w:pPr>
          </w:p>
          <w:p w14:paraId="54EB3C83" w14:textId="77777777" w:rsidR="0065414E" w:rsidRDefault="0065414E" w:rsidP="0065414E">
            <w:pPr>
              <w:tabs>
                <w:tab w:val="left" w:pos="1005"/>
              </w:tabs>
              <w:ind w:firstLine="22"/>
              <w:jc w:val="both"/>
              <w:rPr>
                <w:b/>
                <w:sz w:val="20"/>
                <w:szCs w:val="20"/>
              </w:rPr>
            </w:pPr>
          </w:p>
          <w:p w14:paraId="63FC1AB3" w14:textId="77777777" w:rsidR="0065414E" w:rsidRDefault="0065414E" w:rsidP="0065414E">
            <w:pPr>
              <w:tabs>
                <w:tab w:val="left" w:pos="1005"/>
              </w:tabs>
              <w:ind w:firstLine="22"/>
              <w:jc w:val="both"/>
              <w:rPr>
                <w:b/>
                <w:sz w:val="20"/>
                <w:szCs w:val="20"/>
              </w:rPr>
            </w:pPr>
          </w:p>
          <w:p w14:paraId="66528D81" w14:textId="77777777" w:rsidR="0065414E" w:rsidRDefault="0065414E" w:rsidP="0065414E">
            <w:pPr>
              <w:tabs>
                <w:tab w:val="left" w:pos="1005"/>
              </w:tabs>
              <w:ind w:firstLine="22"/>
              <w:jc w:val="both"/>
              <w:rPr>
                <w:b/>
                <w:sz w:val="20"/>
                <w:szCs w:val="20"/>
              </w:rPr>
            </w:pPr>
          </w:p>
          <w:p w14:paraId="392BAF57" w14:textId="77777777" w:rsidR="0065414E" w:rsidRDefault="0065414E" w:rsidP="0065414E">
            <w:pPr>
              <w:tabs>
                <w:tab w:val="left" w:pos="1005"/>
              </w:tabs>
              <w:ind w:firstLine="22"/>
              <w:jc w:val="both"/>
              <w:rPr>
                <w:b/>
                <w:sz w:val="20"/>
                <w:szCs w:val="20"/>
              </w:rPr>
            </w:pPr>
          </w:p>
          <w:p w14:paraId="7C472CA8" w14:textId="77777777" w:rsidR="0065414E" w:rsidRDefault="0065414E" w:rsidP="0065414E">
            <w:pPr>
              <w:tabs>
                <w:tab w:val="left" w:pos="1005"/>
              </w:tabs>
              <w:ind w:firstLine="22"/>
              <w:jc w:val="both"/>
              <w:rPr>
                <w:b/>
                <w:sz w:val="20"/>
                <w:szCs w:val="20"/>
              </w:rPr>
            </w:pPr>
          </w:p>
          <w:p w14:paraId="1530BDDC" w14:textId="77777777" w:rsidR="0065414E" w:rsidRDefault="0065414E" w:rsidP="0065414E">
            <w:pPr>
              <w:tabs>
                <w:tab w:val="left" w:pos="1005"/>
              </w:tabs>
              <w:ind w:firstLine="22"/>
              <w:jc w:val="both"/>
              <w:rPr>
                <w:b/>
                <w:sz w:val="20"/>
                <w:szCs w:val="20"/>
              </w:rPr>
            </w:pPr>
          </w:p>
          <w:p w14:paraId="6355C510" w14:textId="77777777" w:rsidR="0065414E" w:rsidRDefault="0065414E" w:rsidP="0065414E">
            <w:pPr>
              <w:tabs>
                <w:tab w:val="left" w:pos="1005"/>
              </w:tabs>
              <w:ind w:firstLine="22"/>
              <w:jc w:val="both"/>
              <w:rPr>
                <w:b/>
                <w:sz w:val="20"/>
                <w:szCs w:val="20"/>
              </w:rPr>
            </w:pPr>
          </w:p>
          <w:p w14:paraId="004537A9" w14:textId="77777777" w:rsidR="0065414E" w:rsidRDefault="0065414E" w:rsidP="0065414E">
            <w:pPr>
              <w:tabs>
                <w:tab w:val="left" w:pos="1005"/>
              </w:tabs>
              <w:ind w:firstLine="22"/>
              <w:jc w:val="both"/>
              <w:rPr>
                <w:b/>
                <w:sz w:val="20"/>
                <w:szCs w:val="20"/>
              </w:rPr>
            </w:pPr>
          </w:p>
          <w:p w14:paraId="7C160B29" w14:textId="6C75DA51" w:rsidR="0065414E" w:rsidRPr="00314005" w:rsidRDefault="0065414E" w:rsidP="0065414E">
            <w:pPr>
              <w:tabs>
                <w:tab w:val="left" w:pos="1005"/>
              </w:tabs>
              <w:ind w:firstLine="22"/>
              <w:jc w:val="both"/>
              <w:rPr>
                <w:b/>
                <w:sz w:val="20"/>
                <w:szCs w:val="20"/>
              </w:rPr>
            </w:pPr>
          </w:p>
        </w:tc>
        <w:tc>
          <w:tcPr>
            <w:tcW w:w="1881" w:type="pct"/>
          </w:tcPr>
          <w:p w14:paraId="74B722D2" w14:textId="77777777" w:rsidR="0065414E" w:rsidRDefault="0065414E" w:rsidP="0065414E">
            <w:pPr>
              <w:ind w:firstLine="22"/>
              <w:rPr>
                <w:b/>
                <w:sz w:val="20"/>
                <w:szCs w:val="20"/>
              </w:rPr>
            </w:pPr>
          </w:p>
        </w:tc>
        <w:tc>
          <w:tcPr>
            <w:tcW w:w="451" w:type="pct"/>
          </w:tcPr>
          <w:p w14:paraId="30BFC71B" w14:textId="498A5D63" w:rsidR="0065414E" w:rsidRPr="002260C3" w:rsidRDefault="0065414E" w:rsidP="002260C3">
            <w:pPr>
              <w:jc w:val="center"/>
              <w:rPr>
                <w:sz w:val="20"/>
                <w:szCs w:val="20"/>
              </w:rPr>
            </w:pPr>
            <w:r w:rsidRPr="002260C3">
              <w:rPr>
                <w:sz w:val="20"/>
                <w:szCs w:val="20"/>
              </w:rPr>
              <w:t xml:space="preserve">Prevederi UE </w:t>
            </w:r>
            <w:r w:rsidR="002260C3">
              <w:rPr>
                <w:sz w:val="20"/>
                <w:szCs w:val="20"/>
              </w:rPr>
              <w:t>neaplicabile</w:t>
            </w:r>
          </w:p>
        </w:tc>
        <w:tc>
          <w:tcPr>
            <w:tcW w:w="827" w:type="pct"/>
          </w:tcPr>
          <w:p w14:paraId="7DE0802E" w14:textId="77777777" w:rsidR="00E26CC6" w:rsidRDefault="002260C3" w:rsidP="00E26CC6">
            <w:pPr>
              <w:ind w:firstLine="22"/>
              <w:jc w:val="both"/>
              <w:rPr>
                <w:sz w:val="20"/>
                <w:szCs w:val="20"/>
              </w:rPr>
            </w:pPr>
            <w:r w:rsidRPr="002260C3">
              <w:rPr>
                <w:sz w:val="20"/>
                <w:szCs w:val="20"/>
              </w:rPr>
              <w:t>Apendicele B din actul UE se referă la o versiune anterioară a Regulamentului (UE) nr. 2023/1695, care nu a fost transpusă anterior în legislația națională</w:t>
            </w:r>
            <w:r w:rsidR="00E26CC6">
              <w:rPr>
                <w:sz w:val="20"/>
                <w:szCs w:val="20"/>
              </w:rPr>
              <w:t>.</w:t>
            </w:r>
            <w:r w:rsidR="00E26CC6" w:rsidRPr="00E26CC6">
              <w:rPr>
                <w:sz w:val="20"/>
                <w:szCs w:val="20"/>
              </w:rPr>
              <w:t xml:space="preserve"> </w:t>
            </w:r>
          </w:p>
          <w:p w14:paraId="4846112D" w14:textId="6AEE0D67" w:rsidR="0065414E" w:rsidRPr="002260C3" w:rsidRDefault="00E26CC6" w:rsidP="00E26CC6">
            <w:pPr>
              <w:ind w:firstLine="22"/>
              <w:jc w:val="both"/>
              <w:rPr>
                <w:sz w:val="20"/>
                <w:szCs w:val="20"/>
              </w:rPr>
            </w:pPr>
            <w:r w:rsidRPr="00E26CC6">
              <w:rPr>
                <w:sz w:val="20"/>
                <w:szCs w:val="20"/>
              </w:rPr>
              <w:t>Prin urmare, în lipsa unui regulament național existent care să corespundă versiunii anterioare</w:t>
            </w:r>
            <w:r>
              <w:rPr>
                <w:sz w:val="20"/>
                <w:szCs w:val="20"/>
              </w:rPr>
              <w:t xml:space="preserve"> UE</w:t>
            </w:r>
            <w:r w:rsidRPr="00E26CC6">
              <w:rPr>
                <w:sz w:val="20"/>
                <w:szCs w:val="20"/>
              </w:rPr>
              <w:t>, nu există un act normativ ce ar putea fi modificat prin transpunerea prezentului regulament.</w:t>
            </w:r>
          </w:p>
        </w:tc>
      </w:tr>
      <w:tr w:rsidR="0065414E" w:rsidRPr="0026097F" w14:paraId="03153D85" w14:textId="77777777" w:rsidTr="00F35000">
        <w:tc>
          <w:tcPr>
            <w:tcW w:w="1841" w:type="pct"/>
          </w:tcPr>
          <w:p w14:paraId="052F9323" w14:textId="2F30CE3A" w:rsidR="0065414E" w:rsidRPr="007C6AB7" w:rsidRDefault="0065414E" w:rsidP="0065414E">
            <w:pPr>
              <w:tabs>
                <w:tab w:val="left" w:pos="1005"/>
              </w:tabs>
              <w:rPr>
                <w:sz w:val="20"/>
                <w:szCs w:val="20"/>
              </w:rPr>
            </w:pPr>
            <w:r w:rsidRPr="007C6AB7">
              <w:rPr>
                <w:sz w:val="20"/>
                <w:szCs w:val="20"/>
              </w:rPr>
              <w:lastRenderedPageBreak/>
              <w:t>Apendicele C</w:t>
            </w:r>
          </w:p>
          <w:p w14:paraId="1D60E1CC" w14:textId="77777777" w:rsidR="0065414E" w:rsidRDefault="0065414E" w:rsidP="0065414E">
            <w:pPr>
              <w:tabs>
                <w:tab w:val="left" w:pos="1005"/>
              </w:tabs>
              <w:rPr>
                <w:sz w:val="20"/>
                <w:szCs w:val="20"/>
              </w:rPr>
            </w:pPr>
            <w:r w:rsidRPr="007C6AB7">
              <w:rPr>
                <w:sz w:val="20"/>
                <w:szCs w:val="20"/>
              </w:rPr>
              <w:t>Prezentul apendice conține modelele pentru diferitele declarații ESC/RSC (privind elementele constitutive de interoperabilitate).</w:t>
            </w:r>
          </w:p>
          <w:p w14:paraId="60D8F187" w14:textId="77777777" w:rsidR="0065414E" w:rsidRDefault="0065414E" w:rsidP="0065414E">
            <w:pPr>
              <w:tabs>
                <w:tab w:val="left" w:pos="1005"/>
              </w:tabs>
              <w:rPr>
                <w:sz w:val="20"/>
                <w:szCs w:val="20"/>
              </w:rPr>
            </w:pPr>
          </w:p>
          <w:p w14:paraId="63F6FB0E" w14:textId="77777777" w:rsidR="0065414E" w:rsidRDefault="0065414E" w:rsidP="0065414E">
            <w:pPr>
              <w:tabs>
                <w:tab w:val="left" w:pos="1005"/>
              </w:tabs>
              <w:rPr>
                <w:sz w:val="20"/>
                <w:szCs w:val="20"/>
              </w:rPr>
            </w:pPr>
          </w:p>
          <w:p w14:paraId="4256C0AA" w14:textId="77777777" w:rsidR="0065414E" w:rsidRDefault="0065414E" w:rsidP="0065414E">
            <w:pPr>
              <w:tabs>
                <w:tab w:val="left" w:pos="1005"/>
              </w:tabs>
              <w:rPr>
                <w:sz w:val="20"/>
                <w:szCs w:val="20"/>
              </w:rPr>
            </w:pPr>
          </w:p>
          <w:p w14:paraId="09F3E99F" w14:textId="77777777" w:rsidR="0065414E" w:rsidRDefault="0065414E" w:rsidP="0065414E">
            <w:pPr>
              <w:tabs>
                <w:tab w:val="left" w:pos="1005"/>
              </w:tabs>
              <w:rPr>
                <w:sz w:val="20"/>
                <w:szCs w:val="20"/>
              </w:rPr>
            </w:pPr>
          </w:p>
          <w:p w14:paraId="1CAA0052" w14:textId="77777777" w:rsidR="0065414E" w:rsidRDefault="0065414E" w:rsidP="0065414E">
            <w:pPr>
              <w:tabs>
                <w:tab w:val="left" w:pos="1005"/>
              </w:tabs>
              <w:rPr>
                <w:sz w:val="20"/>
                <w:szCs w:val="20"/>
              </w:rPr>
            </w:pPr>
          </w:p>
          <w:p w14:paraId="2C5569D3" w14:textId="77777777" w:rsidR="0065414E" w:rsidRDefault="0065414E" w:rsidP="0065414E">
            <w:pPr>
              <w:tabs>
                <w:tab w:val="left" w:pos="1005"/>
              </w:tabs>
              <w:rPr>
                <w:sz w:val="20"/>
                <w:szCs w:val="20"/>
              </w:rPr>
            </w:pPr>
          </w:p>
          <w:p w14:paraId="46F1105D" w14:textId="77777777" w:rsidR="0065414E" w:rsidRDefault="0065414E" w:rsidP="0065414E">
            <w:pPr>
              <w:tabs>
                <w:tab w:val="left" w:pos="1005"/>
              </w:tabs>
              <w:rPr>
                <w:sz w:val="20"/>
                <w:szCs w:val="20"/>
              </w:rPr>
            </w:pPr>
          </w:p>
          <w:p w14:paraId="07197FD7" w14:textId="77777777" w:rsidR="0065414E" w:rsidRDefault="0065414E" w:rsidP="0065414E">
            <w:pPr>
              <w:tabs>
                <w:tab w:val="left" w:pos="1005"/>
              </w:tabs>
              <w:rPr>
                <w:sz w:val="20"/>
                <w:szCs w:val="20"/>
              </w:rPr>
            </w:pPr>
          </w:p>
          <w:p w14:paraId="4ACB0B10" w14:textId="77777777" w:rsidR="0065414E" w:rsidRDefault="0065414E" w:rsidP="0065414E">
            <w:pPr>
              <w:tabs>
                <w:tab w:val="left" w:pos="1005"/>
              </w:tabs>
              <w:rPr>
                <w:sz w:val="20"/>
                <w:szCs w:val="20"/>
              </w:rPr>
            </w:pPr>
          </w:p>
          <w:p w14:paraId="06A5F496" w14:textId="77777777" w:rsidR="0065414E" w:rsidRDefault="0065414E" w:rsidP="0065414E">
            <w:pPr>
              <w:tabs>
                <w:tab w:val="left" w:pos="1005"/>
              </w:tabs>
              <w:rPr>
                <w:sz w:val="20"/>
                <w:szCs w:val="20"/>
              </w:rPr>
            </w:pPr>
          </w:p>
          <w:p w14:paraId="7BC409FC" w14:textId="77777777" w:rsidR="0065414E" w:rsidRDefault="0065414E" w:rsidP="0065414E">
            <w:pPr>
              <w:tabs>
                <w:tab w:val="left" w:pos="1005"/>
              </w:tabs>
              <w:rPr>
                <w:sz w:val="20"/>
                <w:szCs w:val="20"/>
              </w:rPr>
            </w:pPr>
          </w:p>
          <w:p w14:paraId="20C9A5C8" w14:textId="77777777" w:rsidR="0065414E" w:rsidRDefault="0065414E" w:rsidP="0065414E">
            <w:pPr>
              <w:tabs>
                <w:tab w:val="left" w:pos="1005"/>
              </w:tabs>
              <w:rPr>
                <w:sz w:val="20"/>
                <w:szCs w:val="20"/>
              </w:rPr>
            </w:pPr>
          </w:p>
          <w:p w14:paraId="070D153A" w14:textId="77777777" w:rsidR="0065414E" w:rsidRDefault="0065414E" w:rsidP="0065414E">
            <w:pPr>
              <w:tabs>
                <w:tab w:val="left" w:pos="1005"/>
              </w:tabs>
              <w:rPr>
                <w:sz w:val="20"/>
                <w:szCs w:val="20"/>
              </w:rPr>
            </w:pPr>
          </w:p>
          <w:p w14:paraId="7A7769AF" w14:textId="77777777" w:rsidR="0065414E" w:rsidRDefault="0065414E" w:rsidP="0065414E">
            <w:pPr>
              <w:tabs>
                <w:tab w:val="left" w:pos="1005"/>
              </w:tabs>
              <w:rPr>
                <w:sz w:val="20"/>
                <w:szCs w:val="20"/>
              </w:rPr>
            </w:pPr>
          </w:p>
          <w:p w14:paraId="72A54459" w14:textId="77777777" w:rsidR="0065414E" w:rsidRDefault="0065414E" w:rsidP="0065414E">
            <w:pPr>
              <w:tabs>
                <w:tab w:val="left" w:pos="1005"/>
              </w:tabs>
              <w:rPr>
                <w:sz w:val="20"/>
                <w:szCs w:val="20"/>
              </w:rPr>
            </w:pPr>
          </w:p>
          <w:p w14:paraId="1C39C074" w14:textId="77777777" w:rsidR="0065414E" w:rsidRDefault="0065414E" w:rsidP="0065414E">
            <w:pPr>
              <w:tabs>
                <w:tab w:val="left" w:pos="1005"/>
              </w:tabs>
              <w:rPr>
                <w:sz w:val="20"/>
                <w:szCs w:val="20"/>
              </w:rPr>
            </w:pPr>
          </w:p>
          <w:p w14:paraId="78170244" w14:textId="77777777" w:rsidR="0065414E" w:rsidRDefault="0065414E" w:rsidP="0065414E">
            <w:pPr>
              <w:tabs>
                <w:tab w:val="left" w:pos="1005"/>
              </w:tabs>
              <w:rPr>
                <w:sz w:val="20"/>
                <w:szCs w:val="20"/>
              </w:rPr>
            </w:pPr>
          </w:p>
          <w:p w14:paraId="27386430" w14:textId="77777777" w:rsidR="0065414E" w:rsidRDefault="0065414E" w:rsidP="0065414E">
            <w:pPr>
              <w:tabs>
                <w:tab w:val="left" w:pos="1005"/>
              </w:tabs>
              <w:rPr>
                <w:sz w:val="20"/>
                <w:szCs w:val="20"/>
              </w:rPr>
            </w:pPr>
          </w:p>
          <w:p w14:paraId="6FE608F6" w14:textId="77777777" w:rsidR="0065414E" w:rsidRDefault="0065414E" w:rsidP="0065414E">
            <w:pPr>
              <w:tabs>
                <w:tab w:val="left" w:pos="1005"/>
              </w:tabs>
              <w:rPr>
                <w:sz w:val="20"/>
                <w:szCs w:val="20"/>
              </w:rPr>
            </w:pPr>
          </w:p>
          <w:p w14:paraId="0662141A" w14:textId="77777777" w:rsidR="0065414E" w:rsidRDefault="0065414E" w:rsidP="0065414E">
            <w:pPr>
              <w:tabs>
                <w:tab w:val="left" w:pos="1005"/>
              </w:tabs>
              <w:rPr>
                <w:sz w:val="20"/>
                <w:szCs w:val="20"/>
              </w:rPr>
            </w:pPr>
          </w:p>
          <w:p w14:paraId="40F71F9A" w14:textId="77777777" w:rsidR="0065414E" w:rsidRDefault="0065414E" w:rsidP="0065414E">
            <w:pPr>
              <w:tabs>
                <w:tab w:val="left" w:pos="1005"/>
              </w:tabs>
              <w:rPr>
                <w:sz w:val="20"/>
                <w:szCs w:val="20"/>
              </w:rPr>
            </w:pPr>
          </w:p>
          <w:p w14:paraId="60B527AC" w14:textId="77777777" w:rsidR="0065414E" w:rsidRDefault="0065414E" w:rsidP="0065414E">
            <w:pPr>
              <w:tabs>
                <w:tab w:val="left" w:pos="1005"/>
              </w:tabs>
              <w:rPr>
                <w:sz w:val="20"/>
                <w:szCs w:val="20"/>
              </w:rPr>
            </w:pPr>
          </w:p>
          <w:p w14:paraId="7D714C93" w14:textId="77777777" w:rsidR="0065414E" w:rsidRDefault="0065414E" w:rsidP="0065414E">
            <w:pPr>
              <w:tabs>
                <w:tab w:val="left" w:pos="1005"/>
              </w:tabs>
              <w:rPr>
                <w:sz w:val="20"/>
                <w:szCs w:val="20"/>
              </w:rPr>
            </w:pPr>
          </w:p>
          <w:p w14:paraId="7E9C9E36" w14:textId="77777777" w:rsidR="0065414E" w:rsidRDefault="0065414E" w:rsidP="0065414E">
            <w:pPr>
              <w:tabs>
                <w:tab w:val="left" w:pos="1005"/>
              </w:tabs>
              <w:rPr>
                <w:sz w:val="20"/>
                <w:szCs w:val="20"/>
              </w:rPr>
            </w:pPr>
          </w:p>
          <w:p w14:paraId="7D5104E1" w14:textId="77777777" w:rsidR="0065414E" w:rsidRDefault="0065414E" w:rsidP="0065414E">
            <w:pPr>
              <w:tabs>
                <w:tab w:val="left" w:pos="1005"/>
              </w:tabs>
              <w:rPr>
                <w:sz w:val="20"/>
                <w:szCs w:val="20"/>
              </w:rPr>
            </w:pPr>
          </w:p>
          <w:p w14:paraId="1ADAEE9D" w14:textId="77777777" w:rsidR="0065414E" w:rsidRDefault="0065414E" w:rsidP="0065414E">
            <w:pPr>
              <w:tabs>
                <w:tab w:val="left" w:pos="1005"/>
              </w:tabs>
              <w:rPr>
                <w:sz w:val="20"/>
                <w:szCs w:val="20"/>
              </w:rPr>
            </w:pPr>
          </w:p>
          <w:p w14:paraId="23496EB3" w14:textId="77777777" w:rsidR="0065414E" w:rsidRDefault="0065414E" w:rsidP="0065414E">
            <w:pPr>
              <w:tabs>
                <w:tab w:val="left" w:pos="1005"/>
              </w:tabs>
              <w:rPr>
                <w:sz w:val="20"/>
                <w:szCs w:val="20"/>
              </w:rPr>
            </w:pPr>
          </w:p>
          <w:p w14:paraId="5875D666" w14:textId="77777777" w:rsidR="0065414E" w:rsidRDefault="0065414E" w:rsidP="0065414E">
            <w:pPr>
              <w:tabs>
                <w:tab w:val="left" w:pos="1005"/>
              </w:tabs>
              <w:rPr>
                <w:sz w:val="20"/>
                <w:szCs w:val="20"/>
              </w:rPr>
            </w:pPr>
          </w:p>
          <w:p w14:paraId="3F2D2068" w14:textId="77777777" w:rsidR="0065414E" w:rsidRDefault="0065414E" w:rsidP="0065414E">
            <w:pPr>
              <w:tabs>
                <w:tab w:val="left" w:pos="1005"/>
              </w:tabs>
              <w:rPr>
                <w:sz w:val="20"/>
                <w:szCs w:val="20"/>
              </w:rPr>
            </w:pPr>
          </w:p>
          <w:p w14:paraId="77B37BEC" w14:textId="77777777" w:rsidR="0065414E" w:rsidRDefault="0065414E" w:rsidP="0065414E">
            <w:pPr>
              <w:tabs>
                <w:tab w:val="left" w:pos="1005"/>
              </w:tabs>
              <w:rPr>
                <w:sz w:val="20"/>
                <w:szCs w:val="20"/>
              </w:rPr>
            </w:pPr>
          </w:p>
          <w:p w14:paraId="6BA74C61" w14:textId="77777777" w:rsidR="0065414E" w:rsidRDefault="0065414E" w:rsidP="0065414E">
            <w:pPr>
              <w:tabs>
                <w:tab w:val="left" w:pos="1005"/>
              </w:tabs>
              <w:rPr>
                <w:sz w:val="20"/>
                <w:szCs w:val="20"/>
              </w:rPr>
            </w:pPr>
          </w:p>
          <w:p w14:paraId="44E5F4A9" w14:textId="77777777" w:rsidR="0065414E" w:rsidRDefault="0065414E" w:rsidP="0065414E">
            <w:pPr>
              <w:tabs>
                <w:tab w:val="left" w:pos="1005"/>
              </w:tabs>
              <w:rPr>
                <w:sz w:val="20"/>
                <w:szCs w:val="20"/>
              </w:rPr>
            </w:pPr>
          </w:p>
          <w:p w14:paraId="0DBFCC0C" w14:textId="77777777" w:rsidR="0065414E" w:rsidRDefault="0065414E" w:rsidP="0065414E">
            <w:pPr>
              <w:tabs>
                <w:tab w:val="left" w:pos="1005"/>
              </w:tabs>
              <w:rPr>
                <w:sz w:val="20"/>
                <w:szCs w:val="20"/>
              </w:rPr>
            </w:pPr>
          </w:p>
          <w:p w14:paraId="317AFB86" w14:textId="77777777" w:rsidR="0065414E" w:rsidRDefault="0065414E" w:rsidP="0065414E">
            <w:pPr>
              <w:tabs>
                <w:tab w:val="left" w:pos="1005"/>
              </w:tabs>
              <w:rPr>
                <w:sz w:val="20"/>
                <w:szCs w:val="20"/>
              </w:rPr>
            </w:pPr>
          </w:p>
          <w:p w14:paraId="4323EAAB" w14:textId="77777777" w:rsidR="0065414E" w:rsidRDefault="0065414E" w:rsidP="0065414E">
            <w:pPr>
              <w:tabs>
                <w:tab w:val="left" w:pos="1005"/>
              </w:tabs>
              <w:rPr>
                <w:sz w:val="20"/>
                <w:szCs w:val="20"/>
              </w:rPr>
            </w:pPr>
          </w:p>
          <w:p w14:paraId="014CA491" w14:textId="77777777" w:rsidR="0065414E" w:rsidRDefault="0065414E" w:rsidP="0065414E">
            <w:pPr>
              <w:tabs>
                <w:tab w:val="left" w:pos="1005"/>
              </w:tabs>
              <w:rPr>
                <w:sz w:val="20"/>
                <w:szCs w:val="20"/>
              </w:rPr>
            </w:pPr>
          </w:p>
          <w:p w14:paraId="08298F5B" w14:textId="77777777" w:rsidR="0065414E" w:rsidRDefault="0065414E" w:rsidP="0065414E">
            <w:pPr>
              <w:tabs>
                <w:tab w:val="left" w:pos="1005"/>
              </w:tabs>
              <w:rPr>
                <w:sz w:val="20"/>
                <w:szCs w:val="20"/>
              </w:rPr>
            </w:pPr>
          </w:p>
          <w:p w14:paraId="23D06846" w14:textId="77777777" w:rsidR="0065414E" w:rsidRDefault="0065414E" w:rsidP="0065414E">
            <w:pPr>
              <w:tabs>
                <w:tab w:val="left" w:pos="1005"/>
              </w:tabs>
              <w:rPr>
                <w:sz w:val="20"/>
                <w:szCs w:val="20"/>
              </w:rPr>
            </w:pPr>
          </w:p>
          <w:p w14:paraId="7805E3DD" w14:textId="77777777" w:rsidR="0065414E" w:rsidRDefault="0065414E" w:rsidP="0065414E">
            <w:pPr>
              <w:tabs>
                <w:tab w:val="left" w:pos="1005"/>
              </w:tabs>
              <w:rPr>
                <w:sz w:val="20"/>
                <w:szCs w:val="20"/>
              </w:rPr>
            </w:pPr>
          </w:p>
          <w:p w14:paraId="434BC806" w14:textId="77777777" w:rsidR="0065414E" w:rsidRDefault="0065414E" w:rsidP="0065414E">
            <w:pPr>
              <w:tabs>
                <w:tab w:val="left" w:pos="1005"/>
              </w:tabs>
              <w:rPr>
                <w:sz w:val="20"/>
                <w:szCs w:val="20"/>
              </w:rPr>
            </w:pPr>
          </w:p>
          <w:p w14:paraId="78B79060" w14:textId="77777777" w:rsidR="0065414E" w:rsidRDefault="0065414E" w:rsidP="0065414E">
            <w:pPr>
              <w:tabs>
                <w:tab w:val="left" w:pos="1005"/>
              </w:tabs>
              <w:rPr>
                <w:sz w:val="20"/>
                <w:szCs w:val="20"/>
              </w:rPr>
            </w:pPr>
          </w:p>
          <w:p w14:paraId="0D2C49AF" w14:textId="08C35579" w:rsidR="0065414E" w:rsidRPr="00314005" w:rsidRDefault="0065414E" w:rsidP="0065414E">
            <w:pPr>
              <w:tabs>
                <w:tab w:val="left" w:pos="1005"/>
              </w:tabs>
              <w:rPr>
                <w:b/>
                <w:sz w:val="20"/>
                <w:szCs w:val="20"/>
              </w:rPr>
            </w:pPr>
          </w:p>
        </w:tc>
        <w:tc>
          <w:tcPr>
            <w:tcW w:w="1881" w:type="pct"/>
          </w:tcPr>
          <w:p w14:paraId="7713793D" w14:textId="3E3CD868" w:rsidR="0065414E" w:rsidRPr="001935DE" w:rsidRDefault="0065414E" w:rsidP="0065414E">
            <w:pPr>
              <w:rPr>
                <w:b/>
                <w:sz w:val="20"/>
                <w:szCs w:val="20"/>
                <w:lang w:val="en-US"/>
              </w:rPr>
            </w:pPr>
            <w:r>
              <w:rPr>
                <w:b/>
                <w:sz w:val="20"/>
                <w:szCs w:val="20"/>
                <w:lang w:val="en-US"/>
              </w:rPr>
              <w:t xml:space="preserve">                                         </w:t>
            </w:r>
            <w:r w:rsidRPr="001935DE">
              <w:rPr>
                <w:b/>
                <w:sz w:val="20"/>
                <w:szCs w:val="20"/>
                <w:lang w:val="en-US"/>
              </w:rPr>
              <w:t xml:space="preserve">Apendicele </w:t>
            </w:r>
            <w:r>
              <w:rPr>
                <w:b/>
                <w:sz w:val="20"/>
                <w:szCs w:val="20"/>
                <w:lang w:val="en-US"/>
              </w:rPr>
              <w:t>B</w:t>
            </w:r>
          </w:p>
          <w:p w14:paraId="411F21FB" w14:textId="77777777" w:rsidR="0065414E" w:rsidRPr="001935DE" w:rsidRDefault="0065414E" w:rsidP="0065414E">
            <w:pPr>
              <w:ind w:firstLine="22"/>
              <w:rPr>
                <w:sz w:val="20"/>
                <w:szCs w:val="20"/>
                <w:lang w:val="en-US"/>
              </w:rPr>
            </w:pPr>
            <w:r w:rsidRPr="001935DE">
              <w:rPr>
                <w:sz w:val="20"/>
                <w:szCs w:val="20"/>
                <w:lang w:val="en-US"/>
              </w:rPr>
              <w:t>Prezentul apendice conține modelele pentru diferitele declarații ESC/RSC (privind elementele constitutive de interoperabilitate).</w:t>
            </w:r>
          </w:p>
        </w:tc>
        <w:tc>
          <w:tcPr>
            <w:tcW w:w="451" w:type="pct"/>
          </w:tcPr>
          <w:p w14:paraId="626767BC" w14:textId="77777777" w:rsidR="0065414E" w:rsidRDefault="0065414E" w:rsidP="0065414E">
            <w:pPr>
              <w:ind w:firstLine="22"/>
              <w:rPr>
                <w:b/>
                <w:sz w:val="20"/>
                <w:szCs w:val="20"/>
              </w:rPr>
            </w:pPr>
          </w:p>
        </w:tc>
        <w:tc>
          <w:tcPr>
            <w:tcW w:w="827" w:type="pct"/>
          </w:tcPr>
          <w:p w14:paraId="34037110" w14:textId="77777777" w:rsidR="0065414E" w:rsidRDefault="0065414E" w:rsidP="0065414E">
            <w:pPr>
              <w:ind w:firstLine="22"/>
              <w:rPr>
                <w:b/>
                <w:sz w:val="20"/>
                <w:szCs w:val="20"/>
              </w:rPr>
            </w:pPr>
          </w:p>
        </w:tc>
      </w:tr>
      <w:tr w:rsidR="0065414E" w:rsidRPr="0026097F" w14:paraId="1B5A8496" w14:textId="77777777" w:rsidTr="00F35000">
        <w:tc>
          <w:tcPr>
            <w:tcW w:w="1841" w:type="pct"/>
          </w:tcPr>
          <w:p w14:paraId="60E5CE76" w14:textId="77777777" w:rsidR="0065414E" w:rsidRPr="007C6AB7" w:rsidRDefault="0065414E" w:rsidP="0065414E">
            <w:pPr>
              <w:tabs>
                <w:tab w:val="left" w:pos="1005"/>
              </w:tabs>
              <w:jc w:val="both"/>
              <w:rPr>
                <w:sz w:val="20"/>
                <w:szCs w:val="20"/>
              </w:rPr>
            </w:pPr>
            <w:r w:rsidRPr="007C6AB7">
              <w:rPr>
                <w:sz w:val="20"/>
                <w:szCs w:val="20"/>
              </w:rPr>
              <w:lastRenderedPageBreak/>
              <w:t>Apendicele C.1:</w:t>
            </w:r>
            <w:r>
              <w:rPr>
                <w:sz w:val="20"/>
                <w:szCs w:val="20"/>
              </w:rPr>
              <w:t xml:space="preserve"> </w:t>
            </w:r>
            <w:r w:rsidRPr="007C6AB7">
              <w:rPr>
                <w:sz w:val="20"/>
                <w:szCs w:val="20"/>
              </w:rPr>
              <w:t>Model de declarație ESC</w:t>
            </w:r>
          </w:p>
          <w:p w14:paraId="6B2E7915" w14:textId="77777777" w:rsidR="0065414E" w:rsidRPr="007C6AB7" w:rsidRDefault="0065414E" w:rsidP="0065414E">
            <w:pPr>
              <w:tabs>
                <w:tab w:val="left" w:pos="1005"/>
              </w:tabs>
              <w:jc w:val="both"/>
              <w:rPr>
                <w:sz w:val="20"/>
                <w:szCs w:val="20"/>
              </w:rPr>
            </w:pPr>
            <w:r w:rsidRPr="007C6AB7">
              <w:rPr>
                <w:sz w:val="20"/>
                <w:szCs w:val="20"/>
              </w:rPr>
              <w:t>MODEL DE DECLARAȚIE PRIVIND COMPATIBILITATEA SISTEMULUI ETCS</w:t>
            </w:r>
          </w:p>
          <w:p w14:paraId="70E800E7" w14:textId="77777777" w:rsidR="0065414E" w:rsidRPr="007C6AB7" w:rsidRDefault="0065414E" w:rsidP="0065414E">
            <w:pPr>
              <w:tabs>
                <w:tab w:val="left" w:pos="1005"/>
              </w:tabs>
              <w:jc w:val="both"/>
              <w:rPr>
                <w:sz w:val="20"/>
                <w:szCs w:val="20"/>
              </w:rPr>
            </w:pPr>
            <w:r w:rsidRPr="007C6AB7">
              <w:rPr>
                <w:sz w:val="20"/>
                <w:szCs w:val="20"/>
              </w:rPr>
              <w:t>DECLARAȚIE PRIVIND COMPATIBILITATEA SISTEMULUI ETCS</w:t>
            </w:r>
          </w:p>
          <w:p w14:paraId="0F779BE0" w14:textId="77777777" w:rsidR="0065414E" w:rsidRPr="007C6AB7" w:rsidRDefault="0065414E" w:rsidP="0065414E">
            <w:pPr>
              <w:tabs>
                <w:tab w:val="left" w:pos="1005"/>
              </w:tabs>
              <w:jc w:val="both"/>
              <w:rPr>
                <w:sz w:val="20"/>
                <w:szCs w:val="20"/>
              </w:rPr>
            </w:pPr>
            <w:r w:rsidRPr="007C6AB7">
              <w:rPr>
                <w:sz w:val="20"/>
                <w:szCs w:val="20"/>
              </w:rPr>
              <w:t>Documentul declarației privind compatibilitatea sistemului ETCS [numărul documentului](46)</w:t>
            </w:r>
          </w:p>
          <w:p w14:paraId="7AA3A0E3" w14:textId="77777777" w:rsidR="0065414E" w:rsidRPr="007C6AB7" w:rsidRDefault="0065414E" w:rsidP="0065414E">
            <w:pPr>
              <w:tabs>
                <w:tab w:val="left" w:pos="1005"/>
              </w:tabs>
              <w:jc w:val="both"/>
              <w:rPr>
                <w:sz w:val="20"/>
                <w:szCs w:val="20"/>
              </w:rPr>
            </w:pPr>
            <w:r w:rsidRPr="007C6AB7">
              <w:rPr>
                <w:sz w:val="20"/>
                <w:szCs w:val="20"/>
              </w:rPr>
              <w:t>Subsemnatul, solicitant:</w:t>
            </w:r>
          </w:p>
          <w:p w14:paraId="72600D5D" w14:textId="77777777" w:rsidR="0065414E" w:rsidRPr="007C6AB7" w:rsidRDefault="0065414E" w:rsidP="0065414E">
            <w:pPr>
              <w:tabs>
                <w:tab w:val="left" w:pos="1005"/>
              </w:tabs>
              <w:ind w:firstLine="22"/>
              <w:jc w:val="both"/>
              <w:rPr>
                <w:sz w:val="20"/>
                <w:szCs w:val="20"/>
              </w:rPr>
            </w:pPr>
            <w:r w:rsidRPr="007C6AB7">
              <w:rPr>
                <w:sz w:val="20"/>
                <w:szCs w:val="20"/>
              </w:rPr>
              <w:t>[Denumirea societății]</w:t>
            </w:r>
          </w:p>
          <w:p w14:paraId="69ED8E03" w14:textId="77777777" w:rsidR="0065414E" w:rsidRPr="007C6AB7" w:rsidRDefault="0065414E" w:rsidP="0065414E">
            <w:pPr>
              <w:tabs>
                <w:tab w:val="left" w:pos="1005"/>
              </w:tabs>
              <w:ind w:firstLine="22"/>
              <w:jc w:val="both"/>
              <w:rPr>
                <w:sz w:val="20"/>
                <w:szCs w:val="20"/>
              </w:rPr>
            </w:pPr>
            <w:r w:rsidRPr="007C6AB7">
              <w:rPr>
                <w:sz w:val="20"/>
                <w:szCs w:val="20"/>
              </w:rPr>
              <w:t>[Adresa poștală completă]</w:t>
            </w:r>
          </w:p>
          <w:p w14:paraId="596DF237" w14:textId="77777777" w:rsidR="0065414E" w:rsidRPr="007C6AB7" w:rsidRDefault="0065414E" w:rsidP="0065414E">
            <w:pPr>
              <w:tabs>
                <w:tab w:val="left" w:pos="1005"/>
              </w:tabs>
              <w:jc w:val="both"/>
              <w:rPr>
                <w:sz w:val="20"/>
                <w:szCs w:val="20"/>
              </w:rPr>
            </w:pPr>
            <w:r w:rsidRPr="007C6AB7">
              <w:rPr>
                <w:sz w:val="20"/>
                <w:szCs w:val="20"/>
              </w:rPr>
              <w:t>declar pe proprie răspundere că următorul subsistem(47):</w:t>
            </w:r>
          </w:p>
          <w:p w14:paraId="69F1FBC0" w14:textId="77777777" w:rsidR="0065414E" w:rsidRPr="007C6AB7" w:rsidRDefault="0065414E" w:rsidP="0065414E">
            <w:pPr>
              <w:tabs>
                <w:tab w:val="left" w:pos="1005"/>
              </w:tabs>
              <w:jc w:val="both"/>
              <w:rPr>
                <w:sz w:val="20"/>
                <w:szCs w:val="20"/>
              </w:rPr>
            </w:pPr>
            <w:r w:rsidRPr="007C6AB7">
              <w:rPr>
                <w:sz w:val="20"/>
                <w:szCs w:val="20"/>
              </w:rPr>
              <w:t>[Denumire/scurtă descriere a subsistemului, configurația relevantă, identificarea unică a subsistemului]</w:t>
            </w:r>
          </w:p>
          <w:p w14:paraId="0353D171" w14:textId="77777777" w:rsidR="0065414E" w:rsidRPr="007C6AB7" w:rsidRDefault="0065414E" w:rsidP="0065414E">
            <w:pPr>
              <w:tabs>
                <w:tab w:val="left" w:pos="1005"/>
              </w:tabs>
              <w:jc w:val="both"/>
              <w:rPr>
                <w:sz w:val="20"/>
                <w:szCs w:val="20"/>
              </w:rPr>
            </w:pPr>
            <w:r w:rsidRPr="007C6AB7">
              <w:rPr>
                <w:sz w:val="20"/>
                <w:szCs w:val="20"/>
              </w:rPr>
              <w:t>la care se referă prezenta declarație a făcut obiectul verificărilor relevante care corespund următorului tip sau următoarelor tipuri de ESC:</w:t>
            </w:r>
          </w:p>
          <w:p w14:paraId="4196839D" w14:textId="77777777" w:rsidR="0065414E" w:rsidRPr="007C6AB7" w:rsidRDefault="0065414E" w:rsidP="0065414E">
            <w:pPr>
              <w:tabs>
                <w:tab w:val="left" w:pos="1005"/>
              </w:tabs>
              <w:jc w:val="both"/>
              <w:rPr>
                <w:sz w:val="20"/>
                <w:szCs w:val="20"/>
              </w:rPr>
            </w:pPr>
            <w:r w:rsidRPr="007C6AB7">
              <w:rPr>
                <w:sz w:val="20"/>
                <w:szCs w:val="20"/>
              </w:rPr>
              <w:t>[Trimitere la: identificatorii de tip ESC publicați în documentul tehnic al agenției]</w:t>
            </w:r>
          </w:p>
          <w:p w14:paraId="4643F448" w14:textId="77777777" w:rsidR="0065414E" w:rsidRPr="007C6AB7" w:rsidRDefault="0065414E" w:rsidP="0065414E">
            <w:pPr>
              <w:tabs>
                <w:tab w:val="left" w:pos="1005"/>
              </w:tabs>
              <w:jc w:val="both"/>
              <w:rPr>
                <w:sz w:val="20"/>
                <w:szCs w:val="20"/>
              </w:rPr>
            </w:pPr>
            <w:r w:rsidRPr="007C6AB7">
              <w:rPr>
                <w:sz w:val="20"/>
                <w:szCs w:val="20"/>
              </w:rPr>
              <w:t>a fost evaluat de următorul organism notificat:</w:t>
            </w:r>
          </w:p>
          <w:p w14:paraId="37FF3B42" w14:textId="77777777" w:rsidR="0065414E" w:rsidRPr="007C6AB7" w:rsidRDefault="0065414E" w:rsidP="0065414E">
            <w:pPr>
              <w:tabs>
                <w:tab w:val="left" w:pos="1005"/>
              </w:tabs>
              <w:jc w:val="both"/>
              <w:rPr>
                <w:sz w:val="20"/>
                <w:szCs w:val="20"/>
              </w:rPr>
            </w:pPr>
            <w:r w:rsidRPr="007C6AB7">
              <w:rPr>
                <w:sz w:val="20"/>
                <w:szCs w:val="20"/>
              </w:rPr>
              <w:t>[Denumirea societății]</w:t>
            </w:r>
          </w:p>
          <w:p w14:paraId="5591294B" w14:textId="77777777" w:rsidR="0065414E" w:rsidRPr="007C6AB7" w:rsidRDefault="0065414E" w:rsidP="0065414E">
            <w:pPr>
              <w:tabs>
                <w:tab w:val="left" w:pos="1005"/>
              </w:tabs>
              <w:jc w:val="both"/>
              <w:rPr>
                <w:sz w:val="20"/>
                <w:szCs w:val="20"/>
              </w:rPr>
            </w:pPr>
            <w:r w:rsidRPr="007C6AB7">
              <w:rPr>
                <w:sz w:val="20"/>
                <w:szCs w:val="20"/>
              </w:rPr>
              <w:t>[Numărul de înregistrare]</w:t>
            </w:r>
          </w:p>
          <w:p w14:paraId="3CEA05AD" w14:textId="77777777" w:rsidR="0065414E" w:rsidRPr="007C6AB7" w:rsidRDefault="0065414E" w:rsidP="0065414E">
            <w:pPr>
              <w:tabs>
                <w:tab w:val="left" w:pos="1005"/>
              </w:tabs>
              <w:jc w:val="both"/>
              <w:rPr>
                <w:sz w:val="20"/>
                <w:szCs w:val="20"/>
              </w:rPr>
            </w:pPr>
            <w:r w:rsidRPr="007C6AB7">
              <w:rPr>
                <w:sz w:val="20"/>
                <w:szCs w:val="20"/>
              </w:rPr>
              <w:t>[Adresa completă]</w:t>
            </w:r>
          </w:p>
          <w:p w14:paraId="78E8991B" w14:textId="77777777" w:rsidR="0065414E" w:rsidRPr="007C6AB7" w:rsidRDefault="0065414E" w:rsidP="0065414E">
            <w:pPr>
              <w:tabs>
                <w:tab w:val="left" w:pos="1005"/>
              </w:tabs>
              <w:jc w:val="both"/>
              <w:rPr>
                <w:sz w:val="20"/>
                <w:szCs w:val="20"/>
              </w:rPr>
            </w:pPr>
            <w:r w:rsidRPr="007C6AB7">
              <w:rPr>
                <w:sz w:val="20"/>
                <w:szCs w:val="20"/>
              </w:rPr>
              <w:t>În conformitate cu raportul sau rapoartele următoare:</w:t>
            </w:r>
          </w:p>
          <w:p w14:paraId="0E46AA28" w14:textId="77777777" w:rsidR="0065414E" w:rsidRPr="007C6AB7" w:rsidRDefault="0065414E" w:rsidP="0065414E">
            <w:pPr>
              <w:tabs>
                <w:tab w:val="left" w:pos="1005"/>
              </w:tabs>
              <w:jc w:val="both"/>
              <w:rPr>
                <w:sz w:val="20"/>
                <w:szCs w:val="20"/>
              </w:rPr>
            </w:pPr>
            <w:r w:rsidRPr="007C6AB7">
              <w:rPr>
                <w:sz w:val="20"/>
                <w:szCs w:val="20"/>
              </w:rPr>
              <w:t>[Numărul și data emiterii raportului sau rapoartelor]</w:t>
            </w:r>
          </w:p>
          <w:p w14:paraId="47FA720F" w14:textId="77777777" w:rsidR="0065414E" w:rsidRPr="007C6AB7" w:rsidRDefault="0065414E" w:rsidP="0065414E">
            <w:pPr>
              <w:tabs>
                <w:tab w:val="left" w:pos="1005"/>
              </w:tabs>
              <w:jc w:val="both"/>
              <w:rPr>
                <w:sz w:val="20"/>
                <w:szCs w:val="20"/>
              </w:rPr>
            </w:pPr>
            <w:r w:rsidRPr="007C6AB7">
              <w:rPr>
                <w:sz w:val="20"/>
                <w:szCs w:val="20"/>
              </w:rPr>
              <w:t>Se aplică următoarele condiții de utilizare și alte restricții(48)(49):</w:t>
            </w:r>
          </w:p>
          <w:p w14:paraId="6DF685C2" w14:textId="77777777" w:rsidR="0065414E" w:rsidRPr="007C6AB7" w:rsidRDefault="0065414E" w:rsidP="0065414E">
            <w:pPr>
              <w:tabs>
                <w:tab w:val="left" w:pos="1005"/>
              </w:tabs>
              <w:jc w:val="both"/>
              <w:rPr>
                <w:sz w:val="20"/>
                <w:szCs w:val="20"/>
              </w:rPr>
            </w:pPr>
            <w:r w:rsidRPr="007C6AB7">
              <w:rPr>
                <w:sz w:val="20"/>
                <w:szCs w:val="20"/>
              </w:rPr>
              <w:t>[Trimitere la documentul care conține lista de condiții de utilizare și alte restricții]</w:t>
            </w:r>
          </w:p>
          <w:p w14:paraId="25765B4A" w14:textId="77777777" w:rsidR="0065414E" w:rsidRPr="007C6AB7" w:rsidRDefault="0065414E" w:rsidP="0065414E">
            <w:pPr>
              <w:tabs>
                <w:tab w:val="left" w:pos="1005"/>
              </w:tabs>
              <w:ind w:firstLine="22"/>
              <w:jc w:val="both"/>
              <w:rPr>
                <w:sz w:val="20"/>
                <w:szCs w:val="20"/>
              </w:rPr>
            </w:pPr>
            <w:r w:rsidRPr="007C6AB7">
              <w:rPr>
                <w:sz w:val="20"/>
                <w:szCs w:val="20"/>
              </w:rPr>
              <w:t>Au fost luate în considerare următoarele declarații ESC privind elementele constitutive de interoperabilitate:</w:t>
            </w:r>
          </w:p>
          <w:p w14:paraId="4898EA71" w14:textId="77777777" w:rsidR="0065414E" w:rsidRPr="007C6AB7" w:rsidRDefault="0065414E" w:rsidP="0065414E">
            <w:pPr>
              <w:tabs>
                <w:tab w:val="left" w:pos="1005"/>
              </w:tabs>
              <w:jc w:val="both"/>
              <w:rPr>
                <w:sz w:val="20"/>
                <w:szCs w:val="20"/>
              </w:rPr>
            </w:pPr>
            <w:r w:rsidRPr="007C6AB7">
              <w:rPr>
                <w:sz w:val="20"/>
                <w:szCs w:val="20"/>
              </w:rPr>
              <w:t>[Indicați utilizarea declarațiilor ESC privind elementele constitutive de interoperabilitate]</w:t>
            </w:r>
          </w:p>
          <w:p w14:paraId="2D66D29C" w14:textId="77777777" w:rsidR="0065414E" w:rsidRPr="007C6AB7" w:rsidRDefault="0065414E" w:rsidP="0065414E">
            <w:pPr>
              <w:tabs>
                <w:tab w:val="left" w:pos="1005"/>
              </w:tabs>
              <w:jc w:val="both"/>
              <w:rPr>
                <w:sz w:val="20"/>
                <w:szCs w:val="20"/>
              </w:rPr>
            </w:pPr>
            <w:r w:rsidRPr="007C6AB7">
              <w:rPr>
                <w:sz w:val="20"/>
                <w:szCs w:val="20"/>
              </w:rPr>
              <w:t>Trimitere la fosta declarație privind compatibilitatea sistemului ETCS (dacă este cazul)</w:t>
            </w:r>
          </w:p>
          <w:p w14:paraId="5CAA712E" w14:textId="77777777" w:rsidR="0065414E" w:rsidRPr="007C6AB7" w:rsidRDefault="0065414E" w:rsidP="0065414E">
            <w:pPr>
              <w:tabs>
                <w:tab w:val="left" w:pos="1005"/>
              </w:tabs>
              <w:jc w:val="both"/>
              <w:rPr>
                <w:sz w:val="20"/>
                <w:szCs w:val="20"/>
              </w:rPr>
            </w:pPr>
            <w:r w:rsidRPr="007C6AB7">
              <w:rPr>
                <w:sz w:val="20"/>
                <w:szCs w:val="20"/>
              </w:rPr>
              <w:t>[Da/Nu]</w:t>
            </w:r>
          </w:p>
          <w:p w14:paraId="11C4C8A2" w14:textId="77777777" w:rsidR="0065414E" w:rsidRPr="007C6AB7" w:rsidRDefault="0065414E" w:rsidP="0065414E">
            <w:pPr>
              <w:tabs>
                <w:tab w:val="left" w:pos="1005"/>
              </w:tabs>
              <w:jc w:val="both"/>
              <w:rPr>
                <w:sz w:val="20"/>
                <w:szCs w:val="20"/>
              </w:rPr>
            </w:pPr>
            <w:r w:rsidRPr="007C6AB7">
              <w:rPr>
                <w:sz w:val="20"/>
                <w:szCs w:val="20"/>
              </w:rPr>
              <w:t>Întocmită la:</w:t>
            </w:r>
          </w:p>
          <w:p w14:paraId="455196F0" w14:textId="77777777" w:rsidR="0065414E" w:rsidRPr="007C6AB7" w:rsidRDefault="0065414E" w:rsidP="0065414E">
            <w:pPr>
              <w:tabs>
                <w:tab w:val="left" w:pos="1005"/>
              </w:tabs>
              <w:jc w:val="both"/>
              <w:rPr>
                <w:sz w:val="20"/>
                <w:szCs w:val="20"/>
              </w:rPr>
            </w:pPr>
            <w:r w:rsidRPr="007C6AB7">
              <w:rPr>
                <w:sz w:val="20"/>
                <w:szCs w:val="20"/>
              </w:rPr>
              <w:t>[data ZZ/LL/AAAA]</w:t>
            </w:r>
          </w:p>
          <w:p w14:paraId="661855D8" w14:textId="77777777" w:rsidR="0065414E" w:rsidRPr="007C6AB7" w:rsidRDefault="0065414E" w:rsidP="0065414E">
            <w:pPr>
              <w:tabs>
                <w:tab w:val="left" w:pos="1005"/>
              </w:tabs>
              <w:jc w:val="both"/>
              <w:rPr>
                <w:sz w:val="20"/>
                <w:szCs w:val="20"/>
              </w:rPr>
            </w:pPr>
            <w:r w:rsidRPr="007C6AB7">
              <w:rPr>
                <w:sz w:val="20"/>
                <w:szCs w:val="20"/>
              </w:rPr>
              <w:t>Semnătura solicitantului:</w:t>
            </w:r>
          </w:p>
          <w:p w14:paraId="0564B16E" w14:textId="77777777" w:rsidR="0065414E" w:rsidRDefault="0065414E" w:rsidP="0065414E">
            <w:pPr>
              <w:tabs>
                <w:tab w:val="left" w:pos="1005"/>
              </w:tabs>
              <w:jc w:val="both"/>
              <w:rPr>
                <w:sz w:val="20"/>
                <w:szCs w:val="20"/>
              </w:rPr>
            </w:pPr>
            <w:r w:rsidRPr="007C6AB7">
              <w:rPr>
                <w:sz w:val="20"/>
                <w:szCs w:val="20"/>
              </w:rPr>
              <w:t>[prenumele, numele]</w:t>
            </w:r>
          </w:p>
          <w:p w14:paraId="6CC3B6F8" w14:textId="77777777" w:rsidR="0065414E" w:rsidRDefault="0065414E" w:rsidP="0065414E">
            <w:pPr>
              <w:tabs>
                <w:tab w:val="left" w:pos="1005"/>
              </w:tabs>
              <w:jc w:val="both"/>
              <w:rPr>
                <w:sz w:val="20"/>
                <w:szCs w:val="20"/>
              </w:rPr>
            </w:pPr>
          </w:p>
          <w:p w14:paraId="170388FF" w14:textId="77777777" w:rsidR="0065414E" w:rsidRDefault="0065414E" w:rsidP="0065414E">
            <w:pPr>
              <w:tabs>
                <w:tab w:val="left" w:pos="1005"/>
              </w:tabs>
              <w:jc w:val="both"/>
              <w:rPr>
                <w:sz w:val="20"/>
                <w:szCs w:val="20"/>
              </w:rPr>
            </w:pPr>
          </w:p>
          <w:p w14:paraId="343CE8E2" w14:textId="77777777" w:rsidR="0065414E" w:rsidRDefault="0065414E" w:rsidP="0065414E">
            <w:pPr>
              <w:tabs>
                <w:tab w:val="left" w:pos="1005"/>
              </w:tabs>
              <w:jc w:val="both"/>
              <w:rPr>
                <w:sz w:val="20"/>
                <w:szCs w:val="20"/>
              </w:rPr>
            </w:pPr>
          </w:p>
          <w:p w14:paraId="731823C9" w14:textId="77777777" w:rsidR="0065414E" w:rsidRDefault="0065414E" w:rsidP="0065414E">
            <w:pPr>
              <w:tabs>
                <w:tab w:val="left" w:pos="1005"/>
              </w:tabs>
              <w:jc w:val="both"/>
              <w:rPr>
                <w:sz w:val="20"/>
                <w:szCs w:val="20"/>
              </w:rPr>
            </w:pPr>
          </w:p>
          <w:p w14:paraId="2B04D2F9" w14:textId="77777777" w:rsidR="0065414E" w:rsidRDefault="0065414E" w:rsidP="0065414E">
            <w:pPr>
              <w:tabs>
                <w:tab w:val="left" w:pos="1005"/>
              </w:tabs>
              <w:jc w:val="both"/>
              <w:rPr>
                <w:sz w:val="20"/>
                <w:szCs w:val="20"/>
              </w:rPr>
            </w:pPr>
          </w:p>
          <w:p w14:paraId="70639E8E" w14:textId="77777777" w:rsidR="0065414E" w:rsidRDefault="0065414E" w:rsidP="0065414E">
            <w:pPr>
              <w:tabs>
                <w:tab w:val="left" w:pos="1005"/>
              </w:tabs>
              <w:jc w:val="both"/>
              <w:rPr>
                <w:sz w:val="20"/>
                <w:szCs w:val="20"/>
              </w:rPr>
            </w:pPr>
          </w:p>
          <w:p w14:paraId="4EA22572" w14:textId="731E6708" w:rsidR="0065414E" w:rsidRPr="00314005" w:rsidRDefault="0065414E" w:rsidP="0065414E">
            <w:pPr>
              <w:tabs>
                <w:tab w:val="left" w:pos="1005"/>
              </w:tabs>
              <w:jc w:val="both"/>
              <w:rPr>
                <w:b/>
                <w:sz w:val="20"/>
                <w:szCs w:val="20"/>
              </w:rPr>
            </w:pPr>
          </w:p>
        </w:tc>
        <w:tc>
          <w:tcPr>
            <w:tcW w:w="1881" w:type="pct"/>
          </w:tcPr>
          <w:p w14:paraId="3D83686C" w14:textId="33393470" w:rsidR="0065414E" w:rsidRPr="008C46C7" w:rsidRDefault="0065414E" w:rsidP="0065414E">
            <w:pPr>
              <w:ind w:firstLine="708"/>
              <w:jc w:val="both"/>
              <w:rPr>
                <w:b/>
                <w:sz w:val="20"/>
                <w:szCs w:val="24"/>
                <w:lang w:val="en-US"/>
              </w:rPr>
            </w:pPr>
            <w:r w:rsidRPr="008C46C7">
              <w:rPr>
                <w:b/>
                <w:sz w:val="20"/>
                <w:szCs w:val="24"/>
                <w:lang w:val="en-US"/>
              </w:rPr>
              <w:t>Apendicele B.1:Model de declarație ESC</w:t>
            </w:r>
          </w:p>
          <w:p w14:paraId="7549C130" w14:textId="77777777" w:rsidR="0065414E" w:rsidRPr="00FD0D0B" w:rsidRDefault="0065414E" w:rsidP="0065414E">
            <w:pPr>
              <w:ind w:firstLine="708"/>
              <w:jc w:val="both"/>
              <w:rPr>
                <w:b/>
                <w:sz w:val="24"/>
                <w:szCs w:val="24"/>
                <w:lang w:val="en-US"/>
              </w:rPr>
            </w:pPr>
          </w:p>
          <w:p w14:paraId="298532FE" w14:textId="77777777" w:rsidR="0065414E" w:rsidRPr="001935DE" w:rsidRDefault="0065414E" w:rsidP="0065414E">
            <w:pPr>
              <w:jc w:val="both"/>
              <w:rPr>
                <w:sz w:val="20"/>
                <w:szCs w:val="24"/>
                <w:lang w:val="en-US"/>
              </w:rPr>
            </w:pPr>
            <w:r w:rsidRPr="001935DE">
              <w:rPr>
                <w:sz w:val="20"/>
                <w:szCs w:val="24"/>
                <w:lang w:val="en-US"/>
              </w:rPr>
              <w:t>Model de declarație privind compatibilitatea sistemului ETCS</w:t>
            </w:r>
          </w:p>
          <w:p w14:paraId="76020B1E" w14:textId="77777777" w:rsidR="0065414E" w:rsidRPr="001935DE" w:rsidRDefault="0065414E" w:rsidP="0065414E">
            <w:pPr>
              <w:jc w:val="both"/>
              <w:rPr>
                <w:b/>
                <w:sz w:val="20"/>
                <w:szCs w:val="24"/>
                <w:lang w:val="en-US"/>
              </w:rPr>
            </w:pPr>
            <w:r w:rsidRPr="001935DE">
              <w:rPr>
                <w:b/>
                <w:sz w:val="20"/>
                <w:szCs w:val="24"/>
                <w:lang w:val="en-US"/>
              </w:rPr>
              <w:t>Declarație privind compatibilitatea sistemului ETCS</w:t>
            </w:r>
          </w:p>
          <w:p w14:paraId="47717DBA" w14:textId="77777777" w:rsidR="0065414E" w:rsidRPr="001935DE" w:rsidRDefault="0065414E" w:rsidP="0065414E">
            <w:pPr>
              <w:jc w:val="both"/>
              <w:rPr>
                <w:i/>
                <w:sz w:val="20"/>
                <w:szCs w:val="24"/>
                <w:lang w:val="en-US"/>
              </w:rPr>
            </w:pPr>
            <w:r w:rsidRPr="001935DE">
              <w:rPr>
                <w:sz w:val="20"/>
                <w:szCs w:val="24"/>
                <w:lang w:val="en-US"/>
              </w:rPr>
              <w:t xml:space="preserve">Documentul declarației privind compatibilitatea sistemului ETCS </w:t>
            </w:r>
            <w:r w:rsidRPr="001935DE">
              <w:rPr>
                <w:i/>
                <w:sz w:val="20"/>
                <w:szCs w:val="24"/>
                <w:lang w:val="en-US"/>
              </w:rPr>
              <w:t>[numărul documentului]</w:t>
            </w:r>
          </w:p>
          <w:p w14:paraId="67F11DE9" w14:textId="77777777" w:rsidR="0065414E" w:rsidRPr="001935DE" w:rsidRDefault="0065414E" w:rsidP="0065414E">
            <w:pPr>
              <w:jc w:val="both"/>
              <w:rPr>
                <w:sz w:val="20"/>
                <w:szCs w:val="24"/>
                <w:lang w:val="en-US"/>
              </w:rPr>
            </w:pPr>
            <w:r w:rsidRPr="001935DE">
              <w:rPr>
                <w:sz w:val="20"/>
                <w:szCs w:val="24"/>
                <w:lang w:val="en-US"/>
              </w:rPr>
              <w:t>Subsemnatul, solicitant:</w:t>
            </w:r>
          </w:p>
          <w:p w14:paraId="28156F94" w14:textId="77777777" w:rsidR="0065414E" w:rsidRPr="001935DE" w:rsidRDefault="0065414E" w:rsidP="0065414E">
            <w:pPr>
              <w:jc w:val="both"/>
              <w:rPr>
                <w:i/>
                <w:sz w:val="20"/>
                <w:szCs w:val="24"/>
                <w:lang w:val="en-US"/>
              </w:rPr>
            </w:pPr>
            <w:r w:rsidRPr="001935DE">
              <w:rPr>
                <w:i/>
                <w:sz w:val="20"/>
                <w:szCs w:val="24"/>
                <w:lang w:val="en-US"/>
              </w:rPr>
              <w:t>[Denumirea societății]</w:t>
            </w:r>
          </w:p>
          <w:p w14:paraId="596644E0" w14:textId="77777777" w:rsidR="0065414E" w:rsidRPr="001935DE" w:rsidRDefault="0065414E" w:rsidP="0065414E">
            <w:pPr>
              <w:jc w:val="both"/>
              <w:rPr>
                <w:i/>
                <w:sz w:val="20"/>
                <w:szCs w:val="24"/>
                <w:lang w:val="en-US"/>
              </w:rPr>
            </w:pPr>
            <w:r w:rsidRPr="001935DE">
              <w:rPr>
                <w:i/>
                <w:sz w:val="20"/>
                <w:szCs w:val="24"/>
                <w:lang w:val="en-US"/>
              </w:rPr>
              <w:t>[Adresa poștală completă]</w:t>
            </w:r>
          </w:p>
          <w:p w14:paraId="436D237C" w14:textId="77777777" w:rsidR="0065414E" w:rsidRPr="001935DE" w:rsidRDefault="0065414E" w:rsidP="0065414E">
            <w:pPr>
              <w:jc w:val="both"/>
              <w:rPr>
                <w:sz w:val="20"/>
                <w:szCs w:val="24"/>
                <w:lang w:val="en-US"/>
              </w:rPr>
            </w:pPr>
            <w:r w:rsidRPr="001935DE">
              <w:rPr>
                <w:sz w:val="20"/>
                <w:szCs w:val="24"/>
                <w:lang w:val="en-US"/>
              </w:rPr>
              <w:t>declar pe proprie răspundere că următorul subsistem:</w:t>
            </w:r>
          </w:p>
          <w:p w14:paraId="4CF72B48" w14:textId="77777777" w:rsidR="0065414E" w:rsidRPr="001935DE" w:rsidRDefault="0065414E" w:rsidP="0065414E">
            <w:pPr>
              <w:jc w:val="both"/>
              <w:rPr>
                <w:i/>
                <w:sz w:val="20"/>
                <w:szCs w:val="24"/>
                <w:lang w:val="en-US"/>
              </w:rPr>
            </w:pPr>
            <w:r w:rsidRPr="001935DE">
              <w:rPr>
                <w:i/>
                <w:sz w:val="20"/>
                <w:szCs w:val="24"/>
                <w:lang w:val="en-US"/>
              </w:rPr>
              <w:t>[Denumire/scurtă descriere a subsistemului, configurația relevantă, identificarea unică a subsistemului]</w:t>
            </w:r>
          </w:p>
          <w:p w14:paraId="41443DD3" w14:textId="77777777" w:rsidR="0065414E" w:rsidRPr="001935DE" w:rsidRDefault="0065414E" w:rsidP="0065414E">
            <w:pPr>
              <w:jc w:val="both"/>
              <w:rPr>
                <w:sz w:val="20"/>
                <w:szCs w:val="24"/>
                <w:lang w:val="en-US"/>
              </w:rPr>
            </w:pPr>
            <w:r w:rsidRPr="001935DE">
              <w:rPr>
                <w:sz w:val="20"/>
                <w:szCs w:val="24"/>
                <w:lang w:val="en-US"/>
              </w:rPr>
              <w:t>la care se referă prezenta declarație a făcut obiectul verificărilor relevante care corespund următorului tip sau următoarelor tipuri de ESC:</w:t>
            </w:r>
          </w:p>
          <w:p w14:paraId="7204AB3B" w14:textId="77777777" w:rsidR="0065414E" w:rsidRPr="001935DE" w:rsidRDefault="0065414E" w:rsidP="0065414E">
            <w:pPr>
              <w:jc w:val="both"/>
              <w:rPr>
                <w:i/>
                <w:sz w:val="20"/>
                <w:szCs w:val="24"/>
                <w:lang w:val="en-US"/>
              </w:rPr>
            </w:pPr>
            <w:r w:rsidRPr="001935DE">
              <w:rPr>
                <w:i/>
                <w:sz w:val="20"/>
                <w:szCs w:val="24"/>
                <w:lang w:val="en-US"/>
              </w:rPr>
              <w:t>[Trimitere la: identificatorii de tip ESC publicați în documentul tehnic al Autorității Feroviare]</w:t>
            </w:r>
          </w:p>
          <w:p w14:paraId="3829DFA2" w14:textId="77777777" w:rsidR="0065414E" w:rsidRPr="001935DE" w:rsidRDefault="0065414E" w:rsidP="0065414E">
            <w:pPr>
              <w:jc w:val="both"/>
              <w:rPr>
                <w:sz w:val="20"/>
                <w:szCs w:val="24"/>
                <w:lang w:val="en-US"/>
              </w:rPr>
            </w:pPr>
            <w:r w:rsidRPr="001935DE">
              <w:rPr>
                <w:sz w:val="20"/>
                <w:szCs w:val="24"/>
                <w:lang w:val="en-US"/>
              </w:rPr>
              <w:t>a fost evaluat de următorul organism notificat:</w:t>
            </w:r>
          </w:p>
          <w:p w14:paraId="39752497" w14:textId="77777777" w:rsidR="0065414E" w:rsidRPr="001935DE" w:rsidRDefault="0065414E" w:rsidP="0065414E">
            <w:pPr>
              <w:jc w:val="both"/>
              <w:rPr>
                <w:i/>
                <w:sz w:val="20"/>
                <w:szCs w:val="24"/>
                <w:lang w:val="en-US"/>
              </w:rPr>
            </w:pPr>
            <w:r w:rsidRPr="001935DE">
              <w:rPr>
                <w:i/>
                <w:sz w:val="20"/>
                <w:szCs w:val="24"/>
                <w:lang w:val="en-US"/>
              </w:rPr>
              <w:t>[Denumirea societății]</w:t>
            </w:r>
          </w:p>
          <w:p w14:paraId="5E098D6B" w14:textId="77777777" w:rsidR="0065414E" w:rsidRPr="001935DE" w:rsidRDefault="0065414E" w:rsidP="0065414E">
            <w:pPr>
              <w:jc w:val="both"/>
              <w:rPr>
                <w:i/>
                <w:sz w:val="20"/>
                <w:szCs w:val="24"/>
                <w:lang w:val="en-US"/>
              </w:rPr>
            </w:pPr>
            <w:r w:rsidRPr="001935DE">
              <w:rPr>
                <w:i/>
                <w:sz w:val="20"/>
                <w:szCs w:val="24"/>
                <w:lang w:val="en-US"/>
              </w:rPr>
              <w:t>[Numărul de înregistrare]</w:t>
            </w:r>
          </w:p>
          <w:p w14:paraId="2F833689" w14:textId="77777777" w:rsidR="0065414E" w:rsidRPr="001935DE" w:rsidRDefault="0065414E" w:rsidP="0065414E">
            <w:pPr>
              <w:jc w:val="both"/>
              <w:rPr>
                <w:i/>
                <w:sz w:val="20"/>
                <w:szCs w:val="24"/>
                <w:lang w:val="en-US"/>
              </w:rPr>
            </w:pPr>
            <w:r w:rsidRPr="001935DE">
              <w:rPr>
                <w:i/>
                <w:sz w:val="20"/>
                <w:szCs w:val="24"/>
                <w:lang w:val="en-US"/>
              </w:rPr>
              <w:t>[Adresa completă]</w:t>
            </w:r>
          </w:p>
          <w:p w14:paraId="57CFF87D" w14:textId="77777777" w:rsidR="0065414E" w:rsidRPr="001935DE" w:rsidRDefault="0065414E" w:rsidP="0065414E">
            <w:pPr>
              <w:jc w:val="both"/>
              <w:rPr>
                <w:sz w:val="20"/>
                <w:szCs w:val="24"/>
                <w:lang w:val="en-US"/>
              </w:rPr>
            </w:pPr>
            <w:r w:rsidRPr="001935DE">
              <w:rPr>
                <w:sz w:val="20"/>
                <w:szCs w:val="24"/>
                <w:lang w:val="en-US"/>
              </w:rPr>
              <w:t>În conformitate cu raportul sau rapoartele următoare:</w:t>
            </w:r>
          </w:p>
          <w:p w14:paraId="607CC1A1" w14:textId="77777777" w:rsidR="0065414E" w:rsidRPr="001935DE" w:rsidRDefault="0065414E" w:rsidP="0065414E">
            <w:pPr>
              <w:jc w:val="both"/>
              <w:rPr>
                <w:i/>
                <w:sz w:val="20"/>
                <w:szCs w:val="24"/>
                <w:lang w:val="en-US"/>
              </w:rPr>
            </w:pPr>
            <w:r w:rsidRPr="001935DE">
              <w:rPr>
                <w:i/>
                <w:sz w:val="20"/>
                <w:szCs w:val="24"/>
                <w:lang w:val="en-US"/>
              </w:rPr>
              <w:t>[Numărul și data emiterii raportului sau rapoartelor]</w:t>
            </w:r>
          </w:p>
          <w:p w14:paraId="2D1D1EBF" w14:textId="77777777" w:rsidR="0065414E" w:rsidRPr="001935DE" w:rsidRDefault="0065414E" w:rsidP="0065414E">
            <w:pPr>
              <w:jc w:val="both"/>
              <w:rPr>
                <w:sz w:val="20"/>
                <w:szCs w:val="24"/>
                <w:lang w:val="en-US"/>
              </w:rPr>
            </w:pPr>
            <w:r w:rsidRPr="001935DE">
              <w:rPr>
                <w:sz w:val="20"/>
                <w:szCs w:val="24"/>
                <w:lang w:val="en-US"/>
              </w:rPr>
              <w:t>Se aplică următoarele condiții de utilizare și alte restricții:</w:t>
            </w:r>
          </w:p>
          <w:p w14:paraId="51315662" w14:textId="77777777" w:rsidR="0065414E" w:rsidRPr="001935DE" w:rsidRDefault="0065414E" w:rsidP="0065414E">
            <w:pPr>
              <w:jc w:val="both"/>
              <w:rPr>
                <w:i/>
                <w:sz w:val="20"/>
                <w:szCs w:val="24"/>
                <w:lang w:val="en-US"/>
              </w:rPr>
            </w:pPr>
            <w:r w:rsidRPr="001935DE">
              <w:rPr>
                <w:i/>
                <w:sz w:val="20"/>
                <w:szCs w:val="24"/>
                <w:lang w:val="en-US"/>
              </w:rPr>
              <w:t>[Trimitere la documentul care conține lista de condiții de utilizare și alte restricții]</w:t>
            </w:r>
          </w:p>
          <w:p w14:paraId="6CCBD500" w14:textId="77777777" w:rsidR="0065414E" w:rsidRDefault="0065414E" w:rsidP="0065414E">
            <w:pPr>
              <w:ind w:firstLine="22"/>
              <w:jc w:val="both"/>
              <w:rPr>
                <w:sz w:val="20"/>
                <w:szCs w:val="24"/>
                <w:lang w:val="en-US"/>
              </w:rPr>
            </w:pPr>
            <w:r w:rsidRPr="001935DE">
              <w:rPr>
                <w:sz w:val="20"/>
                <w:szCs w:val="24"/>
                <w:lang w:val="en-US"/>
              </w:rPr>
              <w:t xml:space="preserve">Au fost luate în considerare următoarele </w:t>
            </w:r>
            <w:r>
              <w:rPr>
                <w:sz w:val="20"/>
                <w:szCs w:val="24"/>
                <w:lang w:val="en-US"/>
              </w:rPr>
              <w:t>declarații ESC privind e</w:t>
            </w:r>
            <w:r w:rsidRPr="001935DE">
              <w:rPr>
                <w:sz w:val="20"/>
                <w:szCs w:val="24"/>
                <w:lang w:val="en-US"/>
              </w:rPr>
              <w:t>lementele constitutive de interoperabilitate:</w:t>
            </w:r>
          </w:p>
          <w:p w14:paraId="62B75450" w14:textId="77777777" w:rsidR="0065414E" w:rsidRPr="001935DE" w:rsidRDefault="0065414E" w:rsidP="0065414E">
            <w:pPr>
              <w:jc w:val="both"/>
              <w:rPr>
                <w:i/>
                <w:sz w:val="20"/>
                <w:szCs w:val="24"/>
                <w:lang w:val="en-US"/>
              </w:rPr>
            </w:pPr>
            <w:r w:rsidRPr="001935DE">
              <w:rPr>
                <w:i/>
                <w:sz w:val="20"/>
                <w:szCs w:val="24"/>
                <w:lang w:val="en-US"/>
              </w:rPr>
              <w:t>[Indicați utilizarea declarațiilor ESC privind elementele constitutive de interoperabilitate]</w:t>
            </w:r>
          </w:p>
          <w:p w14:paraId="2E2A6FE2" w14:textId="77777777" w:rsidR="0065414E" w:rsidRPr="001935DE" w:rsidRDefault="0065414E" w:rsidP="0065414E">
            <w:pPr>
              <w:jc w:val="both"/>
              <w:rPr>
                <w:sz w:val="20"/>
                <w:szCs w:val="24"/>
                <w:lang w:val="en-US"/>
              </w:rPr>
            </w:pPr>
            <w:r w:rsidRPr="001935DE">
              <w:rPr>
                <w:sz w:val="20"/>
                <w:szCs w:val="24"/>
                <w:lang w:val="en-US"/>
              </w:rPr>
              <w:t>Trimitere la fosta declarație privind compatibilitatea sistemului ETCS (dacă este cazul)</w:t>
            </w:r>
          </w:p>
          <w:p w14:paraId="2D12FD61" w14:textId="77777777" w:rsidR="0065414E" w:rsidRPr="001935DE" w:rsidRDefault="0065414E" w:rsidP="0065414E">
            <w:pPr>
              <w:jc w:val="both"/>
              <w:rPr>
                <w:i/>
                <w:sz w:val="20"/>
                <w:szCs w:val="24"/>
                <w:lang w:val="en-US"/>
              </w:rPr>
            </w:pPr>
            <w:r w:rsidRPr="001935DE">
              <w:rPr>
                <w:i/>
                <w:sz w:val="20"/>
                <w:szCs w:val="24"/>
                <w:lang w:val="en-US"/>
              </w:rPr>
              <w:t>[Da/Nu]</w:t>
            </w:r>
          </w:p>
          <w:p w14:paraId="4C8F48A1" w14:textId="77777777" w:rsidR="0065414E" w:rsidRPr="001935DE" w:rsidRDefault="0065414E" w:rsidP="0065414E">
            <w:pPr>
              <w:jc w:val="both"/>
              <w:rPr>
                <w:sz w:val="20"/>
                <w:szCs w:val="24"/>
                <w:lang w:val="en-US"/>
              </w:rPr>
            </w:pPr>
            <w:r w:rsidRPr="001935DE">
              <w:rPr>
                <w:sz w:val="20"/>
                <w:szCs w:val="24"/>
                <w:lang w:val="en-US"/>
              </w:rPr>
              <w:t>Întocmită la:</w:t>
            </w:r>
          </w:p>
          <w:p w14:paraId="2FE232E3" w14:textId="77777777" w:rsidR="0065414E" w:rsidRPr="001935DE" w:rsidRDefault="0065414E" w:rsidP="0065414E">
            <w:pPr>
              <w:jc w:val="both"/>
              <w:rPr>
                <w:i/>
                <w:sz w:val="20"/>
                <w:szCs w:val="24"/>
                <w:lang w:val="en-US"/>
              </w:rPr>
            </w:pPr>
            <w:r w:rsidRPr="001935DE">
              <w:rPr>
                <w:i/>
                <w:sz w:val="20"/>
                <w:szCs w:val="24"/>
                <w:lang w:val="en-US"/>
              </w:rPr>
              <w:t>[data ZZ/LL/AAAA]</w:t>
            </w:r>
          </w:p>
          <w:p w14:paraId="13C7059C" w14:textId="77777777" w:rsidR="0065414E" w:rsidRPr="001935DE" w:rsidRDefault="0065414E" w:rsidP="0065414E">
            <w:pPr>
              <w:jc w:val="both"/>
              <w:rPr>
                <w:sz w:val="20"/>
                <w:szCs w:val="24"/>
                <w:lang w:val="en-US"/>
              </w:rPr>
            </w:pPr>
            <w:r w:rsidRPr="001935DE">
              <w:rPr>
                <w:sz w:val="20"/>
                <w:szCs w:val="24"/>
                <w:lang w:val="en-US"/>
              </w:rPr>
              <w:t>Semnătura solicitantului:</w:t>
            </w:r>
          </w:p>
          <w:p w14:paraId="552EEEAA" w14:textId="77777777" w:rsidR="0065414E" w:rsidRPr="001935DE" w:rsidRDefault="0065414E" w:rsidP="0065414E">
            <w:pPr>
              <w:jc w:val="both"/>
              <w:rPr>
                <w:i/>
                <w:sz w:val="20"/>
                <w:szCs w:val="24"/>
                <w:lang w:val="en-US"/>
              </w:rPr>
            </w:pPr>
            <w:r w:rsidRPr="001935DE">
              <w:rPr>
                <w:i/>
                <w:sz w:val="20"/>
                <w:szCs w:val="24"/>
                <w:lang w:val="en-US"/>
              </w:rPr>
              <w:t>[prenumele, numele]</w:t>
            </w:r>
          </w:p>
          <w:p w14:paraId="0486C40E" w14:textId="77777777" w:rsidR="0065414E" w:rsidRDefault="0065414E" w:rsidP="0065414E">
            <w:pPr>
              <w:ind w:firstLine="22"/>
              <w:rPr>
                <w:b/>
                <w:sz w:val="20"/>
                <w:szCs w:val="20"/>
              </w:rPr>
            </w:pPr>
          </w:p>
        </w:tc>
        <w:tc>
          <w:tcPr>
            <w:tcW w:w="451" w:type="pct"/>
          </w:tcPr>
          <w:p w14:paraId="411C0DD3" w14:textId="77777777" w:rsidR="0065414E" w:rsidRDefault="0065414E" w:rsidP="0065414E">
            <w:pPr>
              <w:ind w:firstLine="22"/>
              <w:rPr>
                <w:b/>
                <w:sz w:val="20"/>
                <w:szCs w:val="20"/>
              </w:rPr>
            </w:pPr>
          </w:p>
        </w:tc>
        <w:tc>
          <w:tcPr>
            <w:tcW w:w="827" w:type="pct"/>
          </w:tcPr>
          <w:p w14:paraId="6C4B2F17" w14:textId="77777777" w:rsidR="0065414E" w:rsidRDefault="0065414E" w:rsidP="0065414E">
            <w:pPr>
              <w:ind w:firstLine="22"/>
              <w:rPr>
                <w:b/>
                <w:sz w:val="20"/>
                <w:szCs w:val="20"/>
              </w:rPr>
            </w:pPr>
          </w:p>
        </w:tc>
      </w:tr>
      <w:tr w:rsidR="0065414E" w:rsidRPr="0026097F" w14:paraId="32B85E70" w14:textId="77777777" w:rsidTr="00F35000">
        <w:tc>
          <w:tcPr>
            <w:tcW w:w="1841" w:type="pct"/>
          </w:tcPr>
          <w:p w14:paraId="7A9D3273" w14:textId="3853B826" w:rsidR="0065414E" w:rsidRPr="00FD2442" w:rsidRDefault="0065414E" w:rsidP="0065414E">
            <w:pPr>
              <w:tabs>
                <w:tab w:val="left" w:pos="1005"/>
              </w:tabs>
              <w:jc w:val="both"/>
              <w:rPr>
                <w:sz w:val="20"/>
                <w:szCs w:val="20"/>
              </w:rPr>
            </w:pPr>
            <w:r>
              <w:rPr>
                <w:sz w:val="20"/>
                <w:szCs w:val="20"/>
              </w:rPr>
              <w:lastRenderedPageBreak/>
              <w:t>\</w:t>
            </w:r>
            <w:r w:rsidRPr="00FD2442">
              <w:rPr>
                <w:sz w:val="20"/>
                <w:szCs w:val="20"/>
              </w:rPr>
              <w:t>Apendicele C.2:</w:t>
            </w:r>
          </w:p>
          <w:p w14:paraId="7BA55C50" w14:textId="77777777" w:rsidR="0065414E" w:rsidRPr="00FD2442" w:rsidRDefault="0065414E" w:rsidP="0065414E">
            <w:pPr>
              <w:tabs>
                <w:tab w:val="left" w:pos="1005"/>
              </w:tabs>
              <w:jc w:val="both"/>
              <w:rPr>
                <w:sz w:val="20"/>
                <w:szCs w:val="20"/>
              </w:rPr>
            </w:pPr>
            <w:r w:rsidRPr="00FD2442">
              <w:rPr>
                <w:sz w:val="20"/>
                <w:szCs w:val="20"/>
              </w:rPr>
              <w:t>Model de declarație ESC privind elementele constitutive de interoperabilitate</w:t>
            </w:r>
          </w:p>
          <w:p w14:paraId="11D350B1" w14:textId="77777777" w:rsidR="0065414E" w:rsidRPr="00FD2442" w:rsidRDefault="0065414E" w:rsidP="0065414E">
            <w:pPr>
              <w:tabs>
                <w:tab w:val="left" w:pos="1005"/>
              </w:tabs>
              <w:jc w:val="both"/>
              <w:rPr>
                <w:sz w:val="20"/>
                <w:szCs w:val="20"/>
              </w:rPr>
            </w:pPr>
            <w:r w:rsidRPr="00FD2442">
              <w:rPr>
                <w:sz w:val="20"/>
                <w:szCs w:val="20"/>
              </w:rPr>
              <w:t>MODEL DE DECLARAȚIE ESC PRIVIND ELEMENTUL CONSTITUTIV DE INTEROPERABILITATE</w:t>
            </w:r>
          </w:p>
          <w:p w14:paraId="72CB51DE" w14:textId="77777777" w:rsidR="0065414E" w:rsidRPr="00FD2442" w:rsidRDefault="0065414E" w:rsidP="0065414E">
            <w:pPr>
              <w:tabs>
                <w:tab w:val="left" w:pos="1005"/>
              </w:tabs>
              <w:jc w:val="both"/>
              <w:rPr>
                <w:sz w:val="20"/>
                <w:szCs w:val="20"/>
              </w:rPr>
            </w:pPr>
            <w:r w:rsidRPr="00FD2442">
              <w:rPr>
                <w:sz w:val="20"/>
                <w:szCs w:val="20"/>
              </w:rPr>
              <w:t>DECLARAȚIE ESC PRIVIND ELEMENTUL CONSTITUTIV DE INTEROPERABILITATE</w:t>
            </w:r>
          </w:p>
          <w:p w14:paraId="7D109AFF" w14:textId="77777777" w:rsidR="0065414E" w:rsidRPr="00FD2442" w:rsidRDefault="0065414E" w:rsidP="0065414E">
            <w:pPr>
              <w:tabs>
                <w:tab w:val="left" w:pos="1005"/>
              </w:tabs>
              <w:jc w:val="both"/>
              <w:rPr>
                <w:sz w:val="20"/>
                <w:szCs w:val="20"/>
              </w:rPr>
            </w:pPr>
            <w:r w:rsidRPr="00FD2442">
              <w:rPr>
                <w:sz w:val="20"/>
                <w:szCs w:val="20"/>
              </w:rPr>
              <w:t>Documentul declarației privind compatibilitatea sistemului ETCS pentru elementul constitutiv de interoperabilitate [numărul documentului](50)</w:t>
            </w:r>
          </w:p>
          <w:p w14:paraId="01171177" w14:textId="77777777" w:rsidR="0065414E" w:rsidRPr="00FD2442" w:rsidRDefault="0065414E" w:rsidP="0065414E">
            <w:pPr>
              <w:tabs>
                <w:tab w:val="left" w:pos="1005"/>
              </w:tabs>
              <w:jc w:val="both"/>
              <w:rPr>
                <w:sz w:val="20"/>
                <w:szCs w:val="20"/>
              </w:rPr>
            </w:pPr>
            <w:r w:rsidRPr="00FD2442">
              <w:rPr>
                <w:sz w:val="20"/>
                <w:szCs w:val="20"/>
              </w:rPr>
              <w:t>Subsemnatul, solicitant:</w:t>
            </w:r>
          </w:p>
          <w:p w14:paraId="6D05BA33" w14:textId="77777777" w:rsidR="0065414E" w:rsidRPr="00FD2442" w:rsidRDefault="0065414E" w:rsidP="0065414E">
            <w:pPr>
              <w:tabs>
                <w:tab w:val="left" w:pos="1005"/>
              </w:tabs>
              <w:jc w:val="both"/>
              <w:rPr>
                <w:sz w:val="20"/>
                <w:szCs w:val="20"/>
              </w:rPr>
            </w:pPr>
            <w:r w:rsidRPr="00FD2442">
              <w:rPr>
                <w:sz w:val="20"/>
                <w:szCs w:val="20"/>
              </w:rPr>
              <w:t>[Denumirea societății]</w:t>
            </w:r>
          </w:p>
          <w:p w14:paraId="0FC52AAC" w14:textId="77777777" w:rsidR="0065414E" w:rsidRPr="00FD2442" w:rsidRDefault="0065414E" w:rsidP="0065414E">
            <w:pPr>
              <w:tabs>
                <w:tab w:val="left" w:pos="1005"/>
              </w:tabs>
              <w:jc w:val="both"/>
              <w:rPr>
                <w:sz w:val="20"/>
                <w:szCs w:val="20"/>
              </w:rPr>
            </w:pPr>
            <w:r w:rsidRPr="00FD2442">
              <w:rPr>
                <w:sz w:val="20"/>
                <w:szCs w:val="20"/>
              </w:rPr>
              <w:t>[Adresa poștală completă]</w:t>
            </w:r>
          </w:p>
          <w:p w14:paraId="1A02B5F8" w14:textId="77777777" w:rsidR="0065414E" w:rsidRPr="00FD2442" w:rsidRDefault="0065414E" w:rsidP="0065414E">
            <w:pPr>
              <w:tabs>
                <w:tab w:val="left" w:pos="1005"/>
              </w:tabs>
              <w:jc w:val="both"/>
              <w:rPr>
                <w:sz w:val="20"/>
                <w:szCs w:val="20"/>
              </w:rPr>
            </w:pPr>
            <w:r w:rsidRPr="00FD2442">
              <w:rPr>
                <w:sz w:val="20"/>
                <w:szCs w:val="20"/>
              </w:rPr>
              <w:t>declar pe proprie răspundere că următorul element constitutiv de interoperabilitate(51):</w:t>
            </w:r>
          </w:p>
          <w:p w14:paraId="750BA862" w14:textId="77777777" w:rsidR="0065414E" w:rsidRPr="00FD2442" w:rsidRDefault="0065414E" w:rsidP="0065414E">
            <w:pPr>
              <w:tabs>
                <w:tab w:val="left" w:pos="1005"/>
              </w:tabs>
              <w:jc w:val="both"/>
              <w:rPr>
                <w:sz w:val="20"/>
                <w:szCs w:val="20"/>
              </w:rPr>
            </w:pPr>
            <w:r w:rsidRPr="00FD2442">
              <w:rPr>
                <w:sz w:val="20"/>
                <w:szCs w:val="20"/>
              </w:rPr>
              <w:t>[Denumire/scurtă descriere a elementului constitutiv de interoperabilitate, configurația relevantă, identificarea unică a elementului constitutiv de interoperabilitate]</w:t>
            </w:r>
          </w:p>
          <w:p w14:paraId="5B47A7C5" w14:textId="77777777" w:rsidR="0065414E" w:rsidRPr="00FD2442" w:rsidRDefault="0065414E" w:rsidP="0065414E">
            <w:pPr>
              <w:tabs>
                <w:tab w:val="left" w:pos="1005"/>
              </w:tabs>
              <w:jc w:val="both"/>
              <w:rPr>
                <w:sz w:val="20"/>
                <w:szCs w:val="20"/>
              </w:rPr>
            </w:pPr>
            <w:r w:rsidRPr="00FD2442">
              <w:rPr>
                <w:sz w:val="20"/>
                <w:szCs w:val="20"/>
              </w:rPr>
              <w:t>la care se referă prezenta declarație a făcut obiectul verificărilor relevante care corespund următorului tip sau următoarelor tipuri de ESC:</w:t>
            </w:r>
          </w:p>
          <w:p w14:paraId="66FC0742" w14:textId="77777777" w:rsidR="0065414E" w:rsidRPr="00FD2442" w:rsidRDefault="0065414E" w:rsidP="0065414E">
            <w:pPr>
              <w:tabs>
                <w:tab w:val="left" w:pos="1005"/>
              </w:tabs>
              <w:jc w:val="both"/>
              <w:rPr>
                <w:sz w:val="20"/>
                <w:szCs w:val="20"/>
              </w:rPr>
            </w:pPr>
            <w:r w:rsidRPr="00FD2442">
              <w:rPr>
                <w:sz w:val="20"/>
                <w:szCs w:val="20"/>
              </w:rPr>
              <w:t>[Trimitere la: identificatorii de tip ESC publicați în documentul tehnic al agenției]</w:t>
            </w:r>
          </w:p>
          <w:p w14:paraId="6DAF4EE2" w14:textId="77777777" w:rsidR="0065414E" w:rsidRPr="00FD2442" w:rsidRDefault="0065414E" w:rsidP="0065414E">
            <w:pPr>
              <w:tabs>
                <w:tab w:val="left" w:pos="1005"/>
              </w:tabs>
              <w:jc w:val="both"/>
              <w:rPr>
                <w:sz w:val="20"/>
                <w:szCs w:val="20"/>
              </w:rPr>
            </w:pPr>
            <w:r w:rsidRPr="00FD2442">
              <w:rPr>
                <w:sz w:val="20"/>
                <w:szCs w:val="20"/>
              </w:rPr>
              <w:t>a fost evaluat de următorul organism notificat:</w:t>
            </w:r>
          </w:p>
          <w:p w14:paraId="7972211E" w14:textId="77777777" w:rsidR="0065414E" w:rsidRPr="00FD2442" w:rsidRDefault="0065414E" w:rsidP="0065414E">
            <w:pPr>
              <w:tabs>
                <w:tab w:val="left" w:pos="1005"/>
              </w:tabs>
              <w:jc w:val="both"/>
              <w:rPr>
                <w:sz w:val="20"/>
                <w:szCs w:val="20"/>
              </w:rPr>
            </w:pPr>
            <w:r w:rsidRPr="00FD2442">
              <w:rPr>
                <w:sz w:val="20"/>
                <w:szCs w:val="20"/>
              </w:rPr>
              <w:t>[Denumirea societății]</w:t>
            </w:r>
          </w:p>
          <w:p w14:paraId="2A6D8731" w14:textId="77777777" w:rsidR="0065414E" w:rsidRPr="00FD2442" w:rsidRDefault="0065414E" w:rsidP="0065414E">
            <w:pPr>
              <w:tabs>
                <w:tab w:val="left" w:pos="1005"/>
              </w:tabs>
              <w:jc w:val="both"/>
              <w:rPr>
                <w:sz w:val="20"/>
                <w:szCs w:val="20"/>
              </w:rPr>
            </w:pPr>
            <w:r w:rsidRPr="00FD2442">
              <w:rPr>
                <w:sz w:val="20"/>
                <w:szCs w:val="20"/>
              </w:rPr>
              <w:t>[Numărul de înregistrare]</w:t>
            </w:r>
          </w:p>
          <w:p w14:paraId="46E8300D" w14:textId="77777777" w:rsidR="0065414E" w:rsidRPr="00FD2442" w:rsidRDefault="0065414E" w:rsidP="0065414E">
            <w:pPr>
              <w:tabs>
                <w:tab w:val="left" w:pos="1005"/>
              </w:tabs>
              <w:jc w:val="both"/>
              <w:rPr>
                <w:sz w:val="20"/>
                <w:szCs w:val="20"/>
              </w:rPr>
            </w:pPr>
            <w:r w:rsidRPr="00FD2442">
              <w:rPr>
                <w:sz w:val="20"/>
                <w:szCs w:val="20"/>
              </w:rPr>
              <w:t>[Adresa completă]</w:t>
            </w:r>
          </w:p>
          <w:p w14:paraId="548846FA" w14:textId="77777777" w:rsidR="0065414E" w:rsidRPr="00FD2442" w:rsidRDefault="0065414E" w:rsidP="0065414E">
            <w:pPr>
              <w:tabs>
                <w:tab w:val="left" w:pos="1005"/>
              </w:tabs>
              <w:jc w:val="both"/>
              <w:rPr>
                <w:sz w:val="20"/>
                <w:szCs w:val="20"/>
              </w:rPr>
            </w:pPr>
            <w:r w:rsidRPr="00FD2442">
              <w:rPr>
                <w:sz w:val="20"/>
                <w:szCs w:val="20"/>
              </w:rPr>
              <w:t>În conformitate cu raportul sau rapoartele următoare:</w:t>
            </w:r>
          </w:p>
          <w:p w14:paraId="0B17C003" w14:textId="77777777" w:rsidR="0065414E" w:rsidRPr="00FD2442" w:rsidRDefault="0065414E" w:rsidP="0065414E">
            <w:pPr>
              <w:tabs>
                <w:tab w:val="left" w:pos="1005"/>
              </w:tabs>
              <w:jc w:val="both"/>
              <w:rPr>
                <w:sz w:val="20"/>
                <w:szCs w:val="20"/>
              </w:rPr>
            </w:pPr>
            <w:r w:rsidRPr="00FD2442">
              <w:rPr>
                <w:sz w:val="20"/>
                <w:szCs w:val="20"/>
              </w:rPr>
              <w:t>[Numărul și data emiterii raportului sau rapoartelor]</w:t>
            </w:r>
          </w:p>
          <w:p w14:paraId="292DE8BD" w14:textId="77777777" w:rsidR="0065414E" w:rsidRPr="00FD2442" w:rsidRDefault="0065414E" w:rsidP="0065414E">
            <w:pPr>
              <w:tabs>
                <w:tab w:val="left" w:pos="1005"/>
              </w:tabs>
              <w:jc w:val="both"/>
              <w:rPr>
                <w:sz w:val="20"/>
                <w:szCs w:val="20"/>
              </w:rPr>
            </w:pPr>
            <w:r w:rsidRPr="00FD2442">
              <w:rPr>
                <w:sz w:val="20"/>
                <w:szCs w:val="20"/>
              </w:rPr>
              <w:t>Se aplică următoarele condiții de utilizare și alte restricții(52)(53):</w:t>
            </w:r>
          </w:p>
          <w:p w14:paraId="61467698" w14:textId="77777777" w:rsidR="0065414E" w:rsidRPr="00FD2442" w:rsidRDefault="0065414E" w:rsidP="0065414E">
            <w:pPr>
              <w:tabs>
                <w:tab w:val="left" w:pos="1005"/>
              </w:tabs>
              <w:jc w:val="both"/>
              <w:rPr>
                <w:sz w:val="20"/>
                <w:szCs w:val="20"/>
              </w:rPr>
            </w:pPr>
            <w:r w:rsidRPr="00FD2442">
              <w:rPr>
                <w:sz w:val="20"/>
                <w:szCs w:val="20"/>
              </w:rPr>
              <w:t>[Trimitere la documentul care conține lista de condiții de utilizare și alte restricții]</w:t>
            </w:r>
          </w:p>
          <w:p w14:paraId="6740A08C" w14:textId="77777777" w:rsidR="0065414E" w:rsidRPr="00FD2442" w:rsidRDefault="0065414E" w:rsidP="0065414E">
            <w:pPr>
              <w:tabs>
                <w:tab w:val="left" w:pos="1005"/>
              </w:tabs>
              <w:jc w:val="both"/>
              <w:rPr>
                <w:sz w:val="20"/>
                <w:szCs w:val="20"/>
              </w:rPr>
            </w:pPr>
            <w:r w:rsidRPr="00FD2442">
              <w:rPr>
                <w:sz w:val="20"/>
                <w:szCs w:val="20"/>
              </w:rPr>
              <w:t>Trimitere la fosta declarație privind compatibilitatea sistemului ETCS la nivel de element constitutiv de interoperabilitate (dacă este cazul)</w:t>
            </w:r>
          </w:p>
          <w:p w14:paraId="355C1A50" w14:textId="77777777" w:rsidR="0065414E" w:rsidRPr="00FD2442" w:rsidRDefault="0065414E" w:rsidP="0065414E">
            <w:pPr>
              <w:tabs>
                <w:tab w:val="left" w:pos="1005"/>
              </w:tabs>
              <w:jc w:val="both"/>
              <w:rPr>
                <w:sz w:val="20"/>
                <w:szCs w:val="20"/>
              </w:rPr>
            </w:pPr>
            <w:r w:rsidRPr="00FD2442">
              <w:rPr>
                <w:sz w:val="20"/>
                <w:szCs w:val="20"/>
              </w:rPr>
              <w:t>[Da/Nu]</w:t>
            </w:r>
          </w:p>
          <w:p w14:paraId="296A47C8" w14:textId="77777777" w:rsidR="0065414E" w:rsidRPr="00FD2442" w:rsidRDefault="0065414E" w:rsidP="0065414E">
            <w:pPr>
              <w:tabs>
                <w:tab w:val="left" w:pos="1005"/>
              </w:tabs>
              <w:jc w:val="both"/>
              <w:rPr>
                <w:sz w:val="20"/>
                <w:szCs w:val="20"/>
              </w:rPr>
            </w:pPr>
            <w:r w:rsidRPr="00FD2442">
              <w:rPr>
                <w:sz w:val="20"/>
                <w:szCs w:val="20"/>
              </w:rPr>
              <w:t>Întocmită la:</w:t>
            </w:r>
          </w:p>
          <w:p w14:paraId="6D507987" w14:textId="77777777" w:rsidR="0065414E" w:rsidRPr="00FD2442" w:rsidRDefault="0065414E" w:rsidP="0065414E">
            <w:pPr>
              <w:tabs>
                <w:tab w:val="left" w:pos="1005"/>
              </w:tabs>
              <w:jc w:val="both"/>
              <w:rPr>
                <w:sz w:val="20"/>
                <w:szCs w:val="20"/>
              </w:rPr>
            </w:pPr>
            <w:r w:rsidRPr="00FD2442">
              <w:rPr>
                <w:sz w:val="20"/>
                <w:szCs w:val="20"/>
              </w:rPr>
              <w:t>[data ZZ/LL/AAAA]</w:t>
            </w:r>
          </w:p>
          <w:p w14:paraId="435320E3" w14:textId="77777777" w:rsidR="0065414E" w:rsidRPr="00FD2442" w:rsidRDefault="0065414E" w:rsidP="0065414E">
            <w:pPr>
              <w:tabs>
                <w:tab w:val="left" w:pos="1005"/>
              </w:tabs>
              <w:jc w:val="both"/>
              <w:rPr>
                <w:sz w:val="20"/>
                <w:szCs w:val="20"/>
              </w:rPr>
            </w:pPr>
            <w:r w:rsidRPr="00FD2442">
              <w:rPr>
                <w:sz w:val="20"/>
                <w:szCs w:val="20"/>
              </w:rPr>
              <w:t>Semnătura solicitantului:</w:t>
            </w:r>
          </w:p>
          <w:p w14:paraId="064732E0" w14:textId="77777777" w:rsidR="0065414E" w:rsidRDefault="0065414E" w:rsidP="0065414E">
            <w:pPr>
              <w:tabs>
                <w:tab w:val="left" w:pos="1005"/>
              </w:tabs>
              <w:jc w:val="both"/>
              <w:rPr>
                <w:sz w:val="20"/>
                <w:szCs w:val="20"/>
              </w:rPr>
            </w:pPr>
            <w:r w:rsidRPr="00FD2442">
              <w:rPr>
                <w:sz w:val="20"/>
                <w:szCs w:val="20"/>
              </w:rPr>
              <w:t>[prenumele, numele]</w:t>
            </w:r>
          </w:p>
          <w:p w14:paraId="2465F88F" w14:textId="77777777" w:rsidR="0065414E" w:rsidRDefault="0065414E" w:rsidP="0065414E">
            <w:pPr>
              <w:tabs>
                <w:tab w:val="left" w:pos="1005"/>
              </w:tabs>
              <w:jc w:val="both"/>
              <w:rPr>
                <w:sz w:val="20"/>
                <w:szCs w:val="20"/>
              </w:rPr>
            </w:pPr>
          </w:p>
          <w:p w14:paraId="6FB2ACAD" w14:textId="77777777" w:rsidR="0065414E" w:rsidRDefault="0065414E" w:rsidP="0065414E">
            <w:pPr>
              <w:tabs>
                <w:tab w:val="left" w:pos="1005"/>
              </w:tabs>
              <w:jc w:val="both"/>
              <w:rPr>
                <w:sz w:val="20"/>
                <w:szCs w:val="20"/>
              </w:rPr>
            </w:pPr>
          </w:p>
          <w:p w14:paraId="2C8C8D2A" w14:textId="77777777" w:rsidR="0065414E" w:rsidRDefault="0065414E" w:rsidP="0065414E">
            <w:pPr>
              <w:tabs>
                <w:tab w:val="left" w:pos="1005"/>
              </w:tabs>
              <w:jc w:val="both"/>
              <w:rPr>
                <w:sz w:val="20"/>
                <w:szCs w:val="20"/>
              </w:rPr>
            </w:pPr>
          </w:p>
          <w:p w14:paraId="38EB62C8" w14:textId="77777777" w:rsidR="0065414E" w:rsidRDefault="0065414E" w:rsidP="0065414E">
            <w:pPr>
              <w:tabs>
                <w:tab w:val="left" w:pos="1005"/>
              </w:tabs>
              <w:jc w:val="both"/>
              <w:rPr>
                <w:sz w:val="20"/>
                <w:szCs w:val="20"/>
              </w:rPr>
            </w:pPr>
          </w:p>
          <w:p w14:paraId="67216D38" w14:textId="27105721" w:rsidR="0065414E" w:rsidRPr="00314005" w:rsidRDefault="0065414E" w:rsidP="0065414E">
            <w:pPr>
              <w:tabs>
                <w:tab w:val="left" w:pos="1005"/>
              </w:tabs>
              <w:jc w:val="both"/>
              <w:rPr>
                <w:b/>
                <w:sz w:val="20"/>
                <w:szCs w:val="20"/>
              </w:rPr>
            </w:pPr>
          </w:p>
        </w:tc>
        <w:tc>
          <w:tcPr>
            <w:tcW w:w="1881" w:type="pct"/>
          </w:tcPr>
          <w:p w14:paraId="0867E57F" w14:textId="54B713D5" w:rsidR="0065414E" w:rsidRDefault="0065414E" w:rsidP="008C46C7">
            <w:pPr>
              <w:jc w:val="center"/>
              <w:rPr>
                <w:b/>
                <w:sz w:val="20"/>
                <w:szCs w:val="24"/>
                <w:lang w:val="en-US"/>
              </w:rPr>
            </w:pPr>
            <w:r w:rsidRPr="00A6019B">
              <w:rPr>
                <w:b/>
                <w:sz w:val="20"/>
                <w:szCs w:val="24"/>
                <w:lang w:val="en-US"/>
              </w:rPr>
              <w:t xml:space="preserve">Apendicele </w:t>
            </w:r>
            <w:r>
              <w:rPr>
                <w:b/>
                <w:sz w:val="20"/>
                <w:szCs w:val="24"/>
                <w:lang w:val="en-US"/>
              </w:rPr>
              <w:t>B</w:t>
            </w:r>
            <w:r w:rsidRPr="00A6019B">
              <w:rPr>
                <w:b/>
                <w:sz w:val="20"/>
                <w:szCs w:val="24"/>
                <w:lang w:val="en-US"/>
              </w:rPr>
              <w:t>.2:</w:t>
            </w:r>
          </w:p>
          <w:p w14:paraId="14DBFF0C" w14:textId="77777777" w:rsidR="0065414E" w:rsidRPr="00A6019B" w:rsidRDefault="0065414E" w:rsidP="0065414E">
            <w:pPr>
              <w:jc w:val="both"/>
              <w:rPr>
                <w:b/>
                <w:sz w:val="20"/>
                <w:szCs w:val="24"/>
                <w:lang w:val="en-US"/>
              </w:rPr>
            </w:pPr>
            <w:r w:rsidRPr="00A6019B">
              <w:rPr>
                <w:b/>
                <w:sz w:val="20"/>
                <w:szCs w:val="24"/>
                <w:lang w:val="en-US"/>
              </w:rPr>
              <w:t>Model de declarație ESC privind elementele constitutive de interoperabilitate</w:t>
            </w:r>
          </w:p>
          <w:p w14:paraId="56D434E4" w14:textId="77777777" w:rsidR="0065414E" w:rsidRPr="00A6019B" w:rsidRDefault="0065414E" w:rsidP="0065414E">
            <w:pPr>
              <w:jc w:val="both"/>
              <w:rPr>
                <w:b/>
                <w:sz w:val="20"/>
                <w:szCs w:val="24"/>
                <w:lang w:val="en-US"/>
              </w:rPr>
            </w:pPr>
          </w:p>
          <w:p w14:paraId="25FDFE40" w14:textId="77777777" w:rsidR="0065414E" w:rsidRPr="00A6019B" w:rsidRDefault="0065414E" w:rsidP="0065414E">
            <w:pPr>
              <w:jc w:val="both"/>
              <w:rPr>
                <w:sz w:val="20"/>
                <w:szCs w:val="24"/>
                <w:lang w:val="en-US"/>
              </w:rPr>
            </w:pPr>
            <w:r w:rsidRPr="00A6019B">
              <w:rPr>
                <w:sz w:val="20"/>
                <w:szCs w:val="24"/>
                <w:lang w:val="en-US"/>
              </w:rPr>
              <w:t>Model de declarație ESC privind elementul constitutiv de interoperabilitate</w:t>
            </w:r>
          </w:p>
          <w:p w14:paraId="1C0F948D" w14:textId="77777777" w:rsidR="0065414E" w:rsidRPr="00A6019B" w:rsidRDefault="0065414E" w:rsidP="0065414E">
            <w:pPr>
              <w:jc w:val="both"/>
              <w:rPr>
                <w:b/>
                <w:sz w:val="20"/>
                <w:szCs w:val="24"/>
                <w:lang w:val="en-US"/>
              </w:rPr>
            </w:pPr>
            <w:r w:rsidRPr="00A6019B">
              <w:rPr>
                <w:b/>
                <w:sz w:val="20"/>
                <w:szCs w:val="24"/>
                <w:lang w:val="en-US"/>
              </w:rPr>
              <w:t>Declarație ESC privind elementul constitutiv de interoperabilitate</w:t>
            </w:r>
          </w:p>
          <w:p w14:paraId="1CC29AA6" w14:textId="77777777" w:rsidR="0065414E" w:rsidRPr="00A6019B" w:rsidRDefault="0065414E" w:rsidP="0065414E">
            <w:pPr>
              <w:jc w:val="both"/>
              <w:rPr>
                <w:sz w:val="20"/>
                <w:szCs w:val="24"/>
                <w:lang w:val="en-US"/>
              </w:rPr>
            </w:pPr>
            <w:r w:rsidRPr="00A6019B">
              <w:rPr>
                <w:sz w:val="20"/>
                <w:szCs w:val="24"/>
                <w:lang w:val="en-US"/>
              </w:rPr>
              <w:t xml:space="preserve">Documentul declarației privind compatibilitatea sistemului ETCS pentru elementul constitutiv de interoperabilitate </w:t>
            </w:r>
            <w:r w:rsidRPr="00A6019B">
              <w:rPr>
                <w:i/>
                <w:sz w:val="20"/>
                <w:szCs w:val="24"/>
                <w:lang w:val="en-US"/>
              </w:rPr>
              <w:t>[numărul documentului]</w:t>
            </w:r>
          </w:p>
          <w:p w14:paraId="70B39956" w14:textId="77777777" w:rsidR="0065414E" w:rsidRPr="00A6019B" w:rsidRDefault="0065414E" w:rsidP="0065414E">
            <w:pPr>
              <w:jc w:val="both"/>
              <w:rPr>
                <w:sz w:val="20"/>
                <w:szCs w:val="24"/>
                <w:lang w:val="en-US"/>
              </w:rPr>
            </w:pPr>
            <w:r w:rsidRPr="00A6019B">
              <w:rPr>
                <w:sz w:val="20"/>
                <w:szCs w:val="24"/>
                <w:lang w:val="en-US"/>
              </w:rPr>
              <w:t>Subsemnatul, solicitant:</w:t>
            </w:r>
          </w:p>
          <w:p w14:paraId="350E5993" w14:textId="77777777" w:rsidR="0065414E" w:rsidRPr="00A6019B" w:rsidRDefault="0065414E" w:rsidP="0065414E">
            <w:pPr>
              <w:jc w:val="both"/>
              <w:rPr>
                <w:i/>
                <w:sz w:val="20"/>
                <w:szCs w:val="24"/>
                <w:lang w:val="en-US"/>
              </w:rPr>
            </w:pPr>
            <w:r w:rsidRPr="00A6019B">
              <w:rPr>
                <w:i/>
                <w:sz w:val="20"/>
                <w:szCs w:val="24"/>
                <w:lang w:val="en-US"/>
              </w:rPr>
              <w:t>[Denumirea societății]</w:t>
            </w:r>
          </w:p>
          <w:p w14:paraId="028F3472" w14:textId="77777777" w:rsidR="0065414E" w:rsidRPr="00A6019B" w:rsidRDefault="0065414E" w:rsidP="0065414E">
            <w:pPr>
              <w:jc w:val="both"/>
              <w:rPr>
                <w:i/>
                <w:sz w:val="20"/>
                <w:szCs w:val="24"/>
                <w:lang w:val="en-US"/>
              </w:rPr>
            </w:pPr>
            <w:r w:rsidRPr="00A6019B">
              <w:rPr>
                <w:i/>
                <w:sz w:val="20"/>
                <w:szCs w:val="24"/>
                <w:lang w:val="en-US"/>
              </w:rPr>
              <w:t>[Adresa poștală completă]</w:t>
            </w:r>
          </w:p>
          <w:p w14:paraId="4ADBBD4C" w14:textId="77777777" w:rsidR="0065414E" w:rsidRPr="00A6019B" w:rsidRDefault="0065414E" w:rsidP="0065414E">
            <w:pPr>
              <w:jc w:val="both"/>
              <w:rPr>
                <w:sz w:val="20"/>
                <w:szCs w:val="24"/>
                <w:lang w:val="en-US"/>
              </w:rPr>
            </w:pPr>
            <w:r w:rsidRPr="00A6019B">
              <w:rPr>
                <w:sz w:val="20"/>
                <w:szCs w:val="24"/>
                <w:lang w:val="en-US"/>
              </w:rPr>
              <w:t>declar pe proprie răspundere că următorul element constitutiv de interoperabilitate:</w:t>
            </w:r>
          </w:p>
          <w:p w14:paraId="6AF9FC2D" w14:textId="77777777" w:rsidR="0065414E" w:rsidRPr="00A6019B" w:rsidRDefault="0065414E" w:rsidP="0065414E">
            <w:pPr>
              <w:jc w:val="both"/>
              <w:rPr>
                <w:i/>
                <w:sz w:val="20"/>
                <w:szCs w:val="24"/>
                <w:lang w:val="en-US"/>
              </w:rPr>
            </w:pPr>
            <w:r w:rsidRPr="00A6019B">
              <w:rPr>
                <w:i/>
                <w:sz w:val="20"/>
                <w:szCs w:val="24"/>
                <w:lang w:val="en-US"/>
              </w:rPr>
              <w:t>[Denumire/scurtă descriere a elementului constitutiv de interoperabilitate, configurația relevantă, identificarea unică a elementului constitutiv de interoperabilitate]</w:t>
            </w:r>
          </w:p>
          <w:p w14:paraId="134C4CF3" w14:textId="77777777" w:rsidR="0065414E" w:rsidRPr="00A6019B" w:rsidRDefault="0065414E" w:rsidP="0065414E">
            <w:pPr>
              <w:jc w:val="both"/>
              <w:rPr>
                <w:sz w:val="20"/>
                <w:szCs w:val="24"/>
                <w:lang w:val="en-US"/>
              </w:rPr>
            </w:pPr>
            <w:r w:rsidRPr="00A6019B">
              <w:rPr>
                <w:sz w:val="20"/>
                <w:szCs w:val="24"/>
                <w:lang w:val="en-US"/>
              </w:rPr>
              <w:t>la care se referă prezenta declarație a făcut obiectul verificărilor relevante care corespund următorului tip sau următoarelor tipuri de ESC:</w:t>
            </w:r>
          </w:p>
          <w:p w14:paraId="7130D0D4" w14:textId="77777777" w:rsidR="0065414E" w:rsidRPr="00A6019B" w:rsidRDefault="0065414E" w:rsidP="0065414E">
            <w:pPr>
              <w:jc w:val="both"/>
              <w:rPr>
                <w:i/>
                <w:sz w:val="20"/>
                <w:szCs w:val="24"/>
                <w:lang w:val="en-US"/>
              </w:rPr>
            </w:pPr>
            <w:r w:rsidRPr="00A6019B">
              <w:rPr>
                <w:i/>
                <w:sz w:val="20"/>
                <w:szCs w:val="24"/>
                <w:lang w:val="en-US"/>
              </w:rPr>
              <w:t>[Trimitere la: identificatorii de tip ESC publicați în documentul tehnic al Autorității Feroviare]</w:t>
            </w:r>
          </w:p>
          <w:p w14:paraId="78C84AF3" w14:textId="77777777" w:rsidR="0065414E" w:rsidRPr="00A6019B" w:rsidRDefault="0065414E" w:rsidP="0065414E">
            <w:pPr>
              <w:jc w:val="both"/>
              <w:rPr>
                <w:sz w:val="20"/>
                <w:szCs w:val="24"/>
                <w:lang w:val="en-US"/>
              </w:rPr>
            </w:pPr>
            <w:r w:rsidRPr="00A6019B">
              <w:rPr>
                <w:sz w:val="20"/>
                <w:szCs w:val="24"/>
                <w:lang w:val="en-US"/>
              </w:rPr>
              <w:t>a fost evaluat de următorul organism notificat:</w:t>
            </w:r>
          </w:p>
          <w:p w14:paraId="36F048E2" w14:textId="77777777" w:rsidR="0065414E" w:rsidRPr="00A6019B" w:rsidRDefault="0065414E" w:rsidP="0065414E">
            <w:pPr>
              <w:jc w:val="both"/>
              <w:rPr>
                <w:i/>
                <w:sz w:val="20"/>
                <w:szCs w:val="24"/>
                <w:lang w:val="en-US"/>
              </w:rPr>
            </w:pPr>
            <w:r w:rsidRPr="00A6019B">
              <w:rPr>
                <w:i/>
                <w:sz w:val="20"/>
                <w:szCs w:val="24"/>
                <w:lang w:val="en-US"/>
              </w:rPr>
              <w:t>[Denumirea societății]</w:t>
            </w:r>
          </w:p>
          <w:p w14:paraId="3B28E2A3" w14:textId="77777777" w:rsidR="0065414E" w:rsidRPr="00A6019B" w:rsidRDefault="0065414E" w:rsidP="0065414E">
            <w:pPr>
              <w:jc w:val="both"/>
              <w:rPr>
                <w:i/>
                <w:sz w:val="20"/>
                <w:szCs w:val="24"/>
                <w:lang w:val="en-US"/>
              </w:rPr>
            </w:pPr>
            <w:r w:rsidRPr="00A6019B">
              <w:rPr>
                <w:i/>
                <w:sz w:val="20"/>
                <w:szCs w:val="24"/>
                <w:lang w:val="en-US"/>
              </w:rPr>
              <w:t>[Numărul de înregistrare]</w:t>
            </w:r>
          </w:p>
          <w:p w14:paraId="2A8B6D92" w14:textId="77777777" w:rsidR="0065414E" w:rsidRPr="00A6019B" w:rsidRDefault="0065414E" w:rsidP="0065414E">
            <w:pPr>
              <w:jc w:val="both"/>
              <w:rPr>
                <w:i/>
                <w:sz w:val="20"/>
                <w:szCs w:val="24"/>
                <w:lang w:val="en-US"/>
              </w:rPr>
            </w:pPr>
            <w:r w:rsidRPr="00A6019B">
              <w:rPr>
                <w:i/>
                <w:sz w:val="20"/>
                <w:szCs w:val="24"/>
                <w:lang w:val="en-US"/>
              </w:rPr>
              <w:t>[Adresa completă]</w:t>
            </w:r>
          </w:p>
          <w:p w14:paraId="41F73229" w14:textId="77777777" w:rsidR="0065414E" w:rsidRPr="00A6019B" w:rsidRDefault="0065414E" w:rsidP="0065414E">
            <w:pPr>
              <w:jc w:val="both"/>
              <w:rPr>
                <w:sz w:val="20"/>
                <w:szCs w:val="24"/>
                <w:lang w:val="en-US"/>
              </w:rPr>
            </w:pPr>
            <w:r w:rsidRPr="00A6019B">
              <w:rPr>
                <w:sz w:val="20"/>
                <w:szCs w:val="24"/>
                <w:lang w:val="en-US"/>
              </w:rPr>
              <w:t>În conformitate cu raportul sau rapoartele următoare:</w:t>
            </w:r>
          </w:p>
          <w:p w14:paraId="434C2A9B" w14:textId="77777777" w:rsidR="0065414E" w:rsidRPr="00A6019B" w:rsidRDefault="0065414E" w:rsidP="0065414E">
            <w:pPr>
              <w:jc w:val="both"/>
              <w:rPr>
                <w:i/>
                <w:sz w:val="20"/>
                <w:szCs w:val="24"/>
                <w:lang w:val="en-US"/>
              </w:rPr>
            </w:pPr>
            <w:r w:rsidRPr="00A6019B">
              <w:rPr>
                <w:i/>
                <w:sz w:val="20"/>
                <w:szCs w:val="24"/>
                <w:lang w:val="en-US"/>
              </w:rPr>
              <w:t>[Numărul și data emiterii raportului sau rapoartelor]</w:t>
            </w:r>
          </w:p>
          <w:p w14:paraId="5C0B62BC" w14:textId="77777777" w:rsidR="0065414E" w:rsidRPr="00A6019B" w:rsidRDefault="0065414E" w:rsidP="0065414E">
            <w:pPr>
              <w:jc w:val="both"/>
              <w:rPr>
                <w:sz w:val="20"/>
                <w:szCs w:val="24"/>
                <w:lang w:val="en-US"/>
              </w:rPr>
            </w:pPr>
            <w:r w:rsidRPr="00A6019B">
              <w:rPr>
                <w:sz w:val="20"/>
                <w:szCs w:val="24"/>
                <w:lang w:val="en-US"/>
              </w:rPr>
              <w:t>Se aplică următoarele condiții de utilizare și alte restricții:</w:t>
            </w:r>
          </w:p>
          <w:p w14:paraId="3BD7ABC0" w14:textId="77777777" w:rsidR="0065414E" w:rsidRPr="00A6019B" w:rsidRDefault="0065414E" w:rsidP="0065414E">
            <w:pPr>
              <w:jc w:val="both"/>
              <w:rPr>
                <w:i/>
                <w:sz w:val="20"/>
                <w:szCs w:val="24"/>
                <w:lang w:val="en-US"/>
              </w:rPr>
            </w:pPr>
            <w:r w:rsidRPr="00A6019B">
              <w:rPr>
                <w:i/>
                <w:sz w:val="20"/>
                <w:szCs w:val="24"/>
                <w:lang w:val="en-US"/>
              </w:rPr>
              <w:t>[Trimitere la documentul care conține lista de condiții de utilizare și alte restricții]</w:t>
            </w:r>
          </w:p>
          <w:p w14:paraId="5BE4BC57" w14:textId="77777777" w:rsidR="0065414E" w:rsidRPr="00A6019B" w:rsidRDefault="0065414E" w:rsidP="0065414E">
            <w:pPr>
              <w:jc w:val="both"/>
              <w:rPr>
                <w:sz w:val="20"/>
                <w:szCs w:val="24"/>
                <w:lang w:val="en-US"/>
              </w:rPr>
            </w:pPr>
            <w:r w:rsidRPr="00A6019B">
              <w:rPr>
                <w:sz w:val="20"/>
                <w:szCs w:val="24"/>
                <w:lang w:val="en-US"/>
              </w:rPr>
              <w:t>Trimitere la fosta declarație privind compatibilitatea sistemului ETCS la nivel de element constitutiv de interoperabilitate (dacă este cazul)</w:t>
            </w:r>
          </w:p>
          <w:p w14:paraId="711A3C68" w14:textId="77777777" w:rsidR="0065414E" w:rsidRPr="00A6019B" w:rsidRDefault="0065414E" w:rsidP="0065414E">
            <w:pPr>
              <w:jc w:val="both"/>
              <w:rPr>
                <w:i/>
                <w:sz w:val="20"/>
                <w:szCs w:val="24"/>
                <w:lang w:val="en-US"/>
              </w:rPr>
            </w:pPr>
            <w:r w:rsidRPr="00A6019B">
              <w:rPr>
                <w:i/>
                <w:sz w:val="20"/>
                <w:szCs w:val="24"/>
                <w:lang w:val="en-US"/>
              </w:rPr>
              <w:t>[Da/Nu]</w:t>
            </w:r>
          </w:p>
          <w:p w14:paraId="168C43B7" w14:textId="77777777" w:rsidR="0065414E" w:rsidRPr="00A6019B" w:rsidRDefault="0065414E" w:rsidP="0065414E">
            <w:pPr>
              <w:jc w:val="both"/>
              <w:rPr>
                <w:sz w:val="20"/>
                <w:szCs w:val="24"/>
                <w:lang w:val="en-US"/>
              </w:rPr>
            </w:pPr>
            <w:r w:rsidRPr="00A6019B">
              <w:rPr>
                <w:sz w:val="20"/>
                <w:szCs w:val="24"/>
                <w:lang w:val="en-US"/>
              </w:rPr>
              <w:t>Întocmită la:</w:t>
            </w:r>
          </w:p>
          <w:p w14:paraId="1E0E868B" w14:textId="77777777" w:rsidR="0065414E" w:rsidRPr="00A6019B" w:rsidRDefault="0065414E" w:rsidP="0065414E">
            <w:pPr>
              <w:jc w:val="both"/>
              <w:rPr>
                <w:i/>
                <w:sz w:val="20"/>
                <w:szCs w:val="24"/>
                <w:lang w:val="en-US"/>
              </w:rPr>
            </w:pPr>
            <w:r w:rsidRPr="00A6019B">
              <w:rPr>
                <w:i/>
                <w:sz w:val="20"/>
                <w:szCs w:val="24"/>
                <w:lang w:val="en-US"/>
              </w:rPr>
              <w:t>[data ZZ/LL/AAAA]</w:t>
            </w:r>
          </w:p>
          <w:p w14:paraId="2E4C4BC7" w14:textId="77777777" w:rsidR="0065414E" w:rsidRPr="00A6019B" w:rsidRDefault="0065414E" w:rsidP="0065414E">
            <w:pPr>
              <w:jc w:val="both"/>
              <w:rPr>
                <w:sz w:val="20"/>
                <w:szCs w:val="24"/>
                <w:lang w:val="en-US"/>
              </w:rPr>
            </w:pPr>
            <w:r w:rsidRPr="00A6019B">
              <w:rPr>
                <w:sz w:val="20"/>
                <w:szCs w:val="24"/>
                <w:lang w:val="en-US"/>
              </w:rPr>
              <w:t>Semnătura solicitantului:</w:t>
            </w:r>
          </w:p>
          <w:p w14:paraId="4003DD7F" w14:textId="77777777" w:rsidR="0065414E" w:rsidRDefault="0065414E" w:rsidP="0065414E">
            <w:pPr>
              <w:ind w:firstLine="22"/>
              <w:rPr>
                <w:b/>
                <w:sz w:val="20"/>
                <w:szCs w:val="20"/>
              </w:rPr>
            </w:pPr>
            <w:r w:rsidRPr="00A6019B">
              <w:rPr>
                <w:i/>
                <w:sz w:val="20"/>
                <w:szCs w:val="24"/>
                <w:lang w:val="en-US"/>
              </w:rPr>
              <w:t>[prenumele, numele]</w:t>
            </w:r>
          </w:p>
        </w:tc>
        <w:tc>
          <w:tcPr>
            <w:tcW w:w="451" w:type="pct"/>
          </w:tcPr>
          <w:p w14:paraId="6F55208F" w14:textId="77777777" w:rsidR="0065414E" w:rsidRDefault="0065414E" w:rsidP="0065414E">
            <w:pPr>
              <w:ind w:firstLine="22"/>
              <w:rPr>
                <w:b/>
                <w:sz w:val="20"/>
                <w:szCs w:val="20"/>
              </w:rPr>
            </w:pPr>
          </w:p>
        </w:tc>
        <w:tc>
          <w:tcPr>
            <w:tcW w:w="827" w:type="pct"/>
          </w:tcPr>
          <w:p w14:paraId="2FCEFC78" w14:textId="77777777" w:rsidR="0065414E" w:rsidRDefault="0065414E" w:rsidP="0065414E">
            <w:pPr>
              <w:ind w:firstLine="22"/>
              <w:rPr>
                <w:b/>
                <w:sz w:val="20"/>
                <w:szCs w:val="20"/>
              </w:rPr>
            </w:pPr>
          </w:p>
        </w:tc>
      </w:tr>
      <w:tr w:rsidR="0065414E" w:rsidRPr="0026097F" w14:paraId="10243FC1" w14:textId="77777777" w:rsidTr="00F35000">
        <w:tc>
          <w:tcPr>
            <w:tcW w:w="1841" w:type="pct"/>
          </w:tcPr>
          <w:p w14:paraId="660BB62B" w14:textId="77777777" w:rsidR="0065414E" w:rsidRPr="00555E0A" w:rsidRDefault="0065414E" w:rsidP="0065414E">
            <w:pPr>
              <w:tabs>
                <w:tab w:val="left" w:pos="1005"/>
              </w:tabs>
              <w:jc w:val="both"/>
              <w:rPr>
                <w:sz w:val="20"/>
                <w:szCs w:val="20"/>
              </w:rPr>
            </w:pPr>
            <w:r w:rsidRPr="00555E0A">
              <w:rPr>
                <w:sz w:val="20"/>
                <w:szCs w:val="20"/>
              </w:rPr>
              <w:lastRenderedPageBreak/>
              <w:t>Apendicele C.3:Model de declarație RSC</w:t>
            </w:r>
          </w:p>
          <w:p w14:paraId="6A587466" w14:textId="77777777" w:rsidR="0065414E" w:rsidRPr="00555E0A" w:rsidRDefault="0065414E" w:rsidP="0065414E">
            <w:pPr>
              <w:tabs>
                <w:tab w:val="left" w:pos="1005"/>
              </w:tabs>
              <w:jc w:val="both"/>
              <w:rPr>
                <w:sz w:val="20"/>
                <w:szCs w:val="20"/>
              </w:rPr>
            </w:pPr>
            <w:r w:rsidRPr="00555E0A">
              <w:rPr>
                <w:sz w:val="20"/>
                <w:szCs w:val="20"/>
              </w:rPr>
              <w:t>MODEL DE DECLARAȚIE PRIVIND COMPATIBILITATEA SISTEMULUI RADIO</w:t>
            </w:r>
          </w:p>
          <w:p w14:paraId="5E7652A8" w14:textId="77777777" w:rsidR="0065414E" w:rsidRPr="00555E0A" w:rsidRDefault="0065414E" w:rsidP="0065414E">
            <w:pPr>
              <w:tabs>
                <w:tab w:val="left" w:pos="1005"/>
              </w:tabs>
              <w:jc w:val="both"/>
              <w:rPr>
                <w:sz w:val="20"/>
                <w:szCs w:val="20"/>
              </w:rPr>
            </w:pPr>
            <w:r w:rsidRPr="00555E0A">
              <w:rPr>
                <w:sz w:val="20"/>
                <w:szCs w:val="20"/>
              </w:rPr>
              <w:t>DECLARAȚIE PRIVIND COMPATIBILITATEA SISTEMULUI RADIO</w:t>
            </w:r>
          </w:p>
          <w:p w14:paraId="7C4DDC8E" w14:textId="77777777" w:rsidR="0065414E" w:rsidRPr="00555E0A" w:rsidRDefault="0065414E" w:rsidP="0065414E">
            <w:pPr>
              <w:tabs>
                <w:tab w:val="left" w:pos="1005"/>
              </w:tabs>
              <w:jc w:val="both"/>
              <w:rPr>
                <w:sz w:val="20"/>
                <w:szCs w:val="20"/>
              </w:rPr>
            </w:pPr>
            <w:r w:rsidRPr="00555E0A">
              <w:rPr>
                <w:sz w:val="20"/>
                <w:szCs w:val="20"/>
              </w:rPr>
              <w:t>Documentul declarației privind compatibilitatea sistemului radio [numărul documentului] (54)</w:t>
            </w:r>
          </w:p>
          <w:p w14:paraId="52133882" w14:textId="77777777" w:rsidR="0065414E" w:rsidRPr="00555E0A" w:rsidRDefault="0065414E" w:rsidP="0065414E">
            <w:pPr>
              <w:tabs>
                <w:tab w:val="left" w:pos="1005"/>
              </w:tabs>
              <w:ind w:firstLine="22"/>
              <w:jc w:val="both"/>
              <w:rPr>
                <w:sz w:val="20"/>
                <w:szCs w:val="20"/>
              </w:rPr>
            </w:pPr>
            <w:r w:rsidRPr="00555E0A">
              <w:rPr>
                <w:sz w:val="20"/>
                <w:szCs w:val="20"/>
              </w:rPr>
              <w:t>Subsemnatul, solicitant:</w:t>
            </w:r>
          </w:p>
          <w:p w14:paraId="466BB60F" w14:textId="77777777" w:rsidR="0065414E" w:rsidRPr="00555E0A" w:rsidRDefault="0065414E" w:rsidP="0065414E">
            <w:pPr>
              <w:tabs>
                <w:tab w:val="left" w:pos="1005"/>
              </w:tabs>
              <w:ind w:firstLine="22"/>
              <w:jc w:val="both"/>
              <w:rPr>
                <w:sz w:val="20"/>
                <w:szCs w:val="20"/>
              </w:rPr>
            </w:pPr>
            <w:r w:rsidRPr="00555E0A">
              <w:rPr>
                <w:sz w:val="20"/>
                <w:szCs w:val="20"/>
              </w:rPr>
              <w:t>[Denumirea societății]</w:t>
            </w:r>
          </w:p>
          <w:p w14:paraId="2D342754" w14:textId="77777777" w:rsidR="0065414E" w:rsidRPr="00555E0A" w:rsidRDefault="0065414E" w:rsidP="0065414E">
            <w:pPr>
              <w:tabs>
                <w:tab w:val="left" w:pos="1005"/>
              </w:tabs>
              <w:ind w:firstLine="22"/>
              <w:jc w:val="both"/>
              <w:rPr>
                <w:sz w:val="20"/>
                <w:szCs w:val="20"/>
              </w:rPr>
            </w:pPr>
            <w:r w:rsidRPr="00555E0A">
              <w:rPr>
                <w:sz w:val="20"/>
                <w:szCs w:val="20"/>
              </w:rPr>
              <w:t>[Adresa poștală completă]</w:t>
            </w:r>
          </w:p>
          <w:p w14:paraId="44D59F1A" w14:textId="77777777" w:rsidR="0065414E" w:rsidRPr="00555E0A" w:rsidRDefault="0065414E" w:rsidP="0065414E">
            <w:pPr>
              <w:tabs>
                <w:tab w:val="left" w:pos="1005"/>
              </w:tabs>
              <w:ind w:firstLine="22"/>
              <w:jc w:val="both"/>
              <w:rPr>
                <w:sz w:val="20"/>
                <w:szCs w:val="20"/>
              </w:rPr>
            </w:pPr>
            <w:r w:rsidRPr="00555E0A">
              <w:rPr>
                <w:sz w:val="20"/>
                <w:szCs w:val="20"/>
              </w:rPr>
              <w:t>declar pe proprie răspundere că următorul subsistem (55):</w:t>
            </w:r>
          </w:p>
          <w:p w14:paraId="52457D43" w14:textId="77777777" w:rsidR="0065414E" w:rsidRPr="00555E0A" w:rsidRDefault="0065414E" w:rsidP="0065414E">
            <w:pPr>
              <w:tabs>
                <w:tab w:val="left" w:pos="1005"/>
              </w:tabs>
              <w:ind w:firstLine="22"/>
              <w:jc w:val="both"/>
              <w:rPr>
                <w:sz w:val="20"/>
                <w:szCs w:val="20"/>
              </w:rPr>
            </w:pPr>
            <w:r w:rsidRPr="00555E0A">
              <w:rPr>
                <w:sz w:val="20"/>
                <w:szCs w:val="20"/>
              </w:rPr>
              <w:t>[Denumire/scurtă descriere a subsistemului, configurația relevantă, identificarea unică a subsistemului]</w:t>
            </w:r>
          </w:p>
          <w:p w14:paraId="4EE364DB" w14:textId="77777777" w:rsidR="0065414E" w:rsidRPr="00555E0A" w:rsidRDefault="0065414E" w:rsidP="0065414E">
            <w:pPr>
              <w:tabs>
                <w:tab w:val="left" w:pos="1005"/>
              </w:tabs>
              <w:jc w:val="both"/>
              <w:rPr>
                <w:sz w:val="20"/>
                <w:szCs w:val="20"/>
              </w:rPr>
            </w:pPr>
            <w:r w:rsidRPr="00555E0A">
              <w:rPr>
                <w:sz w:val="20"/>
                <w:szCs w:val="20"/>
              </w:rPr>
              <w:t xml:space="preserve">la care se referă prezenta declarație a făcut obiectul verificărilor relevante care corespund următorului tip sau următoarelor </w:t>
            </w:r>
          </w:p>
          <w:p w14:paraId="04A10685" w14:textId="77777777" w:rsidR="0065414E" w:rsidRDefault="0065414E" w:rsidP="0065414E">
            <w:pPr>
              <w:tabs>
                <w:tab w:val="left" w:pos="1005"/>
              </w:tabs>
              <w:jc w:val="both"/>
              <w:rPr>
                <w:sz w:val="20"/>
                <w:szCs w:val="20"/>
              </w:rPr>
            </w:pPr>
            <w:r>
              <w:rPr>
                <w:sz w:val="20"/>
                <w:szCs w:val="20"/>
              </w:rPr>
              <w:t>tipuri de RSC:</w:t>
            </w:r>
          </w:p>
          <w:p w14:paraId="3083D171" w14:textId="77777777" w:rsidR="0065414E" w:rsidRDefault="0065414E" w:rsidP="0065414E">
            <w:pPr>
              <w:tabs>
                <w:tab w:val="left" w:pos="1005"/>
              </w:tabs>
              <w:jc w:val="both"/>
              <w:rPr>
                <w:sz w:val="20"/>
                <w:szCs w:val="20"/>
              </w:rPr>
            </w:pPr>
            <w:r w:rsidRPr="00555E0A">
              <w:rPr>
                <w:sz w:val="20"/>
                <w:szCs w:val="20"/>
              </w:rPr>
              <w:t>[Trimitere la: Identificatorii de tip RSC publicați în documentul tehnic al agenției]</w:t>
            </w:r>
          </w:p>
          <w:p w14:paraId="4C06AD93" w14:textId="77777777" w:rsidR="0065414E" w:rsidRPr="00555E0A" w:rsidRDefault="0065414E" w:rsidP="0065414E">
            <w:pPr>
              <w:tabs>
                <w:tab w:val="left" w:pos="1005"/>
              </w:tabs>
              <w:jc w:val="both"/>
              <w:rPr>
                <w:sz w:val="20"/>
                <w:szCs w:val="20"/>
              </w:rPr>
            </w:pPr>
            <w:r w:rsidRPr="00555E0A">
              <w:rPr>
                <w:sz w:val="20"/>
                <w:szCs w:val="20"/>
              </w:rPr>
              <w:t>a fost evaluat de următorul organism notificat:</w:t>
            </w:r>
          </w:p>
          <w:p w14:paraId="373DABDB" w14:textId="77777777" w:rsidR="0065414E" w:rsidRPr="00555E0A" w:rsidRDefault="0065414E" w:rsidP="0065414E">
            <w:pPr>
              <w:tabs>
                <w:tab w:val="left" w:pos="1005"/>
              </w:tabs>
              <w:jc w:val="both"/>
              <w:rPr>
                <w:sz w:val="20"/>
                <w:szCs w:val="20"/>
              </w:rPr>
            </w:pPr>
            <w:r w:rsidRPr="00555E0A">
              <w:rPr>
                <w:sz w:val="20"/>
                <w:szCs w:val="20"/>
              </w:rPr>
              <w:t>[Denumirea societății]</w:t>
            </w:r>
          </w:p>
          <w:p w14:paraId="53F6C706" w14:textId="77777777" w:rsidR="0065414E" w:rsidRPr="00555E0A" w:rsidRDefault="0065414E" w:rsidP="0065414E">
            <w:pPr>
              <w:tabs>
                <w:tab w:val="left" w:pos="1005"/>
              </w:tabs>
              <w:jc w:val="both"/>
              <w:rPr>
                <w:sz w:val="20"/>
                <w:szCs w:val="20"/>
              </w:rPr>
            </w:pPr>
            <w:r w:rsidRPr="00555E0A">
              <w:rPr>
                <w:sz w:val="20"/>
                <w:szCs w:val="20"/>
              </w:rPr>
              <w:t>[Numărul de înregistrare]</w:t>
            </w:r>
          </w:p>
          <w:p w14:paraId="3D3E228C" w14:textId="77777777" w:rsidR="0065414E" w:rsidRPr="00555E0A" w:rsidRDefault="0065414E" w:rsidP="0065414E">
            <w:pPr>
              <w:tabs>
                <w:tab w:val="left" w:pos="1005"/>
              </w:tabs>
              <w:jc w:val="both"/>
              <w:rPr>
                <w:sz w:val="20"/>
                <w:szCs w:val="20"/>
              </w:rPr>
            </w:pPr>
            <w:r w:rsidRPr="00555E0A">
              <w:rPr>
                <w:sz w:val="20"/>
                <w:szCs w:val="20"/>
              </w:rPr>
              <w:t>[Adresa completă]</w:t>
            </w:r>
          </w:p>
          <w:p w14:paraId="13C027E2" w14:textId="77777777" w:rsidR="0065414E" w:rsidRPr="00555E0A" w:rsidRDefault="0065414E" w:rsidP="0065414E">
            <w:pPr>
              <w:tabs>
                <w:tab w:val="left" w:pos="1005"/>
              </w:tabs>
              <w:jc w:val="both"/>
              <w:rPr>
                <w:sz w:val="20"/>
                <w:szCs w:val="20"/>
              </w:rPr>
            </w:pPr>
            <w:r w:rsidRPr="00555E0A">
              <w:rPr>
                <w:sz w:val="20"/>
                <w:szCs w:val="20"/>
              </w:rPr>
              <w:t>În conformitate cu raportul sau rapoartele următoare:</w:t>
            </w:r>
          </w:p>
          <w:p w14:paraId="4DC6C678" w14:textId="77777777" w:rsidR="0065414E" w:rsidRPr="00555E0A" w:rsidRDefault="0065414E" w:rsidP="0065414E">
            <w:pPr>
              <w:tabs>
                <w:tab w:val="left" w:pos="1005"/>
              </w:tabs>
              <w:jc w:val="both"/>
              <w:rPr>
                <w:sz w:val="20"/>
                <w:szCs w:val="20"/>
              </w:rPr>
            </w:pPr>
            <w:r w:rsidRPr="00555E0A">
              <w:rPr>
                <w:sz w:val="20"/>
                <w:szCs w:val="20"/>
              </w:rPr>
              <w:t>[Numărul și data emiterii raportului sau rapoartelor]</w:t>
            </w:r>
          </w:p>
          <w:p w14:paraId="5DB8BA5D" w14:textId="77777777" w:rsidR="0065414E" w:rsidRPr="00555E0A" w:rsidRDefault="0065414E" w:rsidP="0065414E">
            <w:pPr>
              <w:tabs>
                <w:tab w:val="left" w:pos="1005"/>
              </w:tabs>
              <w:jc w:val="both"/>
              <w:rPr>
                <w:sz w:val="20"/>
                <w:szCs w:val="20"/>
              </w:rPr>
            </w:pPr>
            <w:r w:rsidRPr="00555E0A">
              <w:rPr>
                <w:sz w:val="20"/>
                <w:szCs w:val="20"/>
              </w:rPr>
              <w:t>Se aplică următoarele condiții de utilizare și alte restricții (56) (57):</w:t>
            </w:r>
          </w:p>
          <w:p w14:paraId="12D27AA6" w14:textId="77777777" w:rsidR="0065414E" w:rsidRPr="00555E0A" w:rsidRDefault="0065414E" w:rsidP="0065414E">
            <w:pPr>
              <w:tabs>
                <w:tab w:val="left" w:pos="1005"/>
              </w:tabs>
              <w:jc w:val="both"/>
              <w:rPr>
                <w:sz w:val="20"/>
                <w:szCs w:val="20"/>
              </w:rPr>
            </w:pPr>
            <w:r w:rsidRPr="00555E0A">
              <w:rPr>
                <w:sz w:val="20"/>
                <w:szCs w:val="20"/>
              </w:rPr>
              <w:t>[Trimitere la documentul care conține lista de condiții de utilizare și alte restricții]</w:t>
            </w:r>
          </w:p>
          <w:p w14:paraId="2FB7E542" w14:textId="77777777" w:rsidR="0065414E" w:rsidRPr="00555E0A" w:rsidRDefault="0065414E" w:rsidP="0065414E">
            <w:pPr>
              <w:tabs>
                <w:tab w:val="left" w:pos="1005"/>
              </w:tabs>
              <w:jc w:val="both"/>
              <w:rPr>
                <w:sz w:val="20"/>
                <w:szCs w:val="20"/>
              </w:rPr>
            </w:pPr>
            <w:r w:rsidRPr="00555E0A">
              <w:rPr>
                <w:sz w:val="20"/>
                <w:szCs w:val="20"/>
              </w:rPr>
              <w:t>Au fost luate în considerare următoarele declarații RSC privind elementele constitutive de interoperabilitate:</w:t>
            </w:r>
          </w:p>
          <w:p w14:paraId="3CE2DC3C" w14:textId="77777777" w:rsidR="0065414E" w:rsidRPr="00555E0A" w:rsidRDefault="0065414E" w:rsidP="0065414E">
            <w:pPr>
              <w:tabs>
                <w:tab w:val="left" w:pos="1005"/>
              </w:tabs>
              <w:jc w:val="both"/>
              <w:rPr>
                <w:sz w:val="20"/>
                <w:szCs w:val="20"/>
              </w:rPr>
            </w:pPr>
            <w:r w:rsidRPr="00555E0A">
              <w:rPr>
                <w:sz w:val="20"/>
                <w:szCs w:val="20"/>
              </w:rPr>
              <w:t>[Indicați utilizarea declarațiilor RSC privind elementele constitutive de interoperabilitate]</w:t>
            </w:r>
          </w:p>
          <w:p w14:paraId="6627B9AB" w14:textId="77777777" w:rsidR="0065414E" w:rsidRPr="00555E0A" w:rsidRDefault="0065414E" w:rsidP="0065414E">
            <w:pPr>
              <w:tabs>
                <w:tab w:val="left" w:pos="1005"/>
              </w:tabs>
              <w:jc w:val="both"/>
              <w:rPr>
                <w:sz w:val="20"/>
                <w:szCs w:val="20"/>
              </w:rPr>
            </w:pPr>
            <w:r w:rsidRPr="00555E0A">
              <w:rPr>
                <w:sz w:val="20"/>
                <w:szCs w:val="20"/>
              </w:rPr>
              <w:t>Trimitere la fosta declarație privind compatibilitatea sistemului radio (dacă este cazul)</w:t>
            </w:r>
          </w:p>
          <w:p w14:paraId="1D0AC717" w14:textId="77777777" w:rsidR="0065414E" w:rsidRPr="00555E0A" w:rsidRDefault="0065414E" w:rsidP="0065414E">
            <w:pPr>
              <w:tabs>
                <w:tab w:val="left" w:pos="1005"/>
              </w:tabs>
              <w:jc w:val="both"/>
              <w:rPr>
                <w:sz w:val="20"/>
                <w:szCs w:val="20"/>
              </w:rPr>
            </w:pPr>
            <w:r w:rsidRPr="00555E0A">
              <w:rPr>
                <w:sz w:val="20"/>
                <w:szCs w:val="20"/>
              </w:rPr>
              <w:t>[Da/Nu]</w:t>
            </w:r>
          </w:p>
          <w:p w14:paraId="41847B65" w14:textId="77777777" w:rsidR="0065414E" w:rsidRPr="00555E0A" w:rsidRDefault="0065414E" w:rsidP="0065414E">
            <w:pPr>
              <w:tabs>
                <w:tab w:val="left" w:pos="1005"/>
              </w:tabs>
              <w:jc w:val="both"/>
              <w:rPr>
                <w:sz w:val="20"/>
                <w:szCs w:val="20"/>
              </w:rPr>
            </w:pPr>
            <w:r w:rsidRPr="00555E0A">
              <w:rPr>
                <w:sz w:val="20"/>
                <w:szCs w:val="20"/>
              </w:rPr>
              <w:t>Întocmită la:</w:t>
            </w:r>
          </w:p>
          <w:p w14:paraId="127EBAD2" w14:textId="77777777" w:rsidR="0065414E" w:rsidRPr="00555E0A" w:rsidRDefault="0065414E" w:rsidP="0065414E">
            <w:pPr>
              <w:tabs>
                <w:tab w:val="left" w:pos="1005"/>
              </w:tabs>
              <w:jc w:val="both"/>
              <w:rPr>
                <w:sz w:val="20"/>
                <w:szCs w:val="20"/>
              </w:rPr>
            </w:pPr>
            <w:r w:rsidRPr="00555E0A">
              <w:rPr>
                <w:sz w:val="20"/>
                <w:szCs w:val="20"/>
              </w:rPr>
              <w:t>[data ZZ/LL/AAAA]</w:t>
            </w:r>
          </w:p>
          <w:p w14:paraId="22D1B7B3" w14:textId="77777777" w:rsidR="0065414E" w:rsidRPr="00555E0A" w:rsidRDefault="0065414E" w:rsidP="0065414E">
            <w:pPr>
              <w:tabs>
                <w:tab w:val="left" w:pos="1005"/>
              </w:tabs>
              <w:jc w:val="both"/>
              <w:rPr>
                <w:sz w:val="20"/>
                <w:szCs w:val="20"/>
              </w:rPr>
            </w:pPr>
            <w:r w:rsidRPr="00555E0A">
              <w:rPr>
                <w:sz w:val="20"/>
                <w:szCs w:val="20"/>
              </w:rPr>
              <w:t>Semnătura solicitantului:</w:t>
            </w:r>
          </w:p>
          <w:p w14:paraId="6AE4773B" w14:textId="77777777" w:rsidR="0065414E" w:rsidRDefault="0065414E" w:rsidP="0065414E">
            <w:pPr>
              <w:tabs>
                <w:tab w:val="left" w:pos="1005"/>
              </w:tabs>
              <w:jc w:val="both"/>
              <w:rPr>
                <w:sz w:val="20"/>
                <w:szCs w:val="20"/>
              </w:rPr>
            </w:pPr>
            <w:r w:rsidRPr="00555E0A">
              <w:rPr>
                <w:sz w:val="20"/>
                <w:szCs w:val="20"/>
              </w:rPr>
              <w:t>[prenumele, numele]</w:t>
            </w:r>
          </w:p>
          <w:p w14:paraId="0D752001" w14:textId="77777777" w:rsidR="0065414E" w:rsidRDefault="0065414E" w:rsidP="0065414E">
            <w:pPr>
              <w:tabs>
                <w:tab w:val="left" w:pos="1005"/>
              </w:tabs>
              <w:jc w:val="both"/>
              <w:rPr>
                <w:sz w:val="20"/>
                <w:szCs w:val="20"/>
              </w:rPr>
            </w:pPr>
          </w:p>
          <w:p w14:paraId="40AC9E64" w14:textId="77777777" w:rsidR="0065414E" w:rsidRDefault="0065414E" w:rsidP="0065414E">
            <w:pPr>
              <w:tabs>
                <w:tab w:val="left" w:pos="1005"/>
              </w:tabs>
              <w:jc w:val="both"/>
              <w:rPr>
                <w:sz w:val="20"/>
                <w:szCs w:val="20"/>
              </w:rPr>
            </w:pPr>
          </w:p>
          <w:p w14:paraId="2E368569" w14:textId="77777777" w:rsidR="0065414E" w:rsidRDefault="0065414E" w:rsidP="0065414E">
            <w:pPr>
              <w:tabs>
                <w:tab w:val="left" w:pos="1005"/>
              </w:tabs>
              <w:jc w:val="both"/>
              <w:rPr>
                <w:sz w:val="20"/>
                <w:szCs w:val="20"/>
              </w:rPr>
            </w:pPr>
          </w:p>
          <w:p w14:paraId="73006DC4" w14:textId="77777777" w:rsidR="0065414E" w:rsidRDefault="0065414E" w:rsidP="0065414E">
            <w:pPr>
              <w:tabs>
                <w:tab w:val="left" w:pos="1005"/>
              </w:tabs>
              <w:jc w:val="both"/>
              <w:rPr>
                <w:sz w:val="20"/>
                <w:szCs w:val="20"/>
              </w:rPr>
            </w:pPr>
          </w:p>
          <w:p w14:paraId="2E926BC2" w14:textId="77777777" w:rsidR="0065414E" w:rsidRDefault="0065414E" w:rsidP="0065414E">
            <w:pPr>
              <w:tabs>
                <w:tab w:val="left" w:pos="1005"/>
              </w:tabs>
              <w:jc w:val="both"/>
              <w:rPr>
                <w:sz w:val="20"/>
                <w:szCs w:val="20"/>
              </w:rPr>
            </w:pPr>
          </w:p>
          <w:p w14:paraId="62810459" w14:textId="727FDEC7" w:rsidR="0065414E" w:rsidRPr="00314005" w:rsidRDefault="0065414E" w:rsidP="0065414E">
            <w:pPr>
              <w:tabs>
                <w:tab w:val="left" w:pos="1005"/>
              </w:tabs>
              <w:jc w:val="both"/>
              <w:rPr>
                <w:b/>
                <w:sz w:val="20"/>
                <w:szCs w:val="20"/>
              </w:rPr>
            </w:pPr>
          </w:p>
        </w:tc>
        <w:tc>
          <w:tcPr>
            <w:tcW w:w="1881" w:type="pct"/>
          </w:tcPr>
          <w:p w14:paraId="0A90BEA0" w14:textId="1B5144C6" w:rsidR="0065414E" w:rsidRPr="00A6019B" w:rsidRDefault="0065414E" w:rsidP="0065414E">
            <w:pPr>
              <w:jc w:val="center"/>
              <w:rPr>
                <w:b/>
                <w:sz w:val="20"/>
                <w:szCs w:val="24"/>
                <w:lang w:val="en-US"/>
              </w:rPr>
            </w:pPr>
            <w:r w:rsidRPr="00A6019B">
              <w:rPr>
                <w:b/>
                <w:sz w:val="20"/>
                <w:szCs w:val="24"/>
                <w:lang w:val="en-US"/>
              </w:rPr>
              <w:t xml:space="preserve">Apendicele </w:t>
            </w:r>
            <w:r>
              <w:rPr>
                <w:b/>
                <w:sz w:val="20"/>
                <w:szCs w:val="24"/>
                <w:lang w:val="en-US"/>
              </w:rPr>
              <w:t>B</w:t>
            </w:r>
            <w:r w:rsidRPr="00A6019B">
              <w:rPr>
                <w:b/>
                <w:sz w:val="20"/>
                <w:szCs w:val="24"/>
                <w:lang w:val="en-US"/>
              </w:rPr>
              <w:t>.3:</w:t>
            </w:r>
          </w:p>
          <w:p w14:paraId="6DEDB000" w14:textId="77777777" w:rsidR="0065414E" w:rsidRPr="00A6019B" w:rsidRDefault="0065414E" w:rsidP="0065414E">
            <w:pPr>
              <w:jc w:val="both"/>
              <w:rPr>
                <w:b/>
                <w:sz w:val="20"/>
                <w:szCs w:val="24"/>
                <w:lang w:val="en-US"/>
              </w:rPr>
            </w:pPr>
            <w:r w:rsidRPr="00A6019B">
              <w:rPr>
                <w:b/>
                <w:sz w:val="20"/>
                <w:szCs w:val="24"/>
                <w:lang w:val="en-US"/>
              </w:rPr>
              <w:t>Model de declarație RSC</w:t>
            </w:r>
          </w:p>
          <w:p w14:paraId="5285F2D3" w14:textId="77777777" w:rsidR="0065414E" w:rsidRPr="00A6019B" w:rsidRDefault="0065414E" w:rsidP="0065414E">
            <w:pPr>
              <w:jc w:val="both"/>
              <w:rPr>
                <w:b/>
                <w:sz w:val="20"/>
                <w:szCs w:val="24"/>
                <w:lang w:val="en-US"/>
              </w:rPr>
            </w:pPr>
          </w:p>
          <w:p w14:paraId="77C1682F" w14:textId="77777777" w:rsidR="0065414E" w:rsidRPr="00A6019B" w:rsidRDefault="0065414E" w:rsidP="0065414E">
            <w:pPr>
              <w:jc w:val="both"/>
              <w:rPr>
                <w:sz w:val="20"/>
                <w:szCs w:val="24"/>
                <w:lang w:val="en-US"/>
              </w:rPr>
            </w:pPr>
            <w:r w:rsidRPr="00A6019B">
              <w:rPr>
                <w:sz w:val="20"/>
                <w:szCs w:val="24"/>
                <w:lang w:val="en-US"/>
              </w:rPr>
              <w:t>Model de declarație privind compatibilitatea sistemului radio</w:t>
            </w:r>
          </w:p>
          <w:p w14:paraId="51C6C39E" w14:textId="77777777" w:rsidR="0065414E" w:rsidRPr="00A6019B" w:rsidRDefault="0065414E" w:rsidP="0065414E">
            <w:pPr>
              <w:jc w:val="both"/>
              <w:rPr>
                <w:b/>
                <w:sz w:val="20"/>
                <w:szCs w:val="24"/>
                <w:lang w:val="en-US"/>
              </w:rPr>
            </w:pPr>
            <w:r w:rsidRPr="00A6019B">
              <w:rPr>
                <w:b/>
                <w:sz w:val="20"/>
                <w:szCs w:val="24"/>
                <w:lang w:val="en-US"/>
              </w:rPr>
              <w:t>Declarație privind compatibilitatea sistemului radio</w:t>
            </w:r>
          </w:p>
          <w:p w14:paraId="514B57A5" w14:textId="77777777" w:rsidR="0065414E" w:rsidRPr="00A6019B" w:rsidRDefault="0065414E" w:rsidP="0065414E">
            <w:pPr>
              <w:jc w:val="both"/>
              <w:rPr>
                <w:sz w:val="20"/>
                <w:szCs w:val="24"/>
                <w:lang w:val="en-US"/>
              </w:rPr>
            </w:pPr>
            <w:r w:rsidRPr="00A6019B">
              <w:rPr>
                <w:sz w:val="20"/>
                <w:szCs w:val="24"/>
                <w:lang w:val="en-US"/>
              </w:rPr>
              <w:t xml:space="preserve">Documentul declarației privind compatibilitatea sistemului radio </w:t>
            </w:r>
            <w:r w:rsidRPr="00A6019B">
              <w:rPr>
                <w:i/>
                <w:sz w:val="20"/>
                <w:szCs w:val="24"/>
                <w:lang w:val="en-US"/>
              </w:rPr>
              <w:t>[numărul documentului]</w:t>
            </w:r>
          </w:p>
          <w:p w14:paraId="526E2736" w14:textId="77777777" w:rsidR="0065414E" w:rsidRPr="00A6019B" w:rsidRDefault="0065414E" w:rsidP="0065414E">
            <w:pPr>
              <w:jc w:val="both"/>
              <w:rPr>
                <w:sz w:val="20"/>
                <w:szCs w:val="24"/>
                <w:lang w:val="en-US"/>
              </w:rPr>
            </w:pPr>
            <w:r w:rsidRPr="00A6019B">
              <w:rPr>
                <w:sz w:val="20"/>
                <w:szCs w:val="24"/>
                <w:lang w:val="en-US"/>
              </w:rPr>
              <w:t>Subsemnatul, solicitant:</w:t>
            </w:r>
          </w:p>
          <w:p w14:paraId="66E32D63" w14:textId="77777777" w:rsidR="0065414E" w:rsidRPr="00A6019B" w:rsidRDefault="0065414E" w:rsidP="0065414E">
            <w:pPr>
              <w:jc w:val="both"/>
              <w:rPr>
                <w:i/>
                <w:sz w:val="20"/>
                <w:szCs w:val="24"/>
                <w:lang w:val="en-US"/>
              </w:rPr>
            </w:pPr>
            <w:r w:rsidRPr="00A6019B">
              <w:rPr>
                <w:i/>
                <w:sz w:val="20"/>
                <w:szCs w:val="24"/>
                <w:lang w:val="en-US"/>
              </w:rPr>
              <w:t>[Denumirea societății]</w:t>
            </w:r>
          </w:p>
          <w:p w14:paraId="345128F3" w14:textId="77777777" w:rsidR="0065414E" w:rsidRPr="00A6019B" w:rsidRDefault="0065414E" w:rsidP="0065414E">
            <w:pPr>
              <w:jc w:val="both"/>
              <w:rPr>
                <w:i/>
                <w:sz w:val="20"/>
                <w:szCs w:val="24"/>
                <w:lang w:val="en-US"/>
              </w:rPr>
            </w:pPr>
            <w:r w:rsidRPr="00A6019B">
              <w:rPr>
                <w:i/>
                <w:sz w:val="20"/>
                <w:szCs w:val="24"/>
                <w:lang w:val="en-US"/>
              </w:rPr>
              <w:t>[Adresa poștală completă]</w:t>
            </w:r>
          </w:p>
          <w:p w14:paraId="289CC107" w14:textId="77777777" w:rsidR="0065414E" w:rsidRPr="00A6019B" w:rsidRDefault="0065414E" w:rsidP="0065414E">
            <w:pPr>
              <w:jc w:val="both"/>
              <w:rPr>
                <w:sz w:val="20"/>
                <w:szCs w:val="24"/>
                <w:lang w:val="en-US"/>
              </w:rPr>
            </w:pPr>
            <w:r w:rsidRPr="00A6019B">
              <w:rPr>
                <w:sz w:val="20"/>
                <w:szCs w:val="24"/>
                <w:lang w:val="en-US"/>
              </w:rPr>
              <w:t>declar pe proprie răspundere că următorul subsistem:</w:t>
            </w:r>
          </w:p>
          <w:p w14:paraId="20A5FFB6" w14:textId="77777777" w:rsidR="0065414E" w:rsidRPr="00A6019B" w:rsidRDefault="0065414E" w:rsidP="0065414E">
            <w:pPr>
              <w:jc w:val="both"/>
              <w:rPr>
                <w:i/>
                <w:sz w:val="20"/>
                <w:szCs w:val="24"/>
                <w:lang w:val="en-US"/>
              </w:rPr>
            </w:pPr>
            <w:r w:rsidRPr="00A6019B">
              <w:rPr>
                <w:i/>
                <w:sz w:val="20"/>
                <w:szCs w:val="24"/>
                <w:lang w:val="en-US"/>
              </w:rPr>
              <w:t>[Denumire/scurtă descriere a subsistemului, configurația relevantă, identificarea unică a subsistemului]</w:t>
            </w:r>
          </w:p>
          <w:p w14:paraId="1B4FBE9D" w14:textId="77777777" w:rsidR="0065414E" w:rsidRPr="00A6019B" w:rsidRDefault="0065414E" w:rsidP="0065414E">
            <w:pPr>
              <w:jc w:val="both"/>
              <w:rPr>
                <w:sz w:val="20"/>
                <w:szCs w:val="24"/>
                <w:lang w:val="en-US"/>
              </w:rPr>
            </w:pPr>
            <w:r w:rsidRPr="00A6019B">
              <w:rPr>
                <w:sz w:val="20"/>
                <w:szCs w:val="24"/>
                <w:lang w:val="en-US"/>
              </w:rPr>
              <w:t>la care se referă prezenta declarație a făcut obiectul verificărilor relevante care corespund următorului tip sau următoarelor tipuri de RSC:</w:t>
            </w:r>
          </w:p>
          <w:p w14:paraId="5D504A2D" w14:textId="77777777" w:rsidR="0065414E" w:rsidRPr="00A6019B" w:rsidRDefault="0065414E" w:rsidP="0065414E">
            <w:pPr>
              <w:jc w:val="both"/>
              <w:rPr>
                <w:i/>
                <w:sz w:val="20"/>
                <w:szCs w:val="24"/>
                <w:lang w:val="en-US"/>
              </w:rPr>
            </w:pPr>
            <w:r w:rsidRPr="00A6019B">
              <w:rPr>
                <w:i/>
                <w:sz w:val="20"/>
                <w:szCs w:val="24"/>
                <w:lang w:val="en-US"/>
              </w:rPr>
              <w:t>[Trimitere la: Identificatorii de tip RSC publicați în documentul tehnic al Autorității Feroviare]</w:t>
            </w:r>
          </w:p>
          <w:p w14:paraId="6C3A8294" w14:textId="77777777" w:rsidR="0065414E" w:rsidRPr="00A6019B" w:rsidRDefault="0065414E" w:rsidP="0065414E">
            <w:pPr>
              <w:jc w:val="both"/>
              <w:rPr>
                <w:sz w:val="20"/>
                <w:szCs w:val="24"/>
                <w:lang w:val="en-US"/>
              </w:rPr>
            </w:pPr>
            <w:r w:rsidRPr="00A6019B">
              <w:rPr>
                <w:sz w:val="20"/>
                <w:szCs w:val="24"/>
                <w:lang w:val="en-US"/>
              </w:rPr>
              <w:t>a fost evaluat de următorul organism notificat:</w:t>
            </w:r>
          </w:p>
          <w:p w14:paraId="1BB046A1" w14:textId="77777777" w:rsidR="0065414E" w:rsidRPr="00A6019B" w:rsidRDefault="0065414E" w:rsidP="0065414E">
            <w:pPr>
              <w:jc w:val="both"/>
              <w:rPr>
                <w:i/>
                <w:sz w:val="20"/>
                <w:szCs w:val="24"/>
                <w:lang w:val="en-US"/>
              </w:rPr>
            </w:pPr>
            <w:r w:rsidRPr="00A6019B">
              <w:rPr>
                <w:i/>
                <w:sz w:val="20"/>
                <w:szCs w:val="24"/>
                <w:lang w:val="en-US"/>
              </w:rPr>
              <w:t>[Denumirea societății]</w:t>
            </w:r>
          </w:p>
          <w:p w14:paraId="54924077" w14:textId="77777777" w:rsidR="0065414E" w:rsidRPr="00A6019B" w:rsidRDefault="0065414E" w:rsidP="0065414E">
            <w:pPr>
              <w:jc w:val="both"/>
              <w:rPr>
                <w:i/>
                <w:sz w:val="20"/>
                <w:szCs w:val="24"/>
                <w:lang w:val="en-US"/>
              </w:rPr>
            </w:pPr>
            <w:r w:rsidRPr="00A6019B">
              <w:rPr>
                <w:i/>
                <w:sz w:val="20"/>
                <w:szCs w:val="24"/>
                <w:lang w:val="en-US"/>
              </w:rPr>
              <w:t>[Numărul de înregistrare]</w:t>
            </w:r>
          </w:p>
          <w:p w14:paraId="09BFF4FE" w14:textId="77777777" w:rsidR="0065414E" w:rsidRPr="00A6019B" w:rsidRDefault="0065414E" w:rsidP="0065414E">
            <w:pPr>
              <w:jc w:val="both"/>
              <w:rPr>
                <w:i/>
                <w:sz w:val="20"/>
                <w:szCs w:val="24"/>
                <w:lang w:val="en-US"/>
              </w:rPr>
            </w:pPr>
            <w:r w:rsidRPr="00A6019B">
              <w:rPr>
                <w:i/>
                <w:sz w:val="20"/>
                <w:szCs w:val="24"/>
                <w:lang w:val="en-US"/>
              </w:rPr>
              <w:t>[Adresa completă]</w:t>
            </w:r>
          </w:p>
          <w:p w14:paraId="24266CFF" w14:textId="77777777" w:rsidR="0065414E" w:rsidRPr="00A6019B" w:rsidRDefault="0065414E" w:rsidP="0065414E">
            <w:pPr>
              <w:jc w:val="both"/>
              <w:rPr>
                <w:sz w:val="20"/>
                <w:szCs w:val="24"/>
                <w:lang w:val="en-US"/>
              </w:rPr>
            </w:pPr>
            <w:r w:rsidRPr="00A6019B">
              <w:rPr>
                <w:sz w:val="20"/>
                <w:szCs w:val="24"/>
                <w:lang w:val="en-US"/>
              </w:rPr>
              <w:t>În conformitate cu raportul sau rapoartele următoare:</w:t>
            </w:r>
          </w:p>
          <w:p w14:paraId="7130395E" w14:textId="77777777" w:rsidR="0065414E" w:rsidRPr="00A6019B" w:rsidRDefault="0065414E" w:rsidP="0065414E">
            <w:pPr>
              <w:jc w:val="both"/>
              <w:rPr>
                <w:i/>
                <w:sz w:val="20"/>
                <w:szCs w:val="24"/>
                <w:lang w:val="en-US"/>
              </w:rPr>
            </w:pPr>
            <w:r w:rsidRPr="00A6019B">
              <w:rPr>
                <w:i/>
                <w:sz w:val="20"/>
                <w:szCs w:val="24"/>
                <w:lang w:val="en-US"/>
              </w:rPr>
              <w:t>[Numărul și data emiterii raportului sau rapoartelor]</w:t>
            </w:r>
          </w:p>
          <w:p w14:paraId="6215B6F8" w14:textId="77777777" w:rsidR="0065414E" w:rsidRPr="00A6019B" w:rsidRDefault="0065414E" w:rsidP="0065414E">
            <w:pPr>
              <w:jc w:val="both"/>
              <w:rPr>
                <w:sz w:val="20"/>
                <w:szCs w:val="24"/>
                <w:lang w:val="en-US"/>
              </w:rPr>
            </w:pPr>
            <w:r w:rsidRPr="00A6019B">
              <w:rPr>
                <w:sz w:val="20"/>
                <w:szCs w:val="24"/>
                <w:lang w:val="en-US"/>
              </w:rPr>
              <w:t>Se aplică următoarele condiții de utilizare și alte restricții:</w:t>
            </w:r>
          </w:p>
          <w:p w14:paraId="7619309E" w14:textId="77777777" w:rsidR="0065414E" w:rsidRPr="00A6019B" w:rsidRDefault="0065414E" w:rsidP="0065414E">
            <w:pPr>
              <w:jc w:val="both"/>
              <w:rPr>
                <w:i/>
                <w:sz w:val="20"/>
                <w:szCs w:val="24"/>
                <w:lang w:val="en-US"/>
              </w:rPr>
            </w:pPr>
            <w:r w:rsidRPr="00A6019B">
              <w:rPr>
                <w:i/>
                <w:sz w:val="20"/>
                <w:szCs w:val="24"/>
                <w:lang w:val="en-US"/>
              </w:rPr>
              <w:t>[Trimitere la documentul care conține lista de condiții de utilizare și alte restricții]</w:t>
            </w:r>
          </w:p>
          <w:p w14:paraId="3F6B0626" w14:textId="77777777" w:rsidR="0065414E" w:rsidRPr="00A6019B" w:rsidRDefault="0065414E" w:rsidP="0065414E">
            <w:pPr>
              <w:jc w:val="both"/>
              <w:rPr>
                <w:sz w:val="20"/>
                <w:szCs w:val="24"/>
                <w:lang w:val="en-US"/>
              </w:rPr>
            </w:pPr>
            <w:r w:rsidRPr="00A6019B">
              <w:rPr>
                <w:sz w:val="20"/>
                <w:szCs w:val="24"/>
                <w:lang w:val="en-US"/>
              </w:rPr>
              <w:t>Au fost luate în considerare următoarele declarații RSC privind elementele constitutive de interoperabilitate:</w:t>
            </w:r>
          </w:p>
          <w:p w14:paraId="07D7B740" w14:textId="77777777" w:rsidR="0065414E" w:rsidRPr="00A6019B" w:rsidRDefault="0065414E" w:rsidP="0065414E">
            <w:pPr>
              <w:jc w:val="both"/>
              <w:rPr>
                <w:i/>
                <w:sz w:val="20"/>
                <w:szCs w:val="24"/>
                <w:lang w:val="en-US"/>
              </w:rPr>
            </w:pPr>
            <w:r w:rsidRPr="00A6019B">
              <w:rPr>
                <w:i/>
                <w:sz w:val="20"/>
                <w:szCs w:val="24"/>
                <w:lang w:val="en-US"/>
              </w:rPr>
              <w:t>[Indicați utilizarea declarațiilor RSC privind elementele constitutive de interoperabilitate]</w:t>
            </w:r>
          </w:p>
          <w:p w14:paraId="799DC4C0" w14:textId="77777777" w:rsidR="0065414E" w:rsidRPr="00A6019B" w:rsidRDefault="0065414E" w:rsidP="0065414E">
            <w:pPr>
              <w:jc w:val="both"/>
              <w:rPr>
                <w:sz w:val="20"/>
                <w:szCs w:val="24"/>
                <w:lang w:val="en-US"/>
              </w:rPr>
            </w:pPr>
            <w:r w:rsidRPr="00A6019B">
              <w:rPr>
                <w:sz w:val="20"/>
                <w:szCs w:val="24"/>
                <w:lang w:val="en-US"/>
              </w:rPr>
              <w:t>Trimitere la fosta declarație privind compatibilitatea sistemului radio (dacă este cazul)</w:t>
            </w:r>
          </w:p>
          <w:p w14:paraId="3491E3ED" w14:textId="77777777" w:rsidR="0065414E" w:rsidRPr="00A6019B" w:rsidRDefault="0065414E" w:rsidP="0065414E">
            <w:pPr>
              <w:jc w:val="both"/>
              <w:rPr>
                <w:i/>
                <w:sz w:val="20"/>
                <w:szCs w:val="24"/>
                <w:lang w:val="en-US"/>
              </w:rPr>
            </w:pPr>
            <w:r w:rsidRPr="00A6019B">
              <w:rPr>
                <w:i/>
                <w:sz w:val="20"/>
                <w:szCs w:val="24"/>
                <w:lang w:val="en-US"/>
              </w:rPr>
              <w:t>[Da/Nu]</w:t>
            </w:r>
          </w:p>
          <w:p w14:paraId="5BE1BD68" w14:textId="77777777" w:rsidR="0065414E" w:rsidRPr="00A6019B" w:rsidRDefault="0065414E" w:rsidP="0065414E">
            <w:pPr>
              <w:jc w:val="both"/>
              <w:rPr>
                <w:sz w:val="20"/>
                <w:szCs w:val="24"/>
                <w:lang w:val="en-US"/>
              </w:rPr>
            </w:pPr>
            <w:r w:rsidRPr="00A6019B">
              <w:rPr>
                <w:sz w:val="20"/>
                <w:szCs w:val="24"/>
                <w:lang w:val="en-US"/>
              </w:rPr>
              <w:t>Întocmită la:</w:t>
            </w:r>
          </w:p>
          <w:p w14:paraId="7E2C3577" w14:textId="77777777" w:rsidR="0065414E" w:rsidRPr="00A6019B" w:rsidRDefault="0065414E" w:rsidP="0065414E">
            <w:pPr>
              <w:jc w:val="both"/>
              <w:rPr>
                <w:i/>
                <w:sz w:val="20"/>
                <w:szCs w:val="24"/>
                <w:lang w:val="en-US"/>
              </w:rPr>
            </w:pPr>
            <w:r w:rsidRPr="00A6019B">
              <w:rPr>
                <w:i/>
                <w:sz w:val="20"/>
                <w:szCs w:val="24"/>
                <w:lang w:val="en-US"/>
              </w:rPr>
              <w:t>[data ZZ/LL/AAAA]</w:t>
            </w:r>
          </w:p>
          <w:p w14:paraId="010C0BA6" w14:textId="77777777" w:rsidR="0065414E" w:rsidRPr="00A6019B" w:rsidRDefault="0065414E" w:rsidP="0065414E">
            <w:pPr>
              <w:jc w:val="both"/>
              <w:rPr>
                <w:sz w:val="20"/>
                <w:szCs w:val="24"/>
                <w:lang w:val="en-US"/>
              </w:rPr>
            </w:pPr>
            <w:r w:rsidRPr="00A6019B">
              <w:rPr>
                <w:sz w:val="20"/>
                <w:szCs w:val="24"/>
                <w:lang w:val="en-US"/>
              </w:rPr>
              <w:t>Semnătura solicitantului:</w:t>
            </w:r>
          </w:p>
          <w:p w14:paraId="462784B2" w14:textId="77777777" w:rsidR="0065414E" w:rsidRPr="00A6019B" w:rsidRDefault="0065414E" w:rsidP="0065414E">
            <w:pPr>
              <w:jc w:val="both"/>
              <w:rPr>
                <w:i/>
                <w:sz w:val="24"/>
                <w:szCs w:val="24"/>
                <w:lang w:val="en-US"/>
              </w:rPr>
            </w:pPr>
            <w:r w:rsidRPr="00A6019B">
              <w:rPr>
                <w:i/>
                <w:sz w:val="20"/>
                <w:szCs w:val="24"/>
                <w:lang w:val="en-US"/>
              </w:rPr>
              <w:t>[prenumele, numele]</w:t>
            </w:r>
          </w:p>
        </w:tc>
        <w:tc>
          <w:tcPr>
            <w:tcW w:w="451" w:type="pct"/>
          </w:tcPr>
          <w:p w14:paraId="751A6CA4" w14:textId="77777777" w:rsidR="0065414E" w:rsidRDefault="0065414E" w:rsidP="0065414E">
            <w:pPr>
              <w:ind w:firstLine="22"/>
              <w:rPr>
                <w:b/>
                <w:sz w:val="20"/>
                <w:szCs w:val="20"/>
              </w:rPr>
            </w:pPr>
          </w:p>
        </w:tc>
        <w:tc>
          <w:tcPr>
            <w:tcW w:w="827" w:type="pct"/>
          </w:tcPr>
          <w:p w14:paraId="11C6BBED" w14:textId="77777777" w:rsidR="0065414E" w:rsidRDefault="0065414E" w:rsidP="0065414E">
            <w:pPr>
              <w:ind w:firstLine="22"/>
              <w:rPr>
                <w:b/>
                <w:sz w:val="20"/>
                <w:szCs w:val="20"/>
              </w:rPr>
            </w:pPr>
          </w:p>
        </w:tc>
      </w:tr>
      <w:tr w:rsidR="0065414E" w:rsidRPr="0026097F" w14:paraId="6BC09D7B" w14:textId="77777777" w:rsidTr="00F35000">
        <w:tc>
          <w:tcPr>
            <w:tcW w:w="1841" w:type="pct"/>
          </w:tcPr>
          <w:p w14:paraId="59AE7B9F" w14:textId="77777777" w:rsidR="0065414E" w:rsidRPr="00F26157" w:rsidRDefault="0065414E" w:rsidP="0065414E">
            <w:pPr>
              <w:tabs>
                <w:tab w:val="left" w:pos="1005"/>
              </w:tabs>
              <w:jc w:val="both"/>
              <w:rPr>
                <w:sz w:val="20"/>
                <w:szCs w:val="20"/>
              </w:rPr>
            </w:pPr>
            <w:r w:rsidRPr="00F26157">
              <w:rPr>
                <w:sz w:val="20"/>
                <w:szCs w:val="20"/>
              </w:rPr>
              <w:lastRenderedPageBreak/>
              <w:t>Apendicele C.4:Declarație RSC privind elementul constitutiv de interoperabilitate</w:t>
            </w:r>
          </w:p>
          <w:p w14:paraId="15C9588F" w14:textId="77777777" w:rsidR="0065414E" w:rsidRPr="00F26157" w:rsidRDefault="0065414E" w:rsidP="0065414E">
            <w:pPr>
              <w:tabs>
                <w:tab w:val="left" w:pos="1005"/>
              </w:tabs>
              <w:jc w:val="both"/>
              <w:rPr>
                <w:sz w:val="20"/>
                <w:szCs w:val="20"/>
              </w:rPr>
            </w:pPr>
            <w:r w:rsidRPr="00F26157">
              <w:rPr>
                <w:sz w:val="20"/>
                <w:szCs w:val="20"/>
              </w:rPr>
              <w:t>MODEL DE DECLARAȚIE RSC PRIVIND ELEMENTUL CONSTITUTIV DE INTEROPERABILITATE</w:t>
            </w:r>
          </w:p>
          <w:p w14:paraId="68571899" w14:textId="77777777" w:rsidR="0065414E" w:rsidRPr="00F26157" w:rsidRDefault="0065414E" w:rsidP="0065414E">
            <w:pPr>
              <w:tabs>
                <w:tab w:val="left" w:pos="1005"/>
              </w:tabs>
              <w:jc w:val="both"/>
              <w:rPr>
                <w:sz w:val="20"/>
                <w:szCs w:val="20"/>
              </w:rPr>
            </w:pPr>
            <w:r w:rsidRPr="00F26157">
              <w:rPr>
                <w:sz w:val="20"/>
                <w:szCs w:val="20"/>
              </w:rPr>
              <w:t>DECLARAȚIE RSC PRIVIND ELEMENTUL CONSTITUTIV DE INTEROPERABILITATE</w:t>
            </w:r>
          </w:p>
          <w:p w14:paraId="70579DB1" w14:textId="77777777" w:rsidR="0065414E" w:rsidRPr="00F26157" w:rsidRDefault="0065414E" w:rsidP="0065414E">
            <w:pPr>
              <w:tabs>
                <w:tab w:val="left" w:pos="1005"/>
              </w:tabs>
              <w:jc w:val="both"/>
              <w:rPr>
                <w:sz w:val="20"/>
                <w:szCs w:val="20"/>
              </w:rPr>
            </w:pPr>
            <w:r w:rsidRPr="00F26157">
              <w:rPr>
                <w:sz w:val="20"/>
                <w:szCs w:val="20"/>
              </w:rPr>
              <w:t xml:space="preserve">Documentul declarației privind compatibilitatea sistemului radio pentru elementul constitutiv de interoperabilitate </w:t>
            </w:r>
          </w:p>
          <w:p w14:paraId="6C496FA8" w14:textId="77777777" w:rsidR="0065414E" w:rsidRPr="00F26157" w:rsidRDefault="0065414E" w:rsidP="0065414E">
            <w:pPr>
              <w:tabs>
                <w:tab w:val="left" w:pos="1005"/>
              </w:tabs>
              <w:jc w:val="both"/>
              <w:rPr>
                <w:sz w:val="20"/>
                <w:szCs w:val="20"/>
              </w:rPr>
            </w:pPr>
            <w:r w:rsidRPr="00F26157">
              <w:rPr>
                <w:sz w:val="20"/>
                <w:szCs w:val="20"/>
              </w:rPr>
              <w:t>[numărul documentului] (58)</w:t>
            </w:r>
          </w:p>
          <w:p w14:paraId="584D70A6" w14:textId="77777777" w:rsidR="0065414E" w:rsidRPr="00F26157" w:rsidRDefault="0065414E" w:rsidP="0065414E">
            <w:pPr>
              <w:tabs>
                <w:tab w:val="left" w:pos="1005"/>
              </w:tabs>
              <w:jc w:val="both"/>
              <w:rPr>
                <w:sz w:val="20"/>
                <w:szCs w:val="20"/>
              </w:rPr>
            </w:pPr>
            <w:r w:rsidRPr="00F26157">
              <w:rPr>
                <w:sz w:val="20"/>
                <w:szCs w:val="20"/>
              </w:rPr>
              <w:t>Subsemnatul, solicitant:</w:t>
            </w:r>
          </w:p>
          <w:p w14:paraId="2DE76A72" w14:textId="77777777" w:rsidR="0065414E" w:rsidRPr="00F26157" w:rsidRDefault="0065414E" w:rsidP="0065414E">
            <w:pPr>
              <w:tabs>
                <w:tab w:val="left" w:pos="1005"/>
              </w:tabs>
              <w:jc w:val="both"/>
              <w:rPr>
                <w:sz w:val="20"/>
                <w:szCs w:val="20"/>
              </w:rPr>
            </w:pPr>
            <w:r w:rsidRPr="00F26157">
              <w:rPr>
                <w:sz w:val="20"/>
                <w:szCs w:val="20"/>
              </w:rPr>
              <w:t>[Denumirea societății]</w:t>
            </w:r>
          </w:p>
          <w:p w14:paraId="21EB5E99" w14:textId="77777777" w:rsidR="0065414E" w:rsidRPr="00F26157" w:rsidRDefault="0065414E" w:rsidP="0065414E">
            <w:pPr>
              <w:tabs>
                <w:tab w:val="left" w:pos="1005"/>
              </w:tabs>
              <w:jc w:val="both"/>
              <w:rPr>
                <w:sz w:val="20"/>
                <w:szCs w:val="20"/>
              </w:rPr>
            </w:pPr>
            <w:r w:rsidRPr="00F26157">
              <w:rPr>
                <w:sz w:val="20"/>
                <w:szCs w:val="20"/>
              </w:rPr>
              <w:t>[Adresa poștală completă]</w:t>
            </w:r>
          </w:p>
          <w:p w14:paraId="5D98DC7C" w14:textId="77777777" w:rsidR="0065414E" w:rsidRPr="00F26157" w:rsidRDefault="0065414E" w:rsidP="0065414E">
            <w:pPr>
              <w:tabs>
                <w:tab w:val="left" w:pos="1005"/>
              </w:tabs>
              <w:jc w:val="both"/>
              <w:rPr>
                <w:sz w:val="20"/>
                <w:szCs w:val="20"/>
              </w:rPr>
            </w:pPr>
            <w:r w:rsidRPr="00F26157">
              <w:rPr>
                <w:sz w:val="20"/>
                <w:szCs w:val="20"/>
              </w:rPr>
              <w:t>declar pe proprie răspundere că următorul element constitutiv de interoperabilitate (59):</w:t>
            </w:r>
          </w:p>
          <w:p w14:paraId="4C4F7722" w14:textId="77777777" w:rsidR="0065414E" w:rsidRPr="00F26157" w:rsidRDefault="0065414E" w:rsidP="0065414E">
            <w:pPr>
              <w:tabs>
                <w:tab w:val="left" w:pos="1005"/>
              </w:tabs>
              <w:jc w:val="both"/>
              <w:rPr>
                <w:sz w:val="20"/>
                <w:szCs w:val="20"/>
              </w:rPr>
            </w:pPr>
            <w:r w:rsidRPr="00F26157">
              <w:rPr>
                <w:sz w:val="20"/>
                <w:szCs w:val="20"/>
              </w:rPr>
              <w:t xml:space="preserve">[Denumire/scurtă descriere a elementului constitutiv de interoperabilitate, configurația relevantă, identificarea unică a elementului </w:t>
            </w:r>
          </w:p>
          <w:p w14:paraId="1F9A3762" w14:textId="77777777" w:rsidR="0065414E" w:rsidRPr="00F26157" w:rsidRDefault="0065414E" w:rsidP="0065414E">
            <w:pPr>
              <w:tabs>
                <w:tab w:val="left" w:pos="1005"/>
              </w:tabs>
              <w:jc w:val="both"/>
              <w:rPr>
                <w:sz w:val="20"/>
                <w:szCs w:val="20"/>
              </w:rPr>
            </w:pPr>
            <w:r w:rsidRPr="00F26157">
              <w:rPr>
                <w:sz w:val="20"/>
                <w:szCs w:val="20"/>
              </w:rPr>
              <w:t>constitutiv de interoperabilitate]</w:t>
            </w:r>
          </w:p>
          <w:p w14:paraId="7A4B70E2" w14:textId="77777777" w:rsidR="0065414E" w:rsidRPr="00F26157" w:rsidRDefault="0065414E" w:rsidP="0065414E">
            <w:pPr>
              <w:tabs>
                <w:tab w:val="left" w:pos="1005"/>
              </w:tabs>
              <w:jc w:val="both"/>
              <w:rPr>
                <w:sz w:val="20"/>
                <w:szCs w:val="20"/>
              </w:rPr>
            </w:pPr>
            <w:r w:rsidRPr="00F26157">
              <w:rPr>
                <w:sz w:val="20"/>
                <w:szCs w:val="20"/>
              </w:rPr>
              <w:t xml:space="preserve">la care se referă prezenta declarație a făcut obiectul verificărilor relevante care corespund următorului tip sau următoarelor </w:t>
            </w:r>
          </w:p>
          <w:p w14:paraId="3B36767A" w14:textId="77777777" w:rsidR="0065414E" w:rsidRPr="00F26157" w:rsidRDefault="0065414E" w:rsidP="0065414E">
            <w:pPr>
              <w:tabs>
                <w:tab w:val="left" w:pos="1005"/>
              </w:tabs>
              <w:jc w:val="both"/>
              <w:rPr>
                <w:sz w:val="20"/>
                <w:szCs w:val="20"/>
              </w:rPr>
            </w:pPr>
            <w:r w:rsidRPr="00F26157">
              <w:rPr>
                <w:sz w:val="20"/>
                <w:szCs w:val="20"/>
              </w:rPr>
              <w:t>tipuri de RSC:</w:t>
            </w:r>
          </w:p>
          <w:p w14:paraId="336C0136" w14:textId="77777777" w:rsidR="0065414E" w:rsidRPr="00F26157" w:rsidRDefault="0065414E" w:rsidP="0065414E">
            <w:pPr>
              <w:tabs>
                <w:tab w:val="left" w:pos="1005"/>
              </w:tabs>
              <w:jc w:val="both"/>
              <w:rPr>
                <w:sz w:val="20"/>
                <w:szCs w:val="20"/>
              </w:rPr>
            </w:pPr>
            <w:r w:rsidRPr="00F26157">
              <w:rPr>
                <w:sz w:val="20"/>
                <w:szCs w:val="20"/>
              </w:rPr>
              <w:t>[Trimitere la: Identificatorii de tip RSC publicați în documentul tehnic al agenției]</w:t>
            </w:r>
          </w:p>
          <w:p w14:paraId="517734C1" w14:textId="77777777" w:rsidR="0065414E" w:rsidRPr="00F26157" w:rsidRDefault="0065414E" w:rsidP="0065414E">
            <w:pPr>
              <w:tabs>
                <w:tab w:val="left" w:pos="1005"/>
              </w:tabs>
              <w:jc w:val="both"/>
              <w:rPr>
                <w:sz w:val="20"/>
                <w:szCs w:val="20"/>
              </w:rPr>
            </w:pPr>
            <w:r w:rsidRPr="00F26157">
              <w:rPr>
                <w:sz w:val="20"/>
                <w:szCs w:val="20"/>
              </w:rPr>
              <w:t>a fost evaluat de următorul organism notificat:</w:t>
            </w:r>
          </w:p>
          <w:p w14:paraId="652FBC88" w14:textId="77777777" w:rsidR="0065414E" w:rsidRPr="00F26157" w:rsidRDefault="0065414E" w:rsidP="0065414E">
            <w:pPr>
              <w:tabs>
                <w:tab w:val="left" w:pos="1005"/>
              </w:tabs>
              <w:jc w:val="both"/>
              <w:rPr>
                <w:sz w:val="20"/>
                <w:szCs w:val="20"/>
              </w:rPr>
            </w:pPr>
            <w:r w:rsidRPr="00F26157">
              <w:rPr>
                <w:sz w:val="20"/>
                <w:szCs w:val="20"/>
              </w:rPr>
              <w:t>[Denumirea societății]</w:t>
            </w:r>
          </w:p>
          <w:p w14:paraId="7360A73D" w14:textId="77777777" w:rsidR="0065414E" w:rsidRPr="00F26157" w:rsidRDefault="0065414E" w:rsidP="0065414E">
            <w:pPr>
              <w:tabs>
                <w:tab w:val="left" w:pos="1005"/>
              </w:tabs>
              <w:jc w:val="both"/>
              <w:rPr>
                <w:sz w:val="20"/>
                <w:szCs w:val="20"/>
              </w:rPr>
            </w:pPr>
            <w:r w:rsidRPr="00F26157">
              <w:rPr>
                <w:sz w:val="20"/>
                <w:szCs w:val="20"/>
              </w:rPr>
              <w:t>[Numărul de înregistrare]</w:t>
            </w:r>
          </w:p>
          <w:p w14:paraId="5DFCB656" w14:textId="77777777" w:rsidR="0065414E" w:rsidRPr="00F26157" w:rsidRDefault="0065414E" w:rsidP="0065414E">
            <w:pPr>
              <w:tabs>
                <w:tab w:val="left" w:pos="1005"/>
              </w:tabs>
              <w:jc w:val="both"/>
              <w:rPr>
                <w:sz w:val="20"/>
                <w:szCs w:val="20"/>
              </w:rPr>
            </w:pPr>
            <w:r w:rsidRPr="00F26157">
              <w:rPr>
                <w:sz w:val="20"/>
                <w:szCs w:val="20"/>
              </w:rPr>
              <w:t>[Adresa completă]</w:t>
            </w:r>
          </w:p>
          <w:p w14:paraId="42EBDFBA" w14:textId="77777777" w:rsidR="0065414E" w:rsidRPr="00F26157" w:rsidRDefault="0065414E" w:rsidP="0065414E">
            <w:pPr>
              <w:tabs>
                <w:tab w:val="left" w:pos="1005"/>
              </w:tabs>
              <w:jc w:val="both"/>
              <w:rPr>
                <w:sz w:val="20"/>
                <w:szCs w:val="20"/>
              </w:rPr>
            </w:pPr>
            <w:r w:rsidRPr="00F26157">
              <w:rPr>
                <w:sz w:val="20"/>
                <w:szCs w:val="20"/>
              </w:rPr>
              <w:t>În conformitate cu raportul sau rapoartele următoare:</w:t>
            </w:r>
          </w:p>
          <w:p w14:paraId="6DF2BE48" w14:textId="77777777" w:rsidR="0065414E" w:rsidRPr="00F26157" w:rsidRDefault="0065414E" w:rsidP="0065414E">
            <w:pPr>
              <w:tabs>
                <w:tab w:val="left" w:pos="1005"/>
              </w:tabs>
              <w:jc w:val="both"/>
              <w:rPr>
                <w:sz w:val="20"/>
                <w:szCs w:val="20"/>
              </w:rPr>
            </w:pPr>
            <w:r w:rsidRPr="00F26157">
              <w:rPr>
                <w:sz w:val="20"/>
                <w:szCs w:val="20"/>
              </w:rPr>
              <w:t>[Numărul și data emiterii raportului sau rapoartelor]</w:t>
            </w:r>
          </w:p>
          <w:p w14:paraId="147AB696" w14:textId="77777777" w:rsidR="0065414E" w:rsidRPr="00F26157" w:rsidRDefault="0065414E" w:rsidP="0065414E">
            <w:pPr>
              <w:tabs>
                <w:tab w:val="left" w:pos="1005"/>
              </w:tabs>
              <w:jc w:val="both"/>
              <w:rPr>
                <w:sz w:val="20"/>
                <w:szCs w:val="20"/>
              </w:rPr>
            </w:pPr>
            <w:r w:rsidRPr="00F26157">
              <w:rPr>
                <w:sz w:val="20"/>
                <w:szCs w:val="20"/>
              </w:rPr>
              <w:t>Se aplică următoarele condiții de utilizare și alte restricții (60) (61):</w:t>
            </w:r>
          </w:p>
          <w:p w14:paraId="42BB57A8" w14:textId="77777777" w:rsidR="0065414E" w:rsidRPr="00F26157" w:rsidRDefault="0065414E" w:rsidP="0065414E">
            <w:pPr>
              <w:tabs>
                <w:tab w:val="left" w:pos="1005"/>
              </w:tabs>
              <w:jc w:val="both"/>
              <w:rPr>
                <w:sz w:val="20"/>
                <w:szCs w:val="20"/>
              </w:rPr>
            </w:pPr>
            <w:r w:rsidRPr="00F26157">
              <w:rPr>
                <w:sz w:val="20"/>
                <w:szCs w:val="20"/>
              </w:rPr>
              <w:t>[Trimitere la documentul care conține lista de condiții de utilizare și alte restricții]</w:t>
            </w:r>
          </w:p>
          <w:p w14:paraId="281EA698" w14:textId="77777777" w:rsidR="0065414E" w:rsidRPr="00F26157" w:rsidRDefault="0065414E" w:rsidP="0065414E">
            <w:pPr>
              <w:tabs>
                <w:tab w:val="left" w:pos="1005"/>
              </w:tabs>
              <w:jc w:val="both"/>
              <w:rPr>
                <w:sz w:val="20"/>
                <w:szCs w:val="20"/>
              </w:rPr>
            </w:pPr>
            <w:r w:rsidRPr="00F26157">
              <w:rPr>
                <w:sz w:val="20"/>
                <w:szCs w:val="20"/>
              </w:rPr>
              <w:t xml:space="preserve">Trimitere la fosta declarație privind compatibilitatea sistemului radio la nivel de element constitutiv de interoperabilitate </w:t>
            </w:r>
          </w:p>
          <w:p w14:paraId="3AE9D189" w14:textId="77777777" w:rsidR="0065414E" w:rsidRPr="00F26157" w:rsidRDefault="0065414E" w:rsidP="0065414E">
            <w:pPr>
              <w:tabs>
                <w:tab w:val="left" w:pos="1005"/>
              </w:tabs>
              <w:jc w:val="both"/>
              <w:rPr>
                <w:sz w:val="20"/>
                <w:szCs w:val="20"/>
              </w:rPr>
            </w:pPr>
            <w:r w:rsidRPr="00F26157">
              <w:rPr>
                <w:sz w:val="20"/>
                <w:szCs w:val="20"/>
              </w:rPr>
              <w:t>(dacă este cazul)</w:t>
            </w:r>
          </w:p>
          <w:p w14:paraId="37185714" w14:textId="77777777" w:rsidR="0065414E" w:rsidRPr="00F26157" w:rsidRDefault="0065414E" w:rsidP="0065414E">
            <w:pPr>
              <w:tabs>
                <w:tab w:val="left" w:pos="1005"/>
              </w:tabs>
              <w:jc w:val="both"/>
              <w:rPr>
                <w:sz w:val="20"/>
                <w:szCs w:val="20"/>
              </w:rPr>
            </w:pPr>
            <w:r w:rsidRPr="00F26157">
              <w:rPr>
                <w:sz w:val="20"/>
                <w:szCs w:val="20"/>
              </w:rPr>
              <w:t>[Da/Nu]</w:t>
            </w:r>
          </w:p>
          <w:p w14:paraId="3BD159BB" w14:textId="77777777" w:rsidR="0065414E" w:rsidRPr="00F26157" w:rsidRDefault="0065414E" w:rsidP="0065414E">
            <w:pPr>
              <w:tabs>
                <w:tab w:val="left" w:pos="1005"/>
              </w:tabs>
              <w:jc w:val="both"/>
              <w:rPr>
                <w:sz w:val="20"/>
                <w:szCs w:val="20"/>
              </w:rPr>
            </w:pPr>
            <w:r w:rsidRPr="00F26157">
              <w:rPr>
                <w:sz w:val="20"/>
                <w:szCs w:val="20"/>
              </w:rPr>
              <w:t>Întocmită la:</w:t>
            </w:r>
          </w:p>
          <w:p w14:paraId="696C2F00" w14:textId="77777777" w:rsidR="0065414E" w:rsidRPr="00F26157" w:rsidRDefault="0065414E" w:rsidP="0065414E">
            <w:pPr>
              <w:tabs>
                <w:tab w:val="left" w:pos="1005"/>
              </w:tabs>
              <w:jc w:val="both"/>
              <w:rPr>
                <w:sz w:val="20"/>
                <w:szCs w:val="20"/>
              </w:rPr>
            </w:pPr>
            <w:r w:rsidRPr="00F26157">
              <w:rPr>
                <w:sz w:val="20"/>
                <w:szCs w:val="20"/>
              </w:rPr>
              <w:t>[data ZZ/LL/AAAA]</w:t>
            </w:r>
          </w:p>
          <w:p w14:paraId="76540B8E" w14:textId="77777777" w:rsidR="0065414E" w:rsidRPr="00F26157" w:rsidRDefault="0065414E" w:rsidP="0065414E">
            <w:pPr>
              <w:tabs>
                <w:tab w:val="left" w:pos="1005"/>
              </w:tabs>
              <w:jc w:val="both"/>
              <w:rPr>
                <w:sz w:val="20"/>
                <w:szCs w:val="20"/>
              </w:rPr>
            </w:pPr>
            <w:r w:rsidRPr="00F26157">
              <w:rPr>
                <w:sz w:val="20"/>
                <w:szCs w:val="20"/>
              </w:rPr>
              <w:t>Semnătura solicitantului:</w:t>
            </w:r>
          </w:p>
          <w:p w14:paraId="30CC7A0C" w14:textId="77777777" w:rsidR="0065414E" w:rsidRDefault="0065414E" w:rsidP="0065414E">
            <w:pPr>
              <w:tabs>
                <w:tab w:val="left" w:pos="1005"/>
              </w:tabs>
              <w:jc w:val="both"/>
              <w:rPr>
                <w:sz w:val="20"/>
                <w:szCs w:val="20"/>
              </w:rPr>
            </w:pPr>
            <w:r w:rsidRPr="00F26157">
              <w:rPr>
                <w:sz w:val="20"/>
                <w:szCs w:val="20"/>
              </w:rPr>
              <w:t>[prenumele, numele]</w:t>
            </w:r>
          </w:p>
          <w:p w14:paraId="684112DA" w14:textId="77777777" w:rsidR="0065414E" w:rsidRDefault="0065414E" w:rsidP="0065414E">
            <w:pPr>
              <w:tabs>
                <w:tab w:val="left" w:pos="1005"/>
              </w:tabs>
              <w:jc w:val="both"/>
              <w:rPr>
                <w:sz w:val="20"/>
                <w:szCs w:val="20"/>
              </w:rPr>
            </w:pPr>
          </w:p>
          <w:p w14:paraId="14A1A54D" w14:textId="77777777" w:rsidR="0065414E" w:rsidRDefault="0065414E" w:rsidP="0065414E">
            <w:pPr>
              <w:tabs>
                <w:tab w:val="left" w:pos="1005"/>
              </w:tabs>
              <w:jc w:val="both"/>
              <w:rPr>
                <w:sz w:val="20"/>
                <w:szCs w:val="20"/>
              </w:rPr>
            </w:pPr>
          </w:p>
          <w:p w14:paraId="3059C797" w14:textId="77777777" w:rsidR="0065414E" w:rsidRDefault="0065414E" w:rsidP="0065414E">
            <w:pPr>
              <w:tabs>
                <w:tab w:val="left" w:pos="1005"/>
              </w:tabs>
              <w:jc w:val="both"/>
              <w:rPr>
                <w:sz w:val="20"/>
                <w:szCs w:val="20"/>
              </w:rPr>
            </w:pPr>
          </w:p>
          <w:p w14:paraId="6F41F55B" w14:textId="77777777" w:rsidR="0065414E" w:rsidRDefault="0065414E" w:rsidP="0065414E">
            <w:pPr>
              <w:tabs>
                <w:tab w:val="left" w:pos="1005"/>
              </w:tabs>
              <w:jc w:val="both"/>
              <w:rPr>
                <w:sz w:val="20"/>
                <w:szCs w:val="20"/>
              </w:rPr>
            </w:pPr>
          </w:p>
          <w:p w14:paraId="114C50C2" w14:textId="7F4AAFA9" w:rsidR="0065414E" w:rsidRPr="00F26157" w:rsidRDefault="0065414E" w:rsidP="0065414E">
            <w:pPr>
              <w:tabs>
                <w:tab w:val="left" w:pos="1005"/>
              </w:tabs>
              <w:jc w:val="both"/>
              <w:rPr>
                <w:sz w:val="20"/>
                <w:szCs w:val="20"/>
              </w:rPr>
            </w:pPr>
          </w:p>
        </w:tc>
        <w:tc>
          <w:tcPr>
            <w:tcW w:w="1881" w:type="pct"/>
          </w:tcPr>
          <w:p w14:paraId="37C2D3DB" w14:textId="73B6D644" w:rsidR="0065414E" w:rsidRPr="00EA19A4" w:rsidRDefault="0065414E" w:rsidP="0065414E">
            <w:pPr>
              <w:jc w:val="center"/>
              <w:rPr>
                <w:b/>
                <w:sz w:val="20"/>
                <w:szCs w:val="24"/>
                <w:lang w:val="en-US"/>
              </w:rPr>
            </w:pPr>
            <w:r w:rsidRPr="00EA19A4">
              <w:rPr>
                <w:b/>
                <w:sz w:val="20"/>
                <w:szCs w:val="24"/>
                <w:lang w:val="en-US"/>
              </w:rPr>
              <w:t xml:space="preserve">Apendicele </w:t>
            </w:r>
            <w:r>
              <w:rPr>
                <w:b/>
                <w:sz w:val="20"/>
                <w:szCs w:val="24"/>
                <w:lang w:val="en-US"/>
              </w:rPr>
              <w:t>B</w:t>
            </w:r>
            <w:r w:rsidRPr="00EA19A4">
              <w:rPr>
                <w:b/>
                <w:sz w:val="20"/>
                <w:szCs w:val="24"/>
                <w:lang w:val="en-US"/>
              </w:rPr>
              <w:t>.4:</w:t>
            </w:r>
          </w:p>
          <w:p w14:paraId="484646EF" w14:textId="77777777" w:rsidR="0065414E" w:rsidRPr="00EA19A4" w:rsidRDefault="0065414E" w:rsidP="0065414E">
            <w:pPr>
              <w:jc w:val="both"/>
              <w:rPr>
                <w:b/>
                <w:sz w:val="20"/>
                <w:szCs w:val="24"/>
                <w:lang w:val="en-US"/>
              </w:rPr>
            </w:pPr>
            <w:r w:rsidRPr="00EA19A4">
              <w:rPr>
                <w:b/>
                <w:sz w:val="20"/>
                <w:szCs w:val="24"/>
                <w:lang w:val="en-US"/>
              </w:rPr>
              <w:t>Declarație RSC privind elementul constitutiv de interoperabilitate</w:t>
            </w:r>
          </w:p>
          <w:p w14:paraId="4B1C1883" w14:textId="77777777" w:rsidR="0065414E" w:rsidRPr="00EA19A4" w:rsidRDefault="0065414E" w:rsidP="0065414E">
            <w:pPr>
              <w:jc w:val="both"/>
              <w:rPr>
                <w:sz w:val="20"/>
                <w:szCs w:val="24"/>
                <w:lang w:val="en-US"/>
              </w:rPr>
            </w:pPr>
            <w:r w:rsidRPr="00EA19A4">
              <w:rPr>
                <w:sz w:val="20"/>
                <w:szCs w:val="24"/>
                <w:lang w:val="en-US"/>
              </w:rPr>
              <w:t>Model de declarație RSC privind elementul constitutiv de interoperabilitate</w:t>
            </w:r>
          </w:p>
          <w:p w14:paraId="0FE543B1" w14:textId="77777777" w:rsidR="0065414E" w:rsidRPr="00EA19A4" w:rsidRDefault="0065414E" w:rsidP="0065414E">
            <w:pPr>
              <w:jc w:val="both"/>
              <w:rPr>
                <w:b/>
                <w:sz w:val="20"/>
                <w:szCs w:val="24"/>
                <w:lang w:val="en-US"/>
              </w:rPr>
            </w:pPr>
            <w:r w:rsidRPr="00EA19A4">
              <w:rPr>
                <w:b/>
                <w:sz w:val="20"/>
                <w:szCs w:val="24"/>
                <w:lang w:val="en-US"/>
              </w:rPr>
              <w:t>Declarație RSC privind elementul constitutiv de interoperabilitate</w:t>
            </w:r>
          </w:p>
          <w:p w14:paraId="69629891" w14:textId="77777777" w:rsidR="0065414E" w:rsidRPr="00EA19A4" w:rsidRDefault="0065414E" w:rsidP="0065414E">
            <w:pPr>
              <w:jc w:val="both"/>
              <w:rPr>
                <w:sz w:val="20"/>
                <w:szCs w:val="24"/>
                <w:lang w:val="en-US"/>
              </w:rPr>
            </w:pPr>
            <w:r w:rsidRPr="00EA19A4">
              <w:rPr>
                <w:sz w:val="20"/>
                <w:szCs w:val="24"/>
                <w:lang w:val="en-US"/>
              </w:rPr>
              <w:t xml:space="preserve">Documentul declarației privind compatibilitatea sistemului radio pentru elementul constitutiv de interoperabilitate </w:t>
            </w:r>
            <w:r w:rsidRPr="00EA19A4">
              <w:rPr>
                <w:i/>
                <w:sz w:val="20"/>
                <w:szCs w:val="24"/>
                <w:lang w:val="en-US"/>
              </w:rPr>
              <w:t>[numărul documentului]</w:t>
            </w:r>
          </w:p>
          <w:p w14:paraId="0683E685" w14:textId="77777777" w:rsidR="0065414E" w:rsidRPr="00EA19A4" w:rsidRDefault="0065414E" w:rsidP="0065414E">
            <w:pPr>
              <w:jc w:val="both"/>
              <w:rPr>
                <w:sz w:val="20"/>
                <w:szCs w:val="24"/>
                <w:lang w:val="en-US"/>
              </w:rPr>
            </w:pPr>
            <w:r w:rsidRPr="00EA19A4">
              <w:rPr>
                <w:sz w:val="20"/>
                <w:szCs w:val="24"/>
                <w:lang w:val="en-US"/>
              </w:rPr>
              <w:t>Subsemnatul, solicitant:</w:t>
            </w:r>
          </w:p>
          <w:p w14:paraId="0D2F28C1"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653B1C93" w14:textId="77777777" w:rsidR="0065414E" w:rsidRPr="00EA19A4" w:rsidRDefault="0065414E" w:rsidP="0065414E">
            <w:pPr>
              <w:jc w:val="both"/>
              <w:rPr>
                <w:i/>
                <w:sz w:val="20"/>
                <w:szCs w:val="24"/>
                <w:lang w:val="en-US"/>
              </w:rPr>
            </w:pPr>
            <w:r w:rsidRPr="00EA19A4">
              <w:rPr>
                <w:i/>
                <w:sz w:val="20"/>
                <w:szCs w:val="24"/>
                <w:lang w:val="en-US"/>
              </w:rPr>
              <w:t>[Adresa poștală completă]</w:t>
            </w:r>
          </w:p>
          <w:p w14:paraId="27C4108A" w14:textId="77777777" w:rsidR="0065414E" w:rsidRPr="00EA19A4" w:rsidRDefault="0065414E" w:rsidP="0065414E">
            <w:pPr>
              <w:jc w:val="both"/>
              <w:rPr>
                <w:sz w:val="20"/>
                <w:szCs w:val="24"/>
                <w:lang w:val="en-US"/>
              </w:rPr>
            </w:pPr>
            <w:r w:rsidRPr="00EA19A4">
              <w:rPr>
                <w:sz w:val="20"/>
                <w:szCs w:val="24"/>
                <w:lang w:val="en-US"/>
              </w:rPr>
              <w:t>declar pe proprie răspundere că următorul element constitutiv de interoperabilitate:</w:t>
            </w:r>
          </w:p>
          <w:p w14:paraId="27BB4F82" w14:textId="77777777" w:rsidR="0065414E" w:rsidRPr="00EA19A4" w:rsidRDefault="0065414E" w:rsidP="0065414E">
            <w:pPr>
              <w:jc w:val="both"/>
              <w:rPr>
                <w:i/>
                <w:sz w:val="20"/>
                <w:szCs w:val="24"/>
                <w:lang w:val="en-US"/>
              </w:rPr>
            </w:pPr>
            <w:r w:rsidRPr="00EA19A4">
              <w:rPr>
                <w:i/>
                <w:sz w:val="20"/>
                <w:szCs w:val="24"/>
                <w:lang w:val="en-US"/>
              </w:rPr>
              <w:t>[Denumire/scurtă descriere a elementului constitutiv de interoperabilitate, configurația relevantă, identificarea unică a elementului constitutiv de interoperabilitate]</w:t>
            </w:r>
          </w:p>
          <w:p w14:paraId="57E5EBBE" w14:textId="77777777" w:rsidR="0065414E" w:rsidRPr="00EA19A4" w:rsidRDefault="0065414E" w:rsidP="0065414E">
            <w:pPr>
              <w:jc w:val="both"/>
              <w:rPr>
                <w:sz w:val="20"/>
                <w:szCs w:val="24"/>
                <w:lang w:val="en-US"/>
              </w:rPr>
            </w:pPr>
            <w:r w:rsidRPr="00EA19A4">
              <w:rPr>
                <w:sz w:val="20"/>
                <w:szCs w:val="24"/>
                <w:lang w:val="en-US"/>
              </w:rPr>
              <w:t>la care se referă prezenta declarație a făcut obiectul verificărilor relevante care corespund următorului tip sau următoarelor tipuri de RSC:</w:t>
            </w:r>
          </w:p>
          <w:p w14:paraId="2A91B6BC" w14:textId="77777777" w:rsidR="0065414E" w:rsidRPr="00EA19A4" w:rsidRDefault="0065414E" w:rsidP="0065414E">
            <w:pPr>
              <w:jc w:val="both"/>
              <w:rPr>
                <w:i/>
                <w:sz w:val="20"/>
                <w:szCs w:val="24"/>
                <w:lang w:val="en-US"/>
              </w:rPr>
            </w:pPr>
            <w:r w:rsidRPr="00EA19A4">
              <w:rPr>
                <w:i/>
                <w:sz w:val="20"/>
                <w:szCs w:val="24"/>
                <w:lang w:val="en-US"/>
              </w:rPr>
              <w:t>[Trimitere la: Identificatorii de tip RSC publicați în documentul tehnic al Autorității Feroviare]</w:t>
            </w:r>
          </w:p>
          <w:p w14:paraId="331C148D" w14:textId="77777777" w:rsidR="0065414E" w:rsidRPr="00EA19A4" w:rsidRDefault="0065414E" w:rsidP="0065414E">
            <w:pPr>
              <w:jc w:val="both"/>
              <w:rPr>
                <w:sz w:val="20"/>
                <w:szCs w:val="24"/>
                <w:lang w:val="en-US"/>
              </w:rPr>
            </w:pPr>
            <w:r w:rsidRPr="00EA19A4">
              <w:rPr>
                <w:sz w:val="20"/>
                <w:szCs w:val="24"/>
                <w:lang w:val="en-US"/>
              </w:rPr>
              <w:t>a fost evaluat de următorul organism notificat:</w:t>
            </w:r>
          </w:p>
          <w:p w14:paraId="574D3F49"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4981BA19" w14:textId="77777777" w:rsidR="0065414E" w:rsidRPr="00EA19A4" w:rsidRDefault="0065414E" w:rsidP="0065414E">
            <w:pPr>
              <w:jc w:val="both"/>
              <w:rPr>
                <w:i/>
                <w:sz w:val="20"/>
                <w:szCs w:val="24"/>
                <w:lang w:val="en-US"/>
              </w:rPr>
            </w:pPr>
            <w:r w:rsidRPr="00EA19A4">
              <w:rPr>
                <w:i/>
                <w:sz w:val="20"/>
                <w:szCs w:val="24"/>
                <w:lang w:val="en-US"/>
              </w:rPr>
              <w:t>[Numărul de înregistrare]</w:t>
            </w:r>
          </w:p>
          <w:p w14:paraId="10CD1E1D" w14:textId="77777777" w:rsidR="0065414E" w:rsidRPr="00EA19A4" w:rsidRDefault="0065414E" w:rsidP="0065414E">
            <w:pPr>
              <w:jc w:val="both"/>
              <w:rPr>
                <w:i/>
                <w:sz w:val="20"/>
                <w:szCs w:val="24"/>
                <w:lang w:val="en-US"/>
              </w:rPr>
            </w:pPr>
            <w:r w:rsidRPr="00EA19A4">
              <w:rPr>
                <w:i/>
                <w:sz w:val="20"/>
                <w:szCs w:val="24"/>
                <w:lang w:val="en-US"/>
              </w:rPr>
              <w:t>[Adresa completă]</w:t>
            </w:r>
          </w:p>
          <w:p w14:paraId="2808E786" w14:textId="77777777" w:rsidR="0065414E" w:rsidRPr="00EA19A4" w:rsidRDefault="0065414E" w:rsidP="0065414E">
            <w:pPr>
              <w:jc w:val="both"/>
              <w:rPr>
                <w:sz w:val="20"/>
                <w:szCs w:val="24"/>
                <w:lang w:val="en-US"/>
              </w:rPr>
            </w:pPr>
            <w:r w:rsidRPr="00EA19A4">
              <w:rPr>
                <w:sz w:val="20"/>
                <w:szCs w:val="24"/>
                <w:lang w:val="en-US"/>
              </w:rPr>
              <w:t>În conformitate cu raportul sau rapoartele următoare:</w:t>
            </w:r>
          </w:p>
          <w:p w14:paraId="78A6C0DD" w14:textId="77777777" w:rsidR="0065414E" w:rsidRPr="00EA19A4" w:rsidRDefault="0065414E" w:rsidP="0065414E">
            <w:pPr>
              <w:jc w:val="both"/>
              <w:rPr>
                <w:i/>
                <w:sz w:val="20"/>
                <w:szCs w:val="24"/>
                <w:lang w:val="en-US"/>
              </w:rPr>
            </w:pPr>
            <w:r w:rsidRPr="00EA19A4">
              <w:rPr>
                <w:i/>
                <w:sz w:val="20"/>
                <w:szCs w:val="24"/>
                <w:lang w:val="en-US"/>
              </w:rPr>
              <w:t>[Numărul și data emiterii raportului sau rapoartelor]</w:t>
            </w:r>
          </w:p>
          <w:p w14:paraId="3041DF8A" w14:textId="77777777" w:rsidR="0065414E" w:rsidRPr="00EA19A4" w:rsidRDefault="0065414E" w:rsidP="0065414E">
            <w:pPr>
              <w:jc w:val="both"/>
              <w:rPr>
                <w:sz w:val="20"/>
                <w:szCs w:val="24"/>
                <w:lang w:val="en-US"/>
              </w:rPr>
            </w:pPr>
            <w:r w:rsidRPr="00EA19A4">
              <w:rPr>
                <w:sz w:val="20"/>
                <w:szCs w:val="24"/>
                <w:lang w:val="en-US"/>
              </w:rPr>
              <w:t>Se aplică următoarele condiții de utilizare și alte restricții:</w:t>
            </w:r>
          </w:p>
          <w:p w14:paraId="6A297158" w14:textId="77777777" w:rsidR="0065414E" w:rsidRPr="00EA19A4" w:rsidRDefault="0065414E" w:rsidP="0065414E">
            <w:pPr>
              <w:jc w:val="both"/>
              <w:rPr>
                <w:i/>
                <w:sz w:val="20"/>
                <w:szCs w:val="24"/>
                <w:lang w:val="en-US"/>
              </w:rPr>
            </w:pPr>
            <w:r w:rsidRPr="00EA19A4">
              <w:rPr>
                <w:i/>
                <w:sz w:val="20"/>
                <w:szCs w:val="24"/>
                <w:lang w:val="en-US"/>
              </w:rPr>
              <w:t>[Trimitere la documentul care conține lista de condiții de utilizare și alte restricții]</w:t>
            </w:r>
          </w:p>
          <w:p w14:paraId="52EE305C" w14:textId="77777777" w:rsidR="0065414E" w:rsidRPr="00EA19A4" w:rsidRDefault="0065414E" w:rsidP="0065414E">
            <w:pPr>
              <w:jc w:val="both"/>
              <w:rPr>
                <w:sz w:val="20"/>
                <w:szCs w:val="24"/>
                <w:lang w:val="en-US"/>
              </w:rPr>
            </w:pPr>
            <w:r w:rsidRPr="00EA19A4">
              <w:rPr>
                <w:sz w:val="20"/>
                <w:szCs w:val="24"/>
                <w:lang w:val="en-US"/>
              </w:rPr>
              <w:t>Trimitere la fosta declarație privind compatibilitatea sistemului radio la nivel de element constitutiv de interoperabilitate (dacă este cazul)</w:t>
            </w:r>
          </w:p>
          <w:p w14:paraId="16C208C6" w14:textId="77777777" w:rsidR="0065414E" w:rsidRPr="00EA19A4" w:rsidRDefault="0065414E" w:rsidP="0065414E">
            <w:pPr>
              <w:jc w:val="both"/>
              <w:rPr>
                <w:i/>
                <w:sz w:val="20"/>
                <w:szCs w:val="24"/>
                <w:lang w:val="en-US"/>
              </w:rPr>
            </w:pPr>
            <w:r w:rsidRPr="00EA19A4">
              <w:rPr>
                <w:i/>
                <w:sz w:val="20"/>
                <w:szCs w:val="24"/>
                <w:lang w:val="en-US"/>
              </w:rPr>
              <w:t>[Da/Nu]</w:t>
            </w:r>
          </w:p>
          <w:p w14:paraId="2CD7551E" w14:textId="77777777" w:rsidR="0065414E" w:rsidRPr="00EA19A4" w:rsidRDefault="0065414E" w:rsidP="0065414E">
            <w:pPr>
              <w:jc w:val="both"/>
              <w:rPr>
                <w:sz w:val="20"/>
                <w:szCs w:val="24"/>
                <w:lang w:val="en-US"/>
              </w:rPr>
            </w:pPr>
            <w:r w:rsidRPr="00EA19A4">
              <w:rPr>
                <w:sz w:val="20"/>
                <w:szCs w:val="24"/>
                <w:lang w:val="en-US"/>
              </w:rPr>
              <w:t>Întocmită la:</w:t>
            </w:r>
          </w:p>
          <w:p w14:paraId="5BE93AC9" w14:textId="77777777" w:rsidR="0065414E" w:rsidRPr="00EA19A4" w:rsidRDefault="0065414E" w:rsidP="0065414E">
            <w:pPr>
              <w:jc w:val="both"/>
              <w:rPr>
                <w:i/>
                <w:sz w:val="20"/>
                <w:szCs w:val="24"/>
                <w:lang w:val="en-US"/>
              </w:rPr>
            </w:pPr>
            <w:r w:rsidRPr="00EA19A4">
              <w:rPr>
                <w:i/>
                <w:sz w:val="20"/>
                <w:szCs w:val="24"/>
                <w:lang w:val="en-US"/>
              </w:rPr>
              <w:t>[data ZZ/LL/AAAA]</w:t>
            </w:r>
          </w:p>
          <w:p w14:paraId="1D811786" w14:textId="77777777" w:rsidR="0065414E" w:rsidRPr="00EA19A4" w:rsidRDefault="0065414E" w:rsidP="0065414E">
            <w:pPr>
              <w:jc w:val="both"/>
              <w:rPr>
                <w:sz w:val="20"/>
                <w:szCs w:val="24"/>
                <w:lang w:val="en-US"/>
              </w:rPr>
            </w:pPr>
            <w:r w:rsidRPr="00EA19A4">
              <w:rPr>
                <w:sz w:val="20"/>
                <w:szCs w:val="24"/>
                <w:lang w:val="en-US"/>
              </w:rPr>
              <w:t>Semnătura solicitantului:</w:t>
            </w:r>
          </w:p>
          <w:p w14:paraId="7C7035BC" w14:textId="77777777" w:rsidR="0065414E" w:rsidRDefault="0065414E" w:rsidP="0065414E">
            <w:pPr>
              <w:ind w:firstLine="22"/>
              <w:rPr>
                <w:b/>
                <w:sz w:val="20"/>
                <w:szCs w:val="20"/>
              </w:rPr>
            </w:pPr>
            <w:r w:rsidRPr="00EA19A4">
              <w:rPr>
                <w:i/>
                <w:sz w:val="20"/>
                <w:szCs w:val="24"/>
                <w:lang w:val="en-US"/>
              </w:rPr>
              <w:t>[prenumele, numele]</w:t>
            </w:r>
          </w:p>
        </w:tc>
        <w:tc>
          <w:tcPr>
            <w:tcW w:w="451" w:type="pct"/>
          </w:tcPr>
          <w:p w14:paraId="77CA6721" w14:textId="77777777" w:rsidR="0065414E" w:rsidRDefault="0065414E" w:rsidP="0065414E">
            <w:pPr>
              <w:ind w:firstLine="22"/>
              <w:rPr>
                <w:b/>
                <w:sz w:val="20"/>
                <w:szCs w:val="20"/>
              </w:rPr>
            </w:pPr>
          </w:p>
        </w:tc>
        <w:tc>
          <w:tcPr>
            <w:tcW w:w="827" w:type="pct"/>
          </w:tcPr>
          <w:p w14:paraId="2AE34451" w14:textId="77777777" w:rsidR="0065414E" w:rsidRDefault="0065414E" w:rsidP="0065414E">
            <w:pPr>
              <w:ind w:firstLine="22"/>
              <w:rPr>
                <w:b/>
                <w:sz w:val="20"/>
                <w:szCs w:val="20"/>
              </w:rPr>
            </w:pPr>
          </w:p>
        </w:tc>
      </w:tr>
      <w:tr w:rsidR="0065414E" w:rsidRPr="0026097F" w14:paraId="4B8D630A" w14:textId="77777777" w:rsidTr="00F35000">
        <w:tc>
          <w:tcPr>
            <w:tcW w:w="1841" w:type="pct"/>
          </w:tcPr>
          <w:p w14:paraId="57667184" w14:textId="77777777" w:rsidR="0065414E" w:rsidRPr="002F1F78" w:rsidRDefault="0065414E" w:rsidP="0065414E">
            <w:pPr>
              <w:tabs>
                <w:tab w:val="left" w:pos="1005"/>
              </w:tabs>
              <w:jc w:val="both"/>
              <w:rPr>
                <w:sz w:val="20"/>
                <w:szCs w:val="20"/>
              </w:rPr>
            </w:pPr>
            <w:r w:rsidRPr="002F1F78">
              <w:rPr>
                <w:sz w:val="20"/>
                <w:szCs w:val="20"/>
              </w:rPr>
              <w:lastRenderedPageBreak/>
              <w:t>Apendicele C.5:Model de declarație ESC/RSC combinată</w:t>
            </w:r>
          </w:p>
          <w:p w14:paraId="101DBC48" w14:textId="77777777" w:rsidR="0065414E" w:rsidRPr="002F1F78" w:rsidRDefault="0065414E" w:rsidP="0065414E">
            <w:pPr>
              <w:tabs>
                <w:tab w:val="left" w:pos="1005"/>
              </w:tabs>
              <w:jc w:val="both"/>
              <w:rPr>
                <w:sz w:val="20"/>
                <w:szCs w:val="20"/>
              </w:rPr>
            </w:pPr>
            <w:r w:rsidRPr="002F1F78">
              <w:rPr>
                <w:sz w:val="20"/>
                <w:szCs w:val="20"/>
              </w:rPr>
              <w:t>MODEL DE DECLARAȚIE PRIVIND COMPATIBILITATEA SISTEMELOR RADIO ȘI ETCS</w:t>
            </w:r>
          </w:p>
          <w:p w14:paraId="5FCCDC23" w14:textId="77777777" w:rsidR="0065414E" w:rsidRPr="002F1F78" w:rsidRDefault="0065414E" w:rsidP="0065414E">
            <w:pPr>
              <w:tabs>
                <w:tab w:val="left" w:pos="1005"/>
              </w:tabs>
              <w:jc w:val="both"/>
              <w:rPr>
                <w:sz w:val="20"/>
                <w:szCs w:val="20"/>
              </w:rPr>
            </w:pPr>
            <w:r w:rsidRPr="002F1F78">
              <w:rPr>
                <w:sz w:val="20"/>
                <w:szCs w:val="20"/>
              </w:rPr>
              <w:t>DECLARAȚIE PRIVIND COMPATIBILITATEA SISTEMELOR RADIO ȘI ETCS</w:t>
            </w:r>
          </w:p>
          <w:p w14:paraId="51261D94" w14:textId="77777777" w:rsidR="0065414E" w:rsidRPr="002F1F78" w:rsidRDefault="0065414E" w:rsidP="0065414E">
            <w:pPr>
              <w:tabs>
                <w:tab w:val="left" w:pos="1005"/>
              </w:tabs>
              <w:jc w:val="both"/>
              <w:rPr>
                <w:sz w:val="20"/>
                <w:szCs w:val="20"/>
              </w:rPr>
            </w:pPr>
            <w:r w:rsidRPr="002F1F78">
              <w:rPr>
                <w:sz w:val="20"/>
                <w:szCs w:val="20"/>
              </w:rPr>
              <w:t>Documentul declarației privind compatibilitatea sistemelor ETCS și RSC [numărul documentului] (62)</w:t>
            </w:r>
          </w:p>
          <w:p w14:paraId="3E49A210" w14:textId="77777777" w:rsidR="0065414E" w:rsidRPr="002F1F78" w:rsidRDefault="0065414E" w:rsidP="0065414E">
            <w:pPr>
              <w:tabs>
                <w:tab w:val="left" w:pos="1005"/>
              </w:tabs>
              <w:jc w:val="both"/>
              <w:rPr>
                <w:sz w:val="20"/>
                <w:szCs w:val="20"/>
              </w:rPr>
            </w:pPr>
            <w:r w:rsidRPr="002F1F78">
              <w:rPr>
                <w:sz w:val="20"/>
                <w:szCs w:val="20"/>
              </w:rPr>
              <w:t>Subsemnatul, solicitant:</w:t>
            </w:r>
          </w:p>
          <w:p w14:paraId="29DB1DD9" w14:textId="77777777" w:rsidR="0065414E" w:rsidRPr="002F1F78" w:rsidRDefault="0065414E" w:rsidP="0065414E">
            <w:pPr>
              <w:tabs>
                <w:tab w:val="left" w:pos="1005"/>
              </w:tabs>
              <w:jc w:val="both"/>
              <w:rPr>
                <w:sz w:val="20"/>
                <w:szCs w:val="20"/>
              </w:rPr>
            </w:pPr>
            <w:r w:rsidRPr="002F1F78">
              <w:rPr>
                <w:sz w:val="20"/>
                <w:szCs w:val="20"/>
              </w:rPr>
              <w:t>[Denumirea societății]</w:t>
            </w:r>
          </w:p>
          <w:p w14:paraId="5614E619" w14:textId="77777777" w:rsidR="0065414E" w:rsidRPr="002F1F78" w:rsidRDefault="0065414E" w:rsidP="0065414E">
            <w:pPr>
              <w:tabs>
                <w:tab w:val="left" w:pos="1005"/>
              </w:tabs>
              <w:jc w:val="both"/>
              <w:rPr>
                <w:sz w:val="20"/>
                <w:szCs w:val="20"/>
              </w:rPr>
            </w:pPr>
            <w:r w:rsidRPr="002F1F78">
              <w:rPr>
                <w:sz w:val="20"/>
                <w:szCs w:val="20"/>
              </w:rPr>
              <w:t>[Adresa poștală completă]</w:t>
            </w:r>
          </w:p>
          <w:p w14:paraId="7ACC25DE" w14:textId="77777777" w:rsidR="0065414E" w:rsidRPr="002F1F78" w:rsidRDefault="0065414E" w:rsidP="0065414E">
            <w:pPr>
              <w:tabs>
                <w:tab w:val="left" w:pos="1005"/>
              </w:tabs>
              <w:jc w:val="both"/>
              <w:rPr>
                <w:sz w:val="20"/>
                <w:szCs w:val="20"/>
              </w:rPr>
            </w:pPr>
            <w:r w:rsidRPr="002F1F78">
              <w:rPr>
                <w:sz w:val="20"/>
                <w:szCs w:val="20"/>
              </w:rPr>
              <w:t>declar pe proprie răspundere că următorul subsistem (63):</w:t>
            </w:r>
          </w:p>
          <w:p w14:paraId="04D5BF39" w14:textId="77777777" w:rsidR="0065414E" w:rsidRPr="002F1F78" w:rsidRDefault="0065414E" w:rsidP="0065414E">
            <w:pPr>
              <w:tabs>
                <w:tab w:val="left" w:pos="1005"/>
              </w:tabs>
              <w:jc w:val="both"/>
              <w:rPr>
                <w:sz w:val="20"/>
                <w:szCs w:val="20"/>
              </w:rPr>
            </w:pPr>
            <w:r w:rsidRPr="002F1F78">
              <w:rPr>
                <w:sz w:val="20"/>
                <w:szCs w:val="20"/>
              </w:rPr>
              <w:t>[Denumire/scurtă descriere a subsistemului, configurația relevantă, identificarea unică a subsistemului]</w:t>
            </w:r>
          </w:p>
          <w:p w14:paraId="17158DB4" w14:textId="77777777" w:rsidR="0065414E" w:rsidRPr="002F1F78" w:rsidRDefault="0065414E" w:rsidP="0065414E">
            <w:pPr>
              <w:tabs>
                <w:tab w:val="left" w:pos="1005"/>
              </w:tabs>
              <w:jc w:val="both"/>
              <w:rPr>
                <w:sz w:val="20"/>
                <w:szCs w:val="20"/>
              </w:rPr>
            </w:pPr>
            <w:r w:rsidRPr="002F1F78">
              <w:rPr>
                <w:sz w:val="20"/>
                <w:szCs w:val="20"/>
              </w:rPr>
              <w:t xml:space="preserve">la care se referă prezenta declarație a făcut obiectul verificărilor relevante care corespund următoarelor tipuri de ESC și de </w:t>
            </w:r>
          </w:p>
          <w:p w14:paraId="30E9FB5F" w14:textId="77777777" w:rsidR="0065414E" w:rsidRPr="002F1F78" w:rsidRDefault="0065414E" w:rsidP="0065414E">
            <w:pPr>
              <w:tabs>
                <w:tab w:val="left" w:pos="1005"/>
              </w:tabs>
              <w:ind w:firstLine="22"/>
              <w:jc w:val="both"/>
              <w:rPr>
                <w:sz w:val="20"/>
                <w:szCs w:val="20"/>
              </w:rPr>
            </w:pPr>
            <w:r w:rsidRPr="002F1F78">
              <w:rPr>
                <w:sz w:val="20"/>
                <w:szCs w:val="20"/>
              </w:rPr>
              <w:t>RSC:</w:t>
            </w:r>
          </w:p>
          <w:p w14:paraId="1B5D4235" w14:textId="77777777" w:rsidR="0065414E" w:rsidRPr="002F1F78" w:rsidRDefault="0065414E" w:rsidP="0065414E">
            <w:pPr>
              <w:tabs>
                <w:tab w:val="left" w:pos="1005"/>
              </w:tabs>
              <w:jc w:val="both"/>
              <w:rPr>
                <w:sz w:val="20"/>
                <w:szCs w:val="20"/>
              </w:rPr>
            </w:pPr>
            <w:r w:rsidRPr="002F1F78">
              <w:rPr>
                <w:sz w:val="20"/>
                <w:szCs w:val="20"/>
              </w:rPr>
              <w:t>[Trimitere la: Identificatorii de tip ESC și de tip RSC publicați în documentul tehnic al agenției]</w:t>
            </w:r>
          </w:p>
          <w:p w14:paraId="63C1A4CC" w14:textId="77777777" w:rsidR="0065414E" w:rsidRPr="002F1F78" w:rsidRDefault="0065414E" w:rsidP="0065414E">
            <w:pPr>
              <w:tabs>
                <w:tab w:val="left" w:pos="1005"/>
              </w:tabs>
              <w:jc w:val="both"/>
              <w:rPr>
                <w:sz w:val="20"/>
                <w:szCs w:val="20"/>
              </w:rPr>
            </w:pPr>
            <w:r w:rsidRPr="002F1F78">
              <w:rPr>
                <w:sz w:val="20"/>
                <w:szCs w:val="20"/>
              </w:rPr>
              <w:t>a fost evaluat de următorul organism notificat:</w:t>
            </w:r>
          </w:p>
          <w:p w14:paraId="16DC1322" w14:textId="77777777" w:rsidR="0065414E" w:rsidRPr="002F1F78" w:rsidRDefault="0065414E" w:rsidP="0065414E">
            <w:pPr>
              <w:tabs>
                <w:tab w:val="left" w:pos="1005"/>
              </w:tabs>
              <w:jc w:val="both"/>
              <w:rPr>
                <w:sz w:val="20"/>
                <w:szCs w:val="20"/>
              </w:rPr>
            </w:pPr>
            <w:r w:rsidRPr="002F1F78">
              <w:rPr>
                <w:sz w:val="20"/>
                <w:szCs w:val="20"/>
              </w:rPr>
              <w:t>[Denumirea societății]</w:t>
            </w:r>
          </w:p>
          <w:p w14:paraId="13D6BDD8" w14:textId="77777777" w:rsidR="0065414E" w:rsidRPr="002F1F78" w:rsidRDefault="0065414E" w:rsidP="0065414E">
            <w:pPr>
              <w:tabs>
                <w:tab w:val="left" w:pos="1005"/>
              </w:tabs>
              <w:jc w:val="both"/>
              <w:rPr>
                <w:sz w:val="20"/>
                <w:szCs w:val="20"/>
              </w:rPr>
            </w:pPr>
            <w:r w:rsidRPr="002F1F78">
              <w:rPr>
                <w:sz w:val="20"/>
                <w:szCs w:val="20"/>
              </w:rPr>
              <w:t>[Numărul de înregistrare]</w:t>
            </w:r>
          </w:p>
          <w:p w14:paraId="303DCDAE" w14:textId="77777777" w:rsidR="0065414E" w:rsidRPr="002F1F78" w:rsidRDefault="0065414E" w:rsidP="0065414E">
            <w:pPr>
              <w:tabs>
                <w:tab w:val="left" w:pos="1005"/>
              </w:tabs>
              <w:jc w:val="both"/>
              <w:rPr>
                <w:sz w:val="20"/>
                <w:szCs w:val="20"/>
              </w:rPr>
            </w:pPr>
            <w:r w:rsidRPr="002F1F78">
              <w:rPr>
                <w:sz w:val="20"/>
                <w:szCs w:val="20"/>
              </w:rPr>
              <w:t>[Adresa completă]</w:t>
            </w:r>
          </w:p>
          <w:p w14:paraId="4E084741" w14:textId="77777777" w:rsidR="0065414E" w:rsidRPr="002F1F78" w:rsidRDefault="0065414E" w:rsidP="0065414E">
            <w:pPr>
              <w:tabs>
                <w:tab w:val="left" w:pos="1005"/>
              </w:tabs>
              <w:jc w:val="both"/>
              <w:rPr>
                <w:sz w:val="20"/>
                <w:szCs w:val="20"/>
              </w:rPr>
            </w:pPr>
            <w:r w:rsidRPr="002F1F78">
              <w:rPr>
                <w:sz w:val="20"/>
                <w:szCs w:val="20"/>
              </w:rPr>
              <w:t>În conformitate cu raportul sau rapoartele următoare:</w:t>
            </w:r>
          </w:p>
          <w:p w14:paraId="2EA2678C" w14:textId="77777777" w:rsidR="0065414E" w:rsidRPr="002F1F78" w:rsidRDefault="0065414E" w:rsidP="0065414E">
            <w:pPr>
              <w:tabs>
                <w:tab w:val="left" w:pos="1005"/>
              </w:tabs>
              <w:jc w:val="both"/>
              <w:rPr>
                <w:sz w:val="20"/>
                <w:szCs w:val="20"/>
              </w:rPr>
            </w:pPr>
            <w:r w:rsidRPr="002F1F78">
              <w:rPr>
                <w:sz w:val="20"/>
                <w:szCs w:val="20"/>
              </w:rPr>
              <w:t>[Numărul și data emiterii raportului sau rapoartelor]</w:t>
            </w:r>
          </w:p>
          <w:p w14:paraId="276B4505" w14:textId="77777777" w:rsidR="0065414E" w:rsidRPr="002F1F78" w:rsidRDefault="0065414E" w:rsidP="0065414E">
            <w:pPr>
              <w:tabs>
                <w:tab w:val="left" w:pos="1005"/>
              </w:tabs>
              <w:jc w:val="both"/>
              <w:rPr>
                <w:sz w:val="20"/>
                <w:szCs w:val="20"/>
              </w:rPr>
            </w:pPr>
            <w:r w:rsidRPr="002F1F78">
              <w:rPr>
                <w:sz w:val="20"/>
                <w:szCs w:val="20"/>
              </w:rPr>
              <w:t>Se aplică următoarele condiții de utilizare și alte restricții (64) (65):</w:t>
            </w:r>
          </w:p>
          <w:p w14:paraId="59439E84" w14:textId="77777777" w:rsidR="0065414E" w:rsidRPr="002F1F78" w:rsidRDefault="0065414E" w:rsidP="0065414E">
            <w:pPr>
              <w:tabs>
                <w:tab w:val="left" w:pos="1005"/>
              </w:tabs>
              <w:jc w:val="both"/>
              <w:rPr>
                <w:sz w:val="20"/>
                <w:szCs w:val="20"/>
              </w:rPr>
            </w:pPr>
            <w:r w:rsidRPr="002F1F78">
              <w:rPr>
                <w:sz w:val="20"/>
                <w:szCs w:val="20"/>
              </w:rPr>
              <w:t>[Trimitere la documentul care conține lista de condiții de utilizare și alte restricții]</w:t>
            </w:r>
          </w:p>
          <w:p w14:paraId="122515A8" w14:textId="77777777" w:rsidR="0065414E" w:rsidRPr="002F1F78" w:rsidRDefault="0065414E" w:rsidP="0065414E">
            <w:pPr>
              <w:tabs>
                <w:tab w:val="left" w:pos="1005"/>
              </w:tabs>
              <w:jc w:val="both"/>
              <w:rPr>
                <w:sz w:val="20"/>
                <w:szCs w:val="20"/>
              </w:rPr>
            </w:pPr>
            <w:r w:rsidRPr="002F1F78">
              <w:rPr>
                <w:sz w:val="20"/>
                <w:szCs w:val="20"/>
              </w:rPr>
              <w:t>Au fost luate în considerare următoarele declarații ESC și RSC privind elementele constitutive de interoperabilitate:</w:t>
            </w:r>
          </w:p>
          <w:p w14:paraId="33BC907E" w14:textId="77777777" w:rsidR="0065414E" w:rsidRPr="002F1F78" w:rsidRDefault="0065414E" w:rsidP="0065414E">
            <w:pPr>
              <w:tabs>
                <w:tab w:val="left" w:pos="1005"/>
              </w:tabs>
              <w:jc w:val="both"/>
              <w:rPr>
                <w:sz w:val="20"/>
                <w:szCs w:val="20"/>
              </w:rPr>
            </w:pPr>
            <w:r w:rsidRPr="002F1F78">
              <w:rPr>
                <w:sz w:val="20"/>
                <w:szCs w:val="20"/>
              </w:rPr>
              <w:t>[Indicați utilizarea declarațiilor ESC și RSC privind elementele constitutive de interoperabilitate]</w:t>
            </w:r>
          </w:p>
          <w:p w14:paraId="64001008" w14:textId="77777777" w:rsidR="0065414E" w:rsidRPr="002F1F78" w:rsidRDefault="0065414E" w:rsidP="0065414E">
            <w:pPr>
              <w:tabs>
                <w:tab w:val="left" w:pos="1005"/>
              </w:tabs>
              <w:jc w:val="both"/>
              <w:rPr>
                <w:sz w:val="20"/>
                <w:szCs w:val="20"/>
              </w:rPr>
            </w:pPr>
            <w:r w:rsidRPr="002F1F78">
              <w:rPr>
                <w:sz w:val="20"/>
                <w:szCs w:val="20"/>
              </w:rPr>
              <w:t>Trimitere la fosta declarație privind compatibilitatea sistemelor ETCS și RSC (dacă este cazul)</w:t>
            </w:r>
          </w:p>
          <w:p w14:paraId="7173F013" w14:textId="77777777" w:rsidR="0065414E" w:rsidRPr="002F1F78" w:rsidRDefault="0065414E" w:rsidP="0065414E">
            <w:pPr>
              <w:tabs>
                <w:tab w:val="left" w:pos="1005"/>
              </w:tabs>
              <w:jc w:val="both"/>
              <w:rPr>
                <w:sz w:val="20"/>
                <w:szCs w:val="20"/>
              </w:rPr>
            </w:pPr>
            <w:r w:rsidRPr="002F1F78">
              <w:rPr>
                <w:sz w:val="20"/>
                <w:szCs w:val="20"/>
              </w:rPr>
              <w:t>[Da/Nu]</w:t>
            </w:r>
          </w:p>
          <w:p w14:paraId="07CDFBB2" w14:textId="77777777" w:rsidR="0065414E" w:rsidRPr="002F1F78" w:rsidRDefault="0065414E" w:rsidP="0065414E">
            <w:pPr>
              <w:tabs>
                <w:tab w:val="left" w:pos="1005"/>
              </w:tabs>
              <w:jc w:val="both"/>
              <w:rPr>
                <w:sz w:val="20"/>
                <w:szCs w:val="20"/>
              </w:rPr>
            </w:pPr>
            <w:r w:rsidRPr="002F1F78">
              <w:rPr>
                <w:sz w:val="20"/>
                <w:szCs w:val="20"/>
              </w:rPr>
              <w:t>Întocmită la:</w:t>
            </w:r>
          </w:p>
          <w:p w14:paraId="043D99A2" w14:textId="77777777" w:rsidR="0065414E" w:rsidRPr="002F1F78" w:rsidRDefault="0065414E" w:rsidP="0065414E">
            <w:pPr>
              <w:tabs>
                <w:tab w:val="left" w:pos="1005"/>
              </w:tabs>
              <w:jc w:val="both"/>
              <w:rPr>
                <w:sz w:val="20"/>
                <w:szCs w:val="20"/>
              </w:rPr>
            </w:pPr>
            <w:r w:rsidRPr="002F1F78">
              <w:rPr>
                <w:sz w:val="20"/>
                <w:szCs w:val="20"/>
              </w:rPr>
              <w:t>[data ZZ/LL/AAAA]</w:t>
            </w:r>
          </w:p>
          <w:p w14:paraId="4A3B97A5" w14:textId="77777777" w:rsidR="0065414E" w:rsidRPr="002F1F78" w:rsidRDefault="0065414E" w:rsidP="0065414E">
            <w:pPr>
              <w:tabs>
                <w:tab w:val="left" w:pos="1005"/>
              </w:tabs>
              <w:jc w:val="both"/>
              <w:rPr>
                <w:sz w:val="20"/>
                <w:szCs w:val="20"/>
              </w:rPr>
            </w:pPr>
            <w:r w:rsidRPr="002F1F78">
              <w:rPr>
                <w:sz w:val="20"/>
                <w:szCs w:val="20"/>
              </w:rPr>
              <w:t>Semnătura solicitantului:</w:t>
            </w:r>
          </w:p>
          <w:p w14:paraId="3D280C8A" w14:textId="77777777" w:rsidR="0065414E" w:rsidRDefault="0065414E" w:rsidP="0065414E">
            <w:pPr>
              <w:tabs>
                <w:tab w:val="left" w:pos="1005"/>
              </w:tabs>
              <w:jc w:val="both"/>
              <w:rPr>
                <w:sz w:val="20"/>
                <w:szCs w:val="20"/>
              </w:rPr>
            </w:pPr>
            <w:r w:rsidRPr="002F1F78">
              <w:rPr>
                <w:sz w:val="20"/>
                <w:szCs w:val="20"/>
              </w:rPr>
              <w:t>[prenumele, numele]</w:t>
            </w:r>
          </w:p>
          <w:p w14:paraId="78954630" w14:textId="77777777" w:rsidR="0065414E" w:rsidRDefault="0065414E" w:rsidP="0065414E">
            <w:pPr>
              <w:tabs>
                <w:tab w:val="left" w:pos="1005"/>
              </w:tabs>
              <w:jc w:val="both"/>
              <w:rPr>
                <w:sz w:val="20"/>
                <w:szCs w:val="20"/>
              </w:rPr>
            </w:pPr>
          </w:p>
          <w:p w14:paraId="0BB492FD" w14:textId="77777777" w:rsidR="0065414E" w:rsidRDefault="0065414E" w:rsidP="0065414E">
            <w:pPr>
              <w:tabs>
                <w:tab w:val="left" w:pos="1005"/>
              </w:tabs>
              <w:jc w:val="both"/>
              <w:rPr>
                <w:sz w:val="20"/>
                <w:szCs w:val="20"/>
              </w:rPr>
            </w:pPr>
          </w:p>
          <w:p w14:paraId="6DD078F9" w14:textId="77777777" w:rsidR="0065414E" w:rsidRDefault="0065414E" w:rsidP="0065414E">
            <w:pPr>
              <w:tabs>
                <w:tab w:val="left" w:pos="1005"/>
              </w:tabs>
              <w:jc w:val="both"/>
              <w:rPr>
                <w:sz w:val="20"/>
                <w:szCs w:val="20"/>
              </w:rPr>
            </w:pPr>
          </w:p>
          <w:p w14:paraId="19467E9A" w14:textId="77777777" w:rsidR="0065414E" w:rsidRDefault="0065414E" w:rsidP="0065414E">
            <w:pPr>
              <w:tabs>
                <w:tab w:val="left" w:pos="1005"/>
              </w:tabs>
              <w:jc w:val="both"/>
              <w:rPr>
                <w:sz w:val="20"/>
                <w:szCs w:val="20"/>
              </w:rPr>
            </w:pPr>
          </w:p>
          <w:p w14:paraId="2CC8B11D" w14:textId="77777777" w:rsidR="0065414E" w:rsidRDefault="0065414E" w:rsidP="0065414E">
            <w:pPr>
              <w:tabs>
                <w:tab w:val="left" w:pos="1005"/>
              </w:tabs>
              <w:jc w:val="both"/>
              <w:rPr>
                <w:sz w:val="20"/>
                <w:szCs w:val="20"/>
              </w:rPr>
            </w:pPr>
          </w:p>
          <w:p w14:paraId="5F34AC7F" w14:textId="77777777" w:rsidR="0065414E" w:rsidRDefault="0065414E" w:rsidP="0065414E">
            <w:pPr>
              <w:tabs>
                <w:tab w:val="left" w:pos="1005"/>
              </w:tabs>
              <w:jc w:val="both"/>
              <w:rPr>
                <w:sz w:val="20"/>
                <w:szCs w:val="20"/>
              </w:rPr>
            </w:pPr>
          </w:p>
          <w:p w14:paraId="6B356CD4" w14:textId="02CA6CF7" w:rsidR="0065414E" w:rsidRPr="00314005" w:rsidRDefault="0065414E" w:rsidP="0065414E">
            <w:pPr>
              <w:tabs>
                <w:tab w:val="left" w:pos="1005"/>
              </w:tabs>
              <w:jc w:val="both"/>
              <w:rPr>
                <w:b/>
                <w:sz w:val="20"/>
                <w:szCs w:val="20"/>
              </w:rPr>
            </w:pPr>
          </w:p>
        </w:tc>
        <w:tc>
          <w:tcPr>
            <w:tcW w:w="1881" w:type="pct"/>
          </w:tcPr>
          <w:p w14:paraId="7B9D03B0" w14:textId="63B5728C" w:rsidR="0065414E" w:rsidRPr="00EA19A4" w:rsidRDefault="0065414E" w:rsidP="0065414E">
            <w:pPr>
              <w:jc w:val="center"/>
              <w:rPr>
                <w:b/>
                <w:sz w:val="20"/>
                <w:szCs w:val="24"/>
                <w:lang w:val="en-US"/>
              </w:rPr>
            </w:pPr>
            <w:r w:rsidRPr="00EA19A4">
              <w:rPr>
                <w:b/>
                <w:sz w:val="20"/>
                <w:szCs w:val="24"/>
                <w:lang w:val="en-US"/>
              </w:rPr>
              <w:t xml:space="preserve">Apendicele </w:t>
            </w:r>
            <w:r>
              <w:rPr>
                <w:b/>
                <w:sz w:val="20"/>
                <w:szCs w:val="24"/>
                <w:lang w:val="en-US"/>
              </w:rPr>
              <w:t>B</w:t>
            </w:r>
            <w:r w:rsidRPr="00EA19A4">
              <w:rPr>
                <w:b/>
                <w:sz w:val="20"/>
                <w:szCs w:val="24"/>
                <w:lang w:val="en-US"/>
              </w:rPr>
              <w:t>.5:</w:t>
            </w:r>
          </w:p>
          <w:p w14:paraId="51A36EBF" w14:textId="77777777" w:rsidR="0065414E" w:rsidRPr="00EA19A4" w:rsidRDefault="0065414E" w:rsidP="0065414E">
            <w:pPr>
              <w:jc w:val="both"/>
              <w:rPr>
                <w:b/>
                <w:sz w:val="20"/>
                <w:szCs w:val="24"/>
                <w:lang w:val="en-US"/>
              </w:rPr>
            </w:pPr>
            <w:r w:rsidRPr="00EA19A4">
              <w:rPr>
                <w:b/>
                <w:sz w:val="20"/>
                <w:szCs w:val="24"/>
                <w:lang w:val="en-US"/>
              </w:rPr>
              <w:t>Model de declarație ESC/RSC combinată</w:t>
            </w:r>
          </w:p>
          <w:p w14:paraId="05DC8050" w14:textId="77777777" w:rsidR="0065414E" w:rsidRPr="00EA19A4" w:rsidRDefault="0065414E" w:rsidP="0065414E">
            <w:pPr>
              <w:ind w:firstLine="708"/>
              <w:jc w:val="both"/>
              <w:rPr>
                <w:b/>
                <w:sz w:val="20"/>
                <w:szCs w:val="24"/>
                <w:lang w:val="en-US"/>
              </w:rPr>
            </w:pPr>
          </w:p>
          <w:p w14:paraId="77333841" w14:textId="77777777" w:rsidR="0065414E" w:rsidRPr="00EA19A4" w:rsidRDefault="0065414E" w:rsidP="0065414E">
            <w:pPr>
              <w:jc w:val="both"/>
              <w:rPr>
                <w:sz w:val="20"/>
                <w:szCs w:val="24"/>
                <w:lang w:val="en-US"/>
              </w:rPr>
            </w:pPr>
            <w:r w:rsidRPr="00EA19A4">
              <w:rPr>
                <w:sz w:val="20"/>
                <w:szCs w:val="24"/>
                <w:lang w:val="en-US"/>
              </w:rPr>
              <w:t>Model de declarație privind compatibilitatea sistemelor radio și ETCS</w:t>
            </w:r>
          </w:p>
          <w:p w14:paraId="0302027D" w14:textId="77777777" w:rsidR="0065414E" w:rsidRPr="00EA19A4" w:rsidRDefault="0065414E" w:rsidP="0065414E">
            <w:pPr>
              <w:jc w:val="both"/>
              <w:rPr>
                <w:sz w:val="20"/>
                <w:szCs w:val="24"/>
                <w:lang w:val="en-US"/>
              </w:rPr>
            </w:pPr>
            <w:r w:rsidRPr="00EA19A4">
              <w:rPr>
                <w:sz w:val="20"/>
                <w:szCs w:val="24"/>
                <w:lang w:val="en-US"/>
              </w:rPr>
              <w:t>Declarație privind compatibilitatea sistemelor radio și ETCS</w:t>
            </w:r>
          </w:p>
          <w:p w14:paraId="7F262609" w14:textId="77777777" w:rsidR="0065414E" w:rsidRPr="00EA19A4" w:rsidRDefault="0065414E" w:rsidP="0065414E">
            <w:pPr>
              <w:jc w:val="both"/>
              <w:rPr>
                <w:sz w:val="20"/>
                <w:szCs w:val="24"/>
                <w:lang w:val="en-US"/>
              </w:rPr>
            </w:pPr>
            <w:r w:rsidRPr="00EA19A4">
              <w:rPr>
                <w:sz w:val="20"/>
                <w:szCs w:val="24"/>
                <w:lang w:val="en-US"/>
              </w:rPr>
              <w:t xml:space="preserve">Documentul declarației privind compatibilitatea sistemelor ETCS și RSC </w:t>
            </w:r>
            <w:r w:rsidRPr="00EA19A4">
              <w:rPr>
                <w:i/>
                <w:sz w:val="20"/>
                <w:szCs w:val="24"/>
                <w:lang w:val="en-US"/>
              </w:rPr>
              <w:t>[numărul documentului]</w:t>
            </w:r>
          </w:p>
          <w:p w14:paraId="758E230D" w14:textId="77777777" w:rsidR="0065414E" w:rsidRPr="00EA19A4" w:rsidRDefault="0065414E" w:rsidP="0065414E">
            <w:pPr>
              <w:jc w:val="both"/>
              <w:rPr>
                <w:sz w:val="20"/>
                <w:szCs w:val="24"/>
                <w:lang w:val="en-US"/>
              </w:rPr>
            </w:pPr>
            <w:r w:rsidRPr="00EA19A4">
              <w:rPr>
                <w:sz w:val="20"/>
                <w:szCs w:val="24"/>
                <w:lang w:val="en-US"/>
              </w:rPr>
              <w:t>Subsemnatul, solicitant:</w:t>
            </w:r>
          </w:p>
          <w:p w14:paraId="68E39D56"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7F17D091" w14:textId="77777777" w:rsidR="0065414E" w:rsidRPr="00EA19A4" w:rsidRDefault="0065414E" w:rsidP="0065414E">
            <w:pPr>
              <w:jc w:val="both"/>
              <w:rPr>
                <w:i/>
                <w:sz w:val="20"/>
                <w:szCs w:val="24"/>
                <w:lang w:val="en-US"/>
              </w:rPr>
            </w:pPr>
            <w:r w:rsidRPr="00EA19A4">
              <w:rPr>
                <w:i/>
                <w:sz w:val="20"/>
                <w:szCs w:val="24"/>
                <w:lang w:val="en-US"/>
              </w:rPr>
              <w:t>[Adresa poștală completă]</w:t>
            </w:r>
          </w:p>
          <w:p w14:paraId="4FA95332" w14:textId="77777777" w:rsidR="0065414E" w:rsidRPr="00EA19A4" w:rsidRDefault="0065414E" w:rsidP="0065414E">
            <w:pPr>
              <w:jc w:val="both"/>
              <w:rPr>
                <w:sz w:val="20"/>
                <w:szCs w:val="24"/>
                <w:lang w:val="en-US"/>
              </w:rPr>
            </w:pPr>
            <w:r w:rsidRPr="00EA19A4">
              <w:rPr>
                <w:sz w:val="20"/>
                <w:szCs w:val="24"/>
                <w:lang w:val="en-US"/>
              </w:rPr>
              <w:t>declar pe proprie răspundere că următorul subsistem:</w:t>
            </w:r>
          </w:p>
          <w:p w14:paraId="2DE97D35" w14:textId="77777777" w:rsidR="0065414E" w:rsidRPr="00EA19A4" w:rsidRDefault="0065414E" w:rsidP="0065414E">
            <w:pPr>
              <w:jc w:val="both"/>
              <w:rPr>
                <w:i/>
                <w:sz w:val="20"/>
                <w:szCs w:val="24"/>
                <w:lang w:val="en-US"/>
              </w:rPr>
            </w:pPr>
            <w:r w:rsidRPr="00EA19A4">
              <w:rPr>
                <w:i/>
                <w:sz w:val="20"/>
                <w:szCs w:val="24"/>
                <w:lang w:val="en-US"/>
              </w:rPr>
              <w:t>[Denumire/scurtă descriere a subsistemului, configurația relevantă, identificarea unică a subsistemului]</w:t>
            </w:r>
          </w:p>
          <w:p w14:paraId="71751E23" w14:textId="77777777" w:rsidR="0065414E" w:rsidRPr="00EA19A4" w:rsidRDefault="0065414E" w:rsidP="0065414E">
            <w:pPr>
              <w:jc w:val="both"/>
              <w:rPr>
                <w:sz w:val="20"/>
                <w:szCs w:val="24"/>
                <w:lang w:val="en-US"/>
              </w:rPr>
            </w:pPr>
            <w:r w:rsidRPr="00EA19A4">
              <w:rPr>
                <w:sz w:val="20"/>
                <w:szCs w:val="24"/>
                <w:lang w:val="en-US"/>
              </w:rPr>
              <w:t>la care se referă prezenta declarație a făcut obiectul verificărilor relevante care corespund următoarelor tipuri de ESC și de RSC:</w:t>
            </w:r>
          </w:p>
          <w:p w14:paraId="35121449" w14:textId="77777777" w:rsidR="0065414E" w:rsidRPr="00EA19A4" w:rsidRDefault="0065414E" w:rsidP="0065414E">
            <w:pPr>
              <w:jc w:val="both"/>
              <w:rPr>
                <w:i/>
                <w:sz w:val="20"/>
                <w:szCs w:val="24"/>
                <w:lang w:val="en-US"/>
              </w:rPr>
            </w:pPr>
            <w:r w:rsidRPr="00EA19A4">
              <w:rPr>
                <w:i/>
                <w:sz w:val="20"/>
                <w:szCs w:val="24"/>
                <w:lang w:val="en-US"/>
              </w:rPr>
              <w:t>[Trimitere la: Identificatorii de tip ESC și de tip RSC publicați în documentul tehnic al Autorității Feroviare]</w:t>
            </w:r>
          </w:p>
          <w:p w14:paraId="11A0F9D5" w14:textId="77777777" w:rsidR="0065414E" w:rsidRPr="00EA19A4" w:rsidRDefault="0065414E" w:rsidP="0065414E">
            <w:pPr>
              <w:jc w:val="both"/>
              <w:rPr>
                <w:sz w:val="20"/>
                <w:szCs w:val="24"/>
                <w:lang w:val="en-US"/>
              </w:rPr>
            </w:pPr>
            <w:r w:rsidRPr="00EA19A4">
              <w:rPr>
                <w:sz w:val="20"/>
                <w:szCs w:val="24"/>
                <w:lang w:val="en-US"/>
              </w:rPr>
              <w:t>a fost evaluat de următorul organism notificat:</w:t>
            </w:r>
          </w:p>
          <w:p w14:paraId="679D1487"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10296912" w14:textId="77777777" w:rsidR="0065414E" w:rsidRPr="00EA19A4" w:rsidRDefault="0065414E" w:rsidP="0065414E">
            <w:pPr>
              <w:jc w:val="both"/>
              <w:rPr>
                <w:i/>
                <w:sz w:val="20"/>
                <w:szCs w:val="24"/>
                <w:lang w:val="en-US"/>
              </w:rPr>
            </w:pPr>
            <w:r w:rsidRPr="00EA19A4">
              <w:rPr>
                <w:i/>
                <w:sz w:val="20"/>
                <w:szCs w:val="24"/>
                <w:lang w:val="en-US"/>
              </w:rPr>
              <w:t>[Numărul de înregistrare]</w:t>
            </w:r>
          </w:p>
          <w:p w14:paraId="1FB08BD7" w14:textId="77777777" w:rsidR="0065414E" w:rsidRPr="00EA19A4" w:rsidRDefault="0065414E" w:rsidP="0065414E">
            <w:pPr>
              <w:jc w:val="both"/>
              <w:rPr>
                <w:i/>
                <w:sz w:val="20"/>
                <w:szCs w:val="24"/>
                <w:lang w:val="en-US"/>
              </w:rPr>
            </w:pPr>
            <w:r w:rsidRPr="00EA19A4">
              <w:rPr>
                <w:i/>
                <w:sz w:val="20"/>
                <w:szCs w:val="24"/>
                <w:lang w:val="en-US"/>
              </w:rPr>
              <w:t>[Adresa completă]</w:t>
            </w:r>
          </w:p>
          <w:p w14:paraId="52F188B4" w14:textId="77777777" w:rsidR="0065414E" w:rsidRPr="00EA19A4" w:rsidRDefault="0065414E" w:rsidP="0065414E">
            <w:pPr>
              <w:jc w:val="both"/>
              <w:rPr>
                <w:sz w:val="20"/>
                <w:szCs w:val="24"/>
                <w:lang w:val="en-US"/>
              </w:rPr>
            </w:pPr>
            <w:r w:rsidRPr="00EA19A4">
              <w:rPr>
                <w:sz w:val="20"/>
                <w:szCs w:val="24"/>
                <w:lang w:val="en-US"/>
              </w:rPr>
              <w:t>În conformitate cu raportul sau rapoartele următoare:</w:t>
            </w:r>
          </w:p>
          <w:p w14:paraId="171633D1" w14:textId="77777777" w:rsidR="0065414E" w:rsidRPr="00EA19A4" w:rsidRDefault="0065414E" w:rsidP="0065414E">
            <w:pPr>
              <w:jc w:val="both"/>
              <w:rPr>
                <w:i/>
                <w:sz w:val="20"/>
                <w:szCs w:val="24"/>
                <w:lang w:val="en-US"/>
              </w:rPr>
            </w:pPr>
            <w:r w:rsidRPr="00EA19A4">
              <w:rPr>
                <w:i/>
                <w:sz w:val="20"/>
                <w:szCs w:val="24"/>
                <w:lang w:val="en-US"/>
              </w:rPr>
              <w:t>[Numărul și data emiterii raportului sau rapoartelor]</w:t>
            </w:r>
          </w:p>
          <w:p w14:paraId="49CE84E9" w14:textId="77777777" w:rsidR="0065414E" w:rsidRPr="00EA19A4" w:rsidRDefault="0065414E" w:rsidP="0065414E">
            <w:pPr>
              <w:jc w:val="both"/>
              <w:rPr>
                <w:sz w:val="20"/>
                <w:szCs w:val="24"/>
                <w:lang w:val="en-US"/>
              </w:rPr>
            </w:pPr>
            <w:r w:rsidRPr="00EA19A4">
              <w:rPr>
                <w:sz w:val="20"/>
                <w:szCs w:val="24"/>
                <w:lang w:val="en-US"/>
              </w:rPr>
              <w:t>Se aplică următoarele condiții de utilizare și alte restricții:</w:t>
            </w:r>
          </w:p>
          <w:p w14:paraId="12CDAA07" w14:textId="77777777" w:rsidR="0065414E" w:rsidRPr="00EA19A4" w:rsidRDefault="0065414E" w:rsidP="0065414E">
            <w:pPr>
              <w:jc w:val="both"/>
              <w:rPr>
                <w:i/>
                <w:sz w:val="20"/>
                <w:szCs w:val="24"/>
                <w:lang w:val="en-US"/>
              </w:rPr>
            </w:pPr>
            <w:r w:rsidRPr="00EA19A4">
              <w:rPr>
                <w:i/>
                <w:sz w:val="20"/>
                <w:szCs w:val="24"/>
                <w:lang w:val="en-US"/>
              </w:rPr>
              <w:t>[Trimitere la documentul care conține lista de condiții de utilizare și alte restricții]</w:t>
            </w:r>
          </w:p>
          <w:p w14:paraId="770077AD" w14:textId="77777777" w:rsidR="0065414E" w:rsidRPr="00EA19A4" w:rsidRDefault="0065414E" w:rsidP="0065414E">
            <w:pPr>
              <w:jc w:val="both"/>
              <w:rPr>
                <w:sz w:val="20"/>
                <w:szCs w:val="24"/>
                <w:lang w:val="en-US"/>
              </w:rPr>
            </w:pPr>
            <w:r w:rsidRPr="00EA19A4">
              <w:rPr>
                <w:sz w:val="20"/>
                <w:szCs w:val="24"/>
                <w:lang w:val="en-US"/>
              </w:rPr>
              <w:t>Au fost luate în considerare următoarele declarații ESC și RSC privind elementele constitutive de interoperabilitate:</w:t>
            </w:r>
          </w:p>
          <w:p w14:paraId="67FC1D55" w14:textId="77777777" w:rsidR="0065414E" w:rsidRPr="00EA19A4" w:rsidRDefault="0065414E" w:rsidP="0065414E">
            <w:pPr>
              <w:jc w:val="both"/>
              <w:rPr>
                <w:i/>
                <w:sz w:val="20"/>
                <w:szCs w:val="24"/>
                <w:lang w:val="en-US"/>
              </w:rPr>
            </w:pPr>
            <w:r w:rsidRPr="00EA19A4">
              <w:rPr>
                <w:i/>
                <w:sz w:val="20"/>
                <w:szCs w:val="24"/>
                <w:lang w:val="en-US"/>
              </w:rPr>
              <w:t>[Indicați utilizarea declarațiilor ESC și RSC privind elementele constitutive de interoperabilitate]</w:t>
            </w:r>
          </w:p>
          <w:p w14:paraId="4DFE3EE3" w14:textId="77777777" w:rsidR="0065414E" w:rsidRPr="00EA19A4" w:rsidRDefault="0065414E" w:rsidP="0065414E">
            <w:pPr>
              <w:jc w:val="both"/>
              <w:rPr>
                <w:sz w:val="20"/>
                <w:szCs w:val="24"/>
                <w:lang w:val="en-US"/>
              </w:rPr>
            </w:pPr>
            <w:r w:rsidRPr="00EA19A4">
              <w:rPr>
                <w:sz w:val="20"/>
                <w:szCs w:val="24"/>
                <w:lang w:val="en-US"/>
              </w:rPr>
              <w:t>Trimitere la fosta declarație privind compatibilitatea sistemelor ETCS și RSC (dacă este cazul)</w:t>
            </w:r>
          </w:p>
          <w:p w14:paraId="2DBF71B8" w14:textId="77777777" w:rsidR="0065414E" w:rsidRPr="00EA19A4" w:rsidRDefault="0065414E" w:rsidP="0065414E">
            <w:pPr>
              <w:jc w:val="both"/>
              <w:rPr>
                <w:i/>
                <w:sz w:val="20"/>
                <w:szCs w:val="24"/>
                <w:lang w:val="en-US"/>
              </w:rPr>
            </w:pPr>
            <w:r w:rsidRPr="00EA19A4">
              <w:rPr>
                <w:i/>
                <w:sz w:val="20"/>
                <w:szCs w:val="24"/>
                <w:lang w:val="en-US"/>
              </w:rPr>
              <w:t>[Da/Nu]</w:t>
            </w:r>
          </w:p>
          <w:p w14:paraId="247A5EDC" w14:textId="77777777" w:rsidR="0065414E" w:rsidRPr="00EA19A4" w:rsidRDefault="0065414E" w:rsidP="0065414E">
            <w:pPr>
              <w:jc w:val="both"/>
              <w:rPr>
                <w:sz w:val="20"/>
                <w:szCs w:val="24"/>
                <w:lang w:val="en-US"/>
              </w:rPr>
            </w:pPr>
            <w:r w:rsidRPr="00EA19A4">
              <w:rPr>
                <w:sz w:val="20"/>
                <w:szCs w:val="24"/>
                <w:lang w:val="en-US"/>
              </w:rPr>
              <w:t>Întocmită la:</w:t>
            </w:r>
          </w:p>
          <w:p w14:paraId="0595EE8C" w14:textId="77777777" w:rsidR="0065414E" w:rsidRPr="00EA19A4" w:rsidRDefault="0065414E" w:rsidP="0065414E">
            <w:pPr>
              <w:jc w:val="both"/>
              <w:rPr>
                <w:i/>
                <w:sz w:val="20"/>
                <w:szCs w:val="24"/>
                <w:lang w:val="en-US"/>
              </w:rPr>
            </w:pPr>
            <w:r w:rsidRPr="00EA19A4">
              <w:rPr>
                <w:i/>
                <w:sz w:val="20"/>
                <w:szCs w:val="24"/>
                <w:lang w:val="en-US"/>
              </w:rPr>
              <w:t>[data ZZ/LL/AAAA]</w:t>
            </w:r>
          </w:p>
          <w:p w14:paraId="63ED356B" w14:textId="77777777" w:rsidR="0065414E" w:rsidRPr="00EA19A4" w:rsidRDefault="0065414E" w:rsidP="0065414E">
            <w:pPr>
              <w:jc w:val="both"/>
              <w:rPr>
                <w:sz w:val="20"/>
                <w:szCs w:val="24"/>
                <w:lang w:val="en-US"/>
              </w:rPr>
            </w:pPr>
            <w:r w:rsidRPr="00EA19A4">
              <w:rPr>
                <w:sz w:val="20"/>
                <w:szCs w:val="24"/>
                <w:lang w:val="en-US"/>
              </w:rPr>
              <w:t>Semnătura solicitantului:</w:t>
            </w:r>
          </w:p>
          <w:p w14:paraId="1E272B6E" w14:textId="77777777" w:rsidR="0065414E" w:rsidRPr="00EA19A4" w:rsidRDefault="0065414E" w:rsidP="0065414E">
            <w:pPr>
              <w:jc w:val="both"/>
              <w:rPr>
                <w:i/>
                <w:sz w:val="24"/>
                <w:szCs w:val="24"/>
                <w:lang w:val="en-US"/>
              </w:rPr>
            </w:pPr>
            <w:r w:rsidRPr="00EA19A4">
              <w:rPr>
                <w:i/>
                <w:sz w:val="20"/>
                <w:szCs w:val="24"/>
                <w:lang w:val="en-US"/>
              </w:rPr>
              <w:t>[prenumele, numele]</w:t>
            </w:r>
          </w:p>
        </w:tc>
        <w:tc>
          <w:tcPr>
            <w:tcW w:w="451" w:type="pct"/>
          </w:tcPr>
          <w:p w14:paraId="5FB9E178" w14:textId="77777777" w:rsidR="0065414E" w:rsidRDefault="0065414E" w:rsidP="0065414E">
            <w:pPr>
              <w:ind w:firstLine="22"/>
              <w:rPr>
                <w:b/>
                <w:sz w:val="20"/>
                <w:szCs w:val="20"/>
              </w:rPr>
            </w:pPr>
          </w:p>
        </w:tc>
        <w:tc>
          <w:tcPr>
            <w:tcW w:w="827" w:type="pct"/>
          </w:tcPr>
          <w:p w14:paraId="790B8F82" w14:textId="77777777" w:rsidR="0065414E" w:rsidRDefault="0065414E" w:rsidP="0065414E">
            <w:pPr>
              <w:ind w:firstLine="22"/>
              <w:rPr>
                <w:b/>
                <w:sz w:val="20"/>
                <w:szCs w:val="20"/>
              </w:rPr>
            </w:pPr>
          </w:p>
        </w:tc>
      </w:tr>
      <w:tr w:rsidR="0065414E" w:rsidRPr="0026097F" w14:paraId="642B7C59" w14:textId="77777777" w:rsidTr="00F35000">
        <w:tc>
          <w:tcPr>
            <w:tcW w:w="1841" w:type="pct"/>
          </w:tcPr>
          <w:p w14:paraId="0A1D575E" w14:textId="77777777" w:rsidR="0065414E" w:rsidRPr="002F1F78" w:rsidRDefault="0065414E" w:rsidP="0065414E">
            <w:pPr>
              <w:tabs>
                <w:tab w:val="left" w:pos="1005"/>
              </w:tabs>
              <w:jc w:val="both"/>
              <w:rPr>
                <w:sz w:val="20"/>
                <w:szCs w:val="20"/>
              </w:rPr>
            </w:pPr>
            <w:r w:rsidRPr="002F1F78">
              <w:rPr>
                <w:sz w:val="20"/>
                <w:szCs w:val="20"/>
              </w:rPr>
              <w:lastRenderedPageBreak/>
              <w:t>Apendicele C.6:Model de declarație ESC/RSC combinată privind elementele constitutive de interoperabilitate</w:t>
            </w:r>
          </w:p>
          <w:p w14:paraId="22AD77BC" w14:textId="77777777" w:rsidR="0065414E" w:rsidRPr="002F1F78" w:rsidRDefault="0065414E" w:rsidP="0065414E">
            <w:pPr>
              <w:tabs>
                <w:tab w:val="left" w:pos="1005"/>
              </w:tabs>
              <w:jc w:val="both"/>
              <w:rPr>
                <w:sz w:val="20"/>
                <w:szCs w:val="20"/>
              </w:rPr>
            </w:pPr>
            <w:r w:rsidRPr="002F1F78">
              <w:rPr>
                <w:sz w:val="20"/>
                <w:szCs w:val="20"/>
              </w:rPr>
              <w:t>MODEL DE DECLARAȚIE ESC ȘI RSC COMBINATĂ PRIVIND ELEMENTUL CONSTITUTIV DE INTEROPERABILITATE</w:t>
            </w:r>
          </w:p>
          <w:p w14:paraId="73D71ED1" w14:textId="77777777" w:rsidR="0065414E" w:rsidRPr="002F1F78" w:rsidRDefault="0065414E" w:rsidP="0065414E">
            <w:pPr>
              <w:tabs>
                <w:tab w:val="left" w:pos="1005"/>
              </w:tabs>
              <w:jc w:val="both"/>
              <w:rPr>
                <w:sz w:val="20"/>
                <w:szCs w:val="20"/>
              </w:rPr>
            </w:pPr>
            <w:r w:rsidRPr="002F1F78">
              <w:rPr>
                <w:sz w:val="20"/>
                <w:szCs w:val="20"/>
              </w:rPr>
              <w:t>DECLARAȚIE ESC ȘI RSC COMBINATĂ PRIVIND ELEMENTUL CONSTITUTIV DE INTEROPERABILITATE</w:t>
            </w:r>
          </w:p>
          <w:p w14:paraId="1EC6289F" w14:textId="77777777" w:rsidR="0065414E" w:rsidRPr="002F1F78" w:rsidRDefault="0065414E" w:rsidP="0065414E">
            <w:pPr>
              <w:tabs>
                <w:tab w:val="left" w:pos="1005"/>
              </w:tabs>
              <w:jc w:val="both"/>
              <w:rPr>
                <w:sz w:val="20"/>
                <w:szCs w:val="20"/>
              </w:rPr>
            </w:pPr>
            <w:r w:rsidRPr="002F1F78">
              <w:rPr>
                <w:sz w:val="20"/>
                <w:szCs w:val="20"/>
              </w:rPr>
              <w:t xml:space="preserve">Documentul declarației privind compatibilitatea sistemului ETCS și a sistemului radio pentru elementul constitutiv de </w:t>
            </w:r>
          </w:p>
          <w:p w14:paraId="3311166F" w14:textId="77777777" w:rsidR="0065414E" w:rsidRPr="002F1F78" w:rsidRDefault="0065414E" w:rsidP="0065414E">
            <w:pPr>
              <w:tabs>
                <w:tab w:val="left" w:pos="1005"/>
              </w:tabs>
              <w:jc w:val="both"/>
              <w:rPr>
                <w:sz w:val="20"/>
                <w:szCs w:val="20"/>
              </w:rPr>
            </w:pPr>
            <w:r w:rsidRPr="002F1F78">
              <w:rPr>
                <w:sz w:val="20"/>
                <w:szCs w:val="20"/>
              </w:rPr>
              <w:t>interoperabilitate [numărul documentului] (66)</w:t>
            </w:r>
          </w:p>
          <w:p w14:paraId="31965C6B" w14:textId="77777777" w:rsidR="0065414E" w:rsidRPr="002F1F78" w:rsidRDefault="0065414E" w:rsidP="0065414E">
            <w:pPr>
              <w:tabs>
                <w:tab w:val="left" w:pos="1005"/>
              </w:tabs>
              <w:jc w:val="both"/>
              <w:rPr>
                <w:sz w:val="20"/>
                <w:szCs w:val="20"/>
              </w:rPr>
            </w:pPr>
            <w:r w:rsidRPr="002F1F78">
              <w:rPr>
                <w:sz w:val="20"/>
                <w:szCs w:val="20"/>
              </w:rPr>
              <w:t>Subsemnatul, solicitant:</w:t>
            </w:r>
          </w:p>
          <w:p w14:paraId="70644245" w14:textId="77777777" w:rsidR="0065414E" w:rsidRPr="002F1F78" w:rsidRDefault="0065414E" w:rsidP="0065414E">
            <w:pPr>
              <w:tabs>
                <w:tab w:val="left" w:pos="1005"/>
              </w:tabs>
              <w:jc w:val="both"/>
              <w:rPr>
                <w:sz w:val="20"/>
                <w:szCs w:val="20"/>
              </w:rPr>
            </w:pPr>
            <w:r w:rsidRPr="002F1F78">
              <w:rPr>
                <w:sz w:val="20"/>
                <w:szCs w:val="20"/>
              </w:rPr>
              <w:t>[Denumirea societății]</w:t>
            </w:r>
          </w:p>
          <w:p w14:paraId="514F4342" w14:textId="77777777" w:rsidR="0065414E" w:rsidRPr="002F1F78" w:rsidRDefault="0065414E" w:rsidP="0065414E">
            <w:pPr>
              <w:tabs>
                <w:tab w:val="left" w:pos="1005"/>
              </w:tabs>
              <w:jc w:val="both"/>
              <w:rPr>
                <w:sz w:val="20"/>
                <w:szCs w:val="20"/>
              </w:rPr>
            </w:pPr>
            <w:r w:rsidRPr="002F1F78">
              <w:rPr>
                <w:sz w:val="20"/>
                <w:szCs w:val="20"/>
              </w:rPr>
              <w:t>[Adresa poștală completă]</w:t>
            </w:r>
          </w:p>
          <w:p w14:paraId="68D40DEC" w14:textId="77777777" w:rsidR="0065414E" w:rsidRPr="002F1F78" w:rsidRDefault="0065414E" w:rsidP="0065414E">
            <w:pPr>
              <w:tabs>
                <w:tab w:val="left" w:pos="1005"/>
              </w:tabs>
              <w:jc w:val="both"/>
              <w:rPr>
                <w:sz w:val="20"/>
                <w:szCs w:val="20"/>
              </w:rPr>
            </w:pPr>
            <w:r w:rsidRPr="002F1F78">
              <w:rPr>
                <w:sz w:val="20"/>
                <w:szCs w:val="20"/>
              </w:rPr>
              <w:t>declar pe proprie răspundere că următorul element constitutiv de interoperabilitate (67):</w:t>
            </w:r>
          </w:p>
          <w:p w14:paraId="2A26F37F" w14:textId="77777777" w:rsidR="0065414E" w:rsidRPr="002F1F78" w:rsidRDefault="0065414E" w:rsidP="0065414E">
            <w:pPr>
              <w:tabs>
                <w:tab w:val="left" w:pos="1005"/>
              </w:tabs>
              <w:jc w:val="both"/>
              <w:rPr>
                <w:sz w:val="20"/>
                <w:szCs w:val="20"/>
              </w:rPr>
            </w:pPr>
            <w:r w:rsidRPr="002F1F78">
              <w:rPr>
                <w:sz w:val="20"/>
                <w:szCs w:val="20"/>
              </w:rPr>
              <w:t xml:space="preserve">[Denumire/scurtă descriere a elementului constitutiv de interoperabilitate, configurația relevantă, identificarea unică a elementului </w:t>
            </w:r>
          </w:p>
          <w:p w14:paraId="33582408" w14:textId="77777777" w:rsidR="0065414E" w:rsidRPr="002F1F78" w:rsidRDefault="0065414E" w:rsidP="0065414E">
            <w:pPr>
              <w:tabs>
                <w:tab w:val="left" w:pos="1005"/>
              </w:tabs>
              <w:ind w:firstLine="22"/>
              <w:jc w:val="both"/>
              <w:rPr>
                <w:sz w:val="20"/>
                <w:szCs w:val="20"/>
              </w:rPr>
            </w:pPr>
            <w:r w:rsidRPr="002F1F78">
              <w:rPr>
                <w:sz w:val="20"/>
                <w:szCs w:val="20"/>
              </w:rPr>
              <w:t>constitutiv de interoperabilitate]</w:t>
            </w:r>
          </w:p>
          <w:p w14:paraId="576B1907" w14:textId="77777777" w:rsidR="0065414E" w:rsidRPr="002F1F78" w:rsidRDefault="0065414E" w:rsidP="0065414E">
            <w:pPr>
              <w:tabs>
                <w:tab w:val="left" w:pos="1005"/>
              </w:tabs>
              <w:jc w:val="both"/>
              <w:rPr>
                <w:sz w:val="20"/>
                <w:szCs w:val="20"/>
              </w:rPr>
            </w:pPr>
            <w:r w:rsidRPr="002F1F78">
              <w:rPr>
                <w:sz w:val="20"/>
                <w:szCs w:val="20"/>
              </w:rPr>
              <w:t xml:space="preserve">la care se referă prezenta declarație a făcut obiectul verificărilor relevante care corespund următoarelor tipuri de ESC și de </w:t>
            </w:r>
          </w:p>
          <w:p w14:paraId="42ABFE61" w14:textId="77777777" w:rsidR="0065414E" w:rsidRPr="002F1F78" w:rsidRDefault="0065414E" w:rsidP="0065414E">
            <w:pPr>
              <w:tabs>
                <w:tab w:val="left" w:pos="1005"/>
              </w:tabs>
              <w:jc w:val="both"/>
              <w:rPr>
                <w:sz w:val="20"/>
                <w:szCs w:val="20"/>
              </w:rPr>
            </w:pPr>
            <w:r w:rsidRPr="002F1F78">
              <w:rPr>
                <w:sz w:val="20"/>
                <w:szCs w:val="20"/>
              </w:rPr>
              <w:t>RSC:</w:t>
            </w:r>
          </w:p>
          <w:p w14:paraId="5B4AAB19" w14:textId="77777777" w:rsidR="0065414E" w:rsidRPr="002F1F78" w:rsidRDefault="0065414E" w:rsidP="0065414E">
            <w:pPr>
              <w:tabs>
                <w:tab w:val="left" w:pos="1005"/>
              </w:tabs>
              <w:jc w:val="both"/>
              <w:rPr>
                <w:sz w:val="20"/>
                <w:szCs w:val="20"/>
              </w:rPr>
            </w:pPr>
            <w:r w:rsidRPr="002F1F78">
              <w:rPr>
                <w:sz w:val="20"/>
                <w:szCs w:val="20"/>
              </w:rPr>
              <w:t>[Trimitere la: Identificatorii de tip ESC și de tip RSC publicați în documentul tehnic al agenției]</w:t>
            </w:r>
          </w:p>
          <w:p w14:paraId="5A92D272" w14:textId="77777777" w:rsidR="0065414E" w:rsidRPr="002F1F78" w:rsidRDefault="0065414E" w:rsidP="0065414E">
            <w:pPr>
              <w:tabs>
                <w:tab w:val="left" w:pos="1005"/>
              </w:tabs>
              <w:jc w:val="both"/>
              <w:rPr>
                <w:sz w:val="20"/>
                <w:szCs w:val="20"/>
              </w:rPr>
            </w:pPr>
            <w:r w:rsidRPr="002F1F78">
              <w:rPr>
                <w:sz w:val="20"/>
                <w:szCs w:val="20"/>
              </w:rPr>
              <w:t>a fost evaluat de următorul organism notificat:</w:t>
            </w:r>
          </w:p>
          <w:p w14:paraId="4DA03CA0" w14:textId="77777777" w:rsidR="0065414E" w:rsidRPr="002F1F78" w:rsidRDefault="0065414E" w:rsidP="0065414E">
            <w:pPr>
              <w:tabs>
                <w:tab w:val="left" w:pos="1005"/>
              </w:tabs>
              <w:jc w:val="both"/>
              <w:rPr>
                <w:sz w:val="20"/>
                <w:szCs w:val="20"/>
              </w:rPr>
            </w:pPr>
            <w:r w:rsidRPr="002F1F78">
              <w:rPr>
                <w:sz w:val="20"/>
                <w:szCs w:val="20"/>
              </w:rPr>
              <w:t>[Denumirea societății]</w:t>
            </w:r>
          </w:p>
          <w:p w14:paraId="17429E78" w14:textId="77777777" w:rsidR="0065414E" w:rsidRPr="002F1F78" w:rsidRDefault="0065414E" w:rsidP="0065414E">
            <w:pPr>
              <w:tabs>
                <w:tab w:val="left" w:pos="1005"/>
              </w:tabs>
              <w:jc w:val="both"/>
              <w:rPr>
                <w:sz w:val="20"/>
                <w:szCs w:val="20"/>
              </w:rPr>
            </w:pPr>
            <w:r w:rsidRPr="002F1F78">
              <w:rPr>
                <w:sz w:val="20"/>
                <w:szCs w:val="20"/>
              </w:rPr>
              <w:t>[Numărul de înregistrare]</w:t>
            </w:r>
          </w:p>
          <w:p w14:paraId="71C61AFC" w14:textId="77777777" w:rsidR="0065414E" w:rsidRPr="002F1F78" w:rsidRDefault="0065414E" w:rsidP="0065414E">
            <w:pPr>
              <w:tabs>
                <w:tab w:val="left" w:pos="1005"/>
              </w:tabs>
              <w:jc w:val="both"/>
              <w:rPr>
                <w:sz w:val="20"/>
                <w:szCs w:val="20"/>
              </w:rPr>
            </w:pPr>
            <w:r w:rsidRPr="002F1F78">
              <w:rPr>
                <w:sz w:val="20"/>
                <w:szCs w:val="20"/>
              </w:rPr>
              <w:t>[Adresa completă]</w:t>
            </w:r>
          </w:p>
          <w:p w14:paraId="58063AFE" w14:textId="77777777" w:rsidR="0065414E" w:rsidRPr="002F1F78" w:rsidRDefault="0065414E" w:rsidP="0065414E">
            <w:pPr>
              <w:tabs>
                <w:tab w:val="left" w:pos="1005"/>
              </w:tabs>
              <w:jc w:val="both"/>
              <w:rPr>
                <w:sz w:val="20"/>
                <w:szCs w:val="20"/>
              </w:rPr>
            </w:pPr>
            <w:r w:rsidRPr="002F1F78">
              <w:rPr>
                <w:sz w:val="20"/>
                <w:szCs w:val="20"/>
              </w:rPr>
              <w:t>În conformitate cu raportul sau rapoartele următoare:</w:t>
            </w:r>
          </w:p>
          <w:p w14:paraId="02120F73" w14:textId="77777777" w:rsidR="0065414E" w:rsidRPr="002F1F78" w:rsidRDefault="0065414E" w:rsidP="0065414E">
            <w:pPr>
              <w:tabs>
                <w:tab w:val="left" w:pos="1005"/>
              </w:tabs>
              <w:jc w:val="both"/>
              <w:rPr>
                <w:sz w:val="20"/>
                <w:szCs w:val="20"/>
              </w:rPr>
            </w:pPr>
            <w:r w:rsidRPr="002F1F78">
              <w:rPr>
                <w:sz w:val="20"/>
                <w:szCs w:val="20"/>
              </w:rPr>
              <w:t>[Numărul și data emiterii raportului sau rapoartelor]</w:t>
            </w:r>
          </w:p>
          <w:p w14:paraId="09E754D8" w14:textId="77777777" w:rsidR="0065414E" w:rsidRPr="002F1F78" w:rsidRDefault="0065414E" w:rsidP="0065414E">
            <w:pPr>
              <w:tabs>
                <w:tab w:val="left" w:pos="1005"/>
              </w:tabs>
              <w:jc w:val="both"/>
              <w:rPr>
                <w:sz w:val="20"/>
                <w:szCs w:val="20"/>
              </w:rPr>
            </w:pPr>
            <w:r w:rsidRPr="002F1F78">
              <w:rPr>
                <w:sz w:val="20"/>
                <w:szCs w:val="20"/>
              </w:rPr>
              <w:t>Se aplică următoarele condiții de utilizare și alte restricții (68) (69):</w:t>
            </w:r>
          </w:p>
          <w:p w14:paraId="0AAEA071" w14:textId="77777777" w:rsidR="0065414E" w:rsidRPr="002F1F78" w:rsidRDefault="0065414E" w:rsidP="0065414E">
            <w:pPr>
              <w:tabs>
                <w:tab w:val="left" w:pos="1005"/>
              </w:tabs>
              <w:jc w:val="both"/>
              <w:rPr>
                <w:sz w:val="20"/>
                <w:szCs w:val="20"/>
              </w:rPr>
            </w:pPr>
            <w:r w:rsidRPr="002F1F78">
              <w:rPr>
                <w:sz w:val="20"/>
                <w:szCs w:val="20"/>
              </w:rPr>
              <w:t>[Trimitere la documentul care conține lista de condiții de utilizare și alte restricții]</w:t>
            </w:r>
          </w:p>
          <w:p w14:paraId="684DBB79" w14:textId="77777777" w:rsidR="0065414E" w:rsidRPr="002F1F78" w:rsidRDefault="0065414E" w:rsidP="0065414E">
            <w:pPr>
              <w:tabs>
                <w:tab w:val="left" w:pos="1005"/>
              </w:tabs>
              <w:jc w:val="both"/>
              <w:rPr>
                <w:sz w:val="20"/>
                <w:szCs w:val="20"/>
              </w:rPr>
            </w:pPr>
            <w:r w:rsidRPr="002F1F78">
              <w:rPr>
                <w:sz w:val="20"/>
                <w:szCs w:val="20"/>
              </w:rPr>
              <w:t>Trimitere la fosta declarație privind compatibilitatea sistemelor ESC și radio la nivel de element constitutiv de interopera</w:t>
            </w:r>
          </w:p>
          <w:p w14:paraId="091DF6E4" w14:textId="77777777" w:rsidR="0065414E" w:rsidRPr="002F1F78" w:rsidRDefault="0065414E" w:rsidP="0065414E">
            <w:pPr>
              <w:tabs>
                <w:tab w:val="left" w:pos="1005"/>
              </w:tabs>
              <w:jc w:val="both"/>
              <w:rPr>
                <w:sz w:val="20"/>
                <w:szCs w:val="20"/>
              </w:rPr>
            </w:pPr>
            <w:r w:rsidRPr="002F1F78">
              <w:rPr>
                <w:sz w:val="20"/>
                <w:szCs w:val="20"/>
              </w:rPr>
              <w:t>bilitate (dacă este cazul)</w:t>
            </w:r>
          </w:p>
          <w:p w14:paraId="5D9544EB" w14:textId="77777777" w:rsidR="0065414E" w:rsidRPr="002F1F78" w:rsidRDefault="0065414E" w:rsidP="0065414E">
            <w:pPr>
              <w:tabs>
                <w:tab w:val="left" w:pos="1005"/>
              </w:tabs>
              <w:jc w:val="both"/>
              <w:rPr>
                <w:sz w:val="20"/>
                <w:szCs w:val="20"/>
              </w:rPr>
            </w:pPr>
            <w:r w:rsidRPr="002F1F78">
              <w:rPr>
                <w:sz w:val="20"/>
                <w:szCs w:val="20"/>
              </w:rPr>
              <w:t>[Da/Nu]</w:t>
            </w:r>
          </w:p>
          <w:p w14:paraId="4281DF23" w14:textId="77777777" w:rsidR="0065414E" w:rsidRPr="002F1F78" w:rsidRDefault="0065414E" w:rsidP="0065414E">
            <w:pPr>
              <w:tabs>
                <w:tab w:val="left" w:pos="1005"/>
              </w:tabs>
              <w:jc w:val="both"/>
              <w:rPr>
                <w:sz w:val="20"/>
                <w:szCs w:val="20"/>
              </w:rPr>
            </w:pPr>
            <w:r w:rsidRPr="002F1F78">
              <w:rPr>
                <w:sz w:val="20"/>
                <w:szCs w:val="20"/>
              </w:rPr>
              <w:t>Întocmită la:</w:t>
            </w:r>
          </w:p>
          <w:p w14:paraId="0B5A0D8C" w14:textId="77777777" w:rsidR="0065414E" w:rsidRPr="002F1F78" w:rsidRDefault="0065414E" w:rsidP="0065414E">
            <w:pPr>
              <w:tabs>
                <w:tab w:val="left" w:pos="1005"/>
              </w:tabs>
              <w:jc w:val="both"/>
              <w:rPr>
                <w:sz w:val="20"/>
                <w:szCs w:val="20"/>
              </w:rPr>
            </w:pPr>
            <w:r w:rsidRPr="002F1F78">
              <w:rPr>
                <w:sz w:val="20"/>
                <w:szCs w:val="20"/>
              </w:rPr>
              <w:t>[data ZZ/LL/AAAA]</w:t>
            </w:r>
          </w:p>
          <w:p w14:paraId="18C66072" w14:textId="77777777" w:rsidR="0065414E" w:rsidRPr="002F1F78" w:rsidRDefault="0065414E" w:rsidP="0065414E">
            <w:pPr>
              <w:tabs>
                <w:tab w:val="left" w:pos="1005"/>
              </w:tabs>
              <w:jc w:val="both"/>
              <w:rPr>
                <w:sz w:val="20"/>
                <w:szCs w:val="20"/>
              </w:rPr>
            </w:pPr>
            <w:r w:rsidRPr="002F1F78">
              <w:rPr>
                <w:sz w:val="20"/>
                <w:szCs w:val="20"/>
              </w:rPr>
              <w:t>Semnătura solicitantului:</w:t>
            </w:r>
          </w:p>
          <w:p w14:paraId="0D6EABD1" w14:textId="77777777" w:rsidR="0065414E" w:rsidRPr="00314005" w:rsidRDefault="0065414E" w:rsidP="0065414E">
            <w:pPr>
              <w:tabs>
                <w:tab w:val="left" w:pos="1005"/>
              </w:tabs>
              <w:jc w:val="both"/>
              <w:rPr>
                <w:b/>
                <w:sz w:val="20"/>
                <w:szCs w:val="20"/>
              </w:rPr>
            </w:pPr>
            <w:r w:rsidRPr="002F1F78">
              <w:rPr>
                <w:sz w:val="20"/>
                <w:szCs w:val="20"/>
              </w:rPr>
              <w:t>[prenumele, numele]</w:t>
            </w:r>
          </w:p>
        </w:tc>
        <w:tc>
          <w:tcPr>
            <w:tcW w:w="1881" w:type="pct"/>
          </w:tcPr>
          <w:p w14:paraId="69C21F74" w14:textId="4B392BCA" w:rsidR="0065414E" w:rsidRPr="00EA19A4" w:rsidRDefault="0065414E" w:rsidP="0065414E">
            <w:pPr>
              <w:jc w:val="center"/>
              <w:rPr>
                <w:b/>
                <w:sz w:val="20"/>
                <w:szCs w:val="24"/>
                <w:lang w:val="en-US"/>
              </w:rPr>
            </w:pPr>
            <w:r w:rsidRPr="00EA19A4">
              <w:rPr>
                <w:b/>
                <w:sz w:val="20"/>
                <w:szCs w:val="24"/>
                <w:lang w:val="en-US"/>
              </w:rPr>
              <w:t xml:space="preserve">Apendicele </w:t>
            </w:r>
            <w:r>
              <w:rPr>
                <w:b/>
                <w:sz w:val="20"/>
                <w:szCs w:val="24"/>
                <w:lang w:val="en-US"/>
              </w:rPr>
              <w:t>B</w:t>
            </w:r>
            <w:r w:rsidRPr="00EA19A4">
              <w:rPr>
                <w:b/>
                <w:sz w:val="20"/>
                <w:szCs w:val="24"/>
                <w:lang w:val="en-US"/>
              </w:rPr>
              <w:t>.6:</w:t>
            </w:r>
          </w:p>
          <w:p w14:paraId="573D9DA0" w14:textId="77777777" w:rsidR="0065414E" w:rsidRPr="00EA19A4" w:rsidRDefault="0065414E" w:rsidP="0065414E">
            <w:pPr>
              <w:jc w:val="both"/>
              <w:rPr>
                <w:b/>
                <w:sz w:val="20"/>
                <w:szCs w:val="24"/>
                <w:lang w:val="en-US"/>
              </w:rPr>
            </w:pPr>
            <w:r w:rsidRPr="00EA19A4">
              <w:rPr>
                <w:b/>
                <w:sz w:val="20"/>
                <w:szCs w:val="24"/>
                <w:lang w:val="en-US"/>
              </w:rPr>
              <w:t>Model de declarație ESC/RSC combinată privind elementele constitutive de interoperabilitate</w:t>
            </w:r>
          </w:p>
          <w:p w14:paraId="71D4DFF5" w14:textId="77777777" w:rsidR="0065414E" w:rsidRPr="00EA19A4" w:rsidRDefault="0065414E" w:rsidP="0065414E">
            <w:pPr>
              <w:ind w:firstLine="708"/>
              <w:jc w:val="both"/>
              <w:rPr>
                <w:sz w:val="20"/>
                <w:szCs w:val="24"/>
                <w:lang w:val="en-US"/>
              </w:rPr>
            </w:pPr>
          </w:p>
          <w:p w14:paraId="0EA0BC3C" w14:textId="77777777" w:rsidR="0065414E" w:rsidRPr="00EA19A4" w:rsidRDefault="0065414E" w:rsidP="0065414E">
            <w:pPr>
              <w:jc w:val="both"/>
              <w:rPr>
                <w:sz w:val="20"/>
                <w:szCs w:val="24"/>
                <w:lang w:val="en-US"/>
              </w:rPr>
            </w:pPr>
            <w:r w:rsidRPr="00EA19A4">
              <w:rPr>
                <w:sz w:val="20"/>
                <w:szCs w:val="24"/>
                <w:lang w:val="en-US"/>
              </w:rPr>
              <w:t>Model de declarație ESC și RSC combinată privind elementul constitutiv de interoperabilitate</w:t>
            </w:r>
          </w:p>
          <w:p w14:paraId="4761F195" w14:textId="77777777" w:rsidR="0065414E" w:rsidRPr="00EA19A4" w:rsidRDefault="0065414E" w:rsidP="0065414E">
            <w:pPr>
              <w:jc w:val="both"/>
              <w:rPr>
                <w:sz w:val="20"/>
                <w:szCs w:val="24"/>
                <w:lang w:val="en-US"/>
              </w:rPr>
            </w:pPr>
            <w:r w:rsidRPr="00EA19A4">
              <w:rPr>
                <w:sz w:val="20"/>
                <w:szCs w:val="24"/>
                <w:lang w:val="en-US"/>
              </w:rPr>
              <w:t>Declarație ESC și RSC combinată privind elementul constitutiv de interoperabilitate</w:t>
            </w:r>
          </w:p>
          <w:p w14:paraId="137DCC48" w14:textId="77777777" w:rsidR="0065414E" w:rsidRPr="00EA19A4" w:rsidRDefault="0065414E" w:rsidP="0065414E">
            <w:pPr>
              <w:jc w:val="both"/>
              <w:rPr>
                <w:i/>
                <w:sz w:val="20"/>
                <w:szCs w:val="24"/>
                <w:lang w:val="en-US"/>
              </w:rPr>
            </w:pPr>
            <w:r w:rsidRPr="00EA19A4">
              <w:rPr>
                <w:sz w:val="20"/>
                <w:szCs w:val="24"/>
                <w:lang w:val="en-US"/>
              </w:rPr>
              <w:t xml:space="preserve">Documentul declarației privind compatibilitatea sistemului ETCS și a sistemului radio pentru elementul constitutiv de interoperabilitate </w:t>
            </w:r>
            <w:r w:rsidRPr="00EA19A4">
              <w:rPr>
                <w:i/>
                <w:sz w:val="20"/>
                <w:szCs w:val="24"/>
                <w:lang w:val="en-US"/>
              </w:rPr>
              <w:t>[numărul documentului]</w:t>
            </w:r>
          </w:p>
          <w:p w14:paraId="5C128FE4" w14:textId="77777777" w:rsidR="0065414E" w:rsidRPr="00EA19A4" w:rsidRDefault="0065414E" w:rsidP="0065414E">
            <w:pPr>
              <w:jc w:val="both"/>
              <w:rPr>
                <w:sz w:val="20"/>
                <w:szCs w:val="24"/>
                <w:lang w:val="en-US"/>
              </w:rPr>
            </w:pPr>
            <w:r w:rsidRPr="00EA19A4">
              <w:rPr>
                <w:sz w:val="20"/>
                <w:szCs w:val="24"/>
                <w:lang w:val="en-US"/>
              </w:rPr>
              <w:t>Subsemnatul, solicitant:</w:t>
            </w:r>
          </w:p>
          <w:p w14:paraId="4F26FE56"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25F80149" w14:textId="77777777" w:rsidR="0065414E" w:rsidRPr="00EA19A4" w:rsidRDefault="0065414E" w:rsidP="0065414E">
            <w:pPr>
              <w:jc w:val="both"/>
              <w:rPr>
                <w:i/>
                <w:sz w:val="20"/>
                <w:szCs w:val="24"/>
                <w:lang w:val="en-US"/>
              </w:rPr>
            </w:pPr>
            <w:r w:rsidRPr="00EA19A4">
              <w:rPr>
                <w:i/>
                <w:sz w:val="20"/>
                <w:szCs w:val="24"/>
                <w:lang w:val="en-US"/>
              </w:rPr>
              <w:t>[Adresa poștală completă]</w:t>
            </w:r>
          </w:p>
          <w:p w14:paraId="36561168" w14:textId="77777777" w:rsidR="0065414E" w:rsidRPr="00EA19A4" w:rsidRDefault="0065414E" w:rsidP="0065414E">
            <w:pPr>
              <w:jc w:val="both"/>
              <w:rPr>
                <w:sz w:val="20"/>
                <w:szCs w:val="24"/>
                <w:lang w:val="en-US"/>
              </w:rPr>
            </w:pPr>
            <w:r w:rsidRPr="00EA19A4">
              <w:rPr>
                <w:sz w:val="20"/>
                <w:szCs w:val="24"/>
                <w:lang w:val="en-US"/>
              </w:rPr>
              <w:t>declar pe proprie răspundere că următorul element constitutiv de interoperabilitate:</w:t>
            </w:r>
          </w:p>
          <w:p w14:paraId="1EE68BFD" w14:textId="77777777" w:rsidR="0065414E" w:rsidRPr="00EA19A4" w:rsidRDefault="0065414E" w:rsidP="0065414E">
            <w:pPr>
              <w:jc w:val="both"/>
              <w:rPr>
                <w:i/>
                <w:sz w:val="20"/>
                <w:szCs w:val="24"/>
                <w:lang w:val="en-US"/>
              </w:rPr>
            </w:pPr>
            <w:r w:rsidRPr="00EA19A4">
              <w:rPr>
                <w:i/>
                <w:sz w:val="20"/>
                <w:szCs w:val="24"/>
                <w:lang w:val="en-US"/>
              </w:rPr>
              <w:t>[Denumire/scurtă descriere a elementului constitutiv de interoperabilitate, configurația relevantă, identificarea unică a elementului constitutiv de interoperabilitate]</w:t>
            </w:r>
          </w:p>
          <w:p w14:paraId="0D952E26" w14:textId="77777777" w:rsidR="0065414E" w:rsidRPr="00EA19A4" w:rsidRDefault="0065414E" w:rsidP="0065414E">
            <w:pPr>
              <w:jc w:val="both"/>
              <w:rPr>
                <w:sz w:val="20"/>
                <w:szCs w:val="24"/>
                <w:lang w:val="en-US"/>
              </w:rPr>
            </w:pPr>
            <w:r w:rsidRPr="00EA19A4">
              <w:rPr>
                <w:sz w:val="20"/>
                <w:szCs w:val="24"/>
                <w:lang w:val="en-US"/>
              </w:rPr>
              <w:t>la care se referă prezenta declarație a făcut obiectul verificărilor relevante care corespund următoarelor tipuri de ESC și de RSC:</w:t>
            </w:r>
          </w:p>
          <w:p w14:paraId="2F1814FD" w14:textId="77777777" w:rsidR="0065414E" w:rsidRPr="00EA19A4" w:rsidRDefault="0065414E" w:rsidP="0065414E">
            <w:pPr>
              <w:jc w:val="both"/>
              <w:rPr>
                <w:i/>
                <w:sz w:val="20"/>
                <w:szCs w:val="24"/>
                <w:lang w:val="en-US"/>
              </w:rPr>
            </w:pPr>
            <w:r w:rsidRPr="00EA19A4">
              <w:rPr>
                <w:i/>
                <w:sz w:val="20"/>
                <w:szCs w:val="24"/>
                <w:lang w:val="en-US"/>
              </w:rPr>
              <w:t>[Trimitere la: Identificatorii de tip ESC și de tip RSC publicați în documentul tehnic al Autorității Feroviare]</w:t>
            </w:r>
          </w:p>
          <w:p w14:paraId="49E9F5B1" w14:textId="77777777" w:rsidR="0065414E" w:rsidRPr="00EA19A4" w:rsidRDefault="0065414E" w:rsidP="0065414E">
            <w:pPr>
              <w:jc w:val="both"/>
              <w:rPr>
                <w:sz w:val="20"/>
                <w:szCs w:val="24"/>
                <w:lang w:val="en-US"/>
              </w:rPr>
            </w:pPr>
            <w:r w:rsidRPr="00EA19A4">
              <w:rPr>
                <w:sz w:val="20"/>
                <w:szCs w:val="24"/>
                <w:lang w:val="en-US"/>
              </w:rPr>
              <w:t>a fost evaluat de următorul organism notificat:</w:t>
            </w:r>
          </w:p>
          <w:p w14:paraId="2F836197" w14:textId="77777777" w:rsidR="0065414E" w:rsidRPr="00EA19A4" w:rsidRDefault="0065414E" w:rsidP="0065414E">
            <w:pPr>
              <w:jc w:val="both"/>
              <w:rPr>
                <w:i/>
                <w:sz w:val="20"/>
                <w:szCs w:val="24"/>
                <w:lang w:val="en-US"/>
              </w:rPr>
            </w:pPr>
            <w:r w:rsidRPr="00EA19A4">
              <w:rPr>
                <w:i/>
                <w:sz w:val="20"/>
                <w:szCs w:val="24"/>
                <w:lang w:val="en-US"/>
              </w:rPr>
              <w:t>[Denumirea societății]</w:t>
            </w:r>
          </w:p>
          <w:p w14:paraId="5E43B2F9" w14:textId="77777777" w:rsidR="0065414E" w:rsidRPr="00EA19A4" w:rsidRDefault="0065414E" w:rsidP="0065414E">
            <w:pPr>
              <w:jc w:val="both"/>
              <w:rPr>
                <w:i/>
                <w:sz w:val="20"/>
                <w:szCs w:val="24"/>
                <w:lang w:val="en-US"/>
              </w:rPr>
            </w:pPr>
            <w:r w:rsidRPr="00EA19A4">
              <w:rPr>
                <w:i/>
                <w:sz w:val="20"/>
                <w:szCs w:val="24"/>
                <w:lang w:val="en-US"/>
              </w:rPr>
              <w:t>[Numărul de înregistrare]</w:t>
            </w:r>
          </w:p>
          <w:p w14:paraId="6635E17B" w14:textId="77777777" w:rsidR="0065414E" w:rsidRPr="00EA19A4" w:rsidRDefault="0065414E" w:rsidP="0065414E">
            <w:pPr>
              <w:jc w:val="both"/>
              <w:rPr>
                <w:i/>
                <w:sz w:val="20"/>
                <w:szCs w:val="24"/>
                <w:lang w:val="en-US"/>
              </w:rPr>
            </w:pPr>
            <w:r w:rsidRPr="00EA19A4">
              <w:rPr>
                <w:i/>
                <w:sz w:val="20"/>
                <w:szCs w:val="24"/>
                <w:lang w:val="en-US"/>
              </w:rPr>
              <w:t>[Adresa completă]</w:t>
            </w:r>
          </w:p>
          <w:p w14:paraId="3C182285" w14:textId="77777777" w:rsidR="0065414E" w:rsidRPr="00EA19A4" w:rsidRDefault="0065414E" w:rsidP="0065414E">
            <w:pPr>
              <w:jc w:val="both"/>
              <w:rPr>
                <w:sz w:val="20"/>
                <w:szCs w:val="24"/>
                <w:lang w:val="en-US"/>
              </w:rPr>
            </w:pPr>
            <w:r w:rsidRPr="00EA19A4">
              <w:rPr>
                <w:sz w:val="20"/>
                <w:szCs w:val="24"/>
                <w:lang w:val="en-US"/>
              </w:rPr>
              <w:t>În conformitate cu raportul sau rapoartele următoare:</w:t>
            </w:r>
          </w:p>
          <w:p w14:paraId="04F1254E" w14:textId="77777777" w:rsidR="0065414E" w:rsidRPr="00EA19A4" w:rsidRDefault="0065414E" w:rsidP="0065414E">
            <w:pPr>
              <w:jc w:val="both"/>
              <w:rPr>
                <w:i/>
                <w:sz w:val="20"/>
                <w:szCs w:val="24"/>
                <w:lang w:val="en-US"/>
              </w:rPr>
            </w:pPr>
            <w:r w:rsidRPr="00EA19A4">
              <w:rPr>
                <w:i/>
                <w:sz w:val="20"/>
                <w:szCs w:val="24"/>
                <w:lang w:val="en-US"/>
              </w:rPr>
              <w:t>[Numărul și data emiterii raportului sau rapoartelor]</w:t>
            </w:r>
          </w:p>
          <w:p w14:paraId="3230E4C6" w14:textId="77777777" w:rsidR="0065414E" w:rsidRPr="00EA19A4" w:rsidRDefault="0065414E" w:rsidP="0065414E">
            <w:pPr>
              <w:jc w:val="both"/>
              <w:rPr>
                <w:sz w:val="20"/>
                <w:szCs w:val="24"/>
                <w:lang w:val="en-US"/>
              </w:rPr>
            </w:pPr>
            <w:r w:rsidRPr="00EA19A4">
              <w:rPr>
                <w:sz w:val="20"/>
                <w:szCs w:val="24"/>
                <w:lang w:val="en-US"/>
              </w:rPr>
              <w:t>Se aplică următoarele condiții de utilizare și alte restricții:</w:t>
            </w:r>
          </w:p>
          <w:p w14:paraId="18C545B1" w14:textId="77777777" w:rsidR="0065414E" w:rsidRPr="00EA19A4" w:rsidRDefault="0065414E" w:rsidP="0065414E">
            <w:pPr>
              <w:jc w:val="both"/>
              <w:rPr>
                <w:i/>
                <w:sz w:val="20"/>
                <w:szCs w:val="24"/>
                <w:lang w:val="en-US"/>
              </w:rPr>
            </w:pPr>
            <w:r w:rsidRPr="00EA19A4">
              <w:rPr>
                <w:i/>
                <w:sz w:val="20"/>
                <w:szCs w:val="24"/>
                <w:lang w:val="en-US"/>
              </w:rPr>
              <w:t>[Trimitere la documentul care conține lista de condiții de utilizare și alte restricții]</w:t>
            </w:r>
          </w:p>
          <w:p w14:paraId="630F4EE5" w14:textId="77777777" w:rsidR="0065414E" w:rsidRPr="00EA19A4" w:rsidRDefault="0065414E" w:rsidP="0065414E">
            <w:pPr>
              <w:jc w:val="both"/>
              <w:rPr>
                <w:sz w:val="20"/>
                <w:szCs w:val="24"/>
                <w:lang w:val="en-US"/>
              </w:rPr>
            </w:pPr>
            <w:r w:rsidRPr="00EA19A4">
              <w:rPr>
                <w:sz w:val="20"/>
                <w:szCs w:val="24"/>
                <w:lang w:val="en-US"/>
              </w:rPr>
              <w:t>Trimitere la fosta declarație privind compatibilitatea sistemelor ESC și radio la nivel de element constitutiv de interoperabilitate (dacă este cazul)</w:t>
            </w:r>
          </w:p>
          <w:p w14:paraId="5D529EDA" w14:textId="77777777" w:rsidR="0065414E" w:rsidRPr="00EA19A4" w:rsidRDefault="0065414E" w:rsidP="0065414E">
            <w:pPr>
              <w:jc w:val="both"/>
              <w:rPr>
                <w:i/>
                <w:sz w:val="20"/>
                <w:szCs w:val="24"/>
                <w:lang w:val="en-US"/>
              </w:rPr>
            </w:pPr>
            <w:r w:rsidRPr="00EA19A4">
              <w:rPr>
                <w:i/>
                <w:sz w:val="20"/>
                <w:szCs w:val="24"/>
                <w:lang w:val="en-US"/>
              </w:rPr>
              <w:t>[Da/Nu]</w:t>
            </w:r>
          </w:p>
          <w:p w14:paraId="45A4EE1B" w14:textId="77777777" w:rsidR="0065414E" w:rsidRPr="00EA19A4" w:rsidRDefault="0065414E" w:rsidP="0065414E">
            <w:pPr>
              <w:jc w:val="both"/>
              <w:rPr>
                <w:sz w:val="20"/>
                <w:szCs w:val="24"/>
                <w:lang w:val="en-US"/>
              </w:rPr>
            </w:pPr>
            <w:r w:rsidRPr="00EA19A4">
              <w:rPr>
                <w:sz w:val="20"/>
                <w:szCs w:val="24"/>
                <w:lang w:val="en-US"/>
              </w:rPr>
              <w:t>Întocmită la:</w:t>
            </w:r>
          </w:p>
          <w:p w14:paraId="634F64A3" w14:textId="77777777" w:rsidR="0065414E" w:rsidRPr="00EA19A4" w:rsidRDefault="0065414E" w:rsidP="0065414E">
            <w:pPr>
              <w:jc w:val="both"/>
              <w:rPr>
                <w:i/>
                <w:sz w:val="20"/>
                <w:szCs w:val="24"/>
                <w:lang w:val="en-US"/>
              </w:rPr>
            </w:pPr>
            <w:r w:rsidRPr="00EA19A4">
              <w:rPr>
                <w:i/>
                <w:sz w:val="20"/>
                <w:szCs w:val="24"/>
                <w:lang w:val="en-US"/>
              </w:rPr>
              <w:t>[data ZZ/LL/AAAA]</w:t>
            </w:r>
          </w:p>
          <w:p w14:paraId="77D4B174" w14:textId="77777777" w:rsidR="0065414E" w:rsidRPr="00EA19A4" w:rsidRDefault="0065414E" w:rsidP="0065414E">
            <w:pPr>
              <w:jc w:val="both"/>
              <w:rPr>
                <w:sz w:val="20"/>
                <w:szCs w:val="24"/>
                <w:lang w:val="en-US"/>
              </w:rPr>
            </w:pPr>
            <w:r w:rsidRPr="00EA19A4">
              <w:rPr>
                <w:sz w:val="20"/>
                <w:szCs w:val="24"/>
                <w:lang w:val="en-US"/>
              </w:rPr>
              <w:t>Semnătura solicitantului:</w:t>
            </w:r>
          </w:p>
          <w:p w14:paraId="3E39210A" w14:textId="77777777" w:rsidR="0065414E" w:rsidRDefault="0065414E" w:rsidP="0065414E">
            <w:pPr>
              <w:jc w:val="both"/>
              <w:rPr>
                <w:i/>
                <w:sz w:val="20"/>
                <w:szCs w:val="24"/>
                <w:lang w:val="en-US"/>
              </w:rPr>
            </w:pPr>
            <w:r w:rsidRPr="00EA19A4">
              <w:rPr>
                <w:i/>
                <w:sz w:val="20"/>
                <w:szCs w:val="24"/>
                <w:lang w:val="en-US"/>
              </w:rPr>
              <w:t>[prenumele, numele]</w:t>
            </w:r>
          </w:p>
          <w:p w14:paraId="37F9CF2C" w14:textId="77777777" w:rsidR="0065414E" w:rsidRDefault="0065414E" w:rsidP="0065414E">
            <w:pPr>
              <w:jc w:val="both"/>
              <w:rPr>
                <w:i/>
                <w:sz w:val="20"/>
                <w:szCs w:val="24"/>
                <w:lang w:val="en-US"/>
              </w:rPr>
            </w:pPr>
          </w:p>
          <w:p w14:paraId="25AB67D1" w14:textId="77777777" w:rsidR="0065414E" w:rsidRDefault="0065414E" w:rsidP="0065414E">
            <w:pPr>
              <w:jc w:val="both"/>
              <w:rPr>
                <w:i/>
                <w:sz w:val="20"/>
                <w:szCs w:val="24"/>
                <w:lang w:val="en-US"/>
              </w:rPr>
            </w:pPr>
          </w:p>
          <w:p w14:paraId="7F92D63E" w14:textId="77777777" w:rsidR="0065414E" w:rsidRDefault="0065414E" w:rsidP="0065414E">
            <w:pPr>
              <w:jc w:val="both"/>
              <w:rPr>
                <w:i/>
                <w:sz w:val="20"/>
                <w:szCs w:val="24"/>
                <w:lang w:val="en-US"/>
              </w:rPr>
            </w:pPr>
          </w:p>
          <w:p w14:paraId="7E2971DE" w14:textId="77777777" w:rsidR="0065414E" w:rsidRDefault="0065414E" w:rsidP="0065414E">
            <w:pPr>
              <w:jc w:val="both"/>
              <w:rPr>
                <w:i/>
                <w:sz w:val="20"/>
                <w:szCs w:val="24"/>
                <w:lang w:val="en-US"/>
              </w:rPr>
            </w:pPr>
          </w:p>
          <w:p w14:paraId="35A8B317" w14:textId="17024CAF" w:rsidR="0065414E" w:rsidRPr="00EA19A4" w:rsidRDefault="0065414E" w:rsidP="0065414E">
            <w:pPr>
              <w:jc w:val="both"/>
              <w:rPr>
                <w:i/>
                <w:sz w:val="24"/>
                <w:szCs w:val="24"/>
                <w:lang w:val="en-US"/>
              </w:rPr>
            </w:pPr>
          </w:p>
        </w:tc>
        <w:tc>
          <w:tcPr>
            <w:tcW w:w="451" w:type="pct"/>
          </w:tcPr>
          <w:p w14:paraId="23EB4E40" w14:textId="77777777" w:rsidR="0065414E" w:rsidRDefault="0065414E" w:rsidP="0065414E">
            <w:pPr>
              <w:ind w:firstLine="22"/>
              <w:rPr>
                <w:b/>
                <w:sz w:val="20"/>
                <w:szCs w:val="20"/>
              </w:rPr>
            </w:pPr>
          </w:p>
        </w:tc>
        <w:tc>
          <w:tcPr>
            <w:tcW w:w="827" w:type="pct"/>
          </w:tcPr>
          <w:p w14:paraId="1525BF60" w14:textId="77777777" w:rsidR="0065414E" w:rsidRDefault="0065414E" w:rsidP="0065414E">
            <w:pPr>
              <w:ind w:firstLine="22"/>
              <w:rPr>
                <w:b/>
                <w:sz w:val="20"/>
                <w:szCs w:val="20"/>
              </w:rPr>
            </w:pPr>
          </w:p>
        </w:tc>
      </w:tr>
      <w:tr w:rsidR="0065414E" w:rsidRPr="0026097F" w14:paraId="577A3C61" w14:textId="77777777" w:rsidTr="00F35000">
        <w:tc>
          <w:tcPr>
            <w:tcW w:w="1841" w:type="pct"/>
          </w:tcPr>
          <w:p w14:paraId="734E3E31" w14:textId="77777777" w:rsidR="0065414E" w:rsidRPr="00BE58C4" w:rsidRDefault="0065414E" w:rsidP="0065414E">
            <w:pPr>
              <w:tabs>
                <w:tab w:val="left" w:pos="1005"/>
              </w:tabs>
              <w:jc w:val="both"/>
              <w:rPr>
                <w:sz w:val="20"/>
                <w:szCs w:val="20"/>
              </w:rPr>
            </w:pPr>
            <w:r w:rsidRPr="00BE58C4">
              <w:rPr>
                <w:sz w:val="20"/>
                <w:szCs w:val="20"/>
              </w:rPr>
              <w:lastRenderedPageBreak/>
              <w:t xml:space="preserve">Apendicele D </w:t>
            </w:r>
          </w:p>
          <w:p w14:paraId="1BB4D22B" w14:textId="77777777" w:rsidR="0065414E" w:rsidRPr="00BE58C4" w:rsidRDefault="0065414E" w:rsidP="0065414E">
            <w:pPr>
              <w:tabs>
                <w:tab w:val="left" w:pos="1005"/>
              </w:tabs>
              <w:jc w:val="both"/>
              <w:rPr>
                <w:sz w:val="20"/>
                <w:szCs w:val="20"/>
              </w:rPr>
            </w:pPr>
            <w:r w:rsidRPr="00BE58C4">
              <w:rPr>
                <w:sz w:val="20"/>
                <w:szCs w:val="20"/>
              </w:rPr>
              <w:t>Acest apendice conține modelul pentru descrierea condițiilor, a restricțiilor și a funcțiilor adăugate.</w:t>
            </w:r>
          </w:p>
          <w:p w14:paraId="011D6DDE" w14:textId="77777777" w:rsidR="0065414E" w:rsidRDefault="0065414E" w:rsidP="0065414E">
            <w:pPr>
              <w:tabs>
                <w:tab w:val="left" w:pos="1005"/>
              </w:tabs>
              <w:jc w:val="both"/>
              <w:rPr>
                <w:sz w:val="20"/>
                <w:szCs w:val="20"/>
              </w:rPr>
            </w:pPr>
            <w:r w:rsidRPr="00BE58C4">
              <w:rPr>
                <w:sz w:val="20"/>
                <w:szCs w:val="20"/>
              </w:rPr>
              <w:t>Documentul care descrie modelul și utilizarea acestuia este disponibil pe pagina web a agenției, în secțiunea ERTMS.</w:t>
            </w:r>
          </w:p>
          <w:p w14:paraId="3C16B40E" w14:textId="77777777" w:rsidR="0065414E" w:rsidRDefault="0065414E" w:rsidP="0065414E">
            <w:pPr>
              <w:tabs>
                <w:tab w:val="left" w:pos="1005"/>
              </w:tabs>
              <w:jc w:val="both"/>
              <w:rPr>
                <w:sz w:val="20"/>
                <w:szCs w:val="20"/>
              </w:rPr>
            </w:pPr>
          </w:p>
          <w:p w14:paraId="632AC050" w14:textId="77777777" w:rsidR="0065414E" w:rsidRDefault="0065414E" w:rsidP="0065414E">
            <w:pPr>
              <w:tabs>
                <w:tab w:val="left" w:pos="1005"/>
              </w:tabs>
              <w:jc w:val="both"/>
              <w:rPr>
                <w:sz w:val="20"/>
                <w:szCs w:val="20"/>
              </w:rPr>
            </w:pPr>
          </w:p>
          <w:p w14:paraId="51A2B28F" w14:textId="77777777" w:rsidR="0065414E" w:rsidRDefault="0065414E" w:rsidP="0065414E">
            <w:pPr>
              <w:tabs>
                <w:tab w:val="left" w:pos="1005"/>
              </w:tabs>
              <w:jc w:val="both"/>
              <w:rPr>
                <w:sz w:val="20"/>
                <w:szCs w:val="20"/>
              </w:rPr>
            </w:pPr>
          </w:p>
          <w:p w14:paraId="146A005D" w14:textId="77777777" w:rsidR="0065414E" w:rsidRDefault="0065414E" w:rsidP="0065414E">
            <w:pPr>
              <w:tabs>
                <w:tab w:val="left" w:pos="1005"/>
              </w:tabs>
              <w:jc w:val="both"/>
              <w:rPr>
                <w:sz w:val="20"/>
                <w:szCs w:val="20"/>
              </w:rPr>
            </w:pPr>
          </w:p>
          <w:p w14:paraId="33243C83" w14:textId="77777777" w:rsidR="0065414E" w:rsidRDefault="0065414E" w:rsidP="0065414E">
            <w:pPr>
              <w:tabs>
                <w:tab w:val="left" w:pos="1005"/>
              </w:tabs>
              <w:jc w:val="both"/>
              <w:rPr>
                <w:sz w:val="20"/>
                <w:szCs w:val="20"/>
              </w:rPr>
            </w:pPr>
          </w:p>
          <w:p w14:paraId="6FE04730" w14:textId="77777777" w:rsidR="0065414E" w:rsidRDefault="0065414E" w:rsidP="0065414E">
            <w:pPr>
              <w:tabs>
                <w:tab w:val="left" w:pos="1005"/>
              </w:tabs>
              <w:jc w:val="both"/>
              <w:rPr>
                <w:sz w:val="20"/>
                <w:szCs w:val="20"/>
              </w:rPr>
            </w:pPr>
          </w:p>
          <w:p w14:paraId="534FC7D4" w14:textId="77777777" w:rsidR="0065414E" w:rsidRDefault="0065414E" w:rsidP="0065414E">
            <w:pPr>
              <w:tabs>
                <w:tab w:val="left" w:pos="1005"/>
              </w:tabs>
              <w:jc w:val="both"/>
              <w:rPr>
                <w:sz w:val="20"/>
                <w:szCs w:val="20"/>
              </w:rPr>
            </w:pPr>
          </w:p>
          <w:p w14:paraId="61993169" w14:textId="77777777" w:rsidR="0065414E" w:rsidRDefault="0065414E" w:rsidP="0065414E">
            <w:pPr>
              <w:tabs>
                <w:tab w:val="left" w:pos="1005"/>
              </w:tabs>
              <w:jc w:val="both"/>
              <w:rPr>
                <w:sz w:val="20"/>
                <w:szCs w:val="20"/>
              </w:rPr>
            </w:pPr>
          </w:p>
          <w:p w14:paraId="7FB0A67A" w14:textId="77777777" w:rsidR="0065414E" w:rsidRDefault="0065414E" w:rsidP="0065414E">
            <w:pPr>
              <w:tabs>
                <w:tab w:val="left" w:pos="1005"/>
              </w:tabs>
              <w:jc w:val="both"/>
              <w:rPr>
                <w:sz w:val="20"/>
                <w:szCs w:val="20"/>
              </w:rPr>
            </w:pPr>
          </w:p>
          <w:p w14:paraId="214BBA65" w14:textId="77777777" w:rsidR="0065414E" w:rsidRDefault="0065414E" w:rsidP="0065414E">
            <w:pPr>
              <w:tabs>
                <w:tab w:val="left" w:pos="1005"/>
              </w:tabs>
              <w:jc w:val="both"/>
              <w:rPr>
                <w:sz w:val="20"/>
                <w:szCs w:val="20"/>
              </w:rPr>
            </w:pPr>
          </w:p>
          <w:p w14:paraId="6CD9FBD4" w14:textId="77777777" w:rsidR="0065414E" w:rsidRDefault="0065414E" w:rsidP="0065414E">
            <w:pPr>
              <w:tabs>
                <w:tab w:val="left" w:pos="1005"/>
              </w:tabs>
              <w:jc w:val="both"/>
              <w:rPr>
                <w:sz w:val="20"/>
                <w:szCs w:val="20"/>
              </w:rPr>
            </w:pPr>
          </w:p>
          <w:p w14:paraId="478DB6CD" w14:textId="77777777" w:rsidR="0065414E" w:rsidRDefault="0065414E" w:rsidP="0065414E">
            <w:pPr>
              <w:tabs>
                <w:tab w:val="left" w:pos="1005"/>
              </w:tabs>
              <w:jc w:val="both"/>
              <w:rPr>
                <w:sz w:val="20"/>
                <w:szCs w:val="20"/>
              </w:rPr>
            </w:pPr>
          </w:p>
          <w:p w14:paraId="0954A90A" w14:textId="77777777" w:rsidR="0065414E" w:rsidRDefault="0065414E" w:rsidP="0065414E">
            <w:pPr>
              <w:tabs>
                <w:tab w:val="left" w:pos="1005"/>
              </w:tabs>
              <w:jc w:val="both"/>
              <w:rPr>
                <w:sz w:val="20"/>
                <w:szCs w:val="20"/>
              </w:rPr>
            </w:pPr>
          </w:p>
          <w:p w14:paraId="74F54842" w14:textId="77777777" w:rsidR="0065414E" w:rsidRDefault="0065414E" w:rsidP="0065414E">
            <w:pPr>
              <w:tabs>
                <w:tab w:val="left" w:pos="1005"/>
              </w:tabs>
              <w:jc w:val="both"/>
              <w:rPr>
                <w:sz w:val="20"/>
                <w:szCs w:val="20"/>
              </w:rPr>
            </w:pPr>
          </w:p>
          <w:p w14:paraId="76F500C1" w14:textId="77777777" w:rsidR="0065414E" w:rsidRDefault="0065414E" w:rsidP="0065414E">
            <w:pPr>
              <w:tabs>
                <w:tab w:val="left" w:pos="1005"/>
              </w:tabs>
              <w:jc w:val="both"/>
              <w:rPr>
                <w:sz w:val="20"/>
                <w:szCs w:val="20"/>
              </w:rPr>
            </w:pPr>
          </w:p>
          <w:p w14:paraId="7793B556" w14:textId="77777777" w:rsidR="0065414E" w:rsidRDefault="0065414E" w:rsidP="0065414E">
            <w:pPr>
              <w:tabs>
                <w:tab w:val="left" w:pos="1005"/>
              </w:tabs>
              <w:jc w:val="both"/>
              <w:rPr>
                <w:sz w:val="20"/>
                <w:szCs w:val="20"/>
              </w:rPr>
            </w:pPr>
          </w:p>
          <w:p w14:paraId="42D1FD9E" w14:textId="77777777" w:rsidR="0065414E" w:rsidRDefault="0065414E" w:rsidP="0065414E">
            <w:pPr>
              <w:tabs>
                <w:tab w:val="left" w:pos="1005"/>
              </w:tabs>
              <w:jc w:val="both"/>
              <w:rPr>
                <w:sz w:val="20"/>
                <w:szCs w:val="20"/>
              </w:rPr>
            </w:pPr>
          </w:p>
          <w:p w14:paraId="232ABB90" w14:textId="77777777" w:rsidR="0065414E" w:rsidRDefault="0065414E" w:rsidP="0065414E">
            <w:pPr>
              <w:tabs>
                <w:tab w:val="left" w:pos="1005"/>
              </w:tabs>
              <w:jc w:val="both"/>
              <w:rPr>
                <w:sz w:val="20"/>
                <w:szCs w:val="20"/>
              </w:rPr>
            </w:pPr>
          </w:p>
          <w:p w14:paraId="3AF872BA" w14:textId="77777777" w:rsidR="0065414E" w:rsidRDefault="0065414E" w:rsidP="0065414E">
            <w:pPr>
              <w:tabs>
                <w:tab w:val="left" w:pos="1005"/>
              </w:tabs>
              <w:jc w:val="both"/>
              <w:rPr>
                <w:sz w:val="20"/>
                <w:szCs w:val="20"/>
              </w:rPr>
            </w:pPr>
          </w:p>
          <w:p w14:paraId="4BE9C132" w14:textId="77777777" w:rsidR="0065414E" w:rsidRDefault="0065414E" w:rsidP="0065414E">
            <w:pPr>
              <w:tabs>
                <w:tab w:val="left" w:pos="1005"/>
              </w:tabs>
              <w:jc w:val="both"/>
              <w:rPr>
                <w:sz w:val="20"/>
                <w:szCs w:val="20"/>
              </w:rPr>
            </w:pPr>
          </w:p>
          <w:p w14:paraId="2369BA55" w14:textId="77777777" w:rsidR="0065414E" w:rsidRDefault="0065414E" w:rsidP="0065414E">
            <w:pPr>
              <w:tabs>
                <w:tab w:val="left" w:pos="1005"/>
              </w:tabs>
              <w:jc w:val="both"/>
              <w:rPr>
                <w:sz w:val="20"/>
                <w:szCs w:val="20"/>
              </w:rPr>
            </w:pPr>
          </w:p>
          <w:p w14:paraId="5CA92A97" w14:textId="77777777" w:rsidR="0065414E" w:rsidRDefault="0065414E" w:rsidP="0065414E">
            <w:pPr>
              <w:tabs>
                <w:tab w:val="left" w:pos="1005"/>
              </w:tabs>
              <w:jc w:val="both"/>
              <w:rPr>
                <w:sz w:val="20"/>
                <w:szCs w:val="20"/>
              </w:rPr>
            </w:pPr>
          </w:p>
          <w:p w14:paraId="392565DE" w14:textId="77777777" w:rsidR="0065414E" w:rsidRDefault="0065414E" w:rsidP="0065414E">
            <w:pPr>
              <w:tabs>
                <w:tab w:val="left" w:pos="1005"/>
              </w:tabs>
              <w:jc w:val="both"/>
              <w:rPr>
                <w:sz w:val="20"/>
                <w:szCs w:val="20"/>
              </w:rPr>
            </w:pPr>
          </w:p>
          <w:p w14:paraId="26815442" w14:textId="77777777" w:rsidR="0065414E" w:rsidRDefault="0065414E" w:rsidP="0065414E">
            <w:pPr>
              <w:tabs>
                <w:tab w:val="left" w:pos="1005"/>
              </w:tabs>
              <w:jc w:val="both"/>
              <w:rPr>
                <w:sz w:val="20"/>
                <w:szCs w:val="20"/>
              </w:rPr>
            </w:pPr>
          </w:p>
          <w:p w14:paraId="33961169" w14:textId="77777777" w:rsidR="0065414E" w:rsidRDefault="0065414E" w:rsidP="0065414E">
            <w:pPr>
              <w:tabs>
                <w:tab w:val="left" w:pos="1005"/>
              </w:tabs>
              <w:jc w:val="both"/>
              <w:rPr>
                <w:sz w:val="20"/>
                <w:szCs w:val="20"/>
              </w:rPr>
            </w:pPr>
          </w:p>
          <w:p w14:paraId="2CCE1253" w14:textId="77777777" w:rsidR="0065414E" w:rsidRDefault="0065414E" w:rsidP="0065414E">
            <w:pPr>
              <w:tabs>
                <w:tab w:val="left" w:pos="1005"/>
              </w:tabs>
              <w:jc w:val="both"/>
              <w:rPr>
                <w:sz w:val="20"/>
                <w:szCs w:val="20"/>
              </w:rPr>
            </w:pPr>
          </w:p>
          <w:p w14:paraId="70D065A7" w14:textId="77777777" w:rsidR="0065414E" w:rsidRDefault="0065414E" w:rsidP="0065414E">
            <w:pPr>
              <w:tabs>
                <w:tab w:val="left" w:pos="1005"/>
              </w:tabs>
              <w:jc w:val="both"/>
              <w:rPr>
                <w:sz w:val="20"/>
                <w:szCs w:val="20"/>
              </w:rPr>
            </w:pPr>
          </w:p>
          <w:p w14:paraId="6521429F" w14:textId="77777777" w:rsidR="0065414E" w:rsidRDefault="0065414E" w:rsidP="0065414E">
            <w:pPr>
              <w:tabs>
                <w:tab w:val="left" w:pos="1005"/>
              </w:tabs>
              <w:jc w:val="both"/>
              <w:rPr>
                <w:sz w:val="20"/>
                <w:szCs w:val="20"/>
              </w:rPr>
            </w:pPr>
          </w:p>
          <w:p w14:paraId="1D1823D1" w14:textId="77777777" w:rsidR="0065414E" w:rsidRDefault="0065414E" w:rsidP="0065414E">
            <w:pPr>
              <w:tabs>
                <w:tab w:val="left" w:pos="1005"/>
              </w:tabs>
              <w:jc w:val="both"/>
              <w:rPr>
                <w:sz w:val="20"/>
                <w:szCs w:val="20"/>
              </w:rPr>
            </w:pPr>
          </w:p>
          <w:p w14:paraId="4BAAD5AE" w14:textId="77777777" w:rsidR="0065414E" w:rsidRDefault="0065414E" w:rsidP="0065414E">
            <w:pPr>
              <w:tabs>
                <w:tab w:val="left" w:pos="1005"/>
              </w:tabs>
              <w:jc w:val="both"/>
              <w:rPr>
                <w:sz w:val="20"/>
                <w:szCs w:val="20"/>
              </w:rPr>
            </w:pPr>
          </w:p>
          <w:p w14:paraId="35E51650" w14:textId="77777777" w:rsidR="0065414E" w:rsidRDefault="0065414E" w:rsidP="0065414E">
            <w:pPr>
              <w:tabs>
                <w:tab w:val="left" w:pos="1005"/>
              </w:tabs>
              <w:jc w:val="both"/>
              <w:rPr>
                <w:sz w:val="20"/>
                <w:szCs w:val="20"/>
              </w:rPr>
            </w:pPr>
          </w:p>
          <w:p w14:paraId="7F32324B" w14:textId="77777777" w:rsidR="0065414E" w:rsidRDefault="0065414E" w:rsidP="0065414E">
            <w:pPr>
              <w:tabs>
                <w:tab w:val="left" w:pos="1005"/>
              </w:tabs>
              <w:jc w:val="both"/>
              <w:rPr>
                <w:sz w:val="20"/>
                <w:szCs w:val="20"/>
              </w:rPr>
            </w:pPr>
          </w:p>
          <w:p w14:paraId="46CEFE37" w14:textId="77777777" w:rsidR="0065414E" w:rsidRDefault="0065414E" w:rsidP="0065414E">
            <w:pPr>
              <w:tabs>
                <w:tab w:val="left" w:pos="1005"/>
              </w:tabs>
              <w:jc w:val="both"/>
              <w:rPr>
                <w:sz w:val="20"/>
                <w:szCs w:val="20"/>
              </w:rPr>
            </w:pPr>
          </w:p>
          <w:p w14:paraId="7EB2B9D0" w14:textId="77777777" w:rsidR="0065414E" w:rsidRDefault="0065414E" w:rsidP="0065414E">
            <w:pPr>
              <w:tabs>
                <w:tab w:val="left" w:pos="1005"/>
              </w:tabs>
              <w:jc w:val="both"/>
              <w:rPr>
                <w:sz w:val="20"/>
                <w:szCs w:val="20"/>
              </w:rPr>
            </w:pPr>
          </w:p>
          <w:p w14:paraId="7AAB85F4" w14:textId="77777777" w:rsidR="0065414E" w:rsidRDefault="0065414E" w:rsidP="0065414E">
            <w:pPr>
              <w:tabs>
                <w:tab w:val="left" w:pos="1005"/>
              </w:tabs>
              <w:jc w:val="both"/>
              <w:rPr>
                <w:sz w:val="20"/>
                <w:szCs w:val="20"/>
              </w:rPr>
            </w:pPr>
          </w:p>
          <w:p w14:paraId="01882E88" w14:textId="77777777" w:rsidR="0065414E" w:rsidRDefault="0065414E" w:rsidP="0065414E">
            <w:pPr>
              <w:tabs>
                <w:tab w:val="left" w:pos="1005"/>
              </w:tabs>
              <w:jc w:val="both"/>
              <w:rPr>
                <w:sz w:val="20"/>
                <w:szCs w:val="20"/>
              </w:rPr>
            </w:pPr>
          </w:p>
          <w:p w14:paraId="6ED0B47D" w14:textId="77777777" w:rsidR="0065414E" w:rsidRDefault="0065414E" w:rsidP="0065414E">
            <w:pPr>
              <w:tabs>
                <w:tab w:val="left" w:pos="1005"/>
              </w:tabs>
              <w:jc w:val="both"/>
              <w:rPr>
                <w:sz w:val="20"/>
                <w:szCs w:val="20"/>
              </w:rPr>
            </w:pPr>
          </w:p>
          <w:p w14:paraId="0B8DFA0C" w14:textId="77777777" w:rsidR="0065414E" w:rsidRDefault="0065414E" w:rsidP="0065414E">
            <w:pPr>
              <w:tabs>
                <w:tab w:val="left" w:pos="1005"/>
              </w:tabs>
              <w:jc w:val="both"/>
              <w:rPr>
                <w:sz w:val="20"/>
                <w:szCs w:val="20"/>
              </w:rPr>
            </w:pPr>
          </w:p>
          <w:p w14:paraId="02199C1D" w14:textId="77777777" w:rsidR="0065414E" w:rsidRDefault="0065414E" w:rsidP="0065414E">
            <w:pPr>
              <w:tabs>
                <w:tab w:val="left" w:pos="1005"/>
              </w:tabs>
              <w:jc w:val="both"/>
              <w:rPr>
                <w:sz w:val="20"/>
                <w:szCs w:val="20"/>
              </w:rPr>
            </w:pPr>
          </w:p>
          <w:p w14:paraId="02EF728C" w14:textId="60BE5D99" w:rsidR="0065414E" w:rsidRPr="00314005" w:rsidRDefault="0065414E" w:rsidP="0065414E">
            <w:pPr>
              <w:tabs>
                <w:tab w:val="left" w:pos="1005"/>
              </w:tabs>
              <w:jc w:val="both"/>
              <w:rPr>
                <w:b/>
                <w:sz w:val="20"/>
                <w:szCs w:val="20"/>
              </w:rPr>
            </w:pPr>
          </w:p>
        </w:tc>
        <w:tc>
          <w:tcPr>
            <w:tcW w:w="1881" w:type="pct"/>
          </w:tcPr>
          <w:p w14:paraId="370A1DCE" w14:textId="77777777" w:rsidR="0065414E" w:rsidRDefault="0065414E" w:rsidP="0065414E">
            <w:pPr>
              <w:ind w:firstLine="22"/>
              <w:rPr>
                <w:b/>
                <w:sz w:val="20"/>
                <w:szCs w:val="20"/>
              </w:rPr>
            </w:pPr>
          </w:p>
        </w:tc>
        <w:tc>
          <w:tcPr>
            <w:tcW w:w="451" w:type="pct"/>
          </w:tcPr>
          <w:p w14:paraId="1A26437A" w14:textId="6D1CD3CE" w:rsidR="0065414E" w:rsidRPr="007D7F70" w:rsidRDefault="0065414E" w:rsidP="007D7F70">
            <w:pPr>
              <w:ind w:firstLine="22"/>
              <w:jc w:val="center"/>
              <w:rPr>
                <w:sz w:val="20"/>
                <w:szCs w:val="20"/>
              </w:rPr>
            </w:pPr>
            <w:r w:rsidRPr="007D7F70">
              <w:rPr>
                <w:sz w:val="20"/>
                <w:szCs w:val="20"/>
              </w:rPr>
              <w:t>Prevederi UE opționale</w:t>
            </w:r>
          </w:p>
        </w:tc>
        <w:tc>
          <w:tcPr>
            <w:tcW w:w="827" w:type="pct"/>
          </w:tcPr>
          <w:p w14:paraId="48F76F6B" w14:textId="7F6DA7CF" w:rsidR="0065414E" w:rsidRPr="007D7F70" w:rsidRDefault="007D7F70" w:rsidP="007D7F70">
            <w:pPr>
              <w:ind w:firstLine="22"/>
              <w:jc w:val="both"/>
              <w:rPr>
                <w:sz w:val="20"/>
                <w:szCs w:val="20"/>
              </w:rPr>
            </w:pPr>
            <w:r w:rsidRPr="007D7F70">
              <w:rPr>
                <w:sz w:val="20"/>
                <w:szCs w:val="20"/>
              </w:rPr>
              <w:t>Prevederi UE aplicabile pentru un nr. determinat de țări.</w:t>
            </w:r>
          </w:p>
        </w:tc>
      </w:tr>
      <w:tr w:rsidR="0065414E" w:rsidRPr="0026097F" w14:paraId="610FB8BA" w14:textId="77777777" w:rsidTr="00F35000">
        <w:tc>
          <w:tcPr>
            <w:tcW w:w="1841" w:type="pct"/>
          </w:tcPr>
          <w:p w14:paraId="076B2D48" w14:textId="77777777" w:rsidR="0065414E" w:rsidRPr="00BE58C4" w:rsidRDefault="0065414E" w:rsidP="0065414E">
            <w:pPr>
              <w:tabs>
                <w:tab w:val="left" w:pos="1005"/>
              </w:tabs>
              <w:rPr>
                <w:sz w:val="20"/>
                <w:szCs w:val="20"/>
              </w:rPr>
            </w:pPr>
            <w:r w:rsidRPr="00BE58C4">
              <w:rPr>
                <w:sz w:val="20"/>
                <w:szCs w:val="20"/>
              </w:rPr>
              <w:lastRenderedPageBreak/>
              <w:t xml:space="preserve">Apendicele E </w:t>
            </w:r>
          </w:p>
          <w:p w14:paraId="35B4E70B" w14:textId="77777777" w:rsidR="0065414E" w:rsidRPr="00BE58C4" w:rsidRDefault="0065414E" w:rsidP="0065414E">
            <w:pPr>
              <w:tabs>
                <w:tab w:val="left" w:pos="1005"/>
              </w:tabs>
              <w:rPr>
                <w:sz w:val="20"/>
                <w:szCs w:val="20"/>
              </w:rPr>
            </w:pPr>
            <w:r w:rsidRPr="00BE58C4">
              <w:rPr>
                <w:sz w:val="20"/>
                <w:szCs w:val="20"/>
              </w:rPr>
              <w:t xml:space="preserve">Lista mesajelor și a indicațiilor textuale armonizate afișate de interfața mecanic-mașină a ETCS </w:t>
            </w:r>
          </w:p>
          <w:p w14:paraId="78105A33" w14:textId="77777777" w:rsidR="0065414E" w:rsidRPr="00BE58C4" w:rsidRDefault="0065414E" w:rsidP="0065414E">
            <w:pPr>
              <w:tabs>
                <w:tab w:val="left" w:pos="1005"/>
              </w:tabs>
              <w:rPr>
                <w:sz w:val="20"/>
                <w:szCs w:val="20"/>
              </w:rPr>
            </w:pPr>
            <w:r w:rsidRPr="00BE58C4">
              <w:rPr>
                <w:sz w:val="20"/>
                <w:szCs w:val="20"/>
              </w:rPr>
              <w:t>Tabelul E1</w:t>
            </w:r>
          </w:p>
          <w:p w14:paraId="26614220" w14:textId="77777777" w:rsidR="0065414E" w:rsidRDefault="0065414E" w:rsidP="0065414E">
            <w:pPr>
              <w:tabs>
                <w:tab w:val="left" w:pos="1005"/>
              </w:tabs>
              <w:rPr>
                <w:sz w:val="20"/>
                <w:szCs w:val="20"/>
              </w:rPr>
            </w:pPr>
            <w:r w:rsidRPr="00BE58C4">
              <w:rPr>
                <w:sz w:val="20"/>
                <w:szCs w:val="20"/>
              </w:rPr>
              <w:t>Lista mesajelor și a indicațiilor textuale armonizate afișate de interfața mecanic-mașină a ETCS</w:t>
            </w:r>
          </w:p>
          <w:p w14:paraId="7C32992B" w14:textId="77777777" w:rsidR="0065414E" w:rsidRDefault="0065414E" w:rsidP="0065414E">
            <w:pPr>
              <w:tabs>
                <w:tab w:val="left" w:pos="1005"/>
              </w:tabs>
              <w:rPr>
                <w:sz w:val="20"/>
                <w:szCs w:val="20"/>
              </w:rPr>
            </w:pPr>
            <w:r>
              <w:rPr>
                <w:noProof/>
                <w:sz w:val="20"/>
                <w:szCs w:val="20"/>
                <w:lang w:val="en-US"/>
              </w:rPr>
              <w:drawing>
                <wp:inline distT="0" distB="0" distL="0" distR="0" wp14:anchorId="0322DA7A" wp14:editId="6B2434FD">
                  <wp:extent cx="3460750" cy="4493895"/>
                  <wp:effectExtent l="0" t="0" r="635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 (140).png"/>
                          <pic:cNvPicPr/>
                        </pic:nvPicPr>
                        <pic:blipFill>
                          <a:blip r:embed="rId121">
                            <a:extLst>
                              <a:ext uri="{28A0092B-C50C-407E-A947-70E740481C1C}">
                                <a14:useLocalDpi xmlns:a14="http://schemas.microsoft.com/office/drawing/2010/main" val="0"/>
                              </a:ext>
                            </a:extLst>
                          </a:blip>
                          <a:stretch>
                            <a:fillRect/>
                          </a:stretch>
                        </pic:blipFill>
                        <pic:spPr>
                          <a:xfrm>
                            <a:off x="0" y="0"/>
                            <a:ext cx="3460750" cy="4493895"/>
                          </a:xfrm>
                          <a:prstGeom prst="rect">
                            <a:avLst/>
                          </a:prstGeom>
                        </pic:spPr>
                      </pic:pic>
                    </a:graphicData>
                  </a:graphic>
                </wp:inline>
              </w:drawing>
            </w:r>
          </w:p>
          <w:p w14:paraId="3C2AF4C4" w14:textId="77777777" w:rsidR="0065414E" w:rsidRDefault="0065414E" w:rsidP="0065414E">
            <w:pPr>
              <w:tabs>
                <w:tab w:val="left" w:pos="1005"/>
              </w:tabs>
              <w:rPr>
                <w:sz w:val="20"/>
                <w:szCs w:val="20"/>
              </w:rPr>
            </w:pPr>
            <w:r>
              <w:rPr>
                <w:noProof/>
                <w:sz w:val="20"/>
                <w:szCs w:val="20"/>
                <w:lang w:val="en-US"/>
              </w:rPr>
              <w:lastRenderedPageBreak/>
              <w:drawing>
                <wp:inline distT="0" distB="0" distL="0" distR="0" wp14:anchorId="6711B05E" wp14:editId="2CA7EAA1">
                  <wp:extent cx="3460750" cy="5281930"/>
                  <wp:effectExtent l="0" t="0" r="635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shot (141).png"/>
                          <pic:cNvPicPr/>
                        </pic:nvPicPr>
                        <pic:blipFill>
                          <a:blip r:embed="rId122">
                            <a:extLst>
                              <a:ext uri="{28A0092B-C50C-407E-A947-70E740481C1C}">
                                <a14:useLocalDpi xmlns:a14="http://schemas.microsoft.com/office/drawing/2010/main" val="0"/>
                              </a:ext>
                            </a:extLst>
                          </a:blip>
                          <a:stretch>
                            <a:fillRect/>
                          </a:stretch>
                        </pic:blipFill>
                        <pic:spPr>
                          <a:xfrm>
                            <a:off x="0" y="0"/>
                            <a:ext cx="3460750" cy="5281930"/>
                          </a:xfrm>
                          <a:prstGeom prst="rect">
                            <a:avLst/>
                          </a:prstGeom>
                        </pic:spPr>
                      </pic:pic>
                    </a:graphicData>
                  </a:graphic>
                </wp:inline>
              </w:drawing>
            </w:r>
          </w:p>
          <w:p w14:paraId="56FCDDA4" w14:textId="77777777" w:rsidR="0065414E" w:rsidRDefault="0065414E" w:rsidP="0065414E">
            <w:pPr>
              <w:tabs>
                <w:tab w:val="left" w:pos="1005"/>
              </w:tabs>
              <w:rPr>
                <w:b/>
                <w:sz w:val="20"/>
                <w:szCs w:val="20"/>
              </w:rPr>
            </w:pPr>
            <w:r>
              <w:rPr>
                <w:b/>
                <w:noProof/>
                <w:sz w:val="20"/>
                <w:szCs w:val="20"/>
                <w:lang w:val="en-US"/>
              </w:rPr>
              <w:lastRenderedPageBreak/>
              <w:drawing>
                <wp:inline distT="0" distB="0" distL="0" distR="0" wp14:anchorId="40E0EC38" wp14:editId="0FD2EFFF">
                  <wp:extent cx="3460750" cy="5191125"/>
                  <wp:effectExtent l="0" t="0" r="635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shot (142).png"/>
                          <pic:cNvPicPr/>
                        </pic:nvPicPr>
                        <pic:blipFill>
                          <a:blip r:embed="rId123">
                            <a:extLst>
                              <a:ext uri="{28A0092B-C50C-407E-A947-70E740481C1C}">
                                <a14:useLocalDpi xmlns:a14="http://schemas.microsoft.com/office/drawing/2010/main" val="0"/>
                              </a:ext>
                            </a:extLst>
                          </a:blip>
                          <a:stretch>
                            <a:fillRect/>
                          </a:stretch>
                        </pic:blipFill>
                        <pic:spPr>
                          <a:xfrm>
                            <a:off x="0" y="0"/>
                            <a:ext cx="3460750" cy="5191125"/>
                          </a:xfrm>
                          <a:prstGeom prst="rect">
                            <a:avLst/>
                          </a:prstGeom>
                        </pic:spPr>
                      </pic:pic>
                    </a:graphicData>
                  </a:graphic>
                </wp:inline>
              </w:drawing>
            </w:r>
          </w:p>
          <w:p w14:paraId="3DCFBFA2" w14:textId="77777777" w:rsidR="0065414E" w:rsidRPr="00314005" w:rsidRDefault="0065414E" w:rsidP="0065414E">
            <w:pPr>
              <w:tabs>
                <w:tab w:val="left" w:pos="1005"/>
              </w:tabs>
              <w:rPr>
                <w:b/>
                <w:sz w:val="20"/>
                <w:szCs w:val="20"/>
              </w:rPr>
            </w:pPr>
            <w:r>
              <w:rPr>
                <w:b/>
                <w:noProof/>
                <w:sz w:val="20"/>
                <w:szCs w:val="20"/>
                <w:lang w:val="en-US"/>
              </w:rPr>
              <w:lastRenderedPageBreak/>
              <w:drawing>
                <wp:inline distT="0" distB="0" distL="0" distR="0" wp14:anchorId="2A4DC056" wp14:editId="03D86DA6">
                  <wp:extent cx="3460750" cy="5191125"/>
                  <wp:effectExtent l="0" t="0" r="635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 (142).png"/>
                          <pic:cNvPicPr/>
                        </pic:nvPicPr>
                        <pic:blipFill>
                          <a:blip r:embed="rId123">
                            <a:extLst>
                              <a:ext uri="{28A0092B-C50C-407E-A947-70E740481C1C}">
                                <a14:useLocalDpi xmlns:a14="http://schemas.microsoft.com/office/drawing/2010/main" val="0"/>
                              </a:ext>
                            </a:extLst>
                          </a:blip>
                          <a:stretch>
                            <a:fillRect/>
                          </a:stretch>
                        </pic:blipFill>
                        <pic:spPr>
                          <a:xfrm>
                            <a:off x="0" y="0"/>
                            <a:ext cx="3460750" cy="5191125"/>
                          </a:xfrm>
                          <a:prstGeom prst="rect">
                            <a:avLst/>
                          </a:prstGeom>
                        </pic:spPr>
                      </pic:pic>
                    </a:graphicData>
                  </a:graphic>
                </wp:inline>
              </w:drawing>
            </w:r>
          </w:p>
        </w:tc>
        <w:tc>
          <w:tcPr>
            <w:tcW w:w="1881" w:type="pct"/>
          </w:tcPr>
          <w:p w14:paraId="65F788A2" w14:textId="535ECB3B" w:rsidR="0065414E" w:rsidRPr="00095BE8" w:rsidRDefault="0065414E" w:rsidP="0065414E">
            <w:pPr>
              <w:ind w:firstLine="708"/>
              <w:jc w:val="center"/>
              <w:rPr>
                <w:b/>
                <w:sz w:val="20"/>
                <w:szCs w:val="24"/>
                <w:lang w:val="en-US"/>
              </w:rPr>
            </w:pPr>
            <w:r w:rsidRPr="00095BE8">
              <w:rPr>
                <w:b/>
                <w:sz w:val="20"/>
                <w:szCs w:val="24"/>
                <w:lang w:val="en-US"/>
              </w:rPr>
              <w:lastRenderedPageBreak/>
              <w:t xml:space="preserve">Apendicele </w:t>
            </w:r>
            <w:r>
              <w:rPr>
                <w:b/>
                <w:sz w:val="20"/>
                <w:szCs w:val="24"/>
                <w:lang w:val="en-US"/>
              </w:rPr>
              <w:t>C</w:t>
            </w:r>
          </w:p>
          <w:p w14:paraId="6441A66F" w14:textId="77777777" w:rsidR="0065414E" w:rsidRPr="00095BE8" w:rsidRDefault="0065414E" w:rsidP="0065414E">
            <w:pPr>
              <w:jc w:val="both"/>
              <w:rPr>
                <w:sz w:val="20"/>
                <w:szCs w:val="24"/>
                <w:lang w:val="en-US"/>
              </w:rPr>
            </w:pPr>
            <w:r w:rsidRPr="00095BE8">
              <w:rPr>
                <w:sz w:val="20"/>
                <w:szCs w:val="24"/>
                <w:lang w:val="en-US"/>
              </w:rPr>
              <w:t xml:space="preserve">Lista mesajelor și a indicațiilor textuale armonizate afișate de interfața mecanic-mașină a ETCS </w:t>
            </w:r>
          </w:p>
          <w:p w14:paraId="459AECA1" w14:textId="0F154FEB" w:rsidR="0065414E" w:rsidRPr="00095BE8" w:rsidRDefault="0065414E" w:rsidP="0065414E">
            <w:pPr>
              <w:ind w:firstLine="708"/>
              <w:jc w:val="right"/>
              <w:rPr>
                <w:b/>
                <w:sz w:val="20"/>
                <w:szCs w:val="24"/>
                <w:lang w:val="en-US"/>
              </w:rPr>
            </w:pPr>
            <w:r w:rsidRPr="00095BE8">
              <w:rPr>
                <w:b/>
                <w:sz w:val="20"/>
                <w:szCs w:val="24"/>
                <w:lang w:val="en-US"/>
              </w:rPr>
              <w:t xml:space="preserve">Tabelul </w:t>
            </w:r>
            <w:r>
              <w:rPr>
                <w:b/>
                <w:sz w:val="20"/>
                <w:szCs w:val="24"/>
                <w:lang w:val="en-US"/>
              </w:rPr>
              <w:t>C</w:t>
            </w:r>
            <w:r w:rsidRPr="00095BE8">
              <w:rPr>
                <w:b/>
                <w:sz w:val="20"/>
                <w:szCs w:val="24"/>
                <w:lang w:val="en-US"/>
              </w:rPr>
              <w:t>1</w:t>
            </w:r>
          </w:p>
          <w:p w14:paraId="6374C370" w14:textId="77777777" w:rsidR="0065414E" w:rsidRDefault="0065414E" w:rsidP="0065414E">
            <w:pPr>
              <w:ind w:firstLine="708"/>
              <w:jc w:val="center"/>
              <w:rPr>
                <w:sz w:val="20"/>
                <w:szCs w:val="24"/>
                <w:lang w:val="en-US"/>
              </w:rPr>
            </w:pPr>
            <w:r w:rsidRPr="00095BE8">
              <w:rPr>
                <w:sz w:val="20"/>
                <w:szCs w:val="24"/>
                <w:lang w:val="en-US"/>
              </w:rPr>
              <w:t>Lista mesajelor și a indicațiilor textuale armonizate afișate de interfața mecanic-mașină a ETCS</w:t>
            </w:r>
          </w:p>
          <w:p w14:paraId="117A8F8F" w14:textId="77777777" w:rsidR="0065414E" w:rsidRDefault="0065414E" w:rsidP="0065414E">
            <w:pPr>
              <w:ind w:firstLine="708"/>
              <w:jc w:val="center"/>
              <w:rPr>
                <w:sz w:val="20"/>
                <w:szCs w:val="24"/>
                <w:lang w:val="en-US"/>
              </w:rPr>
            </w:pPr>
          </w:p>
          <w:tbl>
            <w:tblPr>
              <w:tblStyle w:val="TableGrid"/>
              <w:tblW w:w="0" w:type="auto"/>
              <w:tblLayout w:type="fixed"/>
              <w:tblLook w:val="04A0" w:firstRow="1" w:lastRow="0" w:firstColumn="1" w:lastColumn="0" w:noHBand="0" w:noVBand="1"/>
            </w:tblPr>
            <w:tblGrid>
              <w:gridCol w:w="2781"/>
              <w:gridCol w:w="2782"/>
            </w:tblGrid>
            <w:tr w:rsidR="0065414E" w14:paraId="246C2EDA" w14:textId="77777777" w:rsidTr="00C04D70">
              <w:tc>
                <w:tcPr>
                  <w:tcW w:w="2781" w:type="dxa"/>
                </w:tcPr>
                <w:p w14:paraId="25E21BB2" w14:textId="77777777" w:rsidR="0065414E" w:rsidRDefault="0065414E" w:rsidP="00EC16C2">
                  <w:pPr>
                    <w:framePr w:hSpace="180" w:wrap="around" w:vAnchor="text" w:hAnchor="text" w:y="1"/>
                    <w:suppressOverlap/>
                    <w:jc w:val="center"/>
                    <w:rPr>
                      <w:sz w:val="20"/>
                      <w:szCs w:val="24"/>
                      <w:lang w:val="en-US"/>
                    </w:rPr>
                  </w:pPr>
                  <w:r w:rsidRPr="00DA6869">
                    <w:rPr>
                      <w:sz w:val="20"/>
                      <w:szCs w:val="20"/>
                      <w:lang w:val="en-US"/>
                    </w:rPr>
                    <w:t>Numă</w:t>
                  </w:r>
                  <w:r w:rsidRPr="00DA6869">
                    <w:rPr>
                      <w:spacing w:val="4"/>
                      <w:sz w:val="20"/>
                      <w:szCs w:val="20"/>
                      <w:lang w:val="en-US"/>
                    </w:rPr>
                    <w:t>r</w:t>
                  </w:r>
                  <w:r w:rsidRPr="00DA6869">
                    <w:rPr>
                      <w:sz w:val="20"/>
                      <w:szCs w:val="20"/>
                      <w:lang w:val="en-US"/>
                    </w:rPr>
                    <w:t>ul</w:t>
                  </w:r>
                  <w:r w:rsidRPr="00DA6869">
                    <w:rPr>
                      <w:spacing w:val="-1"/>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identi</w:t>
                  </w:r>
                  <w:r w:rsidRPr="00DA6869">
                    <w:rPr>
                      <w:spacing w:val="3"/>
                      <w:sz w:val="20"/>
                      <w:szCs w:val="20"/>
                      <w:lang w:val="en-US"/>
                    </w:rPr>
                    <w:t>f</w:t>
                  </w:r>
                  <w:r w:rsidRPr="00DA6869">
                    <w:rPr>
                      <w:sz w:val="20"/>
                      <w:szCs w:val="20"/>
                      <w:lang w:val="en-US"/>
                    </w:rPr>
                    <w:t>icare</w:t>
                  </w:r>
                </w:p>
              </w:tc>
              <w:tc>
                <w:tcPr>
                  <w:tcW w:w="2782" w:type="dxa"/>
                </w:tcPr>
                <w:p w14:paraId="6E4D3EB9" w14:textId="77777777" w:rsidR="0065414E" w:rsidRDefault="0065414E" w:rsidP="00EC16C2">
                  <w:pPr>
                    <w:framePr w:hSpace="180" w:wrap="around" w:vAnchor="text" w:hAnchor="text" w:y="1"/>
                    <w:suppressOverlap/>
                    <w:rPr>
                      <w:sz w:val="20"/>
                      <w:szCs w:val="24"/>
                      <w:lang w:val="en-US"/>
                    </w:rPr>
                  </w:pPr>
                  <w:r w:rsidRPr="00DA6869">
                    <w:rPr>
                      <w:w w:val="96"/>
                      <w:sz w:val="20"/>
                      <w:szCs w:val="20"/>
                      <w:lang w:val="en-US"/>
                    </w:rPr>
                    <w:t>Indicații/mesa</w:t>
                  </w:r>
                  <w:r w:rsidRPr="00DA6869">
                    <w:rPr>
                      <w:spacing w:val="-2"/>
                      <w:w w:val="96"/>
                      <w:sz w:val="20"/>
                      <w:szCs w:val="20"/>
                      <w:lang w:val="en-US"/>
                    </w:rPr>
                    <w:t>j</w:t>
                  </w:r>
                  <w:r w:rsidRPr="00DA6869">
                    <w:rPr>
                      <w:w w:val="96"/>
                      <w:sz w:val="20"/>
                      <w:szCs w:val="20"/>
                      <w:lang w:val="en-US"/>
                    </w:rPr>
                    <w:t>e</w:t>
                  </w:r>
                  <w:r w:rsidRPr="00DA6869">
                    <w:rPr>
                      <w:spacing w:val="3"/>
                      <w:w w:val="96"/>
                      <w:sz w:val="20"/>
                      <w:szCs w:val="20"/>
                      <w:lang w:val="en-US"/>
                    </w:rPr>
                    <w:t xml:space="preserve"> </w:t>
                  </w:r>
                  <w:r w:rsidRPr="00DA6869">
                    <w:rPr>
                      <w:w w:val="96"/>
                      <w:sz w:val="20"/>
                      <w:szCs w:val="20"/>
                      <w:lang w:val="en-US"/>
                    </w:rPr>
                    <w:t>textuale</w:t>
                  </w:r>
                </w:p>
              </w:tc>
            </w:tr>
            <w:tr w:rsidR="0065414E" w14:paraId="510B179F" w14:textId="77777777" w:rsidTr="00C04D70">
              <w:tc>
                <w:tcPr>
                  <w:tcW w:w="2781" w:type="dxa"/>
                </w:tcPr>
                <w:p w14:paraId="654E2D8C"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1</w:t>
                  </w:r>
                </w:p>
              </w:tc>
              <w:tc>
                <w:tcPr>
                  <w:tcW w:w="2782" w:type="dxa"/>
                </w:tcPr>
                <w:p w14:paraId="0336313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Conf(i</w:t>
                  </w:r>
                  <w:r w:rsidRPr="00DA6869">
                    <w:rPr>
                      <w:spacing w:val="4"/>
                      <w:sz w:val="20"/>
                      <w:szCs w:val="20"/>
                      <w:lang w:val="en-US"/>
                    </w:rPr>
                    <w:t>r</w:t>
                  </w:r>
                  <w:r w:rsidRPr="00DA6869">
                    <w:rPr>
                      <w:sz w:val="20"/>
                      <w:szCs w:val="20"/>
                      <w:lang w:val="en-US"/>
                    </w:rPr>
                    <w:t>mare)</w:t>
                  </w:r>
                </w:p>
              </w:tc>
            </w:tr>
            <w:tr w:rsidR="0065414E" w14:paraId="1ECCA57A" w14:textId="77777777" w:rsidTr="00C04D70">
              <w:tc>
                <w:tcPr>
                  <w:tcW w:w="2781" w:type="dxa"/>
                </w:tcPr>
                <w:p w14:paraId="31960648"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2</w:t>
                  </w:r>
                </w:p>
              </w:tc>
              <w:tc>
                <w:tcPr>
                  <w:tcW w:w="2782" w:type="dxa"/>
                </w:tcPr>
                <w:p w14:paraId="637BC8A1"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A</w:t>
                  </w:r>
                  <w:r w:rsidRPr="00DA6869">
                    <w:rPr>
                      <w:spacing w:val="-2"/>
                      <w:sz w:val="20"/>
                      <w:szCs w:val="20"/>
                      <w:lang w:val="en-US"/>
                    </w:rPr>
                    <w:t>d</w:t>
                  </w:r>
                  <w:r w:rsidRPr="00DA6869">
                    <w:rPr>
                      <w:sz w:val="20"/>
                      <w:szCs w:val="20"/>
                      <w:lang w:val="en-US"/>
                    </w:rPr>
                    <w:t>erență</w:t>
                  </w:r>
                </w:p>
              </w:tc>
            </w:tr>
            <w:tr w:rsidR="0065414E" w14:paraId="14BF2FC3" w14:textId="77777777" w:rsidTr="00C04D70">
              <w:tc>
                <w:tcPr>
                  <w:tcW w:w="2781" w:type="dxa"/>
                </w:tcPr>
                <w:p w14:paraId="2BF4FCC2"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3</w:t>
                  </w:r>
                </w:p>
              </w:tc>
              <w:tc>
                <w:tcPr>
                  <w:tcW w:w="2782" w:type="dxa"/>
                </w:tcPr>
                <w:p w14:paraId="7091643B"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Etanș</w:t>
                  </w:r>
                </w:p>
              </w:tc>
            </w:tr>
            <w:tr w:rsidR="0065414E" w14:paraId="454B7CB8" w14:textId="77777777" w:rsidTr="00C04D70">
              <w:tc>
                <w:tcPr>
                  <w:tcW w:w="2781" w:type="dxa"/>
                </w:tcPr>
                <w:p w14:paraId="0597F6ED"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4</w:t>
                  </w:r>
                </w:p>
              </w:tc>
              <w:tc>
                <w:tcPr>
                  <w:tcW w:w="2782" w:type="dxa"/>
                </w:tcPr>
                <w:p w14:paraId="31E8A69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r w:rsidRPr="00DA6869">
                    <w:rPr>
                      <w:spacing w:val="-15"/>
                      <w:sz w:val="20"/>
                      <w:szCs w:val="20"/>
                      <w:lang w:val="en-US"/>
                    </w:rPr>
                    <w:t xml:space="preserve"> </w:t>
                  </w:r>
                  <w:r w:rsidRPr="00DA6869">
                    <w:rPr>
                      <w:spacing w:val="-8"/>
                      <w:sz w:val="20"/>
                      <w:szCs w:val="20"/>
                      <w:lang w:val="en-US"/>
                    </w:rPr>
                    <w:t>A</w:t>
                  </w:r>
                  <w:r w:rsidRPr="00DA6869">
                    <w:rPr>
                      <w:sz w:val="20"/>
                      <w:szCs w:val="20"/>
                      <w:lang w:val="en-US"/>
                    </w:rPr>
                    <w:t>TO</w:t>
                  </w:r>
                </w:p>
              </w:tc>
            </w:tr>
            <w:tr w:rsidR="0065414E" w14:paraId="17E3898D" w14:textId="77777777" w:rsidTr="00C04D70">
              <w:tc>
                <w:tcPr>
                  <w:tcW w:w="2781" w:type="dxa"/>
                </w:tcPr>
                <w:p w14:paraId="7BFC6978"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5</w:t>
                  </w:r>
                </w:p>
              </w:tc>
              <w:tc>
                <w:tcPr>
                  <w:tcW w:w="2782" w:type="dxa"/>
                </w:tcPr>
                <w:p w14:paraId="1D671D80"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spacing w:val="-7"/>
                      <w:w w:val="94"/>
                      <w:sz w:val="20"/>
                      <w:szCs w:val="20"/>
                      <w:lang w:val="en-US"/>
                    </w:rPr>
                    <w:t>A</w:t>
                  </w:r>
                  <w:r w:rsidRPr="00DA6869">
                    <w:rPr>
                      <w:w w:val="94"/>
                      <w:sz w:val="20"/>
                      <w:szCs w:val="20"/>
                      <w:lang w:val="en-US"/>
                    </w:rPr>
                    <w:t>TO</w:t>
                  </w:r>
                  <w:r w:rsidRPr="00DA6869">
                    <w:rPr>
                      <w:spacing w:val="2"/>
                      <w:w w:val="94"/>
                      <w:sz w:val="20"/>
                      <w:szCs w:val="20"/>
                      <w:lang w:val="en-US"/>
                    </w:rPr>
                    <w:t xml:space="preserve"> </w:t>
                  </w:r>
                  <w:r w:rsidRPr="00DA6869">
                    <w:rPr>
                      <w:sz w:val="20"/>
                      <w:szCs w:val="20"/>
                      <w:lang w:val="en-US"/>
                    </w:rPr>
                    <w:t>completă?</w:t>
                  </w:r>
                </w:p>
              </w:tc>
            </w:tr>
            <w:tr w:rsidR="0065414E" w14:paraId="1EDF7537" w14:textId="77777777" w:rsidTr="00C04D70">
              <w:tc>
                <w:tcPr>
                  <w:tcW w:w="2781" w:type="dxa"/>
                </w:tcPr>
                <w:p w14:paraId="0F2095BB"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6</w:t>
                  </w:r>
                </w:p>
              </w:tc>
              <w:tc>
                <w:tcPr>
                  <w:tcW w:w="2782" w:type="dxa"/>
                </w:tcPr>
                <w:p w14:paraId="701CE08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Vizualizare</w:t>
                  </w:r>
                  <w:r w:rsidRPr="00DA6869">
                    <w:rPr>
                      <w:spacing w:val="1"/>
                      <w:w w:val="95"/>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spacing w:val="-8"/>
                      <w:sz w:val="20"/>
                      <w:szCs w:val="20"/>
                      <w:lang w:val="en-US"/>
                    </w:rPr>
                    <w:t>A</w:t>
                  </w:r>
                  <w:r w:rsidRPr="00DA6869">
                    <w:rPr>
                      <w:sz w:val="20"/>
                      <w:szCs w:val="20"/>
                      <w:lang w:val="en-US"/>
                    </w:rPr>
                    <w:t>TO</w:t>
                  </w:r>
                </w:p>
              </w:tc>
            </w:tr>
            <w:tr w:rsidR="0065414E" w14:paraId="3CE7D9D4" w14:textId="77777777" w:rsidTr="00C04D70">
              <w:tc>
                <w:tcPr>
                  <w:tcW w:w="2781" w:type="dxa"/>
                </w:tcPr>
                <w:p w14:paraId="7DA07959"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7</w:t>
                  </w:r>
                </w:p>
              </w:tc>
              <w:tc>
                <w:tcPr>
                  <w:tcW w:w="2782" w:type="dxa"/>
                </w:tcPr>
                <w:p w14:paraId="105C384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pacing w:val="-8"/>
                      <w:w w:val="95"/>
                      <w:sz w:val="20"/>
                      <w:szCs w:val="20"/>
                      <w:lang w:val="en-US"/>
                    </w:rPr>
                    <w:t>A</w:t>
                  </w:r>
                  <w:r w:rsidRPr="00DA6869">
                    <w:rPr>
                      <w:w w:val="95"/>
                      <w:sz w:val="20"/>
                      <w:szCs w:val="20"/>
                      <w:lang w:val="en-US"/>
                    </w:rPr>
                    <w:t>TO</w:t>
                  </w:r>
                  <w:r w:rsidRPr="00DA6869">
                    <w:rPr>
                      <w:spacing w:val="-2"/>
                      <w:w w:val="95"/>
                      <w:sz w:val="20"/>
                      <w:szCs w:val="20"/>
                      <w:lang w:val="en-US"/>
                    </w:rPr>
                    <w:t xml:space="preserve"> </w:t>
                  </w:r>
                  <w:r w:rsidRPr="00DA6869">
                    <w:rPr>
                      <w:w w:val="95"/>
                      <w:sz w:val="20"/>
                      <w:szCs w:val="20"/>
                      <w:lang w:val="en-US"/>
                    </w:rPr>
                    <w:t>necesită</w:t>
                  </w:r>
                  <w:r w:rsidRPr="00DA6869">
                    <w:rPr>
                      <w:spacing w:val="7"/>
                      <w:w w:val="95"/>
                      <w:sz w:val="20"/>
                      <w:szCs w:val="20"/>
                      <w:lang w:val="en-US"/>
                    </w:rPr>
                    <w:t xml:space="preserve"> </w:t>
                  </w:r>
                  <w:r w:rsidRPr="00DA6869">
                    <w:rPr>
                      <w:sz w:val="20"/>
                      <w:szCs w:val="20"/>
                      <w:lang w:val="en-US"/>
                    </w:rPr>
                    <w:t>date</w:t>
                  </w:r>
                </w:p>
              </w:tc>
            </w:tr>
            <w:tr w:rsidR="0065414E" w14:paraId="0AD2831F" w14:textId="77777777" w:rsidTr="00C04D70">
              <w:tc>
                <w:tcPr>
                  <w:tcW w:w="2781" w:type="dxa"/>
                </w:tcPr>
                <w:p w14:paraId="259C7248"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8</w:t>
                  </w:r>
                </w:p>
              </w:tc>
              <w:tc>
                <w:tcPr>
                  <w:tcW w:w="2782" w:type="dxa"/>
                </w:tcPr>
                <w:p w14:paraId="7DD90CF1"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Selector</w:t>
                  </w:r>
                  <w:r w:rsidRPr="00DA6869">
                    <w:rPr>
                      <w:spacing w:val="-1"/>
                      <w:w w:val="95"/>
                      <w:sz w:val="20"/>
                      <w:szCs w:val="20"/>
                      <w:lang w:val="en-US"/>
                    </w:rPr>
                    <w:t xml:space="preserve"> </w:t>
                  </w:r>
                  <w:r w:rsidRPr="00DA6869">
                    <w:rPr>
                      <w:spacing w:val="-8"/>
                      <w:sz w:val="20"/>
                      <w:szCs w:val="20"/>
                      <w:lang w:val="en-US"/>
                    </w:rPr>
                    <w:t>A</w:t>
                  </w:r>
                  <w:r w:rsidRPr="00DA6869">
                    <w:rPr>
                      <w:sz w:val="20"/>
                      <w:szCs w:val="20"/>
                      <w:lang w:val="en-US"/>
                    </w:rPr>
                    <w:t>TO</w:t>
                  </w:r>
                </w:p>
              </w:tc>
            </w:tr>
            <w:tr w:rsidR="0065414E" w14:paraId="7DBE8DB6" w14:textId="77777777" w:rsidTr="00C04D70">
              <w:tc>
                <w:tcPr>
                  <w:tcW w:w="2781" w:type="dxa"/>
                </w:tcPr>
                <w:p w14:paraId="48FD029F" w14:textId="77777777" w:rsidR="0065414E" w:rsidRPr="00DA6869" w:rsidRDefault="0065414E" w:rsidP="00EC16C2">
                  <w:pPr>
                    <w:framePr w:hSpace="180" w:wrap="around" w:vAnchor="text" w:hAnchor="text" w:y="1"/>
                    <w:autoSpaceDE w:val="0"/>
                    <w:autoSpaceDN w:val="0"/>
                    <w:adjustRightInd w:val="0"/>
                    <w:spacing w:before="90"/>
                    <w:ind w:left="451" w:right="537"/>
                    <w:suppressOverlap/>
                    <w:jc w:val="center"/>
                    <w:rPr>
                      <w:sz w:val="20"/>
                      <w:szCs w:val="20"/>
                      <w:lang w:val="en-US"/>
                    </w:rPr>
                  </w:pPr>
                  <w:r w:rsidRPr="00DA6869">
                    <w:rPr>
                      <w:w w:val="107"/>
                      <w:sz w:val="20"/>
                      <w:szCs w:val="20"/>
                      <w:lang w:val="en-US"/>
                    </w:rPr>
                    <w:t>9</w:t>
                  </w:r>
                </w:p>
              </w:tc>
              <w:tc>
                <w:tcPr>
                  <w:tcW w:w="2782" w:type="dxa"/>
                </w:tcPr>
                <w:p w14:paraId="2D5A56BE"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3"/>
                      <w:sz w:val="20"/>
                      <w:szCs w:val="20"/>
                      <w:lang w:val="en-US"/>
                    </w:rPr>
                    <w:t>Ca</w:t>
                  </w:r>
                  <w:r w:rsidRPr="00DA6869">
                    <w:rPr>
                      <w:spacing w:val="-2"/>
                      <w:w w:val="93"/>
                      <w:sz w:val="20"/>
                      <w:szCs w:val="20"/>
                      <w:lang w:val="en-US"/>
                    </w:rPr>
                    <w:t>t</w:t>
                  </w:r>
                  <w:r w:rsidRPr="00DA6869">
                    <w:rPr>
                      <w:w w:val="93"/>
                      <w:sz w:val="20"/>
                      <w:szCs w:val="20"/>
                      <w:lang w:val="en-US"/>
                    </w:rPr>
                    <w:t>eg.</w:t>
                  </w:r>
                  <w:r w:rsidRPr="00DA6869">
                    <w:rPr>
                      <w:spacing w:val="3"/>
                      <w:w w:val="93"/>
                      <w:sz w:val="20"/>
                      <w:szCs w:val="20"/>
                      <w:lang w:val="en-US"/>
                    </w:rPr>
                    <w:t xml:space="preserve"> </w:t>
                  </w:r>
                  <w:r w:rsidRPr="00DA6869">
                    <w:rPr>
                      <w:sz w:val="20"/>
                      <w:szCs w:val="20"/>
                      <w:lang w:val="en-US"/>
                    </w:rPr>
                    <w:t>sarcină</w:t>
                  </w:r>
                  <w:r w:rsidRPr="00DA6869">
                    <w:rPr>
                      <w:spacing w:val="-17"/>
                      <w:sz w:val="20"/>
                      <w:szCs w:val="20"/>
                      <w:lang w:val="en-US"/>
                    </w:rPr>
                    <w:t xml:space="preserve"> </w:t>
                  </w:r>
                  <w:r w:rsidRPr="00DA6869">
                    <w:rPr>
                      <w:sz w:val="20"/>
                      <w:szCs w:val="20"/>
                      <w:lang w:val="en-US"/>
                    </w:rPr>
                    <w:t>osie</w:t>
                  </w:r>
                </w:p>
              </w:tc>
            </w:tr>
            <w:tr w:rsidR="0065414E" w14:paraId="63B48F66" w14:textId="77777777" w:rsidTr="00C04D70">
              <w:tc>
                <w:tcPr>
                  <w:tcW w:w="2781" w:type="dxa"/>
                </w:tcPr>
                <w:p w14:paraId="124F856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10</w:t>
                  </w:r>
                </w:p>
              </w:tc>
              <w:tc>
                <w:tcPr>
                  <w:tcW w:w="2782" w:type="dxa"/>
                </w:tcPr>
                <w:p w14:paraId="0FBD13F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Eroare</w:t>
                  </w:r>
                  <w:r w:rsidRPr="00DA6869">
                    <w:rPr>
                      <w:spacing w:val="1"/>
                      <w:w w:val="95"/>
                      <w:sz w:val="20"/>
                      <w:szCs w:val="20"/>
                      <w:lang w:val="en-US"/>
                    </w:rPr>
                    <w:t xml:space="preserve"> </w:t>
                  </w:r>
                  <w:r w:rsidRPr="00DA6869">
                    <w:rPr>
                      <w:w w:val="95"/>
                      <w:sz w:val="20"/>
                      <w:szCs w:val="20"/>
                      <w:lang w:val="en-US"/>
                    </w:rPr>
                    <w:t xml:space="preserve">citire </w:t>
                  </w:r>
                  <w:r w:rsidRPr="00DA6869">
                    <w:rPr>
                      <w:sz w:val="20"/>
                      <w:szCs w:val="20"/>
                      <w:lang w:val="en-US"/>
                    </w:rPr>
                    <w:t>baliză</w:t>
                  </w:r>
                </w:p>
              </w:tc>
            </w:tr>
            <w:tr w:rsidR="0065414E" w14:paraId="768C3756" w14:textId="77777777" w:rsidTr="00C04D70">
              <w:tc>
                <w:tcPr>
                  <w:tcW w:w="2781" w:type="dxa"/>
                </w:tcPr>
                <w:p w14:paraId="20EE28A1"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11</w:t>
                  </w:r>
                </w:p>
              </w:tc>
              <w:tc>
                <w:tcPr>
                  <w:tcW w:w="2782" w:type="dxa"/>
                </w:tcPr>
                <w:p w14:paraId="6B996388"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z w:val="20"/>
                      <w:szCs w:val="20"/>
                      <w:lang w:val="en-US"/>
                    </w:rPr>
                    <w:t>Inhibare</w:t>
                  </w:r>
                  <w:r w:rsidRPr="00DA6869">
                    <w:rPr>
                      <w:spacing w:val="-14"/>
                      <w:sz w:val="20"/>
                      <w:szCs w:val="20"/>
                      <w:lang w:val="en-US"/>
                    </w:rPr>
                    <w:t xml:space="preserve"> </w:t>
                  </w:r>
                  <w:r w:rsidRPr="00DA6869">
                    <w:rPr>
                      <w:w w:val="96"/>
                      <w:sz w:val="20"/>
                      <w:szCs w:val="20"/>
                      <w:lang w:val="en-US"/>
                    </w:rPr>
                    <w:t>reacție</w:t>
                  </w:r>
                  <w:r w:rsidRPr="00DA6869">
                    <w:rPr>
                      <w:spacing w:val="1"/>
                      <w:w w:val="96"/>
                      <w:sz w:val="20"/>
                      <w:szCs w:val="20"/>
                      <w:lang w:val="en-US"/>
                    </w:rPr>
                    <w:t xml:space="preserve"> </w:t>
                  </w:r>
                  <w:r w:rsidRPr="00DA6869">
                    <w:rPr>
                      <w:sz w:val="20"/>
                      <w:szCs w:val="20"/>
                      <w:lang w:val="en-US"/>
                    </w:rPr>
                    <w:t>la</w:t>
                  </w:r>
                  <w:r w:rsidRPr="00DA6869">
                    <w:rPr>
                      <w:spacing w:val="-11"/>
                      <w:sz w:val="20"/>
                      <w:szCs w:val="20"/>
                      <w:lang w:val="en-US"/>
                    </w:rPr>
                    <w:t xml:space="preserve"> </w:t>
                  </w:r>
                  <w:r w:rsidRPr="00DA6869">
                    <w:rPr>
                      <w:sz w:val="20"/>
                      <w:szCs w:val="20"/>
                      <w:lang w:val="en-US"/>
                    </w:rPr>
                    <w:t>BMM</w:t>
                  </w:r>
                </w:p>
              </w:tc>
            </w:tr>
            <w:tr w:rsidR="0065414E" w14:paraId="5AA70674" w14:textId="77777777" w:rsidTr="00C04D70">
              <w:tc>
                <w:tcPr>
                  <w:tcW w:w="2781" w:type="dxa"/>
                </w:tcPr>
                <w:p w14:paraId="7C33E3D6"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12</w:t>
                  </w:r>
                </w:p>
              </w:tc>
              <w:tc>
                <w:tcPr>
                  <w:tcW w:w="2782" w:type="dxa"/>
                </w:tcPr>
                <w:p w14:paraId="6DB883D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Procent</w:t>
                  </w:r>
                  <w:r w:rsidRPr="00DA6869">
                    <w:rPr>
                      <w:spacing w:val="-13"/>
                      <w:sz w:val="20"/>
                      <w:szCs w:val="20"/>
                      <w:lang w:val="en-US"/>
                    </w:rPr>
                    <w:t xml:space="preserve"> </w:t>
                  </w:r>
                  <w:r w:rsidRPr="00DA6869">
                    <w:rPr>
                      <w:sz w:val="20"/>
                      <w:szCs w:val="20"/>
                      <w:lang w:val="en-US"/>
                    </w:rPr>
                    <w:t>frână</w:t>
                  </w:r>
                </w:p>
              </w:tc>
            </w:tr>
            <w:tr w:rsidR="0065414E" w14:paraId="692EFF45" w14:textId="77777777" w:rsidTr="00C04D70">
              <w:tc>
                <w:tcPr>
                  <w:tcW w:w="2781" w:type="dxa"/>
                </w:tcPr>
                <w:p w14:paraId="54AF7C4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13</w:t>
                  </w:r>
                </w:p>
              </w:tc>
              <w:tc>
                <w:tcPr>
                  <w:tcW w:w="2782" w:type="dxa"/>
                </w:tcPr>
                <w:p w14:paraId="6B3EF44C"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Lumi</w:t>
                  </w:r>
                  <w:r w:rsidRPr="00DA6869">
                    <w:rPr>
                      <w:spacing w:val="-2"/>
                      <w:sz w:val="20"/>
                      <w:szCs w:val="20"/>
                      <w:lang w:val="en-US"/>
                    </w:rPr>
                    <w:t>n</w:t>
                  </w:r>
                  <w:r w:rsidRPr="00DA6869">
                    <w:rPr>
                      <w:sz w:val="20"/>
                      <w:szCs w:val="20"/>
                      <w:lang w:val="en-US"/>
                    </w:rPr>
                    <w:t>anță</w:t>
                  </w:r>
                </w:p>
              </w:tc>
            </w:tr>
            <w:tr w:rsidR="0065414E" w14:paraId="48ED9570" w14:textId="77777777" w:rsidTr="00C04D70">
              <w:tc>
                <w:tcPr>
                  <w:tcW w:w="2781" w:type="dxa"/>
                </w:tcPr>
                <w:p w14:paraId="4B03D70D"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14</w:t>
                  </w:r>
                </w:p>
              </w:tc>
              <w:tc>
                <w:tcPr>
                  <w:tcW w:w="2782" w:type="dxa"/>
                </w:tcPr>
                <w:p w14:paraId="6D5DF785" w14:textId="77777777" w:rsidR="0065414E" w:rsidRDefault="0065414E" w:rsidP="00EC16C2">
                  <w:pPr>
                    <w:framePr w:hSpace="180" w:wrap="around" w:vAnchor="text" w:hAnchor="text" w:y="1"/>
                    <w:suppressOverlap/>
                    <w:rPr>
                      <w:sz w:val="20"/>
                      <w:szCs w:val="24"/>
                      <w:lang w:val="en-US"/>
                    </w:rPr>
                  </w:pPr>
                  <w:r w:rsidRPr="00DA6869">
                    <w:rPr>
                      <w:w w:val="95"/>
                      <w:sz w:val="20"/>
                      <w:szCs w:val="20"/>
                      <w:lang w:val="en-US"/>
                    </w:rPr>
                    <w:t>Eroare</w:t>
                  </w:r>
                  <w:r w:rsidRPr="00DA6869">
                    <w:rPr>
                      <w:spacing w:val="1"/>
                      <w:w w:val="95"/>
                      <w:sz w:val="20"/>
                      <w:szCs w:val="20"/>
                      <w:lang w:val="en-US"/>
                    </w:rPr>
                    <w:t xml:space="preserve"> </w:t>
                  </w:r>
                  <w:r w:rsidRPr="00DA6869">
                    <w:rPr>
                      <w:sz w:val="20"/>
                      <w:szCs w:val="20"/>
                      <w:lang w:val="en-US"/>
                    </w:rPr>
                    <w:t>comunicare</w:t>
                  </w:r>
                </w:p>
              </w:tc>
            </w:tr>
            <w:tr w:rsidR="0065414E" w14:paraId="5E42E6BF" w14:textId="77777777" w:rsidTr="00C04D70">
              <w:tc>
                <w:tcPr>
                  <w:tcW w:w="2781" w:type="dxa"/>
                </w:tcPr>
                <w:p w14:paraId="5D8AC7B9"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15</w:t>
                  </w:r>
                </w:p>
              </w:tc>
              <w:tc>
                <w:tcPr>
                  <w:tcW w:w="2782" w:type="dxa"/>
                </w:tcPr>
                <w:p w14:paraId="301CDC7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Contact.</w:t>
                  </w:r>
                  <w:r w:rsidRPr="00DA6869">
                    <w:rPr>
                      <w:spacing w:val="-14"/>
                      <w:sz w:val="20"/>
                      <w:szCs w:val="20"/>
                      <w:lang w:val="en-US"/>
                    </w:rPr>
                    <w:t xml:space="preserve"> </w:t>
                  </w:r>
                  <w:r w:rsidRPr="00DA6869">
                    <w:rPr>
                      <w:sz w:val="20"/>
                      <w:szCs w:val="20"/>
                      <w:lang w:val="en-US"/>
                    </w:rPr>
                    <w:t>ultim.</w:t>
                  </w:r>
                  <w:r w:rsidRPr="00DA6869">
                    <w:rPr>
                      <w:spacing w:val="-11"/>
                      <w:sz w:val="20"/>
                      <w:szCs w:val="20"/>
                      <w:lang w:val="en-US"/>
                    </w:rPr>
                    <w:t xml:space="preserve"> </w:t>
                  </w:r>
                  <w:r w:rsidRPr="00DA6869">
                    <w:rPr>
                      <w:sz w:val="20"/>
                      <w:szCs w:val="20"/>
                      <w:lang w:val="en-US"/>
                    </w:rPr>
                    <w:t>RBC</w:t>
                  </w:r>
                </w:p>
              </w:tc>
            </w:tr>
            <w:tr w:rsidR="0065414E" w14:paraId="618ABFBE" w14:textId="77777777" w:rsidTr="00C04D70">
              <w:tc>
                <w:tcPr>
                  <w:tcW w:w="2781" w:type="dxa"/>
                </w:tcPr>
                <w:p w14:paraId="479B1097"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16</w:t>
                  </w:r>
                </w:p>
              </w:tc>
              <w:tc>
                <w:tcPr>
                  <w:tcW w:w="2782" w:type="dxa"/>
                </w:tcPr>
                <w:p w14:paraId="22D85D9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Continuare</w:t>
                  </w:r>
                  <w:r w:rsidRPr="00DA6869">
                    <w:rPr>
                      <w:spacing w:val="-9"/>
                      <w:sz w:val="20"/>
                      <w:szCs w:val="20"/>
                      <w:lang w:val="en-US"/>
                    </w:rPr>
                    <w:t xml:space="preserve"> </w:t>
                  </w:r>
                  <w:r w:rsidRPr="00DA6869">
                    <w:rPr>
                      <w:sz w:val="20"/>
                      <w:szCs w:val="20"/>
                      <w:lang w:val="en-US"/>
                    </w:rPr>
                    <w:t>în</w:t>
                  </w:r>
                  <w:r w:rsidRPr="00DA6869">
                    <w:rPr>
                      <w:spacing w:val="-3"/>
                      <w:sz w:val="20"/>
                      <w:szCs w:val="20"/>
                      <w:lang w:val="en-US"/>
                    </w:rPr>
                    <w:t xml:space="preserve"> </w:t>
                  </w:r>
                  <w:r w:rsidRPr="00DA6869">
                    <w:rPr>
                      <w:sz w:val="20"/>
                      <w:szCs w:val="20"/>
                      <w:lang w:val="en-US"/>
                    </w:rPr>
                    <w:t>SM</w:t>
                  </w:r>
                </w:p>
              </w:tc>
            </w:tr>
            <w:tr w:rsidR="0065414E" w14:paraId="7E8AE900" w14:textId="77777777" w:rsidTr="00C04D70">
              <w:tc>
                <w:tcPr>
                  <w:tcW w:w="2781" w:type="dxa"/>
                </w:tcPr>
                <w:p w14:paraId="22EAD915"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17</w:t>
                  </w:r>
                </w:p>
              </w:tc>
              <w:tc>
                <w:tcPr>
                  <w:tcW w:w="2782" w:type="dxa"/>
                </w:tcPr>
                <w:p w14:paraId="2696B42D"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p>
              </w:tc>
            </w:tr>
            <w:tr w:rsidR="0065414E" w14:paraId="332F345F" w14:textId="77777777" w:rsidTr="00C04D70">
              <w:tc>
                <w:tcPr>
                  <w:tcW w:w="2781" w:type="dxa"/>
                </w:tcPr>
                <w:p w14:paraId="3219B038"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18</w:t>
                  </w:r>
                </w:p>
              </w:tc>
              <w:tc>
                <w:tcPr>
                  <w:tcW w:w="2782" w:type="dxa"/>
                </w:tcPr>
                <w:p w14:paraId="1E8A1AB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Vizualizare</w:t>
                  </w:r>
                  <w:r w:rsidRPr="00DA6869">
                    <w:rPr>
                      <w:spacing w:val="1"/>
                      <w:w w:val="95"/>
                      <w:sz w:val="20"/>
                      <w:szCs w:val="20"/>
                      <w:lang w:val="en-US"/>
                    </w:rPr>
                    <w:t xml:space="preserve"> </w:t>
                  </w:r>
                  <w:r w:rsidRPr="00DA6869">
                    <w:rPr>
                      <w:sz w:val="20"/>
                      <w:szCs w:val="20"/>
                      <w:lang w:val="en-US"/>
                    </w:rPr>
                    <w:t>date</w:t>
                  </w:r>
                </w:p>
              </w:tc>
            </w:tr>
            <w:tr w:rsidR="0065414E" w14:paraId="31BE3022" w14:textId="77777777" w:rsidTr="00C04D70">
              <w:tc>
                <w:tcPr>
                  <w:tcW w:w="2781" w:type="dxa"/>
                </w:tcPr>
                <w:p w14:paraId="34F8F73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19</w:t>
                  </w:r>
                </w:p>
              </w:tc>
              <w:tc>
                <w:tcPr>
                  <w:tcW w:w="2782" w:type="dxa"/>
                </w:tcPr>
                <w:p w14:paraId="4E3065CC"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Elim(inare)</w:t>
                  </w:r>
                </w:p>
              </w:tc>
            </w:tr>
            <w:tr w:rsidR="0065414E" w14:paraId="621AD841" w14:textId="77777777" w:rsidTr="00C04D70">
              <w:tc>
                <w:tcPr>
                  <w:tcW w:w="2781" w:type="dxa"/>
                </w:tcPr>
                <w:p w14:paraId="684946D7"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20</w:t>
                  </w:r>
                </w:p>
              </w:tc>
              <w:tc>
                <w:tcPr>
                  <w:tcW w:w="2782" w:type="dxa"/>
                </w:tcPr>
                <w:p w14:paraId="5E2F92AD"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4"/>
                      <w:sz w:val="20"/>
                      <w:szCs w:val="20"/>
                      <w:lang w:val="en-US"/>
                    </w:rPr>
                    <w:t>ID</w:t>
                  </w:r>
                  <w:r w:rsidRPr="00DA6869">
                    <w:rPr>
                      <w:spacing w:val="-4"/>
                      <w:w w:val="94"/>
                      <w:sz w:val="20"/>
                      <w:szCs w:val="20"/>
                      <w:lang w:val="en-US"/>
                    </w:rPr>
                    <w:t xml:space="preserve"> </w:t>
                  </w:r>
                  <w:r w:rsidRPr="00DA6869">
                    <w:rPr>
                      <w:w w:val="94"/>
                      <w:sz w:val="20"/>
                      <w:szCs w:val="20"/>
                      <w:lang w:val="en-US"/>
                    </w:rPr>
                    <w:t>mecanic</w:t>
                  </w:r>
                  <w:r w:rsidRPr="00DA6869">
                    <w:rPr>
                      <w:spacing w:val="21"/>
                      <w:w w:val="94"/>
                      <w:sz w:val="20"/>
                      <w:szCs w:val="20"/>
                      <w:lang w:val="en-US"/>
                    </w:rPr>
                    <w:t xml:space="preserve"> </w:t>
                  </w:r>
                  <w:r w:rsidRPr="00DA6869">
                    <w:rPr>
                      <w:sz w:val="20"/>
                      <w:szCs w:val="20"/>
                      <w:lang w:val="en-US"/>
                    </w:rPr>
                    <w:t>locomotivă</w:t>
                  </w:r>
                </w:p>
              </w:tc>
            </w:tr>
            <w:tr w:rsidR="0065414E" w14:paraId="41E87384" w14:textId="77777777" w:rsidTr="00C04D70">
              <w:tc>
                <w:tcPr>
                  <w:tcW w:w="2781" w:type="dxa"/>
                </w:tcPr>
                <w:p w14:paraId="3AE7148C"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21</w:t>
                  </w:r>
                </w:p>
              </w:tc>
              <w:tc>
                <w:tcPr>
                  <w:tcW w:w="2782" w:type="dxa"/>
                </w:tcPr>
                <w:p w14:paraId="4E0C1E0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Op</w:t>
                  </w:r>
                  <w:r w:rsidRPr="00DA6869">
                    <w:rPr>
                      <w:spacing w:val="4"/>
                      <w:sz w:val="20"/>
                      <w:szCs w:val="20"/>
                      <w:lang w:val="en-US"/>
                    </w:rPr>
                    <w:t>r</w:t>
                  </w:r>
                  <w:r w:rsidRPr="00DA6869">
                    <w:rPr>
                      <w:sz w:val="20"/>
                      <w:szCs w:val="20"/>
                      <w:lang w:val="en-US"/>
                    </w:rPr>
                    <w:t>ire</w:t>
                  </w:r>
                  <w:r w:rsidRPr="00DA6869">
                    <w:rPr>
                      <w:spacing w:val="-2"/>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ur</w:t>
                  </w:r>
                  <w:r w:rsidRPr="00DA6869">
                    <w:rPr>
                      <w:spacing w:val="-2"/>
                      <w:sz w:val="20"/>
                      <w:szCs w:val="20"/>
                      <w:lang w:val="en-US"/>
                    </w:rPr>
                    <w:t>g</w:t>
                  </w:r>
                  <w:r w:rsidRPr="00DA6869">
                    <w:rPr>
                      <w:sz w:val="20"/>
                      <w:szCs w:val="20"/>
                      <w:lang w:val="en-US"/>
                    </w:rPr>
                    <w:t>ență</w:t>
                  </w:r>
                </w:p>
              </w:tc>
            </w:tr>
            <w:tr w:rsidR="0065414E" w14:paraId="44A03909" w14:textId="77777777" w:rsidTr="00C04D70">
              <w:tc>
                <w:tcPr>
                  <w:tcW w:w="2781" w:type="dxa"/>
                </w:tcPr>
                <w:p w14:paraId="0DA476A8"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22</w:t>
                  </w:r>
                </w:p>
              </w:tc>
              <w:tc>
                <w:tcPr>
                  <w:tcW w:w="2782" w:type="dxa"/>
                </w:tcPr>
                <w:p w14:paraId="7968CD7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3"/>
                      <w:sz w:val="20"/>
                      <w:szCs w:val="20"/>
                      <w:lang w:val="en-US"/>
                    </w:rPr>
                    <w:t>Sfârșit</w:t>
                  </w:r>
                  <w:r w:rsidRPr="00DA6869">
                    <w:rPr>
                      <w:spacing w:val="2"/>
                      <w:w w:val="93"/>
                      <w:sz w:val="20"/>
                      <w:szCs w:val="20"/>
                      <w:lang w:val="en-US"/>
                    </w:rPr>
                    <w:t xml:space="preserve"> </w:t>
                  </w:r>
                  <w:r w:rsidRPr="00DA6869">
                    <w:rPr>
                      <w:sz w:val="20"/>
                      <w:szCs w:val="20"/>
                      <w:lang w:val="en-US"/>
                    </w:rPr>
                    <w:t>intrare</w:t>
                  </w:r>
                  <w:r w:rsidRPr="00DA6869">
                    <w:rPr>
                      <w:spacing w:val="-5"/>
                      <w:sz w:val="20"/>
                      <w:szCs w:val="20"/>
                      <w:lang w:val="en-US"/>
                    </w:rPr>
                    <w:t xml:space="preserve"> </w:t>
                  </w:r>
                  <w:r w:rsidRPr="00DA6869">
                    <w:rPr>
                      <w:sz w:val="20"/>
                      <w:szCs w:val="20"/>
                      <w:lang w:val="en-US"/>
                    </w:rPr>
                    <w:t>da</w:t>
                  </w:r>
                  <w:r w:rsidRPr="00DA6869">
                    <w:rPr>
                      <w:spacing w:val="-3"/>
                      <w:sz w:val="20"/>
                      <w:szCs w:val="20"/>
                      <w:lang w:val="en-US"/>
                    </w:rPr>
                    <w:t>t</w:t>
                  </w:r>
                  <w:r w:rsidRPr="00DA6869">
                    <w:rPr>
                      <w:sz w:val="20"/>
                      <w:szCs w:val="20"/>
                      <w:lang w:val="en-US"/>
                    </w:rPr>
                    <w:t>e</w:t>
                  </w:r>
                </w:p>
              </w:tc>
            </w:tr>
            <w:tr w:rsidR="0065414E" w14:paraId="2EF33A6A" w14:textId="77777777" w:rsidTr="00C04D70">
              <w:tc>
                <w:tcPr>
                  <w:tcW w:w="2781" w:type="dxa"/>
                </w:tcPr>
                <w:p w14:paraId="51B8D53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23</w:t>
                  </w:r>
                </w:p>
              </w:tc>
              <w:tc>
                <w:tcPr>
                  <w:tcW w:w="2782" w:type="dxa"/>
                </w:tcPr>
                <w:p w14:paraId="3AD8EC6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Introd.</w:t>
                  </w:r>
                  <w:r w:rsidRPr="00DA6869">
                    <w:rPr>
                      <w:spacing w:val="-7"/>
                      <w:sz w:val="20"/>
                      <w:szCs w:val="20"/>
                      <w:lang w:val="en-US"/>
                    </w:rPr>
                    <w:t xml:space="preserve"> </w:t>
                  </w:r>
                  <w:r w:rsidRPr="00DA6869">
                    <w:rPr>
                      <w:sz w:val="20"/>
                      <w:szCs w:val="20"/>
                      <w:lang w:val="en-US"/>
                    </w:rPr>
                    <w:t>date</w:t>
                  </w:r>
                </w:p>
              </w:tc>
            </w:tr>
            <w:tr w:rsidR="0065414E" w14:paraId="6A5D8A80" w14:textId="77777777" w:rsidTr="00C04D70">
              <w:tc>
                <w:tcPr>
                  <w:tcW w:w="2781" w:type="dxa"/>
                </w:tcPr>
                <w:p w14:paraId="4414B10D"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24</w:t>
                  </w:r>
                </w:p>
              </w:tc>
              <w:tc>
                <w:tcPr>
                  <w:tcW w:w="2782" w:type="dxa"/>
                </w:tcPr>
                <w:p w14:paraId="68D91091"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Introd.</w:t>
                  </w:r>
                  <w:r w:rsidRPr="00DA6869">
                    <w:rPr>
                      <w:spacing w:val="-7"/>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sz w:val="20"/>
                      <w:szCs w:val="20"/>
                      <w:lang w:val="en-US"/>
                    </w:rPr>
                    <w:t>RBC</w:t>
                  </w:r>
                </w:p>
              </w:tc>
            </w:tr>
            <w:tr w:rsidR="0065414E" w14:paraId="717628FA" w14:textId="77777777" w:rsidTr="00C04D70">
              <w:tc>
                <w:tcPr>
                  <w:tcW w:w="2781" w:type="dxa"/>
                </w:tcPr>
                <w:p w14:paraId="21974C0F"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25</w:t>
                  </w:r>
                </w:p>
              </w:tc>
              <w:tc>
                <w:tcPr>
                  <w:tcW w:w="2782" w:type="dxa"/>
                </w:tcPr>
                <w:p w14:paraId="444DA31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în</w:t>
                  </w:r>
                  <w:r w:rsidRPr="00DA6869">
                    <w:rPr>
                      <w:spacing w:val="-2"/>
                      <w:sz w:val="20"/>
                      <w:szCs w:val="20"/>
                      <w:lang w:val="en-US"/>
                    </w:rPr>
                    <w:t xml:space="preserve"> </w:t>
                  </w:r>
                  <w:r w:rsidRPr="00DA6869">
                    <w:rPr>
                      <w:w w:val="82"/>
                      <w:sz w:val="20"/>
                      <w:szCs w:val="20"/>
                      <w:lang w:val="en-US"/>
                    </w:rPr>
                    <w:t>FS</w:t>
                  </w:r>
                </w:p>
              </w:tc>
            </w:tr>
            <w:tr w:rsidR="0065414E" w14:paraId="1B4F6731" w14:textId="77777777" w:rsidTr="00C04D70">
              <w:tc>
                <w:tcPr>
                  <w:tcW w:w="2781" w:type="dxa"/>
                </w:tcPr>
                <w:p w14:paraId="5D0F028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26</w:t>
                  </w:r>
                </w:p>
              </w:tc>
              <w:tc>
                <w:tcPr>
                  <w:tcW w:w="2782" w:type="dxa"/>
                </w:tcPr>
                <w:p w14:paraId="23E174E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în</w:t>
                  </w:r>
                  <w:r w:rsidRPr="00DA6869">
                    <w:rPr>
                      <w:spacing w:val="-2"/>
                      <w:sz w:val="20"/>
                      <w:szCs w:val="20"/>
                      <w:lang w:val="en-US"/>
                    </w:rPr>
                    <w:t xml:space="preserve"> </w:t>
                  </w:r>
                  <w:r w:rsidRPr="00DA6869">
                    <w:rPr>
                      <w:sz w:val="20"/>
                      <w:szCs w:val="20"/>
                      <w:lang w:val="en-US"/>
                    </w:rPr>
                    <w:t>OS</w:t>
                  </w:r>
                </w:p>
              </w:tc>
            </w:tr>
            <w:tr w:rsidR="0065414E" w14:paraId="3BA26CE7" w14:textId="77777777" w:rsidTr="00C04D70">
              <w:tc>
                <w:tcPr>
                  <w:tcW w:w="2781" w:type="dxa"/>
                </w:tcPr>
                <w:p w14:paraId="50367407"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lastRenderedPageBreak/>
                    <w:t>27</w:t>
                  </w:r>
                </w:p>
              </w:tc>
              <w:tc>
                <w:tcPr>
                  <w:tcW w:w="2782" w:type="dxa"/>
                </w:tcPr>
                <w:p w14:paraId="540E175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în</w:t>
                  </w:r>
                  <w:r w:rsidRPr="00DA6869">
                    <w:rPr>
                      <w:spacing w:val="-2"/>
                      <w:sz w:val="20"/>
                      <w:szCs w:val="20"/>
                      <w:lang w:val="en-US"/>
                    </w:rPr>
                    <w:t xml:space="preserve"> </w:t>
                  </w:r>
                  <w:r w:rsidRPr="00DA6869">
                    <w:rPr>
                      <w:sz w:val="20"/>
                      <w:szCs w:val="20"/>
                      <w:lang w:val="en-US"/>
                    </w:rPr>
                    <w:t>SM</w:t>
                  </w:r>
                </w:p>
              </w:tc>
            </w:tr>
            <w:tr w:rsidR="0065414E" w14:paraId="0DE9C18C" w14:textId="77777777" w:rsidTr="00C04D70">
              <w:tc>
                <w:tcPr>
                  <w:tcW w:w="2781" w:type="dxa"/>
                </w:tcPr>
                <w:p w14:paraId="61389CE7"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28</w:t>
                  </w:r>
                </w:p>
              </w:tc>
              <w:tc>
                <w:tcPr>
                  <w:tcW w:w="2782" w:type="dxa"/>
                </w:tcPr>
                <w:p w14:paraId="53E8329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Ieșire</w:t>
                  </w:r>
                  <w:r w:rsidRPr="00DA6869">
                    <w:rPr>
                      <w:spacing w:val="3"/>
                      <w:w w:val="92"/>
                      <w:sz w:val="20"/>
                      <w:szCs w:val="20"/>
                      <w:lang w:val="en-US"/>
                    </w:rPr>
                    <w:t xml:space="preserve"> </w:t>
                  </w:r>
                  <w:r w:rsidRPr="00DA6869">
                    <w:rPr>
                      <w:sz w:val="20"/>
                      <w:szCs w:val="20"/>
                      <w:lang w:val="en-US"/>
                    </w:rPr>
                    <w:t>manevră</w:t>
                  </w:r>
                </w:p>
              </w:tc>
            </w:tr>
            <w:tr w:rsidR="0065414E" w14:paraId="30E32125" w14:textId="77777777" w:rsidTr="00C04D70">
              <w:tc>
                <w:tcPr>
                  <w:tcW w:w="2781" w:type="dxa"/>
                </w:tcPr>
                <w:p w14:paraId="5BB2C08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29</w:t>
                  </w:r>
                </w:p>
              </w:tc>
              <w:tc>
                <w:tcPr>
                  <w:tcW w:w="2782" w:type="dxa"/>
                </w:tcPr>
                <w:p w14:paraId="7391868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Ieșire</w:t>
                  </w:r>
                  <w:r w:rsidRPr="00DA6869">
                    <w:rPr>
                      <w:spacing w:val="3"/>
                      <w:w w:val="92"/>
                      <w:sz w:val="20"/>
                      <w:szCs w:val="20"/>
                      <w:lang w:val="en-US"/>
                    </w:rPr>
                    <w:t xml:space="preserve"> </w:t>
                  </w:r>
                  <w:r w:rsidRPr="00DA6869">
                    <w:rPr>
                      <w:sz w:val="20"/>
                      <w:szCs w:val="20"/>
                      <w:lang w:val="en-US"/>
                    </w:rPr>
                    <w:t>din</w:t>
                  </w:r>
                  <w:r w:rsidRPr="00DA6869">
                    <w:rPr>
                      <w:spacing w:val="-3"/>
                      <w:sz w:val="20"/>
                      <w:szCs w:val="20"/>
                      <w:lang w:val="en-US"/>
                    </w:rPr>
                    <w:t xml:space="preserve"> </w:t>
                  </w:r>
                  <w:r w:rsidRPr="00DA6869">
                    <w:rPr>
                      <w:sz w:val="20"/>
                      <w:szCs w:val="20"/>
                      <w:lang w:val="en-US"/>
                    </w:rPr>
                    <w:t>SM</w:t>
                  </w:r>
                </w:p>
              </w:tc>
            </w:tr>
            <w:tr w:rsidR="0065414E" w14:paraId="4E6A22FC" w14:textId="77777777" w:rsidTr="00C04D70">
              <w:tc>
                <w:tcPr>
                  <w:tcW w:w="2781" w:type="dxa"/>
                </w:tcPr>
                <w:p w14:paraId="147B4729"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30</w:t>
                  </w:r>
                </w:p>
              </w:tc>
              <w:tc>
                <w:tcPr>
                  <w:tcW w:w="2782" w:type="dxa"/>
                </w:tcPr>
                <w:p w14:paraId="5865A4A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Inițiere</w:t>
                  </w:r>
                  <w:r w:rsidRPr="00DA6869">
                    <w:rPr>
                      <w:spacing w:val="1"/>
                      <w:w w:val="95"/>
                      <w:sz w:val="20"/>
                      <w:szCs w:val="20"/>
                      <w:lang w:val="en-US"/>
                    </w:rPr>
                    <w:t xml:space="preserve"> </w:t>
                  </w:r>
                  <w:r w:rsidRPr="00DA6869">
                    <w:rPr>
                      <w:sz w:val="20"/>
                      <w:szCs w:val="20"/>
                      <w:lang w:val="en-US"/>
                    </w:rPr>
                    <w:t>SM</w:t>
                  </w:r>
                </w:p>
              </w:tc>
            </w:tr>
            <w:tr w:rsidR="0065414E" w14:paraId="24183588" w14:textId="77777777" w:rsidTr="00C04D70">
              <w:tc>
                <w:tcPr>
                  <w:tcW w:w="2781" w:type="dxa"/>
                </w:tcPr>
                <w:p w14:paraId="58CCFD9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31</w:t>
                  </w:r>
                </w:p>
              </w:tc>
              <w:tc>
                <w:tcPr>
                  <w:tcW w:w="2782" w:type="dxa"/>
                </w:tcPr>
                <w:p w14:paraId="4B29F7E7"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Limbă</w:t>
                  </w:r>
                </w:p>
              </w:tc>
            </w:tr>
            <w:tr w:rsidR="0065414E" w14:paraId="5A3B60E4" w14:textId="77777777" w:rsidTr="00C04D70">
              <w:tc>
                <w:tcPr>
                  <w:tcW w:w="2781" w:type="dxa"/>
                </w:tcPr>
                <w:p w14:paraId="4FCA695D"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32</w:t>
                  </w:r>
                </w:p>
              </w:tc>
              <w:tc>
                <w:tcPr>
                  <w:tcW w:w="2782" w:type="dxa"/>
                </w:tcPr>
                <w:p w14:paraId="2338EF27"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Lungime</w:t>
                  </w:r>
                  <w:r w:rsidRPr="00DA6869">
                    <w:rPr>
                      <w:spacing w:val="-1"/>
                      <w:w w:val="95"/>
                      <w:sz w:val="20"/>
                      <w:szCs w:val="20"/>
                      <w:lang w:val="en-US"/>
                    </w:rPr>
                    <w:t xml:space="preserve"> </w:t>
                  </w:r>
                  <w:r w:rsidRPr="00DA6869">
                    <w:rPr>
                      <w:sz w:val="20"/>
                      <w:szCs w:val="20"/>
                      <w:lang w:val="en-US"/>
                    </w:rPr>
                    <w:t>(m)</w:t>
                  </w:r>
                </w:p>
              </w:tc>
            </w:tr>
            <w:tr w:rsidR="0065414E" w14:paraId="1C3762E9" w14:textId="77777777" w:rsidTr="00C04D70">
              <w:tc>
                <w:tcPr>
                  <w:tcW w:w="2781" w:type="dxa"/>
                </w:tcPr>
                <w:p w14:paraId="3300EDBC"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33</w:t>
                  </w:r>
                </w:p>
              </w:tc>
              <w:tc>
                <w:tcPr>
                  <w:tcW w:w="2782" w:type="dxa"/>
                </w:tcPr>
                <w:p w14:paraId="45AD162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Nivel</w:t>
                  </w:r>
                </w:p>
              </w:tc>
            </w:tr>
            <w:tr w:rsidR="0065414E" w14:paraId="4CACDAFE" w14:textId="77777777" w:rsidTr="00C04D70">
              <w:tc>
                <w:tcPr>
                  <w:tcW w:w="2781" w:type="dxa"/>
                </w:tcPr>
                <w:p w14:paraId="13DA337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34</w:t>
                  </w:r>
                </w:p>
              </w:tc>
              <w:tc>
                <w:tcPr>
                  <w:tcW w:w="2782" w:type="dxa"/>
                </w:tcPr>
                <w:p w14:paraId="34F596F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pacing w:val="-8"/>
                      <w:w w:val="94"/>
                      <w:sz w:val="20"/>
                      <w:szCs w:val="20"/>
                      <w:lang w:val="en-US"/>
                    </w:rPr>
                    <w:t>T</w:t>
                  </w:r>
                  <w:r w:rsidRPr="00DA6869">
                    <w:rPr>
                      <w:w w:val="94"/>
                      <w:sz w:val="20"/>
                      <w:szCs w:val="20"/>
                      <w:lang w:val="en-US"/>
                    </w:rPr>
                    <w:t>recere</w:t>
                  </w:r>
                  <w:r w:rsidRPr="00DA6869">
                    <w:rPr>
                      <w:spacing w:val="5"/>
                      <w:w w:val="94"/>
                      <w:sz w:val="20"/>
                      <w:szCs w:val="20"/>
                      <w:lang w:val="en-US"/>
                    </w:rPr>
                    <w:t xml:space="preserve"> </w:t>
                  </w:r>
                  <w:r w:rsidRPr="00DA6869">
                    <w:rPr>
                      <w:sz w:val="20"/>
                      <w:szCs w:val="20"/>
                      <w:lang w:val="en-US"/>
                    </w:rPr>
                    <w:t>la</w:t>
                  </w:r>
                  <w:r w:rsidRPr="00DA6869">
                    <w:rPr>
                      <w:spacing w:val="-11"/>
                      <w:sz w:val="20"/>
                      <w:szCs w:val="20"/>
                      <w:lang w:val="en-US"/>
                    </w:rPr>
                    <w:t xml:space="preserve"> </w:t>
                  </w:r>
                  <w:r w:rsidRPr="00DA6869">
                    <w:rPr>
                      <w:w w:val="94"/>
                      <w:sz w:val="20"/>
                      <w:szCs w:val="20"/>
                      <w:lang w:val="en-US"/>
                    </w:rPr>
                    <w:t>nivel</w:t>
                  </w:r>
                  <w:r w:rsidRPr="00DA6869">
                    <w:rPr>
                      <w:spacing w:val="2"/>
                      <w:w w:val="94"/>
                      <w:sz w:val="20"/>
                      <w:szCs w:val="20"/>
                      <w:lang w:val="en-US"/>
                    </w:rPr>
                    <w:t xml:space="preserve"> </w:t>
                  </w:r>
                  <w:r w:rsidRPr="00DA6869">
                    <w:rPr>
                      <w:sz w:val="20"/>
                      <w:szCs w:val="20"/>
                      <w:lang w:val="en-US"/>
                    </w:rPr>
                    <w:t>neprotejată</w:t>
                  </w:r>
                </w:p>
              </w:tc>
            </w:tr>
            <w:tr w:rsidR="0065414E" w14:paraId="7AE67980" w14:textId="77777777" w:rsidTr="00C04D70">
              <w:tc>
                <w:tcPr>
                  <w:tcW w:w="2781" w:type="dxa"/>
                </w:tcPr>
                <w:p w14:paraId="1E5A1FA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35</w:t>
                  </w:r>
                </w:p>
              </w:tc>
              <w:tc>
                <w:tcPr>
                  <w:tcW w:w="2782" w:type="dxa"/>
                </w:tcPr>
                <w:p w14:paraId="027C702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Gaba</w:t>
                  </w:r>
                  <w:r w:rsidRPr="00DA6869">
                    <w:rPr>
                      <w:spacing w:val="4"/>
                      <w:sz w:val="20"/>
                      <w:szCs w:val="20"/>
                      <w:lang w:val="en-US"/>
                    </w:rPr>
                    <w:t>r</w:t>
                  </w:r>
                  <w:r w:rsidRPr="00DA6869">
                    <w:rPr>
                      <w:sz w:val="20"/>
                      <w:szCs w:val="20"/>
                      <w:lang w:val="en-US"/>
                    </w:rPr>
                    <w:t>it</w:t>
                  </w:r>
                  <w:r w:rsidRPr="00DA6869">
                    <w:rPr>
                      <w:spacing w:val="-18"/>
                      <w:sz w:val="20"/>
                      <w:szCs w:val="20"/>
                      <w:lang w:val="en-US"/>
                    </w:rPr>
                    <w:t xml:space="preserve"> </w:t>
                  </w:r>
                  <w:r w:rsidRPr="00DA6869">
                    <w:rPr>
                      <w:sz w:val="20"/>
                      <w:szCs w:val="20"/>
                      <w:lang w:val="en-US"/>
                    </w:rPr>
                    <w:t>încărcare</w:t>
                  </w:r>
                </w:p>
              </w:tc>
            </w:tr>
            <w:tr w:rsidR="0065414E" w14:paraId="6A5C08D3" w14:textId="77777777" w:rsidTr="00C04D70">
              <w:tc>
                <w:tcPr>
                  <w:tcW w:w="2781" w:type="dxa"/>
                </w:tcPr>
                <w:p w14:paraId="76D029B2"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36</w:t>
                  </w:r>
                </w:p>
              </w:tc>
              <w:tc>
                <w:tcPr>
                  <w:tcW w:w="2782" w:type="dxa"/>
                </w:tcPr>
                <w:p w14:paraId="2ADC8EB9"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z w:val="20"/>
                      <w:szCs w:val="20"/>
                      <w:lang w:val="en-US"/>
                    </w:rPr>
                    <w:t>P</w:t>
                  </w:r>
                  <w:r w:rsidRPr="00DA6869">
                    <w:rPr>
                      <w:spacing w:val="4"/>
                      <w:sz w:val="20"/>
                      <w:szCs w:val="20"/>
                      <w:lang w:val="en-US"/>
                    </w:rPr>
                    <w:t>r</w:t>
                  </w:r>
                  <w:r w:rsidRPr="00DA6869">
                    <w:rPr>
                      <w:sz w:val="20"/>
                      <w:szCs w:val="20"/>
                      <w:lang w:val="en-US"/>
                    </w:rPr>
                    <w:t>inc.</w:t>
                  </w:r>
                </w:p>
              </w:tc>
            </w:tr>
            <w:tr w:rsidR="0065414E" w14:paraId="44C0B1A5" w14:textId="77777777" w:rsidTr="00C04D70">
              <w:tc>
                <w:tcPr>
                  <w:tcW w:w="2781" w:type="dxa"/>
                </w:tcPr>
                <w:p w14:paraId="67CB7AA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37</w:t>
                  </w:r>
                </w:p>
              </w:tc>
              <w:tc>
                <w:tcPr>
                  <w:tcW w:w="2782" w:type="dxa"/>
                </w:tcPr>
                <w:p w14:paraId="042CC651"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6"/>
                      <w:sz w:val="20"/>
                      <w:szCs w:val="20"/>
                      <w:lang w:val="en-US"/>
                    </w:rPr>
                    <w:t>Menține</w:t>
                  </w:r>
                  <w:r w:rsidRPr="00DA6869">
                    <w:rPr>
                      <w:spacing w:val="1"/>
                      <w:w w:val="96"/>
                      <w:sz w:val="20"/>
                      <w:szCs w:val="20"/>
                      <w:lang w:val="en-US"/>
                    </w:rPr>
                    <w:t xml:space="preserve"> </w:t>
                  </w:r>
                  <w:r w:rsidRPr="00DA6869">
                    <w:rPr>
                      <w:sz w:val="20"/>
                      <w:szCs w:val="20"/>
                      <w:lang w:val="en-US"/>
                    </w:rPr>
                    <w:t>manevră</w:t>
                  </w:r>
                </w:p>
              </w:tc>
            </w:tr>
            <w:tr w:rsidR="0065414E" w14:paraId="168E0801" w14:textId="77777777" w:rsidTr="00C04D70">
              <w:tc>
                <w:tcPr>
                  <w:tcW w:w="2781" w:type="dxa"/>
                </w:tcPr>
                <w:p w14:paraId="2F6BE4D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38</w:t>
                  </w:r>
                </w:p>
              </w:tc>
              <w:tc>
                <w:tcPr>
                  <w:tcW w:w="2782" w:type="dxa"/>
                </w:tcPr>
                <w:p w14:paraId="5936635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3"/>
                      <w:sz w:val="20"/>
                      <w:szCs w:val="20"/>
                      <w:lang w:val="en-US"/>
                    </w:rPr>
                    <w:t>Vite</w:t>
                  </w:r>
                  <w:r w:rsidRPr="00DA6869">
                    <w:rPr>
                      <w:spacing w:val="-2"/>
                      <w:w w:val="93"/>
                      <w:sz w:val="20"/>
                      <w:szCs w:val="20"/>
                      <w:lang w:val="en-US"/>
                    </w:rPr>
                    <w:t>z</w:t>
                  </w:r>
                  <w:r w:rsidRPr="00DA6869">
                    <w:rPr>
                      <w:w w:val="93"/>
                      <w:sz w:val="20"/>
                      <w:szCs w:val="20"/>
                      <w:lang w:val="en-US"/>
                    </w:rPr>
                    <w:t>ă</w:t>
                  </w:r>
                  <w:r w:rsidRPr="00DA6869">
                    <w:rPr>
                      <w:spacing w:val="5"/>
                      <w:w w:val="93"/>
                      <w:sz w:val="20"/>
                      <w:szCs w:val="20"/>
                      <w:lang w:val="en-US"/>
                    </w:rPr>
                    <w:t xml:space="preserve"> </w:t>
                  </w:r>
                  <w:r w:rsidRPr="00DA6869">
                    <w:rPr>
                      <w:sz w:val="20"/>
                      <w:szCs w:val="20"/>
                      <w:lang w:val="en-US"/>
                    </w:rPr>
                    <w:t>max(imă)</w:t>
                  </w:r>
                </w:p>
              </w:tc>
            </w:tr>
            <w:tr w:rsidR="0065414E" w14:paraId="52D00B1C" w14:textId="77777777" w:rsidTr="00C04D70">
              <w:tc>
                <w:tcPr>
                  <w:tcW w:w="2781" w:type="dxa"/>
                </w:tcPr>
                <w:p w14:paraId="61D5CA74"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39</w:t>
                  </w:r>
                </w:p>
              </w:tc>
              <w:tc>
                <w:tcPr>
                  <w:tcW w:w="2782" w:type="dxa"/>
                </w:tcPr>
                <w:p w14:paraId="61C4B7E7"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86"/>
                      <w:sz w:val="20"/>
                      <w:szCs w:val="20"/>
                      <w:lang w:val="en-US"/>
                    </w:rPr>
                    <w:t>NL</w:t>
                  </w:r>
                  <w:r w:rsidRPr="00DA6869">
                    <w:rPr>
                      <w:spacing w:val="5"/>
                      <w:w w:val="86"/>
                      <w:sz w:val="20"/>
                      <w:szCs w:val="20"/>
                      <w:lang w:val="en-US"/>
                    </w:rPr>
                    <w:t xml:space="preserve"> </w:t>
                  </w:r>
                  <w:r w:rsidRPr="00DA6869">
                    <w:rPr>
                      <w:sz w:val="20"/>
                      <w:szCs w:val="20"/>
                      <w:lang w:val="en-US"/>
                    </w:rPr>
                    <w:t>nu</w:t>
                  </w:r>
                  <w:r w:rsidRPr="00DA6869">
                    <w:rPr>
                      <w:spacing w:val="7"/>
                      <w:sz w:val="20"/>
                      <w:szCs w:val="20"/>
                      <w:lang w:val="en-US"/>
                    </w:rPr>
                    <w:t xml:space="preserve"> </w:t>
                  </w:r>
                  <w:r w:rsidRPr="00DA6869">
                    <w:rPr>
                      <w:sz w:val="20"/>
                      <w:szCs w:val="20"/>
                      <w:lang w:val="en-US"/>
                    </w:rPr>
                    <w:t>mai</w:t>
                  </w:r>
                  <w:r w:rsidRPr="00DA6869">
                    <w:rPr>
                      <w:spacing w:val="-7"/>
                      <w:sz w:val="20"/>
                      <w:szCs w:val="20"/>
                      <w:lang w:val="en-US"/>
                    </w:rPr>
                    <w:t xml:space="preserve"> </w:t>
                  </w:r>
                  <w:r w:rsidRPr="00DA6869">
                    <w:rPr>
                      <w:sz w:val="20"/>
                      <w:szCs w:val="20"/>
                      <w:lang w:val="en-US"/>
                    </w:rPr>
                    <w:t>e</w:t>
                  </w:r>
                  <w:r w:rsidRPr="00DA6869">
                    <w:rPr>
                      <w:spacing w:val="-8"/>
                      <w:sz w:val="20"/>
                      <w:szCs w:val="20"/>
                      <w:lang w:val="en-US"/>
                    </w:rPr>
                    <w:t xml:space="preserve"> </w:t>
                  </w:r>
                  <w:r w:rsidRPr="00DA6869">
                    <w:rPr>
                      <w:sz w:val="20"/>
                      <w:szCs w:val="20"/>
                      <w:lang w:val="en-US"/>
                    </w:rPr>
                    <w:t>pe</w:t>
                  </w:r>
                  <w:r w:rsidRPr="00DA6869">
                    <w:rPr>
                      <w:spacing w:val="4"/>
                      <w:sz w:val="20"/>
                      <w:szCs w:val="20"/>
                      <w:lang w:val="en-US"/>
                    </w:rPr>
                    <w:t>r</w:t>
                  </w:r>
                  <w:r w:rsidRPr="00DA6869">
                    <w:rPr>
                      <w:sz w:val="20"/>
                      <w:szCs w:val="20"/>
                      <w:lang w:val="en-US"/>
                    </w:rPr>
                    <w:t>mis</w:t>
                  </w:r>
                </w:p>
              </w:tc>
            </w:tr>
            <w:tr w:rsidR="0065414E" w14:paraId="47AC5B4A" w14:textId="77777777" w:rsidTr="00C04D70">
              <w:tc>
                <w:tcPr>
                  <w:tcW w:w="2781" w:type="dxa"/>
                </w:tcPr>
                <w:p w14:paraId="1247041F"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40</w:t>
                  </w:r>
                </w:p>
              </w:tc>
              <w:tc>
                <w:tcPr>
                  <w:tcW w:w="2782" w:type="dxa"/>
                </w:tcPr>
                <w:p w14:paraId="4975CFA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Nu</w:t>
                  </w:r>
                </w:p>
              </w:tc>
            </w:tr>
            <w:tr w:rsidR="0065414E" w14:paraId="2F814F64" w14:textId="77777777" w:rsidTr="00C04D70">
              <w:tc>
                <w:tcPr>
                  <w:tcW w:w="2781" w:type="dxa"/>
                </w:tcPr>
                <w:p w14:paraId="3A36F801"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41</w:t>
                  </w:r>
                </w:p>
              </w:tc>
              <w:tc>
                <w:tcPr>
                  <w:tcW w:w="2782" w:type="dxa"/>
                </w:tcPr>
                <w:p w14:paraId="69D51B3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Nicio</w:t>
                  </w:r>
                  <w:r w:rsidRPr="00DA6869">
                    <w:rPr>
                      <w:spacing w:val="11"/>
                      <w:w w:val="92"/>
                      <w:sz w:val="20"/>
                      <w:szCs w:val="20"/>
                      <w:lang w:val="en-US"/>
                    </w:rPr>
                    <w:t xml:space="preserve"> </w:t>
                  </w:r>
                  <w:r w:rsidRPr="00DA6869">
                    <w:rPr>
                      <w:w w:val="92"/>
                      <w:sz w:val="20"/>
                      <w:szCs w:val="20"/>
                      <w:lang w:val="en-US"/>
                    </w:rPr>
                    <w:t>MA</w:t>
                  </w:r>
                  <w:r w:rsidRPr="00DA6869">
                    <w:rPr>
                      <w:spacing w:val="-3"/>
                      <w:w w:val="92"/>
                      <w:sz w:val="20"/>
                      <w:szCs w:val="20"/>
                      <w:lang w:val="en-US"/>
                    </w:rPr>
                    <w:t xml:space="preserve"> </w:t>
                  </w:r>
                  <w:r w:rsidRPr="00DA6869">
                    <w:rPr>
                      <w:sz w:val="20"/>
                      <w:szCs w:val="20"/>
                      <w:lang w:val="en-US"/>
                    </w:rPr>
                    <w:t>p</w:t>
                  </w:r>
                  <w:r w:rsidRPr="00DA6869">
                    <w:rPr>
                      <w:spacing w:val="4"/>
                      <w:sz w:val="20"/>
                      <w:szCs w:val="20"/>
                      <w:lang w:val="en-US"/>
                    </w:rPr>
                    <w:t>r</w:t>
                  </w:r>
                  <w:r w:rsidRPr="00DA6869">
                    <w:rPr>
                      <w:sz w:val="20"/>
                      <w:szCs w:val="20"/>
                      <w:lang w:val="en-US"/>
                    </w:rPr>
                    <w:t>imită</w:t>
                  </w:r>
                  <w:r w:rsidRPr="00DA6869">
                    <w:rPr>
                      <w:spacing w:val="-2"/>
                      <w:sz w:val="20"/>
                      <w:szCs w:val="20"/>
                      <w:lang w:val="en-US"/>
                    </w:rPr>
                    <w:t xml:space="preserve"> </w:t>
                  </w:r>
                  <w:r w:rsidRPr="00DA6869">
                    <w:rPr>
                      <w:sz w:val="20"/>
                      <w:szCs w:val="20"/>
                      <w:lang w:val="en-US"/>
                    </w:rPr>
                    <w:t>la</w:t>
                  </w:r>
                  <w:r w:rsidRPr="00DA6869">
                    <w:rPr>
                      <w:spacing w:val="-11"/>
                      <w:sz w:val="20"/>
                      <w:szCs w:val="20"/>
                      <w:lang w:val="en-US"/>
                    </w:rPr>
                    <w:t xml:space="preserve"> </w:t>
                  </w:r>
                  <w:r w:rsidRPr="00DA6869">
                    <w:rPr>
                      <w:w w:val="94"/>
                      <w:sz w:val="20"/>
                      <w:szCs w:val="20"/>
                      <w:lang w:val="en-US"/>
                    </w:rPr>
                    <w:t>nivel</w:t>
                  </w:r>
                  <w:r w:rsidRPr="00DA6869">
                    <w:rPr>
                      <w:spacing w:val="2"/>
                      <w:w w:val="94"/>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tranziție</w:t>
                  </w:r>
                </w:p>
              </w:tc>
            </w:tr>
            <w:tr w:rsidR="0065414E" w14:paraId="4DABA3E9" w14:textId="77777777" w:rsidTr="00C04D70">
              <w:tc>
                <w:tcPr>
                  <w:tcW w:w="2781" w:type="dxa"/>
                </w:tcPr>
                <w:p w14:paraId="0ECF7D55"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42</w:t>
                  </w:r>
                </w:p>
              </w:tc>
              <w:tc>
                <w:tcPr>
                  <w:tcW w:w="2782" w:type="dxa"/>
                </w:tcPr>
                <w:p w14:paraId="4907DCBA"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4"/>
                      <w:sz w:val="20"/>
                      <w:szCs w:val="20"/>
                      <w:lang w:val="en-US"/>
                    </w:rPr>
                    <w:t>Nicio</w:t>
                  </w:r>
                  <w:r w:rsidRPr="00DA6869">
                    <w:rPr>
                      <w:spacing w:val="2"/>
                      <w:w w:val="94"/>
                      <w:sz w:val="20"/>
                      <w:szCs w:val="20"/>
                      <w:lang w:val="en-US"/>
                    </w:rPr>
                    <w:t xml:space="preserve"> </w:t>
                  </w:r>
                  <w:r w:rsidRPr="00DA6869">
                    <w:rPr>
                      <w:w w:val="94"/>
                      <w:sz w:val="20"/>
                      <w:szCs w:val="20"/>
                      <w:lang w:val="en-US"/>
                    </w:rPr>
                    <w:t>desc</w:t>
                  </w:r>
                  <w:r w:rsidRPr="00DA6869">
                    <w:rPr>
                      <w:spacing w:val="4"/>
                      <w:w w:val="94"/>
                      <w:sz w:val="20"/>
                      <w:szCs w:val="20"/>
                      <w:lang w:val="en-US"/>
                    </w:rPr>
                    <w:t>r</w:t>
                  </w:r>
                  <w:r w:rsidRPr="00DA6869">
                    <w:rPr>
                      <w:w w:val="94"/>
                      <w:sz w:val="20"/>
                      <w:szCs w:val="20"/>
                      <w:lang w:val="en-US"/>
                    </w:rPr>
                    <w:t>iere</w:t>
                  </w:r>
                  <w:r w:rsidRPr="00DA6869">
                    <w:rPr>
                      <w:spacing w:val="9"/>
                      <w:w w:val="94"/>
                      <w:sz w:val="20"/>
                      <w:szCs w:val="20"/>
                      <w:lang w:val="en-US"/>
                    </w:rPr>
                    <w:t xml:space="preserve"> </w:t>
                  </w:r>
                  <w:r w:rsidRPr="00DA6869">
                    <w:rPr>
                      <w:sz w:val="20"/>
                      <w:szCs w:val="20"/>
                      <w:lang w:val="en-US"/>
                    </w:rPr>
                    <w:t>a</w:t>
                  </w:r>
                  <w:r w:rsidRPr="00DA6869">
                    <w:rPr>
                      <w:spacing w:val="-4"/>
                      <w:sz w:val="20"/>
                      <w:szCs w:val="20"/>
                      <w:lang w:val="en-US"/>
                    </w:rPr>
                    <w:t xml:space="preserve"> </w:t>
                  </w:r>
                  <w:r w:rsidRPr="00DA6869">
                    <w:rPr>
                      <w:sz w:val="20"/>
                      <w:szCs w:val="20"/>
                      <w:lang w:val="en-US"/>
                    </w:rPr>
                    <w:t>căii</w:t>
                  </w:r>
                </w:p>
              </w:tc>
            </w:tr>
            <w:tr w:rsidR="0065414E" w14:paraId="73563A98" w14:textId="77777777" w:rsidTr="00C04D70">
              <w:tc>
                <w:tcPr>
                  <w:tcW w:w="2781" w:type="dxa"/>
                </w:tcPr>
                <w:p w14:paraId="4CBC0167"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43</w:t>
                  </w:r>
                </w:p>
              </w:tc>
              <w:tc>
                <w:tcPr>
                  <w:tcW w:w="2782" w:type="dxa"/>
                </w:tcPr>
                <w:p w14:paraId="638EAB80"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4"/>
                      <w:sz w:val="20"/>
                      <w:szCs w:val="20"/>
                      <w:lang w:val="en-US"/>
                    </w:rPr>
                    <w:t>Șină</w:t>
                  </w:r>
                  <w:r w:rsidRPr="00DA6869">
                    <w:rPr>
                      <w:spacing w:val="1"/>
                      <w:w w:val="94"/>
                      <w:sz w:val="20"/>
                      <w:szCs w:val="20"/>
                      <w:lang w:val="en-US"/>
                    </w:rPr>
                    <w:t xml:space="preserve"> </w:t>
                  </w:r>
                  <w:r w:rsidRPr="00DA6869">
                    <w:rPr>
                      <w:sz w:val="20"/>
                      <w:szCs w:val="20"/>
                      <w:lang w:val="en-US"/>
                    </w:rPr>
                    <w:t>nealunecoasă</w:t>
                  </w:r>
                </w:p>
              </w:tc>
            </w:tr>
            <w:tr w:rsidR="0065414E" w14:paraId="35EC5C48" w14:textId="77777777" w:rsidTr="00C04D70">
              <w:tc>
                <w:tcPr>
                  <w:tcW w:w="2781" w:type="dxa"/>
                </w:tcPr>
                <w:p w14:paraId="4E12C50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44</w:t>
                  </w:r>
                </w:p>
              </w:tc>
              <w:tc>
                <w:tcPr>
                  <w:tcW w:w="2782" w:type="dxa"/>
                </w:tcPr>
                <w:p w14:paraId="411DF92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Secundar</w:t>
                  </w:r>
                </w:p>
              </w:tc>
            </w:tr>
            <w:tr w:rsidR="0065414E" w14:paraId="49DC4ECE" w14:textId="77777777" w:rsidTr="00C04D70">
              <w:tc>
                <w:tcPr>
                  <w:tcW w:w="2781" w:type="dxa"/>
                </w:tcPr>
                <w:p w14:paraId="479D0D7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45</w:t>
                  </w:r>
                </w:p>
              </w:tc>
              <w:tc>
                <w:tcPr>
                  <w:tcW w:w="2782" w:type="dxa"/>
                </w:tcPr>
                <w:p w14:paraId="6F19BFB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Odomet</w:t>
                  </w:r>
                  <w:r w:rsidRPr="00DA6869">
                    <w:rPr>
                      <w:spacing w:val="4"/>
                      <w:sz w:val="20"/>
                      <w:szCs w:val="20"/>
                      <w:lang w:val="en-US"/>
                    </w:rPr>
                    <w:t>r</w:t>
                  </w:r>
                  <w:r w:rsidRPr="00DA6869">
                    <w:rPr>
                      <w:sz w:val="20"/>
                      <w:szCs w:val="20"/>
                      <w:lang w:val="en-US"/>
                    </w:rPr>
                    <w:t>u</w:t>
                  </w:r>
                  <w:r w:rsidRPr="00DA6869">
                    <w:rPr>
                      <w:spacing w:val="8"/>
                      <w:sz w:val="20"/>
                      <w:szCs w:val="20"/>
                      <w:lang w:val="en-US"/>
                    </w:rPr>
                    <w:t xml:space="preserve"> </w:t>
                  </w:r>
                  <w:r w:rsidRPr="00DA6869">
                    <w:rPr>
                      <w:sz w:val="20"/>
                      <w:szCs w:val="20"/>
                      <w:lang w:val="en-US"/>
                    </w:rPr>
                    <w:t>defect</w:t>
                  </w:r>
                </w:p>
              </w:tc>
            </w:tr>
            <w:tr w:rsidR="0065414E" w14:paraId="70868F26" w14:textId="77777777" w:rsidTr="00C04D70">
              <w:tc>
                <w:tcPr>
                  <w:tcW w:w="2781" w:type="dxa"/>
                </w:tcPr>
                <w:p w14:paraId="23C81CC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46</w:t>
                  </w:r>
                </w:p>
              </w:tc>
              <w:tc>
                <w:tcPr>
                  <w:tcW w:w="2782" w:type="dxa"/>
                </w:tcPr>
                <w:p w14:paraId="4F043C3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pacing w:val="-3"/>
                      <w:sz w:val="20"/>
                      <w:szCs w:val="20"/>
                      <w:lang w:val="en-US"/>
                    </w:rPr>
                    <w:t>P</w:t>
                  </w:r>
                  <w:r w:rsidRPr="00DA6869">
                    <w:rPr>
                      <w:sz w:val="20"/>
                      <w:szCs w:val="20"/>
                      <w:lang w:val="en-US"/>
                    </w:rPr>
                    <w:t>o</w:t>
                  </w:r>
                  <w:r w:rsidRPr="00DA6869">
                    <w:rPr>
                      <w:spacing w:val="4"/>
                      <w:sz w:val="20"/>
                      <w:szCs w:val="20"/>
                      <w:lang w:val="en-US"/>
                    </w:rPr>
                    <w:t>r</w:t>
                  </w:r>
                  <w:r w:rsidRPr="00DA6869">
                    <w:rPr>
                      <w:sz w:val="20"/>
                      <w:szCs w:val="20"/>
                      <w:lang w:val="en-US"/>
                    </w:rPr>
                    <w:t>nit</w:t>
                  </w:r>
                </w:p>
              </w:tc>
            </w:tr>
            <w:tr w:rsidR="0065414E" w14:paraId="7A07B9A6" w14:textId="77777777" w:rsidTr="00C04D70">
              <w:tc>
                <w:tcPr>
                  <w:tcW w:w="2781" w:type="dxa"/>
                </w:tcPr>
                <w:p w14:paraId="752E9319"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47</w:t>
                  </w:r>
                </w:p>
              </w:tc>
              <w:tc>
                <w:tcPr>
                  <w:tcW w:w="2782" w:type="dxa"/>
                </w:tcPr>
                <w:p w14:paraId="16CE0E4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pacing w:val="-9"/>
                      <w:w w:val="94"/>
                      <w:sz w:val="20"/>
                      <w:szCs w:val="20"/>
                      <w:lang w:val="en-US"/>
                    </w:rPr>
                    <w:t>V</w:t>
                  </w:r>
                  <w:r w:rsidRPr="00DA6869">
                    <w:rPr>
                      <w:w w:val="94"/>
                      <w:sz w:val="20"/>
                      <w:szCs w:val="20"/>
                      <w:lang w:val="en-US"/>
                    </w:rPr>
                    <w:t>ersiune</w:t>
                  </w:r>
                  <w:r w:rsidRPr="00DA6869">
                    <w:rPr>
                      <w:spacing w:val="4"/>
                      <w:w w:val="94"/>
                      <w:sz w:val="20"/>
                      <w:szCs w:val="20"/>
                      <w:lang w:val="en-US"/>
                    </w:rPr>
                    <w:t xml:space="preserve"> </w:t>
                  </w:r>
                  <w:r w:rsidRPr="00DA6869">
                    <w:rPr>
                      <w:sz w:val="20"/>
                      <w:szCs w:val="20"/>
                      <w:lang w:val="en-US"/>
                    </w:rPr>
                    <w:t>sistem</w:t>
                  </w:r>
                  <w:r w:rsidRPr="00DA6869">
                    <w:rPr>
                      <w:spacing w:val="-19"/>
                      <w:sz w:val="20"/>
                      <w:szCs w:val="20"/>
                      <w:lang w:val="en-US"/>
                    </w:rPr>
                    <w:t xml:space="preserve"> </w:t>
                  </w:r>
                  <w:r w:rsidRPr="00DA6869">
                    <w:rPr>
                      <w:sz w:val="20"/>
                      <w:szCs w:val="20"/>
                      <w:lang w:val="en-US"/>
                    </w:rPr>
                    <w:t>operată</w:t>
                  </w:r>
                </w:p>
              </w:tc>
            </w:tr>
            <w:tr w:rsidR="0065414E" w14:paraId="2FEDC92A" w14:textId="77777777" w:rsidTr="00C04D70">
              <w:tc>
                <w:tcPr>
                  <w:tcW w:w="2781" w:type="dxa"/>
                </w:tcPr>
                <w:p w14:paraId="156A040D"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48</w:t>
                  </w:r>
                </w:p>
              </w:tc>
              <w:tc>
                <w:tcPr>
                  <w:tcW w:w="2782" w:type="dxa"/>
                </w:tcPr>
                <w:p w14:paraId="1F2A2C2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Ieșit</w:t>
                  </w:r>
                  <w:r w:rsidRPr="00DA6869">
                    <w:rPr>
                      <w:spacing w:val="3"/>
                      <w:w w:val="92"/>
                      <w:sz w:val="20"/>
                      <w:szCs w:val="20"/>
                      <w:lang w:val="en-US"/>
                    </w:rPr>
                    <w:t xml:space="preserve"> </w:t>
                  </w:r>
                  <w:r w:rsidRPr="00DA6869">
                    <w:rPr>
                      <w:sz w:val="20"/>
                      <w:szCs w:val="20"/>
                      <w:lang w:val="en-US"/>
                    </w:rPr>
                    <w:t>GC</w:t>
                  </w:r>
                </w:p>
              </w:tc>
            </w:tr>
            <w:tr w:rsidR="0065414E" w14:paraId="60E81FE4" w14:textId="77777777" w:rsidTr="00C04D70">
              <w:tc>
                <w:tcPr>
                  <w:tcW w:w="2781" w:type="dxa"/>
                </w:tcPr>
                <w:p w14:paraId="504B0BAD"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49</w:t>
                  </w:r>
                </w:p>
              </w:tc>
              <w:tc>
                <w:tcPr>
                  <w:tcW w:w="2782" w:type="dxa"/>
                </w:tcPr>
                <w:p w14:paraId="6A0BC74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Dezactivare</w:t>
                  </w:r>
                </w:p>
              </w:tc>
            </w:tr>
            <w:tr w:rsidR="0065414E" w14:paraId="09AC2E23" w14:textId="77777777" w:rsidTr="00C04D70">
              <w:tc>
                <w:tcPr>
                  <w:tcW w:w="2781" w:type="dxa"/>
                </w:tcPr>
                <w:p w14:paraId="441C63C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50</w:t>
                  </w:r>
                </w:p>
              </w:tc>
              <w:tc>
                <w:tcPr>
                  <w:tcW w:w="2782" w:type="dxa"/>
                </w:tcPr>
                <w:p w14:paraId="102C2C4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Distanța</w:t>
                  </w:r>
                  <w:r w:rsidRPr="00DA6869">
                    <w:rPr>
                      <w:spacing w:val="-14"/>
                      <w:sz w:val="20"/>
                      <w:szCs w:val="20"/>
                      <w:lang w:val="en-US"/>
                    </w:rPr>
                    <w:t xml:space="preserve"> </w:t>
                  </w:r>
                  <w:r w:rsidRPr="00DA6869">
                    <w:rPr>
                      <w:w w:val="87"/>
                      <w:sz w:val="20"/>
                      <w:szCs w:val="20"/>
                      <w:lang w:val="en-US"/>
                    </w:rPr>
                    <w:t>PT</w:t>
                  </w:r>
                  <w:r w:rsidRPr="00DA6869">
                    <w:rPr>
                      <w:spacing w:val="4"/>
                      <w:w w:val="87"/>
                      <w:sz w:val="20"/>
                      <w:szCs w:val="20"/>
                      <w:lang w:val="en-US"/>
                    </w:rPr>
                    <w:t xml:space="preserve"> </w:t>
                  </w:r>
                  <w:r w:rsidRPr="00DA6869">
                    <w:rPr>
                      <w:sz w:val="20"/>
                      <w:szCs w:val="20"/>
                      <w:lang w:val="en-US"/>
                    </w:rPr>
                    <w:t>depășită</w:t>
                  </w:r>
                </w:p>
              </w:tc>
            </w:tr>
            <w:tr w:rsidR="0065414E" w14:paraId="5F31E43A" w14:textId="77777777" w:rsidTr="00C04D70">
              <w:tc>
                <w:tcPr>
                  <w:tcW w:w="2781" w:type="dxa"/>
                </w:tcPr>
                <w:p w14:paraId="2D72B5F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51</w:t>
                  </w:r>
                </w:p>
              </w:tc>
              <w:tc>
                <w:tcPr>
                  <w:tcW w:w="2782" w:type="dxa"/>
                </w:tcPr>
                <w:p w14:paraId="24BC19AE"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r w:rsidRPr="00DA6869">
                    <w:rPr>
                      <w:spacing w:val="-15"/>
                      <w:sz w:val="20"/>
                      <w:szCs w:val="20"/>
                      <w:lang w:val="en-US"/>
                    </w:rPr>
                    <w:t xml:space="preserve"> </w:t>
                  </w:r>
                  <w:r w:rsidRPr="00DA6869">
                    <w:rPr>
                      <w:sz w:val="20"/>
                      <w:szCs w:val="20"/>
                      <w:lang w:val="en-US"/>
                    </w:rPr>
                    <w:t>radio</w:t>
                  </w:r>
                </w:p>
              </w:tc>
            </w:tr>
            <w:tr w:rsidR="0065414E" w14:paraId="6FD3BD27" w14:textId="77777777" w:rsidTr="00C04D70">
              <w:tc>
                <w:tcPr>
                  <w:tcW w:w="2781" w:type="dxa"/>
                </w:tcPr>
                <w:p w14:paraId="180D71DE"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52</w:t>
                  </w:r>
                </w:p>
              </w:tc>
              <w:tc>
                <w:tcPr>
                  <w:tcW w:w="2782" w:type="dxa"/>
                </w:tcPr>
                <w:p w14:paraId="56D6219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1"/>
                      <w:sz w:val="20"/>
                      <w:szCs w:val="20"/>
                      <w:lang w:val="en-US"/>
                    </w:rPr>
                    <w:t>ID</w:t>
                  </w:r>
                  <w:r w:rsidRPr="00DA6869">
                    <w:rPr>
                      <w:spacing w:val="3"/>
                      <w:w w:val="91"/>
                      <w:sz w:val="20"/>
                      <w:szCs w:val="20"/>
                      <w:lang w:val="en-US"/>
                    </w:rPr>
                    <w:t xml:space="preserve"> </w:t>
                  </w:r>
                  <w:r w:rsidRPr="00DA6869">
                    <w:rPr>
                      <w:sz w:val="20"/>
                      <w:szCs w:val="20"/>
                      <w:lang w:val="en-US"/>
                    </w:rPr>
                    <w:t>rețea</w:t>
                  </w:r>
                  <w:r w:rsidRPr="00DA6869">
                    <w:rPr>
                      <w:spacing w:val="-13"/>
                      <w:sz w:val="20"/>
                      <w:szCs w:val="20"/>
                      <w:lang w:val="en-US"/>
                    </w:rPr>
                    <w:t xml:space="preserve"> </w:t>
                  </w:r>
                  <w:r w:rsidRPr="00DA6869">
                    <w:rPr>
                      <w:sz w:val="20"/>
                      <w:szCs w:val="20"/>
                      <w:lang w:val="en-US"/>
                    </w:rPr>
                    <w:t>radio</w:t>
                  </w:r>
                </w:p>
              </w:tc>
            </w:tr>
            <w:tr w:rsidR="0065414E" w14:paraId="2BE0EDEA" w14:textId="77777777" w:rsidTr="00C04D70">
              <w:tc>
                <w:tcPr>
                  <w:tcW w:w="2781" w:type="dxa"/>
                </w:tcPr>
                <w:p w14:paraId="290C617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53</w:t>
                  </w:r>
                </w:p>
              </w:tc>
              <w:tc>
                <w:tcPr>
                  <w:tcW w:w="2782" w:type="dxa"/>
                </w:tcPr>
                <w:p w14:paraId="5B03625A"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6"/>
                      <w:sz w:val="20"/>
                      <w:szCs w:val="20"/>
                      <w:lang w:val="en-US"/>
                    </w:rPr>
                    <w:t>Înregistrare</w:t>
                  </w:r>
                  <w:r w:rsidRPr="00DA6869">
                    <w:rPr>
                      <w:spacing w:val="1"/>
                      <w:w w:val="96"/>
                      <w:sz w:val="20"/>
                      <w:szCs w:val="20"/>
                      <w:lang w:val="en-US"/>
                    </w:rPr>
                    <w:t xml:space="preserve"> </w:t>
                  </w:r>
                  <w:r w:rsidRPr="00DA6869">
                    <w:rPr>
                      <w:sz w:val="20"/>
                      <w:szCs w:val="20"/>
                      <w:lang w:val="en-US"/>
                    </w:rPr>
                    <w:t>rețea</w:t>
                  </w:r>
                  <w:r w:rsidRPr="00DA6869">
                    <w:rPr>
                      <w:spacing w:val="-12"/>
                      <w:sz w:val="20"/>
                      <w:szCs w:val="20"/>
                      <w:lang w:val="en-US"/>
                    </w:rPr>
                    <w:t xml:space="preserve"> </w:t>
                  </w:r>
                  <w:r w:rsidRPr="00DA6869">
                    <w:rPr>
                      <w:sz w:val="20"/>
                      <w:szCs w:val="20"/>
                      <w:lang w:val="en-US"/>
                    </w:rPr>
                    <w:t>radio</w:t>
                  </w:r>
                  <w:r w:rsidRPr="00DA6869">
                    <w:rPr>
                      <w:spacing w:val="-6"/>
                      <w:sz w:val="20"/>
                      <w:szCs w:val="20"/>
                      <w:lang w:val="en-US"/>
                    </w:rPr>
                    <w:t xml:space="preserve"> </w:t>
                  </w:r>
                  <w:r w:rsidRPr="00DA6869">
                    <w:rPr>
                      <w:sz w:val="20"/>
                      <w:szCs w:val="20"/>
                      <w:lang w:val="en-US"/>
                    </w:rPr>
                    <w:t>eșuată</w:t>
                  </w:r>
                </w:p>
              </w:tc>
            </w:tr>
            <w:tr w:rsidR="0065414E" w14:paraId="26F8FF55" w14:textId="77777777" w:rsidTr="00C04D70">
              <w:tc>
                <w:tcPr>
                  <w:tcW w:w="2781" w:type="dxa"/>
                </w:tcPr>
                <w:p w14:paraId="6F13EDF7"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54</w:t>
                  </w:r>
                </w:p>
              </w:tc>
              <w:tc>
                <w:tcPr>
                  <w:tcW w:w="2782" w:type="dxa"/>
                </w:tcPr>
                <w:p w14:paraId="6A9D134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r w:rsidRPr="00DA6869">
                    <w:rPr>
                      <w:spacing w:val="-15"/>
                      <w:sz w:val="20"/>
                      <w:szCs w:val="20"/>
                      <w:lang w:val="en-US"/>
                    </w:rPr>
                    <w:t xml:space="preserve"> </w:t>
                  </w:r>
                  <w:r w:rsidRPr="00DA6869">
                    <w:rPr>
                      <w:sz w:val="20"/>
                      <w:szCs w:val="20"/>
                      <w:lang w:val="en-US"/>
                    </w:rPr>
                    <w:t>RBC</w:t>
                  </w:r>
                </w:p>
              </w:tc>
            </w:tr>
            <w:tr w:rsidR="0065414E" w14:paraId="0E2930A1" w14:textId="77777777" w:rsidTr="00C04D70">
              <w:tc>
                <w:tcPr>
                  <w:tcW w:w="2781" w:type="dxa"/>
                </w:tcPr>
                <w:p w14:paraId="39681B5F"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55</w:t>
                  </w:r>
                </w:p>
              </w:tc>
              <w:tc>
                <w:tcPr>
                  <w:tcW w:w="2782" w:type="dxa"/>
                </w:tcPr>
                <w:p w14:paraId="69EEEDE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w w:val="86"/>
                      <w:sz w:val="20"/>
                      <w:szCs w:val="20"/>
                      <w:lang w:val="en-US"/>
                    </w:rPr>
                    <w:t>RBC</w:t>
                  </w:r>
                  <w:r w:rsidRPr="00DA6869">
                    <w:rPr>
                      <w:spacing w:val="6"/>
                      <w:w w:val="86"/>
                      <w:sz w:val="20"/>
                      <w:szCs w:val="20"/>
                      <w:lang w:val="en-US"/>
                    </w:rPr>
                    <w:t xml:space="preserve"> </w:t>
                  </w:r>
                  <w:r w:rsidRPr="00DA6869">
                    <w:rPr>
                      <w:sz w:val="20"/>
                      <w:szCs w:val="20"/>
                      <w:lang w:val="en-US"/>
                    </w:rPr>
                    <w:t>comp</w:t>
                  </w:r>
                  <w:r w:rsidRPr="00DA6869">
                    <w:rPr>
                      <w:spacing w:val="-2"/>
                      <w:sz w:val="20"/>
                      <w:szCs w:val="20"/>
                      <w:lang w:val="en-US"/>
                    </w:rPr>
                    <w:t>l</w:t>
                  </w:r>
                  <w:r w:rsidRPr="00DA6869">
                    <w:rPr>
                      <w:sz w:val="20"/>
                      <w:szCs w:val="20"/>
                      <w:lang w:val="en-US"/>
                    </w:rPr>
                    <w:t>etă?</w:t>
                  </w:r>
                </w:p>
              </w:tc>
            </w:tr>
            <w:tr w:rsidR="0065414E" w14:paraId="7684AB3D" w14:textId="77777777" w:rsidTr="00C04D70">
              <w:tc>
                <w:tcPr>
                  <w:tcW w:w="2781" w:type="dxa"/>
                </w:tcPr>
                <w:p w14:paraId="5D3B3A12"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56</w:t>
                  </w:r>
                </w:p>
              </w:tc>
              <w:tc>
                <w:tcPr>
                  <w:tcW w:w="2782" w:type="dxa"/>
                </w:tcPr>
                <w:p w14:paraId="442FBD79"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1"/>
                      <w:sz w:val="20"/>
                      <w:szCs w:val="20"/>
                      <w:lang w:val="en-US"/>
                    </w:rPr>
                    <w:t>ID</w:t>
                  </w:r>
                  <w:r w:rsidRPr="00DA6869">
                    <w:rPr>
                      <w:spacing w:val="3"/>
                      <w:w w:val="91"/>
                      <w:sz w:val="20"/>
                      <w:szCs w:val="20"/>
                      <w:lang w:val="en-US"/>
                    </w:rPr>
                    <w:t xml:space="preserve"> </w:t>
                  </w:r>
                  <w:r w:rsidRPr="00DA6869">
                    <w:rPr>
                      <w:sz w:val="20"/>
                      <w:szCs w:val="20"/>
                      <w:lang w:val="en-US"/>
                    </w:rPr>
                    <w:t>RBC</w:t>
                  </w:r>
                </w:p>
              </w:tc>
            </w:tr>
            <w:tr w:rsidR="0065414E" w14:paraId="474AC506" w14:textId="77777777" w:rsidTr="00C04D70">
              <w:tc>
                <w:tcPr>
                  <w:tcW w:w="2781" w:type="dxa"/>
                </w:tcPr>
                <w:p w14:paraId="5AAA2CA8"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lastRenderedPageBreak/>
                    <w:t>57</w:t>
                  </w:r>
                </w:p>
              </w:tc>
              <w:tc>
                <w:tcPr>
                  <w:tcW w:w="2782" w:type="dxa"/>
                </w:tcPr>
                <w:p w14:paraId="4D801FA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N</w:t>
                  </w:r>
                  <w:r w:rsidRPr="00DA6869">
                    <w:rPr>
                      <w:spacing w:val="-6"/>
                      <w:sz w:val="20"/>
                      <w:szCs w:val="20"/>
                      <w:lang w:val="en-US"/>
                    </w:rPr>
                    <w:t>r</w:t>
                  </w:r>
                  <w:r w:rsidRPr="00DA6869">
                    <w:rPr>
                      <w:sz w:val="20"/>
                      <w:szCs w:val="20"/>
                      <w:lang w:val="en-US"/>
                    </w:rPr>
                    <w:t>.</w:t>
                  </w:r>
                  <w:r w:rsidRPr="00DA6869">
                    <w:rPr>
                      <w:spacing w:val="-15"/>
                      <w:sz w:val="20"/>
                      <w:szCs w:val="20"/>
                      <w:lang w:val="en-US"/>
                    </w:rPr>
                    <w:t xml:space="preserve"> </w:t>
                  </w:r>
                  <w:r w:rsidRPr="00DA6869">
                    <w:rPr>
                      <w:sz w:val="20"/>
                      <w:szCs w:val="20"/>
                      <w:lang w:val="en-US"/>
                    </w:rPr>
                    <w:t>tel.</w:t>
                  </w:r>
                  <w:r w:rsidRPr="00DA6869">
                    <w:rPr>
                      <w:spacing w:val="-18"/>
                      <w:sz w:val="20"/>
                      <w:szCs w:val="20"/>
                      <w:lang w:val="en-US"/>
                    </w:rPr>
                    <w:t xml:space="preserve"> </w:t>
                  </w:r>
                  <w:r w:rsidRPr="00DA6869">
                    <w:rPr>
                      <w:sz w:val="20"/>
                      <w:szCs w:val="20"/>
                      <w:lang w:val="en-US"/>
                    </w:rPr>
                    <w:t>RBC</w:t>
                  </w:r>
                </w:p>
              </w:tc>
            </w:tr>
            <w:tr w:rsidR="0065414E" w14:paraId="0BA16D74" w14:textId="77777777" w:rsidTr="00C04D70">
              <w:tc>
                <w:tcPr>
                  <w:tcW w:w="2781" w:type="dxa"/>
                </w:tcPr>
                <w:p w14:paraId="1A7546F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58</w:t>
                  </w:r>
                </w:p>
              </w:tc>
              <w:tc>
                <w:tcPr>
                  <w:tcW w:w="2782" w:type="dxa"/>
                </w:tcPr>
                <w:p w14:paraId="2030CFD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Re</w:t>
                  </w:r>
                  <w:r w:rsidRPr="00DA6869">
                    <w:rPr>
                      <w:spacing w:val="-2"/>
                      <w:w w:val="95"/>
                      <w:sz w:val="20"/>
                      <w:szCs w:val="20"/>
                      <w:lang w:val="en-US"/>
                    </w:rPr>
                    <w:t>v</w:t>
                  </w:r>
                  <w:r w:rsidRPr="00DA6869">
                    <w:rPr>
                      <w:w w:val="95"/>
                      <w:sz w:val="20"/>
                      <w:szCs w:val="20"/>
                      <w:lang w:val="en-US"/>
                    </w:rPr>
                    <w:t xml:space="preserve">ocare </w:t>
                  </w:r>
                  <w:r w:rsidRPr="00DA6869">
                    <w:rPr>
                      <w:sz w:val="20"/>
                      <w:szCs w:val="20"/>
                      <w:lang w:val="en-US"/>
                    </w:rPr>
                    <w:t>inhibare</w:t>
                  </w:r>
                  <w:r w:rsidRPr="00DA6869">
                    <w:rPr>
                      <w:spacing w:val="-13"/>
                      <w:sz w:val="20"/>
                      <w:szCs w:val="20"/>
                      <w:lang w:val="en-US"/>
                    </w:rPr>
                    <w:t xml:space="preserve"> </w:t>
                  </w:r>
                  <w:r w:rsidRPr="00DA6869">
                    <w:rPr>
                      <w:w w:val="96"/>
                      <w:sz w:val="20"/>
                      <w:szCs w:val="20"/>
                      <w:lang w:val="en-US"/>
                    </w:rPr>
                    <w:t>reacție</w:t>
                  </w:r>
                  <w:r w:rsidRPr="00DA6869">
                    <w:rPr>
                      <w:spacing w:val="1"/>
                      <w:w w:val="96"/>
                      <w:sz w:val="20"/>
                      <w:szCs w:val="20"/>
                      <w:lang w:val="en-US"/>
                    </w:rPr>
                    <w:t xml:space="preserve"> </w:t>
                  </w:r>
                  <w:r w:rsidRPr="00DA6869">
                    <w:rPr>
                      <w:sz w:val="20"/>
                      <w:szCs w:val="20"/>
                      <w:lang w:val="en-US"/>
                    </w:rPr>
                    <w:t>la</w:t>
                  </w:r>
                  <w:r w:rsidRPr="00DA6869">
                    <w:rPr>
                      <w:spacing w:val="-11"/>
                      <w:sz w:val="20"/>
                      <w:szCs w:val="20"/>
                      <w:lang w:val="en-US"/>
                    </w:rPr>
                    <w:t xml:space="preserve"> </w:t>
                  </w:r>
                  <w:r w:rsidRPr="00DA6869">
                    <w:rPr>
                      <w:sz w:val="20"/>
                      <w:szCs w:val="20"/>
                      <w:lang w:val="en-US"/>
                    </w:rPr>
                    <w:t>BMM</w:t>
                  </w:r>
                </w:p>
              </w:tc>
            </w:tr>
            <w:tr w:rsidR="0065414E" w14:paraId="74569D2B" w14:textId="77777777" w:rsidTr="00C04D70">
              <w:tc>
                <w:tcPr>
                  <w:tcW w:w="2781" w:type="dxa"/>
                </w:tcPr>
                <w:p w14:paraId="4AF0BD87"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59</w:t>
                  </w:r>
                </w:p>
              </w:tc>
              <w:tc>
                <w:tcPr>
                  <w:tcW w:w="2782" w:type="dxa"/>
                </w:tcPr>
                <w:p w14:paraId="10A3BB56"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4"/>
                      <w:sz w:val="20"/>
                      <w:szCs w:val="20"/>
                      <w:lang w:val="en-US"/>
                    </w:rPr>
                    <w:t>Elimină</w:t>
                  </w:r>
                  <w:r w:rsidRPr="00DA6869">
                    <w:rPr>
                      <w:spacing w:val="2"/>
                      <w:w w:val="94"/>
                      <w:sz w:val="20"/>
                      <w:szCs w:val="20"/>
                      <w:lang w:val="en-US"/>
                    </w:rPr>
                    <w:t xml:space="preserve"> </w:t>
                  </w:r>
                  <w:r w:rsidRPr="00DA6869">
                    <w:rPr>
                      <w:sz w:val="20"/>
                      <w:szCs w:val="20"/>
                      <w:lang w:val="en-US"/>
                    </w:rPr>
                    <w:t>VBC</w:t>
                  </w:r>
                </w:p>
              </w:tc>
            </w:tr>
            <w:tr w:rsidR="0065414E" w14:paraId="134E8789" w14:textId="77777777" w:rsidTr="00C04D70">
              <w:tc>
                <w:tcPr>
                  <w:tcW w:w="2781" w:type="dxa"/>
                </w:tcPr>
                <w:p w14:paraId="39D86D0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60</w:t>
                  </w:r>
                </w:p>
              </w:tc>
              <w:tc>
                <w:tcPr>
                  <w:tcW w:w="2782" w:type="dxa"/>
                </w:tcPr>
                <w:p w14:paraId="3EDBDA3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Eliminare</w:t>
                  </w:r>
                  <w:r w:rsidRPr="00DA6869">
                    <w:rPr>
                      <w:spacing w:val="1"/>
                      <w:w w:val="95"/>
                      <w:sz w:val="20"/>
                      <w:szCs w:val="20"/>
                      <w:lang w:val="en-US"/>
                    </w:rPr>
                    <w:t xml:space="preserve"> </w:t>
                  </w:r>
                  <w:r w:rsidRPr="00DA6869">
                    <w:rPr>
                      <w:sz w:val="20"/>
                      <w:szCs w:val="20"/>
                      <w:lang w:val="en-US"/>
                    </w:rPr>
                    <w:t>int</w:t>
                  </w:r>
                  <w:r w:rsidRPr="00DA6869">
                    <w:rPr>
                      <w:spacing w:val="-6"/>
                      <w:sz w:val="20"/>
                      <w:szCs w:val="20"/>
                      <w:lang w:val="en-US"/>
                    </w:rPr>
                    <w:t>r</w:t>
                  </w:r>
                  <w:r w:rsidRPr="00DA6869">
                    <w:rPr>
                      <w:sz w:val="20"/>
                      <w:szCs w:val="20"/>
                      <w:lang w:val="en-US"/>
                    </w:rPr>
                    <w:t>.</w:t>
                  </w:r>
                  <w:r w:rsidRPr="00DA6869">
                    <w:rPr>
                      <w:spacing w:val="-5"/>
                      <w:sz w:val="20"/>
                      <w:szCs w:val="20"/>
                      <w:lang w:val="en-US"/>
                    </w:rPr>
                    <w:t xml:space="preserve"> </w:t>
                  </w:r>
                  <w:r w:rsidRPr="00DA6869">
                    <w:rPr>
                      <w:w w:val="84"/>
                      <w:sz w:val="20"/>
                      <w:szCs w:val="20"/>
                      <w:lang w:val="en-US"/>
                    </w:rPr>
                    <w:t>VBC</w:t>
                  </w:r>
                  <w:r w:rsidRPr="00DA6869">
                    <w:rPr>
                      <w:spacing w:val="6"/>
                      <w:w w:val="84"/>
                      <w:sz w:val="20"/>
                      <w:szCs w:val="20"/>
                      <w:lang w:val="en-US"/>
                    </w:rPr>
                    <w:t xml:space="preserve"> </w:t>
                  </w:r>
                  <w:r w:rsidRPr="00DA6869">
                    <w:rPr>
                      <w:sz w:val="20"/>
                      <w:szCs w:val="20"/>
                      <w:lang w:val="en-US"/>
                    </w:rPr>
                    <w:t>comp</w:t>
                  </w:r>
                  <w:r w:rsidRPr="00DA6869">
                    <w:rPr>
                      <w:spacing w:val="-2"/>
                      <w:sz w:val="20"/>
                      <w:szCs w:val="20"/>
                      <w:lang w:val="en-US"/>
                    </w:rPr>
                    <w:t>l</w:t>
                  </w:r>
                  <w:r w:rsidRPr="00DA6869">
                    <w:rPr>
                      <w:sz w:val="20"/>
                      <w:szCs w:val="20"/>
                      <w:lang w:val="en-US"/>
                    </w:rPr>
                    <w:t>etă?</w:t>
                  </w:r>
                </w:p>
              </w:tc>
            </w:tr>
            <w:tr w:rsidR="0065414E" w14:paraId="70835EED" w14:textId="77777777" w:rsidTr="00C04D70">
              <w:tc>
                <w:tcPr>
                  <w:tcW w:w="2781" w:type="dxa"/>
                </w:tcPr>
                <w:p w14:paraId="46B23E4E"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61</w:t>
                  </w:r>
                </w:p>
              </w:tc>
              <w:tc>
                <w:tcPr>
                  <w:tcW w:w="2782" w:type="dxa"/>
                </w:tcPr>
                <w:p w14:paraId="3F0CFE4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Rută</w:t>
                  </w:r>
                  <w:r w:rsidRPr="00DA6869">
                    <w:rPr>
                      <w:spacing w:val="-13"/>
                      <w:sz w:val="20"/>
                      <w:szCs w:val="20"/>
                      <w:lang w:val="en-US"/>
                    </w:rPr>
                    <w:t xml:space="preserve"> </w:t>
                  </w:r>
                  <w:r w:rsidRPr="00DA6869">
                    <w:rPr>
                      <w:w w:val="97"/>
                      <w:sz w:val="20"/>
                      <w:szCs w:val="20"/>
                      <w:lang w:val="en-US"/>
                    </w:rPr>
                    <w:t xml:space="preserve">inadecvată </w:t>
                  </w:r>
                  <w:r w:rsidRPr="00DA6869">
                    <w:rPr>
                      <w:sz w:val="20"/>
                      <w:szCs w:val="20"/>
                      <w:lang w:val="en-US"/>
                    </w:rPr>
                    <w:t>–</w:t>
                  </w:r>
                  <w:r w:rsidRPr="00DA6869">
                    <w:rPr>
                      <w:spacing w:val="-6"/>
                      <w:sz w:val="20"/>
                      <w:szCs w:val="20"/>
                      <w:lang w:val="en-US"/>
                    </w:rPr>
                    <w:t xml:space="preserve"> </w:t>
                  </w:r>
                  <w:r w:rsidRPr="00DA6869">
                    <w:rPr>
                      <w:w w:val="97"/>
                      <w:sz w:val="20"/>
                      <w:szCs w:val="20"/>
                      <w:lang w:val="en-US"/>
                    </w:rPr>
                    <w:t>catego</w:t>
                  </w:r>
                  <w:r w:rsidRPr="00DA6869">
                    <w:rPr>
                      <w:spacing w:val="3"/>
                      <w:w w:val="97"/>
                      <w:sz w:val="20"/>
                      <w:szCs w:val="20"/>
                      <w:lang w:val="en-US"/>
                    </w:rPr>
                    <w:t>r</w:t>
                  </w:r>
                  <w:r w:rsidRPr="00DA6869">
                    <w:rPr>
                      <w:w w:val="97"/>
                      <w:sz w:val="20"/>
                      <w:szCs w:val="20"/>
                      <w:lang w:val="en-US"/>
                    </w:rPr>
                    <w:t>ia</w:t>
                  </w:r>
                  <w:r w:rsidRPr="00DA6869">
                    <w:rPr>
                      <w:spacing w:val="1"/>
                      <w:w w:val="97"/>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sarcină</w:t>
                  </w:r>
                  <w:r w:rsidRPr="00DA6869">
                    <w:rPr>
                      <w:spacing w:val="-17"/>
                      <w:sz w:val="20"/>
                      <w:szCs w:val="20"/>
                      <w:lang w:val="en-US"/>
                    </w:rPr>
                    <w:t xml:space="preserve"> </w:t>
                  </w:r>
                  <w:r w:rsidRPr="00DA6869">
                    <w:rPr>
                      <w:sz w:val="20"/>
                      <w:szCs w:val="20"/>
                      <w:lang w:val="en-US"/>
                    </w:rPr>
                    <w:t>pe</w:t>
                  </w:r>
                  <w:r w:rsidRPr="00DA6869">
                    <w:rPr>
                      <w:spacing w:val="-4"/>
                      <w:sz w:val="20"/>
                      <w:szCs w:val="20"/>
                      <w:lang w:val="en-US"/>
                    </w:rPr>
                    <w:t xml:space="preserve"> </w:t>
                  </w:r>
                  <w:r w:rsidRPr="00DA6869">
                    <w:rPr>
                      <w:sz w:val="20"/>
                      <w:szCs w:val="20"/>
                      <w:lang w:val="en-US"/>
                    </w:rPr>
                    <w:t>osie</w:t>
                  </w:r>
                </w:p>
              </w:tc>
            </w:tr>
            <w:tr w:rsidR="0065414E" w14:paraId="7F7D4D0F" w14:textId="77777777" w:rsidTr="00C04D70">
              <w:tc>
                <w:tcPr>
                  <w:tcW w:w="2781" w:type="dxa"/>
                </w:tcPr>
                <w:p w14:paraId="7ADD9D56"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62</w:t>
                  </w:r>
                </w:p>
              </w:tc>
              <w:tc>
                <w:tcPr>
                  <w:tcW w:w="2782" w:type="dxa"/>
                </w:tcPr>
                <w:p w14:paraId="22E9D42B"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z w:val="20"/>
                      <w:szCs w:val="20"/>
                      <w:lang w:val="en-US"/>
                    </w:rPr>
                    <w:t>Rută</w:t>
                  </w:r>
                  <w:r w:rsidRPr="00DA6869">
                    <w:rPr>
                      <w:spacing w:val="-13"/>
                      <w:sz w:val="20"/>
                      <w:szCs w:val="20"/>
                      <w:lang w:val="en-US"/>
                    </w:rPr>
                    <w:t xml:space="preserve"> </w:t>
                  </w:r>
                  <w:r w:rsidRPr="00DA6869">
                    <w:rPr>
                      <w:w w:val="97"/>
                      <w:sz w:val="20"/>
                      <w:szCs w:val="20"/>
                      <w:lang w:val="en-US"/>
                    </w:rPr>
                    <w:t xml:space="preserve">inadecvată </w:t>
                  </w:r>
                  <w:r w:rsidRPr="00DA6869">
                    <w:rPr>
                      <w:sz w:val="20"/>
                      <w:szCs w:val="20"/>
                      <w:lang w:val="en-US"/>
                    </w:rPr>
                    <w:t>–</w:t>
                  </w:r>
                  <w:r w:rsidRPr="00DA6869">
                    <w:rPr>
                      <w:spacing w:val="-6"/>
                      <w:sz w:val="20"/>
                      <w:szCs w:val="20"/>
                      <w:lang w:val="en-US"/>
                    </w:rPr>
                    <w:t xml:space="preserve"> </w:t>
                  </w:r>
                  <w:r w:rsidRPr="00DA6869">
                    <w:rPr>
                      <w:w w:val="97"/>
                      <w:sz w:val="20"/>
                      <w:szCs w:val="20"/>
                      <w:lang w:val="en-US"/>
                    </w:rPr>
                    <w:t>gaba</w:t>
                  </w:r>
                  <w:r w:rsidRPr="00DA6869">
                    <w:rPr>
                      <w:spacing w:val="3"/>
                      <w:w w:val="97"/>
                      <w:sz w:val="20"/>
                      <w:szCs w:val="20"/>
                      <w:lang w:val="en-US"/>
                    </w:rPr>
                    <w:t>r</w:t>
                  </w:r>
                  <w:r w:rsidRPr="00DA6869">
                    <w:rPr>
                      <w:w w:val="97"/>
                      <w:sz w:val="20"/>
                      <w:szCs w:val="20"/>
                      <w:lang w:val="en-US"/>
                    </w:rPr>
                    <w:t>itul</w:t>
                  </w:r>
                  <w:r w:rsidRPr="00DA6869">
                    <w:rPr>
                      <w:spacing w:val="1"/>
                      <w:w w:val="97"/>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încărcare</w:t>
                  </w:r>
                </w:p>
              </w:tc>
            </w:tr>
            <w:tr w:rsidR="0065414E" w14:paraId="5671B228" w14:textId="77777777" w:rsidTr="00C04D70">
              <w:tc>
                <w:tcPr>
                  <w:tcW w:w="2781" w:type="dxa"/>
                </w:tcPr>
                <w:p w14:paraId="050237AE"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63</w:t>
                  </w:r>
                </w:p>
              </w:tc>
              <w:tc>
                <w:tcPr>
                  <w:tcW w:w="2782" w:type="dxa"/>
                </w:tcPr>
                <w:p w14:paraId="411ED22C"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Rută</w:t>
                  </w:r>
                  <w:r w:rsidRPr="00DA6869">
                    <w:rPr>
                      <w:spacing w:val="-13"/>
                      <w:sz w:val="20"/>
                      <w:szCs w:val="20"/>
                      <w:lang w:val="en-US"/>
                    </w:rPr>
                    <w:t xml:space="preserve"> </w:t>
                  </w:r>
                  <w:r w:rsidRPr="00DA6869">
                    <w:rPr>
                      <w:w w:val="97"/>
                      <w:sz w:val="20"/>
                      <w:szCs w:val="20"/>
                      <w:lang w:val="en-US"/>
                    </w:rPr>
                    <w:t xml:space="preserve">inadecvată </w:t>
                  </w:r>
                  <w:r w:rsidRPr="00DA6869">
                    <w:rPr>
                      <w:sz w:val="20"/>
                      <w:szCs w:val="20"/>
                      <w:lang w:val="en-US"/>
                    </w:rPr>
                    <w:t>–</w:t>
                  </w:r>
                  <w:r w:rsidRPr="00DA6869">
                    <w:rPr>
                      <w:spacing w:val="-6"/>
                      <w:sz w:val="20"/>
                      <w:szCs w:val="20"/>
                      <w:lang w:val="en-US"/>
                    </w:rPr>
                    <w:t xml:space="preserve"> </w:t>
                  </w:r>
                  <w:r w:rsidRPr="00DA6869">
                    <w:rPr>
                      <w:w w:val="97"/>
                      <w:sz w:val="20"/>
                      <w:szCs w:val="20"/>
                      <w:lang w:val="en-US"/>
                    </w:rPr>
                    <w:t>sistemul</w:t>
                  </w:r>
                  <w:r w:rsidRPr="00DA6869">
                    <w:rPr>
                      <w:spacing w:val="-2"/>
                      <w:w w:val="97"/>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tracțiune</w:t>
                  </w:r>
                </w:p>
              </w:tc>
            </w:tr>
            <w:tr w:rsidR="0065414E" w14:paraId="6A975490" w14:textId="77777777" w:rsidTr="00C04D70">
              <w:tc>
                <w:tcPr>
                  <w:tcW w:w="2781" w:type="dxa"/>
                </w:tcPr>
                <w:p w14:paraId="62CC9001"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64</w:t>
                  </w:r>
                </w:p>
              </w:tc>
              <w:tc>
                <w:tcPr>
                  <w:tcW w:w="2782" w:type="dxa"/>
                </w:tcPr>
                <w:p w14:paraId="5CBD70A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3"/>
                      <w:sz w:val="20"/>
                      <w:szCs w:val="20"/>
                      <w:lang w:val="en-US"/>
                    </w:rPr>
                    <w:t>Mișcare</w:t>
                  </w:r>
                  <w:r w:rsidRPr="00DA6869">
                    <w:rPr>
                      <w:spacing w:val="1"/>
                      <w:w w:val="93"/>
                      <w:sz w:val="20"/>
                      <w:szCs w:val="20"/>
                      <w:lang w:val="en-US"/>
                    </w:rPr>
                    <w:t xml:space="preserve"> </w:t>
                  </w:r>
                  <w:r w:rsidRPr="00DA6869">
                    <w:rPr>
                      <w:sz w:val="20"/>
                      <w:szCs w:val="20"/>
                      <w:lang w:val="en-US"/>
                    </w:rPr>
                    <w:t>scăpată</w:t>
                  </w:r>
                  <w:r w:rsidRPr="00DA6869">
                    <w:rPr>
                      <w:spacing w:val="-12"/>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sub</w:t>
                  </w:r>
                  <w:r w:rsidRPr="00DA6869">
                    <w:rPr>
                      <w:spacing w:val="-3"/>
                      <w:sz w:val="20"/>
                      <w:szCs w:val="20"/>
                      <w:lang w:val="en-US"/>
                    </w:rPr>
                    <w:t xml:space="preserve"> </w:t>
                  </w:r>
                  <w:r w:rsidRPr="00DA6869">
                    <w:rPr>
                      <w:w w:val="101"/>
                      <w:sz w:val="20"/>
                      <w:szCs w:val="20"/>
                      <w:lang w:val="en-US"/>
                    </w:rPr>
                    <w:t>control</w:t>
                  </w:r>
                </w:p>
              </w:tc>
            </w:tr>
            <w:tr w:rsidR="0065414E" w14:paraId="38B3FBED" w14:textId="77777777" w:rsidTr="00C04D70">
              <w:tc>
                <w:tcPr>
                  <w:tcW w:w="2781" w:type="dxa"/>
                </w:tcPr>
                <w:p w14:paraId="4A94045C"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65</w:t>
                  </w:r>
                </w:p>
              </w:tc>
              <w:tc>
                <w:tcPr>
                  <w:tcW w:w="2782" w:type="dxa"/>
                </w:tcPr>
                <w:p w14:paraId="2B78146A"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Distanța</w:t>
                  </w:r>
                  <w:r w:rsidRPr="00DA6869">
                    <w:rPr>
                      <w:spacing w:val="-14"/>
                      <w:sz w:val="20"/>
                      <w:szCs w:val="20"/>
                      <w:lang w:val="en-US"/>
                    </w:rPr>
                    <w:t xml:space="preserve"> </w:t>
                  </w:r>
                  <w:r w:rsidRPr="00DA6869">
                    <w:rPr>
                      <w:spacing w:val="-5"/>
                      <w:w w:val="86"/>
                      <w:sz w:val="20"/>
                      <w:szCs w:val="20"/>
                      <w:lang w:val="en-US"/>
                    </w:rPr>
                    <w:t>R</w:t>
                  </w:r>
                  <w:r w:rsidRPr="00DA6869">
                    <w:rPr>
                      <w:w w:val="86"/>
                      <w:sz w:val="20"/>
                      <w:szCs w:val="20"/>
                      <w:lang w:val="en-US"/>
                    </w:rPr>
                    <w:t>V</w:t>
                  </w:r>
                  <w:r w:rsidRPr="00DA6869">
                    <w:rPr>
                      <w:spacing w:val="6"/>
                      <w:w w:val="86"/>
                      <w:sz w:val="20"/>
                      <w:szCs w:val="20"/>
                      <w:lang w:val="en-US"/>
                    </w:rPr>
                    <w:t xml:space="preserve"> </w:t>
                  </w:r>
                  <w:r w:rsidRPr="00DA6869">
                    <w:rPr>
                      <w:sz w:val="20"/>
                      <w:szCs w:val="20"/>
                      <w:lang w:val="en-US"/>
                    </w:rPr>
                    <w:t>depășită</w:t>
                  </w:r>
                </w:p>
              </w:tc>
            </w:tr>
            <w:tr w:rsidR="0065414E" w14:paraId="44BB4986" w14:textId="77777777" w:rsidTr="00C04D70">
              <w:tc>
                <w:tcPr>
                  <w:tcW w:w="2781" w:type="dxa"/>
                </w:tcPr>
                <w:p w14:paraId="6BD48FA2"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66</w:t>
                  </w:r>
                </w:p>
              </w:tc>
              <w:tc>
                <w:tcPr>
                  <w:tcW w:w="2782" w:type="dxa"/>
                </w:tcPr>
                <w:p w14:paraId="5497203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Lungimea</w:t>
                  </w:r>
                  <w:r w:rsidRPr="00DA6869">
                    <w:rPr>
                      <w:spacing w:val="-1"/>
                      <w:w w:val="95"/>
                      <w:sz w:val="20"/>
                      <w:szCs w:val="20"/>
                      <w:lang w:val="en-US"/>
                    </w:rPr>
                    <w:t xml:space="preserve"> </w:t>
                  </w:r>
                  <w:r w:rsidRPr="00DA6869">
                    <w:rPr>
                      <w:w w:val="95"/>
                      <w:sz w:val="20"/>
                      <w:szCs w:val="20"/>
                      <w:lang w:val="en-US"/>
                    </w:rPr>
                    <w:t>sigură</w:t>
                  </w:r>
                  <w:r w:rsidRPr="00DA6869">
                    <w:rPr>
                      <w:spacing w:val="6"/>
                      <w:w w:val="95"/>
                      <w:sz w:val="20"/>
                      <w:szCs w:val="20"/>
                      <w:lang w:val="en-US"/>
                    </w:rPr>
                    <w:t xml:space="preserve"> </w:t>
                  </w:r>
                  <w:r w:rsidRPr="00DA6869">
                    <w:rPr>
                      <w:sz w:val="20"/>
                      <w:szCs w:val="20"/>
                      <w:lang w:val="en-US"/>
                    </w:rPr>
                    <w:t>a</w:t>
                  </w:r>
                  <w:r w:rsidRPr="00DA6869">
                    <w:rPr>
                      <w:spacing w:val="-4"/>
                      <w:sz w:val="20"/>
                      <w:szCs w:val="20"/>
                      <w:lang w:val="en-US"/>
                    </w:rPr>
                    <w:t xml:space="preserve"> </w:t>
                  </w:r>
                  <w:r w:rsidRPr="00DA6869">
                    <w:rPr>
                      <w:sz w:val="20"/>
                      <w:szCs w:val="20"/>
                      <w:lang w:val="en-US"/>
                    </w:rPr>
                    <w:t>compu</w:t>
                  </w:r>
                  <w:r w:rsidRPr="00DA6869">
                    <w:rPr>
                      <w:spacing w:val="-3"/>
                      <w:sz w:val="20"/>
                      <w:szCs w:val="20"/>
                      <w:lang w:val="en-US"/>
                    </w:rPr>
                    <w:t>n</w:t>
                  </w:r>
                  <w:r w:rsidRPr="00DA6869">
                    <w:rPr>
                      <w:sz w:val="20"/>
                      <w:szCs w:val="20"/>
                      <w:lang w:val="en-US"/>
                    </w:rPr>
                    <w:t>e</w:t>
                  </w:r>
                  <w:r w:rsidRPr="00DA6869">
                    <w:rPr>
                      <w:spacing w:val="4"/>
                      <w:sz w:val="20"/>
                      <w:szCs w:val="20"/>
                      <w:lang w:val="en-US"/>
                    </w:rPr>
                    <w:t>r</w:t>
                  </w:r>
                  <w:r w:rsidRPr="00DA6869">
                    <w:rPr>
                      <w:sz w:val="20"/>
                      <w:szCs w:val="20"/>
                      <w:lang w:val="en-US"/>
                    </w:rPr>
                    <w:t>ii</w:t>
                  </w:r>
                  <w:r w:rsidRPr="00DA6869">
                    <w:rPr>
                      <w:spacing w:val="-5"/>
                      <w:sz w:val="20"/>
                      <w:szCs w:val="20"/>
                      <w:lang w:val="en-US"/>
                    </w:rPr>
                    <w:t xml:space="preserve"> </w:t>
                  </w:r>
                  <w:r w:rsidRPr="00DA6869">
                    <w:rPr>
                      <w:sz w:val="20"/>
                      <w:szCs w:val="20"/>
                      <w:lang w:val="en-US"/>
                    </w:rPr>
                    <w:t>trenului</w:t>
                  </w:r>
                  <w:r w:rsidRPr="00DA6869">
                    <w:rPr>
                      <w:spacing w:val="-7"/>
                      <w:sz w:val="20"/>
                      <w:szCs w:val="20"/>
                      <w:lang w:val="en-US"/>
                    </w:rPr>
                    <w:t xml:space="preserve"> </w:t>
                  </w:r>
                  <w:r w:rsidRPr="00DA6869">
                    <w:rPr>
                      <w:sz w:val="20"/>
                      <w:szCs w:val="20"/>
                      <w:lang w:val="en-US"/>
                    </w:rPr>
                    <w:t>nu</w:t>
                  </w:r>
                  <w:r w:rsidRPr="00DA6869">
                    <w:rPr>
                      <w:spacing w:val="7"/>
                      <w:sz w:val="20"/>
                      <w:szCs w:val="20"/>
                      <w:lang w:val="en-US"/>
                    </w:rPr>
                    <w:t xml:space="preserve"> </w:t>
                  </w:r>
                  <w:r w:rsidRPr="00DA6869">
                    <w:rPr>
                      <w:sz w:val="20"/>
                      <w:szCs w:val="20"/>
                      <w:lang w:val="en-US"/>
                    </w:rPr>
                    <w:t>mai</w:t>
                  </w:r>
                  <w:r w:rsidRPr="00DA6869">
                    <w:rPr>
                      <w:spacing w:val="-8"/>
                      <w:sz w:val="20"/>
                      <w:szCs w:val="20"/>
                      <w:lang w:val="en-US"/>
                    </w:rPr>
                    <w:t xml:space="preserve"> </w:t>
                  </w:r>
                  <w:r w:rsidRPr="00DA6869">
                    <w:rPr>
                      <w:sz w:val="20"/>
                      <w:szCs w:val="20"/>
                      <w:lang w:val="en-US"/>
                    </w:rPr>
                    <w:t>este</w:t>
                  </w:r>
                  <w:r w:rsidRPr="00DA6869">
                    <w:rPr>
                      <w:spacing w:val="-18"/>
                      <w:sz w:val="20"/>
                      <w:szCs w:val="20"/>
                      <w:lang w:val="en-US"/>
                    </w:rPr>
                    <w:t xml:space="preserve"> </w:t>
                  </w:r>
                  <w:r w:rsidRPr="00DA6869">
                    <w:rPr>
                      <w:sz w:val="20"/>
                      <w:szCs w:val="20"/>
                      <w:lang w:val="en-US"/>
                    </w:rPr>
                    <w:t>disponibilă</w:t>
                  </w:r>
                </w:p>
              </w:tc>
            </w:tr>
            <w:tr w:rsidR="0065414E" w14:paraId="38BCB83B" w14:textId="77777777" w:rsidTr="00C04D70">
              <w:tc>
                <w:tcPr>
                  <w:tcW w:w="2781" w:type="dxa"/>
                </w:tcPr>
                <w:p w14:paraId="6000835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67</w:t>
                  </w:r>
                </w:p>
              </w:tc>
              <w:tc>
                <w:tcPr>
                  <w:tcW w:w="2782" w:type="dxa"/>
                </w:tcPr>
                <w:p w14:paraId="0EBB0BB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Select.</w:t>
                  </w:r>
                  <w:r w:rsidRPr="00DA6869">
                    <w:rPr>
                      <w:spacing w:val="3"/>
                      <w:w w:val="92"/>
                      <w:sz w:val="20"/>
                      <w:szCs w:val="20"/>
                      <w:lang w:val="en-US"/>
                    </w:rPr>
                    <w:t xml:space="preserve"> </w:t>
                  </w:r>
                  <w:r w:rsidRPr="00DA6869">
                    <w:rPr>
                      <w:w w:val="101"/>
                      <w:sz w:val="20"/>
                      <w:szCs w:val="20"/>
                      <w:lang w:val="en-US"/>
                    </w:rPr>
                    <w:t>tip</w:t>
                  </w:r>
                </w:p>
              </w:tc>
            </w:tr>
            <w:tr w:rsidR="0065414E" w14:paraId="084BB865" w14:textId="77777777" w:rsidTr="00C04D70">
              <w:tc>
                <w:tcPr>
                  <w:tcW w:w="2781" w:type="dxa"/>
                </w:tcPr>
                <w:p w14:paraId="3AF47FFB"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68</w:t>
                  </w:r>
                </w:p>
              </w:tc>
              <w:tc>
                <w:tcPr>
                  <w:tcW w:w="2782" w:type="dxa"/>
                </w:tcPr>
                <w:p w14:paraId="50DEA423"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5"/>
                      <w:sz w:val="20"/>
                      <w:szCs w:val="20"/>
                      <w:lang w:val="en-US"/>
                    </w:rPr>
                    <w:t>Setare</w:t>
                  </w:r>
                  <w:r w:rsidRPr="00DA6869">
                    <w:rPr>
                      <w:spacing w:val="1"/>
                      <w:w w:val="95"/>
                      <w:sz w:val="20"/>
                      <w:szCs w:val="20"/>
                      <w:lang w:val="en-US"/>
                    </w:rPr>
                    <w:t xml:space="preserve"> </w:t>
                  </w:r>
                  <w:r w:rsidRPr="00DA6869">
                    <w:rPr>
                      <w:sz w:val="20"/>
                      <w:szCs w:val="20"/>
                      <w:lang w:val="en-US"/>
                    </w:rPr>
                    <w:t>VBC</w:t>
                  </w:r>
                </w:p>
              </w:tc>
            </w:tr>
            <w:tr w:rsidR="0065414E" w14:paraId="089A0A6A" w14:textId="77777777" w:rsidTr="00C04D70">
              <w:tc>
                <w:tcPr>
                  <w:tcW w:w="2781" w:type="dxa"/>
                </w:tcPr>
                <w:p w14:paraId="5BEDC0D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69</w:t>
                  </w:r>
                </w:p>
              </w:tc>
              <w:tc>
                <w:tcPr>
                  <w:tcW w:w="2782" w:type="dxa"/>
                </w:tcPr>
                <w:p w14:paraId="4B0B3917"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Setare</w:t>
                  </w:r>
                  <w:r w:rsidRPr="00DA6869">
                    <w:rPr>
                      <w:spacing w:val="1"/>
                      <w:w w:val="95"/>
                      <w:sz w:val="20"/>
                      <w:szCs w:val="20"/>
                      <w:lang w:val="en-US"/>
                    </w:rPr>
                    <w:t xml:space="preserve"> </w:t>
                  </w:r>
                  <w:r w:rsidRPr="00DA6869">
                    <w:rPr>
                      <w:sz w:val="20"/>
                      <w:szCs w:val="20"/>
                      <w:lang w:val="en-US"/>
                    </w:rPr>
                    <w:t>int</w:t>
                  </w:r>
                  <w:r w:rsidRPr="00DA6869">
                    <w:rPr>
                      <w:spacing w:val="-6"/>
                      <w:sz w:val="20"/>
                      <w:szCs w:val="20"/>
                      <w:lang w:val="en-US"/>
                    </w:rPr>
                    <w:t>r</w:t>
                  </w:r>
                  <w:r w:rsidRPr="00DA6869">
                    <w:rPr>
                      <w:sz w:val="20"/>
                      <w:szCs w:val="20"/>
                      <w:lang w:val="en-US"/>
                    </w:rPr>
                    <w:t>.</w:t>
                  </w:r>
                  <w:r w:rsidRPr="00DA6869">
                    <w:rPr>
                      <w:spacing w:val="-5"/>
                      <w:sz w:val="20"/>
                      <w:szCs w:val="20"/>
                      <w:lang w:val="en-US"/>
                    </w:rPr>
                    <w:t xml:space="preserve"> </w:t>
                  </w:r>
                  <w:r w:rsidRPr="00DA6869">
                    <w:rPr>
                      <w:w w:val="84"/>
                      <w:sz w:val="20"/>
                      <w:szCs w:val="20"/>
                      <w:lang w:val="en-US"/>
                    </w:rPr>
                    <w:t>VBC</w:t>
                  </w:r>
                  <w:r w:rsidRPr="00DA6869">
                    <w:rPr>
                      <w:spacing w:val="6"/>
                      <w:w w:val="84"/>
                      <w:sz w:val="20"/>
                      <w:szCs w:val="20"/>
                      <w:lang w:val="en-US"/>
                    </w:rPr>
                    <w:t xml:space="preserve"> </w:t>
                  </w:r>
                  <w:r w:rsidRPr="00DA6869">
                    <w:rPr>
                      <w:sz w:val="20"/>
                      <w:szCs w:val="20"/>
                      <w:lang w:val="en-US"/>
                    </w:rPr>
                    <w:t>comp</w:t>
                  </w:r>
                  <w:r w:rsidRPr="00DA6869">
                    <w:rPr>
                      <w:spacing w:val="-2"/>
                      <w:sz w:val="20"/>
                      <w:szCs w:val="20"/>
                      <w:lang w:val="en-US"/>
                    </w:rPr>
                    <w:t>l</w:t>
                  </w:r>
                  <w:r w:rsidRPr="00DA6869">
                    <w:rPr>
                      <w:sz w:val="20"/>
                      <w:szCs w:val="20"/>
                      <w:lang w:val="en-US"/>
                    </w:rPr>
                    <w:t>etă?</w:t>
                  </w:r>
                </w:p>
              </w:tc>
            </w:tr>
            <w:tr w:rsidR="0065414E" w14:paraId="3BFEDA84" w14:textId="77777777" w:rsidTr="00C04D70">
              <w:tc>
                <w:tcPr>
                  <w:tcW w:w="2781" w:type="dxa"/>
                </w:tcPr>
                <w:p w14:paraId="188E3CEE"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70</w:t>
                  </w:r>
                </w:p>
              </w:tc>
              <w:tc>
                <w:tcPr>
                  <w:tcW w:w="2782" w:type="dxa"/>
                </w:tcPr>
                <w:p w14:paraId="23C447A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Setă</w:t>
                  </w:r>
                  <w:r w:rsidRPr="00DA6869">
                    <w:rPr>
                      <w:spacing w:val="4"/>
                      <w:sz w:val="20"/>
                      <w:szCs w:val="20"/>
                      <w:lang w:val="en-US"/>
                    </w:rPr>
                    <w:t>r</w:t>
                  </w:r>
                  <w:r w:rsidRPr="00DA6869">
                    <w:rPr>
                      <w:sz w:val="20"/>
                      <w:szCs w:val="20"/>
                      <w:lang w:val="en-US"/>
                    </w:rPr>
                    <w:t>i</w:t>
                  </w:r>
                </w:p>
              </w:tc>
            </w:tr>
            <w:tr w:rsidR="0065414E" w14:paraId="3DC81921" w14:textId="77777777" w:rsidTr="00C04D70">
              <w:tc>
                <w:tcPr>
                  <w:tcW w:w="2781" w:type="dxa"/>
                </w:tcPr>
                <w:p w14:paraId="3B11E0E8"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71</w:t>
                  </w:r>
                </w:p>
              </w:tc>
              <w:tc>
                <w:tcPr>
                  <w:tcW w:w="2782" w:type="dxa"/>
                </w:tcPr>
                <w:p w14:paraId="37EDEDC9"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0"/>
                      <w:sz w:val="20"/>
                      <w:szCs w:val="20"/>
                      <w:lang w:val="en-US"/>
                    </w:rPr>
                    <w:t>SH</w:t>
                  </w:r>
                  <w:r w:rsidRPr="00DA6869">
                    <w:rPr>
                      <w:spacing w:val="4"/>
                      <w:w w:val="90"/>
                      <w:sz w:val="20"/>
                      <w:szCs w:val="20"/>
                      <w:lang w:val="en-US"/>
                    </w:rPr>
                    <w:t xml:space="preserve"> </w:t>
                  </w:r>
                  <w:r w:rsidRPr="00DA6869">
                    <w:rPr>
                      <w:sz w:val="20"/>
                      <w:szCs w:val="20"/>
                      <w:lang w:val="en-US"/>
                    </w:rPr>
                    <w:t>refuzat</w:t>
                  </w:r>
                </w:p>
              </w:tc>
            </w:tr>
            <w:tr w:rsidR="0065414E" w14:paraId="2147D891" w14:textId="77777777" w:rsidTr="00C04D70">
              <w:tc>
                <w:tcPr>
                  <w:tcW w:w="2781" w:type="dxa"/>
                </w:tcPr>
                <w:p w14:paraId="4078CA0D"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72</w:t>
                  </w:r>
                </w:p>
              </w:tc>
              <w:tc>
                <w:tcPr>
                  <w:tcW w:w="2782" w:type="dxa"/>
                </w:tcPr>
                <w:p w14:paraId="74EC1E00"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Cerere</w:t>
                  </w:r>
                  <w:r w:rsidRPr="00DA6869">
                    <w:rPr>
                      <w:spacing w:val="12"/>
                      <w:w w:val="92"/>
                      <w:sz w:val="20"/>
                      <w:szCs w:val="20"/>
                      <w:lang w:val="en-US"/>
                    </w:rPr>
                    <w:t xml:space="preserve"> </w:t>
                  </w:r>
                  <w:r w:rsidRPr="00DA6869">
                    <w:rPr>
                      <w:w w:val="92"/>
                      <w:sz w:val="20"/>
                      <w:szCs w:val="20"/>
                      <w:lang w:val="en-US"/>
                    </w:rPr>
                    <w:t>SH</w:t>
                  </w:r>
                  <w:r w:rsidRPr="00DA6869">
                    <w:rPr>
                      <w:spacing w:val="-2"/>
                      <w:w w:val="92"/>
                      <w:sz w:val="20"/>
                      <w:szCs w:val="20"/>
                      <w:lang w:val="en-US"/>
                    </w:rPr>
                    <w:t xml:space="preserve"> </w:t>
                  </w:r>
                  <w:r w:rsidRPr="00DA6869">
                    <w:rPr>
                      <w:sz w:val="20"/>
                      <w:szCs w:val="20"/>
                      <w:lang w:val="en-US"/>
                    </w:rPr>
                    <w:t>eșuată</w:t>
                  </w:r>
                </w:p>
              </w:tc>
            </w:tr>
            <w:tr w:rsidR="0065414E" w14:paraId="6B4EBF9A" w14:textId="77777777" w:rsidTr="00C04D70">
              <w:tc>
                <w:tcPr>
                  <w:tcW w:w="2781" w:type="dxa"/>
                </w:tcPr>
                <w:p w14:paraId="5C4C022C"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73</w:t>
                  </w:r>
                </w:p>
              </w:tc>
              <w:tc>
                <w:tcPr>
                  <w:tcW w:w="2782" w:type="dxa"/>
                </w:tcPr>
                <w:p w14:paraId="6AFC4778"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Ordin</w:t>
                  </w:r>
                  <w:r w:rsidRPr="00DA6869">
                    <w:rPr>
                      <w:spacing w:val="-1"/>
                      <w:sz w:val="20"/>
                      <w:szCs w:val="20"/>
                      <w:lang w:val="en-US"/>
                    </w:rPr>
                    <w:t xml:space="preserve"> </w:t>
                  </w:r>
                  <w:r w:rsidRPr="00DA6869">
                    <w:rPr>
                      <w:sz w:val="20"/>
                      <w:szCs w:val="20"/>
                      <w:lang w:val="en-US"/>
                    </w:rPr>
                    <w:t>op</w:t>
                  </w:r>
                  <w:r w:rsidRPr="00DA6869">
                    <w:rPr>
                      <w:spacing w:val="4"/>
                      <w:sz w:val="20"/>
                      <w:szCs w:val="20"/>
                      <w:lang w:val="en-US"/>
                    </w:rPr>
                    <w:t>r</w:t>
                  </w:r>
                  <w:r w:rsidRPr="00DA6869">
                    <w:rPr>
                      <w:sz w:val="20"/>
                      <w:szCs w:val="20"/>
                      <w:lang w:val="en-US"/>
                    </w:rPr>
                    <w:t>ire</w:t>
                  </w:r>
                  <w:r w:rsidRPr="00DA6869">
                    <w:rPr>
                      <w:spacing w:val="-2"/>
                      <w:sz w:val="20"/>
                      <w:szCs w:val="20"/>
                      <w:lang w:val="en-US"/>
                    </w:rPr>
                    <w:t xml:space="preserve"> </w:t>
                  </w:r>
                  <w:r w:rsidRPr="00DA6869">
                    <w:rPr>
                      <w:sz w:val="20"/>
                      <w:szCs w:val="20"/>
                      <w:lang w:val="en-US"/>
                    </w:rPr>
                    <w:t>SH</w:t>
                  </w:r>
                </w:p>
              </w:tc>
            </w:tr>
            <w:tr w:rsidR="0065414E" w14:paraId="15D5B3E2" w14:textId="77777777" w:rsidTr="00C04D70">
              <w:tc>
                <w:tcPr>
                  <w:tcW w:w="2781" w:type="dxa"/>
                </w:tcPr>
                <w:p w14:paraId="47195E45"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74</w:t>
                  </w:r>
                </w:p>
              </w:tc>
              <w:tc>
                <w:tcPr>
                  <w:tcW w:w="2782" w:type="dxa"/>
                </w:tcPr>
                <w:p w14:paraId="3342697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Manevră</w:t>
                  </w:r>
                </w:p>
              </w:tc>
            </w:tr>
            <w:tr w:rsidR="0065414E" w14:paraId="27453D9E" w14:textId="77777777" w:rsidTr="00C04D70">
              <w:tc>
                <w:tcPr>
                  <w:tcW w:w="2781" w:type="dxa"/>
                </w:tcPr>
                <w:p w14:paraId="4262A5E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75</w:t>
                  </w:r>
                </w:p>
              </w:tc>
              <w:tc>
                <w:tcPr>
                  <w:tcW w:w="2782" w:type="dxa"/>
                </w:tcPr>
                <w:p w14:paraId="5D83E06A"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4"/>
                      <w:sz w:val="20"/>
                      <w:szCs w:val="20"/>
                      <w:lang w:val="en-US"/>
                    </w:rPr>
                    <w:t>Șină</w:t>
                  </w:r>
                  <w:r w:rsidRPr="00DA6869">
                    <w:rPr>
                      <w:spacing w:val="1"/>
                      <w:w w:val="94"/>
                      <w:sz w:val="20"/>
                      <w:szCs w:val="20"/>
                      <w:lang w:val="en-US"/>
                    </w:rPr>
                    <w:t xml:space="preserve"> </w:t>
                  </w:r>
                  <w:r w:rsidRPr="00DA6869">
                    <w:rPr>
                      <w:sz w:val="20"/>
                      <w:szCs w:val="20"/>
                      <w:lang w:val="en-US"/>
                    </w:rPr>
                    <w:t>alunec.</w:t>
                  </w:r>
                </w:p>
              </w:tc>
            </w:tr>
            <w:tr w:rsidR="0065414E" w14:paraId="5A626B5E" w14:textId="77777777" w:rsidTr="00C04D70">
              <w:tc>
                <w:tcPr>
                  <w:tcW w:w="2781" w:type="dxa"/>
                </w:tcPr>
                <w:p w14:paraId="26599A96"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76</w:t>
                  </w:r>
                </w:p>
              </w:tc>
              <w:tc>
                <w:tcPr>
                  <w:tcW w:w="2782" w:type="dxa"/>
                </w:tcPr>
                <w:p w14:paraId="568C2B3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87"/>
                      <w:sz w:val="20"/>
                      <w:szCs w:val="20"/>
                      <w:lang w:val="en-US"/>
                    </w:rPr>
                    <w:t>SM</w:t>
                  </w:r>
                  <w:r w:rsidRPr="00DA6869">
                    <w:rPr>
                      <w:spacing w:val="4"/>
                      <w:w w:val="87"/>
                      <w:sz w:val="20"/>
                      <w:szCs w:val="20"/>
                      <w:lang w:val="en-US"/>
                    </w:rPr>
                    <w:t xml:space="preserve"> </w:t>
                  </w:r>
                  <w:r w:rsidRPr="00DA6869">
                    <w:rPr>
                      <w:sz w:val="20"/>
                      <w:szCs w:val="20"/>
                      <w:lang w:val="en-US"/>
                    </w:rPr>
                    <w:t>refuzat</w:t>
                  </w:r>
                </w:p>
              </w:tc>
            </w:tr>
            <w:tr w:rsidR="0065414E" w14:paraId="46D56184" w14:textId="77777777" w:rsidTr="00C04D70">
              <w:tc>
                <w:tcPr>
                  <w:tcW w:w="2781" w:type="dxa"/>
                </w:tcPr>
                <w:p w14:paraId="0CBDCA32"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77</w:t>
                  </w:r>
                </w:p>
              </w:tc>
              <w:tc>
                <w:tcPr>
                  <w:tcW w:w="2782" w:type="dxa"/>
                </w:tcPr>
                <w:p w14:paraId="680299DB"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0"/>
                      <w:sz w:val="20"/>
                      <w:szCs w:val="20"/>
                      <w:lang w:val="en-US"/>
                    </w:rPr>
                    <w:t>Cerere</w:t>
                  </w:r>
                  <w:r w:rsidRPr="00DA6869">
                    <w:rPr>
                      <w:spacing w:val="23"/>
                      <w:w w:val="90"/>
                      <w:sz w:val="20"/>
                      <w:szCs w:val="20"/>
                      <w:lang w:val="en-US"/>
                    </w:rPr>
                    <w:t xml:space="preserve"> </w:t>
                  </w:r>
                  <w:r w:rsidRPr="00DA6869">
                    <w:rPr>
                      <w:w w:val="90"/>
                      <w:sz w:val="20"/>
                      <w:szCs w:val="20"/>
                      <w:lang w:val="en-US"/>
                    </w:rPr>
                    <w:t>SM</w:t>
                  </w:r>
                  <w:r w:rsidRPr="00DA6869">
                    <w:rPr>
                      <w:spacing w:val="-4"/>
                      <w:w w:val="90"/>
                      <w:sz w:val="20"/>
                      <w:szCs w:val="20"/>
                      <w:lang w:val="en-US"/>
                    </w:rPr>
                    <w:t xml:space="preserve"> </w:t>
                  </w:r>
                  <w:r w:rsidRPr="00DA6869">
                    <w:rPr>
                      <w:sz w:val="20"/>
                      <w:szCs w:val="20"/>
                      <w:lang w:val="en-US"/>
                    </w:rPr>
                    <w:t>eșuată</w:t>
                  </w:r>
                </w:p>
              </w:tc>
            </w:tr>
            <w:tr w:rsidR="0065414E" w14:paraId="607BA737" w14:textId="77777777" w:rsidTr="00C04D70">
              <w:tc>
                <w:tcPr>
                  <w:tcW w:w="2781" w:type="dxa"/>
                </w:tcPr>
                <w:p w14:paraId="030AE192"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78</w:t>
                  </w:r>
                </w:p>
              </w:tc>
              <w:tc>
                <w:tcPr>
                  <w:tcW w:w="2782" w:type="dxa"/>
                </w:tcPr>
                <w:p w14:paraId="537C3EA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Spec(ial)</w:t>
                  </w:r>
                </w:p>
              </w:tc>
            </w:tr>
            <w:tr w:rsidR="0065414E" w14:paraId="583BF2E9" w14:textId="77777777" w:rsidTr="00C04D70">
              <w:tc>
                <w:tcPr>
                  <w:tcW w:w="2781" w:type="dxa"/>
                </w:tcPr>
                <w:p w14:paraId="02CADC1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79</w:t>
                  </w:r>
                </w:p>
              </w:tc>
              <w:tc>
                <w:tcPr>
                  <w:tcW w:w="2782" w:type="dxa"/>
                </w:tcPr>
                <w:p w14:paraId="3B697861"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4"/>
                      <w:sz w:val="20"/>
                      <w:szCs w:val="20"/>
                      <w:lang w:val="en-US"/>
                    </w:rPr>
                    <w:t>Selectare</w:t>
                  </w:r>
                  <w:r w:rsidRPr="00DA6869">
                    <w:rPr>
                      <w:spacing w:val="2"/>
                      <w:w w:val="94"/>
                      <w:sz w:val="20"/>
                      <w:szCs w:val="20"/>
                      <w:lang w:val="en-US"/>
                    </w:rPr>
                    <w:t xml:space="preserve"> </w:t>
                  </w:r>
                  <w:r w:rsidRPr="00DA6869">
                    <w:rPr>
                      <w:sz w:val="20"/>
                      <w:szCs w:val="20"/>
                      <w:lang w:val="en-US"/>
                    </w:rPr>
                    <w:t>intrare</w:t>
                  </w:r>
                  <w:r w:rsidRPr="00DA6869">
                    <w:rPr>
                      <w:spacing w:val="-6"/>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sz w:val="20"/>
                      <w:szCs w:val="20"/>
                      <w:lang w:val="en-US"/>
                    </w:rPr>
                    <w:t>speci</w:t>
                  </w:r>
                  <w:r w:rsidRPr="00DA6869">
                    <w:rPr>
                      <w:spacing w:val="3"/>
                      <w:sz w:val="20"/>
                      <w:szCs w:val="20"/>
                      <w:lang w:val="en-US"/>
                    </w:rPr>
                    <w:t>f</w:t>
                  </w:r>
                  <w:r w:rsidRPr="00DA6869">
                    <w:rPr>
                      <w:sz w:val="20"/>
                      <w:szCs w:val="20"/>
                      <w:lang w:val="en-US"/>
                    </w:rPr>
                    <w:t>ice</w:t>
                  </w:r>
                </w:p>
              </w:tc>
            </w:tr>
            <w:tr w:rsidR="0065414E" w14:paraId="23EF9953" w14:textId="77777777" w:rsidTr="00C04D70">
              <w:tc>
                <w:tcPr>
                  <w:tcW w:w="2781" w:type="dxa"/>
                </w:tcPr>
                <w:p w14:paraId="0EE2C50A"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80</w:t>
                  </w:r>
                </w:p>
              </w:tc>
              <w:tc>
                <w:tcPr>
                  <w:tcW w:w="2782" w:type="dxa"/>
                </w:tcPr>
                <w:p w14:paraId="2CADD5CB"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Distanța</w:t>
                  </w:r>
                  <w:r w:rsidRPr="00DA6869">
                    <w:rPr>
                      <w:spacing w:val="-14"/>
                      <w:sz w:val="20"/>
                      <w:szCs w:val="20"/>
                      <w:lang w:val="en-US"/>
                    </w:rPr>
                    <w:t xml:space="preserve"> </w:t>
                  </w:r>
                  <w:r w:rsidRPr="00DA6869">
                    <w:rPr>
                      <w:w w:val="87"/>
                      <w:sz w:val="20"/>
                      <w:szCs w:val="20"/>
                      <w:lang w:val="en-US"/>
                    </w:rPr>
                    <w:t>SR</w:t>
                  </w:r>
                  <w:r w:rsidRPr="00DA6869">
                    <w:rPr>
                      <w:spacing w:val="5"/>
                      <w:w w:val="87"/>
                      <w:sz w:val="20"/>
                      <w:szCs w:val="20"/>
                      <w:lang w:val="en-US"/>
                    </w:rPr>
                    <w:t xml:space="preserve"> </w:t>
                  </w:r>
                  <w:r w:rsidRPr="00DA6869">
                    <w:rPr>
                      <w:sz w:val="20"/>
                      <w:szCs w:val="20"/>
                      <w:lang w:val="en-US"/>
                    </w:rPr>
                    <w:t>depășită</w:t>
                  </w:r>
                </w:p>
              </w:tc>
            </w:tr>
            <w:tr w:rsidR="0065414E" w14:paraId="51DF38A4" w14:textId="77777777" w:rsidTr="00C04D70">
              <w:tc>
                <w:tcPr>
                  <w:tcW w:w="2781" w:type="dxa"/>
                </w:tcPr>
                <w:p w14:paraId="39D9D10E"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81</w:t>
                  </w:r>
                </w:p>
              </w:tc>
              <w:tc>
                <w:tcPr>
                  <w:tcW w:w="2782" w:type="dxa"/>
                </w:tcPr>
                <w:p w14:paraId="7435DFFF"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6"/>
                      <w:sz w:val="20"/>
                      <w:szCs w:val="20"/>
                      <w:lang w:val="en-US"/>
                    </w:rPr>
                    <w:t>Vite</w:t>
                  </w:r>
                  <w:r w:rsidRPr="00DA6869">
                    <w:rPr>
                      <w:spacing w:val="-2"/>
                      <w:w w:val="96"/>
                      <w:sz w:val="20"/>
                      <w:szCs w:val="20"/>
                      <w:lang w:val="en-US"/>
                    </w:rPr>
                    <w:t>z</w:t>
                  </w:r>
                  <w:r w:rsidRPr="00DA6869">
                    <w:rPr>
                      <w:w w:val="96"/>
                      <w:sz w:val="20"/>
                      <w:szCs w:val="20"/>
                      <w:lang w:val="en-US"/>
                    </w:rPr>
                    <w:t>ă/distanță</w:t>
                  </w:r>
                  <w:r w:rsidRPr="00DA6869">
                    <w:rPr>
                      <w:spacing w:val="11"/>
                      <w:w w:val="96"/>
                      <w:sz w:val="20"/>
                      <w:szCs w:val="20"/>
                      <w:lang w:val="en-US"/>
                    </w:rPr>
                    <w:t xml:space="preserve"> </w:t>
                  </w:r>
                  <w:r w:rsidRPr="00DA6869">
                    <w:rPr>
                      <w:sz w:val="20"/>
                      <w:szCs w:val="20"/>
                      <w:lang w:val="en-US"/>
                    </w:rPr>
                    <w:t>SR</w:t>
                  </w:r>
                </w:p>
              </w:tc>
            </w:tr>
            <w:tr w:rsidR="0065414E" w14:paraId="4E6FBB98" w14:textId="77777777" w:rsidTr="00C04D70">
              <w:tc>
                <w:tcPr>
                  <w:tcW w:w="2781" w:type="dxa"/>
                </w:tcPr>
                <w:p w14:paraId="7B8CC0E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82</w:t>
                  </w:r>
                </w:p>
              </w:tc>
              <w:tc>
                <w:tcPr>
                  <w:tcW w:w="2782" w:type="dxa"/>
                </w:tcPr>
                <w:p w14:paraId="61D1F34D"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w:t>
                  </w:r>
                  <w:r w:rsidRPr="00DA6869">
                    <w:rPr>
                      <w:spacing w:val="-6"/>
                      <w:sz w:val="20"/>
                      <w:szCs w:val="20"/>
                      <w:lang w:val="en-US"/>
                    </w:rPr>
                    <w:t>r</w:t>
                  </w:r>
                  <w:r w:rsidRPr="00DA6869">
                    <w:rPr>
                      <w:sz w:val="20"/>
                      <w:szCs w:val="20"/>
                      <w:lang w:val="en-US"/>
                    </w:rPr>
                    <w:t>.</w:t>
                  </w:r>
                  <w:r w:rsidRPr="00DA6869">
                    <w:rPr>
                      <w:spacing w:val="-8"/>
                      <w:sz w:val="20"/>
                      <w:szCs w:val="20"/>
                      <w:lang w:val="en-US"/>
                    </w:rPr>
                    <w:t xml:space="preserve"> </w:t>
                  </w:r>
                  <w:r w:rsidRPr="00DA6869">
                    <w:rPr>
                      <w:w w:val="93"/>
                      <w:sz w:val="20"/>
                      <w:szCs w:val="20"/>
                      <w:lang w:val="en-US"/>
                    </w:rPr>
                    <w:t xml:space="preserve">viteză/distanță </w:t>
                  </w:r>
                  <w:r w:rsidRPr="00DA6869">
                    <w:rPr>
                      <w:spacing w:val="11"/>
                      <w:w w:val="93"/>
                      <w:sz w:val="20"/>
                      <w:szCs w:val="20"/>
                      <w:lang w:val="en-US"/>
                    </w:rPr>
                    <w:t xml:space="preserve"> </w:t>
                  </w:r>
                  <w:r w:rsidRPr="00DA6869">
                    <w:rPr>
                      <w:w w:val="93"/>
                      <w:sz w:val="20"/>
                      <w:szCs w:val="20"/>
                      <w:lang w:val="en-US"/>
                    </w:rPr>
                    <w:t>SR</w:t>
                  </w:r>
                  <w:r w:rsidRPr="00DA6869">
                    <w:rPr>
                      <w:spacing w:val="-13"/>
                      <w:w w:val="93"/>
                      <w:sz w:val="20"/>
                      <w:szCs w:val="20"/>
                      <w:lang w:val="en-US"/>
                    </w:rPr>
                    <w:t xml:space="preserve"> </w:t>
                  </w:r>
                  <w:r w:rsidRPr="00DA6869">
                    <w:rPr>
                      <w:sz w:val="20"/>
                      <w:szCs w:val="20"/>
                      <w:lang w:val="en-US"/>
                    </w:rPr>
                    <w:t>completă?</w:t>
                  </w:r>
                </w:p>
              </w:tc>
            </w:tr>
            <w:tr w:rsidR="0065414E" w14:paraId="08043F16" w14:textId="77777777" w:rsidTr="00C04D70">
              <w:tc>
                <w:tcPr>
                  <w:tcW w:w="2781" w:type="dxa"/>
                </w:tcPr>
                <w:p w14:paraId="2F7CA244"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lastRenderedPageBreak/>
                    <w:t>83</w:t>
                  </w:r>
                </w:p>
              </w:tc>
              <w:tc>
                <w:tcPr>
                  <w:tcW w:w="2782" w:type="dxa"/>
                </w:tcPr>
                <w:p w14:paraId="5B69E1B2"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Ordin</w:t>
                  </w:r>
                  <w:r w:rsidRPr="00DA6869">
                    <w:rPr>
                      <w:spacing w:val="-1"/>
                      <w:sz w:val="20"/>
                      <w:szCs w:val="20"/>
                      <w:lang w:val="en-US"/>
                    </w:rPr>
                    <w:t xml:space="preserve"> </w:t>
                  </w:r>
                  <w:r w:rsidRPr="00DA6869">
                    <w:rPr>
                      <w:sz w:val="20"/>
                      <w:szCs w:val="20"/>
                      <w:lang w:val="en-US"/>
                    </w:rPr>
                    <w:t>op</w:t>
                  </w:r>
                  <w:r w:rsidRPr="00DA6869">
                    <w:rPr>
                      <w:spacing w:val="4"/>
                      <w:sz w:val="20"/>
                      <w:szCs w:val="20"/>
                      <w:lang w:val="en-US"/>
                    </w:rPr>
                    <w:t>r</w:t>
                  </w:r>
                  <w:r w:rsidRPr="00DA6869">
                    <w:rPr>
                      <w:sz w:val="20"/>
                      <w:szCs w:val="20"/>
                      <w:lang w:val="en-US"/>
                    </w:rPr>
                    <w:t>ire</w:t>
                  </w:r>
                  <w:r w:rsidRPr="00DA6869">
                    <w:rPr>
                      <w:spacing w:val="-2"/>
                      <w:sz w:val="20"/>
                      <w:szCs w:val="20"/>
                      <w:lang w:val="en-US"/>
                    </w:rPr>
                    <w:t xml:space="preserve"> </w:t>
                  </w:r>
                  <w:r w:rsidRPr="00DA6869">
                    <w:rPr>
                      <w:sz w:val="20"/>
                      <w:szCs w:val="20"/>
                      <w:lang w:val="en-US"/>
                    </w:rPr>
                    <w:t>SR</w:t>
                  </w:r>
                </w:p>
              </w:tc>
            </w:tr>
            <w:tr w:rsidR="0065414E" w14:paraId="3FBBD928" w14:textId="77777777" w:rsidTr="00C04D70">
              <w:tc>
                <w:tcPr>
                  <w:tcW w:w="2781" w:type="dxa"/>
                </w:tcPr>
                <w:p w14:paraId="25F4E52B"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84</w:t>
                  </w:r>
                </w:p>
              </w:tc>
              <w:tc>
                <w:tcPr>
                  <w:tcW w:w="2782" w:type="dxa"/>
                </w:tcPr>
                <w:p w14:paraId="3F08629C"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w w:val="94"/>
                      <w:sz w:val="20"/>
                      <w:szCs w:val="20"/>
                      <w:lang w:val="en-US"/>
                    </w:rPr>
                    <w:t>Regim</w:t>
                  </w:r>
                  <w:r w:rsidRPr="00DA6869">
                    <w:rPr>
                      <w:spacing w:val="2"/>
                      <w:w w:val="94"/>
                      <w:sz w:val="20"/>
                      <w:szCs w:val="20"/>
                      <w:lang w:val="en-US"/>
                    </w:rPr>
                    <w:t xml:space="preserve"> </w:t>
                  </w:r>
                  <w:r w:rsidRPr="00DA6869">
                    <w:rPr>
                      <w:sz w:val="20"/>
                      <w:szCs w:val="20"/>
                      <w:lang w:val="en-US"/>
                    </w:rPr>
                    <w:t>de</w:t>
                  </w:r>
                  <w:r w:rsidRPr="00DA6869">
                    <w:rPr>
                      <w:spacing w:val="-8"/>
                      <w:sz w:val="20"/>
                      <w:szCs w:val="20"/>
                      <w:lang w:val="en-US"/>
                    </w:rPr>
                    <w:t xml:space="preserve"> </w:t>
                  </w:r>
                  <w:r w:rsidRPr="00DA6869">
                    <w:rPr>
                      <w:sz w:val="20"/>
                      <w:szCs w:val="20"/>
                      <w:lang w:val="en-US"/>
                    </w:rPr>
                    <w:t>veghe</w:t>
                  </w:r>
                </w:p>
              </w:tc>
            </w:tr>
            <w:tr w:rsidR="0065414E" w14:paraId="6B5326BA" w14:textId="77777777" w:rsidTr="00C04D70">
              <w:tc>
                <w:tcPr>
                  <w:tcW w:w="2781" w:type="dxa"/>
                </w:tcPr>
                <w:p w14:paraId="2486AF3F"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85</w:t>
                  </w:r>
                </w:p>
              </w:tc>
              <w:tc>
                <w:tcPr>
                  <w:tcW w:w="2782" w:type="dxa"/>
                </w:tcPr>
                <w:p w14:paraId="5DFDC3F3"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Sta</w:t>
                  </w:r>
                  <w:r w:rsidRPr="00DA6869">
                    <w:rPr>
                      <w:spacing w:val="6"/>
                      <w:sz w:val="20"/>
                      <w:szCs w:val="20"/>
                      <w:lang w:val="en-US"/>
                    </w:rPr>
                    <w:t>r</w:t>
                  </w:r>
                  <w:r w:rsidRPr="00DA6869">
                    <w:rPr>
                      <w:sz w:val="20"/>
                      <w:szCs w:val="20"/>
                      <w:lang w:val="en-US"/>
                    </w:rPr>
                    <w:t>t</w:t>
                  </w:r>
                </w:p>
              </w:tc>
            </w:tr>
            <w:tr w:rsidR="0065414E" w14:paraId="1CEDA290" w14:textId="77777777" w:rsidTr="00C04D70">
              <w:tc>
                <w:tcPr>
                  <w:tcW w:w="2781" w:type="dxa"/>
                </w:tcPr>
                <w:p w14:paraId="7001AB86"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86</w:t>
                  </w:r>
                </w:p>
              </w:tc>
              <w:tc>
                <w:tcPr>
                  <w:tcW w:w="2782" w:type="dxa"/>
                </w:tcPr>
                <w:p w14:paraId="0B1E1A8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pacing w:val="-9"/>
                      <w:w w:val="94"/>
                      <w:sz w:val="20"/>
                      <w:szCs w:val="20"/>
                      <w:lang w:val="en-US"/>
                    </w:rPr>
                    <w:t>V</w:t>
                  </w:r>
                  <w:r w:rsidRPr="00DA6869">
                    <w:rPr>
                      <w:w w:val="94"/>
                      <w:sz w:val="20"/>
                      <w:szCs w:val="20"/>
                      <w:lang w:val="en-US"/>
                    </w:rPr>
                    <w:t>ersiune</w:t>
                  </w:r>
                  <w:r w:rsidRPr="00DA6869">
                    <w:rPr>
                      <w:spacing w:val="4"/>
                      <w:w w:val="94"/>
                      <w:sz w:val="20"/>
                      <w:szCs w:val="20"/>
                      <w:lang w:val="en-US"/>
                    </w:rPr>
                    <w:t xml:space="preserve"> </w:t>
                  </w:r>
                  <w:r w:rsidRPr="00DA6869">
                    <w:rPr>
                      <w:sz w:val="20"/>
                      <w:szCs w:val="20"/>
                      <w:lang w:val="en-US"/>
                    </w:rPr>
                    <w:t>sistem</w:t>
                  </w:r>
                </w:p>
              </w:tc>
            </w:tr>
            <w:tr w:rsidR="0065414E" w14:paraId="3B0C8DB0" w14:textId="77777777" w:rsidTr="00C04D70">
              <w:tc>
                <w:tcPr>
                  <w:tcW w:w="2781" w:type="dxa"/>
                </w:tcPr>
                <w:p w14:paraId="63823425"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87</w:t>
                  </w:r>
                </w:p>
              </w:tc>
              <w:tc>
                <w:tcPr>
                  <w:tcW w:w="2782" w:type="dxa"/>
                </w:tcPr>
                <w:p w14:paraId="1517545F"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Def</w:t>
                  </w:r>
                  <w:r w:rsidRPr="00DA6869">
                    <w:rPr>
                      <w:spacing w:val="-2"/>
                      <w:w w:val="95"/>
                      <w:sz w:val="20"/>
                      <w:szCs w:val="20"/>
                      <w:lang w:val="en-US"/>
                    </w:rPr>
                    <w:t>e</w:t>
                  </w:r>
                  <w:r w:rsidRPr="00DA6869">
                    <w:rPr>
                      <w:w w:val="95"/>
                      <w:sz w:val="20"/>
                      <w:szCs w:val="20"/>
                      <w:lang w:val="en-US"/>
                    </w:rPr>
                    <w:t>cțiune</w:t>
                  </w:r>
                  <w:r w:rsidRPr="00DA6869">
                    <w:rPr>
                      <w:spacing w:val="9"/>
                      <w:w w:val="95"/>
                      <w:sz w:val="20"/>
                      <w:szCs w:val="20"/>
                      <w:lang w:val="en-US"/>
                    </w:rPr>
                    <w:t xml:space="preserve"> </w:t>
                  </w:r>
                  <w:r w:rsidRPr="00DA6869">
                    <w:rPr>
                      <w:sz w:val="20"/>
                      <w:szCs w:val="20"/>
                      <w:lang w:val="en-US"/>
                    </w:rPr>
                    <w:t>cale</w:t>
                  </w:r>
                </w:p>
              </w:tc>
            </w:tr>
            <w:tr w:rsidR="0065414E" w14:paraId="18CF9D18" w14:textId="77777777" w:rsidTr="00C04D70">
              <w:tc>
                <w:tcPr>
                  <w:tcW w:w="2781" w:type="dxa"/>
                </w:tcPr>
                <w:p w14:paraId="6BA47639"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88</w:t>
                  </w:r>
                </w:p>
              </w:tc>
              <w:tc>
                <w:tcPr>
                  <w:tcW w:w="2782" w:type="dxa"/>
                </w:tcPr>
                <w:p w14:paraId="1F58480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7"/>
                      <w:sz w:val="20"/>
                      <w:szCs w:val="20"/>
                      <w:lang w:val="en-US"/>
                    </w:rPr>
                    <w:t>Incompat</w:t>
                  </w:r>
                  <w:r w:rsidRPr="00DA6869">
                    <w:rPr>
                      <w:spacing w:val="-2"/>
                      <w:w w:val="97"/>
                      <w:sz w:val="20"/>
                      <w:szCs w:val="20"/>
                      <w:lang w:val="en-US"/>
                    </w:rPr>
                    <w:t>i</w:t>
                  </w:r>
                  <w:r w:rsidRPr="00DA6869">
                    <w:rPr>
                      <w:w w:val="97"/>
                      <w:sz w:val="20"/>
                      <w:szCs w:val="20"/>
                      <w:lang w:val="en-US"/>
                    </w:rPr>
                    <w:t>bilitate</w:t>
                  </w:r>
                  <w:r w:rsidRPr="00DA6869">
                    <w:rPr>
                      <w:spacing w:val="8"/>
                      <w:w w:val="97"/>
                      <w:sz w:val="20"/>
                      <w:szCs w:val="20"/>
                      <w:lang w:val="en-US"/>
                    </w:rPr>
                    <w:t xml:space="preserve"> </w:t>
                  </w:r>
                  <w:r w:rsidRPr="00DA6869">
                    <w:rPr>
                      <w:sz w:val="20"/>
                      <w:szCs w:val="20"/>
                      <w:lang w:val="en-US"/>
                    </w:rPr>
                    <w:t>cale</w:t>
                  </w:r>
                </w:p>
              </w:tc>
            </w:tr>
            <w:tr w:rsidR="0065414E" w14:paraId="55866101" w14:textId="77777777" w:rsidTr="00C04D70">
              <w:tc>
                <w:tcPr>
                  <w:tcW w:w="2781" w:type="dxa"/>
                </w:tcPr>
                <w:p w14:paraId="6FCA5AD0"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89</w:t>
                  </w:r>
                </w:p>
              </w:tc>
              <w:tc>
                <w:tcPr>
                  <w:tcW w:w="2782" w:type="dxa"/>
                </w:tcPr>
                <w:p w14:paraId="410AC723"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5"/>
                      <w:sz w:val="20"/>
                      <w:szCs w:val="20"/>
                      <w:lang w:val="en-US"/>
                    </w:rPr>
                    <w:t>Ca</w:t>
                  </w:r>
                  <w:r w:rsidRPr="00DA6869">
                    <w:rPr>
                      <w:spacing w:val="-2"/>
                      <w:w w:val="95"/>
                      <w:sz w:val="20"/>
                      <w:szCs w:val="20"/>
                      <w:lang w:val="en-US"/>
                    </w:rPr>
                    <w:t>t</w:t>
                  </w:r>
                  <w:r w:rsidRPr="00DA6869">
                    <w:rPr>
                      <w:w w:val="95"/>
                      <w:sz w:val="20"/>
                      <w:szCs w:val="20"/>
                      <w:lang w:val="en-US"/>
                    </w:rPr>
                    <w:t>ego</w:t>
                  </w:r>
                  <w:r w:rsidRPr="00DA6869">
                    <w:rPr>
                      <w:spacing w:val="5"/>
                      <w:w w:val="95"/>
                      <w:sz w:val="20"/>
                      <w:szCs w:val="20"/>
                      <w:lang w:val="en-US"/>
                    </w:rPr>
                    <w:t>r</w:t>
                  </w:r>
                  <w:r w:rsidRPr="00DA6869">
                    <w:rPr>
                      <w:w w:val="95"/>
                      <w:sz w:val="20"/>
                      <w:szCs w:val="20"/>
                      <w:lang w:val="en-US"/>
                    </w:rPr>
                    <w:t>ie</w:t>
                  </w:r>
                  <w:r w:rsidRPr="00DA6869">
                    <w:rPr>
                      <w:spacing w:val="4"/>
                      <w:w w:val="95"/>
                      <w:sz w:val="20"/>
                      <w:szCs w:val="20"/>
                      <w:lang w:val="en-US"/>
                    </w:rPr>
                    <w:t xml:space="preserve"> </w:t>
                  </w:r>
                  <w:r w:rsidRPr="00DA6869">
                    <w:rPr>
                      <w:w w:val="101"/>
                      <w:sz w:val="20"/>
                      <w:szCs w:val="20"/>
                      <w:lang w:val="en-US"/>
                    </w:rPr>
                    <w:t>tren</w:t>
                  </w:r>
                </w:p>
              </w:tc>
            </w:tr>
            <w:tr w:rsidR="0065414E" w14:paraId="457B767B" w14:textId="77777777" w:rsidTr="00C04D70">
              <w:tc>
                <w:tcPr>
                  <w:tcW w:w="2781" w:type="dxa"/>
                </w:tcPr>
                <w:p w14:paraId="1F4454A8"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90</w:t>
                  </w:r>
                </w:p>
              </w:tc>
              <w:tc>
                <w:tcPr>
                  <w:tcW w:w="2782" w:type="dxa"/>
                </w:tcPr>
                <w:p w14:paraId="1B707D16"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r w:rsidRPr="00DA6869">
                    <w:rPr>
                      <w:spacing w:val="-15"/>
                      <w:sz w:val="20"/>
                      <w:szCs w:val="20"/>
                      <w:lang w:val="en-US"/>
                    </w:rPr>
                    <w:t xml:space="preserve"> </w:t>
                  </w:r>
                  <w:r w:rsidRPr="00DA6869">
                    <w:rPr>
                      <w:w w:val="101"/>
                      <w:sz w:val="20"/>
                      <w:szCs w:val="20"/>
                      <w:lang w:val="en-US"/>
                    </w:rPr>
                    <w:t>tren</w:t>
                  </w:r>
                </w:p>
              </w:tc>
            </w:tr>
            <w:tr w:rsidR="0065414E" w14:paraId="3EDA9BDD" w14:textId="77777777" w:rsidTr="00C04D70">
              <w:tc>
                <w:tcPr>
                  <w:tcW w:w="2781" w:type="dxa"/>
                </w:tcPr>
                <w:p w14:paraId="2C7D1D15"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91</w:t>
                  </w:r>
                </w:p>
              </w:tc>
              <w:tc>
                <w:tcPr>
                  <w:tcW w:w="2782" w:type="dxa"/>
                </w:tcPr>
                <w:p w14:paraId="56D184A5"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Da</w:t>
                  </w:r>
                  <w:r w:rsidRPr="00DA6869">
                    <w:rPr>
                      <w:spacing w:val="-2"/>
                      <w:sz w:val="20"/>
                      <w:szCs w:val="20"/>
                      <w:lang w:val="en-US"/>
                    </w:rPr>
                    <w:t>t</w:t>
                  </w:r>
                  <w:r w:rsidRPr="00DA6869">
                    <w:rPr>
                      <w:sz w:val="20"/>
                      <w:szCs w:val="20"/>
                      <w:lang w:val="en-US"/>
                    </w:rPr>
                    <w:t>e</w:t>
                  </w:r>
                  <w:r w:rsidRPr="00DA6869">
                    <w:rPr>
                      <w:spacing w:val="-15"/>
                      <w:sz w:val="20"/>
                      <w:szCs w:val="20"/>
                      <w:lang w:val="en-US"/>
                    </w:rPr>
                    <w:t xml:space="preserve"> </w:t>
                  </w:r>
                  <w:r w:rsidRPr="00DA6869">
                    <w:rPr>
                      <w:sz w:val="20"/>
                      <w:szCs w:val="20"/>
                      <w:lang w:val="en-US"/>
                    </w:rPr>
                    <w:t>tren</w:t>
                  </w:r>
                  <w:r w:rsidRPr="00DA6869">
                    <w:rPr>
                      <w:spacing w:val="2"/>
                      <w:sz w:val="20"/>
                      <w:szCs w:val="20"/>
                      <w:lang w:val="en-US"/>
                    </w:rPr>
                    <w:t xml:space="preserve"> </w:t>
                  </w:r>
                  <w:r w:rsidRPr="00DA6869">
                    <w:rPr>
                      <w:sz w:val="20"/>
                      <w:szCs w:val="20"/>
                      <w:lang w:val="en-US"/>
                    </w:rPr>
                    <w:t>modif</w:t>
                  </w:r>
                  <w:r w:rsidRPr="00DA6869">
                    <w:rPr>
                      <w:spacing w:val="3"/>
                      <w:sz w:val="20"/>
                      <w:szCs w:val="20"/>
                      <w:lang w:val="en-US"/>
                    </w:rPr>
                    <w:t>i</w:t>
                  </w:r>
                  <w:r w:rsidRPr="00DA6869">
                    <w:rPr>
                      <w:sz w:val="20"/>
                      <w:szCs w:val="20"/>
                      <w:lang w:val="en-US"/>
                    </w:rPr>
                    <w:t>cate</w:t>
                  </w:r>
                </w:p>
              </w:tc>
            </w:tr>
            <w:tr w:rsidR="0065414E" w14:paraId="084218DA" w14:textId="77777777" w:rsidTr="00C04D70">
              <w:tc>
                <w:tcPr>
                  <w:tcW w:w="2781" w:type="dxa"/>
                </w:tcPr>
                <w:p w14:paraId="639A32AB"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92</w:t>
                  </w:r>
                </w:p>
              </w:tc>
              <w:tc>
                <w:tcPr>
                  <w:tcW w:w="2782" w:type="dxa"/>
                </w:tcPr>
                <w:p w14:paraId="2D96AB9B"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Intrare</w:t>
                  </w:r>
                  <w:r w:rsidRPr="00DA6869">
                    <w:rPr>
                      <w:spacing w:val="-11"/>
                      <w:sz w:val="20"/>
                      <w:szCs w:val="20"/>
                      <w:lang w:val="en-US"/>
                    </w:rPr>
                    <w:t xml:space="preserve"> </w:t>
                  </w:r>
                  <w:r w:rsidRPr="00DA6869">
                    <w:rPr>
                      <w:sz w:val="20"/>
                      <w:szCs w:val="20"/>
                      <w:lang w:val="en-US"/>
                    </w:rPr>
                    <w:t>date</w:t>
                  </w:r>
                  <w:r w:rsidRPr="00DA6869">
                    <w:rPr>
                      <w:spacing w:val="-9"/>
                      <w:sz w:val="20"/>
                      <w:szCs w:val="20"/>
                      <w:lang w:val="en-US"/>
                    </w:rPr>
                    <w:t xml:space="preserve"> </w:t>
                  </w:r>
                  <w:r w:rsidRPr="00DA6869">
                    <w:rPr>
                      <w:sz w:val="20"/>
                      <w:szCs w:val="20"/>
                      <w:lang w:val="en-US"/>
                    </w:rPr>
                    <w:t>tren</w:t>
                  </w:r>
                  <w:r w:rsidRPr="00DA6869">
                    <w:rPr>
                      <w:spacing w:val="2"/>
                      <w:sz w:val="20"/>
                      <w:szCs w:val="20"/>
                      <w:lang w:val="en-US"/>
                    </w:rPr>
                    <w:t xml:space="preserve"> </w:t>
                  </w:r>
                  <w:r w:rsidRPr="00DA6869">
                    <w:rPr>
                      <w:sz w:val="20"/>
                      <w:szCs w:val="20"/>
                      <w:lang w:val="en-US"/>
                    </w:rPr>
                    <w:t>completă?</w:t>
                  </w:r>
                </w:p>
              </w:tc>
            </w:tr>
            <w:tr w:rsidR="0065414E" w14:paraId="221DF42C" w14:textId="77777777" w:rsidTr="00C04D70">
              <w:tc>
                <w:tcPr>
                  <w:tcW w:w="2781" w:type="dxa"/>
                </w:tcPr>
                <w:p w14:paraId="6AC017DE"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93</w:t>
                  </w:r>
                </w:p>
              </w:tc>
              <w:tc>
                <w:tcPr>
                  <w:tcW w:w="2782" w:type="dxa"/>
                </w:tcPr>
                <w:p w14:paraId="66609416"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7"/>
                      <w:sz w:val="20"/>
                      <w:szCs w:val="20"/>
                      <w:lang w:val="en-US"/>
                    </w:rPr>
                    <w:t>Integr</w:t>
                  </w:r>
                  <w:r w:rsidRPr="00DA6869">
                    <w:rPr>
                      <w:spacing w:val="3"/>
                      <w:w w:val="97"/>
                      <w:sz w:val="20"/>
                      <w:szCs w:val="20"/>
                      <w:lang w:val="en-US"/>
                    </w:rPr>
                    <w:t>i</w:t>
                  </w:r>
                  <w:r w:rsidRPr="00DA6869">
                    <w:rPr>
                      <w:w w:val="97"/>
                      <w:sz w:val="20"/>
                      <w:szCs w:val="20"/>
                      <w:lang w:val="en-US"/>
                    </w:rPr>
                    <w:t>tate</w:t>
                  </w:r>
                  <w:r w:rsidRPr="00DA6869">
                    <w:rPr>
                      <w:spacing w:val="-1"/>
                      <w:w w:val="97"/>
                      <w:sz w:val="20"/>
                      <w:szCs w:val="20"/>
                      <w:lang w:val="en-US"/>
                    </w:rPr>
                    <w:t xml:space="preserve"> </w:t>
                  </w:r>
                  <w:r w:rsidRPr="00DA6869">
                    <w:rPr>
                      <w:w w:val="101"/>
                      <w:sz w:val="20"/>
                      <w:szCs w:val="20"/>
                      <w:lang w:val="en-US"/>
                    </w:rPr>
                    <w:t>tren</w:t>
                  </w:r>
                </w:p>
              </w:tc>
            </w:tr>
            <w:tr w:rsidR="0065414E" w14:paraId="5D2370D1" w14:textId="77777777" w:rsidTr="00C04D70">
              <w:tc>
                <w:tcPr>
                  <w:tcW w:w="2781" w:type="dxa"/>
                </w:tcPr>
                <w:p w14:paraId="722D1033"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94</w:t>
                  </w:r>
                </w:p>
              </w:tc>
              <w:tc>
                <w:tcPr>
                  <w:tcW w:w="2782" w:type="dxa"/>
                </w:tcPr>
                <w:p w14:paraId="45D37B06"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pacing w:val="-8"/>
                      <w:sz w:val="20"/>
                      <w:szCs w:val="20"/>
                      <w:lang w:val="en-US"/>
                    </w:rPr>
                    <w:t>T</w:t>
                  </w:r>
                  <w:r w:rsidRPr="00DA6869">
                    <w:rPr>
                      <w:sz w:val="20"/>
                      <w:szCs w:val="20"/>
                      <w:lang w:val="en-US"/>
                    </w:rPr>
                    <w:t>ren</w:t>
                  </w:r>
                  <w:r w:rsidRPr="00DA6869">
                    <w:rPr>
                      <w:spacing w:val="-14"/>
                      <w:sz w:val="20"/>
                      <w:szCs w:val="20"/>
                      <w:lang w:val="en-US"/>
                    </w:rPr>
                    <w:t xml:space="preserve"> </w:t>
                  </w:r>
                  <w:r w:rsidRPr="00DA6869">
                    <w:rPr>
                      <w:sz w:val="20"/>
                      <w:szCs w:val="20"/>
                      <w:lang w:val="en-US"/>
                    </w:rPr>
                    <w:t>respins</w:t>
                  </w:r>
                </w:p>
              </w:tc>
            </w:tr>
            <w:tr w:rsidR="0065414E" w14:paraId="62E0D390" w14:textId="77777777" w:rsidTr="00C04D70">
              <w:tc>
                <w:tcPr>
                  <w:tcW w:w="2781" w:type="dxa"/>
                </w:tcPr>
                <w:p w14:paraId="33ABE163"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95</w:t>
                  </w:r>
                </w:p>
              </w:tc>
              <w:tc>
                <w:tcPr>
                  <w:tcW w:w="2782" w:type="dxa"/>
                </w:tcPr>
                <w:p w14:paraId="63F2562C"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Număr</w:t>
                  </w:r>
                  <w:r w:rsidRPr="00DA6869">
                    <w:rPr>
                      <w:spacing w:val="-6"/>
                      <w:sz w:val="20"/>
                      <w:szCs w:val="20"/>
                      <w:lang w:val="en-US"/>
                    </w:rPr>
                    <w:t xml:space="preserve"> </w:t>
                  </w:r>
                  <w:r w:rsidRPr="00DA6869">
                    <w:rPr>
                      <w:w w:val="96"/>
                      <w:sz w:val="20"/>
                      <w:szCs w:val="20"/>
                      <w:lang w:val="en-US"/>
                    </w:rPr>
                    <w:t>circulație</w:t>
                  </w:r>
                  <w:r w:rsidRPr="00DA6869">
                    <w:rPr>
                      <w:spacing w:val="1"/>
                      <w:w w:val="96"/>
                      <w:sz w:val="20"/>
                      <w:szCs w:val="20"/>
                      <w:lang w:val="en-US"/>
                    </w:rPr>
                    <w:t xml:space="preserve"> </w:t>
                  </w:r>
                  <w:r w:rsidRPr="00DA6869">
                    <w:rPr>
                      <w:w w:val="101"/>
                      <w:sz w:val="20"/>
                      <w:szCs w:val="20"/>
                      <w:lang w:val="en-US"/>
                    </w:rPr>
                    <w:t>tren</w:t>
                  </w:r>
                </w:p>
              </w:tc>
            </w:tr>
            <w:tr w:rsidR="0065414E" w14:paraId="4207F371" w14:textId="77777777" w:rsidTr="00C04D70">
              <w:tc>
                <w:tcPr>
                  <w:tcW w:w="2781" w:type="dxa"/>
                </w:tcPr>
                <w:p w14:paraId="662125A2"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96</w:t>
                  </w:r>
                </w:p>
              </w:tc>
              <w:tc>
                <w:tcPr>
                  <w:tcW w:w="2782" w:type="dxa"/>
                </w:tcPr>
                <w:p w14:paraId="20ADAE64"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sz w:val="20"/>
                      <w:szCs w:val="20"/>
                      <w:lang w:val="en-US"/>
                    </w:rPr>
                    <w:t>Tip</w:t>
                  </w:r>
                  <w:r w:rsidRPr="00DA6869">
                    <w:rPr>
                      <w:spacing w:val="-19"/>
                      <w:sz w:val="20"/>
                      <w:szCs w:val="20"/>
                      <w:lang w:val="en-US"/>
                    </w:rPr>
                    <w:t xml:space="preserve"> </w:t>
                  </w:r>
                  <w:r w:rsidRPr="00DA6869">
                    <w:rPr>
                      <w:w w:val="101"/>
                      <w:sz w:val="20"/>
                      <w:szCs w:val="20"/>
                      <w:lang w:val="en-US"/>
                    </w:rPr>
                    <w:t>tren</w:t>
                  </w:r>
                </w:p>
              </w:tc>
            </w:tr>
            <w:tr w:rsidR="0065414E" w14:paraId="34E8AD87" w14:textId="77777777" w:rsidTr="00C04D70">
              <w:tc>
                <w:tcPr>
                  <w:tcW w:w="2781" w:type="dxa"/>
                </w:tcPr>
                <w:p w14:paraId="461309F8" w14:textId="77777777" w:rsidR="0065414E" w:rsidRPr="00DA6869" w:rsidRDefault="0065414E" w:rsidP="00EC16C2">
                  <w:pPr>
                    <w:framePr w:hSpace="180" w:wrap="around" w:vAnchor="text" w:hAnchor="text" w:y="1"/>
                    <w:autoSpaceDE w:val="0"/>
                    <w:autoSpaceDN w:val="0"/>
                    <w:adjustRightInd w:val="0"/>
                    <w:spacing w:before="89"/>
                    <w:ind w:left="400" w:right="486"/>
                    <w:suppressOverlap/>
                    <w:jc w:val="center"/>
                    <w:rPr>
                      <w:sz w:val="20"/>
                      <w:szCs w:val="20"/>
                      <w:lang w:val="en-US"/>
                    </w:rPr>
                  </w:pPr>
                  <w:r w:rsidRPr="00DA6869">
                    <w:rPr>
                      <w:w w:val="107"/>
                      <w:sz w:val="20"/>
                      <w:szCs w:val="20"/>
                      <w:lang w:val="en-US"/>
                    </w:rPr>
                    <w:t>97</w:t>
                  </w:r>
                </w:p>
              </w:tc>
              <w:tc>
                <w:tcPr>
                  <w:tcW w:w="2782" w:type="dxa"/>
                </w:tcPr>
                <w:p w14:paraId="637259B7" w14:textId="77777777" w:rsidR="0065414E" w:rsidRPr="00DA6869"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A6869">
                    <w:rPr>
                      <w:spacing w:val="-8"/>
                      <w:w w:val="94"/>
                      <w:sz w:val="20"/>
                      <w:szCs w:val="20"/>
                      <w:lang w:val="en-US"/>
                    </w:rPr>
                    <w:t>T</w:t>
                  </w:r>
                  <w:r w:rsidRPr="00DA6869">
                    <w:rPr>
                      <w:w w:val="94"/>
                      <w:sz w:val="20"/>
                      <w:szCs w:val="20"/>
                      <w:lang w:val="en-US"/>
                    </w:rPr>
                    <w:t>recere</w:t>
                  </w:r>
                  <w:r w:rsidRPr="00DA6869">
                    <w:rPr>
                      <w:spacing w:val="5"/>
                      <w:w w:val="94"/>
                      <w:sz w:val="20"/>
                      <w:szCs w:val="20"/>
                      <w:lang w:val="en-US"/>
                    </w:rPr>
                    <w:t xml:space="preserve"> </w:t>
                  </w:r>
                  <w:r w:rsidRPr="00DA6869">
                    <w:rPr>
                      <w:sz w:val="20"/>
                      <w:szCs w:val="20"/>
                      <w:lang w:val="en-US"/>
                    </w:rPr>
                    <w:t>neauto</w:t>
                  </w:r>
                  <w:r w:rsidRPr="00DA6869">
                    <w:rPr>
                      <w:spacing w:val="3"/>
                      <w:sz w:val="20"/>
                      <w:szCs w:val="20"/>
                      <w:lang w:val="en-US"/>
                    </w:rPr>
                    <w:t>r</w:t>
                  </w:r>
                  <w:r w:rsidRPr="00DA6869">
                    <w:rPr>
                      <w:sz w:val="20"/>
                      <w:szCs w:val="20"/>
                      <w:lang w:val="en-US"/>
                    </w:rPr>
                    <w:t>izată</w:t>
                  </w:r>
                  <w:r w:rsidRPr="00DA6869">
                    <w:rPr>
                      <w:spacing w:val="-3"/>
                      <w:sz w:val="20"/>
                      <w:szCs w:val="20"/>
                      <w:lang w:val="en-US"/>
                    </w:rPr>
                    <w:t xml:space="preserve"> </w:t>
                  </w:r>
                  <w:r w:rsidRPr="00DA6869">
                    <w:rPr>
                      <w:sz w:val="20"/>
                      <w:szCs w:val="20"/>
                      <w:lang w:val="en-US"/>
                    </w:rPr>
                    <w:t>E</w:t>
                  </w:r>
                  <w:r w:rsidRPr="00DA6869">
                    <w:rPr>
                      <w:spacing w:val="-8"/>
                      <w:sz w:val="20"/>
                      <w:szCs w:val="20"/>
                      <w:lang w:val="en-US"/>
                    </w:rPr>
                    <w:t>O</w:t>
                  </w:r>
                  <w:r w:rsidRPr="00DA6869">
                    <w:rPr>
                      <w:sz w:val="20"/>
                      <w:szCs w:val="20"/>
                      <w:lang w:val="en-US"/>
                    </w:rPr>
                    <w:t>A/L</w:t>
                  </w:r>
                  <w:r w:rsidRPr="00DA6869">
                    <w:rPr>
                      <w:spacing w:val="-10"/>
                      <w:sz w:val="20"/>
                      <w:szCs w:val="20"/>
                      <w:lang w:val="en-US"/>
                    </w:rPr>
                    <w:t>O</w:t>
                  </w:r>
                  <w:r w:rsidRPr="00DA6869">
                    <w:rPr>
                      <w:sz w:val="20"/>
                      <w:szCs w:val="20"/>
                      <w:lang w:val="en-US"/>
                    </w:rPr>
                    <w:t>A</w:t>
                  </w:r>
                </w:p>
              </w:tc>
            </w:tr>
            <w:tr w:rsidR="0065414E" w14:paraId="1616757A" w14:textId="77777777" w:rsidTr="00C04D70">
              <w:tc>
                <w:tcPr>
                  <w:tcW w:w="2781" w:type="dxa"/>
                </w:tcPr>
                <w:p w14:paraId="5D55EB09" w14:textId="77777777" w:rsidR="0065414E" w:rsidRPr="00DA6869"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A6869">
                    <w:rPr>
                      <w:w w:val="107"/>
                      <w:sz w:val="20"/>
                      <w:szCs w:val="20"/>
                      <w:lang w:val="en-US"/>
                    </w:rPr>
                    <w:t>98</w:t>
                  </w:r>
                </w:p>
              </w:tc>
              <w:tc>
                <w:tcPr>
                  <w:tcW w:w="2782" w:type="dxa"/>
                </w:tcPr>
                <w:p w14:paraId="44268DB0" w14:textId="77777777" w:rsidR="0065414E" w:rsidRPr="00DA6869"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A6869">
                    <w:rPr>
                      <w:w w:val="92"/>
                      <w:sz w:val="20"/>
                      <w:szCs w:val="20"/>
                      <w:lang w:val="en-US"/>
                    </w:rPr>
                    <w:t>Util.</w:t>
                  </w:r>
                  <w:r w:rsidRPr="00DA6869">
                    <w:rPr>
                      <w:spacing w:val="3"/>
                      <w:w w:val="92"/>
                      <w:sz w:val="20"/>
                      <w:szCs w:val="20"/>
                      <w:lang w:val="en-US"/>
                    </w:rPr>
                    <w:t xml:space="preserve"> </w:t>
                  </w:r>
                  <w:r w:rsidRPr="00DA6869">
                    <w:rPr>
                      <w:sz w:val="20"/>
                      <w:szCs w:val="20"/>
                      <w:lang w:val="en-US"/>
                    </w:rPr>
                    <w:t>n</w:t>
                  </w:r>
                  <w:r w:rsidRPr="00DA6869">
                    <w:rPr>
                      <w:spacing w:val="-6"/>
                      <w:sz w:val="20"/>
                      <w:szCs w:val="20"/>
                      <w:lang w:val="en-US"/>
                    </w:rPr>
                    <w:t>r</w:t>
                  </w:r>
                  <w:r w:rsidRPr="00DA6869">
                    <w:rPr>
                      <w:sz w:val="20"/>
                      <w:szCs w:val="20"/>
                      <w:lang w:val="en-US"/>
                    </w:rPr>
                    <w:t>.</w:t>
                  </w:r>
                  <w:r w:rsidRPr="00DA6869">
                    <w:rPr>
                      <w:spacing w:val="-2"/>
                      <w:sz w:val="20"/>
                      <w:szCs w:val="20"/>
                      <w:lang w:val="en-US"/>
                    </w:rPr>
                    <w:t xml:space="preserve"> </w:t>
                  </w:r>
                  <w:r w:rsidRPr="00DA6869">
                    <w:rPr>
                      <w:sz w:val="20"/>
                      <w:szCs w:val="20"/>
                      <w:lang w:val="en-US"/>
                    </w:rPr>
                    <w:t>scu</w:t>
                  </w:r>
                  <w:r w:rsidRPr="00DA6869">
                    <w:rPr>
                      <w:spacing w:val="6"/>
                      <w:sz w:val="20"/>
                      <w:szCs w:val="20"/>
                      <w:lang w:val="en-US"/>
                    </w:rPr>
                    <w:t>r</w:t>
                  </w:r>
                  <w:r w:rsidRPr="00DA6869">
                    <w:rPr>
                      <w:sz w:val="20"/>
                      <w:szCs w:val="20"/>
                      <w:lang w:val="en-US"/>
                    </w:rPr>
                    <w:t>t</w:t>
                  </w:r>
                </w:p>
              </w:tc>
            </w:tr>
            <w:tr w:rsidR="0065414E" w14:paraId="330938DD" w14:textId="77777777" w:rsidTr="00C04D70">
              <w:tc>
                <w:tcPr>
                  <w:tcW w:w="2781" w:type="dxa"/>
                </w:tcPr>
                <w:p w14:paraId="76A5894E" w14:textId="77777777" w:rsidR="0065414E" w:rsidRPr="00D07A90" w:rsidRDefault="0065414E" w:rsidP="00EC16C2">
                  <w:pPr>
                    <w:framePr w:hSpace="180" w:wrap="around" w:vAnchor="text" w:hAnchor="text" w:y="1"/>
                    <w:autoSpaceDE w:val="0"/>
                    <w:autoSpaceDN w:val="0"/>
                    <w:adjustRightInd w:val="0"/>
                    <w:spacing w:before="90"/>
                    <w:ind w:left="400" w:right="486"/>
                    <w:suppressOverlap/>
                    <w:jc w:val="center"/>
                    <w:rPr>
                      <w:sz w:val="20"/>
                      <w:szCs w:val="20"/>
                      <w:lang w:val="en-US"/>
                    </w:rPr>
                  </w:pPr>
                  <w:r w:rsidRPr="00D07A90">
                    <w:rPr>
                      <w:w w:val="107"/>
                      <w:sz w:val="20"/>
                      <w:szCs w:val="20"/>
                      <w:lang w:val="en-US"/>
                    </w:rPr>
                    <w:t>99</w:t>
                  </w:r>
                </w:p>
              </w:tc>
              <w:tc>
                <w:tcPr>
                  <w:tcW w:w="2782" w:type="dxa"/>
                </w:tcPr>
                <w:p w14:paraId="47917A2F"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1"/>
                      <w:w w:val="93"/>
                      <w:sz w:val="20"/>
                      <w:szCs w:val="20"/>
                      <w:lang w:val="en-US"/>
                    </w:rPr>
                    <w:t>V</w:t>
                  </w:r>
                  <w:r w:rsidRPr="00D07A90">
                    <w:rPr>
                      <w:w w:val="93"/>
                      <w:sz w:val="20"/>
                      <w:szCs w:val="20"/>
                      <w:lang w:val="en-US"/>
                    </w:rPr>
                    <w:t>alidează</w:t>
                  </w:r>
                  <w:r w:rsidRPr="00D07A90">
                    <w:rPr>
                      <w:spacing w:val="7"/>
                      <w:w w:val="93"/>
                      <w:sz w:val="20"/>
                      <w:szCs w:val="20"/>
                      <w:lang w:val="en-US"/>
                    </w:rPr>
                    <w:t xml:space="preserve"> </w:t>
                  </w:r>
                  <w:r w:rsidRPr="00D07A90">
                    <w:rPr>
                      <w:sz w:val="20"/>
                      <w:szCs w:val="20"/>
                      <w:lang w:val="en-US"/>
                    </w:rPr>
                    <w:t>da</w:t>
                  </w:r>
                  <w:r w:rsidRPr="00D07A90">
                    <w:rPr>
                      <w:spacing w:val="-3"/>
                      <w:sz w:val="20"/>
                      <w:szCs w:val="20"/>
                      <w:lang w:val="en-US"/>
                    </w:rPr>
                    <w:t>t</w:t>
                  </w:r>
                  <w:r w:rsidRPr="00D07A90">
                    <w:rPr>
                      <w:sz w:val="20"/>
                      <w:szCs w:val="20"/>
                      <w:lang w:val="en-US"/>
                    </w:rPr>
                    <w:t>e</w:t>
                  </w:r>
                  <w:r w:rsidRPr="00D07A90">
                    <w:rPr>
                      <w:spacing w:val="-7"/>
                      <w:sz w:val="20"/>
                      <w:szCs w:val="20"/>
                      <w:lang w:val="en-US"/>
                    </w:rPr>
                    <w:t xml:space="preserve"> </w:t>
                  </w:r>
                  <w:r w:rsidRPr="00D07A90">
                    <w:rPr>
                      <w:spacing w:val="-8"/>
                      <w:sz w:val="20"/>
                      <w:szCs w:val="20"/>
                      <w:lang w:val="en-US"/>
                    </w:rPr>
                    <w:t>A</w:t>
                  </w:r>
                  <w:r w:rsidRPr="00D07A90">
                    <w:rPr>
                      <w:sz w:val="20"/>
                      <w:szCs w:val="20"/>
                      <w:lang w:val="en-US"/>
                    </w:rPr>
                    <w:t>TO</w:t>
                  </w:r>
                </w:p>
              </w:tc>
            </w:tr>
            <w:tr w:rsidR="0065414E" w14:paraId="18E04372" w14:textId="77777777" w:rsidTr="00C04D70">
              <w:tc>
                <w:tcPr>
                  <w:tcW w:w="2781" w:type="dxa"/>
                </w:tcPr>
                <w:p w14:paraId="03D73D52"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100</w:t>
                  </w:r>
                </w:p>
              </w:tc>
              <w:tc>
                <w:tcPr>
                  <w:tcW w:w="2782" w:type="dxa"/>
                </w:tcPr>
                <w:p w14:paraId="73582DC1"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1"/>
                      <w:w w:val="93"/>
                      <w:sz w:val="20"/>
                      <w:szCs w:val="20"/>
                      <w:lang w:val="en-US"/>
                    </w:rPr>
                    <w:t>V</w:t>
                  </w:r>
                  <w:r w:rsidRPr="00D07A90">
                    <w:rPr>
                      <w:w w:val="93"/>
                      <w:sz w:val="20"/>
                      <w:szCs w:val="20"/>
                      <w:lang w:val="en-US"/>
                    </w:rPr>
                    <w:t>alidează</w:t>
                  </w:r>
                  <w:r w:rsidRPr="00D07A90">
                    <w:rPr>
                      <w:spacing w:val="7"/>
                      <w:w w:val="93"/>
                      <w:sz w:val="20"/>
                      <w:szCs w:val="20"/>
                      <w:lang w:val="en-US"/>
                    </w:rPr>
                    <w:t xml:space="preserve"> </w:t>
                  </w:r>
                  <w:r w:rsidRPr="00D07A90">
                    <w:rPr>
                      <w:sz w:val="20"/>
                      <w:szCs w:val="20"/>
                      <w:lang w:val="en-US"/>
                    </w:rPr>
                    <w:t>da</w:t>
                  </w:r>
                  <w:r w:rsidRPr="00D07A90">
                    <w:rPr>
                      <w:spacing w:val="-3"/>
                      <w:sz w:val="20"/>
                      <w:szCs w:val="20"/>
                      <w:lang w:val="en-US"/>
                    </w:rPr>
                    <w:t>t</w:t>
                  </w:r>
                  <w:r w:rsidRPr="00D07A90">
                    <w:rPr>
                      <w:sz w:val="20"/>
                      <w:szCs w:val="20"/>
                      <w:lang w:val="en-US"/>
                    </w:rPr>
                    <w:t>e</w:t>
                  </w:r>
                  <w:r w:rsidRPr="00D07A90">
                    <w:rPr>
                      <w:spacing w:val="-7"/>
                      <w:sz w:val="20"/>
                      <w:szCs w:val="20"/>
                      <w:lang w:val="en-US"/>
                    </w:rPr>
                    <w:t xml:space="preserve"> </w:t>
                  </w:r>
                  <w:r w:rsidRPr="00D07A90">
                    <w:rPr>
                      <w:sz w:val="20"/>
                      <w:szCs w:val="20"/>
                      <w:lang w:val="en-US"/>
                    </w:rPr>
                    <w:t>[nume</w:t>
                  </w:r>
                  <w:r w:rsidRPr="00D07A90">
                    <w:rPr>
                      <w:spacing w:val="-1"/>
                      <w:sz w:val="20"/>
                      <w:szCs w:val="20"/>
                      <w:lang w:val="en-US"/>
                    </w:rPr>
                    <w:t xml:space="preserve"> </w:t>
                  </w:r>
                  <w:r w:rsidRPr="00D07A90">
                    <w:rPr>
                      <w:sz w:val="20"/>
                      <w:szCs w:val="20"/>
                      <w:lang w:val="en-US"/>
                    </w:rPr>
                    <w:t>NTC]</w:t>
                  </w:r>
                </w:p>
              </w:tc>
            </w:tr>
            <w:tr w:rsidR="0065414E" w14:paraId="0091DD0C" w14:textId="77777777" w:rsidTr="00C04D70">
              <w:tc>
                <w:tcPr>
                  <w:tcW w:w="2781" w:type="dxa"/>
                </w:tcPr>
                <w:p w14:paraId="6E88297A"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101</w:t>
                  </w:r>
                </w:p>
              </w:tc>
              <w:tc>
                <w:tcPr>
                  <w:tcW w:w="2782" w:type="dxa"/>
                </w:tcPr>
                <w:p w14:paraId="78AC2EF1"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1"/>
                      <w:w w:val="94"/>
                      <w:sz w:val="20"/>
                      <w:szCs w:val="20"/>
                      <w:lang w:val="en-US"/>
                    </w:rPr>
                    <w:t>V</w:t>
                  </w:r>
                  <w:r w:rsidRPr="00D07A90">
                    <w:rPr>
                      <w:w w:val="94"/>
                      <w:sz w:val="20"/>
                      <w:szCs w:val="20"/>
                      <w:lang w:val="en-US"/>
                    </w:rPr>
                    <w:t>alidează</w:t>
                  </w:r>
                  <w:r w:rsidRPr="00D07A90">
                    <w:rPr>
                      <w:spacing w:val="-1"/>
                      <w:w w:val="94"/>
                      <w:sz w:val="20"/>
                      <w:szCs w:val="20"/>
                      <w:lang w:val="en-US"/>
                    </w:rPr>
                    <w:t xml:space="preserve"> </w:t>
                  </w:r>
                  <w:r w:rsidRPr="00D07A90">
                    <w:rPr>
                      <w:w w:val="94"/>
                      <w:sz w:val="20"/>
                      <w:szCs w:val="20"/>
                      <w:lang w:val="en-US"/>
                    </w:rPr>
                    <w:t>elimin.</w:t>
                  </w:r>
                  <w:r w:rsidRPr="00D07A90">
                    <w:rPr>
                      <w:spacing w:val="12"/>
                      <w:w w:val="94"/>
                      <w:sz w:val="20"/>
                      <w:szCs w:val="20"/>
                      <w:lang w:val="en-US"/>
                    </w:rPr>
                    <w:t xml:space="preserve"> </w:t>
                  </w:r>
                  <w:r w:rsidRPr="00D07A90">
                    <w:rPr>
                      <w:sz w:val="20"/>
                      <w:szCs w:val="20"/>
                      <w:lang w:val="en-US"/>
                    </w:rPr>
                    <w:t>VBC</w:t>
                  </w:r>
                </w:p>
              </w:tc>
            </w:tr>
            <w:tr w:rsidR="0065414E" w14:paraId="61C574F1" w14:textId="77777777" w:rsidTr="00C04D70">
              <w:tc>
                <w:tcPr>
                  <w:tcW w:w="2781" w:type="dxa"/>
                </w:tcPr>
                <w:p w14:paraId="76D9D4D2"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102</w:t>
                  </w:r>
                </w:p>
              </w:tc>
              <w:tc>
                <w:tcPr>
                  <w:tcW w:w="2782" w:type="dxa"/>
                </w:tcPr>
                <w:p w14:paraId="1DC676BA"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1"/>
                      <w:w w:val="93"/>
                      <w:sz w:val="20"/>
                      <w:szCs w:val="20"/>
                      <w:lang w:val="en-US"/>
                    </w:rPr>
                    <w:t>V</w:t>
                  </w:r>
                  <w:r w:rsidRPr="00D07A90">
                    <w:rPr>
                      <w:w w:val="93"/>
                      <w:sz w:val="20"/>
                      <w:szCs w:val="20"/>
                      <w:lang w:val="en-US"/>
                    </w:rPr>
                    <w:t>alidează</w:t>
                  </w:r>
                  <w:r w:rsidRPr="00D07A90">
                    <w:rPr>
                      <w:spacing w:val="7"/>
                      <w:w w:val="93"/>
                      <w:sz w:val="20"/>
                      <w:szCs w:val="20"/>
                      <w:lang w:val="en-US"/>
                    </w:rPr>
                    <w:t xml:space="preserve"> </w:t>
                  </w:r>
                  <w:r w:rsidRPr="00D07A90">
                    <w:rPr>
                      <w:sz w:val="20"/>
                      <w:szCs w:val="20"/>
                      <w:lang w:val="en-US"/>
                    </w:rPr>
                    <w:t>set.</w:t>
                  </w:r>
                  <w:r w:rsidRPr="00D07A90">
                    <w:rPr>
                      <w:spacing w:val="-14"/>
                      <w:sz w:val="20"/>
                      <w:szCs w:val="20"/>
                      <w:lang w:val="en-US"/>
                    </w:rPr>
                    <w:t xml:space="preserve"> </w:t>
                  </w:r>
                  <w:r w:rsidRPr="00D07A90">
                    <w:rPr>
                      <w:sz w:val="20"/>
                      <w:szCs w:val="20"/>
                      <w:lang w:val="en-US"/>
                    </w:rPr>
                    <w:t>VBC</w:t>
                  </w:r>
                </w:p>
              </w:tc>
            </w:tr>
            <w:tr w:rsidR="0065414E" w14:paraId="67BE1B74" w14:textId="77777777" w:rsidTr="00C04D70">
              <w:tc>
                <w:tcPr>
                  <w:tcW w:w="2781" w:type="dxa"/>
                </w:tcPr>
                <w:p w14:paraId="6F24244E"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103</w:t>
                  </w:r>
                </w:p>
              </w:tc>
              <w:tc>
                <w:tcPr>
                  <w:tcW w:w="2782" w:type="dxa"/>
                </w:tcPr>
                <w:p w14:paraId="5891AD9C"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1"/>
                      <w:w w:val="93"/>
                      <w:sz w:val="20"/>
                      <w:szCs w:val="20"/>
                      <w:lang w:val="en-US"/>
                    </w:rPr>
                    <w:t>V</w:t>
                  </w:r>
                  <w:r w:rsidRPr="00D07A90">
                    <w:rPr>
                      <w:w w:val="93"/>
                      <w:sz w:val="20"/>
                      <w:szCs w:val="20"/>
                      <w:lang w:val="en-US"/>
                    </w:rPr>
                    <w:t>alidează</w:t>
                  </w:r>
                  <w:r w:rsidRPr="00D07A90">
                    <w:rPr>
                      <w:spacing w:val="7"/>
                      <w:w w:val="93"/>
                      <w:sz w:val="20"/>
                      <w:szCs w:val="20"/>
                      <w:lang w:val="en-US"/>
                    </w:rPr>
                    <w:t xml:space="preserve"> </w:t>
                  </w:r>
                  <w:r w:rsidRPr="00D07A90">
                    <w:rPr>
                      <w:sz w:val="20"/>
                      <w:szCs w:val="20"/>
                      <w:lang w:val="en-US"/>
                    </w:rPr>
                    <w:t>da</w:t>
                  </w:r>
                  <w:r w:rsidRPr="00D07A90">
                    <w:rPr>
                      <w:spacing w:val="-3"/>
                      <w:sz w:val="20"/>
                      <w:szCs w:val="20"/>
                      <w:lang w:val="en-US"/>
                    </w:rPr>
                    <w:t>t</w:t>
                  </w:r>
                  <w:r w:rsidRPr="00D07A90">
                    <w:rPr>
                      <w:sz w:val="20"/>
                      <w:szCs w:val="20"/>
                      <w:lang w:val="en-US"/>
                    </w:rPr>
                    <w:t>e</w:t>
                  </w:r>
                  <w:r w:rsidRPr="00D07A90">
                    <w:rPr>
                      <w:spacing w:val="-7"/>
                      <w:sz w:val="20"/>
                      <w:szCs w:val="20"/>
                      <w:lang w:val="en-US"/>
                    </w:rPr>
                    <w:t xml:space="preserve"> </w:t>
                  </w:r>
                  <w:r w:rsidRPr="00D07A90">
                    <w:rPr>
                      <w:w w:val="101"/>
                      <w:sz w:val="20"/>
                      <w:szCs w:val="20"/>
                      <w:lang w:val="en-US"/>
                    </w:rPr>
                    <w:t>tren</w:t>
                  </w:r>
                </w:p>
              </w:tc>
            </w:tr>
            <w:tr w:rsidR="0065414E" w14:paraId="72B42AA7" w14:textId="77777777" w:rsidTr="00C04D70">
              <w:tc>
                <w:tcPr>
                  <w:tcW w:w="2781" w:type="dxa"/>
                </w:tcPr>
                <w:p w14:paraId="03300C8F"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104</w:t>
                  </w:r>
                </w:p>
              </w:tc>
              <w:tc>
                <w:tcPr>
                  <w:tcW w:w="2782" w:type="dxa"/>
                </w:tcPr>
                <w:p w14:paraId="655E6E23"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z w:val="20"/>
                      <w:szCs w:val="20"/>
                      <w:lang w:val="en-US"/>
                    </w:rPr>
                    <w:t>Cod</w:t>
                  </w:r>
                  <w:r w:rsidRPr="00D07A90">
                    <w:rPr>
                      <w:spacing w:val="-14"/>
                      <w:sz w:val="20"/>
                      <w:szCs w:val="20"/>
                      <w:lang w:val="en-US"/>
                    </w:rPr>
                    <w:t xml:space="preserve"> </w:t>
                  </w:r>
                  <w:r w:rsidRPr="00D07A90">
                    <w:rPr>
                      <w:sz w:val="20"/>
                      <w:szCs w:val="20"/>
                      <w:lang w:val="en-US"/>
                    </w:rPr>
                    <w:t>set</w:t>
                  </w:r>
                  <w:r w:rsidRPr="00D07A90">
                    <w:rPr>
                      <w:spacing w:val="-9"/>
                      <w:sz w:val="20"/>
                      <w:szCs w:val="20"/>
                      <w:lang w:val="en-US"/>
                    </w:rPr>
                    <w:t xml:space="preserve"> </w:t>
                  </w:r>
                  <w:r w:rsidRPr="00D07A90">
                    <w:rPr>
                      <w:sz w:val="20"/>
                      <w:szCs w:val="20"/>
                      <w:lang w:val="en-US"/>
                    </w:rPr>
                    <w:t>VBC[n]</w:t>
                  </w:r>
                </w:p>
              </w:tc>
            </w:tr>
            <w:tr w:rsidR="0065414E" w14:paraId="7954ECD7" w14:textId="77777777" w:rsidTr="00C04D70">
              <w:tc>
                <w:tcPr>
                  <w:tcW w:w="2781" w:type="dxa"/>
                </w:tcPr>
                <w:p w14:paraId="04D535C4" w14:textId="77777777" w:rsidR="0065414E" w:rsidRPr="00D07A90" w:rsidRDefault="0065414E" w:rsidP="00EC16C2">
                  <w:pPr>
                    <w:framePr w:hSpace="180" w:wrap="around" w:vAnchor="text" w:hAnchor="text" w:y="1"/>
                    <w:autoSpaceDE w:val="0"/>
                    <w:autoSpaceDN w:val="0"/>
                    <w:adjustRightInd w:val="0"/>
                    <w:spacing w:before="89"/>
                    <w:ind w:left="383" w:right="-20"/>
                    <w:suppressOverlap/>
                    <w:rPr>
                      <w:sz w:val="20"/>
                      <w:szCs w:val="20"/>
                      <w:lang w:val="en-US"/>
                    </w:rPr>
                  </w:pPr>
                  <w:r>
                    <w:rPr>
                      <w:w w:val="107"/>
                      <w:sz w:val="20"/>
                      <w:szCs w:val="20"/>
                      <w:lang w:val="en-US"/>
                    </w:rPr>
                    <w:t xml:space="preserve">             </w:t>
                  </w:r>
                  <w:r w:rsidRPr="00D07A90">
                    <w:rPr>
                      <w:w w:val="107"/>
                      <w:sz w:val="20"/>
                      <w:szCs w:val="20"/>
                      <w:lang w:val="en-US"/>
                    </w:rPr>
                    <w:t>105</w:t>
                  </w:r>
                </w:p>
              </w:tc>
              <w:tc>
                <w:tcPr>
                  <w:tcW w:w="2782" w:type="dxa"/>
                </w:tcPr>
                <w:p w14:paraId="027C65AA" w14:textId="77777777" w:rsidR="0065414E" w:rsidRPr="00D07A90"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07A90">
                    <w:rPr>
                      <w:sz w:val="20"/>
                      <w:szCs w:val="20"/>
                      <w:lang w:val="en-US"/>
                    </w:rPr>
                    <w:t>Cod</w:t>
                  </w:r>
                  <w:r w:rsidRPr="00D07A90">
                    <w:rPr>
                      <w:spacing w:val="-14"/>
                      <w:sz w:val="20"/>
                      <w:szCs w:val="20"/>
                      <w:lang w:val="en-US"/>
                    </w:rPr>
                    <w:t xml:space="preserve"> </w:t>
                  </w:r>
                  <w:r w:rsidRPr="00D07A90">
                    <w:rPr>
                      <w:sz w:val="20"/>
                      <w:szCs w:val="20"/>
                      <w:lang w:val="en-US"/>
                    </w:rPr>
                    <w:t>VBC</w:t>
                  </w:r>
                </w:p>
              </w:tc>
            </w:tr>
            <w:tr w:rsidR="0065414E" w14:paraId="047C029D" w14:textId="77777777" w:rsidTr="00C04D70">
              <w:tc>
                <w:tcPr>
                  <w:tcW w:w="2781" w:type="dxa"/>
                </w:tcPr>
                <w:p w14:paraId="4A0EFC41"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106</w:t>
                  </w:r>
                </w:p>
              </w:tc>
              <w:tc>
                <w:tcPr>
                  <w:tcW w:w="2782" w:type="dxa"/>
                </w:tcPr>
                <w:p w14:paraId="3BF015AB"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pacing w:val="-12"/>
                      <w:sz w:val="20"/>
                      <w:szCs w:val="20"/>
                      <w:lang w:val="en-US"/>
                    </w:rPr>
                    <w:t>V</w:t>
                  </w:r>
                  <w:r w:rsidRPr="00D07A90">
                    <w:rPr>
                      <w:sz w:val="20"/>
                      <w:szCs w:val="20"/>
                      <w:lang w:val="en-US"/>
                    </w:rPr>
                    <w:t>olum</w:t>
                  </w:r>
                </w:p>
              </w:tc>
            </w:tr>
            <w:tr w:rsidR="0065414E" w14:paraId="728A2081" w14:textId="77777777" w:rsidTr="00C04D70">
              <w:tc>
                <w:tcPr>
                  <w:tcW w:w="2781" w:type="dxa"/>
                </w:tcPr>
                <w:p w14:paraId="247CEB12"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107</w:t>
                  </w:r>
                </w:p>
              </w:tc>
              <w:tc>
                <w:tcPr>
                  <w:tcW w:w="2782" w:type="dxa"/>
                </w:tcPr>
                <w:p w14:paraId="6752E78E"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z w:val="20"/>
                      <w:szCs w:val="20"/>
                      <w:lang w:val="en-US"/>
                    </w:rPr>
                    <w:t>Da</w:t>
                  </w:r>
                </w:p>
              </w:tc>
            </w:tr>
            <w:tr w:rsidR="0065414E" w14:paraId="3A5557D0" w14:textId="77777777" w:rsidTr="00C04D70">
              <w:tc>
                <w:tcPr>
                  <w:tcW w:w="2781" w:type="dxa"/>
                </w:tcPr>
                <w:p w14:paraId="380DE09C" w14:textId="77777777" w:rsidR="0065414E" w:rsidRPr="00D07A90" w:rsidRDefault="0065414E" w:rsidP="00EC16C2">
                  <w:pPr>
                    <w:framePr w:hSpace="180" w:wrap="around" w:vAnchor="text" w:hAnchor="text" w:y="1"/>
                    <w:autoSpaceDE w:val="0"/>
                    <w:autoSpaceDN w:val="0"/>
                    <w:adjustRightInd w:val="0"/>
                    <w:spacing w:before="89"/>
                    <w:ind w:left="383" w:right="-20"/>
                    <w:suppressOverlap/>
                    <w:rPr>
                      <w:sz w:val="20"/>
                      <w:szCs w:val="20"/>
                      <w:lang w:val="en-US"/>
                    </w:rPr>
                  </w:pPr>
                  <w:r>
                    <w:rPr>
                      <w:w w:val="107"/>
                      <w:sz w:val="20"/>
                      <w:szCs w:val="20"/>
                      <w:lang w:val="en-US"/>
                    </w:rPr>
                    <w:t xml:space="preserve">             </w:t>
                  </w:r>
                  <w:r w:rsidRPr="00D07A90">
                    <w:rPr>
                      <w:w w:val="107"/>
                      <w:sz w:val="20"/>
                      <w:szCs w:val="20"/>
                      <w:lang w:val="en-US"/>
                    </w:rPr>
                    <w:t>108</w:t>
                  </w:r>
                </w:p>
              </w:tc>
              <w:tc>
                <w:tcPr>
                  <w:tcW w:w="2782" w:type="dxa"/>
                </w:tcPr>
                <w:p w14:paraId="076EA24F" w14:textId="77777777" w:rsidR="0065414E" w:rsidRPr="00D07A90"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07A90">
                    <w:rPr>
                      <w:w w:val="94"/>
                      <w:sz w:val="20"/>
                      <w:szCs w:val="20"/>
                      <w:lang w:val="en-US"/>
                    </w:rPr>
                    <w:t>Cerere</w:t>
                  </w:r>
                  <w:r w:rsidRPr="00D07A90">
                    <w:rPr>
                      <w:spacing w:val="1"/>
                      <w:w w:val="94"/>
                      <w:sz w:val="20"/>
                      <w:szCs w:val="20"/>
                      <w:lang w:val="en-US"/>
                    </w:rPr>
                    <w:t xml:space="preserve"> </w:t>
                  </w:r>
                  <w:r w:rsidRPr="00D07A90">
                    <w:rPr>
                      <w:sz w:val="20"/>
                      <w:szCs w:val="20"/>
                      <w:lang w:val="en-US"/>
                    </w:rPr>
                    <w:t>frână</w:t>
                  </w:r>
                  <w:r w:rsidRPr="00D07A90">
                    <w:rPr>
                      <w:spacing w:val="-9"/>
                      <w:sz w:val="20"/>
                      <w:szCs w:val="20"/>
                      <w:lang w:val="en-US"/>
                    </w:rPr>
                    <w:t xml:space="preserve"> </w:t>
                  </w:r>
                  <w:r w:rsidRPr="00D07A90">
                    <w:rPr>
                      <w:sz w:val="20"/>
                      <w:szCs w:val="20"/>
                      <w:lang w:val="en-US"/>
                    </w:rPr>
                    <w:t>[nume</w:t>
                  </w:r>
                  <w:r w:rsidRPr="00D07A90">
                    <w:rPr>
                      <w:spacing w:val="-1"/>
                      <w:sz w:val="20"/>
                      <w:szCs w:val="20"/>
                      <w:lang w:val="en-US"/>
                    </w:rPr>
                    <w:t xml:space="preserve"> </w:t>
                  </w:r>
                  <w:r w:rsidRPr="00D07A90">
                    <w:rPr>
                      <w:sz w:val="20"/>
                      <w:szCs w:val="20"/>
                      <w:lang w:val="en-US"/>
                    </w:rPr>
                    <w:t>NTC]</w:t>
                  </w:r>
                </w:p>
              </w:tc>
            </w:tr>
            <w:tr w:rsidR="0065414E" w14:paraId="3D02A706" w14:textId="77777777" w:rsidTr="00C04D70">
              <w:tc>
                <w:tcPr>
                  <w:tcW w:w="2781" w:type="dxa"/>
                </w:tcPr>
                <w:p w14:paraId="7716995B"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109</w:t>
                  </w:r>
                </w:p>
              </w:tc>
              <w:tc>
                <w:tcPr>
                  <w:tcW w:w="2782" w:type="dxa"/>
                </w:tcPr>
                <w:p w14:paraId="39062D3F"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z w:val="20"/>
                      <w:szCs w:val="20"/>
                      <w:lang w:val="en-US"/>
                    </w:rPr>
                    <w:t>Intrare</w:t>
                  </w:r>
                  <w:r w:rsidRPr="00D07A90">
                    <w:rPr>
                      <w:spacing w:val="-11"/>
                      <w:sz w:val="20"/>
                      <w:szCs w:val="20"/>
                      <w:lang w:val="en-US"/>
                    </w:rPr>
                    <w:t xml:space="preserve"> </w:t>
                  </w:r>
                  <w:r w:rsidRPr="00D07A90">
                    <w:rPr>
                      <w:sz w:val="20"/>
                      <w:szCs w:val="20"/>
                      <w:lang w:val="en-US"/>
                    </w:rPr>
                    <w:t>date</w:t>
                  </w:r>
                  <w:r w:rsidRPr="00D07A90">
                    <w:rPr>
                      <w:spacing w:val="-9"/>
                      <w:sz w:val="20"/>
                      <w:szCs w:val="20"/>
                      <w:lang w:val="en-US"/>
                    </w:rPr>
                    <w:t xml:space="preserve"> </w:t>
                  </w:r>
                  <w:r w:rsidRPr="00D07A90">
                    <w:rPr>
                      <w:sz w:val="20"/>
                      <w:szCs w:val="20"/>
                      <w:lang w:val="en-US"/>
                    </w:rPr>
                    <w:t>[nume</w:t>
                  </w:r>
                  <w:r w:rsidRPr="00D07A90">
                    <w:rPr>
                      <w:spacing w:val="-1"/>
                      <w:sz w:val="20"/>
                      <w:szCs w:val="20"/>
                      <w:lang w:val="en-US"/>
                    </w:rPr>
                    <w:t xml:space="preserve"> </w:t>
                  </w:r>
                  <w:r w:rsidRPr="00D07A90">
                    <w:rPr>
                      <w:w w:val="91"/>
                      <w:sz w:val="20"/>
                      <w:szCs w:val="20"/>
                      <w:lang w:val="en-US"/>
                    </w:rPr>
                    <w:t>NTC]</w:t>
                  </w:r>
                  <w:r w:rsidRPr="00D07A90">
                    <w:rPr>
                      <w:spacing w:val="3"/>
                      <w:w w:val="91"/>
                      <w:sz w:val="20"/>
                      <w:szCs w:val="20"/>
                      <w:lang w:val="en-US"/>
                    </w:rPr>
                    <w:t xml:space="preserve"> </w:t>
                  </w:r>
                  <w:r w:rsidRPr="00D07A90">
                    <w:rPr>
                      <w:sz w:val="20"/>
                      <w:szCs w:val="20"/>
                      <w:lang w:val="en-US"/>
                    </w:rPr>
                    <w:t>comp</w:t>
                  </w:r>
                  <w:r w:rsidRPr="00D07A90">
                    <w:rPr>
                      <w:spacing w:val="-2"/>
                      <w:sz w:val="20"/>
                      <w:szCs w:val="20"/>
                      <w:lang w:val="en-US"/>
                    </w:rPr>
                    <w:t>l</w:t>
                  </w:r>
                  <w:r w:rsidRPr="00D07A90">
                    <w:rPr>
                      <w:sz w:val="20"/>
                      <w:szCs w:val="20"/>
                      <w:lang w:val="en-US"/>
                    </w:rPr>
                    <w:t>etă?</w:t>
                  </w:r>
                </w:p>
              </w:tc>
            </w:tr>
            <w:tr w:rsidR="0065414E" w14:paraId="528F8727" w14:textId="77777777" w:rsidTr="00C04D70">
              <w:tc>
                <w:tcPr>
                  <w:tcW w:w="2781" w:type="dxa"/>
                </w:tcPr>
                <w:p w14:paraId="29CE628E"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110</w:t>
                  </w:r>
                </w:p>
              </w:tc>
              <w:tc>
                <w:tcPr>
                  <w:tcW w:w="2782" w:type="dxa"/>
                </w:tcPr>
                <w:p w14:paraId="6DA79F19"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z w:val="20"/>
                      <w:szCs w:val="20"/>
                      <w:lang w:val="en-US"/>
                    </w:rPr>
                    <w:t>[nume</w:t>
                  </w:r>
                  <w:r w:rsidRPr="00D07A90">
                    <w:rPr>
                      <w:spacing w:val="-1"/>
                      <w:sz w:val="20"/>
                      <w:szCs w:val="20"/>
                      <w:lang w:val="en-US"/>
                    </w:rPr>
                    <w:t xml:space="preserve"> </w:t>
                  </w:r>
                  <w:r w:rsidRPr="00D07A90">
                    <w:rPr>
                      <w:w w:val="91"/>
                      <w:sz w:val="20"/>
                      <w:szCs w:val="20"/>
                      <w:lang w:val="en-US"/>
                    </w:rPr>
                    <w:t>NTC]</w:t>
                  </w:r>
                  <w:r w:rsidRPr="00D07A90">
                    <w:rPr>
                      <w:spacing w:val="2"/>
                      <w:w w:val="91"/>
                      <w:sz w:val="20"/>
                      <w:szCs w:val="20"/>
                      <w:lang w:val="en-US"/>
                    </w:rPr>
                    <w:t xml:space="preserve"> </w:t>
                  </w:r>
                  <w:r w:rsidRPr="00D07A90">
                    <w:rPr>
                      <w:sz w:val="20"/>
                      <w:szCs w:val="20"/>
                      <w:lang w:val="en-US"/>
                    </w:rPr>
                    <w:t>eșuat</w:t>
                  </w:r>
                </w:p>
              </w:tc>
            </w:tr>
            <w:tr w:rsidR="0065414E" w14:paraId="354F2C35" w14:textId="77777777" w:rsidTr="00C04D70">
              <w:tc>
                <w:tcPr>
                  <w:tcW w:w="2781" w:type="dxa"/>
                </w:tcPr>
                <w:p w14:paraId="6740D3C8" w14:textId="77777777" w:rsidR="0065414E" w:rsidRPr="00D07A90" w:rsidRDefault="0065414E" w:rsidP="00EC16C2">
                  <w:pPr>
                    <w:framePr w:hSpace="180" w:wrap="around" w:vAnchor="text" w:hAnchor="text" w:y="1"/>
                    <w:autoSpaceDE w:val="0"/>
                    <w:autoSpaceDN w:val="0"/>
                    <w:adjustRightInd w:val="0"/>
                    <w:spacing w:before="89"/>
                    <w:ind w:left="383" w:right="-20"/>
                    <w:suppressOverlap/>
                    <w:rPr>
                      <w:sz w:val="20"/>
                      <w:szCs w:val="20"/>
                      <w:lang w:val="en-US"/>
                    </w:rPr>
                  </w:pPr>
                  <w:r>
                    <w:rPr>
                      <w:w w:val="107"/>
                      <w:sz w:val="20"/>
                      <w:szCs w:val="20"/>
                      <w:lang w:val="en-US"/>
                    </w:rPr>
                    <w:t xml:space="preserve">             </w:t>
                  </w:r>
                  <w:r w:rsidRPr="00D07A90">
                    <w:rPr>
                      <w:w w:val="107"/>
                      <w:sz w:val="20"/>
                      <w:szCs w:val="20"/>
                      <w:lang w:val="en-US"/>
                    </w:rPr>
                    <w:t>111</w:t>
                  </w:r>
                </w:p>
              </w:tc>
              <w:tc>
                <w:tcPr>
                  <w:tcW w:w="2782" w:type="dxa"/>
                </w:tcPr>
                <w:p w14:paraId="3D09A015" w14:textId="77777777" w:rsidR="0065414E" w:rsidRPr="00D07A90" w:rsidRDefault="0065414E" w:rsidP="00EC16C2">
                  <w:pPr>
                    <w:framePr w:hSpace="180" w:wrap="around" w:vAnchor="text" w:hAnchor="text" w:y="1"/>
                    <w:autoSpaceDE w:val="0"/>
                    <w:autoSpaceDN w:val="0"/>
                    <w:adjustRightInd w:val="0"/>
                    <w:spacing w:before="89"/>
                    <w:ind w:left="106" w:right="-20"/>
                    <w:suppressOverlap/>
                    <w:rPr>
                      <w:sz w:val="20"/>
                      <w:szCs w:val="20"/>
                      <w:lang w:val="en-US"/>
                    </w:rPr>
                  </w:pPr>
                  <w:r w:rsidRPr="00D07A90">
                    <w:rPr>
                      <w:sz w:val="20"/>
                      <w:szCs w:val="20"/>
                      <w:lang w:val="en-US"/>
                    </w:rPr>
                    <w:t>[nume</w:t>
                  </w:r>
                  <w:r w:rsidRPr="00D07A90">
                    <w:rPr>
                      <w:spacing w:val="-1"/>
                      <w:sz w:val="20"/>
                      <w:szCs w:val="20"/>
                      <w:lang w:val="en-US"/>
                    </w:rPr>
                    <w:t xml:space="preserve"> </w:t>
                  </w:r>
                  <w:r w:rsidRPr="00D07A90">
                    <w:rPr>
                      <w:w w:val="91"/>
                      <w:sz w:val="20"/>
                      <w:szCs w:val="20"/>
                      <w:lang w:val="en-US"/>
                    </w:rPr>
                    <w:t>NTC]</w:t>
                  </w:r>
                  <w:r w:rsidRPr="00D07A90">
                    <w:rPr>
                      <w:spacing w:val="2"/>
                      <w:w w:val="91"/>
                      <w:sz w:val="20"/>
                      <w:szCs w:val="20"/>
                      <w:lang w:val="en-US"/>
                    </w:rPr>
                    <w:t xml:space="preserve"> </w:t>
                  </w:r>
                  <w:r w:rsidRPr="00D07A90">
                    <w:rPr>
                      <w:sz w:val="20"/>
                      <w:szCs w:val="20"/>
                      <w:lang w:val="en-US"/>
                    </w:rPr>
                    <w:t>nu</w:t>
                  </w:r>
                  <w:r w:rsidRPr="00D07A90">
                    <w:rPr>
                      <w:spacing w:val="8"/>
                      <w:sz w:val="20"/>
                      <w:szCs w:val="20"/>
                      <w:lang w:val="en-US"/>
                    </w:rPr>
                    <w:t xml:space="preserve"> </w:t>
                  </w:r>
                  <w:r w:rsidRPr="00D07A90">
                    <w:rPr>
                      <w:sz w:val="20"/>
                      <w:szCs w:val="20"/>
                      <w:lang w:val="en-US"/>
                    </w:rPr>
                    <w:t>es</w:t>
                  </w:r>
                  <w:r w:rsidRPr="00D07A90">
                    <w:rPr>
                      <w:spacing w:val="-3"/>
                      <w:sz w:val="20"/>
                      <w:szCs w:val="20"/>
                      <w:lang w:val="en-US"/>
                    </w:rPr>
                    <w:t>t</w:t>
                  </w:r>
                  <w:r w:rsidRPr="00D07A90">
                    <w:rPr>
                      <w:sz w:val="20"/>
                      <w:szCs w:val="20"/>
                      <w:lang w:val="en-US"/>
                    </w:rPr>
                    <w:t>e</w:t>
                  </w:r>
                  <w:r w:rsidRPr="00D07A90">
                    <w:rPr>
                      <w:spacing w:val="-15"/>
                      <w:sz w:val="20"/>
                      <w:szCs w:val="20"/>
                      <w:lang w:val="en-US"/>
                    </w:rPr>
                    <w:t xml:space="preserve"> </w:t>
                  </w:r>
                  <w:r w:rsidRPr="00D07A90">
                    <w:rPr>
                      <w:sz w:val="20"/>
                      <w:szCs w:val="20"/>
                      <w:lang w:val="en-US"/>
                    </w:rPr>
                    <w:t>disponibil</w:t>
                  </w:r>
                </w:p>
              </w:tc>
            </w:tr>
            <w:tr w:rsidR="0065414E" w14:paraId="71E3DB69" w14:textId="77777777" w:rsidTr="00C04D70">
              <w:tc>
                <w:tcPr>
                  <w:tcW w:w="2781" w:type="dxa"/>
                </w:tcPr>
                <w:p w14:paraId="395FBA48" w14:textId="77777777" w:rsidR="0065414E" w:rsidRPr="00D07A90" w:rsidRDefault="0065414E" w:rsidP="00EC16C2">
                  <w:pPr>
                    <w:framePr w:hSpace="180" w:wrap="around" w:vAnchor="text" w:hAnchor="text" w:y="1"/>
                    <w:autoSpaceDE w:val="0"/>
                    <w:autoSpaceDN w:val="0"/>
                    <w:adjustRightInd w:val="0"/>
                    <w:spacing w:before="90"/>
                    <w:ind w:left="383" w:right="-20"/>
                    <w:suppressOverlap/>
                    <w:rPr>
                      <w:sz w:val="20"/>
                      <w:szCs w:val="20"/>
                      <w:lang w:val="en-US"/>
                    </w:rPr>
                  </w:pPr>
                  <w:r>
                    <w:rPr>
                      <w:w w:val="107"/>
                      <w:sz w:val="20"/>
                      <w:szCs w:val="20"/>
                      <w:lang w:val="en-US"/>
                    </w:rPr>
                    <w:t xml:space="preserve">             </w:t>
                  </w:r>
                  <w:r w:rsidRPr="00D07A90">
                    <w:rPr>
                      <w:w w:val="107"/>
                      <w:sz w:val="20"/>
                      <w:szCs w:val="20"/>
                      <w:lang w:val="en-US"/>
                    </w:rPr>
                    <w:t>112</w:t>
                  </w:r>
                </w:p>
              </w:tc>
              <w:tc>
                <w:tcPr>
                  <w:tcW w:w="2782" w:type="dxa"/>
                </w:tcPr>
                <w:p w14:paraId="287A2B82" w14:textId="77777777" w:rsidR="0065414E" w:rsidRPr="00D07A90" w:rsidRDefault="0065414E" w:rsidP="00EC16C2">
                  <w:pPr>
                    <w:framePr w:hSpace="180" w:wrap="around" w:vAnchor="text" w:hAnchor="text" w:y="1"/>
                    <w:autoSpaceDE w:val="0"/>
                    <w:autoSpaceDN w:val="0"/>
                    <w:adjustRightInd w:val="0"/>
                    <w:spacing w:before="90"/>
                    <w:ind w:left="106" w:right="-20"/>
                    <w:suppressOverlap/>
                    <w:rPr>
                      <w:sz w:val="20"/>
                      <w:szCs w:val="20"/>
                      <w:lang w:val="en-US"/>
                    </w:rPr>
                  </w:pPr>
                  <w:r w:rsidRPr="00D07A90">
                    <w:rPr>
                      <w:sz w:val="20"/>
                      <w:szCs w:val="20"/>
                      <w:lang w:val="en-US"/>
                    </w:rPr>
                    <w:t>[nume</w:t>
                  </w:r>
                  <w:r w:rsidRPr="00D07A90">
                    <w:rPr>
                      <w:spacing w:val="-1"/>
                      <w:sz w:val="20"/>
                      <w:szCs w:val="20"/>
                      <w:lang w:val="en-US"/>
                    </w:rPr>
                    <w:t xml:space="preserve"> </w:t>
                  </w:r>
                  <w:r w:rsidRPr="00D07A90">
                    <w:rPr>
                      <w:w w:val="93"/>
                      <w:sz w:val="20"/>
                      <w:szCs w:val="20"/>
                      <w:lang w:val="en-US"/>
                    </w:rPr>
                    <w:t>NTC]</w:t>
                  </w:r>
                  <w:r w:rsidRPr="00D07A90">
                    <w:rPr>
                      <w:spacing w:val="-8"/>
                      <w:w w:val="93"/>
                      <w:sz w:val="20"/>
                      <w:szCs w:val="20"/>
                      <w:lang w:val="en-US"/>
                    </w:rPr>
                    <w:t xml:space="preserve"> </w:t>
                  </w:r>
                  <w:r w:rsidRPr="00D07A90">
                    <w:rPr>
                      <w:w w:val="93"/>
                      <w:sz w:val="20"/>
                      <w:szCs w:val="20"/>
                      <w:lang w:val="en-US"/>
                    </w:rPr>
                    <w:t>necesită</w:t>
                  </w:r>
                  <w:r w:rsidRPr="00D07A90">
                    <w:rPr>
                      <w:spacing w:val="21"/>
                      <w:w w:val="93"/>
                      <w:sz w:val="20"/>
                      <w:szCs w:val="20"/>
                      <w:lang w:val="en-US"/>
                    </w:rPr>
                    <w:t xml:space="preserve"> </w:t>
                  </w:r>
                  <w:r w:rsidRPr="00D07A90">
                    <w:rPr>
                      <w:sz w:val="20"/>
                      <w:szCs w:val="20"/>
                      <w:lang w:val="en-US"/>
                    </w:rPr>
                    <w:t>date</w:t>
                  </w:r>
                </w:p>
              </w:tc>
            </w:tr>
          </w:tbl>
          <w:p w14:paraId="4230A545" w14:textId="77777777" w:rsidR="0065414E" w:rsidRPr="00095BE8" w:rsidRDefault="0065414E" w:rsidP="0065414E">
            <w:pPr>
              <w:rPr>
                <w:b/>
                <w:sz w:val="20"/>
                <w:szCs w:val="20"/>
                <w:lang w:val="en-US"/>
              </w:rPr>
            </w:pPr>
          </w:p>
        </w:tc>
        <w:tc>
          <w:tcPr>
            <w:tcW w:w="451" w:type="pct"/>
          </w:tcPr>
          <w:p w14:paraId="5F411517" w14:textId="77777777" w:rsidR="0065414E" w:rsidRDefault="0065414E" w:rsidP="0065414E">
            <w:pPr>
              <w:ind w:firstLine="22"/>
              <w:rPr>
                <w:b/>
                <w:sz w:val="20"/>
                <w:szCs w:val="20"/>
              </w:rPr>
            </w:pPr>
          </w:p>
        </w:tc>
        <w:tc>
          <w:tcPr>
            <w:tcW w:w="827" w:type="pct"/>
          </w:tcPr>
          <w:p w14:paraId="5ED30911" w14:textId="77777777" w:rsidR="0065414E" w:rsidRDefault="0065414E" w:rsidP="0065414E">
            <w:pPr>
              <w:ind w:firstLine="22"/>
              <w:rPr>
                <w:b/>
                <w:sz w:val="20"/>
                <w:szCs w:val="20"/>
              </w:rPr>
            </w:pPr>
          </w:p>
        </w:tc>
      </w:tr>
      <w:tr w:rsidR="0065414E" w:rsidRPr="0026097F" w14:paraId="4BC9E831" w14:textId="77777777" w:rsidTr="00F35000">
        <w:tc>
          <w:tcPr>
            <w:tcW w:w="1841" w:type="pct"/>
          </w:tcPr>
          <w:p w14:paraId="332E9276" w14:textId="55190D18" w:rsidR="0065414E" w:rsidRPr="0049248B" w:rsidRDefault="0065414E" w:rsidP="0065414E">
            <w:pPr>
              <w:tabs>
                <w:tab w:val="left" w:pos="1005"/>
              </w:tabs>
              <w:jc w:val="both"/>
              <w:rPr>
                <w:sz w:val="20"/>
                <w:szCs w:val="20"/>
              </w:rPr>
            </w:pPr>
            <w:r w:rsidRPr="0049248B">
              <w:rPr>
                <w:sz w:val="20"/>
                <w:szCs w:val="20"/>
              </w:rPr>
              <w:lastRenderedPageBreak/>
              <w:t>Apendicele F</w:t>
            </w:r>
          </w:p>
          <w:p w14:paraId="1CB57902" w14:textId="77777777" w:rsidR="0065414E" w:rsidRDefault="0065414E" w:rsidP="0065414E">
            <w:pPr>
              <w:tabs>
                <w:tab w:val="left" w:pos="1005"/>
              </w:tabs>
              <w:ind w:firstLine="22"/>
              <w:jc w:val="both"/>
              <w:rPr>
                <w:sz w:val="20"/>
                <w:szCs w:val="20"/>
              </w:rPr>
            </w:pPr>
            <w:r w:rsidRPr="0049248B">
              <w:rPr>
                <w:sz w:val="20"/>
                <w:szCs w:val="20"/>
              </w:rPr>
              <w:t>Puncti deschis</w:t>
            </w:r>
          </w:p>
          <w:p w14:paraId="78F007C8" w14:textId="75066457" w:rsidR="0065414E" w:rsidRPr="00314005" w:rsidRDefault="0065414E" w:rsidP="0065414E">
            <w:pPr>
              <w:tabs>
                <w:tab w:val="left" w:pos="1005"/>
              </w:tabs>
              <w:jc w:val="both"/>
              <w:rPr>
                <w:b/>
                <w:sz w:val="20"/>
                <w:szCs w:val="20"/>
              </w:rPr>
            </w:pPr>
            <w:r>
              <w:rPr>
                <w:b/>
                <w:noProof/>
                <w:sz w:val="20"/>
                <w:szCs w:val="20"/>
                <w:lang w:val="en-US"/>
              </w:rPr>
              <w:drawing>
                <wp:inline distT="0" distB="0" distL="0" distR="0" wp14:anchorId="20F33AF2" wp14:editId="2E290DE3">
                  <wp:extent cx="3460750" cy="490855"/>
                  <wp:effectExtent l="0" t="0" r="635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shot (144).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460750" cy="490855"/>
                          </a:xfrm>
                          <a:prstGeom prst="rect">
                            <a:avLst/>
                          </a:prstGeom>
                        </pic:spPr>
                      </pic:pic>
                    </a:graphicData>
                  </a:graphic>
                </wp:inline>
              </w:drawing>
            </w:r>
          </w:p>
        </w:tc>
        <w:tc>
          <w:tcPr>
            <w:tcW w:w="1881" w:type="pct"/>
          </w:tcPr>
          <w:p w14:paraId="2B677D7E" w14:textId="66BCE904" w:rsidR="0065414E" w:rsidRPr="006D2BE8" w:rsidRDefault="0065414E" w:rsidP="00052466">
            <w:pPr>
              <w:jc w:val="center"/>
              <w:rPr>
                <w:b/>
                <w:sz w:val="20"/>
                <w:szCs w:val="24"/>
                <w:lang w:val="en-US"/>
              </w:rPr>
            </w:pPr>
            <w:r w:rsidRPr="006D2BE8">
              <w:rPr>
                <w:b/>
                <w:sz w:val="20"/>
                <w:szCs w:val="24"/>
                <w:lang w:val="en-US"/>
              </w:rPr>
              <w:t xml:space="preserve">Apendicele </w:t>
            </w:r>
            <w:r>
              <w:rPr>
                <w:b/>
                <w:sz w:val="20"/>
                <w:szCs w:val="24"/>
                <w:lang w:val="en-US"/>
              </w:rPr>
              <w:t>D</w:t>
            </w:r>
          </w:p>
          <w:p w14:paraId="3C460BBD" w14:textId="77777777" w:rsidR="0065414E" w:rsidRPr="006D2BE8" w:rsidRDefault="0065414E" w:rsidP="0065414E">
            <w:pPr>
              <w:rPr>
                <w:sz w:val="20"/>
                <w:szCs w:val="24"/>
                <w:lang w:val="en-US"/>
              </w:rPr>
            </w:pPr>
            <w:r w:rsidRPr="006D2BE8">
              <w:rPr>
                <w:sz w:val="20"/>
                <w:szCs w:val="24"/>
                <w:lang w:val="en-US"/>
              </w:rPr>
              <w:t>Puncte deschise</w:t>
            </w:r>
          </w:p>
          <w:tbl>
            <w:tblPr>
              <w:tblStyle w:val="TableGrid"/>
              <w:tblW w:w="0" w:type="auto"/>
              <w:tblLayout w:type="fixed"/>
              <w:tblLook w:val="04A0" w:firstRow="1" w:lastRow="0" w:firstColumn="1" w:lastColumn="0" w:noHBand="0" w:noVBand="1"/>
            </w:tblPr>
            <w:tblGrid>
              <w:gridCol w:w="2781"/>
              <w:gridCol w:w="2782"/>
            </w:tblGrid>
            <w:tr w:rsidR="0065414E" w14:paraId="1295975A" w14:textId="77777777" w:rsidTr="00850401">
              <w:tc>
                <w:tcPr>
                  <w:tcW w:w="2781" w:type="dxa"/>
                </w:tcPr>
                <w:p w14:paraId="663D17A4" w14:textId="77777777" w:rsidR="0065414E" w:rsidRDefault="0065414E" w:rsidP="00EC16C2">
                  <w:pPr>
                    <w:framePr w:hSpace="180" w:wrap="around" w:vAnchor="text" w:hAnchor="text" w:y="1"/>
                    <w:suppressOverlap/>
                    <w:rPr>
                      <w:b/>
                      <w:sz w:val="20"/>
                      <w:szCs w:val="20"/>
                    </w:rPr>
                  </w:pPr>
                  <w:r w:rsidRPr="00CA20CD">
                    <w:rPr>
                      <w:color w:val="000000"/>
                      <w:sz w:val="20"/>
                      <w:szCs w:val="20"/>
                      <w:lang w:val="en-US"/>
                    </w:rPr>
                    <w:t>Punct deschis</w:t>
                  </w:r>
                </w:p>
              </w:tc>
              <w:tc>
                <w:tcPr>
                  <w:tcW w:w="2782" w:type="dxa"/>
                </w:tcPr>
                <w:p w14:paraId="50C0E171" w14:textId="77777777" w:rsidR="0065414E" w:rsidRDefault="0065414E" w:rsidP="00EC16C2">
                  <w:pPr>
                    <w:framePr w:hSpace="180" w:wrap="around" w:vAnchor="text" w:hAnchor="text" w:y="1"/>
                    <w:suppressOverlap/>
                    <w:rPr>
                      <w:b/>
                      <w:sz w:val="20"/>
                      <w:szCs w:val="20"/>
                    </w:rPr>
                  </w:pPr>
                  <w:r w:rsidRPr="00CA20CD">
                    <w:rPr>
                      <w:color w:val="000000"/>
                      <w:sz w:val="20"/>
                      <w:szCs w:val="20"/>
                      <w:lang w:val="en-US"/>
                    </w:rPr>
                    <w:t>Note</w:t>
                  </w:r>
                </w:p>
              </w:tc>
            </w:tr>
            <w:tr w:rsidR="0065414E" w14:paraId="0F13F84D" w14:textId="77777777" w:rsidTr="00850401">
              <w:tc>
                <w:tcPr>
                  <w:tcW w:w="2781" w:type="dxa"/>
                </w:tcPr>
                <w:p w14:paraId="0FDC0F5F" w14:textId="77777777" w:rsidR="0065414E" w:rsidRDefault="0065414E" w:rsidP="00EC16C2">
                  <w:pPr>
                    <w:framePr w:hSpace="180" w:wrap="around" w:vAnchor="text" w:hAnchor="text" w:y="1"/>
                    <w:suppressOverlap/>
                    <w:rPr>
                      <w:b/>
                      <w:sz w:val="20"/>
                      <w:szCs w:val="20"/>
                    </w:rPr>
                  </w:pPr>
                  <w:r w:rsidRPr="00CA20CD">
                    <w:rPr>
                      <w:color w:val="000000"/>
                      <w:sz w:val="20"/>
                      <w:szCs w:val="20"/>
                      <w:lang w:val="en-US"/>
                    </w:rPr>
                    <w:t>Cerințe privind fiabilitatea/ disponibilitatea</w:t>
                  </w:r>
                </w:p>
              </w:tc>
              <w:tc>
                <w:tcPr>
                  <w:tcW w:w="2782" w:type="dxa"/>
                </w:tcPr>
                <w:p w14:paraId="0846616B" w14:textId="77777777" w:rsidR="0065414E" w:rsidRDefault="0065414E" w:rsidP="00EC16C2">
                  <w:pPr>
                    <w:framePr w:hSpace="180" w:wrap="around" w:vAnchor="text" w:hAnchor="text" w:y="1"/>
                    <w:suppressOverlap/>
                    <w:rPr>
                      <w:b/>
                      <w:sz w:val="20"/>
                      <w:szCs w:val="20"/>
                    </w:rPr>
                  </w:pPr>
                  <w:r w:rsidRPr="00CA20CD">
                    <w:rPr>
                      <w:color w:val="000000"/>
                      <w:sz w:val="20"/>
                      <w:szCs w:val="20"/>
                      <w:lang w:val="en-US"/>
                    </w:rPr>
                    <w:t>Frecvența ridicată a situațiilor de avarie cauzate de defectarea echipamentelor de control-comandă și semnalizare va diminua siguranța sistem</w:t>
                  </w:r>
                  <w:r>
                    <w:rPr>
                      <w:color w:val="000000"/>
                      <w:sz w:val="20"/>
                      <w:szCs w:val="20"/>
                      <w:lang w:val="en-US"/>
                    </w:rPr>
                    <w:t>ului. A se vedea punctul 4.2.3</w:t>
                  </w:r>
                  <w:r w:rsidRPr="00CA20CD">
                    <w:rPr>
                      <w:color w:val="000000"/>
                      <w:sz w:val="20"/>
                      <w:szCs w:val="20"/>
                      <w:lang w:val="en-US"/>
                    </w:rPr>
                    <w:t>.</w:t>
                  </w:r>
                </w:p>
              </w:tc>
            </w:tr>
            <w:tr w:rsidR="0065414E" w14:paraId="36D81D45" w14:textId="77777777" w:rsidTr="00850401">
              <w:tc>
                <w:tcPr>
                  <w:tcW w:w="2781" w:type="dxa"/>
                </w:tcPr>
                <w:p w14:paraId="0D9CBAA6" w14:textId="5B6E8B50" w:rsidR="0065414E" w:rsidRPr="00CA20CD" w:rsidRDefault="0065414E" w:rsidP="00EC16C2">
                  <w:pPr>
                    <w:framePr w:hSpace="180" w:wrap="around" w:vAnchor="text" w:hAnchor="text" w:y="1"/>
                    <w:suppressOverlap/>
                    <w:rPr>
                      <w:color w:val="000000"/>
                      <w:sz w:val="20"/>
                      <w:szCs w:val="20"/>
                      <w:lang w:val="en-US"/>
                    </w:rPr>
                  </w:pPr>
                </w:p>
              </w:tc>
              <w:tc>
                <w:tcPr>
                  <w:tcW w:w="2782" w:type="dxa"/>
                </w:tcPr>
                <w:p w14:paraId="50B124A8" w14:textId="77777777" w:rsidR="0065414E" w:rsidRPr="00CA20CD" w:rsidRDefault="0065414E" w:rsidP="00EC16C2">
                  <w:pPr>
                    <w:framePr w:hSpace="180" w:wrap="around" w:vAnchor="text" w:hAnchor="text" w:y="1"/>
                    <w:suppressOverlap/>
                    <w:rPr>
                      <w:color w:val="000000"/>
                      <w:sz w:val="20"/>
                      <w:szCs w:val="20"/>
                      <w:lang w:val="en-US"/>
                    </w:rPr>
                  </w:pPr>
                </w:p>
              </w:tc>
            </w:tr>
          </w:tbl>
          <w:p w14:paraId="0C295ED1" w14:textId="77777777" w:rsidR="0065414E" w:rsidRDefault="0065414E" w:rsidP="0065414E">
            <w:pPr>
              <w:ind w:firstLine="22"/>
              <w:rPr>
                <w:b/>
                <w:sz w:val="20"/>
                <w:szCs w:val="20"/>
              </w:rPr>
            </w:pPr>
          </w:p>
        </w:tc>
        <w:tc>
          <w:tcPr>
            <w:tcW w:w="451" w:type="pct"/>
          </w:tcPr>
          <w:p w14:paraId="3D9739C6" w14:textId="77777777" w:rsidR="0065414E" w:rsidRDefault="0065414E" w:rsidP="0065414E">
            <w:pPr>
              <w:ind w:firstLine="22"/>
              <w:rPr>
                <w:b/>
                <w:sz w:val="20"/>
                <w:szCs w:val="20"/>
              </w:rPr>
            </w:pPr>
          </w:p>
          <w:p w14:paraId="4EF522B7" w14:textId="77777777" w:rsidR="0065414E" w:rsidRDefault="0065414E" w:rsidP="0065414E">
            <w:pPr>
              <w:ind w:firstLine="22"/>
              <w:rPr>
                <w:b/>
                <w:sz w:val="20"/>
                <w:szCs w:val="20"/>
              </w:rPr>
            </w:pPr>
          </w:p>
          <w:p w14:paraId="4A907160" w14:textId="77777777" w:rsidR="0065414E" w:rsidRDefault="0065414E" w:rsidP="0065414E">
            <w:pPr>
              <w:ind w:firstLine="22"/>
              <w:rPr>
                <w:b/>
                <w:sz w:val="20"/>
                <w:szCs w:val="20"/>
              </w:rPr>
            </w:pPr>
          </w:p>
          <w:p w14:paraId="7A8BDD04" w14:textId="77777777" w:rsidR="0065414E" w:rsidRDefault="0065414E" w:rsidP="0065414E">
            <w:pPr>
              <w:ind w:firstLine="22"/>
              <w:rPr>
                <w:b/>
                <w:sz w:val="20"/>
                <w:szCs w:val="20"/>
              </w:rPr>
            </w:pPr>
          </w:p>
          <w:p w14:paraId="4DBDFBB2" w14:textId="77777777" w:rsidR="0065414E" w:rsidRDefault="0065414E" w:rsidP="0065414E">
            <w:pPr>
              <w:ind w:firstLine="22"/>
              <w:rPr>
                <w:b/>
                <w:sz w:val="20"/>
                <w:szCs w:val="20"/>
              </w:rPr>
            </w:pPr>
          </w:p>
          <w:p w14:paraId="68D8BC06" w14:textId="77777777" w:rsidR="0065414E" w:rsidRDefault="0065414E" w:rsidP="0065414E">
            <w:pPr>
              <w:ind w:firstLine="22"/>
              <w:rPr>
                <w:b/>
                <w:sz w:val="20"/>
                <w:szCs w:val="20"/>
              </w:rPr>
            </w:pPr>
          </w:p>
          <w:p w14:paraId="14F9712B" w14:textId="77777777" w:rsidR="0065414E" w:rsidRDefault="0065414E" w:rsidP="0065414E">
            <w:pPr>
              <w:ind w:firstLine="22"/>
              <w:rPr>
                <w:b/>
                <w:sz w:val="20"/>
                <w:szCs w:val="20"/>
              </w:rPr>
            </w:pPr>
          </w:p>
          <w:p w14:paraId="3A72FC1B" w14:textId="77777777" w:rsidR="0065414E" w:rsidRDefault="0065414E" w:rsidP="0065414E">
            <w:pPr>
              <w:ind w:firstLine="22"/>
              <w:rPr>
                <w:b/>
                <w:sz w:val="20"/>
                <w:szCs w:val="20"/>
              </w:rPr>
            </w:pPr>
          </w:p>
          <w:p w14:paraId="3BE5FE25" w14:textId="77777777" w:rsidR="0065414E" w:rsidRDefault="0065414E" w:rsidP="0065414E">
            <w:pPr>
              <w:ind w:firstLine="22"/>
              <w:rPr>
                <w:b/>
                <w:sz w:val="20"/>
                <w:szCs w:val="20"/>
              </w:rPr>
            </w:pPr>
          </w:p>
          <w:p w14:paraId="0129A2FB" w14:textId="77777777" w:rsidR="0065414E" w:rsidRDefault="0065414E" w:rsidP="0065414E">
            <w:pPr>
              <w:ind w:firstLine="22"/>
              <w:rPr>
                <w:b/>
                <w:sz w:val="20"/>
                <w:szCs w:val="20"/>
              </w:rPr>
            </w:pPr>
          </w:p>
          <w:p w14:paraId="773022BA" w14:textId="77777777" w:rsidR="0065414E" w:rsidRDefault="0065414E" w:rsidP="0065414E">
            <w:pPr>
              <w:ind w:firstLine="22"/>
              <w:rPr>
                <w:b/>
                <w:sz w:val="20"/>
                <w:szCs w:val="20"/>
              </w:rPr>
            </w:pPr>
          </w:p>
          <w:p w14:paraId="0725F597" w14:textId="77777777" w:rsidR="0065414E" w:rsidRDefault="0065414E" w:rsidP="0065414E">
            <w:pPr>
              <w:ind w:firstLine="22"/>
              <w:rPr>
                <w:b/>
                <w:sz w:val="20"/>
                <w:szCs w:val="20"/>
              </w:rPr>
            </w:pPr>
          </w:p>
          <w:p w14:paraId="252377E3" w14:textId="77777777" w:rsidR="0065414E" w:rsidRDefault="0065414E" w:rsidP="0065414E">
            <w:pPr>
              <w:ind w:firstLine="22"/>
              <w:rPr>
                <w:b/>
                <w:sz w:val="20"/>
                <w:szCs w:val="20"/>
              </w:rPr>
            </w:pPr>
          </w:p>
          <w:p w14:paraId="0CECA35F" w14:textId="77777777" w:rsidR="0065414E" w:rsidRDefault="0065414E" w:rsidP="0065414E">
            <w:pPr>
              <w:ind w:firstLine="22"/>
              <w:rPr>
                <w:b/>
                <w:sz w:val="20"/>
                <w:szCs w:val="20"/>
              </w:rPr>
            </w:pPr>
          </w:p>
          <w:p w14:paraId="69A43493" w14:textId="77777777" w:rsidR="0065414E" w:rsidRDefault="0065414E" w:rsidP="0065414E">
            <w:pPr>
              <w:ind w:firstLine="22"/>
              <w:rPr>
                <w:b/>
                <w:sz w:val="20"/>
                <w:szCs w:val="20"/>
              </w:rPr>
            </w:pPr>
          </w:p>
          <w:p w14:paraId="1D2AE52E" w14:textId="77777777" w:rsidR="0065414E" w:rsidRDefault="0065414E" w:rsidP="0065414E">
            <w:pPr>
              <w:ind w:firstLine="22"/>
              <w:rPr>
                <w:b/>
                <w:sz w:val="20"/>
                <w:szCs w:val="20"/>
              </w:rPr>
            </w:pPr>
          </w:p>
          <w:p w14:paraId="4863F262" w14:textId="77777777" w:rsidR="0065414E" w:rsidRDefault="0065414E" w:rsidP="0065414E">
            <w:pPr>
              <w:ind w:firstLine="22"/>
              <w:rPr>
                <w:b/>
                <w:sz w:val="20"/>
                <w:szCs w:val="20"/>
              </w:rPr>
            </w:pPr>
          </w:p>
          <w:p w14:paraId="38414B9A" w14:textId="77777777" w:rsidR="0065414E" w:rsidRDefault="0065414E" w:rsidP="0065414E">
            <w:pPr>
              <w:ind w:firstLine="22"/>
              <w:rPr>
                <w:b/>
                <w:sz w:val="20"/>
                <w:szCs w:val="20"/>
              </w:rPr>
            </w:pPr>
          </w:p>
          <w:p w14:paraId="223F5EBA" w14:textId="77777777" w:rsidR="0065414E" w:rsidRDefault="0065414E" w:rsidP="0065414E">
            <w:pPr>
              <w:ind w:firstLine="22"/>
              <w:rPr>
                <w:b/>
                <w:sz w:val="20"/>
                <w:szCs w:val="20"/>
              </w:rPr>
            </w:pPr>
          </w:p>
          <w:p w14:paraId="4EFDF96D" w14:textId="77777777" w:rsidR="0065414E" w:rsidRDefault="0065414E" w:rsidP="0065414E">
            <w:pPr>
              <w:ind w:firstLine="22"/>
              <w:rPr>
                <w:b/>
                <w:sz w:val="20"/>
                <w:szCs w:val="20"/>
              </w:rPr>
            </w:pPr>
          </w:p>
          <w:p w14:paraId="155140FC" w14:textId="77777777" w:rsidR="0065414E" w:rsidRDefault="0065414E" w:rsidP="0065414E">
            <w:pPr>
              <w:ind w:firstLine="22"/>
              <w:rPr>
                <w:b/>
                <w:sz w:val="20"/>
                <w:szCs w:val="20"/>
              </w:rPr>
            </w:pPr>
          </w:p>
          <w:p w14:paraId="75B8E2F4" w14:textId="77777777" w:rsidR="0065414E" w:rsidRDefault="0065414E" w:rsidP="0065414E">
            <w:pPr>
              <w:ind w:firstLine="22"/>
              <w:rPr>
                <w:b/>
                <w:sz w:val="20"/>
                <w:szCs w:val="20"/>
              </w:rPr>
            </w:pPr>
          </w:p>
          <w:p w14:paraId="622D56AA" w14:textId="77777777" w:rsidR="0065414E" w:rsidRDefault="0065414E" w:rsidP="0065414E">
            <w:pPr>
              <w:ind w:firstLine="22"/>
              <w:rPr>
                <w:b/>
                <w:sz w:val="20"/>
                <w:szCs w:val="20"/>
              </w:rPr>
            </w:pPr>
          </w:p>
          <w:p w14:paraId="64C55AB8" w14:textId="77777777" w:rsidR="0065414E" w:rsidRDefault="0065414E" w:rsidP="0065414E">
            <w:pPr>
              <w:ind w:firstLine="22"/>
              <w:rPr>
                <w:b/>
                <w:sz w:val="20"/>
                <w:szCs w:val="20"/>
              </w:rPr>
            </w:pPr>
          </w:p>
          <w:p w14:paraId="7620A7A2" w14:textId="77777777" w:rsidR="0065414E" w:rsidRDefault="0065414E" w:rsidP="0065414E">
            <w:pPr>
              <w:ind w:firstLine="22"/>
              <w:rPr>
                <w:b/>
                <w:sz w:val="20"/>
                <w:szCs w:val="20"/>
              </w:rPr>
            </w:pPr>
          </w:p>
          <w:p w14:paraId="7054B6E6" w14:textId="77777777" w:rsidR="0065414E" w:rsidRDefault="0065414E" w:rsidP="0065414E">
            <w:pPr>
              <w:ind w:firstLine="22"/>
              <w:rPr>
                <w:b/>
                <w:sz w:val="20"/>
                <w:szCs w:val="20"/>
              </w:rPr>
            </w:pPr>
          </w:p>
          <w:p w14:paraId="0C40F8AE" w14:textId="77777777" w:rsidR="0065414E" w:rsidRDefault="0065414E" w:rsidP="0065414E">
            <w:pPr>
              <w:ind w:firstLine="22"/>
              <w:rPr>
                <w:b/>
                <w:sz w:val="20"/>
                <w:szCs w:val="20"/>
              </w:rPr>
            </w:pPr>
          </w:p>
          <w:p w14:paraId="58F249A4" w14:textId="77777777" w:rsidR="0065414E" w:rsidRDefault="0065414E" w:rsidP="0065414E">
            <w:pPr>
              <w:ind w:firstLine="22"/>
              <w:rPr>
                <w:b/>
                <w:sz w:val="20"/>
                <w:szCs w:val="20"/>
              </w:rPr>
            </w:pPr>
          </w:p>
          <w:p w14:paraId="353CEAF0" w14:textId="77777777" w:rsidR="0065414E" w:rsidRDefault="0065414E" w:rsidP="0065414E">
            <w:pPr>
              <w:ind w:firstLine="22"/>
              <w:rPr>
                <w:b/>
                <w:sz w:val="20"/>
                <w:szCs w:val="20"/>
              </w:rPr>
            </w:pPr>
          </w:p>
          <w:p w14:paraId="14C797D7" w14:textId="77777777" w:rsidR="0065414E" w:rsidRDefault="0065414E" w:rsidP="0065414E">
            <w:pPr>
              <w:ind w:firstLine="22"/>
              <w:rPr>
                <w:b/>
                <w:sz w:val="20"/>
                <w:szCs w:val="20"/>
              </w:rPr>
            </w:pPr>
          </w:p>
          <w:p w14:paraId="7C2D7547" w14:textId="77777777" w:rsidR="0065414E" w:rsidRDefault="0065414E" w:rsidP="0065414E">
            <w:pPr>
              <w:ind w:firstLine="22"/>
              <w:rPr>
                <w:b/>
                <w:sz w:val="20"/>
                <w:szCs w:val="20"/>
              </w:rPr>
            </w:pPr>
          </w:p>
          <w:p w14:paraId="4CF67470" w14:textId="77777777" w:rsidR="0065414E" w:rsidRDefault="0065414E" w:rsidP="0065414E">
            <w:pPr>
              <w:ind w:firstLine="22"/>
              <w:rPr>
                <w:b/>
                <w:sz w:val="20"/>
                <w:szCs w:val="20"/>
              </w:rPr>
            </w:pPr>
          </w:p>
          <w:p w14:paraId="48F630A1" w14:textId="77777777" w:rsidR="0065414E" w:rsidRDefault="0065414E" w:rsidP="0065414E">
            <w:pPr>
              <w:ind w:firstLine="22"/>
              <w:rPr>
                <w:b/>
                <w:sz w:val="20"/>
                <w:szCs w:val="20"/>
              </w:rPr>
            </w:pPr>
          </w:p>
          <w:p w14:paraId="4D21040D" w14:textId="77777777" w:rsidR="0065414E" w:rsidRDefault="0065414E" w:rsidP="0065414E">
            <w:pPr>
              <w:ind w:firstLine="22"/>
              <w:rPr>
                <w:b/>
                <w:sz w:val="20"/>
                <w:szCs w:val="20"/>
              </w:rPr>
            </w:pPr>
          </w:p>
          <w:p w14:paraId="0F6246B1" w14:textId="77777777" w:rsidR="0065414E" w:rsidRDefault="0065414E" w:rsidP="0065414E">
            <w:pPr>
              <w:ind w:firstLine="22"/>
              <w:rPr>
                <w:b/>
                <w:sz w:val="20"/>
                <w:szCs w:val="20"/>
              </w:rPr>
            </w:pPr>
          </w:p>
          <w:p w14:paraId="26ABCF7C" w14:textId="77777777" w:rsidR="0065414E" w:rsidRDefault="0065414E" w:rsidP="0065414E">
            <w:pPr>
              <w:ind w:firstLine="22"/>
              <w:rPr>
                <w:b/>
                <w:sz w:val="20"/>
                <w:szCs w:val="20"/>
              </w:rPr>
            </w:pPr>
          </w:p>
          <w:p w14:paraId="424DB9AD" w14:textId="77777777" w:rsidR="0065414E" w:rsidRDefault="0065414E" w:rsidP="0065414E">
            <w:pPr>
              <w:ind w:firstLine="22"/>
              <w:rPr>
                <w:b/>
                <w:sz w:val="20"/>
                <w:szCs w:val="20"/>
              </w:rPr>
            </w:pPr>
          </w:p>
          <w:p w14:paraId="313C609C" w14:textId="77777777" w:rsidR="0065414E" w:rsidRDefault="0065414E" w:rsidP="0065414E">
            <w:pPr>
              <w:ind w:firstLine="22"/>
              <w:rPr>
                <w:b/>
                <w:sz w:val="20"/>
                <w:szCs w:val="20"/>
              </w:rPr>
            </w:pPr>
          </w:p>
          <w:p w14:paraId="331BA60A" w14:textId="77777777" w:rsidR="0065414E" w:rsidRDefault="0065414E" w:rsidP="0065414E">
            <w:pPr>
              <w:ind w:firstLine="22"/>
              <w:rPr>
                <w:b/>
                <w:sz w:val="20"/>
                <w:szCs w:val="20"/>
              </w:rPr>
            </w:pPr>
          </w:p>
          <w:p w14:paraId="72B236F0" w14:textId="77777777" w:rsidR="0065414E" w:rsidRDefault="0065414E" w:rsidP="0065414E">
            <w:pPr>
              <w:ind w:firstLine="22"/>
              <w:rPr>
                <w:b/>
                <w:sz w:val="20"/>
                <w:szCs w:val="20"/>
              </w:rPr>
            </w:pPr>
          </w:p>
          <w:p w14:paraId="2B6822EB" w14:textId="77777777" w:rsidR="0065414E" w:rsidRDefault="0065414E" w:rsidP="0065414E">
            <w:pPr>
              <w:ind w:firstLine="22"/>
              <w:rPr>
                <w:b/>
                <w:sz w:val="20"/>
                <w:szCs w:val="20"/>
              </w:rPr>
            </w:pPr>
          </w:p>
          <w:p w14:paraId="72582380" w14:textId="77777777" w:rsidR="0065414E" w:rsidRDefault="0065414E" w:rsidP="0065414E">
            <w:pPr>
              <w:ind w:firstLine="22"/>
              <w:rPr>
                <w:b/>
                <w:sz w:val="20"/>
                <w:szCs w:val="20"/>
              </w:rPr>
            </w:pPr>
          </w:p>
          <w:p w14:paraId="32CB1B4F" w14:textId="77777777" w:rsidR="0065414E" w:rsidRDefault="0065414E" w:rsidP="0065414E">
            <w:pPr>
              <w:ind w:firstLine="22"/>
              <w:rPr>
                <w:b/>
                <w:sz w:val="20"/>
                <w:szCs w:val="20"/>
              </w:rPr>
            </w:pPr>
          </w:p>
          <w:p w14:paraId="14535D52" w14:textId="77777777" w:rsidR="0065414E" w:rsidRDefault="0065414E" w:rsidP="0065414E">
            <w:pPr>
              <w:ind w:firstLine="22"/>
              <w:rPr>
                <w:b/>
                <w:sz w:val="20"/>
                <w:szCs w:val="20"/>
              </w:rPr>
            </w:pPr>
          </w:p>
          <w:p w14:paraId="2A273E49" w14:textId="34E3702E" w:rsidR="0065414E" w:rsidRDefault="0065414E" w:rsidP="0065414E">
            <w:pPr>
              <w:ind w:firstLine="22"/>
              <w:rPr>
                <w:b/>
                <w:sz w:val="20"/>
                <w:szCs w:val="20"/>
              </w:rPr>
            </w:pPr>
          </w:p>
        </w:tc>
        <w:tc>
          <w:tcPr>
            <w:tcW w:w="827" w:type="pct"/>
          </w:tcPr>
          <w:p w14:paraId="3E8D3F80" w14:textId="77777777" w:rsidR="0065414E" w:rsidRDefault="0065414E" w:rsidP="0065414E">
            <w:pPr>
              <w:ind w:firstLine="22"/>
              <w:rPr>
                <w:b/>
                <w:sz w:val="20"/>
                <w:szCs w:val="20"/>
              </w:rPr>
            </w:pPr>
          </w:p>
        </w:tc>
      </w:tr>
      <w:tr w:rsidR="0065414E" w:rsidRPr="0026097F" w14:paraId="665D494C" w14:textId="77777777" w:rsidTr="00F35000">
        <w:tc>
          <w:tcPr>
            <w:tcW w:w="1841" w:type="pct"/>
          </w:tcPr>
          <w:p w14:paraId="1BDD7FB6" w14:textId="1EF1C05A" w:rsidR="0065414E" w:rsidRPr="0049248B" w:rsidRDefault="0065414E" w:rsidP="0065414E">
            <w:pPr>
              <w:tabs>
                <w:tab w:val="left" w:pos="1005"/>
              </w:tabs>
              <w:jc w:val="both"/>
              <w:rPr>
                <w:sz w:val="20"/>
                <w:szCs w:val="20"/>
              </w:rPr>
            </w:pPr>
            <w:r w:rsidRPr="0049248B">
              <w:rPr>
                <w:sz w:val="20"/>
                <w:szCs w:val="20"/>
              </w:rPr>
              <w:lastRenderedPageBreak/>
              <w:t xml:space="preserve">Apendicele G </w:t>
            </w:r>
          </w:p>
          <w:p w14:paraId="1B792FC7" w14:textId="77777777" w:rsidR="0065414E" w:rsidRPr="0049248B" w:rsidRDefault="0065414E" w:rsidP="0065414E">
            <w:pPr>
              <w:tabs>
                <w:tab w:val="left" w:pos="1005"/>
              </w:tabs>
              <w:jc w:val="both"/>
              <w:rPr>
                <w:sz w:val="20"/>
                <w:szCs w:val="20"/>
              </w:rPr>
            </w:pPr>
            <w:r w:rsidRPr="0049248B">
              <w:rPr>
                <w:sz w:val="20"/>
                <w:szCs w:val="20"/>
              </w:rPr>
              <w:t>Îndeplinire parțială</w:t>
            </w:r>
          </w:p>
          <w:p w14:paraId="132AA3C9" w14:textId="77777777" w:rsidR="0065414E" w:rsidRPr="0049248B" w:rsidRDefault="0065414E" w:rsidP="0065414E">
            <w:pPr>
              <w:tabs>
                <w:tab w:val="left" w:pos="1005"/>
              </w:tabs>
              <w:jc w:val="both"/>
              <w:rPr>
                <w:sz w:val="20"/>
                <w:szCs w:val="20"/>
              </w:rPr>
            </w:pPr>
            <w:r w:rsidRPr="0049248B">
              <w:rPr>
                <w:sz w:val="20"/>
                <w:szCs w:val="20"/>
              </w:rPr>
              <w:t>În pofida opțiunilor permise în prezenta STI, de exemplu, la punctul 7.3.2 sau în subsetul 34, este posibil să se deroge de la prezenta STI, cu condiția ca dispozițiile de la punctul 6.1.1.2 să fie respectate și ca derogarea să corespundă uneia dintre categoriile de mai jos și să fie limitată la cazurile definite în tabelul de mai jos:</w:t>
            </w:r>
          </w:p>
          <w:p w14:paraId="65DA1C3A" w14:textId="77777777" w:rsidR="0065414E" w:rsidRPr="0049248B" w:rsidRDefault="0065414E" w:rsidP="0065414E">
            <w:pPr>
              <w:tabs>
                <w:tab w:val="left" w:pos="1005"/>
              </w:tabs>
              <w:jc w:val="both"/>
              <w:rPr>
                <w:sz w:val="20"/>
                <w:szCs w:val="20"/>
              </w:rPr>
            </w:pPr>
            <w:r w:rsidRPr="0049248B">
              <w:rPr>
                <w:sz w:val="20"/>
                <w:szCs w:val="20"/>
              </w:rPr>
              <w:t>(1) Funcții care necesită actualizări ale instalațiilor existente care ar compromite viabilitatea economică a unui proiect în ceea ce privește actualizările hardware-ului deja autorizat, instalat în vehicule</w:t>
            </w:r>
          </w:p>
          <w:p w14:paraId="7B79BE79" w14:textId="77777777" w:rsidR="0065414E" w:rsidRPr="0049248B" w:rsidRDefault="0065414E" w:rsidP="0065414E">
            <w:pPr>
              <w:tabs>
                <w:tab w:val="left" w:pos="1005"/>
              </w:tabs>
              <w:jc w:val="both"/>
              <w:rPr>
                <w:sz w:val="20"/>
                <w:szCs w:val="20"/>
              </w:rPr>
            </w:pPr>
            <w:r w:rsidRPr="0049248B">
              <w:rPr>
                <w:sz w:val="20"/>
                <w:szCs w:val="20"/>
              </w:rPr>
              <w:t>(2) Funcții incluse în versiunile de sistem 2.2 și 3.0 neimplementate temporar, atâta timp cât funcțiile absente nu sunt necesare pentru zona de utilizare preconizată – cu condiția ca funcțiile respective să fie implementate în momentul în care se realizează cea mai timpurie dintre următoarele condiții:</w:t>
            </w:r>
          </w:p>
          <w:p w14:paraId="088D2D42" w14:textId="77777777" w:rsidR="0065414E" w:rsidRPr="0049248B" w:rsidRDefault="0065414E" w:rsidP="0065414E">
            <w:pPr>
              <w:tabs>
                <w:tab w:val="left" w:pos="1005"/>
              </w:tabs>
              <w:jc w:val="both"/>
              <w:rPr>
                <w:sz w:val="20"/>
                <w:szCs w:val="20"/>
              </w:rPr>
            </w:pPr>
            <w:r w:rsidRPr="0049248B">
              <w:rPr>
                <w:sz w:val="20"/>
                <w:szCs w:val="20"/>
              </w:rPr>
              <w:t>(a) dacă implementarea funcției absente nu necesită autorizare: cu următoarea ocazie în care corectarea erorii este obligatorie în temeiul tabelului B1.1 rândul 1 și, în orice caz, nu mai devreme de 1.1.2026;</w:t>
            </w:r>
          </w:p>
          <w:p w14:paraId="2B0DF5D9" w14:textId="77777777" w:rsidR="0065414E" w:rsidRPr="0049248B" w:rsidRDefault="0065414E" w:rsidP="0065414E">
            <w:pPr>
              <w:tabs>
                <w:tab w:val="left" w:pos="1005"/>
              </w:tabs>
              <w:jc w:val="both"/>
              <w:rPr>
                <w:sz w:val="20"/>
                <w:szCs w:val="20"/>
              </w:rPr>
            </w:pPr>
            <w:r w:rsidRPr="0049248B">
              <w:rPr>
                <w:sz w:val="20"/>
                <w:szCs w:val="20"/>
              </w:rPr>
              <w:t>(b) dacă implementarea funcției absente necesită autorizare: cu ocazia următoarei reautorizări care rezultă în urma unei alte modificări aduse sistemului de protecție al trenurilor (ETCS) cu care sunt echipate vehiculele;</w:t>
            </w:r>
          </w:p>
          <w:p w14:paraId="519D5A80" w14:textId="77777777" w:rsidR="0065414E" w:rsidRPr="0049248B" w:rsidRDefault="0065414E" w:rsidP="0065414E">
            <w:pPr>
              <w:tabs>
                <w:tab w:val="left" w:pos="1005"/>
              </w:tabs>
              <w:jc w:val="both"/>
              <w:rPr>
                <w:sz w:val="20"/>
                <w:szCs w:val="20"/>
              </w:rPr>
            </w:pPr>
            <w:r w:rsidRPr="0049248B">
              <w:rPr>
                <w:sz w:val="20"/>
                <w:szCs w:val="20"/>
              </w:rPr>
              <w:t>(c) cu ocazia următoarei actualizări la o versiune superioară a sistemului a părții de protecție a trenurilor a ETCS.</w:t>
            </w:r>
          </w:p>
          <w:p w14:paraId="1CA5C415" w14:textId="77777777" w:rsidR="0065414E" w:rsidRPr="0049248B" w:rsidRDefault="0065414E" w:rsidP="0065414E">
            <w:pPr>
              <w:tabs>
                <w:tab w:val="left" w:pos="1005"/>
              </w:tabs>
              <w:jc w:val="both"/>
              <w:rPr>
                <w:sz w:val="20"/>
                <w:szCs w:val="20"/>
              </w:rPr>
            </w:pPr>
            <w:r w:rsidRPr="0049248B">
              <w:rPr>
                <w:sz w:val="20"/>
                <w:szCs w:val="20"/>
              </w:rPr>
              <w:t>Până la implementarea tuturor funcționalităților versiunilor de sistem 2.2 și 3.0, aceste vehicule trebuie declarate ca fiind echipate cu versiunile de sistem 2.1 și 2.2.</w:t>
            </w:r>
          </w:p>
          <w:p w14:paraId="1E601C78" w14:textId="77777777" w:rsidR="0065414E" w:rsidRDefault="0065414E" w:rsidP="0065414E">
            <w:pPr>
              <w:tabs>
                <w:tab w:val="left" w:pos="1005"/>
              </w:tabs>
              <w:jc w:val="both"/>
              <w:rPr>
                <w:sz w:val="20"/>
                <w:szCs w:val="20"/>
              </w:rPr>
            </w:pPr>
            <w:r w:rsidRPr="0049248B">
              <w:rPr>
                <w:sz w:val="20"/>
                <w:szCs w:val="20"/>
              </w:rPr>
              <w:t>(3) Opțiunile din subsetul 34 la nivelul elementelor constitutive de interoperabilitate: dacă este relevant din punct de vedere funcțional să se excludă anumite semnale sau funcții.</w:t>
            </w:r>
          </w:p>
          <w:p w14:paraId="6830DBF7" w14:textId="77777777" w:rsidR="0065414E" w:rsidRDefault="0065414E" w:rsidP="0065414E">
            <w:pPr>
              <w:tabs>
                <w:tab w:val="left" w:pos="1005"/>
              </w:tabs>
              <w:jc w:val="both"/>
              <w:rPr>
                <w:sz w:val="20"/>
                <w:szCs w:val="20"/>
              </w:rPr>
            </w:pPr>
            <w:r>
              <w:rPr>
                <w:noProof/>
                <w:sz w:val="20"/>
                <w:szCs w:val="20"/>
                <w:lang w:val="en-US"/>
              </w:rPr>
              <w:lastRenderedPageBreak/>
              <w:drawing>
                <wp:inline distT="0" distB="0" distL="0" distR="0" wp14:anchorId="78068B3D" wp14:editId="2E1891D5">
                  <wp:extent cx="3460750" cy="2410460"/>
                  <wp:effectExtent l="0" t="0" r="635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shot (145).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60750" cy="2410460"/>
                          </a:xfrm>
                          <a:prstGeom prst="rect">
                            <a:avLst/>
                          </a:prstGeom>
                        </pic:spPr>
                      </pic:pic>
                    </a:graphicData>
                  </a:graphic>
                </wp:inline>
              </w:drawing>
            </w:r>
          </w:p>
          <w:p w14:paraId="357391A9" w14:textId="77777777" w:rsidR="0065414E" w:rsidRPr="00E33C4F" w:rsidRDefault="0065414E" w:rsidP="0065414E">
            <w:pPr>
              <w:tabs>
                <w:tab w:val="left" w:pos="1005"/>
              </w:tabs>
              <w:jc w:val="both"/>
              <w:rPr>
                <w:sz w:val="20"/>
                <w:szCs w:val="20"/>
              </w:rPr>
            </w:pPr>
            <w:r>
              <w:rPr>
                <w:noProof/>
                <w:sz w:val="20"/>
                <w:szCs w:val="20"/>
                <w:lang w:val="en-US"/>
              </w:rPr>
              <w:drawing>
                <wp:inline distT="0" distB="0" distL="0" distR="0" wp14:anchorId="7F9F56CA" wp14:editId="1ED18F5A">
                  <wp:extent cx="3460750" cy="845820"/>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shot (146).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460750" cy="845820"/>
                          </a:xfrm>
                          <a:prstGeom prst="rect">
                            <a:avLst/>
                          </a:prstGeom>
                        </pic:spPr>
                      </pic:pic>
                    </a:graphicData>
                  </a:graphic>
                </wp:inline>
              </w:drawing>
            </w:r>
          </w:p>
        </w:tc>
        <w:tc>
          <w:tcPr>
            <w:tcW w:w="1881" w:type="pct"/>
          </w:tcPr>
          <w:p w14:paraId="2DA7CEB2" w14:textId="5CFF6D18" w:rsidR="0065414E" w:rsidRPr="00EC5630" w:rsidRDefault="0065414E" w:rsidP="00B300CB">
            <w:pPr>
              <w:jc w:val="center"/>
              <w:rPr>
                <w:b/>
                <w:sz w:val="20"/>
                <w:szCs w:val="24"/>
              </w:rPr>
            </w:pPr>
            <w:r w:rsidRPr="00EC5630">
              <w:rPr>
                <w:b/>
                <w:sz w:val="20"/>
                <w:szCs w:val="24"/>
              </w:rPr>
              <w:lastRenderedPageBreak/>
              <w:t xml:space="preserve">Apendicele </w:t>
            </w:r>
            <w:r>
              <w:rPr>
                <w:b/>
                <w:sz w:val="20"/>
                <w:szCs w:val="24"/>
              </w:rPr>
              <w:t>E</w:t>
            </w:r>
          </w:p>
          <w:p w14:paraId="19B15563" w14:textId="77777777" w:rsidR="0065414E" w:rsidRPr="00EC5630" w:rsidRDefault="0065414E" w:rsidP="0065414E">
            <w:pPr>
              <w:jc w:val="both"/>
              <w:rPr>
                <w:sz w:val="20"/>
                <w:szCs w:val="24"/>
              </w:rPr>
            </w:pPr>
            <w:r w:rsidRPr="00EC5630">
              <w:rPr>
                <w:sz w:val="20"/>
                <w:szCs w:val="24"/>
              </w:rPr>
              <w:t>Îndeplinire parțială</w:t>
            </w:r>
          </w:p>
          <w:p w14:paraId="43257ED2" w14:textId="08FF5562" w:rsidR="0065414E" w:rsidRPr="00EC5630" w:rsidRDefault="0065414E" w:rsidP="0065414E">
            <w:pPr>
              <w:jc w:val="both"/>
              <w:rPr>
                <w:sz w:val="20"/>
                <w:szCs w:val="24"/>
              </w:rPr>
            </w:pPr>
            <w:r w:rsidRPr="00EC5630">
              <w:rPr>
                <w:sz w:val="20"/>
                <w:szCs w:val="24"/>
              </w:rPr>
              <w:t>În pofida opțiunilor permise în prezenta STI, de exemplu, la punctul 7.3.2, este posibil să se deroge de la prezenta STI, cu condiția ca dispozițiile de la subpunctul 6.1.1.2 să fie respectate și ca derogarea să corespundă uneia dintre categoriile de mai jos și să fie limitată la cazurile definite în tabelul de mai jos:</w:t>
            </w:r>
          </w:p>
          <w:p w14:paraId="107F1F8D" w14:textId="77777777" w:rsidR="0065414E" w:rsidRPr="006D2BE8" w:rsidRDefault="0065414E" w:rsidP="0065414E">
            <w:pPr>
              <w:jc w:val="both"/>
              <w:rPr>
                <w:sz w:val="20"/>
                <w:szCs w:val="24"/>
                <w:lang w:val="en-US"/>
              </w:rPr>
            </w:pPr>
            <w:r w:rsidRPr="006D2BE8">
              <w:rPr>
                <w:sz w:val="20"/>
                <w:szCs w:val="24"/>
                <w:lang w:val="en-US"/>
              </w:rPr>
              <w:t>1. Funcții care necesită actualizări ale instalațiilor existente care ar compromite viabilitatea economică a unui proiect în ceea ce privește actualizările hardware-ului deja autorizat, instalat în vehicule</w:t>
            </w:r>
          </w:p>
          <w:p w14:paraId="77EA0EDB" w14:textId="77777777" w:rsidR="0065414E" w:rsidRPr="006D2BE8" w:rsidRDefault="0065414E" w:rsidP="0065414E">
            <w:pPr>
              <w:jc w:val="both"/>
              <w:rPr>
                <w:sz w:val="20"/>
                <w:szCs w:val="24"/>
                <w:lang w:val="en-US"/>
              </w:rPr>
            </w:pPr>
            <w:r w:rsidRPr="006D2BE8">
              <w:rPr>
                <w:sz w:val="20"/>
                <w:szCs w:val="24"/>
                <w:lang w:val="en-US"/>
              </w:rPr>
              <w:t>2. Funcții incluse în versiunile de sistem 2.2 și 3.0 neimplementate temporar, atâta timp cât funcțiile absente nu sunt necesare pentru zona de utilizare preconizată – cu condiția ca funcțiile respective să fie implementate în momentul în care se realizează cea mai timpurie dintre următoarele condiții:</w:t>
            </w:r>
          </w:p>
          <w:p w14:paraId="6948CEF5" w14:textId="5B875519" w:rsidR="0065414E" w:rsidRPr="006D2BE8" w:rsidRDefault="0065414E" w:rsidP="0065414E">
            <w:pPr>
              <w:jc w:val="both"/>
              <w:rPr>
                <w:sz w:val="20"/>
                <w:szCs w:val="24"/>
                <w:lang w:val="en-US"/>
              </w:rPr>
            </w:pPr>
            <w:r w:rsidRPr="006D2BE8">
              <w:rPr>
                <w:sz w:val="20"/>
                <w:szCs w:val="24"/>
                <w:lang w:val="en-US"/>
              </w:rPr>
              <w:t>2.1. dacă implementarea funcției absente nu necesită autorizare: cu următoarea ocazie în care corectarea ero</w:t>
            </w:r>
            <w:r w:rsidR="003E6232">
              <w:rPr>
                <w:sz w:val="20"/>
                <w:szCs w:val="24"/>
                <w:lang w:val="en-US"/>
              </w:rPr>
              <w:t>rii este obligatorie</w:t>
            </w:r>
            <w:r w:rsidRPr="006D2BE8">
              <w:rPr>
                <w:sz w:val="20"/>
                <w:szCs w:val="24"/>
                <w:lang w:val="en-US"/>
              </w:rPr>
              <w:t>;</w:t>
            </w:r>
          </w:p>
          <w:p w14:paraId="29388052" w14:textId="77777777" w:rsidR="0065414E" w:rsidRPr="006D2BE8" w:rsidRDefault="0065414E" w:rsidP="0065414E">
            <w:pPr>
              <w:jc w:val="both"/>
              <w:rPr>
                <w:sz w:val="20"/>
                <w:szCs w:val="24"/>
                <w:lang w:val="en-US"/>
              </w:rPr>
            </w:pPr>
            <w:r w:rsidRPr="006D2BE8">
              <w:rPr>
                <w:sz w:val="20"/>
                <w:szCs w:val="24"/>
                <w:lang w:val="en-US"/>
              </w:rPr>
              <w:t>2.2. dacă implementarea funcției absente necesită autorizare: cu ocazia următoarei reautorizări care rezultă în urma unei alte modificări aduse sistemului de protecție al trenurilor (ETCS) cu care sunt echipate vehiculele;</w:t>
            </w:r>
          </w:p>
          <w:p w14:paraId="779F922B" w14:textId="77777777" w:rsidR="0065414E" w:rsidRPr="006D2BE8" w:rsidRDefault="0065414E" w:rsidP="0065414E">
            <w:pPr>
              <w:jc w:val="both"/>
              <w:rPr>
                <w:sz w:val="20"/>
                <w:szCs w:val="24"/>
                <w:lang w:val="en-US"/>
              </w:rPr>
            </w:pPr>
            <w:r w:rsidRPr="006D2BE8">
              <w:rPr>
                <w:sz w:val="20"/>
                <w:szCs w:val="24"/>
                <w:lang w:val="en-US"/>
              </w:rPr>
              <w:t>2.3. cu ocazia următoarei actualizări la o versiune superioară a sistemului a părții de protecție a trenurilor a ETCS.</w:t>
            </w:r>
          </w:p>
          <w:p w14:paraId="3FB7674B" w14:textId="77777777" w:rsidR="0065414E" w:rsidRPr="006D2BE8" w:rsidRDefault="0065414E" w:rsidP="0065414E">
            <w:pPr>
              <w:jc w:val="both"/>
              <w:rPr>
                <w:sz w:val="20"/>
                <w:szCs w:val="24"/>
                <w:lang w:val="en-US"/>
              </w:rPr>
            </w:pPr>
            <w:r w:rsidRPr="006D2BE8">
              <w:rPr>
                <w:sz w:val="20"/>
                <w:szCs w:val="24"/>
                <w:lang w:val="en-US"/>
              </w:rPr>
              <w:t>Până la implementarea tuturor funcționalităților versiunilor de sistem 2.2 și 3.0, aceste vehicule trebuie declarate ca fiind echipate cu versiunile de sistem 2.1 și 2.2.</w:t>
            </w:r>
          </w:p>
          <w:p w14:paraId="7A0282D5" w14:textId="77777777" w:rsidR="0065414E" w:rsidRDefault="0065414E" w:rsidP="0065414E">
            <w:pPr>
              <w:jc w:val="both"/>
              <w:rPr>
                <w:sz w:val="20"/>
                <w:szCs w:val="24"/>
                <w:lang w:val="en-US"/>
              </w:rPr>
            </w:pPr>
            <w:r w:rsidRPr="006D2BE8">
              <w:rPr>
                <w:sz w:val="20"/>
                <w:szCs w:val="24"/>
                <w:lang w:val="en-US"/>
              </w:rPr>
              <w:t xml:space="preserve">3. Opțiunile din </w:t>
            </w:r>
            <w:r w:rsidRPr="009F3A3E">
              <w:rPr>
                <w:sz w:val="20"/>
                <w:szCs w:val="24"/>
                <w:lang w:val="en-US"/>
              </w:rPr>
              <w:t xml:space="preserve">subsetul 34 </w:t>
            </w:r>
            <w:r w:rsidRPr="006D2BE8">
              <w:rPr>
                <w:sz w:val="20"/>
                <w:szCs w:val="24"/>
                <w:lang w:val="en-US"/>
              </w:rPr>
              <w:t>la nivelul elementelor constitutive de interoperabilitate: dacă este relevant din punct de vedere funcțional să se excludă anumite semnale sau funcții.</w:t>
            </w:r>
          </w:p>
          <w:p w14:paraId="4D62165F" w14:textId="77777777" w:rsidR="0065414E" w:rsidRPr="006D2BE8" w:rsidRDefault="0065414E" w:rsidP="0065414E">
            <w:pPr>
              <w:jc w:val="both"/>
              <w:rPr>
                <w:sz w:val="20"/>
                <w:szCs w:val="24"/>
                <w:lang w:val="en-US"/>
              </w:rPr>
            </w:pPr>
          </w:p>
          <w:tbl>
            <w:tblPr>
              <w:tblStyle w:val="TableGrid"/>
              <w:tblW w:w="0" w:type="auto"/>
              <w:tblLayout w:type="fixed"/>
              <w:tblLook w:val="04A0" w:firstRow="1" w:lastRow="0" w:firstColumn="1" w:lastColumn="0" w:noHBand="0" w:noVBand="1"/>
            </w:tblPr>
            <w:tblGrid>
              <w:gridCol w:w="1854"/>
              <w:gridCol w:w="1854"/>
              <w:gridCol w:w="1855"/>
            </w:tblGrid>
            <w:tr w:rsidR="0065414E" w14:paraId="7E29286F" w14:textId="77777777" w:rsidTr="00C64CD2">
              <w:tc>
                <w:tcPr>
                  <w:tcW w:w="1854" w:type="dxa"/>
                </w:tcPr>
                <w:p w14:paraId="4701110E" w14:textId="77777777" w:rsidR="0065414E" w:rsidRPr="00C64CD2" w:rsidRDefault="0065414E" w:rsidP="00EC16C2">
                  <w:pPr>
                    <w:framePr w:hSpace="180" w:wrap="around" w:vAnchor="text" w:hAnchor="text" w:y="1"/>
                    <w:suppressOverlap/>
                    <w:jc w:val="both"/>
                    <w:rPr>
                      <w:b/>
                      <w:sz w:val="18"/>
                      <w:szCs w:val="20"/>
                      <w:lang w:val="en-US"/>
                    </w:rPr>
                  </w:pPr>
                  <w:r w:rsidRPr="00C64CD2">
                    <w:rPr>
                      <w:w w:val="96"/>
                      <w:sz w:val="18"/>
                      <w:szCs w:val="20"/>
                      <w:lang w:val="en-US"/>
                    </w:rPr>
                    <w:t>Îndeplinirea</w:t>
                  </w:r>
                  <w:r w:rsidRPr="00C64CD2">
                    <w:rPr>
                      <w:spacing w:val="16"/>
                      <w:w w:val="96"/>
                      <w:sz w:val="18"/>
                      <w:szCs w:val="20"/>
                      <w:lang w:val="en-US"/>
                    </w:rPr>
                    <w:t xml:space="preserve"> </w:t>
                  </w:r>
                  <w:r w:rsidRPr="00C64CD2">
                    <w:rPr>
                      <w:sz w:val="18"/>
                      <w:szCs w:val="20"/>
                      <w:lang w:val="en-US"/>
                    </w:rPr>
                    <w:t>parțială</w:t>
                  </w:r>
                  <w:r w:rsidRPr="00C64CD2">
                    <w:rPr>
                      <w:spacing w:val="-2"/>
                      <w:sz w:val="18"/>
                      <w:szCs w:val="20"/>
                      <w:lang w:val="en-US"/>
                    </w:rPr>
                    <w:t xml:space="preserve"> </w:t>
                  </w:r>
                  <w:r w:rsidRPr="00C64CD2">
                    <w:rPr>
                      <w:sz w:val="18"/>
                      <w:szCs w:val="20"/>
                      <w:lang w:val="en-US"/>
                    </w:rPr>
                    <w:t>a</w:t>
                  </w:r>
                  <w:r w:rsidRPr="00C64CD2">
                    <w:rPr>
                      <w:spacing w:val="11"/>
                      <w:sz w:val="18"/>
                      <w:szCs w:val="20"/>
                      <w:lang w:val="en-US"/>
                    </w:rPr>
                    <w:t xml:space="preserve"> </w:t>
                  </w:r>
                  <w:r w:rsidRPr="00C64CD2">
                    <w:rPr>
                      <w:sz w:val="18"/>
                      <w:szCs w:val="20"/>
                      <w:lang w:val="en-US"/>
                    </w:rPr>
                    <w:t>ce</w:t>
                  </w:r>
                  <w:r w:rsidRPr="00C64CD2">
                    <w:rPr>
                      <w:spacing w:val="4"/>
                      <w:sz w:val="18"/>
                      <w:szCs w:val="20"/>
                      <w:lang w:val="en-US"/>
                    </w:rPr>
                    <w:t>r</w:t>
                  </w:r>
                  <w:r w:rsidRPr="00C64CD2">
                    <w:rPr>
                      <w:sz w:val="18"/>
                      <w:szCs w:val="20"/>
                      <w:lang w:val="en-US"/>
                    </w:rPr>
                    <w:t>inței</w:t>
                  </w:r>
                  <w:r w:rsidRPr="00C64CD2">
                    <w:rPr>
                      <w:spacing w:val="-8"/>
                      <w:sz w:val="18"/>
                      <w:szCs w:val="20"/>
                      <w:lang w:val="en-US"/>
                    </w:rPr>
                    <w:t xml:space="preserve"> </w:t>
                  </w:r>
                  <w:r w:rsidRPr="00C64CD2">
                    <w:rPr>
                      <w:sz w:val="18"/>
                      <w:szCs w:val="20"/>
                      <w:lang w:val="en-US"/>
                    </w:rPr>
                    <w:t>STI</w:t>
                  </w:r>
                </w:p>
              </w:tc>
              <w:tc>
                <w:tcPr>
                  <w:tcW w:w="1854" w:type="dxa"/>
                </w:tcPr>
                <w:p w14:paraId="0EF81810" w14:textId="77777777" w:rsidR="0065414E" w:rsidRPr="00C64CD2" w:rsidRDefault="0065414E" w:rsidP="00EC16C2">
                  <w:pPr>
                    <w:framePr w:hSpace="180" w:wrap="around" w:vAnchor="text" w:hAnchor="text" w:y="1"/>
                    <w:suppressOverlap/>
                    <w:jc w:val="both"/>
                    <w:rPr>
                      <w:b/>
                      <w:sz w:val="18"/>
                      <w:szCs w:val="20"/>
                      <w:lang w:val="en-US"/>
                    </w:rPr>
                  </w:pPr>
                  <w:r w:rsidRPr="00C64CD2">
                    <w:rPr>
                      <w:sz w:val="18"/>
                      <w:szCs w:val="20"/>
                      <w:lang w:val="en-US"/>
                    </w:rPr>
                    <w:t>Condiții</w:t>
                  </w:r>
                  <w:r w:rsidRPr="00C64CD2">
                    <w:rPr>
                      <w:spacing w:val="-8"/>
                      <w:sz w:val="18"/>
                      <w:szCs w:val="20"/>
                      <w:lang w:val="en-US"/>
                    </w:rPr>
                    <w:t xml:space="preserve"> </w:t>
                  </w:r>
                  <w:r w:rsidRPr="00C64CD2">
                    <w:rPr>
                      <w:sz w:val="18"/>
                      <w:szCs w:val="20"/>
                      <w:lang w:val="en-US"/>
                    </w:rPr>
                    <w:t>și</w:t>
                  </w:r>
                  <w:r w:rsidRPr="00C64CD2">
                    <w:rPr>
                      <w:spacing w:val="3"/>
                      <w:sz w:val="18"/>
                      <w:szCs w:val="20"/>
                      <w:lang w:val="en-US"/>
                    </w:rPr>
                    <w:t xml:space="preserve"> </w:t>
                  </w:r>
                  <w:r w:rsidRPr="00C64CD2">
                    <w:rPr>
                      <w:sz w:val="18"/>
                      <w:szCs w:val="20"/>
                      <w:lang w:val="en-US"/>
                    </w:rPr>
                    <w:t>măsu</w:t>
                  </w:r>
                  <w:r w:rsidRPr="00C64CD2">
                    <w:rPr>
                      <w:spacing w:val="4"/>
                      <w:sz w:val="18"/>
                      <w:szCs w:val="20"/>
                      <w:lang w:val="en-US"/>
                    </w:rPr>
                    <w:t>r</w:t>
                  </w:r>
                  <w:r w:rsidRPr="00C64CD2">
                    <w:rPr>
                      <w:sz w:val="18"/>
                      <w:szCs w:val="20"/>
                      <w:lang w:val="en-US"/>
                    </w:rPr>
                    <w:t>i</w:t>
                  </w:r>
                  <w:r w:rsidRPr="00C64CD2">
                    <w:rPr>
                      <w:spacing w:val="3"/>
                      <w:sz w:val="18"/>
                      <w:szCs w:val="20"/>
                      <w:lang w:val="en-US"/>
                    </w:rPr>
                    <w:t xml:space="preserve"> </w:t>
                  </w:r>
                  <w:r w:rsidRPr="00C64CD2">
                    <w:rPr>
                      <w:sz w:val="18"/>
                      <w:szCs w:val="20"/>
                      <w:lang w:val="en-US"/>
                    </w:rPr>
                    <w:t>de</w:t>
                  </w:r>
                  <w:r w:rsidRPr="00C64CD2">
                    <w:rPr>
                      <w:spacing w:val="8"/>
                      <w:sz w:val="18"/>
                      <w:szCs w:val="20"/>
                      <w:lang w:val="en-US"/>
                    </w:rPr>
                    <w:t xml:space="preserve"> </w:t>
                  </w:r>
                  <w:r w:rsidRPr="00C64CD2">
                    <w:rPr>
                      <w:sz w:val="18"/>
                      <w:szCs w:val="20"/>
                      <w:lang w:val="en-US"/>
                    </w:rPr>
                    <w:t>atenuare</w:t>
                  </w:r>
                </w:p>
              </w:tc>
              <w:tc>
                <w:tcPr>
                  <w:tcW w:w="1855" w:type="dxa"/>
                </w:tcPr>
                <w:p w14:paraId="5EBFC659" w14:textId="77777777" w:rsidR="0065414E" w:rsidRPr="00C64CD2" w:rsidRDefault="0065414E" w:rsidP="00EC16C2">
                  <w:pPr>
                    <w:framePr w:hSpace="180" w:wrap="around" w:vAnchor="text" w:hAnchor="text" w:y="1"/>
                    <w:suppressOverlap/>
                    <w:jc w:val="both"/>
                    <w:rPr>
                      <w:b/>
                      <w:sz w:val="18"/>
                      <w:szCs w:val="20"/>
                      <w:lang w:val="en-US"/>
                    </w:rPr>
                  </w:pPr>
                  <w:r w:rsidRPr="00C64CD2">
                    <w:rPr>
                      <w:sz w:val="18"/>
                      <w:szCs w:val="20"/>
                      <w:lang w:val="en-US"/>
                    </w:rPr>
                    <w:t>Domeniul de</w:t>
                  </w:r>
                  <w:r w:rsidRPr="00C64CD2">
                    <w:rPr>
                      <w:spacing w:val="8"/>
                      <w:sz w:val="18"/>
                      <w:szCs w:val="20"/>
                      <w:lang w:val="en-US"/>
                    </w:rPr>
                    <w:t xml:space="preserve"> </w:t>
                  </w:r>
                  <w:r w:rsidRPr="00C64CD2">
                    <w:rPr>
                      <w:sz w:val="18"/>
                      <w:szCs w:val="20"/>
                      <w:lang w:val="en-US"/>
                    </w:rPr>
                    <w:t>aplicare</w:t>
                  </w:r>
                  <w:r w:rsidRPr="00C64CD2">
                    <w:rPr>
                      <w:spacing w:val="-14"/>
                      <w:sz w:val="18"/>
                      <w:szCs w:val="20"/>
                      <w:lang w:val="en-US"/>
                    </w:rPr>
                    <w:t xml:space="preserve"> </w:t>
                  </w:r>
                  <w:r w:rsidRPr="00C64CD2">
                    <w:rPr>
                      <w:sz w:val="18"/>
                      <w:szCs w:val="20"/>
                      <w:lang w:val="en-US"/>
                    </w:rPr>
                    <w:t>al</w:t>
                  </w:r>
                  <w:r w:rsidRPr="00C64CD2">
                    <w:rPr>
                      <w:spacing w:val="5"/>
                      <w:sz w:val="18"/>
                      <w:szCs w:val="20"/>
                      <w:lang w:val="en-US"/>
                    </w:rPr>
                    <w:t xml:space="preserve"> </w:t>
                  </w:r>
                  <w:r w:rsidRPr="00C64CD2">
                    <w:rPr>
                      <w:w w:val="95"/>
                      <w:sz w:val="18"/>
                      <w:szCs w:val="20"/>
                      <w:lang w:val="en-US"/>
                    </w:rPr>
                    <w:t>îndeplini</w:t>
                  </w:r>
                  <w:r w:rsidRPr="00C64CD2">
                    <w:rPr>
                      <w:spacing w:val="4"/>
                      <w:w w:val="95"/>
                      <w:sz w:val="18"/>
                      <w:szCs w:val="20"/>
                      <w:lang w:val="en-US"/>
                    </w:rPr>
                    <w:t>r</w:t>
                  </w:r>
                  <w:r w:rsidRPr="00C64CD2">
                    <w:rPr>
                      <w:w w:val="95"/>
                      <w:sz w:val="18"/>
                      <w:szCs w:val="20"/>
                      <w:lang w:val="en-US"/>
                    </w:rPr>
                    <w:t>ii</w:t>
                  </w:r>
                  <w:r w:rsidRPr="00C64CD2">
                    <w:rPr>
                      <w:spacing w:val="4"/>
                      <w:w w:val="95"/>
                      <w:sz w:val="18"/>
                      <w:szCs w:val="20"/>
                      <w:lang w:val="en-US"/>
                    </w:rPr>
                    <w:t xml:space="preserve"> </w:t>
                  </w:r>
                  <w:r w:rsidRPr="00C64CD2">
                    <w:rPr>
                      <w:sz w:val="18"/>
                      <w:szCs w:val="20"/>
                      <w:lang w:val="en-US"/>
                    </w:rPr>
                    <w:t>parțiale</w:t>
                  </w:r>
                </w:p>
              </w:tc>
            </w:tr>
            <w:tr w:rsidR="0065414E" w14:paraId="4B835220" w14:textId="77777777" w:rsidTr="00C64CD2">
              <w:tc>
                <w:tcPr>
                  <w:tcW w:w="1854" w:type="dxa"/>
                </w:tcPr>
                <w:p w14:paraId="0C011DF1" w14:textId="77777777" w:rsidR="0065414E" w:rsidRPr="00C64CD2" w:rsidRDefault="0065414E" w:rsidP="00EC16C2">
                  <w:pPr>
                    <w:framePr w:hSpace="180" w:wrap="around" w:vAnchor="text" w:hAnchor="text" w:y="1"/>
                    <w:suppressOverlap/>
                    <w:jc w:val="both"/>
                    <w:rPr>
                      <w:b/>
                      <w:sz w:val="18"/>
                      <w:szCs w:val="20"/>
                      <w:lang w:val="en-US"/>
                    </w:rPr>
                  </w:pPr>
                  <w:r w:rsidRPr="00C64CD2">
                    <w:rPr>
                      <w:w w:val="90"/>
                      <w:sz w:val="18"/>
                      <w:szCs w:val="20"/>
                      <w:lang w:val="en-US"/>
                    </w:rPr>
                    <w:t>SUBSE</w:t>
                  </w:r>
                  <w:r w:rsidRPr="00C64CD2">
                    <w:rPr>
                      <w:spacing w:val="-6"/>
                      <w:w w:val="90"/>
                      <w:sz w:val="18"/>
                      <w:szCs w:val="20"/>
                      <w:lang w:val="en-US"/>
                    </w:rPr>
                    <w:t>T</w:t>
                  </w:r>
                  <w:r w:rsidRPr="00C64CD2">
                    <w:rPr>
                      <w:w w:val="90"/>
                      <w:sz w:val="18"/>
                      <w:szCs w:val="20"/>
                      <w:lang w:val="en-US"/>
                    </w:rPr>
                    <w:t xml:space="preserve">-091: </w:t>
                  </w:r>
                  <w:r w:rsidRPr="00C64CD2">
                    <w:rPr>
                      <w:spacing w:val="32"/>
                      <w:w w:val="90"/>
                      <w:sz w:val="18"/>
                      <w:szCs w:val="20"/>
                      <w:lang w:val="en-US"/>
                    </w:rPr>
                    <w:t xml:space="preserve"> </w:t>
                  </w:r>
                  <w:r w:rsidRPr="00C64CD2">
                    <w:rPr>
                      <w:sz w:val="18"/>
                      <w:szCs w:val="20"/>
                      <w:lang w:val="en-US"/>
                    </w:rPr>
                    <w:t>ce</w:t>
                  </w:r>
                  <w:r w:rsidRPr="00C64CD2">
                    <w:rPr>
                      <w:spacing w:val="4"/>
                      <w:sz w:val="18"/>
                      <w:szCs w:val="20"/>
                      <w:lang w:val="en-US"/>
                    </w:rPr>
                    <w:t>r</w:t>
                  </w:r>
                  <w:r w:rsidRPr="00C64CD2">
                    <w:rPr>
                      <w:sz w:val="18"/>
                      <w:szCs w:val="20"/>
                      <w:lang w:val="en-US"/>
                    </w:rPr>
                    <w:t>ințele</w:t>
                  </w:r>
                  <w:r w:rsidRPr="00C64CD2">
                    <w:rPr>
                      <w:spacing w:val="35"/>
                      <w:sz w:val="18"/>
                      <w:szCs w:val="20"/>
                      <w:lang w:val="en-US"/>
                    </w:rPr>
                    <w:t xml:space="preserve"> </w:t>
                  </w:r>
                  <w:r w:rsidRPr="00C64CD2">
                    <w:rPr>
                      <w:sz w:val="18"/>
                      <w:szCs w:val="20"/>
                      <w:lang w:val="en-US"/>
                    </w:rPr>
                    <w:t xml:space="preserve">de </w:t>
                  </w:r>
                  <w:r w:rsidRPr="00C64CD2">
                    <w:rPr>
                      <w:spacing w:val="6"/>
                      <w:sz w:val="18"/>
                      <w:szCs w:val="20"/>
                      <w:lang w:val="en-US"/>
                    </w:rPr>
                    <w:t xml:space="preserve"> </w:t>
                  </w:r>
                  <w:r w:rsidRPr="00C64CD2">
                    <w:rPr>
                      <w:sz w:val="18"/>
                      <w:szCs w:val="20"/>
                      <w:lang w:val="en-US"/>
                    </w:rPr>
                    <w:t>siguranță</w:t>
                  </w:r>
                  <w:r w:rsidRPr="00C64CD2">
                    <w:rPr>
                      <w:spacing w:val="-15"/>
                      <w:sz w:val="18"/>
                      <w:szCs w:val="20"/>
                      <w:lang w:val="en-US"/>
                    </w:rPr>
                    <w:t xml:space="preserve"> </w:t>
                  </w:r>
                  <w:r w:rsidRPr="00C64CD2">
                    <w:rPr>
                      <w:sz w:val="18"/>
                      <w:szCs w:val="20"/>
                      <w:lang w:val="en-US"/>
                    </w:rPr>
                    <w:t>care</w:t>
                  </w:r>
                  <w:r w:rsidRPr="00C64CD2">
                    <w:rPr>
                      <w:spacing w:val="11"/>
                      <w:sz w:val="18"/>
                      <w:szCs w:val="20"/>
                      <w:lang w:val="en-US"/>
                    </w:rPr>
                    <w:t xml:space="preserve"> </w:t>
                  </w:r>
                  <w:r w:rsidRPr="00C64CD2">
                    <w:rPr>
                      <w:sz w:val="18"/>
                      <w:szCs w:val="20"/>
                      <w:lang w:val="en-US"/>
                    </w:rPr>
                    <w:t>conduc</w:t>
                  </w:r>
                  <w:r w:rsidRPr="00C64CD2">
                    <w:rPr>
                      <w:spacing w:val="25"/>
                      <w:sz w:val="18"/>
                      <w:szCs w:val="20"/>
                      <w:lang w:val="en-US"/>
                    </w:rPr>
                    <w:t xml:space="preserve"> </w:t>
                  </w:r>
                  <w:r w:rsidRPr="00C64CD2">
                    <w:rPr>
                      <w:sz w:val="18"/>
                      <w:szCs w:val="20"/>
                      <w:lang w:val="en-US"/>
                    </w:rPr>
                    <w:t>la</w:t>
                  </w:r>
                  <w:r w:rsidRPr="00C64CD2">
                    <w:rPr>
                      <w:spacing w:val="14"/>
                      <w:sz w:val="18"/>
                      <w:szCs w:val="20"/>
                      <w:lang w:val="en-US"/>
                    </w:rPr>
                    <w:t xml:space="preserve"> </w:t>
                  </w:r>
                  <w:r w:rsidRPr="00C64CD2">
                    <w:rPr>
                      <w:sz w:val="18"/>
                      <w:szCs w:val="20"/>
                      <w:lang w:val="en-US"/>
                    </w:rPr>
                    <w:t>DMI</w:t>
                  </w:r>
                  <w:r w:rsidRPr="00C64CD2">
                    <w:rPr>
                      <w:spacing w:val="-12"/>
                      <w:sz w:val="18"/>
                      <w:szCs w:val="20"/>
                      <w:lang w:val="en-US"/>
                    </w:rPr>
                    <w:t xml:space="preserve"> </w:t>
                  </w:r>
                  <w:r w:rsidRPr="00C64CD2">
                    <w:rPr>
                      <w:w w:val="82"/>
                      <w:sz w:val="18"/>
                      <w:szCs w:val="20"/>
                      <w:lang w:val="en-US"/>
                    </w:rPr>
                    <w:t>SIL</w:t>
                  </w:r>
                  <w:r w:rsidRPr="00C64CD2">
                    <w:rPr>
                      <w:spacing w:val="33"/>
                      <w:w w:val="82"/>
                      <w:sz w:val="18"/>
                      <w:szCs w:val="20"/>
                      <w:lang w:val="en-US"/>
                    </w:rPr>
                    <w:t xml:space="preserve"> </w:t>
                  </w:r>
                  <w:r w:rsidRPr="00C64CD2">
                    <w:rPr>
                      <w:sz w:val="18"/>
                      <w:szCs w:val="20"/>
                      <w:lang w:val="en-US"/>
                    </w:rPr>
                    <w:t>2</w:t>
                  </w:r>
                  <w:r w:rsidRPr="00C64CD2">
                    <w:rPr>
                      <w:spacing w:val="31"/>
                      <w:sz w:val="18"/>
                      <w:szCs w:val="20"/>
                      <w:lang w:val="en-US"/>
                    </w:rPr>
                    <w:t xml:space="preserve"> </w:t>
                  </w:r>
                  <w:r w:rsidRPr="00C64CD2">
                    <w:rPr>
                      <w:sz w:val="18"/>
                      <w:szCs w:val="20"/>
                      <w:lang w:val="en-US"/>
                    </w:rPr>
                    <w:t>pot</w:t>
                  </w:r>
                  <w:r w:rsidRPr="00C64CD2">
                    <w:rPr>
                      <w:spacing w:val="37"/>
                      <w:sz w:val="18"/>
                      <w:szCs w:val="20"/>
                      <w:lang w:val="en-US"/>
                    </w:rPr>
                    <w:t xml:space="preserve"> </w:t>
                  </w:r>
                  <w:r w:rsidRPr="00C64CD2">
                    <w:rPr>
                      <w:sz w:val="18"/>
                      <w:szCs w:val="20"/>
                      <w:lang w:val="en-US"/>
                    </w:rPr>
                    <w:t>să</w:t>
                  </w:r>
                  <w:r w:rsidRPr="00C64CD2">
                    <w:rPr>
                      <w:spacing w:val="17"/>
                      <w:sz w:val="18"/>
                      <w:szCs w:val="20"/>
                      <w:lang w:val="en-US"/>
                    </w:rPr>
                    <w:t xml:space="preserve"> </w:t>
                  </w:r>
                  <w:r w:rsidRPr="00C64CD2">
                    <w:rPr>
                      <w:sz w:val="18"/>
                      <w:szCs w:val="20"/>
                      <w:lang w:val="en-US"/>
                    </w:rPr>
                    <w:t>nu</w:t>
                  </w:r>
                  <w:r w:rsidRPr="00C64CD2">
                    <w:rPr>
                      <w:spacing w:val="9"/>
                      <w:sz w:val="18"/>
                      <w:szCs w:val="20"/>
                      <w:lang w:val="en-US"/>
                    </w:rPr>
                    <w:t xml:space="preserve"> </w:t>
                  </w:r>
                  <w:r w:rsidRPr="00C64CD2">
                    <w:rPr>
                      <w:w w:val="90"/>
                      <w:sz w:val="18"/>
                      <w:szCs w:val="20"/>
                      <w:lang w:val="en-US"/>
                    </w:rPr>
                    <w:t>fie</w:t>
                  </w:r>
                  <w:r w:rsidRPr="00C64CD2">
                    <w:rPr>
                      <w:spacing w:val="6"/>
                      <w:w w:val="90"/>
                      <w:sz w:val="18"/>
                      <w:szCs w:val="20"/>
                      <w:lang w:val="en-US"/>
                    </w:rPr>
                    <w:t xml:space="preserve"> </w:t>
                  </w:r>
                  <w:r w:rsidRPr="00C64CD2">
                    <w:rPr>
                      <w:sz w:val="18"/>
                      <w:szCs w:val="20"/>
                      <w:lang w:val="en-US"/>
                    </w:rPr>
                    <w:t>i</w:t>
                  </w:r>
                  <w:r w:rsidRPr="00C64CD2">
                    <w:rPr>
                      <w:spacing w:val="-2"/>
                      <w:sz w:val="18"/>
                      <w:szCs w:val="20"/>
                      <w:lang w:val="en-US"/>
                    </w:rPr>
                    <w:t>m</w:t>
                  </w:r>
                  <w:r w:rsidRPr="00C64CD2">
                    <w:rPr>
                      <w:sz w:val="18"/>
                      <w:szCs w:val="20"/>
                      <w:lang w:val="en-US"/>
                    </w:rPr>
                    <w:t>plementat</w:t>
                  </w:r>
                  <w:r w:rsidRPr="00C64CD2">
                    <w:rPr>
                      <w:spacing w:val="-2"/>
                      <w:sz w:val="18"/>
                      <w:szCs w:val="20"/>
                      <w:lang w:val="en-US"/>
                    </w:rPr>
                    <w:t>e</w:t>
                  </w:r>
                  <w:r w:rsidRPr="00C64CD2">
                    <w:rPr>
                      <w:sz w:val="18"/>
                      <w:szCs w:val="20"/>
                      <w:lang w:val="en-US"/>
                    </w:rPr>
                    <w:t>.</w:t>
                  </w:r>
                </w:p>
              </w:tc>
              <w:tc>
                <w:tcPr>
                  <w:tcW w:w="1854" w:type="dxa"/>
                </w:tcPr>
                <w:p w14:paraId="21E66485" w14:textId="77777777" w:rsidR="0065414E" w:rsidRPr="00C64CD2" w:rsidRDefault="0065414E" w:rsidP="00EC16C2">
                  <w:pPr>
                    <w:framePr w:hSpace="180" w:wrap="around" w:vAnchor="text" w:hAnchor="text" w:y="1"/>
                    <w:suppressOverlap/>
                    <w:jc w:val="both"/>
                    <w:rPr>
                      <w:b/>
                      <w:sz w:val="18"/>
                      <w:szCs w:val="20"/>
                      <w:lang w:val="en-US"/>
                    </w:rPr>
                  </w:pPr>
                  <w:r w:rsidRPr="00C64CD2">
                    <w:rPr>
                      <w:w w:val="93"/>
                      <w:sz w:val="18"/>
                      <w:szCs w:val="20"/>
                      <w:lang w:val="en-US"/>
                    </w:rPr>
                    <w:t>Riscu</w:t>
                  </w:r>
                  <w:r w:rsidRPr="00C64CD2">
                    <w:rPr>
                      <w:spacing w:val="4"/>
                      <w:w w:val="93"/>
                      <w:sz w:val="18"/>
                      <w:szCs w:val="20"/>
                      <w:lang w:val="en-US"/>
                    </w:rPr>
                    <w:t>r</w:t>
                  </w:r>
                  <w:r w:rsidRPr="00C64CD2">
                    <w:rPr>
                      <w:w w:val="93"/>
                      <w:sz w:val="18"/>
                      <w:szCs w:val="20"/>
                      <w:lang w:val="en-US"/>
                    </w:rPr>
                    <w:t>ile</w:t>
                  </w:r>
                  <w:r w:rsidRPr="00C64CD2">
                    <w:rPr>
                      <w:spacing w:val="22"/>
                      <w:w w:val="93"/>
                      <w:sz w:val="18"/>
                      <w:szCs w:val="20"/>
                      <w:lang w:val="en-US"/>
                    </w:rPr>
                    <w:t xml:space="preserve"> </w:t>
                  </w:r>
                  <w:r w:rsidRPr="00C64CD2">
                    <w:rPr>
                      <w:sz w:val="18"/>
                      <w:szCs w:val="20"/>
                      <w:lang w:val="en-US"/>
                    </w:rPr>
                    <w:t>asocia</w:t>
                  </w:r>
                  <w:r w:rsidRPr="00C64CD2">
                    <w:rPr>
                      <w:spacing w:val="-2"/>
                      <w:sz w:val="18"/>
                      <w:szCs w:val="20"/>
                      <w:lang w:val="en-US"/>
                    </w:rPr>
                    <w:t>t</w:t>
                  </w:r>
                  <w:r w:rsidRPr="00C64CD2">
                    <w:rPr>
                      <w:sz w:val="18"/>
                      <w:szCs w:val="20"/>
                      <w:lang w:val="en-US"/>
                    </w:rPr>
                    <w:t>e</w:t>
                  </w:r>
                  <w:r w:rsidRPr="00C64CD2">
                    <w:rPr>
                      <w:spacing w:val="-8"/>
                      <w:sz w:val="18"/>
                      <w:szCs w:val="20"/>
                      <w:lang w:val="en-US"/>
                    </w:rPr>
                    <w:t xml:space="preserve"> </w:t>
                  </w:r>
                  <w:r w:rsidRPr="00C64CD2">
                    <w:rPr>
                      <w:sz w:val="18"/>
                      <w:szCs w:val="20"/>
                      <w:lang w:val="en-US"/>
                    </w:rPr>
                    <w:t>lega</w:t>
                  </w:r>
                  <w:r w:rsidRPr="00C64CD2">
                    <w:rPr>
                      <w:spacing w:val="-3"/>
                      <w:sz w:val="18"/>
                      <w:szCs w:val="20"/>
                      <w:lang w:val="en-US"/>
                    </w:rPr>
                    <w:t>t</w:t>
                  </w:r>
                  <w:r w:rsidRPr="00C64CD2">
                    <w:rPr>
                      <w:sz w:val="18"/>
                      <w:szCs w:val="20"/>
                      <w:lang w:val="en-US"/>
                    </w:rPr>
                    <w:t>e</w:t>
                  </w:r>
                  <w:r w:rsidRPr="00C64CD2">
                    <w:rPr>
                      <w:spacing w:val="-10"/>
                      <w:sz w:val="18"/>
                      <w:szCs w:val="20"/>
                      <w:lang w:val="en-US"/>
                    </w:rPr>
                    <w:t xml:space="preserve"> </w:t>
                  </w:r>
                  <w:r w:rsidRPr="00C64CD2">
                    <w:rPr>
                      <w:sz w:val="18"/>
                      <w:szCs w:val="20"/>
                      <w:lang w:val="en-US"/>
                    </w:rPr>
                    <w:t>de</w:t>
                  </w:r>
                  <w:r w:rsidRPr="00C64CD2">
                    <w:rPr>
                      <w:spacing w:val="7"/>
                      <w:sz w:val="18"/>
                      <w:szCs w:val="20"/>
                      <w:lang w:val="en-US"/>
                    </w:rPr>
                    <w:t xml:space="preserve"> </w:t>
                  </w:r>
                  <w:r w:rsidRPr="00C64CD2">
                    <w:rPr>
                      <w:w w:val="96"/>
                      <w:sz w:val="18"/>
                      <w:szCs w:val="20"/>
                      <w:lang w:val="en-US"/>
                    </w:rPr>
                    <w:t>ce</w:t>
                  </w:r>
                  <w:r w:rsidRPr="00C64CD2">
                    <w:rPr>
                      <w:spacing w:val="4"/>
                      <w:w w:val="96"/>
                      <w:sz w:val="18"/>
                      <w:szCs w:val="20"/>
                      <w:lang w:val="en-US"/>
                    </w:rPr>
                    <w:t>r</w:t>
                  </w:r>
                  <w:r w:rsidRPr="00C64CD2">
                    <w:rPr>
                      <w:w w:val="96"/>
                      <w:sz w:val="18"/>
                      <w:szCs w:val="20"/>
                      <w:lang w:val="en-US"/>
                    </w:rPr>
                    <w:t>ințele de</w:t>
                  </w:r>
                  <w:r w:rsidRPr="00C64CD2">
                    <w:rPr>
                      <w:spacing w:val="-16"/>
                      <w:w w:val="96"/>
                      <w:sz w:val="18"/>
                      <w:szCs w:val="20"/>
                      <w:lang w:val="en-US"/>
                    </w:rPr>
                    <w:t xml:space="preserve"> </w:t>
                  </w:r>
                  <w:r w:rsidRPr="00C64CD2">
                    <w:rPr>
                      <w:w w:val="96"/>
                      <w:sz w:val="18"/>
                      <w:szCs w:val="20"/>
                      <w:lang w:val="en-US"/>
                    </w:rPr>
                    <w:t>siguranță</w:t>
                  </w:r>
                  <w:r w:rsidRPr="00C64CD2">
                    <w:rPr>
                      <w:spacing w:val="-1"/>
                      <w:w w:val="96"/>
                      <w:sz w:val="18"/>
                      <w:szCs w:val="20"/>
                      <w:lang w:val="en-US"/>
                    </w:rPr>
                    <w:t xml:space="preserve"> </w:t>
                  </w:r>
                  <w:r w:rsidRPr="00C64CD2">
                    <w:rPr>
                      <w:w w:val="96"/>
                      <w:sz w:val="18"/>
                      <w:szCs w:val="20"/>
                      <w:lang w:val="en-US"/>
                    </w:rPr>
                    <w:t>care</w:t>
                  </w:r>
                  <w:r w:rsidRPr="00C64CD2">
                    <w:rPr>
                      <w:spacing w:val="-15"/>
                      <w:w w:val="96"/>
                      <w:sz w:val="18"/>
                      <w:szCs w:val="20"/>
                      <w:lang w:val="en-US"/>
                    </w:rPr>
                    <w:t xml:space="preserve"> </w:t>
                  </w:r>
                  <w:r w:rsidRPr="00C64CD2">
                    <w:rPr>
                      <w:sz w:val="18"/>
                      <w:szCs w:val="20"/>
                      <w:lang w:val="en-US"/>
                    </w:rPr>
                    <w:t>conduc</w:t>
                  </w:r>
                  <w:r w:rsidRPr="00C64CD2">
                    <w:rPr>
                      <w:spacing w:val="-17"/>
                      <w:sz w:val="18"/>
                      <w:szCs w:val="20"/>
                      <w:lang w:val="en-US"/>
                    </w:rPr>
                    <w:t xml:space="preserve"> </w:t>
                  </w:r>
                  <w:r w:rsidRPr="00C64CD2">
                    <w:rPr>
                      <w:w w:val="82"/>
                      <w:sz w:val="18"/>
                      <w:szCs w:val="20"/>
                      <w:lang w:val="en-US"/>
                    </w:rPr>
                    <w:t>la</w:t>
                  </w:r>
                  <w:r w:rsidRPr="00C64CD2">
                    <w:rPr>
                      <w:spacing w:val="6"/>
                      <w:w w:val="82"/>
                      <w:sz w:val="18"/>
                      <w:szCs w:val="20"/>
                      <w:lang w:val="en-US"/>
                    </w:rPr>
                    <w:t xml:space="preserve"> </w:t>
                  </w:r>
                  <w:r w:rsidRPr="00C64CD2">
                    <w:rPr>
                      <w:w w:val="82"/>
                      <w:sz w:val="18"/>
                      <w:szCs w:val="20"/>
                      <w:lang w:val="en-US"/>
                    </w:rPr>
                    <w:t>DMI</w:t>
                  </w:r>
                  <w:r w:rsidRPr="00C64CD2">
                    <w:rPr>
                      <w:spacing w:val="20"/>
                      <w:w w:val="82"/>
                      <w:sz w:val="18"/>
                      <w:szCs w:val="20"/>
                      <w:lang w:val="en-US"/>
                    </w:rPr>
                    <w:t xml:space="preserve"> </w:t>
                  </w:r>
                  <w:r w:rsidRPr="00C64CD2">
                    <w:rPr>
                      <w:w w:val="82"/>
                      <w:sz w:val="18"/>
                      <w:szCs w:val="20"/>
                      <w:lang w:val="en-US"/>
                    </w:rPr>
                    <w:t>SIL</w:t>
                  </w:r>
                  <w:r w:rsidRPr="00C64CD2">
                    <w:rPr>
                      <w:spacing w:val="-8"/>
                      <w:w w:val="82"/>
                      <w:sz w:val="18"/>
                      <w:szCs w:val="20"/>
                      <w:lang w:val="en-US"/>
                    </w:rPr>
                    <w:t xml:space="preserve"> </w:t>
                  </w:r>
                  <w:r w:rsidRPr="00C64CD2">
                    <w:rPr>
                      <w:sz w:val="18"/>
                      <w:szCs w:val="20"/>
                      <w:lang w:val="en-US"/>
                    </w:rPr>
                    <w:t>2</w:t>
                  </w:r>
                  <w:r w:rsidRPr="00C64CD2">
                    <w:rPr>
                      <w:spacing w:val="10"/>
                      <w:sz w:val="18"/>
                      <w:szCs w:val="20"/>
                      <w:lang w:val="en-US"/>
                    </w:rPr>
                    <w:t xml:space="preserve"> </w:t>
                  </w:r>
                  <w:r w:rsidRPr="00C64CD2">
                    <w:rPr>
                      <w:sz w:val="18"/>
                      <w:szCs w:val="20"/>
                      <w:lang w:val="en-US"/>
                    </w:rPr>
                    <w:t xml:space="preserve">trebuie   </w:t>
                  </w:r>
                  <w:r w:rsidRPr="00C64CD2">
                    <w:rPr>
                      <w:spacing w:val="47"/>
                      <w:sz w:val="18"/>
                      <w:szCs w:val="20"/>
                      <w:lang w:val="en-US"/>
                    </w:rPr>
                    <w:t xml:space="preserve"> </w:t>
                  </w:r>
                  <w:r w:rsidRPr="00C64CD2">
                    <w:rPr>
                      <w:sz w:val="18"/>
                      <w:szCs w:val="20"/>
                      <w:lang w:val="en-US"/>
                    </w:rPr>
                    <w:t>atenua</w:t>
                  </w:r>
                  <w:r w:rsidRPr="00C64CD2">
                    <w:rPr>
                      <w:spacing w:val="-4"/>
                      <w:sz w:val="18"/>
                      <w:szCs w:val="20"/>
                      <w:lang w:val="en-US"/>
                    </w:rPr>
                    <w:t>t</w:t>
                  </w:r>
                  <w:r w:rsidRPr="00C64CD2">
                    <w:rPr>
                      <w:sz w:val="18"/>
                      <w:szCs w:val="20"/>
                      <w:lang w:val="en-US"/>
                    </w:rPr>
                    <w:t xml:space="preserve">e    </w:t>
                  </w:r>
                  <w:r w:rsidRPr="00C64CD2">
                    <w:rPr>
                      <w:spacing w:val="4"/>
                      <w:sz w:val="18"/>
                      <w:szCs w:val="20"/>
                      <w:lang w:val="en-US"/>
                    </w:rPr>
                    <w:t xml:space="preserve"> </w:t>
                  </w:r>
                  <w:r w:rsidRPr="00C64CD2">
                    <w:rPr>
                      <w:sz w:val="18"/>
                      <w:szCs w:val="20"/>
                      <w:lang w:val="en-US"/>
                    </w:rPr>
                    <w:t>p</w:t>
                  </w:r>
                  <w:r w:rsidRPr="00C64CD2">
                    <w:rPr>
                      <w:spacing w:val="4"/>
                      <w:sz w:val="18"/>
                      <w:szCs w:val="20"/>
                      <w:lang w:val="en-US"/>
                    </w:rPr>
                    <w:t>r</w:t>
                  </w:r>
                  <w:r w:rsidRPr="00C64CD2">
                    <w:rPr>
                      <w:sz w:val="18"/>
                      <w:szCs w:val="20"/>
                      <w:lang w:val="en-US"/>
                    </w:rPr>
                    <w:t xml:space="preserve">in    </w:t>
                  </w:r>
                  <w:r w:rsidRPr="00C64CD2">
                    <w:rPr>
                      <w:spacing w:val="15"/>
                      <w:sz w:val="18"/>
                      <w:szCs w:val="20"/>
                      <w:lang w:val="en-US"/>
                    </w:rPr>
                    <w:t xml:space="preserve"> </w:t>
                  </w:r>
                  <w:r w:rsidRPr="00C64CD2">
                    <w:rPr>
                      <w:sz w:val="18"/>
                      <w:szCs w:val="20"/>
                      <w:lang w:val="en-US"/>
                    </w:rPr>
                    <w:t>măsu</w:t>
                  </w:r>
                  <w:r w:rsidRPr="00C64CD2">
                    <w:rPr>
                      <w:spacing w:val="5"/>
                      <w:sz w:val="18"/>
                      <w:szCs w:val="20"/>
                      <w:lang w:val="en-US"/>
                    </w:rPr>
                    <w:t>r</w:t>
                  </w:r>
                  <w:r w:rsidRPr="00C64CD2">
                    <w:rPr>
                      <w:sz w:val="18"/>
                      <w:szCs w:val="20"/>
                      <w:lang w:val="en-US"/>
                    </w:rPr>
                    <w:t>i</w:t>
                  </w:r>
                  <w:r w:rsidRPr="00C64CD2">
                    <w:rPr>
                      <w:spacing w:val="-11"/>
                      <w:sz w:val="18"/>
                      <w:szCs w:val="20"/>
                      <w:lang w:val="en-US"/>
                    </w:rPr>
                    <w:t xml:space="preserve"> </w:t>
                  </w:r>
                  <w:r w:rsidRPr="00C64CD2">
                    <w:rPr>
                      <w:sz w:val="18"/>
                      <w:szCs w:val="20"/>
                      <w:lang w:val="en-US"/>
                    </w:rPr>
                    <w:t>adecva</w:t>
                  </w:r>
                  <w:r w:rsidRPr="00C64CD2">
                    <w:rPr>
                      <w:spacing w:val="-3"/>
                      <w:sz w:val="18"/>
                      <w:szCs w:val="20"/>
                      <w:lang w:val="en-US"/>
                    </w:rPr>
                    <w:t>t</w:t>
                  </w:r>
                  <w:r w:rsidRPr="00C64CD2">
                    <w:rPr>
                      <w:sz w:val="18"/>
                      <w:szCs w:val="20"/>
                      <w:lang w:val="en-US"/>
                    </w:rPr>
                    <w:t>e.</w:t>
                  </w:r>
                </w:p>
              </w:tc>
              <w:tc>
                <w:tcPr>
                  <w:tcW w:w="1855" w:type="dxa"/>
                </w:tcPr>
                <w:p w14:paraId="1EAAFE1D" w14:textId="77777777" w:rsidR="0065414E" w:rsidRPr="00C64CD2" w:rsidRDefault="0065414E" w:rsidP="00EC16C2">
                  <w:pPr>
                    <w:framePr w:hSpace="180" w:wrap="around" w:vAnchor="text" w:hAnchor="text" w:y="1"/>
                    <w:autoSpaceDE w:val="0"/>
                    <w:autoSpaceDN w:val="0"/>
                    <w:adjustRightInd w:val="0"/>
                    <w:spacing w:before="74" w:line="214" w:lineRule="exact"/>
                    <w:ind w:left="106" w:right="-53"/>
                    <w:suppressOverlap/>
                    <w:jc w:val="both"/>
                    <w:rPr>
                      <w:sz w:val="18"/>
                      <w:szCs w:val="20"/>
                      <w:lang w:val="en-US"/>
                    </w:rPr>
                  </w:pPr>
                  <w:r w:rsidRPr="00C64CD2">
                    <w:rPr>
                      <w:spacing w:val="-2"/>
                      <w:w w:val="94"/>
                      <w:sz w:val="18"/>
                      <w:szCs w:val="20"/>
                      <w:lang w:val="en-US"/>
                    </w:rPr>
                    <w:t>P</w:t>
                  </w:r>
                  <w:r w:rsidRPr="00C64CD2">
                    <w:rPr>
                      <w:w w:val="94"/>
                      <w:sz w:val="18"/>
                      <w:szCs w:val="20"/>
                      <w:lang w:val="en-US"/>
                    </w:rPr>
                    <w:t>e</w:t>
                  </w:r>
                  <w:r w:rsidRPr="00C64CD2">
                    <w:rPr>
                      <w:spacing w:val="4"/>
                      <w:w w:val="94"/>
                      <w:sz w:val="18"/>
                      <w:szCs w:val="20"/>
                      <w:lang w:val="en-US"/>
                    </w:rPr>
                    <w:t>r</w:t>
                  </w:r>
                  <w:r w:rsidRPr="00C64CD2">
                    <w:rPr>
                      <w:w w:val="94"/>
                      <w:sz w:val="18"/>
                      <w:szCs w:val="20"/>
                      <w:lang w:val="en-US"/>
                    </w:rPr>
                    <w:t>misă</w:t>
                  </w:r>
                  <w:r w:rsidRPr="00C64CD2">
                    <w:rPr>
                      <w:spacing w:val="15"/>
                      <w:w w:val="94"/>
                      <w:sz w:val="18"/>
                      <w:szCs w:val="20"/>
                      <w:lang w:val="en-US"/>
                    </w:rPr>
                    <w:t xml:space="preserve"> </w:t>
                  </w:r>
                  <w:r w:rsidRPr="00C64CD2">
                    <w:rPr>
                      <w:sz w:val="18"/>
                      <w:szCs w:val="20"/>
                      <w:lang w:val="en-US"/>
                    </w:rPr>
                    <w:t>numai</w:t>
                  </w:r>
                  <w:r w:rsidRPr="00C64CD2">
                    <w:rPr>
                      <w:spacing w:val="6"/>
                      <w:sz w:val="18"/>
                      <w:szCs w:val="20"/>
                      <w:lang w:val="en-US"/>
                    </w:rPr>
                    <w:t xml:space="preserve"> </w:t>
                  </w:r>
                  <w:r w:rsidRPr="00C64CD2">
                    <w:rPr>
                      <w:sz w:val="18"/>
                      <w:szCs w:val="20"/>
                      <w:lang w:val="en-US"/>
                    </w:rPr>
                    <w:t>în</w:t>
                  </w:r>
                  <w:r w:rsidRPr="00C64CD2">
                    <w:rPr>
                      <w:spacing w:val="6"/>
                      <w:sz w:val="18"/>
                      <w:szCs w:val="20"/>
                      <w:lang w:val="en-US"/>
                    </w:rPr>
                    <w:t xml:space="preserve"> </w:t>
                  </w:r>
                  <w:r w:rsidRPr="00C64CD2">
                    <w:rPr>
                      <w:sz w:val="18"/>
                      <w:szCs w:val="20"/>
                      <w:lang w:val="en-US"/>
                    </w:rPr>
                    <w:t>caz</w:t>
                  </w:r>
                  <w:r w:rsidRPr="00C64CD2">
                    <w:rPr>
                      <w:spacing w:val="-2"/>
                      <w:sz w:val="18"/>
                      <w:szCs w:val="20"/>
                      <w:lang w:val="en-US"/>
                    </w:rPr>
                    <w:t xml:space="preserve"> </w:t>
                  </w:r>
                  <w:r w:rsidRPr="00C64CD2">
                    <w:rPr>
                      <w:sz w:val="18"/>
                      <w:szCs w:val="20"/>
                      <w:lang w:val="en-US"/>
                    </w:rPr>
                    <w:t>de actualizare</w:t>
                  </w:r>
                  <w:r w:rsidRPr="00C64CD2">
                    <w:rPr>
                      <w:spacing w:val="-18"/>
                      <w:sz w:val="18"/>
                      <w:szCs w:val="20"/>
                      <w:lang w:val="en-US"/>
                    </w:rPr>
                    <w:t xml:space="preserve"> </w:t>
                  </w:r>
                  <w:r w:rsidRPr="00C64CD2">
                    <w:rPr>
                      <w:sz w:val="18"/>
                      <w:szCs w:val="20"/>
                      <w:lang w:val="en-US"/>
                    </w:rPr>
                    <w:t>a</w:t>
                  </w:r>
                  <w:r w:rsidRPr="00C64CD2">
                    <w:rPr>
                      <w:spacing w:val="-5"/>
                      <w:sz w:val="18"/>
                      <w:szCs w:val="20"/>
                      <w:lang w:val="en-US"/>
                    </w:rPr>
                    <w:t xml:space="preserve"> </w:t>
                  </w:r>
                  <w:r w:rsidRPr="00C64CD2">
                    <w:rPr>
                      <w:w w:val="98"/>
                      <w:sz w:val="18"/>
                      <w:szCs w:val="20"/>
                      <w:lang w:val="en-US"/>
                    </w:rPr>
                    <w:t>unei</w:t>
                  </w:r>
                  <w:r w:rsidRPr="00C64CD2">
                    <w:rPr>
                      <w:spacing w:val="-12"/>
                      <w:w w:val="98"/>
                      <w:sz w:val="18"/>
                      <w:szCs w:val="20"/>
                      <w:lang w:val="en-US"/>
                    </w:rPr>
                    <w:t xml:space="preserve"> </w:t>
                  </w:r>
                  <w:r w:rsidRPr="00C64CD2">
                    <w:rPr>
                      <w:sz w:val="18"/>
                      <w:szCs w:val="20"/>
                      <w:lang w:val="en-US"/>
                    </w:rPr>
                    <w:t>părți</w:t>
                  </w:r>
                  <w:r w:rsidRPr="00C64CD2">
                    <w:rPr>
                      <w:spacing w:val="-13"/>
                      <w:sz w:val="18"/>
                      <w:szCs w:val="20"/>
                      <w:lang w:val="en-US"/>
                    </w:rPr>
                    <w:t xml:space="preserve"> </w:t>
                  </w:r>
                  <w:r w:rsidRPr="00C64CD2">
                    <w:rPr>
                      <w:w w:val="96"/>
                      <w:sz w:val="18"/>
                      <w:szCs w:val="20"/>
                      <w:lang w:val="en-US"/>
                    </w:rPr>
                    <w:t>exist</w:t>
                  </w:r>
                  <w:r w:rsidRPr="00C64CD2">
                    <w:rPr>
                      <w:spacing w:val="-3"/>
                      <w:w w:val="96"/>
                      <w:sz w:val="18"/>
                      <w:szCs w:val="20"/>
                      <w:lang w:val="en-US"/>
                    </w:rPr>
                    <w:t>e</w:t>
                  </w:r>
                  <w:r w:rsidRPr="00C64CD2">
                    <w:rPr>
                      <w:w w:val="96"/>
                      <w:sz w:val="18"/>
                      <w:szCs w:val="20"/>
                      <w:lang w:val="en-US"/>
                    </w:rPr>
                    <w:t>nte</w:t>
                  </w:r>
                  <w:r w:rsidRPr="00C64CD2">
                    <w:rPr>
                      <w:spacing w:val="-9"/>
                      <w:w w:val="96"/>
                      <w:sz w:val="18"/>
                      <w:szCs w:val="20"/>
                      <w:lang w:val="en-US"/>
                    </w:rPr>
                    <w:t xml:space="preserve"> </w:t>
                  </w:r>
                  <w:r w:rsidRPr="00C64CD2">
                    <w:rPr>
                      <w:sz w:val="18"/>
                      <w:szCs w:val="20"/>
                      <w:lang w:val="en-US"/>
                    </w:rPr>
                    <w:t>a</w:t>
                  </w:r>
                  <w:r w:rsidRPr="00C64CD2">
                    <w:rPr>
                      <w:spacing w:val="-16"/>
                      <w:sz w:val="18"/>
                      <w:szCs w:val="20"/>
                      <w:lang w:val="en-US"/>
                    </w:rPr>
                    <w:t xml:space="preserve"> </w:t>
                  </w:r>
                  <w:r w:rsidRPr="00C64CD2">
                    <w:rPr>
                      <w:w w:val="87"/>
                      <w:sz w:val="18"/>
                      <w:szCs w:val="20"/>
                      <w:lang w:val="en-US"/>
                    </w:rPr>
                    <w:t>ETCS</w:t>
                  </w:r>
                  <w:r w:rsidRPr="00C64CD2">
                    <w:rPr>
                      <w:spacing w:val="-11"/>
                      <w:w w:val="87"/>
                      <w:sz w:val="18"/>
                      <w:szCs w:val="20"/>
                      <w:lang w:val="en-US"/>
                    </w:rPr>
                    <w:t xml:space="preserve"> </w:t>
                  </w:r>
                  <w:r w:rsidRPr="00C64CD2">
                    <w:rPr>
                      <w:w w:val="87"/>
                      <w:sz w:val="18"/>
                      <w:szCs w:val="20"/>
                      <w:lang w:val="en-US"/>
                    </w:rPr>
                    <w:t>(cu</w:t>
                  </w:r>
                  <w:r w:rsidRPr="00C64CD2">
                    <w:rPr>
                      <w:spacing w:val="7"/>
                      <w:w w:val="87"/>
                      <w:sz w:val="18"/>
                      <w:szCs w:val="20"/>
                      <w:lang w:val="en-US"/>
                    </w:rPr>
                    <w:t xml:space="preserve"> </w:t>
                  </w:r>
                  <w:r w:rsidRPr="00C64CD2">
                    <w:rPr>
                      <w:w w:val="87"/>
                      <w:sz w:val="18"/>
                      <w:szCs w:val="20"/>
                      <w:lang w:val="en-US"/>
                    </w:rPr>
                    <w:t>DMI</w:t>
                  </w:r>
                  <w:r w:rsidRPr="00C64CD2">
                    <w:rPr>
                      <w:spacing w:val="4"/>
                      <w:w w:val="87"/>
                      <w:sz w:val="18"/>
                      <w:szCs w:val="20"/>
                      <w:lang w:val="en-US"/>
                    </w:rPr>
                    <w:t xml:space="preserve"> </w:t>
                  </w:r>
                  <w:r w:rsidRPr="00C64CD2">
                    <w:rPr>
                      <w:w w:val="87"/>
                      <w:sz w:val="18"/>
                      <w:szCs w:val="20"/>
                      <w:lang w:val="en-US"/>
                    </w:rPr>
                    <w:t>SIL</w:t>
                  </w:r>
                </w:p>
                <w:p w14:paraId="20E35011" w14:textId="77777777" w:rsidR="0065414E" w:rsidRPr="00C64CD2" w:rsidRDefault="0065414E" w:rsidP="00EC16C2">
                  <w:pPr>
                    <w:framePr w:hSpace="180" w:wrap="around" w:vAnchor="text" w:hAnchor="text" w:y="1"/>
                    <w:suppressOverlap/>
                    <w:jc w:val="both"/>
                    <w:rPr>
                      <w:b/>
                      <w:sz w:val="18"/>
                      <w:szCs w:val="20"/>
                      <w:lang w:val="en-US"/>
                    </w:rPr>
                  </w:pPr>
                  <w:r w:rsidRPr="00C64CD2">
                    <w:rPr>
                      <w:sz w:val="18"/>
                      <w:szCs w:val="20"/>
                      <w:lang w:val="en-US"/>
                    </w:rPr>
                    <w:t>0).</w:t>
                  </w:r>
                </w:p>
              </w:tc>
            </w:tr>
            <w:tr w:rsidR="0065414E" w14:paraId="0B82887A" w14:textId="77777777" w:rsidTr="00C64CD2">
              <w:tc>
                <w:tcPr>
                  <w:tcW w:w="1854" w:type="dxa"/>
                </w:tcPr>
                <w:p w14:paraId="07F26713" w14:textId="77777777" w:rsidR="0065414E" w:rsidRPr="00C64CD2" w:rsidRDefault="0065414E" w:rsidP="00EC16C2">
                  <w:pPr>
                    <w:framePr w:hSpace="180" w:wrap="around" w:vAnchor="text" w:hAnchor="text" w:y="1"/>
                    <w:suppressOverlap/>
                    <w:jc w:val="both"/>
                    <w:rPr>
                      <w:b/>
                      <w:sz w:val="18"/>
                      <w:szCs w:val="20"/>
                      <w:lang w:val="en-US"/>
                    </w:rPr>
                  </w:pPr>
                  <w:r w:rsidRPr="00C64CD2">
                    <w:rPr>
                      <w:spacing w:val="-3"/>
                      <w:sz w:val="18"/>
                      <w:szCs w:val="20"/>
                      <w:lang w:val="en-US"/>
                    </w:rPr>
                    <w:t>U</w:t>
                  </w:r>
                  <w:r w:rsidRPr="00C64CD2">
                    <w:rPr>
                      <w:sz w:val="18"/>
                      <w:szCs w:val="20"/>
                      <w:lang w:val="en-US"/>
                    </w:rPr>
                    <w:t>nele</w:t>
                  </w:r>
                  <w:r w:rsidRPr="00C64CD2">
                    <w:rPr>
                      <w:spacing w:val="37"/>
                      <w:sz w:val="18"/>
                      <w:szCs w:val="20"/>
                      <w:lang w:val="en-US"/>
                    </w:rPr>
                    <w:t xml:space="preserve"> </w:t>
                  </w:r>
                  <w:r w:rsidRPr="00C64CD2">
                    <w:rPr>
                      <w:sz w:val="18"/>
                      <w:szCs w:val="20"/>
                      <w:lang w:val="en-US"/>
                    </w:rPr>
                    <w:t>funcționalități</w:t>
                  </w:r>
                  <w:r w:rsidRPr="00C64CD2">
                    <w:rPr>
                      <w:spacing w:val="40"/>
                      <w:sz w:val="18"/>
                      <w:szCs w:val="20"/>
                      <w:lang w:val="en-US"/>
                    </w:rPr>
                    <w:t xml:space="preserve"> </w:t>
                  </w:r>
                  <w:r w:rsidRPr="00C64CD2">
                    <w:rPr>
                      <w:sz w:val="18"/>
                      <w:szCs w:val="20"/>
                      <w:lang w:val="en-US"/>
                    </w:rPr>
                    <w:t xml:space="preserve">noi </w:t>
                  </w:r>
                  <w:r w:rsidRPr="00C64CD2">
                    <w:rPr>
                      <w:spacing w:val="17"/>
                      <w:sz w:val="18"/>
                      <w:szCs w:val="20"/>
                      <w:lang w:val="en-US"/>
                    </w:rPr>
                    <w:t xml:space="preserve"> </w:t>
                  </w:r>
                  <w:r w:rsidRPr="00C64CD2">
                    <w:rPr>
                      <w:sz w:val="18"/>
                      <w:szCs w:val="20"/>
                      <w:lang w:val="en-US"/>
                    </w:rPr>
                    <w:t>incluse</w:t>
                  </w:r>
                  <w:r w:rsidRPr="00C64CD2">
                    <w:rPr>
                      <w:spacing w:val="40"/>
                      <w:sz w:val="18"/>
                      <w:szCs w:val="20"/>
                      <w:lang w:val="en-US"/>
                    </w:rPr>
                    <w:t xml:space="preserve"> </w:t>
                  </w:r>
                  <w:r w:rsidRPr="00C64CD2">
                    <w:rPr>
                      <w:sz w:val="18"/>
                      <w:szCs w:val="20"/>
                      <w:lang w:val="en-US"/>
                    </w:rPr>
                    <w:t>în</w:t>
                  </w:r>
                  <w:r w:rsidRPr="00C64CD2">
                    <w:rPr>
                      <w:spacing w:val="-2"/>
                      <w:sz w:val="18"/>
                      <w:szCs w:val="20"/>
                      <w:lang w:val="en-US"/>
                    </w:rPr>
                    <w:t xml:space="preserve"> </w:t>
                  </w:r>
                  <w:r w:rsidRPr="00C64CD2">
                    <w:rPr>
                      <w:sz w:val="18"/>
                      <w:szCs w:val="20"/>
                      <w:lang w:val="en-US"/>
                    </w:rPr>
                    <w:t xml:space="preserve">prezenta   </w:t>
                  </w:r>
                  <w:r w:rsidRPr="00C64CD2">
                    <w:rPr>
                      <w:spacing w:val="19"/>
                      <w:sz w:val="18"/>
                      <w:szCs w:val="20"/>
                      <w:lang w:val="en-US"/>
                    </w:rPr>
                    <w:t xml:space="preserve"> </w:t>
                  </w:r>
                  <w:r w:rsidRPr="00C64CD2">
                    <w:rPr>
                      <w:sz w:val="18"/>
                      <w:szCs w:val="20"/>
                      <w:lang w:val="en-US"/>
                    </w:rPr>
                    <w:t xml:space="preserve">STI  </w:t>
                  </w:r>
                  <w:r w:rsidRPr="00C64CD2">
                    <w:rPr>
                      <w:spacing w:val="26"/>
                      <w:sz w:val="18"/>
                      <w:szCs w:val="20"/>
                      <w:lang w:val="en-US"/>
                    </w:rPr>
                    <w:t xml:space="preserve"> </w:t>
                  </w:r>
                  <w:r w:rsidRPr="00C64CD2">
                    <w:rPr>
                      <w:sz w:val="18"/>
                      <w:szCs w:val="20"/>
                      <w:lang w:val="en-US"/>
                    </w:rPr>
                    <w:t xml:space="preserve">sunt   </w:t>
                  </w:r>
                  <w:r w:rsidRPr="00C64CD2">
                    <w:rPr>
                      <w:spacing w:val="21"/>
                      <w:sz w:val="18"/>
                      <w:szCs w:val="20"/>
                      <w:lang w:val="en-US"/>
                    </w:rPr>
                    <w:t xml:space="preserve"> </w:t>
                  </w:r>
                  <w:r w:rsidRPr="00C64CD2">
                    <w:rPr>
                      <w:sz w:val="18"/>
                      <w:szCs w:val="20"/>
                      <w:lang w:val="en-US"/>
                    </w:rPr>
                    <w:t>exc</w:t>
                  </w:r>
                  <w:r w:rsidRPr="00C64CD2">
                    <w:rPr>
                      <w:spacing w:val="-2"/>
                      <w:sz w:val="18"/>
                      <w:szCs w:val="20"/>
                      <w:lang w:val="en-US"/>
                    </w:rPr>
                    <w:t>l</w:t>
                  </w:r>
                  <w:r w:rsidRPr="00C64CD2">
                    <w:rPr>
                      <w:sz w:val="18"/>
                      <w:szCs w:val="20"/>
                      <w:lang w:val="en-US"/>
                    </w:rPr>
                    <w:t xml:space="preserve">use  </w:t>
                  </w:r>
                  <w:r w:rsidRPr="00C64CD2">
                    <w:rPr>
                      <w:spacing w:val="34"/>
                      <w:sz w:val="18"/>
                      <w:szCs w:val="20"/>
                      <w:lang w:val="en-US"/>
                    </w:rPr>
                    <w:t xml:space="preserve"> </w:t>
                  </w:r>
                  <w:r w:rsidRPr="00C64CD2">
                    <w:rPr>
                      <w:sz w:val="18"/>
                      <w:szCs w:val="20"/>
                      <w:lang w:val="en-US"/>
                    </w:rPr>
                    <w:t>din</w:t>
                  </w:r>
                  <w:r w:rsidRPr="00C64CD2">
                    <w:rPr>
                      <w:spacing w:val="-3"/>
                      <w:sz w:val="18"/>
                      <w:szCs w:val="20"/>
                      <w:lang w:val="en-US"/>
                    </w:rPr>
                    <w:t xml:space="preserve"> </w:t>
                  </w:r>
                  <w:r w:rsidRPr="00C64CD2">
                    <w:rPr>
                      <w:sz w:val="18"/>
                      <w:szCs w:val="20"/>
                      <w:lang w:val="en-US"/>
                    </w:rPr>
                    <w:t>pach</w:t>
                  </w:r>
                  <w:r w:rsidRPr="00C64CD2">
                    <w:rPr>
                      <w:spacing w:val="-3"/>
                      <w:sz w:val="18"/>
                      <w:szCs w:val="20"/>
                      <w:lang w:val="en-US"/>
                    </w:rPr>
                    <w:t>e</w:t>
                  </w:r>
                  <w:r w:rsidRPr="00C64CD2">
                    <w:rPr>
                      <w:sz w:val="18"/>
                      <w:szCs w:val="20"/>
                      <w:lang w:val="en-US"/>
                    </w:rPr>
                    <w:t xml:space="preserve">tele </w:t>
                  </w:r>
                  <w:r w:rsidRPr="00C64CD2">
                    <w:rPr>
                      <w:spacing w:val="16"/>
                      <w:sz w:val="18"/>
                      <w:szCs w:val="20"/>
                      <w:lang w:val="en-US"/>
                    </w:rPr>
                    <w:t xml:space="preserve"> </w:t>
                  </w:r>
                  <w:r w:rsidRPr="00C64CD2">
                    <w:rPr>
                      <w:sz w:val="18"/>
                      <w:szCs w:val="20"/>
                      <w:lang w:val="en-US"/>
                    </w:rPr>
                    <w:t>pent</w:t>
                  </w:r>
                  <w:r w:rsidRPr="00C64CD2">
                    <w:rPr>
                      <w:spacing w:val="4"/>
                      <w:sz w:val="18"/>
                      <w:szCs w:val="20"/>
                      <w:lang w:val="en-US"/>
                    </w:rPr>
                    <w:t>r</w:t>
                  </w:r>
                  <w:r w:rsidRPr="00C64CD2">
                    <w:rPr>
                      <w:sz w:val="18"/>
                      <w:szCs w:val="20"/>
                      <w:lang w:val="en-US"/>
                    </w:rPr>
                    <w:t xml:space="preserve">u </w:t>
                  </w:r>
                  <w:r w:rsidRPr="00C64CD2">
                    <w:rPr>
                      <w:spacing w:val="46"/>
                      <w:sz w:val="18"/>
                      <w:szCs w:val="20"/>
                      <w:lang w:val="en-US"/>
                    </w:rPr>
                    <w:t xml:space="preserve"> </w:t>
                  </w:r>
                  <w:r w:rsidRPr="00C64CD2">
                    <w:rPr>
                      <w:sz w:val="18"/>
                      <w:szCs w:val="20"/>
                      <w:lang w:val="en-US"/>
                    </w:rPr>
                    <w:t xml:space="preserve">la </w:t>
                  </w:r>
                  <w:r w:rsidRPr="00C64CD2">
                    <w:rPr>
                      <w:spacing w:val="27"/>
                      <w:sz w:val="18"/>
                      <w:szCs w:val="20"/>
                      <w:lang w:val="en-US"/>
                    </w:rPr>
                    <w:t xml:space="preserve"> </w:t>
                  </w:r>
                  <w:r w:rsidRPr="00C64CD2">
                    <w:rPr>
                      <w:sz w:val="18"/>
                      <w:szCs w:val="20"/>
                      <w:lang w:val="en-US"/>
                    </w:rPr>
                    <w:t xml:space="preserve">bord până </w:t>
                  </w:r>
                  <w:r w:rsidRPr="00C64CD2">
                    <w:rPr>
                      <w:spacing w:val="40"/>
                      <w:sz w:val="18"/>
                      <w:szCs w:val="20"/>
                      <w:lang w:val="en-US"/>
                    </w:rPr>
                    <w:t xml:space="preserve"> </w:t>
                  </w:r>
                  <w:r w:rsidRPr="00C64CD2">
                    <w:rPr>
                      <w:sz w:val="18"/>
                      <w:szCs w:val="20"/>
                      <w:lang w:val="en-US"/>
                    </w:rPr>
                    <w:t>la</w:t>
                  </w:r>
                  <w:r w:rsidRPr="00C64CD2">
                    <w:rPr>
                      <w:spacing w:val="-13"/>
                      <w:sz w:val="18"/>
                      <w:szCs w:val="20"/>
                      <w:lang w:val="en-US"/>
                    </w:rPr>
                    <w:t xml:space="preserve"> </w:t>
                  </w:r>
                  <w:r w:rsidRPr="00C64CD2">
                    <w:rPr>
                      <w:sz w:val="18"/>
                      <w:szCs w:val="20"/>
                      <w:lang w:val="en-US"/>
                    </w:rPr>
                    <w:t>versiunile</w:t>
                  </w:r>
                  <w:r w:rsidRPr="00C64CD2">
                    <w:rPr>
                      <w:spacing w:val="-4"/>
                      <w:sz w:val="18"/>
                      <w:szCs w:val="20"/>
                      <w:lang w:val="en-US"/>
                    </w:rPr>
                    <w:t xml:space="preserve"> </w:t>
                  </w:r>
                  <w:r w:rsidRPr="00C64CD2">
                    <w:rPr>
                      <w:sz w:val="18"/>
                      <w:szCs w:val="20"/>
                      <w:lang w:val="en-US"/>
                    </w:rPr>
                    <w:t>2.1</w:t>
                  </w:r>
                  <w:r w:rsidRPr="00C64CD2">
                    <w:rPr>
                      <w:spacing w:val="41"/>
                      <w:sz w:val="18"/>
                      <w:szCs w:val="20"/>
                      <w:lang w:val="en-US"/>
                    </w:rPr>
                    <w:t xml:space="preserve"> </w:t>
                  </w:r>
                  <w:r w:rsidRPr="00C64CD2">
                    <w:rPr>
                      <w:sz w:val="18"/>
                      <w:szCs w:val="20"/>
                      <w:lang w:val="en-US"/>
                    </w:rPr>
                    <w:t>și</w:t>
                  </w:r>
                  <w:r w:rsidRPr="00C64CD2">
                    <w:rPr>
                      <w:spacing w:val="22"/>
                      <w:sz w:val="18"/>
                      <w:szCs w:val="20"/>
                      <w:lang w:val="en-US"/>
                    </w:rPr>
                    <w:t xml:space="preserve"> </w:t>
                  </w:r>
                  <w:r w:rsidRPr="00C64CD2">
                    <w:rPr>
                      <w:sz w:val="18"/>
                      <w:szCs w:val="20"/>
                      <w:lang w:val="en-US"/>
                    </w:rPr>
                    <w:t>2.2.</w:t>
                  </w:r>
                  <w:r w:rsidRPr="00C64CD2">
                    <w:rPr>
                      <w:spacing w:val="37"/>
                      <w:sz w:val="18"/>
                      <w:szCs w:val="20"/>
                      <w:lang w:val="en-US"/>
                    </w:rPr>
                    <w:t xml:space="preserve"> </w:t>
                  </w:r>
                  <w:r w:rsidRPr="00C64CD2">
                    <w:rPr>
                      <w:spacing w:val="-5"/>
                      <w:sz w:val="18"/>
                      <w:szCs w:val="20"/>
                      <w:lang w:val="en-US"/>
                    </w:rPr>
                    <w:t>A</w:t>
                  </w:r>
                  <w:r w:rsidRPr="00C64CD2">
                    <w:rPr>
                      <w:sz w:val="18"/>
                      <w:szCs w:val="20"/>
                      <w:lang w:val="en-US"/>
                    </w:rPr>
                    <w:t>ceste</w:t>
                  </w:r>
                  <w:r w:rsidRPr="00C64CD2">
                    <w:rPr>
                      <w:spacing w:val="3"/>
                      <w:sz w:val="18"/>
                      <w:szCs w:val="20"/>
                      <w:lang w:val="en-US"/>
                    </w:rPr>
                    <w:t xml:space="preserve"> </w:t>
                  </w:r>
                  <w:r w:rsidRPr="00C64CD2">
                    <w:rPr>
                      <w:sz w:val="18"/>
                      <w:szCs w:val="20"/>
                      <w:lang w:val="en-US"/>
                    </w:rPr>
                    <w:t>pach</w:t>
                  </w:r>
                  <w:r w:rsidRPr="00C64CD2">
                    <w:rPr>
                      <w:spacing w:val="-3"/>
                      <w:sz w:val="18"/>
                      <w:szCs w:val="20"/>
                      <w:lang w:val="en-US"/>
                    </w:rPr>
                    <w:t>e</w:t>
                  </w:r>
                  <w:r w:rsidRPr="00C64CD2">
                    <w:rPr>
                      <w:sz w:val="18"/>
                      <w:szCs w:val="20"/>
                      <w:lang w:val="en-US"/>
                    </w:rPr>
                    <w:t>te reduse</w:t>
                  </w:r>
                  <w:r w:rsidRPr="00C64CD2">
                    <w:rPr>
                      <w:spacing w:val="20"/>
                      <w:sz w:val="18"/>
                      <w:szCs w:val="20"/>
                      <w:lang w:val="en-US"/>
                    </w:rPr>
                    <w:t xml:space="preserve"> </w:t>
                  </w:r>
                  <w:r w:rsidRPr="00C64CD2">
                    <w:rPr>
                      <w:sz w:val="18"/>
                      <w:szCs w:val="20"/>
                      <w:lang w:val="en-US"/>
                    </w:rPr>
                    <w:lastRenderedPageBreak/>
                    <w:t>vor</w:t>
                  </w:r>
                  <w:r w:rsidRPr="00C64CD2">
                    <w:rPr>
                      <w:spacing w:val="33"/>
                      <w:sz w:val="18"/>
                      <w:szCs w:val="20"/>
                      <w:lang w:val="en-US"/>
                    </w:rPr>
                    <w:t xml:space="preserve"> </w:t>
                  </w:r>
                  <w:r w:rsidRPr="00C64CD2">
                    <w:rPr>
                      <w:sz w:val="18"/>
                      <w:szCs w:val="20"/>
                      <w:lang w:val="en-US"/>
                    </w:rPr>
                    <w:t>fi</w:t>
                  </w:r>
                  <w:r w:rsidRPr="00C64CD2">
                    <w:rPr>
                      <w:spacing w:val="21"/>
                      <w:sz w:val="18"/>
                      <w:szCs w:val="20"/>
                      <w:lang w:val="en-US"/>
                    </w:rPr>
                    <w:t xml:space="preserve"> </w:t>
                  </w:r>
                  <w:r w:rsidRPr="00C64CD2">
                    <w:rPr>
                      <w:sz w:val="18"/>
                      <w:szCs w:val="20"/>
                      <w:lang w:val="en-US"/>
                    </w:rPr>
                    <w:t>specificate</w:t>
                  </w:r>
                  <w:r w:rsidRPr="00C64CD2">
                    <w:rPr>
                      <w:spacing w:val="-6"/>
                      <w:sz w:val="18"/>
                      <w:szCs w:val="20"/>
                      <w:lang w:val="en-US"/>
                    </w:rPr>
                    <w:t xml:space="preserve"> </w:t>
                  </w:r>
                  <w:r w:rsidRPr="00C64CD2">
                    <w:rPr>
                      <w:sz w:val="18"/>
                      <w:szCs w:val="20"/>
                      <w:lang w:val="en-US"/>
                    </w:rPr>
                    <w:t>în</w:t>
                  </w:r>
                  <w:r w:rsidRPr="00C64CD2">
                    <w:rPr>
                      <w:spacing w:val="33"/>
                      <w:sz w:val="18"/>
                      <w:szCs w:val="20"/>
                      <w:lang w:val="en-US"/>
                    </w:rPr>
                    <w:t xml:space="preserve"> </w:t>
                  </w:r>
                  <w:r w:rsidRPr="00C64CD2">
                    <w:rPr>
                      <w:sz w:val="18"/>
                      <w:szCs w:val="20"/>
                      <w:lang w:val="en-US"/>
                    </w:rPr>
                    <w:t>SUBSE</w:t>
                  </w:r>
                  <w:r w:rsidRPr="00C64CD2">
                    <w:rPr>
                      <w:spacing w:val="-5"/>
                      <w:sz w:val="18"/>
                      <w:szCs w:val="20"/>
                      <w:lang w:val="en-US"/>
                    </w:rPr>
                    <w:t>T</w:t>
                  </w:r>
                  <w:r w:rsidRPr="00C64CD2">
                    <w:rPr>
                      <w:sz w:val="18"/>
                      <w:szCs w:val="20"/>
                      <w:lang w:val="en-US"/>
                    </w:rPr>
                    <w:t xml:space="preserve">- </w:t>
                  </w:r>
                  <w:r w:rsidRPr="00C64CD2">
                    <w:rPr>
                      <w:w w:val="104"/>
                      <w:sz w:val="18"/>
                      <w:szCs w:val="20"/>
                      <w:lang w:val="en-US"/>
                    </w:rPr>
                    <w:t>153.</w:t>
                  </w:r>
                </w:p>
              </w:tc>
              <w:tc>
                <w:tcPr>
                  <w:tcW w:w="1854" w:type="dxa"/>
                </w:tcPr>
                <w:p w14:paraId="79690862" w14:textId="77777777" w:rsidR="0065414E" w:rsidRPr="00C64CD2" w:rsidRDefault="0065414E" w:rsidP="00EC16C2">
                  <w:pPr>
                    <w:framePr w:hSpace="180" w:wrap="around" w:vAnchor="text" w:hAnchor="text" w:y="1"/>
                    <w:suppressOverlap/>
                    <w:jc w:val="both"/>
                    <w:rPr>
                      <w:b/>
                      <w:sz w:val="18"/>
                      <w:szCs w:val="20"/>
                      <w:lang w:val="en-US"/>
                    </w:rPr>
                  </w:pPr>
                  <w:r w:rsidRPr="00C64CD2">
                    <w:rPr>
                      <w:sz w:val="18"/>
                      <w:szCs w:val="20"/>
                      <w:lang w:val="en-US"/>
                    </w:rPr>
                    <w:lastRenderedPageBreak/>
                    <w:t>După</w:t>
                  </w:r>
                  <w:r w:rsidRPr="00C64CD2">
                    <w:rPr>
                      <w:spacing w:val="-5"/>
                      <w:sz w:val="18"/>
                      <w:szCs w:val="20"/>
                      <w:lang w:val="en-US"/>
                    </w:rPr>
                    <w:t xml:space="preserve"> </w:t>
                  </w:r>
                  <w:r w:rsidRPr="00C64CD2">
                    <w:rPr>
                      <w:w w:val="97"/>
                      <w:sz w:val="18"/>
                      <w:szCs w:val="20"/>
                      <w:lang w:val="en-US"/>
                    </w:rPr>
                    <w:t>publicarea</w:t>
                  </w:r>
                  <w:r>
                    <w:rPr>
                      <w:w w:val="97"/>
                      <w:sz w:val="18"/>
                      <w:szCs w:val="20"/>
                      <w:lang w:val="en-US"/>
                    </w:rPr>
                    <w:t xml:space="preserve"> </w:t>
                  </w:r>
                  <w:r w:rsidRPr="00C64CD2">
                    <w:rPr>
                      <w:spacing w:val="-21"/>
                      <w:sz w:val="18"/>
                      <w:szCs w:val="20"/>
                      <w:lang w:val="en-US"/>
                    </w:rPr>
                    <w:t xml:space="preserve"> </w:t>
                  </w:r>
                  <w:r w:rsidRPr="00C64CD2">
                    <w:rPr>
                      <w:w w:val="85"/>
                      <w:sz w:val="18"/>
                      <w:szCs w:val="20"/>
                      <w:lang w:val="en-US"/>
                    </w:rPr>
                    <w:t>SUBSE</w:t>
                  </w:r>
                  <w:r w:rsidRPr="00C64CD2">
                    <w:rPr>
                      <w:spacing w:val="-7"/>
                      <w:w w:val="85"/>
                      <w:sz w:val="18"/>
                      <w:szCs w:val="20"/>
                      <w:lang w:val="en-US"/>
                    </w:rPr>
                    <w:t>T</w:t>
                  </w:r>
                  <w:r w:rsidRPr="00C64CD2">
                    <w:rPr>
                      <w:w w:val="102"/>
                      <w:sz w:val="18"/>
                      <w:szCs w:val="20"/>
                      <w:lang w:val="en-US"/>
                    </w:rPr>
                    <w:t>-153,</w:t>
                  </w:r>
                  <w:r w:rsidRPr="00C64CD2">
                    <w:rPr>
                      <w:spacing w:val="-21"/>
                      <w:sz w:val="18"/>
                      <w:szCs w:val="20"/>
                      <w:lang w:val="en-US"/>
                    </w:rPr>
                    <w:t xml:space="preserve"> </w:t>
                  </w:r>
                  <w:r w:rsidRPr="00C64CD2">
                    <w:rPr>
                      <w:w w:val="94"/>
                      <w:sz w:val="18"/>
                      <w:szCs w:val="20"/>
                      <w:lang w:val="en-US"/>
                    </w:rPr>
                    <w:t>vehi</w:t>
                  </w:r>
                  <w:r w:rsidRPr="00C64CD2">
                    <w:rPr>
                      <w:sz w:val="18"/>
                      <w:szCs w:val="20"/>
                      <w:lang w:val="en-US"/>
                    </w:rPr>
                    <w:t>culul</w:t>
                  </w:r>
                  <w:r w:rsidRPr="00C64CD2">
                    <w:rPr>
                      <w:spacing w:val="-16"/>
                      <w:sz w:val="18"/>
                      <w:szCs w:val="20"/>
                      <w:lang w:val="en-US"/>
                    </w:rPr>
                    <w:t xml:space="preserve"> </w:t>
                  </w:r>
                  <w:r w:rsidRPr="00C64CD2">
                    <w:rPr>
                      <w:sz w:val="18"/>
                      <w:szCs w:val="20"/>
                      <w:lang w:val="en-US"/>
                    </w:rPr>
                    <w:t>trebuie</w:t>
                  </w:r>
                  <w:r w:rsidRPr="00C64CD2">
                    <w:rPr>
                      <w:spacing w:val="-13"/>
                      <w:sz w:val="18"/>
                      <w:szCs w:val="20"/>
                      <w:lang w:val="en-US"/>
                    </w:rPr>
                    <w:t xml:space="preserve"> </w:t>
                  </w:r>
                  <w:r w:rsidRPr="00C64CD2">
                    <w:rPr>
                      <w:sz w:val="18"/>
                      <w:szCs w:val="20"/>
                      <w:lang w:val="en-US"/>
                    </w:rPr>
                    <w:t>să</w:t>
                  </w:r>
                  <w:r w:rsidRPr="00C64CD2">
                    <w:rPr>
                      <w:spacing w:val="-10"/>
                      <w:sz w:val="18"/>
                      <w:szCs w:val="20"/>
                      <w:lang w:val="en-US"/>
                    </w:rPr>
                    <w:t xml:space="preserve"> </w:t>
                  </w:r>
                  <w:r w:rsidRPr="00C64CD2">
                    <w:rPr>
                      <w:w w:val="93"/>
                      <w:sz w:val="18"/>
                      <w:szCs w:val="20"/>
                      <w:lang w:val="en-US"/>
                    </w:rPr>
                    <w:t>își</w:t>
                  </w:r>
                  <w:r w:rsidRPr="00C64CD2">
                    <w:rPr>
                      <w:spacing w:val="-4"/>
                      <w:w w:val="93"/>
                      <w:sz w:val="18"/>
                      <w:szCs w:val="20"/>
                      <w:lang w:val="en-US"/>
                    </w:rPr>
                    <w:t xml:space="preserve"> </w:t>
                  </w:r>
                  <w:r w:rsidRPr="00C64CD2">
                    <w:rPr>
                      <w:w w:val="93"/>
                      <w:sz w:val="18"/>
                      <w:szCs w:val="20"/>
                      <w:lang w:val="en-US"/>
                    </w:rPr>
                    <w:t>actualizeze</w:t>
                  </w:r>
                  <w:r w:rsidRPr="00C64CD2">
                    <w:rPr>
                      <w:spacing w:val="36"/>
                      <w:w w:val="93"/>
                      <w:sz w:val="18"/>
                      <w:szCs w:val="20"/>
                      <w:lang w:val="en-US"/>
                    </w:rPr>
                    <w:t xml:space="preserve"> </w:t>
                  </w:r>
                  <w:r w:rsidRPr="00C64CD2">
                    <w:rPr>
                      <w:sz w:val="18"/>
                      <w:szCs w:val="20"/>
                      <w:lang w:val="en-US"/>
                    </w:rPr>
                    <w:t xml:space="preserve">produsele </w:t>
                  </w:r>
                  <w:r w:rsidRPr="00C64CD2">
                    <w:rPr>
                      <w:spacing w:val="29"/>
                      <w:sz w:val="18"/>
                      <w:szCs w:val="20"/>
                      <w:lang w:val="en-US"/>
                    </w:rPr>
                    <w:t xml:space="preserve"> </w:t>
                  </w:r>
                  <w:r w:rsidRPr="00C64CD2">
                    <w:rPr>
                      <w:sz w:val="18"/>
                      <w:szCs w:val="20"/>
                      <w:lang w:val="en-US"/>
                    </w:rPr>
                    <w:t xml:space="preserve">dacă </w:t>
                  </w:r>
                  <w:r w:rsidRPr="00C64CD2">
                    <w:rPr>
                      <w:spacing w:val="30"/>
                      <w:sz w:val="18"/>
                      <w:szCs w:val="20"/>
                      <w:lang w:val="en-US"/>
                    </w:rPr>
                    <w:t xml:space="preserve"> </w:t>
                  </w:r>
                  <w:r w:rsidRPr="00C64CD2">
                    <w:rPr>
                      <w:sz w:val="18"/>
                      <w:szCs w:val="20"/>
                      <w:lang w:val="en-US"/>
                    </w:rPr>
                    <w:t>aces</w:t>
                  </w:r>
                  <w:r w:rsidRPr="00C64CD2">
                    <w:rPr>
                      <w:spacing w:val="-3"/>
                      <w:sz w:val="18"/>
                      <w:szCs w:val="20"/>
                      <w:lang w:val="en-US"/>
                    </w:rPr>
                    <w:t>t</w:t>
                  </w:r>
                  <w:r w:rsidRPr="00C64CD2">
                    <w:rPr>
                      <w:sz w:val="18"/>
                      <w:szCs w:val="20"/>
                      <w:lang w:val="en-US"/>
                    </w:rPr>
                    <w:t xml:space="preserve">ea </w:t>
                  </w:r>
                  <w:r w:rsidRPr="00C64CD2">
                    <w:rPr>
                      <w:spacing w:val="20"/>
                      <w:sz w:val="18"/>
                      <w:szCs w:val="20"/>
                      <w:lang w:val="en-US"/>
                    </w:rPr>
                    <w:t xml:space="preserve"> </w:t>
                  </w:r>
                  <w:r w:rsidRPr="00C64CD2">
                    <w:rPr>
                      <w:sz w:val="18"/>
                      <w:szCs w:val="20"/>
                      <w:lang w:val="en-US"/>
                    </w:rPr>
                    <w:t>nu</w:t>
                  </w:r>
                  <w:r w:rsidRPr="00C64CD2">
                    <w:rPr>
                      <w:spacing w:val="9"/>
                      <w:sz w:val="18"/>
                      <w:szCs w:val="20"/>
                      <w:lang w:val="en-US"/>
                    </w:rPr>
                    <w:t xml:space="preserve"> </w:t>
                  </w:r>
                  <w:r w:rsidRPr="00C64CD2">
                    <w:rPr>
                      <w:sz w:val="18"/>
                      <w:szCs w:val="20"/>
                      <w:lang w:val="en-US"/>
                    </w:rPr>
                    <w:t>sunt</w:t>
                  </w:r>
                  <w:r w:rsidRPr="00C64CD2">
                    <w:rPr>
                      <w:spacing w:val="-1"/>
                      <w:sz w:val="18"/>
                      <w:szCs w:val="20"/>
                      <w:lang w:val="en-US"/>
                    </w:rPr>
                    <w:t xml:space="preserve"> </w:t>
                  </w:r>
                  <w:r w:rsidRPr="00C64CD2">
                    <w:rPr>
                      <w:sz w:val="18"/>
                      <w:szCs w:val="20"/>
                      <w:lang w:val="en-US"/>
                    </w:rPr>
                    <w:t>con</w:t>
                  </w:r>
                  <w:r w:rsidRPr="00C64CD2">
                    <w:rPr>
                      <w:spacing w:val="-4"/>
                      <w:sz w:val="18"/>
                      <w:szCs w:val="20"/>
                      <w:lang w:val="en-US"/>
                    </w:rPr>
                    <w:t>f</w:t>
                  </w:r>
                  <w:r w:rsidRPr="00C64CD2">
                    <w:rPr>
                      <w:sz w:val="18"/>
                      <w:szCs w:val="20"/>
                      <w:lang w:val="en-US"/>
                    </w:rPr>
                    <w:t>o</w:t>
                  </w:r>
                  <w:r w:rsidRPr="00C64CD2">
                    <w:rPr>
                      <w:spacing w:val="4"/>
                      <w:sz w:val="18"/>
                      <w:szCs w:val="20"/>
                      <w:lang w:val="en-US"/>
                    </w:rPr>
                    <w:t>r</w:t>
                  </w:r>
                  <w:r w:rsidRPr="00C64CD2">
                    <w:rPr>
                      <w:sz w:val="18"/>
                      <w:szCs w:val="20"/>
                      <w:lang w:val="en-US"/>
                    </w:rPr>
                    <w:t>me</w:t>
                  </w:r>
                  <w:r w:rsidRPr="00C64CD2">
                    <w:rPr>
                      <w:spacing w:val="-9"/>
                      <w:sz w:val="18"/>
                      <w:szCs w:val="20"/>
                      <w:lang w:val="en-US"/>
                    </w:rPr>
                    <w:t xml:space="preserve"> </w:t>
                  </w:r>
                  <w:r w:rsidRPr="00C64CD2">
                    <w:rPr>
                      <w:sz w:val="18"/>
                      <w:szCs w:val="20"/>
                      <w:lang w:val="en-US"/>
                    </w:rPr>
                    <w:t>cu</w:t>
                  </w:r>
                  <w:r w:rsidRPr="00C64CD2">
                    <w:rPr>
                      <w:spacing w:val="-8"/>
                      <w:sz w:val="18"/>
                      <w:szCs w:val="20"/>
                      <w:lang w:val="en-US"/>
                    </w:rPr>
                    <w:t xml:space="preserve"> </w:t>
                  </w:r>
                  <w:r w:rsidRPr="00C64CD2">
                    <w:rPr>
                      <w:sz w:val="18"/>
                      <w:szCs w:val="20"/>
                      <w:lang w:val="en-US"/>
                    </w:rPr>
                    <w:t>specificații</w:t>
                  </w:r>
                  <w:r w:rsidRPr="00C64CD2">
                    <w:rPr>
                      <w:w w:val="94"/>
                      <w:sz w:val="18"/>
                      <w:szCs w:val="20"/>
                      <w:lang w:val="en-US"/>
                    </w:rPr>
                    <w:t>le</w:t>
                  </w:r>
                  <w:r w:rsidRPr="00C64CD2">
                    <w:rPr>
                      <w:spacing w:val="-11"/>
                      <w:w w:val="94"/>
                      <w:sz w:val="18"/>
                      <w:szCs w:val="20"/>
                      <w:lang w:val="en-US"/>
                    </w:rPr>
                    <w:t xml:space="preserve"> </w:t>
                  </w:r>
                  <w:r w:rsidRPr="00C64CD2">
                    <w:rPr>
                      <w:w w:val="94"/>
                      <w:sz w:val="18"/>
                      <w:szCs w:val="20"/>
                      <w:lang w:val="en-US"/>
                    </w:rPr>
                    <w:t>consolidate</w:t>
                  </w:r>
                  <w:r w:rsidRPr="00C64CD2">
                    <w:rPr>
                      <w:spacing w:val="26"/>
                      <w:w w:val="94"/>
                      <w:sz w:val="18"/>
                      <w:szCs w:val="20"/>
                      <w:lang w:val="en-US"/>
                    </w:rPr>
                    <w:t xml:space="preserve"> </w:t>
                  </w:r>
                  <w:r w:rsidRPr="00C64CD2">
                    <w:rPr>
                      <w:sz w:val="18"/>
                      <w:szCs w:val="20"/>
                      <w:lang w:val="en-US"/>
                    </w:rPr>
                    <w:t>în</w:t>
                  </w:r>
                  <w:r w:rsidRPr="00C64CD2">
                    <w:rPr>
                      <w:spacing w:val="-11"/>
                      <w:sz w:val="18"/>
                      <w:szCs w:val="20"/>
                      <w:lang w:val="en-US"/>
                    </w:rPr>
                    <w:t xml:space="preserve"> </w:t>
                  </w:r>
                  <w:r w:rsidRPr="00C64CD2">
                    <w:rPr>
                      <w:sz w:val="18"/>
                      <w:szCs w:val="20"/>
                      <w:lang w:val="en-US"/>
                    </w:rPr>
                    <w:lastRenderedPageBreak/>
                    <w:t>con</w:t>
                  </w:r>
                  <w:r w:rsidRPr="00C64CD2">
                    <w:rPr>
                      <w:spacing w:val="-4"/>
                      <w:sz w:val="18"/>
                      <w:szCs w:val="20"/>
                      <w:lang w:val="en-US"/>
                    </w:rPr>
                    <w:t>f</w:t>
                  </w:r>
                  <w:r w:rsidRPr="00C64CD2">
                    <w:rPr>
                      <w:sz w:val="18"/>
                      <w:szCs w:val="20"/>
                      <w:lang w:val="en-US"/>
                    </w:rPr>
                    <w:t>o</w:t>
                  </w:r>
                  <w:r w:rsidRPr="00C64CD2">
                    <w:rPr>
                      <w:spacing w:val="4"/>
                      <w:sz w:val="18"/>
                      <w:szCs w:val="20"/>
                      <w:lang w:val="en-US"/>
                    </w:rPr>
                    <w:t>r</w:t>
                  </w:r>
                  <w:r w:rsidRPr="00C64CD2">
                    <w:rPr>
                      <w:sz w:val="18"/>
                      <w:szCs w:val="20"/>
                      <w:lang w:val="en-US"/>
                    </w:rPr>
                    <w:t>mitate</w:t>
                  </w:r>
                  <w:r w:rsidRPr="00C64CD2">
                    <w:rPr>
                      <w:spacing w:val="-7"/>
                      <w:sz w:val="18"/>
                      <w:szCs w:val="20"/>
                      <w:lang w:val="en-US"/>
                    </w:rPr>
                    <w:t xml:space="preserve"> </w:t>
                  </w:r>
                  <w:r w:rsidRPr="00C64CD2">
                    <w:rPr>
                      <w:sz w:val="18"/>
                      <w:szCs w:val="20"/>
                      <w:lang w:val="en-US"/>
                    </w:rPr>
                    <w:t>cu</w:t>
                  </w:r>
                  <w:r w:rsidRPr="00C64CD2">
                    <w:rPr>
                      <w:spacing w:val="24"/>
                      <w:sz w:val="18"/>
                      <w:szCs w:val="20"/>
                      <w:lang w:val="en-US"/>
                    </w:rPr>
                    <w:t xml:space="preserve"> </w:t>
                  </w:r>
                  <w:r w:rsidRPr="00C64CD2">
                    <w:rPr>
                      <w:sz w:val="18"/>
                      <w:szCs w:val="20"/>
                      <w:lang w:val="en-US"/>
                    </w:rPr>
                    <w:t>clauza</w:t>
                  </w:r>
                  <w:r w:rsidRPr="00C64CD2">
                    <w:rPr>
                      <w:spacing w:val="12"/>
                      <w:sz w:val="18"/>
                      <w:szCs w:val="20"/>
                      <w:lang w:val="en-US"/>
                    </w:rPr>
                    <w:t xml:space="preserve"> </w:t>
                  </w:r>
                  <w:r w:rsidRPr="00C64CD2">
                    <w:rPr>
                      <w:sz w:val="18"/>
                      <w:szCs w:val="20"/>
                      <w:lang w:val="en-US"/>
                    </w:rPr>
                    <w:t>tranzito</w:t>
                  </w:r>
                  <w:r w:rsidRPr="00C64CD2">
                    <w:rPr>
                      <w:spacing w:val="3"/>
                      <w:sz w:val="18"/>
                      <w:szCs w:val="20"/>
                      <w:lang w:val="en-US"/>
                    </w:rPr>
                    <w:t>r</w:t>
                  </w:r>
                  <w:r w:rsidRPr="00C64CD2">
                    <w:rPr>
                      <w:sz w:val="18"/>
                      <w:szCs w:val="20"/>
                      <w:lang w:val="en-US"/>
                    </w:rPr>
                    <w:t>ie</w:t>
                  </w:r>
                  <w:r w:rsidRPr="00C64CD2">
                    <w:rPr>
                      <w:spacing w:val="28"/>
                      <w:sz w:val="18"/>
                      <w:szCs w:val="20"/>
                      <w:lang w:val="en-US"/>
                    </w:rPr>
                    <w:t xml:space="preserve"> </w:t>
                  </w:r>
                  <w:r w:rsidRPr="00C64CD2">
                    <w:rPr>
                      <w:sz w:val="18"/>
                      <w:szCs w:val="20"/>
                      <w:lang w:val="en-US"/>
                    </w:rPr>
                    <w:t>p</w:t>
                  </w:r>
                  <w:r w:rsidRPr="00C64CD2">
                    <w:rPr>
                      <w:spacing w:val="4"/>
                      <w:sz w:val="18"/>
                      <w:szCs w:val="20"/>
                      <w:lang w:val="en-US"/>
                    </w:rPr>
                    <w:t>r</w:t>
                  </w:r>
                  <w:r w:rsidRPr="00C64CD2">
                    <w:rPr>
                      <w:sz w:val="18"/>
                      <w:szCs w:val="20"/>
                      <w:lang w:val="en-US"/>
                    </w:rPr>
                    <w:t>ivind</w:t>
                  </w:r>
                  <w:r w:rsidRPr="00C64CD2">
                    <w:rPr>
                      <w:spacing w:val="-11"/>
                      <w:sz w:val="18"/>
                      <w:szCs w:val="20"/>
                      <w:lang w:val="en-US"/>
                    </w:rPr>
                    <w:t xml:space="preserve"> </w:t>
                  </w:r>
                  <w:r w:rsidRPr="00C64CD2">
                    <w:rPr>
                      <w:w w:val="97"/>
                      <w:sz w:val="18"/>
                      <w:szCs w:val="20"/>
                      <w:lang w:val="en-US"/>
                    </w:rPr>
                    <w:t>îndeplinirea</w:t>
                  </w:r>
                  <w:r w:rsidRPr="00C64CD2">
                    <w:rPr>
                      <w:spacing w:val="1"/>
                      <w:w w:val="97"/>
                      <w:sz w:val="18"/>
                      <w:szCs w:val="20"/>
                      <w:lang w:val="en-US"/>
                    </w:rPr>
                    <w:t xml:space="preserve"> </w:t>
                  </w:r>
                  <w:r w:rsidRPr="00C64CD2">
                    <w:rPr>
                      <w:sz w:val="18"/>
                      <w:szCs w:val="20"/>
                      <w:lang w:val="en-US"/>
                    </w:rPr>
                    <w:t>parțială</w:t>
                  </w:r>
                  <w:r w:rsidRPr="00C64CD2">
                    <w:rPr>
                      <w:spacing w:val="-11"/>
                      <w:sz w:val="18"/>
                      <w:szCs w:val="20"/>
                      <w:lang w:val="en-US"/>
                    </w:rPr>
                    <w:t xml:space="preserve"> </w:t>
                  </w:r>
                  <w:r w:rsidRPr="00C64CD2">
                    <w:rPr>
                      <w:sz w:val="18"/>
                      <w:szCs w:val="20"/>
                      <w:lang w:val="en-US"/>
                    </w:rPr>
                    <w:t>din</w:t>
                  </w:r>
                  <w:r w:rsidRPr="00C64CD2">
                    <w:rPr>
                      <w:spacing w:val="-1"/>
                      <w:sz w:val="18"/>
                      <w:szCs w:val="20"/>
                      <w:lang w:val="en-US"/>
                    </w:rPr>
                    <w:t xml:space="preserve"> </w:t>
                  </w:r>
                  <w:r w:rsidRPr="00C64CD2">
                    <w:rPr>
                      <w:sz w:val="18"/>
                      <w:szCs w:val="20"/>
                      <w:lang w:val="en-US"/>
                    </w:rPr>
                    <w:t>tabe­</w:t>
                  </w:r>
                  <w:r w:rsidRPr="00C64CD2">
                    <w:rPr>
                      <w:spacing w:val="-16"/>
                      <w:sz w:val="18"/>
                      <w:szCs w:val="20"/>
                      <w:lang w:val="en-US"/>
                    </w:rPr>
                    <w:t xml:space="preserve"> </w:t>
                  </w:r>
                  <w:r w:rsidRPr="00C64CD2">
                    <w:rPr>
                      <w:sz w:val="18"/>
                      <w:szCs w:val="20"/>
                      <w:lang w:val="en-US"/>
                    </w:rPr>
                    <w:t>lul</w:t>
                  </w:r>
                  <w:r w:rsidRPr="00C64CD2">
                    <w:rPr>
                      <w:spacing w:val="-11"/>
                      <w:sz w:val="18"/>
                      <w:szCs w:val="20"/>
                      <w:lang w:val="en-US"/>
                    </w:rPr>
                    <w:t xml:space="preserve"> </w:t>
                  </w:r>
                  <w:r w:rsidRPr="00C64CD2">
                    <w:rPr>
                      <w:sz w:val="18"/>
                      <w:szCs w:val="20"/>
                      <w:lang w:val="en-US"/>
                    </w:rPr>
                    <w:t>B.1.</w:t>
                  </w:r>
                </w:p>
              </w:tc>
              <w:tc>
                <w:tcPr>
                  <w:tcW w:w="1855" w:type="dxa"/>
                </w:tcPr>
                <w:p w14:paraId="4D73988D" w14:textId="77777777" w:rsidR="0065414E" w:rsidRPr="00C64CD2" w:rsidRDefault="0065414E" w:rsidP="00EC16C2">
                  <w:pPr>
                    <w:framePr w:hSpace="180" w:wrap="around" w:vAnchor="text" w:hAnchor="text" w:y="1"/>
                    <w:autoSpaceDE w:val="0"/>
                    <w:autoSpaceDN w:val="0"/>
                    <w:adjustRightInd w:val="0"/>
                    <w:spacing w:before="71" w:line="234" w:lineRule="auto"/>
                    <w:ind w:left="106" w:right="-54"/>
                    <w:suppressOverlap/>
                    <w:jc w:val="both"/>
                    <w:rPr>
                      <w:sz w:val="18"/>
                      <w:szCs w:val="20"/>
                      <w:lang w:val="en-US"/>
                    </w:rPr>
                  </w:pPr>
                  <w:r w:rsidRPr="00C64CD2">
                    <w:rPr>
                      <w:spacing w:val="-2"/>
                      <w:w w:val="97"/>
                      <w:sz w:val="18"/>
                      <w:szCs w:val="20"/>
                      <w:lang w:val="en-US"/>
                    </w:rPr>
                    <w:lastRenderedPageBreak/>
                    <w:t>U</w:t>
                  </w:r>
                  <w:r w:rsidRPr="00C64CD2">
                    <w:rPr>
                      <w:spacing w:val="4"/>
                      <w:w w:val="97"/>
                      <w:sz w:val="18"/>
                      <w:szCs w:val="20"/>
                      <w:lang w:val="en-US"/>
                    </w:rPr>
                    <w:t>r</w:t>
                  </w:r>
                  <w:r w:rsidRPr="00C64CD2">
                    <w:rPr>
                      <w:w w:val="97"/>
                      <w:sz w:val="18"/>
                      <w:szCs w:val="20"/>
                      <w:lang w:val="en-US"/>
                    </w:rPr>
                    <w:t>mătoarele</w:t>
                  </w:r>
                  <w:r w:rsidRPr="00C64CD2">
                    <w:rPr>
                      <w:spacing w:val="5"/>
                      <w:w w:val="97"/>
                      <w:sz w:val="18"/>
                      <w:szCs w:val="20"/>
                      <w:lang w:val="en-US"/>
                    </w:rPr>
                    <w:t xml:space="preserve"> </w:t>
                  </w:r>
                  <w:r w:rsidRPr="00C64CD2">
                    <w:rPr>
                      <w:sz w:val="18"/>
                      <w:szCs w:val="20"/>
                      <w:lang w:val="en-US"/>
                    </w:rPr>
                    <w:t>funcționalități</w:t>
                  </w:r>
                  <w:r w:rsidRPr="00C64CD2">
                    <w:rPr>
                      <w:spacing w:val="-17"/>
                      <w:sz w:val="18"/>
                      <w:szCs w:val="20"/>
                      <w:lang w:val="en-US"/>
                    </w:rPr>
                    <w:t xml:space="preserve"> </w:t>
                  </w:r>
                  <w:r w:rsidRPr="00C64CD2">
                    <w:rPr>
                      <w:sz w:val="18"/>
                      <w:szCs w:val="20"/>
                      <w:lang w:val="en-US"/>
                    </w:rPr>
                    <w:t>de</w:t>
                  </w:r>
                  <w:r w:rsidRPr="00C64CD2">
                    <w:rPr>
                      <w:spacing w:val="-5"/>
                      <w:sz w:val="18"/>
                      <w:szCs w:val="20"/>
                      <w:lang w:val="en-US"/>
                    </w:rPr>
                    <w:t xml:space="preserve"> </w:t>
                  </w:r>
                  <w:r w:rsidRPr="00C64CD2">
                    <w:rPr>
                      <w:sz w:val="18"/>
                      <w:szCs w:val="20"/>
                      <w:lang w:val="en-US"/>
                    </w:rPr>
                    <w:t>la</w:t>
                  </w:r>
                  <w:r w:rsidRPr="00C64CD2">
                    <w:rPr>
                      <w:spacing w:val="-8"/>
                      <w:sz w:val="18"/>
                      <w:szCs w:val="20"/>
                      <w:lang w:val="en-US"/>
                    </w:rPr>
                    <w:t xml:space="preserve"> </w:t>
                  </w:r>
                  <w:r w:rsidRPr="00C64CD2">
                    <w:rPr>
                      <w:sz w:val="18"/>
                      <w:szCs w:val="20"/>
                      <w:lang w:val="en-US"/>
                    </w:rPr>
                    <w:t>bord</w:t>
                  </w:r>
                  <w:r w:rsidRPr="00C64CD2">
                    <w:rPr>
                      <w:spacing w:val="4"/>
                      <w:sz w:val="18"/>
                      <w:szCs w:val="20"/>
                      <w:lang w:val="en-US"/>
                    </w:rPr>
                    <w:t xml:space="preserve"> </w:t>
                  </w:r>
                  <w:r w:rsidRPr="00C64CD2">
                    <w:rPr>
                      <w:sz w:val="18"/>
                      <w:szCs w:val="20"/>
                      <w:lang w:val="en-US"/>
                    </w:rPr>
                    <w:t xml:space="preserve">care </w:t>
                  </w:r>
                  <w:r w:rsidRPr="00C64CD2">
                    <w:rPr>
                      <w:spacing w:val="19"/>
                      <w:sz w:val="18"/>
                      <w:szCs w:val="20"/>
                      <w:lang w:val="en-US"/>
                    </w:rPr>
                    <w:t xml:space="preserve"> </w:t>
                  </w:r>
                  <w:r w:rsidRPr="00C64CD2">
                    <w:rPr>
                      <w:sz w:val="18"/>
                      <w:szCs w:val="20"/>
                      <w:lang w:val="en-US"/>
                    </w:rPr>
                    <w:t>afec</w:t>
                  </w:r>
                  <w:r w:rsidRPr="00C64CD2">
                    <w:rPr>
                      <w:spacing w:val="-4"/>
                      <w:sz w:val="18"/>
                      <w:szCs w:val="20"/>
                      <w:lang w:val="en-US"/>
                    </w:rPr>
                    <w:t>t</w:t>
                  </w:r>
                  <w:r w:rsidRPr="00C64CD2">
                    <w:rPr>
                      <w:sz w:val="18"/>
                      <w:szCs w:val="20"/>
                      <w:lang w:val="en-US"/>
                    </w:rPr>
                    <w:t xml:space="preserve">ează </w:t>
                  </w:r>
                  <w:r w:rsidRPr="00C64CD2">
                    <w:rPr>
                      <w:spacing w:val="4"/>
                      <w:sz w:val="18"/>
                      <w:szCs w:val="20"/>
                      <w:lang w:val="en-US"/>
                    </w:rPr>
                    <w:t xml:space="preserve"> </w:t>
                  </w:r>
                  <w:r w:rsidRPr="00C64CD2">
                    <w:rPr>
                      <w:sz w:val="18"/>
                      <w:szCs w:val="20"/>
                      <w:lang w:val="en-US"/>
                    </w:rPr>
                    <w:t xml:space="preserve">versiunea </w:t>
                  </w:r>
                  <w:r w:rsidRPr="00C64CD2">
                    <w:rPr>
                      <w:spacing w:val="3"/>
                      <w:sz w:val="18"/>
                      <w:szCs w:val="20"/>
                      <w:lang w:val="en-US"/>
                    </w:rPr>
                    <w:t xml:space="preserve"> </w:t>
                  </w:r>
                  <w:r w:rsidRPr="00C64CD2">
                    <w:rPr>
                      <w:sz w:val="18"/>
                      <w:szCs w:val="20"/>
                      <w:lang w:val="en-US"/>
                    </w:rPr>
                    <w:t xml:space="preserve">de </w:t>
                  </w:r>
                  <w:r w:rsidRPr="00C64CD2">
                    <w:rPr>
                      <w:spacing w:val="25"/>
                      <w:sz w:val="18"/>
                      <w:szCs w:val="20"/>
                      <w:lang w:val="en-US"/>
                    </w:rPr>
                    <w:t xml:space="preserve"> </w:t>
                  </w:r>
                  <w:r w:rsidRPr="00C64CD2">
                    <w:rPr>
                      <w:sz w:val="18"/>
                      <w:szCs w:val="20"/>
                      <w:lang w:val="en-US"/>
                    </w:rPr>
                    <w:t>sistem</w:t>
                  </w:r>
                  <w:r w:rsidRPr="00C64CD2">
                    <w:rPr>
                      <w:spacing w:val="-16"/>
                      <w:sz w:val="18"/>
                      <w:szCs w:val="20"/>
                      <w:lang w:val="en-US"/>
                    </w:rPr>
                    <w:t xml:space="preserve"> </w:t>
                  </w:r>
                  <w:r w:rsidRPr="00C64CD2">
                    <w:rPr>
                      <w:sz w:val="18"/>
                      <w:szCs w:val="20"/>
                      <w:lang w:val="en-US"/>
                    </w:rPr>
                    <w:t xml:space="preserve">ETCS de </w:t>
                  </w:r>
                  <w:r w:rsidRPr="00C64CD2">
                    <w:rPr>
                      <w:spacing w:val="12"/>
                      <w:sz w:val="18"/>
                      <w:szCs w:val="20"/>
                      <w:lang w:val="en-US"/>
                    </w:rPr>
                    <w:t xml:space="preserve"> </w:t>
                  </w:r>
                  <w:r w:rsidRPr="00C64CD2">
                    <w:rPr>
                      <w:sz w:val="18"/>
                      <w:szCs w:val="20"/>
                      <w:lang w:val="en-US"/>
                    </w:rPr>
                    <w:t xml:space="preserve">la </w:t>
                  </w:r>
                  <w:r w:rsidRPr="00C64CD2">
                    <w:rPr>
                      <w:spacing w:val="9"/>
                      <w:sz w:val="18"/>
                      <w:szCs w:val="20"/>
                      <w:lang w:val="en-US"/>
                    </w:rPr>
                    <w:t xml:space="preserve"> </w:t>
                  </w:r>
                  <w:r w:rsidRPr="00C64CD2">
                    <w:rPr>
                      <w:sz w:val="18"/>
                      <w:szCs w:val="20"/>
                      <w:lang w:val="en-US"/>
                    </w:rPr>
                    <w:t xml:space="preserve">bord </w:t>
                  </w:r>
                  <w:r w:rsidRPr="00C64CD2">
                    <w:rPr>
                      <w:spacing w:val="21"/>
                      <w:sz w:val="18"/>
                      <w:szCs w:val="20"/>
                      <w:lang w:val="en-US"/>
                    </w:rPr>
                    <w:t xml:space="preserve"> </w:t>
                  </w:r>
                  <w:r w:rsidRPr="00C64CD2">
                    <w:rPr>
                      <w:sz w:val="18"/>
                      <w:szCs w:val="20"/>
                      <w:lang w:val="en-US"/>
                    </w:rPr>
                    <w:t xml:space="preserve">sunt </w:t>
                  </w:r>
                  <w:r w:rsidRPr="00C64CD2">
                    <w:rPr>
                      <w:spacing w:val="20"/>
                      <w:sz w:val="18"/>
                      <w:szCs w:val="20"/>
                      <w:lang w:val="en-US"/>
                    </w:rPr>
                    <w:t xml:space="preserve"> </w:t>
                  </w:r>
                  <w:r w:rsidRPr="00C64CD2">
                    <w:rPr>
                      <w:sz w:val="18"/>
                      <w:szCs w:val="20"/>
                      <w:lang w:val="en-US"/>
                    </w:rPr>
                    <w:t>exc</w:t>
                  </w:r>
                  <w:r w:rsidRPr="00C64CD2">
                    <w:rPr>
                      <w:spacing w:val="-2"/>
                      <w:sz w:val="18"/>
                      <w:szCs w:val="20"/>
                      <w:lang w:val="en-US"/>
                    </w:rPr>
                    <w:t>l</w:t>
                  </w:r>
                  <w:r w:rsidRPr="00C64CD2">
                    <w:rPr>
                      <w:sz w:val="18"/>
                      <w:szCs w:val="20"/>
                      <w:lang w:val="en-US"/>
                    </w:rPr>
                    <w:t>use</w:t>
                  </w:r>
                  <w:r w:rsidRPr="00C64CD2">
                    <w:rPr>
                      <w:spacing w:val="34"/>
                      <w:sz w:val="18"/>
                      <w:szCs w:val="20"/>
                      <w:lang w:val="en-US"/>
                    </w:rPr>
                    <w:t xml:space="preserve"> </w:t>
                  </w:r>
                  <w:r w:rsidRPr="00C64CD2">
                    <w:rPr>
                      <w:sz w:val="18"/>
                      <w:szCs w:val="20"/>
                      <w:lang w:val="en-US"/>
                    </w:rPr>
                    <w:t>din</w:t>
                  </w:r>
                  <w:r w:rsidRPr="00C64CD2">
                    <w:rPr>
                      <w:spacing w:val="-3"/>
                      <w:sz w:val="18"/>
                      <w:szCs w:val="20"/>
                      <w:lang w:val="en-US"/>
                    </w:rPr>
                    <w:t xml:space="preserve"> </w:t>
                  </w:r>
                  <w:r w:rsidRPr="00C64CD2">
                    <w:rPr>
                      <w:sz w:val="18"/>
                      <w:szCs w:val="20"/>
                      <w:lang w:val="en-US"/>
                    </w:rPr>
                    <w:t>pach</w:t>
                  </w:r>
                  <w:r w:rsidRPr="00C64CD2">
                    <w:rPr>
                      <w:spacing w:val="-3"/>
                      <w:sz w:val="18"/>
                      <w:szCs w:val="20"/>
                      <w:lang w:val="en-US"/>
                    </w:rPr>
                    <w:t>e</w:t>
                  </w:r>
                  <w:r w:rsidRPr="00C64CD2">
                    <w:rPr>
                      <w:sz w:val="18"/>
                      <w:szCs w:val="20"/>
                      <w:lang w:val="en-US"/>
                    </w:rPr>
                    <w:t>tul</w:t>
                  </w:r>
                  <w:r w:rsidRPr="00C64CD2">
                    <w:rPr>
                      <w:spacing w:val="1"/>
                      <w:sz w:val="18"/>
                      <w:szCs w:val="20"/>
                      <w:lang w:val="en-US"/>
                    </w:rPr>
                    <w:t xml:space="preserve"> </w:t>
                  </w:r>
                  <w:r w:rsidRPr="00C64CD2">
                    <w:rPr>
                      <w:sz w:val="18"/>
                      <w:szCs w:val="20"/>
                      <w:lang w:val="en-US"/>
                    </w:rPr>
                    <w:t>redus</w:t>
                  </w:r>
                  <w:r w:rsidRPr="00C64CD2">
                    <w:rPr>
                      <w:spacing w:val="-2"/>
                      <w:sz w:val="18"/>
                      <w:szCs w:val="20"/>
                      <w:lang w:val="en-US"/>
                    </w:rPr>
                    <w:t xml:space="preserve"> </w:t>
                  </w:r>
                  <w:r w:rsidRPr="00C64CD2">
                    <w:rPr>
                      <w:sz w:val="18"/>
                      <w:szCs w:val="20"/>
                      <w:lang w:val="en-US"/>
                    </w:rPr>
                    <w:t>pent</w:t>
                  </w:r>
                  <w:r w:rsidRPr="00C64CD2">
                    <w:rPr>
                      <w:spacing w:val="4"/>
                      <w:sz w:val="18"/>
                      <w:szCs w:val="20"/>
                      <w:lang w:val="en-US"/>
                    </w:rPr>
                    <w:t>r</w:t>
                  </w:r>
                  <w:r w:rsidRPr="00C64CD2">
                    <w:rPr>
                      <w:sz w:val="18"/>
                      <w:szCs w:val="20"/>
                      <w:lang w:val="en-US"/>
                    </w:rPr>
                    <w:t>u</w:t>
                  </w:r>
                  <w:r w:rsidRPr="00C64CD2">
                    <w:rPr>
                      <w:spacing w:val="16"/>
                      <w:sz w:val="18"/>
                      <w:szCs w:val="20"/>
                      <w:lang w:val="en-US"/>
                    </w:rPr>
                    <w:t xml:space="preserve"> </w:t>
                  </w:r>
                  <w:r w:rsidRPr="00C64CD2">
                    <w:rPr>
                      <w:sz w:val="18"/>
                      <w:szCs w:val="20"/>
                      <w:lang w:val="en-US"/>
                    </w:rPr>
                    <w:lastRenderedPageBreak/>
                    <w:t>la</w:t>
                  </w:r>
                  <w:r w:rsidRPr="00C64CD2">
                    <w:rPr>
                      <w:spacing w:val="-4"/>
                      <w:sz w:val="18"/>
                      <w:szCs w:val="20"/>
                      <w:lang w:val="en-US"/>
                    </w:rPr>
                    <w:t xml:space="preserve"> </w:t>
                  </w:r>
                  <w:r w:rsidRPr="00C64CD2">
                    <w:rPr>
                      <w:sz w:val="18"/>
                      <w:szCs w:val="20"/>
                      <w:lang w:val="en-US"/>
                    </w:rPr>
                    <w:t>bord</w:t>
                  </w:r>
                  <w:r w:rsidRPr="00C64CD2">
                    <w:rPr>
                      <w:spacing w:val="9"/>
                      <w:sz w:val="18"/>
                      <w:szCs w:val="20"/>
                      <w:lang w:val="en-US"/>
                    </w:rPr>
                    <w:t xml:space="preserve"> </w:t>
                  </w:r>
                  <w:r w:rsidRPr="00C64CD2">
                    <w:rPr>
                      <w:sz w:val="18"/>
                      <w:szCs w:val="20"/>
                      <w:lang w:val="en-US"/>
                    </w:rPr>
                    <w:t>până</w:t>
                  </w:r>
                  <w:r w:rsidRPr="00C64CD2">
                    <w:rPr>
                      <w:spacing w:val="11"/>
                      <w:sz w:val="18"/>
                      <w:szCs w:val="20"/>
                      <w:lang w:val="en-US"/>
                    </w:rPr>
                    <w:t xml:space="preserve"> </w:t>
                  </w:r>
                  <w:r w:rsidRPr="00C64CD2">
                    <w:rPr>
                      <w:sz w:val="18"/>
                      <w:szCs w:val="20"/>
                      <w:lang w:val="en-US"/>
                    </w:rPr>
                    <w:t xml:space="preserve">la </w:t>
                  </w:r>
                  <w:r w:rsidRPr="00C64CD2">
                    <w:rPr>
                      <w:w w:val="96"/>
                      <w:sz w:val="18"/>
                      <w:szCs w:val="20"/>
                      <w:lang w:val="en-US"/>
                    </w:rPr>
                    <w:t xml:space="preserve">versiunea </w:t>
                  </w:r>
                  <w:r w:rsidRPr="00C64CD2">
                    <w:rPr>
                      <w:sz w:val="18"/>
                      <w:szCs w:val="20"/>
                      <w:lang w:val="en-US"/>
                    </w:rPr>
                    <w:t>2.1:</w:t>
                  </w:r>
                </w:p>
                <w:p w14:paraId="66B04A4A" w14:textId="77777777" w:rsidR="0065414E" w:rsidRPr="00C64CD2" w:rsidRDefault="0065414E" w:rsidP="00EC16C2">
                  <w:pPr>
                    <w:framePr w:hSpace="180" w:wrap="around" w:vAnchor="text" w:hAnchor="text" w:y="1"/>
                    <w:autoSpaceDE w:val="0"/>
                    <w:autoSpaceDN w:val="0"/>
                    <w:adjustRightInd w:val="0"/>
                    <w:spacing w:before="11" w:line="240" w:lineRule="exact"/>
                    <w:ind w:hanging="60"/>
                    <w:suppressOverlap/>
                    <w:jc w:val="both"/>
                    <w:rPr>
                      <w:sz w:val="18"/>
                      <w:szCs w:val="20"/>
                      <w:lang w:val="en-US"/>
                    </w:rPr>
                  </w:pPr>
                </w:p>
                <w:p w14:paraId="141ED665" w14:textId="77777777" w:rsidR="0065414E" w:rsidRPr="00C64CD2" w:rsidRDefault="0065414E" w:rsidP="00EC16C2">
                  <w:pPr>
                    <w:framePr w:hSpace="180" w:wrap="around" w:vAnchor="text" w:hAnchor="text" w:y="1"/>
                    <w:autoSpaceDE w:val="0"/>
                    <w:autoSpaceDN w:val="0"/>
                    <w:adjustRightInd w:val="0"/>
                    <w:spacing w:line="214" w:lineRule="exact"/>
                    <w:ind w:left="106" w:right="-54" w:hanging="60"/>
                    <w:suppressOverlap/>
                    <w:jc w:val="both"/>
                    <w:rPr>
                      <w:sz w:val="18"/>
                      <w:szCs w:val="20"/>
                      <w:lang w:val="en-US"/>
                    </w:rPr>
                  </w:pPr>
                  <w:r w:rsidRPr="00C64CD2">
                    <w:rPr>
                      <w:sz w:val="18"/>
                      <w:szCs w:val="20"/>
                      <w:lang w:val="en-US"/>
                    </w:rPr>
                    <w:t xml:space="preserve">CR968;CR988;     </w:t>
                  </w:r>
                  <w:r w:rsidRPr="00C64CD2">
                    <w:rPr>
                      <w:w w:val="98"/>
                      <w:sz w:val="18"/>
                      <w:szCs w:val="20"/>
                      <w:lang w:val="en-US"/>
                    </w:rPr>
                    <w:t xml:space="preserve">CR1238;CR1244; </w:t>
                  </w:r>
                  <w:r w:rsidRPr="00C64CD2">
                    <w:rPr>
                      <w:sz w:val="18"/>
                      <w:szCs w:val="20"/>
                      <w:lang w:val="en-US"/>
                    </w:rPr>
                    <w:t xml:space="preserve">CR1302; </w:t>
                  </w:r>
                  <w:r w:rsidRPr="00C64CD2">
                    <w:rPr>
                      <w:spacing w:val="25"/>
                      <w:sz w:val="18"/>
                      <w:szCs w:val="20"/>
                      <w:lang w:val="en-US"/>
                    </w:rPr>
                    <w:t xml:space="preserve"> </w:t>
                  </w:r>
                  <w:r w:rsidRPr="00C64CD2">
                    <w:rPr>
                      <w:w w:val="98"/>
                      <w:sz w:val="18"/>
                      <w:szCs w:val="20"/>
                      <w:lang w:val="en-US"/>
                    </w:rPr>
                    <w:t xml:space="preserve">CR1344;CR1346;CR1350; </w:t>
                  </w:r>
                  <w:r w:rsidRPr="00C64CD2">
                    <w:rPr>
                      <w:sz w:val="18"/>
                      <w:szCs w:val="20"/>
                      <w:lang w:val="en-US"/>
                    </w:rPr>
                    <w:t>CR1359;CR1363;CR1367;</w:t>
                  </w:r>
                  <w:r w:rsidRPr="00C64CD2">
                    <w:rPr>
                      <w:spacing w:val="45"/>
                      <w:sz w:val="18"/>
                      <w:szCs w:val="20"/>
                      <w:lang w:val="en-US"/>
                    </w:rPr>
                    <w:t xml:space="preserve"> </w:t>
                  </w:r>
                  <w:r w:rsidRPr="00C64CD2">
                    <w:rPr>
                      <w:sz w:val="18"/>
                      <w:szCs w:val="20"/>
                      <w:lang w:val="en-US"/>
                    </w:rPr>
                    <w:t>CR1374;</w:t>
                  </w:r>
                  <w:r w:rsidRPr="00C64CD2">
                    <w:rPr>
                      <w:spacing w:val="-15"/>
                      <w:sz w:val="18"/>
                      <w:szCs w:val="20"/>
                      <w:lang w:val="en-US"/>
                    </w:rPr>
                    <w:t xml:space="preserve"> </w:t>
                  </w:r>
                  <w:r w:rsidRPr="00C64CD2">
                    <w:rPr>
                      <w:w w:val="98"/>
                      <w:sz w:val="18"/>
                      <w:szCs w:val="20"/>
                      <w:lang w:val="en-US"/>
                    </w:rPr>
                    <w:t>CR1375;CR1379;</w:t>
                  </w:r>
                  <w:r w:rsidRPr="00C64CD2">
                    <w:rPr>
                      <w:spacing w:val="-1"/>
                      <w:w w:val="98"/>
                      <w:sz w:val="18"/>
                      <w:szCs w:val="20"/>
                      <w:lang w:val="en-US"/>
                    </w:rPr>
                    <w:t xml:space="preserve"> </w:t>
                  </w:r>
                  <w:r w:rsidRPr="00C64CD2">
                    <w:rPr>
                      <w:sz w:val="18"/>
                      <w:szCs w:val="20"/>
                      <w:lang w:val="en-US"/>
                    </w:rPr>
                    <w:t>CR1397.</w:t>
                  </w:r>
                </w:p>
                <w:p w14:paraId="7E13AE8A" w14:textId="77777777" w:rsidR="0065414E" w:rsidRPr="00C64CD2" w:rsidRDefault="0065414E" w:rsidP="00EC16C2">
                  <w:pPr>
                    <w:framePr w:hSpace="180" w:wrap="around" w:vAnchor="text" w:hAnchor="text" w:y="1"/>
                    <w:autoSpaceDE w:val="0"/>
                    <w:autoSpaceDN w:val="0"/>
                    <w:adjustRightInd w:val="0"/>
                    <w:spacing w:line="170" w:lineRule="exact"/>
                    <w:ind w:hanging="60"/>
                    <w:suppressOverlap/>
                    <w:jc w:val="both"/>
                    <w:rPr>
                      <w:sz w:val="18"/>
                      <w:szCs w:val="20"/>
                      <w:lang w:val="en-US"/>
                    </w:rPr>
                  </w:pPr>
                </w:p>
                <w:p w14:paraId="541BD9C5" w14:textId="77777777" w:rsidR="0065414E" w:rsidRPr="00C64CD2" w:rsidRDefault="0065414E" w:rsidP="00EC16C2">
                  <w:pPr>
                    <w:framePr w:hSpace="180" w:wrap="around" w:vAnchor="text" w:hAnchor="text" w:y="1"/>
                    <w:autoSpaceDE w:val="0"/>
                    <w:autoSpaceDN w:val="0"/>
                    <w:adjustRightInd w:val="0"/>
                    <w:spacing w:line="214" w:lineRule="exact"/>
                    <w:ind w:left="106" w:right="-54" w:hanging="60"/>
                    <w:suppressOverlap/>
                    <w:jc w:val="both"/>
                    <w:rPr>
                      <w:sz w:val="18"/>
                      <w:szCs w:val="20"/>
                      <w:lang w:val="en-US"/>
                    </w:rPr>
                  </w:pPr>
                  <w:r w:rsidRPr="00C64CD2">
                    <w:rPr>
                      <w:spacing w:val="-2"/>
                      <w:w w:val="97"/>
                      <w:sz w:val="18"/>
                      <w:szCs w:val="20"/>
                      <w:lang w:val="en-US"/>
                    </w:rPr>
                    <w:t>U</w:t>
                  </w:r>
                  <w:r w:rsidRPr="00C64CD2">
                    <w:rPr>
                      <w:spacing w:val="4"/>
                      <w:w w:val="97"/>
                      <w:sz w:val="18"/>
                      <w:szCs w:val="20"/>
                      <w:lang w:val="en-US"/>
                    </w:rPr>
                    <w:t>r</w:t>
                  </w:r>
                  <w:r w:rsidRPr="00C64CD2">
                    <w:rPr>
                      <w:w w:val="97"/>
                      <w:sz w:val="18"/>
                      <w:szCs w:val="20"/>
                      <w:lang w:val="en-US"/>
                    </w:rPr>
                    <w:t>mătoarele</w:t>
                  </w:r>
                  <w:r w:rsidRPr="00C64CD2">
                    <w:rPr>
                      <w:spacing w:val="5"/>
                      <w:w w:val="97"/>
                      <w:sz w:val="18"/>
                      <w:szCs w:val="20"/>
                      <w:lang w:val="en-US"/>
                    </w:rPr>
                    <w:t xml:space="preserve"> </w:t>
                  </w:r>
                  <w:r w:rsidRPr="00C64CD2">
                    <w:rPr>
                      <w:sz w:val="18"/>
                      <w:szCs w:val="20"/>
                      <w:lang w:val="en-US"/>
                    </w:rPr>
                    <w:t>funcționalități</w:t>
                  </w:r>
                  <w:r w:rsidRPr="00C64CD2">
                    <w:rPr>
                      <w:spacing w:val="-17"/>
                      <w:sz w:val="18"/>
                      <w:szCs w:val="20"/>
                      <w:lang w:val="en-US"/>
                    </w:rPr>
                    <w:t xml:space="preserve"> </w:t>
                  </w:r>
                  <w:r w:rsidRPr="00C64CD2">
                    <w:rPr>
                      <w:sz w:val="18"/>
                      <w:szCs w:val="20"/>
                      <w:lang w:val="en-US"/>
                    </w:rPr>
                    <w:t>de</w:t>
                  </w:r>
                  <w:r w:rsidRPr="00C64CD2">
                    <w:rPr>
                      <w:spacing w:val="-5"/>
                      <w:sz w:val="18"/>
                      <w:szCs w:val="20"/>
                      <w:lang w:val="en-US"/>
                    </w:rPr>
                    <w:t xml:space="preserve"> </w:t>
                  </w:r>
                  <w:r w:rsidRPr="00C64CD2">
                    <w:rPr>
                      <w:sz w:val="18"/>
                      <w:szCs w:val="20"/>
                      <w:lang w:val="en-US"/>
                    </w:rPr>
                    <w:t>la</w:t>
                  </w:r>
                  <w:r w:rsidRPr="00C64CD2">
                    <w:rPr>
                      <w:spacing w:val="-8"/>
                      <w:sz w:val="18"/>
                      <w:szCs w:val="20"/>
                      <w:lang w:val="en-US"/>
                    </w:rPr>
                    <w:t xml:space="preserve"> </w:t>
                  </w:r>
                  <w:r w:rsidRPr="00C64CD2">
                    <w:rPr>
                      <w:sz w:val="18"/>
                      <w:szCs w:val="20"/>
                      <w:lang w:val="en-US"/>
                    </w:rPr>
                    <w:t>bord</w:t>
                  </w:r>
                  <w:r w:rsidRPr="00C64CD2">
                    <w:rPr>
                      <w:spacing w:val="4"/>
                      <w:sz w:val="18"/>
                      <w:szCs w:val="20"/>
                      <w:lang w:val="en-US"/>
                    </w:rPr>
                    <w:t xml:space="preserve"> </w:t>
                  </w:r>
                  <w:r w:rsidRPr="00C64CD2">
                    <w:rPr>
                      <w:sz w:val="18"/>
                      <w:szCs w:val="20"/>
                      <w:lang w:val="en-US"/>
                    </w:rPr>
                    <w:t xml:space="preserve">care </w:t>
                  </w:r>
                  <w:r w:rsidRPr="00C64CD2">
                    <w:rPr>
                      <w:spacing w:val="19"/>
                      <w:sz w:val="18"/>
                      <w:szCs w:val="20"/>
                      <w:lang w:val="en-US"/>
                    </w:rPr>
                    <w:t xml:space="preserve"> </w:t>
                  </w:r>
                  <w:r w:rsidRPr="00C64CD2">
                    <w:rPr>
                      <w:sz w:val="18"/>
                      <w:szCs w:val="20"/>
                      <w:lang w:val="en-US"/>
                    </w:rPr>
                    <w:t>afec</w:t>
                  </w:r>
                  <w:r w:rsidRPr="00C64CD2">
                    <w:rPr>
                      <w:spacing w:val="-4"/>
                      <w:sz w:val="18"/>
                      <w:szCs w:val="20"/>
                      <w:lang w:val="en-US"/>
                    </w:rPr>
                    <w:t>t</w:t>
                  </w:r>
                  <w:r w:rsidRPr="00C64CD2">
                    <w:rPr>
                      <w:sz w:val="18"/>
                      <w:szCs w:val="20"/>
                      <w:lang w:val="en-US"/>
                    </w:rPr>
                    <w:t xml:space="preserve">ează </w:t>
                  </w:r>
                  <w:r w:rsidRPr="00C64CD2">
                    <w:rPr>
                      <w:spacing w:val="4"/>
                      <w:sz w:val="18"/>
                      <w:szCs w:val="20"/>
                      <w:lang w:val="en-US"/>
                    </w:rPr>
                    <w:t xml:space="preserve"> </w:t>
                  </w:r>
                  <w:r w:rsidRPr="00C64CD2">
                    <w:rPr>
                      <w:sz w:val="18"/>
                      <w:szCs w:val="20"/>
                      <w:lang w:val="en-US"/>
                    </w:rPr>
                    <w:t xml:space="preserve">versiunea </w:t>
                  </w:r>
                  <w:r w:rsidRPr="00C64CD2">
                    <w:rPr>
                      <w:spacing w:val="3"/>
                      <w:sz w:val="18"/>
                      <w:szCs w:val="20"/>
                      <w:lang w:val="en-US"/>
                    </w:rPr>
                    <w:t xml:space="preserve"> </w:t>
                  </w:r>
                  <w:r w:rsidRPr="00C64CD2">
                    <w:rPr>
                      <w:sz w:val="18"/>
                      <w:szCs w:val="20"/>
                      <w:lang w:val="en-US"/>
                    </w:rPr>
                    <w:t xml:space="preserve">de </w:t>
                  </w:r>
                  <w:r w:rsidRPr="00C64CD2">
                    <w:rPr>
                      <w:spacing w:val="25"/>
                      <w:sz w:val="18"/>
                      <w:szCs w:val="20"/>
                      <w:lang w:val="en-US"/>
                    </w:rPr>
                    <w:t xml:space="preserve"> </w:t>
                  </w:r>
                  <w:r w:rsidRPr="00C64CD2">
                    <w:rPr>
                      <w:sz w:val="18"/>
                      <w:szCs w:val="20"/>
                      <w:lang w:val="en-US"/>
                    </w:rPr>
                    <w:t>sistem</w:t>
                  </w:r>
                  <w:r w:rsidRPr="00C64CD2">
                    <w:rPr>
                      <w:spacing w:val="-16"/>
                      <w:sz w:val="18"/>
                      <w:szCs w:val="20"/>
                      <w:lang w:val="en-US"/>
                    </w:rPr>
                    <w:t xml:space="preserve"> </w:t>
                  </w:r>
                  <w:r w:rsidRPr="00C64CD2">
                    <w:rPr>
                      <w:sz w:val="18"/>
                      <w:szCs w:val="20"/>
                      <w:lang w:val="en-US"/>
                    </w:rPr>
                    <w:t xml:space="preserve">ETCS de </w:t>
                  </w:r>
                  <w:r w:rsidRPr="00C64CD2">
                    <w:rPr>
                      <w:spacing w:val="12"/>
                      <w:sz w:val="18"/>
                      <w:szCs w:val="20"/>
                      <w:lang w:val="en-US"/>
                    </w:rPr>
                    <w:t xml:space="preserve"> </w:t>
                  </w:r>
                  <w:r w:rsidRPr="00C64CD2">
                    <w:rPr>
                      <w:sz w:val="18"/>
                      <w:szCs w:val="20"/>
                      <w:lang w:val="en-US"/>
                    </w:rPr>
                    <w:t xml:space="preserve">la </w:t>
                  </w:r>
                  <w:r w:rsidRPr="00C64CD2">
                    <w:rPr>
                      <w:spacing w:val="9"/>
                      <w:sz w:val="18"/>
                      <w:szCs w:val="20"/>
                      <w:lang w:val="en-US"/>
                    </w:rPr>
                    <w:t xml:space="preserve"> </w:t>
                  </w:r>
                  <w:r w:rsidRPr="00C64CD2">
                    <w:rPr>
                      <w:sz w:val="18"/>
                      <w:szCs w:val="20"/>
                      <w:lang w:val="en-US"/>
                    </w:rPr>
                    <w:t xml:space="preserve">bord </w:t>
                  </w:r>
                  <w:r w:rsidRPr="00C64CD2">
                    <w:rPr>
                      <w:spacing w:val="21"/>
                      <w:sz w:val="18"/>
                      <w:szCs w:val="20"/>
                      <w:lang w:val="en-US"/>
                    </w:rPr>
                    <w:t xml:space="preserve"> </w:t>
                  </w:r>
                  <w:r w:rsidRPr="00C64CD2">
                    <w:rPr>
                      <w:sz w:val="18"/>
                      <w:szCs w:val="20"/>
                      <w:lang w:val="en-US"/>
                    </w:rPr>
                    <w:t xml:space="preserve">sunt </w:t>
                  </w:r>
                  <w:r w:rsidRPr="00C64CD2">
                    <w:rPr>
                      <w:spacing w:val="20"/>
                      <w:sz w:val="18"/>
                      <w:szCs w:val="20"/>
                      <w:lang w:val="en-US"/>
                    </w:rPr>
                    <w:t xml:space="preserve"> </w:t>
                  </w:r>
                  <w:r w:rsidRPr="00C64CD2">
                    <w:rPr>
                      <w:sz w:val="18"/>
                      <w:szCs w:val="20"/>
                      <w:lang w:val="en-US"/>
                    </w:rPr>
                    <w:t>exc</w:t>
                  </w:r>
                  <w:r w:rsidRPr="00C64CD2">
                    <w:rPr>
                      <w:spacing w:val="-2"/>
                      <w:sz w:val="18"/>
                      <w:szCs w:val="20"/>
                      <w:lang w:val="en-US"/>
                    </w:rPr>
                    <w:t>l</w:t>
                  </w:r>
                  <w:r w:rsidRPr="00C64CD2">
                    <w:rPr>
                      <w:sz w:val="18"/>
                      <w:szCs w:val="20"/>
                      <w:lang w:val="en-US"/>
                    </w:rPr>
                    <w:t>use</w:t>
                  </w:r>
                  <w:r w:rsidRPr="00C64CD2">
                    <w:rPr>
                      <w:spacing w:val="34"/>
                      <w:sz w:val="18"/>
                      <w:szCs w:val="20"/>
                      <w:lang w:val="en-US"/>
                    </w:rPr>
                    <w:t xml:space="preserve"> </w:t>
                  </w:r>
                  <w:r w:rsidRPr="00C64CD2">
                    <w:rPr>
                      <w:sz w:val="18"/>
                      <w:szCs w:val="20"/>
                      <w:lang w:val="en-US"/>
                    </w:rPr>
                    <w:t>din</w:t>
                  </w:r>
                  <w:r w:rsidRPr="00C64CD2">
                    <w:rPr>
                      <w:spacing w:val="-3"/>
                      <w:sz w:val="18"/>
                      <w:szCs w:val="20"/>
                      <w:lang w:val="en-US"/>
                    </w:rPr>
                    <w:t xml:space="preserve"> </w:t>
                  </w:r>
                  <w:r w:rsidRPr="00C64CD2">
                    <w:rPr>
                      <w:sz w:val="18"/>
                      <w:szCs w:val="20"/>
                      <w:lang w:val="en-US"/>
                    </w:rPr>
                    <w:t>pach</w:t>
                  </w:r>
                  <w:r w:rsidRPr="00C64CD2">
                    <w:rPr>
                      <w:spacing w:val="-3"/>
                      <w:sz w:val="18"/>
                      <w:szCs w:val="20"/>
                      <w:lang w:val="en-US"/>
                    </w:rPr>
                    <w:t>e</w:t>
                  </w:r>
                  <w:r w:rsidRPr="00C64CD2">
                    <w:rPr>
                      <w:sz w:val="18"/>
                      <w:szCs w:val="20"/>
                      <w:lang w:val="en-US"/>
                    </w:rPr>
                    <w:t>tul</w:t>
                  </w:r>
                  <w:r w:rsidRPr="00C64CD2">
                    <w:rPr>
                      <w:spacing w:val="1"/>
                      <w:sz w:val="18"/>
                      <w:szCs w:val="20"/>
                      <w:lang w:val="en-US"/>
                    </w:rPr>
                    <w:t xml:space="preserve"> </w:t>
                  </w:r>
                  <w:r w:rsidRPr="00C64CD2">
                    <w:rPr>
                      <w:sz w:val="18"/>
                      <w:szCs w:val="20"/>
                      <w:lang w:val="en-US"/>
                    </w:rPr>
                    <w:t>redus</w:t>
                  </w:r>
                  <w:r w:rsidRPr="00C64CD2">
                    <w:rPr>
                      <w:spacing w:val="-2"/>
                      <w:sz w:val="18"/>
                      <w:szCs w:val="20"/>
                      <w:lang w:val="en-US"/>
                    </w:rPr>
                    <w:t xml:space="preserve"> </w:t>
                  </w:r>
                  <w:r w:rsidRPr="00C64CD2">
                    <w:rPr>
                      <w:sz w:val="18"/>
                      <w:szCs w:val="20"/>
                      <w:lang w:val="en-US"/>
                    </w:rPr>
                    <w:t>pent</w:t>
                  </w:r>
                  <w:r w:rsidRPr="00C64CD2">
                    <w:rPr>
                      <w:spacing w:val="4"/>
                      <w:sz w:val="18"/>
                      <w:szCs w:val="20"/>
                      <w:lang w:val="en-US"/>
                    </w:rPr>
                    <w:t>r</w:t>
                  </w:r>
                  <w:r w:rsidRPr="00C64CD2">
                    <w:rPr>
                      <w:sz w:val="18"/>
                      <w:szCs w:val="20"/>
                      <w:lang w:val="en-US"/>
                    </w:rPr>
                    <w:t>u</w:t>
                  </w:r>
                  <w:r w:rsidRPr="00C64CD2">
                    <w:rPr>
                      <w:spacing w:val="16"/>
                      <w:sz w:val="18"/>
                      <w:szCs w:val="20"/>
                      <w:lang w:val="en-US"/>
                    </w:rPr>
                    <w:t xml:space="preserve"> </w:t>
                  </w:r>
                  <w:r w:rsidRPr="00C64CD2">
                    <w:rPr>
                      <w:sz w:val="18"/>
                      <w:szCs w:val="20"/>
                      <w:lang w:val="en-US"/>
                    </w:rPr>
                    <w:t>la</w:t>
                  </w:r>
                  <w:r w:rsidRPr="00C64CD2">
                    <w:rPr>
                      <w:spacing w:val="-4"/>
                      <w:sz w:val="18"/>
                      <w:szCs w:val="20"/>
                      <w:lang w:val="en-US"/>
                    </w:rPr>
                    <w:t xml:space="preserve"> </w:t>
                  </w:r>
                  <w:r w:rsidRPr="00C64CD2">
                    <w:rPr>
                      <w:sz w:val="18"/>
                      <w:szCs w:val="20"/>
                      <w:lang w:val="en-US"/>
                    </w:rPr>
                    <w:t>bord</w:t>
                  </w:r>
                  <w:r w:rsidRPr="00C64CD2">
                    <w:rPr>
                      <w:spacing w:val="9"/>
                      <w:sz w:val="18"/>
                      <w:szCs w:val="20"/>
                      <w:lang w:val="en-US"/>
                    </w:rPr>
                    <w:t xml:space="preserve"> </w:t>
                  </w:r>
                  <w:r w:rsidRPr="00C64CD2">
                    <w:rPr>
                      <w:sz w:val="18"/>
                      <w:szCs w:val="20"/>
                      <w:lang w:val="en-US"/>
                    </w:rPr>
                    <w:t>până</w:t>
                  </w:r>
                  <w:r w:rsidRPr="00C64CD2">
                    <w:rPr>
                      <w:spacing w:val="11"/>
                      <w:sz w:val="18"/>
                      <w:szCs w:val="20"/>
                      <w:lang w:val="en-US"/>
                    </w:rPr>
                    <w:t xml:space="preserve"> </w:t>
                  </w:r>
                  <w:r w:rsidRPr="00C64CD2">
                    <w:rPr>
                      <w:sz w:val="18"/>
                      <w:szCs w:val="20"/>
                      <w:lang w:val="en-US"/>
                    </w:rPr>
                    <w:t xml:space="preserve">la </w:t>
                  </w:r>
                  <w:r w:rsidRPr="00C64CD2">
                    <w:rPr>
                      <w:w w:val="96"/>
                      <w:sz w:val="18"/>
                      <w:szCs w:val="20"/>
                      <w:lang w:val="en-US"/>
                    </w:rPr>
                    <w:t xml:space="preserve">versiunea </w:t>
                  </w:r>
                  <w:r w:rsidRPr="00C64CD2">
                    <w:rPr>
                      <w:sz w:val="18"/>
                      <w:szCs w:val="20"/>
                      <w:lang w:val="en-US"/>
                    </w:rPr>
                    <w:t>2.2:</w:t>
                  </w:r>
                </w:p>
                <w:p w14:paraId="4B7E3B4C" w14:textId="77777777" w:rsidR="0065414E" w:rsidRPr="00C64CD2" w:rsidRDefault="0065414E" w:rsidP="00EC16C2">
                  <w:pPr>
                    <w:framePr w:hSpace="180" w:wrap="around" w:vAnchor="text" w:hAnchor="text" w:y="1"/>
                    <w:autoSpaceDE w:val="0"/>
                    <w:autoSpaceDN w:val="0"/>
                    <w:adjustRightInd w:val="0"/>
                    <w:spacing w:before="7" w:line="240" w:lineRule="exact"/>
                    <w:suppressOverlap/>
                    <w:jc w:val="both"/>
                    <w:rPr>
                      <w:sz w:val="18"/>
                      <w:szCs w:val="20"/>
                      <w:lang w:val="en-US"/>
                    </w:rPr>
                  </w:pPr>
                </w:p>
                <w:p w14:paraId="44B5BF8E" w14:textId="77777777" w:rsidR="0065414E" w:rsidRPr="00C64CD2" w:rsidRDefault="0065414E" w:rsidP="00EC16C2">
                  <w:pPr>
                    <w:framePr w:hSpace="180" w:wrap="around" w:vAnchor="text" w:hAnchor="text" w:y="1"/>
                    <w:suppressOverlap/>
                    <w:jc w:val="both"/>
                    <w:rPr>
                      <w:b/>
                      <w:sz w:val="18"/>
                      <w:szCs w:val="20"/>
                      <w:lang w:val="en-US"/>
                    </w:rPr>
                  </w:pPr>
                  <w:r w:rsidRPr="00C64CD2">
                    <w:rPr>
                      <w:sz w:val="18"/>
                      <w:szCs w:val="20"/>
                      <w:lang w:val="en-US"/>
                    </w:rPr>
                    <w:t xml:space="preserve">CR968;CR988;     </w:t>
                  </w:r>
                  <w:r w:rsidRPr="00C64CD2">
                    <w:rPr>
                      <w:spacing w:val="18"/>
                      <w:sz w:val="18"/>
                      <w:szCs w:val="20"/>
                      <w:lang w:val="en-US"/>
                    </w:rPr>
                    <w:t xml:space="preserve"> </w:t>
                  </w:r>
                  <w:r w:rsidRPr="00C64CD2">
                    <w:rPr>
                      <w:w w:val="98"/>
                      <w:sz w:val="18"/>
                      <w:szCs w:val="20"/>
                      <w:lang w:val="en-US"/>
                    </w:rPr>
                    <w:t xml:space="preserve">CR1244;CR1302; </w:t>
                  </w:r>
                  <w:r w:rsidRPr="00C64CD2">
                    <w:rPr>
                      <w:sz w:val="18"/>
                      <w:szCs w:val="20"/>
                      <w:lang w:val="en-US"/>
                    </w:rPr>
                    <w:t xml:space="preserve">CR1344; </w:t>
                  </w:r>
                  <w:r w:rsidRPr="00C64CD2">
                    <w:rPr>
                      <w:spacing w:val="25"/>
                      <w:sz w:val="18"/>
                      <w:szCs w:val="20"/>
                      <w:lang w:val="en-US"/>
                    </w:rPr>
                    <w:t xml:space="preserve"> </w:t>
                  </w:r>
                  <w:r w:rsidRPr="00C64CD2">
                    <w:rPr>
                      <w:w w:val="98"/>
                      <w:sz w:val="18"/>
                      <w:szCs w:val="20"/>
                      <w:lang w:val="en-US"/>
                    </w:rPr>
                    <w:t xml:space="preserve">CR1346;CR1350;CR1359; </w:t>
                  </w:r>
                  <w:r w:rsidRPr="00C64CD2">
                    <w:rPr>
                      <w:sz w:val="18"/>
                      <w:szCs w:val="20"/>
                      <w:lang w:val="en-US"/>
                    </w:rPr>
                    <w:t>CR1363;CR1367;CR1374;</w:t>
                  </w:r>
                  <w:r w:rsidRPr="00C64CD2">
                    <w:rPr>
                      <w:spacing w:val="45"/>
                      <w:sz w:val="18"/>
                      <w:szCs w:val="20"/>
                      <w:lang w:val="en-US"/>
                    </w:rPr>
                    <w:t xml:space="preserve"> </w:t>
                  </w:r>
                  <w:r w:rsidRPr="00C64CD2">
                    <w:rPr>
                      <w:sz w:val="18"/>
                      <w:szCs w:val="20"/>
                      <w:lang w:val="en-US"/>
                    </w:rPr>
                    <w:t>CR1375;</w:t>
                  </w:r>
                  <w:r w:rsidRPr="00C64CD2">
                    <w:rPr>
                      <w:spacing w:val="-15"/>
                      <w:sz w:val="18"/>
                      <w:szCs w:val="20"/>
                      <w:lang w:val="en-US"/>
                    </w:rPr>
                    <w:t xml:space="preserve"> </w:t>
                  </w:r>
                  <w:r w:rsidRPr="00C64CD2">
                    <w:rPr>
                      <w:sz w:val="18"/>
                      <w:szCs w:val="20"/>
                      <w:lang w:val="en-US"/>
                    </w:rPr>
                    <w:t>CR1379;CR1397.</w:t>
                  </w:r>
                </w:p>
              </w:tc>
            </w:tr>
            <w:tr w:rsidR="0065414E" w14:paraId="6B37B4C2" w14:textId="77777777" w:rsidTr="00C64CD2">
              <w:tc>
                <w:tcPr>
                  <w:tcW w:w="1854" w:type="dxa"/>
                </w:tcPr>
                <w:p w14:paraId="29BA544A" w14:textId="77777777" w:rsidR="0065414E" w:rsidRDefault="0065414E" w:rsidP="00EC16C2">
                  <w:pPr>
                    <w:framePr w:hSpace="180" w:wrap="around" w:vAnchor="text" w:hAnchor="text" w:y="1"/>
                    <w:suppressOverlap/>
                    <w:jc w:val="both"/>
                    <w:rPr>
                      <w:b/>
                      <w:sz w:val="20"/>
                      <w:szCs w:val="20"/>
                      <w:lang w:val="en-US"/>
                    </w:rPr>
                  </w:pPr>
                  <w:r w:rsidRPr="00AE4776">
                    <w:rPr>
                      <w:sz w:val="20"/>
                      <w:szCs w:val="20"/>
                      <w:lang w:val="en-US"/>
                    </w:rPr>
                    <w:lastRenderedPageBreak/>
                    <w:t>Subsetul 34: opțiunile disponibile la nivel de subsistem sunt disponibile, de asemenea, la nivelul elementelor constitutive de interoperabilitate.</w:t>
                  </w:r>
                </w:p>
              </w:tc>
              <w:tc>
                <w:tcPr>
                  <w:tcW w:w="1854" w:type="dxa"/>
                </w:tcPr>
                <w:p w14:paraId="6C40558D" w14:textId="77777777" w:rsidR="0065414E" w:rsidRDefault="0065414E" w:rsidP="00EC16C2">
                  <w:pPr>
                    <w:framePr w:hSpace="180" w:wrap="around" w:vAnchor="text" w:hAnchor="text" w:y="1"/>
                    <w:suppressOverlap/>
                    <w:rPr>
                      <w:b/>
                      <w:sz w:val="20"/>
                      <w:szCs w:val="20"/>
                      <w:lang w:val="en-US"/>
                    </w:rPr>
                  </w:pPr>
                  <w:r w:rsidRPr="00AE4776">
                    <w:rPr>
                      <w:sz w:val="20"/>
                      <w:szCs w:val="20"/>
                      <w:lang w:val="en-US"/>
                    </w:rPr>
                    <w:t>Fun</w:t>
                  </w:r>
                  <w:r>
                    <w:rPr>
                      <w:sz w:val="20"/>
                      <w:szCs w:val="20"/>
                      <w:lang w:val="en-US"/>
                    </w:rPr>
                    <w:t xml:space="preserve">cționalitatea nu va fi necesară </w:t>
                  </w:r>
                  <w:r w:rsidRPr="00AE4776">
                    <w:rPr>
                      <w:sz w:val="20"/>
                      <w:szCs w:val="20"/>
                      <w:lang w:val="en-US"/>
                    </w:rPr>
                    <w:t>pentru ope</w:t>
                  </w:r>
                  <w:r>
                    <w:rPr>
                      <w:sz w:val="20"/>
                      <w:szCs w:val="20"/>
                      <w:lang w:val="en-US"/>
                    </w:rPr>
                    <w:t xml:space="preserve">rațiunile pe interoperabile ale </w:t>
                  </w:r>
                  <w:r w:rsidRPr="00AE4776">
                    <w:rPr>
                      <w:sz w:val="20"/>
                      <w:szCs w:val="20"/>
                      <w:lang w:val="en-US"/>
                    </w:rPr>
                    <w:t>vehiculului.</w:t>
                  </w:r>
                </w:p>
              </w:tc>
              <w:tc>
                <w:tcPr>
                  <w:tcW w:w="1855" w:type="dxa"/>
                </w:tcPr>
                <w:p w14:paraId="7B1EE4AD" w14:textId="77777777" w:rsidR="0065414E" w:rsidRDefault="0065414E" w:rsidP="00EC16C2">
                  <w:pPr>
                    <w:framePr w:hSpace="180" w:wrap="around" w:vAnchor="text" w:hAnchor="text" w:y="1"/>
                    <w:suppressOverlap/>
                    <w:jc w:val="both"/>
                    <w:rPr>
                      <w:b/>
                      <w:sz w:val="20"/>
                      <w:szCs w:val="20"/>
                      <w:lang w:val="en-US"/>
                    </w:rPr>
                  </w:pPr>
                  <w:r w:rsidRPr="00AE4776">
                    <w:rPr>
                      <w:sz w:val="20"/>
                      <w:szCs w:val="20"/>
                      <w:lang w:val="en-US"/>
                    </w:rPr>
                    <w:t xml:space="preserve">Nu este obligatoriu ca elementele constitutive de interoperabilitate să includă funcționalități tracțiunea elemente electrică, legate dacă de aceste constitutive interoperabilitate sunt de proiectate pentru vehicule echipate cu motoare independente de </w:t>
                  </w:r>
                  <w:r w:rsidRPr="00AE4776">
                    <w:rPr>
                      <w:sz w:val="20"/>
                      <w:szCs w:val="20"/>
                      <w:lang w:val="en-US"/>
                    </w:rPr>
                    <w:lastRenderedPageBreak/>
                    <w:t>liniile aeriene de contact.</w:t>
                  </w:r>
                </w:p>
              </w:tc>
            </w:tr>
          </w:tbl>
          <w:p w14:paraId="0CE44FBB" w14:textId="77777777" w:rsidR="0065414E" w:rsidRDefault="0065414E" w:rsidP="0065414E">
            <w:pPr>
              <w:ind w:firstLine="22"/>
              <w:rPr>
                <w:b/>
                <w:sz w:val="20"/>
                <w:szCs w:val="20"/>
                <w:lang w:val="en-US"/>
              </w:rPr>
            </w:pPr>
          </w:p>
          <w:p w14:paraId="258ACBF2" w14:textId="77777777" w:rsidR="0065414E" w:rsidRDefault="0065414E" w:rsidP="0065414E">
            <w:pPr>
              <w:ind w:firstLine="22"/>
              <w:rPr>
                <w:b/>
                <w:sz w:val="20"/>
                <w:szCs w:val="20"/>
                <w:lang w:val="en-US"/>
              </w:rPr>
            </w:pPr>
          </w:p>
          <w:p w14:paraId="2867C07E" w14:textId="77777777" w:rsidR="0065414E" w:rsidRDefault="0065414E" w:rsidP="0065414E">
            <w:pPr>
              <w:ind w:firstLine="22"/>
              <w:rPr>
                <w:b/>
                <w:sz w:val="20"/>
                <w:szCs w:val="20"/>
                <w:lang w:val="en-US"/>
              </w:rPr>
            </w:pPr>
          </w:p>
          <w:p w14:paraId="3A58CD9A" w14:textId="77777777" w:rsidR="0065414E" w:rsidRDefault="0065414E" w:rsidP="0065414E">
            <w:pPr>
              <w:ind w:firstLine="22"/>
              <w:rPr>
                <w:b/>
                <w:sz w:val="20"/>
                <w:szCs w:val="20"/>
                <w:lang w:val="en-US"/>
              </w:rPr>
            </w:pPr>
          </w:p>
          <w:p w14:paraId="1B618242" w14:textId="77777777" w:rsidR="0065414E" w:rsidRDefault="0065414E" w:rsidP="0065414E">
            <w:pPr>
              <w:ind w:firstLine="22"/>
              <w:rPr>
                <w:b/>
                <w:sz w:val="20"/>
                <w:szCs w:val="20"/>
                <w:lang w:val="en-US"/>
              </w:rPr>
            </w:pPr>
          </w:p>
          <w:p w14:paraId="4A53FDA3" w14:textId="77777777" w:rsidR="0065414E" w:rsidRDefault="0065414E" w:rsidP="0065414E">
            <w:pPr>
              <w:ind w:firstLine="22"/>
              <w:rPr>
                <w:b/>
                <w:sz w:val="20"/>
                <w:szCs w:val="20"/>
                <w:lang w:val="en-US"/>
              </w:rPr>
            </w:pPr>
          </w:p>
          <w:p w14:paraId="1F8B2A05" w14:textId="77777777" w:rsidR="0065414E" w:rsidRDefault="0065414E" w:rsidP="0065414E">
            <w:pPr>
              <w:ind w:firstLine="22"/>
              <w:rPr>
                <w:b/>
                <w:sz w:val="20"/>
                <w:szCs w:val="20"/>
                <w:lang w:val="en-US"/>
              </w:rPr>
            </w:pPr>
          </w:p>
          <w:p w14:paraId="4A2423F2" w14:textId="77777777" w:rsidR="0065414E" w:rsidRDefault="0065414E" w:rsidP="0065414E">
            <w:pPr>
              <w:ind w:firstLine="22"/>
              <w:rPr>
                <w:b/>
                <w:sz w:val="20"/>
                <w:szCs w:val="20"/>
                <w:lang w:val="en-US"/>
              </w:rPr>
            </w:pPr>
          </w:p>
          <w:p w14:paraId="4A31E301" w14:textId="77777777" w:rsidR="0065414E" w:rsidRDefault="0065414E" w:rsidP="0065414E">
            <w:pPr>
              <w:ind w:firstLine="22"/>
              <w:rPr>
                <w:b/>
                <w:sz w:val="20"/>
                <w:szCs w:val="20"/>
                <w:lang w:val="en-US"/>
              </w:rPr>
            </w:pPr>
          </w:p>
          <w:p w14:paraId="51FCBBA1" w14:textId="77777777" w:rsidR="0065414E" w:rsidRDefault="0065414E" w:rsidP="0065414E">
            <w:pPr>
              <w:ind w:firstLine="22"/>
              <w:rPr>
                <w:b/>
                <w:sz w:val="20"/>
                <w:szCs w:val="20"/>
                <w:lang w:val="en-US"/>
              </w:rPr>
            </w:pPr>
          </w:p>
          <w:p w14:paraId="6DEB9B27" w14:textId="77777777" w:rsidR="0065414E" w:rsidRDefault="0065414E" w:rsidP="0065414E">
            <w:pPr>
              <w:ind w:firstLine="22"/>
              <w:rPr>
                <w:b/>
                <w:sz w:val="20"/>
                <w:szCs w:val="20"/>
                <w:lang w:val="en-US"/>
              </w:rPr>
            </w:pPr>
          </w:p>
          <w:p w14:paraId="1F13946B" w14:textId="77777777" w:rsidR="0065414E" w:rsidRDefault="0065414E" w:rsidP="0065414E">
            <w:pPr>
              <w:ind w:firstLine="22"/>
              <w:rPr>
                <w:b/>
                <w:sz w:val="20"/>
                <w:szCs w:val="20"/>
                <w:lang w:val="en-US"/>
              </w:rPr>
            </w:pPr>
          </w:p>
          <w:p w14:paraId="0345EEC6" w14:textId="77777777" w:rsidR="0065414E" w:rsidRDefault="0065414E" w:rsidP="0065414E">
            <w:pPr>
              <w:ind w:firstLine="22"/>
              <w:rPr>
                <w:b/>
                <w:sz w:val="20"/>
                <w:szCs w:val="20"/>
                <w:lang w:val="en-US"/>
              </w:rPr>
            </w:pPr>
          </w:p>
          <w:p w14:paraId="06671D69" w14:textId="77777777" w:rsidR="0065414E" w:rsidRDefault="0065414E" w:rsidP="0065414E">
            <w:pPr>
              <w:ind w:firstLine="22"/>
              <w:rPr>
                <w:b/>
                <w:sz w:val="20"/>
                <w:szCs w:val="20"/>
                <w:lang w:val="en-US"/>
              </w:rPr>
            </w:pPr>
          </w:p>
          <w:p w14:paraId="77435E14" w14:textId="77777777" w:rsidR="0065414E" w:rsidRDefault="0065414E" w:rsidP="0065414E">
            <w:pPr>
              <w:ind w:firstLine="22"/>
              <w:rPr>
                <w:b/>
                <w:sz w:val="20"/>
                <w:szCs w:val="20"/>
                <w:lang w:val="en-US"/>
              </w:rPr>
            </w:pPr>
          </w:p>
          <w:p w14:paraId="4F58BDB1" w14:textId="77777777" w:rsidR="0065414E" w:rsidRDefault="0065414E" w:rsidP="0065414E">
            <w:pPr>
              <w:ind w:firstLine="22"/>
              <w:rPr>
                <w:b/>
                <w:sz w:val="20"/>
                <w:szCs w:val="20"/>
                <w:lang w:val="en-US"/>
              </w:rPr>
            </w:pPr>
          </w:p>
          <w:p w14:paraId="245F758B" w14:textId="77777777" w:rsidR="0065414E" w:rsidRDefault="0065414E" w:rsidP="0065414E">
            <w:pPr>
              <w:ind w:firstLine="22"/>
              <w:rPr>
                <w:b/>
                <w:sz w:val="20"/>
                <w:szCs w:val="20"/>
                <w:lang w:val="en-US"/>
              </w:rPr>
            </w:pPr>
          </w:p>
          <w:p w14:paraId="48869309" w14:textId="77777777" w:rsidR="0065414E" w:rsidRDefault="0065414E" w:rsidP="0065414E">
            <w:pPr>
              <w:ind w:firstLine="22"/>
              <w:rPr>
                <w:b/>
                <w:sz w:val="20"/>
                <w:szCs w:val="20"/>
                <w:lang w:val="en-US"/>
              </w:rPr>
            </w:pPr>
          </w:p>
          <w:p w14:paraId="054966D9" w14:textId="77777777" w:rsidR="0065414E" w:rsidRDefault="0065414E" w:rsidP="0065414E">
            <w:pPr>
              <w:ind w:firstLine="22"/>
              <w:rPr>
                <w:b/>
                <w:sz w:val="20"/>
                <w:szCs w:val="20"/>
                <w:lang w:val="en-US"/>
              </w:rPr>
            </w:pPr>
          </w:p>
          <w:p w14:paraId="1F133569" w14:textId="77777777" w:rsidR="0065414E" w:rsidRDefault="0065414E" w:rsidP="0065414E">
            <w:pPr>
              <w:ind w:firstLine="22"/>
              <w:rPr>
                <w:b/>
                <w:sz w:val="20"/>
                <w:szCs w:val="20"/>
                <w:lang w:val="en-US"/>
              </w:rPr>
            </w:pPr>
          </w:p>
          <w:p w14:paraId="509AE238" w14:textId="77777777" w:rsidR="0065414E" w:rsidRDefault="0065414E" w:rsidP="0065414E">
            <w:pPr>
              <w:ind w:firstLine="22"/>
              <w:rPr>
                <w:b/>
                <w:sz w:val="20"/>
                <w:szCs w:val="20"/>
                <w:lang w:val="en-US"/>
              </w:rPr>
            </w:pPr>
          </w:p>
          <w:p w14:paraId="5C09F700" w14:textId="77777777" w:rsidR="0065414E" w:rsidRDefault="0065414E" w:rsidP="0065414E">
            <w:pPr>
              <w:ind w:firstLine="22"/>
              <w:rPr>
                <w:b/>
                <w:sz w:val="20"/>
                <w:szCs w:val="20"/>
                <w:lang w:val="en-US"/>
              </w:rPr>
            </w:pPr>
          </w:p>
          <w:p w14:paraId="40D9BB28" w14:textId="77777777" w:rsidR="0065414E" w:rsidRDefault="0065414E" w:rsidP="0065414E">
            <w:pPr>
              <w:ind w:firstLine="22"/>
              <w:rPr>
                <w:b/>
                <w:sz w:val="20"/>
                <w:szCs w:val="20"/>
                <w:lang w:val="en-US"/>
              </w:rPr>
            </w:pPr>
          </w:p>
          <w:p w14:paraId="694338FF" w14:textId="77777777" w:rsidR="0065414E" w:rsidRDefault="0065414E" w:rsidP="0065414E">
            <w:pPr>
              <w:ind w:firstLine="22"/>
              <w:rPr>
                <w:b/>
                <w:sz w:val="20"/>
                <w:szCs w:val="20"/>
                <w:lang w:val="en-US"/>
              </w:rPr>
            </w:pPr>
          </w:p>
          <w:p w14:paraId="218C4694" w14:textId="77777777" w:rsidR="0065414E" w:rsidRDefault="0065414E" w:rsidP="0065414E">
            <w:pPr>
              <w:ind w:firstLine="22"/>
              <w:rPr>
                <w:b/>
                <w:sz w:val="20"/>
                <w:szCs w:val="20"/>
                <w:lang w:val="en-US"/>
              </w:rPr>
            </w:pPr>
          </w:p>
          <w:p w14:paraId="463500F8" w14:textId="77777777" w:rsidR="0065414E" w:rsidRDefault="0065414E" w:rsidP="0065414E">
            <w:pPr>
              <w:ind w:firstLine="22"/>
              <w:rPr>
                <w:b/>
                <w:sz w:val="20"/>
                <w:szCs w:val="20"/>
                <w:lang w:val="en-US"/>
              </w:rPr>
            </w:pPr>
          </w:p>
          <w:p w14:paraId="2A67AE1E" w14:textId="77777777" w:rsidR="0065414E" w:rsidRDefault="0065414E" w:rsidP="0065414E">
            <w:pPr>
              <w:ind w:firstLine="22"/>
              <w:rPr>
                <w:b/>
                <w:sz w:val="20"/>
                <w:szCs w:val="20"/>
                <w:lang w:val="en-US"/>
              </w:rPr>
            </w:pPr>
          </w:p>
          <w:p w14:paraId="29BD58DB" w14:textId="77777777" w:rsidR="0065414E" w:rsidRDefault="0065414E" w:rsidP="0065414E">
            <w:pPr>
              <w:ind w:firstLine="22"/>
              <w:rPr>
                <w:b/>
                <w:sz w:val="20"/>
                <w:szCs w:val="20"/>
                <w:lang w:val="en-US"/>
              </w:rPr>
            </w:pPr>
          </w:p>
          <w:p w14:paraId="75EBBD70" w14:textId="77777777" w:rsidR="0065414E" w:rsidRDefault="0065414E" w:rsidP="0065414E">
            <w:pPr>
              <w:ind w:firstLine="22"/>
              <w:rPr>
                <w:b/>
                <w:sz w:val="20"/>
                <w:szCs w:val="20"/>
                <w:lang w:val="en-US"/>
              </w:rPr>
            </w:pPr>
          </w:p>
          <w:p w14:paraId="00463823" w14:textId="77777777" w:rsidR="0065414E" w:rsidRDefault="0065414E" w:rsidP="0065414E">
            <w:pPr>
              <w:ind w:firstLine="22"/>
              <w:rPr>
                <w:b/>
                <w:sz w:val="20"/>
                <w:szCs w:val="20"/>
                <w:lang w:val="en-US"/>
              </w:rPr>
            </w:pPr>
          </w:p>
          <w:p w14:paraId="701915D1" w14:textId="77777777" w:rsidR="0065414E" w:rsidRDefault="0065414E" w:rsidP="0065414E">
            <w:pPr>
              <w:ind w:firstLine="22"/>
              <w:rPr>
                <w:b/>
                <w:sz w:val="20"/>
                <w:szCs w:val="20"/>
                <w:lang w:val="en-US"/>
              </w:rPr>
            </w:pPr>
          </w:p>
          <w:p w14:paraId="414ACD95" w14:textId="77777777" w:rsidR="0065414E" w:rsidRDefault="0065414E" w:rsidP="0065414E">
            <w:pPr>
              <w:ind w:firstLine="22"/>
              <w:rPr>
                <w:b/>
                <w:sz w:val="20"/>
                <w:szCs w:val="20"/>
                <w:lang w:val="en-US"/>
              </w:rPr>
            </w:pPr>
          </w:p>
          <w:p w14:paraId="1D0C48AD" w14:textId="77777777" w:rsidR="0065414E" w:rsidRDefault="0065414E" w:rsidP="0065414E">
            <w:pPr>
              <w:ind w:firstLine="22"/>
              <w:rPr>
                <w:b/>
                <w:sz w:val="20"/>
                <w:szCs w:val="20"/>
                <w:lang w:val="en-US"/>
              </w:rPr>
            </w:pPr>
          </w:p>
          <w:p w14:paraId="4F7F3DDA" w14:textId="77777777" w:rsidR="0065414E" w:rsidRDefault="0065414E" w:rsidP="0065414E">
            <w:pPr>
              <w:ind w:firstLine="22"/>
              <w:rPr>
                <w:b/>
                <w:sz w:val="20"/>
                <w:szCs w:val="20"/>
                <w:lang w:val="en-US"/>
              </w:rPr>
            </w:pPr>
          </w:p>
          <w:p w14:paraId="1CF741E8" w14:textId="77777777" w:rsidR="0065414E" w:rsidRDefault="0065414E" w:rsidP="0065414E">
            <w:pPr>
              <w:ind w:firstLine="22"/>
              <w:rPr>
                <w:b/>
                <w:sz w:val="20"/>
                <w:szCs w:val="20"/>
                <w:lang w:val="en-US"/>
              </w:rPr>
            </w:pPr>
          </w:p>
          <w:p w14:paraId="5061DA70" w14:textId="77777777" w:rsidR="0065414E" w:rsidRDefault="0065414E" w:rsidP="0065414E">
            <w:pPr>
              <w:ind w:firstLine="22"/>
              <w:rPr>
                <w:b/>
                <w:sz w:val="20"/>
                <w:szCs w:val="20"/>
                <w:lang w:val="en-US"/>
              </w:rPr>
            </w:pPr>
          </w:p>
          <w:p w14:paraId="5F2C68E2" w14:textId="77777777" w:rsidR="0065414E" w:rsidRDefault="0065414E" w:rsidP="0065414E">
            <w:pPr>
              <w:ind w:firstLine="22"/>
              <w:rPr>
                <w:b/>
                <w:sz w:val="20"/>
                <w:szCs w:val="20"/>
                <w:lang w:val="en-US"/>
              </w:rPr>
            </w:pPr>
          </w:p>
          <w:p w14:paraId="046958B1" w14:textId="77777777" w:rsidR="0065414E" w:rsidRDefault="0065414E" w:rsidP="0065414E">
            <w:pPr>
              <w:ind w:firstLine="22"/>
              <w:rPr>
                <w:b/>
                <w:sz w:val="20"/>
                <w:szCs w:val="20"/>
                <w:lang w:val="en-US"/>
              </w:rPr>
            </w:pPr>
          </w:p>
          <w:p w14:paraId="319F592C" w14:textId="77777777" w:rsidR="0065414E" w:rsidRDefault="0065414E" w:rsidP="0065414E">
            <w:pPr>
              <w:ind w:firstLine="22"/>
              <w:rPr>
                <w:b/>
                <w:sz w:val="20"/>
                <w:szCs w:val="20"/>
                <w:lang w:val="en-US"/>
              </w:rPr>
            </w:pPr>
          </w:p>
          <w:p w14:paraId="515C51CC" w14:textId="77777777" w:rsidR="0065414E" w:rsidRDefault="0065414E" w:rsidP="0065414E">
            <w:pPr>
              <w:ind w:firstLine="22"/>
              <w:rPr>
                <w:b/>
                <w:sz w:val="20"/>
                <w:szCs w:val="20"/>
                <w:lang w:val="en-US"/>
              </w:rPr>
            </w:pPr>
          </w:p>
          <w:p w14:paraId="62A64505" w14:textId="77777777" w:rsidR="0065414E" w:rsidRDefault="0065414E" w:rsidP="0065414E">
            <w:pPr>
              <w:ind w:firstLine="22"/>
              <w:rPr>
                <w:b/>
                <w:sz w:val="20"/>
                <w:szCs w:val="20"/>
                <w:lang w:val="en-US"/>
              </w:rPr>
            </w:pPr>
          </w:p>
          <w:p w14:paraId="2540F595" w14:textId="77777777" w:rsidR="0065414E" w:rsidRDefault="0065414E" w:rsidP="0065414E">
            <w:pPr>
              <w:ind w:firstLine="22"/>
              <w:rPr>
                <w:b/>
                <w:sz w:val="20"/>
                <w:szCs w:val="20"/>
                <w:lang w:val="en-US"/>
              </w:rPr>
            </w:pPr>
          </w:p>
          <w:p w14:paraId="37129CB5" w14:textId="06E39397" w:rsidR="0065414E" w:rsidRPr="006D2BE8" w:rsidRDefault="0065414E" w:rsidP="0065414E">
            <w:pPr>
              <w:rPr>
                <w:b/>
                <w:sz w:val="20"/>
                <w:szCs w:val="20"/>
                <w:lang w:val="en-US"/>
              </w:rPr>
            </w:pPr>
          </w:p>
        </w:tc>
        <w:tc>
          <w:tcPr>
            <w:tcW w:w="451" w:type="pct"/>
          </w:tcPr>
          <w:p w14:paraId="60128CDD" w14:textId="77777777" w:rsidR="0065414E" w:rsidRDefault="0065414E" w:rsidP="0065414E">
            <w:pPr>
              <w:ind w:firstLine="22"/>
              <w:rPr>
                <w:b/>
                <w:sz w:val="20"/>
                <w:szCs w:val="20"/>
              </w:rPr>
            </w:pPr>
          </w:p>
        </w:tc>
        <w:tc>
          <w:tcPr>
            <w:tcW w:w="827" w:type="pct"/>
          </w:tcPr>
          <w:p w14:paraId="42B2F491" w14:textId="77777777" w:rsidR="0065414E" w:rsidRDefault="0065414E" w:rsidP="0065414E">
            <w:pPr>
              <w:ind w:firstLine="22"/>
              <w:rPr>
                <w:b/>
                <w:sz w:val="20"/>
                <w:szCs w:val="20"/>
              </w:rPr>
            </w:pPr>
          </w:p>
        </w:tc>
      </w:tr>
      <w:tr w:rsidR="0065414E" w:rsidRPr="0026097F" w14:paraId="6987C227" w14:textId="77777777" w:rsidTr="00F35000">
        <w:tc>
          <w:tcPr>
            <w:tcW w:w="1841" w:type="pct"/>
          </w:tcPr>
          <w:p w14:paraId="23D1D4A8" w14:textId="3A0C3091" w:rsidR="0065414E" w:rsidRPr="00E33C4F" w:rsidRDefault="0065414E" w:rsidP="0065414E">
            <w:pPr>
              <w:tabs>
                <w:tab w:val="left" w:pos="1005"/>
              </w:tabs>
              <w:jc w:val="both"/>
              <w:rPr>
                <w:sz w:val="20"/>
                <w:szCs w:val="20"/>
              </w:rPr>
            </w:pPr>
            <w:r w:rsidRPr="00E33C4F">
              <w:rPr>
                <w:sz w:val="20"/>
                <w:szCs w:val="20"/>
              </w:rPr>
              <w:lastRenderedPageBreak/>
              <w:t>Apendicele H</w:t>
            </w:r>
          </w:p>
          <w:p w14:paraId="09861C94" w14:textId="77777777" w:rsidR="0065414E" w:rsidRDefault="0065414E" w:rsidP="0065414E">
            <w:pPr>
              <w:tabs>
                <w:tab w:val="left" w:pos="1005"/>
              </w:tabs>
              <w:jc w:val="both"/>
              <w:rPr>
                <w:sz w:val="20"/>
                <w:szCs w:val="20"/>
              </w:rPr>
            </w:pPr>
            <w:r w:rsidRPr="00E33C4F">
              <w:rPr>
                <w:sz w:val="20"/>
                <w:szCs w:val="20"/>
              </w:rPr>
              <w:t>Acest apendice conține modelul pentru planul național de implementare.</w:t>
            </w:r>
          </w:p>
          <w:p w14:paraId="04BE1999" w14:textId="77777777" w:rsidR="0065414E" w:rsidRDefault="0065414E" w:rsidP="0065414E">
            <w:pPr>
              <w:tabs>
                <w:tab w:val="left" w:pos="1005"/>
              </w:tabs>
              <w:jc w:val="both"/>
              <w:rPr>
                <w:sz w:val="20"/>
                <w:szCs w:val="20"/>
              </w:rPr>
            </w:pPr>
          </w:p>
          <w:p w14:paraId="778C46EA" w14:textId="77777777" w:rsidR="0065414E" w:rsidRDefault="0065414E" w:rsidP="0065414E">
            <w:pPr>
              <w:tabs>
                <w:tab w:val="left" w:pos="1005"/>
              </w:tabs>
              <w:jc w:val="both"/>
              <w:rPr>
                <w:sz w:val="20"/>
                <w:szCs w:val="20"/>
              </w:rPr>
            </w:pPr>
          </w:p>
          <w:p w14:paraId="4377DCA9" w14:textId="77777777" w:rsidR="0065414E" w:rsidRDefault="0065414E" w:rsidP="0065414E">
            <w:pPr>
              <w:tabs>
                <w:tab w:val="left" w:pos="1005"/>
              </w:tabs>
              <w:jc w:val="both"/>
              <w:rPr>
                <w:sz w:val="20"/>
                <w:szCs w:val="20"/>
              </w:rPr>
            </w:pPr>
          </w:p>
          <w:p w14:paraId="3B77D7FF" w14:textId="77777777" w:rsidR="0065414E" w:rsidRDefault="0065414E" w:rsidP="0065414E">
            <w:pPr>
              <w:tabs>
                <w:tab w:val="left" w:pos="1005"/>
              </w:tabs>
              <w:jc w:val="both"/>
              <w:rPr>
                <w:sz w:val="20"/>
                <w:szCs w:val="20"/>
              </w:rPr>
            </w:pPr>
          </w:p>
          <w:p w14:paraId="26124B28" w14:textId="77777777" w:rsidR="0065414E" w:rsidRDefault="0065414E" w:rsidP="0065414E">
            <w:pPr>
              <w:tabs>
                <w:tab w:val="left" w:pos="1005"/>
              </w:tabs>
              <w:jc w:val="both"/>
              <w:rPr>
                <w:sz w:val="20"/>
                <w:szCs w:val="20"/>
              </w:rPr>
            </w:pPr>
          </w:p>
          <w:p w14:paraId="14D9CA8D" w14:textId="77777777" w:rsidR="0065414E" w:rsidRDefault="0065414E" w:rsidP="0065414E">
            <w:pPr>
              <w:tabs>
                <w:tab w:val="left" w:pos="1005"/>
              </w:tabs>
              <w:jc w:val="both"/>
              <w:rPr>
                <w:sz w:val="20"/>
                <w:szCs w:val="20"/>
              </w:rPr>
            </w:pPr>
          </w:p>
          <w:p w14:paraId="5F161424" w14:textId="77777777" w:rsidR="0065414E" w:rsidRDefault="0065414E" w:rsidP="0065414E">
            <w:pPr>
              <w:tabs>
                <w:tab w:val="left" w:pos="1005"/>
              </w:tabs>
              <w:jc w:val="both"/>
              <w:rPr>
                <w:sz w:val="20"/>
                <w:szCs w:val="20"/>
              </w:rPr>
            </w:pPr>
          </w:p>
          <w:p w14:paraId="08F00519" w14:textId="77777777" w:rsidR="0065414E" w:rsidRDefault="0065414E" w:rsidP="0065414E">
            <w:pPr>
              <w:tabs>
                <w:tab w:val="left" w:pos="1005"/>
              </w:tabs>
              <w:jc w:val="both"/>
              <w:rPr>
                <w:sz w:val="20"/>
                <w:szCs w:val="20"/>
              </w:rPr>
            </w:pPr>
          </w:p>
          <w:p w14:paraId="5631FF57" w14:textId="77777777" w:rsidR="0065414E" w:rsidRDefault="0065414E" w:rsidP="0065414E">
            <w:pPr>
              <w:tabs>
                <w:tab w:val="left" w:pos="1005"/>
              </w:tabs>
              <w:jc w:val="both"/>
              <w:rPr>
                <w:sz w:val="20"/>
                <w:szCs w:val="20"/>
              </w:rPr>
            </w:pPr>
          </w:p>
          <w:p w14:paraId="268169A2" w14:textId="77777777" w:rsidR="0065414E" w:rsidRDefault="0065414E" w:rsidP="0065414E">
            <w:pPr>
              <w:tabs>
                <w:tab w:val="left" w:pos="1005"/>
              </w:tabs>
              <w:jc w:val="both"/>
              <w:rPr>
                <w:sz w:val="20"/>
                <w:szCs w:val="20"/>
              </w:rPr>
            </w:pPr>
          </w:p>
          <w:p w14:paraId="16E92FF6" w14:textId="77777777" w:rsidR="0065414E" w:rsidRDefault="0065414E" w:rsidP="0065414E">
            <w:pPr>
              <w:tabs>
                <w:tab w:val="left" w:pos="1005"/>
              </w:tabs>
              <w:jc w:val="both"/>
              <w:rPr>
                <w:sz w:val="20"/>
                <w:szCs w:val="20"/>
              </w:rPr>
            </w:pPr>
          </w:p>
          <w:p w14:paraId="0C20F51C" w14:textId="77777777" w:rsidR="0065414E" w:rsidRDefault="0065414E" w:rsidP="0065414E">
            <w:pPr>
              <w:tabs>
                <w:tab w:val="left" w:pos="1005"/>
              </w:tabs>
              <w:jc w:val="both"/>
              <w:rPr>
                <w:sz w:val="20"/>
                <w:szCs w:val="20"/>
              </w:rPr>
            </w:pPr>
          </w:p>
          <w:p w14:paraId="1B6C58EC" w14:textId="77777777" w:rsidR="0065414E" w:rsidRDefault="0065414E" w:rsidP="0065414E">
            <w:pPr>
              <w:tabs>
                <w:tab w:val="left" w:pos="1005"/>
              </w:tabs>
              <w:jc w:val="both"/>
              <w:rPr>
                <w:sz w:val="20"/>
                <w:szCs w:val="20"/>
              </w:rPr>
            </w:pPr>
          </w:p>
          <w:p w14:paraId="4E3F0A14" w14:textId="77777777" w:rsidR="0065414E" w:rsidRDefault="0065414E" w:rsidP="0065414E">
            <w:pPr>
              <w:tabs>
                <w:tab w:val="left" w:pos="1005"/>
              </w:tabs>
              <w:jc w:val="both"/>
              <w:rPr>
                <w:sz w:val="20"/>
                <w:szCs w:val="20"/>
              </w:rPr>
            </w:pPr>
          </w:p>
          <w:p w14:paraId="3965526E" w14:textId="77777777" w:rsidR="0065414E" w:rsidRDefault="0065414E" w:rsidP="0065414E">
            <w:pPr>
              <w:tabs>
                <w:tab w:val="left" w:pos="1005"/>
              </w:tabs>
              <w:jc w:val="both"/>
              <w:rPr>
                <w:sz w:val="20"/>
                <w:szCs w:val="20"/>
              </w:rPr>
            </w:pPr>
          </w:p>
          <w:p w14:paraId="5B2151CD" w14:textId="77777777" w:rsidR="0065414E" w:rsidRDefault="0065414E" w:rsidP="0065414E">
            <w:pPr>
              <w:tabs>
                <w:tab w:val="left" w:pos="1005"/>
              </w:tabs>
              <w:jc w:val="both"/>
              <w:rPr>
                <w:sz w:val="20"/>
                <w:szCs w:val="20"/>
              </w:rPr>
            </w:pPr>
          </w:p>
          <w:p w14:paraId="05BF7B0D" w14:textId="77777777" w:rsidR="0065414E" w:rsidRDefault="0065414E" w:rsidP="0065414E">
            <w:pPr>
              <w:tabs>
                <w:tab w:val="left" w:pos="1005"/>
              </w:tabs>
              <w:jc w:val="both"/>
              <w:rPr>
                <w:sz w:val="20"/>
                <w:szCs w:val="20"/>
              </w:rPr>
            </w:pPr>
          </w:p>
          <w:p w14:paraId="40992990" w14:textId="77777777" w:rsidR="0065414E" w:rsidRDefault="0065414E" w:rsidP="0065414E">
            <w:pPr>
              <w:tabs>
                <w:tab w:val="left" w:pos="1005"/>
              </w:tabs>
              <w:jc w:val="both"/>
              <w:rPr>
                <w:sz w:val="20"/>
                <w:szCs w:val="20"/>
              </w:rPr>
            </w:pPr>
          </w:p>
          <w:p w14:paraId="76D340CD" w14:textId="77777777" w:rsidR="0065414E" w:rsidRDefault="0065414E" w:rsidP="0065414E">
            <w:pPr>
              <w:tabs>
                <w:tab w:val="left" w:pos="1005"/>
              </w:tabs>
              <w:jc w:val="both"/>
              <w:rPr>
                <w:sz w:val="20"/>
                <w:szCs w:val="20"/>
              </w:rPr>
            </w:pPr>
          </w:p>
          <w:p w14:paraId="778D2C94" w14:textId="77777777" w:rsidR="0065414E" w:rsidRDefault="0065414E" w:rsidP="0065414E">
            <w:pPr>
              <w:tabs>
                <w:tab w:val="left" w:pos="1005"/>
              </w:tabs>
              <w:jc w:val="both"/>
              <w:rPr>
                <w:sz w:val="20"/>
                <w:szCs w:val="20"/>
              </w:rPr>
            </w:pPr>
          </w:p>
          <w:p w14:paraId="17B66667" w14:textId="77777777" w:rsidR="0065414E" w:rsidRDefault="0065414E" w:rsidP="0065414E">
            <w:pPr>
              <w:tabs>
                <w:tab w:val="left" w:pos="1005"/>
              </w:tabs>
              <w:jc w:val="both"/>
              <w:rPr>
                <w:sz w:val="20"/>
                <w:szCs w:val="20"/>
              </w:rPr>
            </w:pPr>
          </w:p>
          <w:p w14:paraId="04678250" w14:textId="77777777" w:rsidR="0065414E" w:rsidRDefault="0065414E" w:rsidP="0065414E">
            <w:pPr>
              <w:tabs>
                <w:tab w:val="left" w:pos="1005"/>
              </w:tabs>
              <w:jc w:val="both"/>
              <w:rPr>
                <w:sz w:val="20"/>
                <w:szCs w:val="20"/>
              </w:rPr>
            </w:pPr>
          </w:p>
          <w:p w14:paraId="7CD73206" w14:textId="77777777" w:rsidR="0065414E" w:rsidRDefault="0065414E" w:rsidP="0065414E">
            <w:pPr>
              <w:tabs>
                <w:tab w:val="left" w:pos="1005"/>
              </w:tabs>
              <w:jc w:val="both"/>
              <w:rPr>
                <w:sz w:val="20"/>
                <w:szCs w:val="20"/>
              </w:rPr>
            </w:pPr>
          </w:p>
          <w:p w14:paraId="317FD91C" w14:textId="77777777" w:rsidR="0065414E" w:rsidRDefault="0065414E" w:rsidP="0065414E">
            <w:pPr>
              <w:tabs>
                <w:tab w:val="left" w:pos="1005"/>
              </w:tabs>
              <w:jc w:val="both"/>
              <w:rPr>
                <w:sz w:val="20"/>
                <w:szCs w:val="20"/>
              </w:rPr>
            </w:pPr>
          </w:p>
          <w:p w14:paraId="1D66BB3E" w14:textId="77777777" w:rsidR="0065414E" w:rsidRDefault="0065414E" w:rsidP="0065414E">
            <w:pPr>
              <w:tabs>
                <w:tab w:val="left" w:pos="1005"/>
              </w:tabs>
              <w:jc w:val="both"/>
              <w:rPr>
                <w:sz w:val="20"/>
                <w:szCs w:val="20"/>
              </w:rPr>
            </w:pPr>
          </w:p>
          <w:p w14:paraId="295340B7" w14:textId="77777777" w:rsidR="0065414E" w:rsidRDefault="0065414E" w:rsidP="0065414E">
            <w:pPr>
              <w:tabs>
                <w:tab w:val="left" w:pos="1005"/>
              </w:tabs>
              <w:jc w:val="both"/>
              <w:rPr>
                <w:sz w:val="20"/>
                <w:szCs w:val="20"/>
              </w:rPr>
            </w:pPr>
          </w:p>
          <w:p w14:paraId="1A1AFC37" w14:textId="77777777" w:rsidR="0065414E" w:rsidRDefault="0065414E" w:rsidP="0065414E">
            <w:pPr>
              <w:tabs>
                <w:tab w:val="left" w:pos="1005"/>
              </w:tabs>
              <w:jc w:val="both"/>
              <w:rPr>
                <w:sz w:val="20"/>
                <w:szCs w:val="20"/>
              </w:rPr>
            </w:pPr>
          </w:p>
          <w:p w14:paraId="7FFD5DAB" w14:textId="77777777" w:rsidR="0065414E" w:rsidRDefault="0065414E" w:rsidP="0065414E">
            <w:pPr>
              <w:tabs>
                <w:tab w:val="left" w:pos="1005"/>
              </w:tabs>
              <w:jc w:val="both"/>
              <w:rPr>
                <w:sz w:val="20"/>
                <w:szCs w:val="20"/>
              </w:rPr>
            </w:pPr>
          </w:p>
          <w:p w14:paraId="2186F1C4" w14:textId="77777777" w:rsidR="0065414E" w:rsidRDefault="0065414E" w:rsidP="0065414E">
            <w:pPr>
              <w:tabs>
                <w:tab w:val="left" w:pos="1005"/>
              </w:tabs>
              <w:jc w:val="both"/>
              <w:rPr>
                <w:sz w:val="20"/>
                <w:szCs w:val="20"/>
              </w:rPr>
            </w:pPr>
          </w:p>
          <w:p w14:paraId="7B183B14" w14:textId="77777777" w:rsidR="0065414E" w:rsidRDefault="0065414E" w:rsidP="0065414E">
            <w:pPr>
              <w:tabs>
                <w:tab w:val="left" w:pos="1005"/>
              </w:tabs>
              <w:jc w:val="both"/>
              <w:rPr>
                <w:sz w:val="20"/>
                <w:szCs w:val="20"/>
              </w:rPr>
            </w:pPr>
          </w:p>
          <w:p w14:paraId="5AA64E12" w14:textId="77777777" w:rsidR="0065414E" w:rsidRDefault="0065414E" w:rsidP="0065414E">
            <w:pPr>
              <w:tabs>
                <w:tab w:val="left" w:pos="1005"/>
              </w:tabs>
              <w:jc w:val="both"/>
              <w:rPr>
                <w:sz w:val="20"/>
                <w:szCs w:val="20"/>
              </w:rPr>
            </w:pPr>
          </w:p>
          <w:p w14:paraId="67D750B2" w14:textId="77777777" w:rsidR="0065414E" w:rsidRDefault="0065414E" w:rsidP="0065414E">
            <w:pPr>
              <w:tabs>
                <w:tab w:val="left" w:pos="1005"/>
              </w:tabs>
              <w:jc w:val="both"/>
              <w:rPr>
                <w:sz w:val="20"/>
                <w:szCs w:val="20"/>
              </w:rPr>
            </w:pPr>
          </w:p>
          <w:p w14:paraId="09B92846" w14:textId="77777777" w:rsidR="0065414E" w:rsidRDefault="0065414E" w:rsidP="0065414E">
            <w:pPr>
              <w:tabs>
                <w:tab w:val="left" w:pos="1005"/>
              </w:tabs>
              <w:jc w:val="both"/>
              <w:rPr>
                <w:sz w:val="20"/>
                <w:szCs w:val="20"/>
              </w:rPr>
            </w:pPr>
          </w:p>
          <w:p w14:paraId="103CF29D" w14:textId="77777777" w:rsidR="0065414E" w:rsidRDefault="0065414E" w:rsidP="0065414E">
            <w:pPr>
              <w:tabs>
                <w:tab w:val="left" w:pos="1005"/>
              </w:tabs>
              <w:jc w:val="both"/>
              <w:rPr>
                <w:sz w:val="20"/>
                <w:szCs w:val="20"/>
              </w:rPr>
            </w:pPr>
          </w:p>
          <w:p w14:paraId="2394D0D5" w14:textId="77777777" w:rsidR="0065414E" w:rsidRDefault="0065414E" w:rsidP="0065414E">
            <w:pPr>
              <w:tabs>
                <w:tab w:val="left" w:pos="1005"/>
              </w:tabs>
              <w:jc w:val="both"/>
              <w:rPr>
                <w:sz w:val="20"/>
                <w:szCs w:val="20"/>
              </w:rPr>
            </w:pPr>
          </w:p>
          <w:p w14:paraId="1CA21B28" w14:textId="77777777" w:rsidR="0065414E" w:rsidRDefault="0065414E" w:rsidP="0065414E">
            <w:pPr>
              <w:tabs>
                <w:tab w:val="left" w:pos="1005"/>
              </w:tabs>
              <w:jc w:val="both"/>
              <w:rPr>
                <w:sz w:val="20"/>
                <w:szCs w:val="20"/>
              </w:rPr>
            </w:pPr>
          </w:p>
          <w:p w14:paraId="07EC9F36" w14:textId="77777777" w:rsidR="0065414E" w:rsidRDefault="0065414E" w:rsidP="0065414E">
            <w:pPr>
              <w:tabs>
                <w:tab w:val="left" w:pos="1005"/>
              </w:tabs>
              <w:jc w:val="both"/>
              <w:rPr>
                <w:sz w:val="20"/>
                <w:szCs w:val="20"/>
              </w:rPr>
            </w:pPr>
          </w:p>
          <w:p w14:paraId="2EB9A071" w14:textId="77777777" w:rsidR="00C27E33" w:rsidRDefault="00C27E33" w:rsidP="0065414E">
            <w:pPr>
              <w:tabs>
                <w:tab w:val="left" w:pos="1005"/>
              </w:tabs>
              <w:jc w:val="both"/>
              <w:rPr>
                <w:sz w:val="20"/>
                <w:szCs w:val="20"/>
              </w:rPr>
            </w:pPr>
          </w:p>
          <w:p w14:paraId="10739CD8" w14:textId="77777777" w:rsidR="0065414E" w:rsidRDefault="0065414E" w:rsidP="0065414E">
            <w:pPr>
              <w:tabs>
                <w:tab w:val="left" w:pos="1005"/>
              </w:tabs>
              <w:jc w:val="both"/>
              <w:rPr>
                <w:sz w:val="20"/>
                <w:szCs w:val="20"/>
              </w:rPr>
            </w:pPr>
          </w:p>
          <w:p w14:paraId="5799D576" w14:textId="77777777" w:rsidR="0065414E" w:rsidRDefault="0065414E" w:rsidP="0065414E">
            <w:pPr>
              <w:tabs>
                <w:tab w:val="left" w:pos="1005"/>
              </w:tabs>
              <w:jc w:val="both"/>
              <w:rPr>
                <w:sz w:val="20"/>
                <w:szCs w:val="20"/>
              </w:rPr>
            </w:pPr>
          </w:p>
          <w:p w14:paraId="417BA1CF" w14:textId="77777777" w:rsidR="0065414E" w:rsidRDefault="0065414E" w:rsidP="0065414E">
            <w:pPr>
              <w:tabs>
                <w:tab w:val="left" w:pos="1005"/>
              </w:tabs>
              <w:jc w:val="both"/>
              <w:rPr>
                <w:sz w:val="20"/>
                <w:szCs w:val="20"/>
              </w:rPr>
            </w:pPr>
          </w:p>
          <w:p w14:paraId="43D80806" w14:textId="439EE31D" w:rsidR="0065414E" w:rsidRPr="00314005" w:rsidRDefault="0065414E" w:rsidP="0065414E">
            <w:pPr>
              <w:tabs>
                <w:tab w:val="left" w:pos="1005"/>
              </w:tabs>
              <w:jc w:val="both"/>
              <w:rPr>
                <w:b/>
                <w:sz w:val="20"/>
                <w:szCs w:val="20"/>
              </w:rPr>
            </w:pPr>
          </w:p>
        </w:tc>
        <w:tc>
          <w:tcPr>
            <w:tcW w:w="1881" w:type="pct"/>
          </w:tcPr>
          <w:p w14:paraId="5E5CC240" w14:textId="77777777" w:rsidR="0065414E" w:rsidRPr="009D15B0" w:rsidRDefault="0065414E" w:rsidP="0065414E">
            <w:pPr>
              <w:jc w:val="both"/>
              <w:rPr>
                <w:b/>
                <w:sz w:val="20"/>
                <w:szCs w:val="20"/>
                <w:lang w:val="en-US"/>
              </w:rPr>
            </w:pPr>
          </w:p>
        </w:tc>
        <w:tc>
          <w:tcPr>
            <w:tcW w:w="451" w:type="pct"/>
          </w:tcPr>
          <w:p w14:paraId="2794EFBD" w14:textId="4EC3A459" w:rsidR="0065414E" w:rsidRPr="001B500A" w:rsidRDefault="0065414E" w:rsidP="00B300CB">
            <w:pPr>
              <w:ind w:firstLine="22"/>
              <w:jc w:val="center"/>
              <w:rPr>
                <w:sz w:val="20"/>
                <w:szCs w:val="20"/>
              </w:rPr>
            </w:pPr>
            <w:r w:rsidRPr="001B500A">
              <w:rPr>
                <w:sz w:val="20"/>
                <w:szCs w:val="20"/>
              </w:rPr>
              <w:t xml:space="preserve">Prevederi UE </w:t>
            </w:r>
            <w:r w:rsidR="00B300CB">
              <w:rPr>
                <w:sz w:val="20"/>
                <w:szCs w:val="20"/>
              </w:rPr>
              <w:t>neapliicabile</w:t>
            </w:r>
          </w:p>
        </w:tc>
        <w:tc>
          <w:tcPr>
            <w:tcW w:w="827" w:type="pct"/>
          </w:tcPr>
          <w:p w14:paraId="1FDC8B90" w14:textId="719EA182" w:rsidR="00DB53B6" w:rsidRDefault="00DB53B6" w:rsidP="00DB53B6">
            <w:pPr>
              <w:ind w:firstLine="22"/>
              <w:jc w:val="both"/>
              <w:rPr>
                <w:sz w:val="20"/>
                <w:szCs w:val="20"/>
              </w:rPr>
            </w:pPr>
            <w:r>
              <w:rPr>
                <w:sz w:val="20"/>
                <w:szCs w:val="20"/>
              </w:rPr>
              <w:t xml:space="preserve">Apendicele H din actul UE nu sete apliabil </w:t>
            </w:r>
            <w:r w:rsidR="005B5751">
              <w:rPr>
                <w:sz w:val="20"/>
                <w:szCs w:val="20"/>
              </w:rPr>
              <w:t xml:space="preserve">pentru RM </w:t>
            </w:r>
            <w:r>
              <w:rPr>
                <w:sz w:val="20"/>
                <w:szCs w:val="20"/>
              </w:rPr>
              <w:t>deoarece se referă la s</w:t>
            </w:r>
            <w:r w:rsidRPr="00161BF7">
              <w:rPr>
                <w:sz w:val="20"/>
                <w:szCs w:val="20"/>
              </w:rPr>
              <w:t>trategia generală de migrare</w:t>
            </w:r>
            <w:r>
              <w:rPr>
                <w:sz w:val="20"/>
                <w:szCs w:val="20"/>
              </w:rPr>
              <w:t xml:space="preserve"> </w:t>
            </w:r>
            <w:r w:rsidR="005B5751">
              <w:rPr>
                <w:sz w:val="20"/>
                <w:szCs w:val="20"/>
              </w:rPr>
              <w:t xml:space="preserve">care </w:t>
            </w:r>
            <w:r>
              <w:rPr>
                <w:sz w:val="20"/>
                <w:szCs w:val="20"/>
              </w:rPr>
              <w:t>prevede descrierea situației actuale a sistemelor (ETCS,ATO) instalate.</w:t>
            </w:r>
          </w:p>
          <w:p w14:paraId="6AE2D64C" w14:textId="77777777" w:rsidR="00DB53B6" w:rsidRDefault="00DB53B6" w:rsidP="00DB53B6">
            <w:pPr>
              <w:ind w:firstLine="22"/>
              <w:jc w:val="both"/>
              <w:rPr>
                <w:sz w:val="20"/>
                <w:szCs w:val="20"/>
                <w:lang w:val="en-US"/>
              </w:rPr>
            </w:pPr>
            <w:r w:rsidRPr="005A55F9">
              <w:rPr>
                <w:sz w:val="20"/>
                <w:szCs w:val="20"/>
              </w:rPr>
              <w:t xml:space="preserve">În prezent, rețeaua feroviară din Republica Moldova </w:t>
            </w:r>
            <w:r>
              <w:rPr>
                <w:sz w:val="20"/>
                <w:szCs w:val="20"/>
                <w:lang w:val="en-US"/>
              </w:rPr>
              <w:t xml:space="preserve">nu e dotată cu </w:t>
            </w:r>
            <w:r w:rsidRPr="005A55F9">
              <w:rPr>
                <w:sz w:val="20"/>
                <w:szCs w:val="20"/>
                <w:lang w:val="en-US"/>
              </w:rPr>
              <w:t xml:space="preserve">componente moderne </w:t>
            </w:r>
            <w:r>
              <w:rPr>
                <w:sz w:val="20"/>
                <w:szCs w:val="20"/>
                <w:lang w:val="en-US"/>
              </w:rPr>
              <w:t>referitoare la</w:t>
            </w:r>
            <w:r w:rsidRPr="005A55F9">
              <w:rPr>
                <w:sz w:val="20"/>
                <w:szCs w:val="20"/>
                <w:lang w:val="en-US"/>
              </w:rPr>
              <w:t xml:space="preserve"> sistem</w:t>
            </w:r>
            <w:r>
              <w:rPr>
                <w:sz w:val="20"/>
                <w:szCs w:val="20"/>
                <w:lang w:val="en-US"/>
              </w:rPr>
              <w:t>ele de</w:t>
            </w:r>
            <w:r w:rsidRPr="005A55F9">
              <w:rPr>
                <w:sz w:val="20"/>
                <w:szCs w:val="20"/>
                <w:lang w:val="en-US"/>
              </w:rPr>
              <w:t xml:space="preserve"> interoperabil</w:t>
            </w:r>
            <w:r>
              <w:rPr>
                <w:sz w:val="20"/>
                <w:szCs w:val="20"/>
                <w:lang w:val="en-US"/>
              </w:rPr>
              <w:t>itate</w:t>
            </w:r>
            <w:r w:rsidRPr="005A55F9">
              <w:rPr>
                <w:sz w:val="20"/>
                <w:szCs w:val="20"/>
                <w:lang w:val="en-US"/>
              </w:rPr>
              <w:t xml:space="preserve"> de control</w:t>
            </w:r>
            <w:r>
              <w:rPr>
                <w:sz w:val="20"/>
                <w:szCs w:val="20"/>
                <w:lang w:val="en-US"/>
              </w:rPr>
              <w:t>-comandă și semnalizare</w:t>
            </w:r>
            <w:r w:rsidRPr="005A55F9">
              <w:rPr>
                <w:sz w:val="20"/>
                <w:szCs w:val="20"/>
                <w:lang w:val="en-US"/>
              </w:rPr>
              <w:t xml:space="preserve"> cum ar fi ETCS, ATO, RMR și altele.</w:t>
            </w:r>
          </w:p>
          <w:p w14:paraId="17BDDB03" w14:textId="77777777" w:rsidR="0065414E" w:rsidRPr="00DB53B6" w:rsidRDefault="0065414E" w:rsidP="0065414E">
            <w:pPr>
              <w:ind w:firstLine="22"/>
              <w:rPr>
                <w:b/>
                <w:sz w:val="20"/>
                <w:szCs w:val="20"/>
                <w:lang w:val="en-US"/>
              </w:rPr>
            </w:pPr>
          </w:p>
        </w:tc>
      </w:tr>
      <w:tr w:rsidR="0065414E" w:rsidRPr="0026097F" w14:paraId="762AC4A4" w14:textId="77777777" w:rsidTr="00F35000">
        <w:tc>
          <w:tcPr>
            <w:tcW w:w="1841" w:type="pct"/>
          </w:tcPr>
          <w:p w14:paraId="183037A0" w14:textId="77777777" w:rsidR="0065414E" w:rsidRDefault="0065414E" w:rsidP="0065414E">
            <w:pPr>
              <w:tabs>
                <w:tab w:val="left" w:pos="1005"/>
              </w:tabs>
              <w:ind w:firstLine="22"/>
              <w:jc w:val="both"/>
              <w:rPr>
                <w:sz w:val="20"/>
                <w:szCs w:val="20"/>
              </w:rPr>
            </w:pPr>
            <w:r w:rsidRPr="00031480">
              <w:rPr>
                <w:sz w:val="20"/>
                <w:szCs w:val="20"/>
              </w:rPr>
              <w:lastRenderedPageBreak/>
              <w:t>PLANUL NAȚIONAL DE IMPLEMENTARE</w:t>
            </w:r>
          </w:p>
          <w:p w14:paraId="0CD2A65B" w14:textId="77777777" w:rsidR="0065414E" w:rsidRPr="00161BF7" w:rsidRDefault="0065414E" w:rsidP="0065414E">
            <w:pPr>
              <w:tabs>
                <w:tab w:val="left" w:pos="1005"/>
              </w:tabs>
              <w:ind w:firstLine="22"/>
              <w:jc w:val="both"/>
              <w:rPr>
                <w:sz w:val="20"/>
                <w:szCs w:val="20"/>
              </w:rPr>
            </w:pPr>
            <w:r w:rsidRPr="00161BF7">
              <w:rPr>
                <w:sz w:val="20"/>
                <w:szCs w:val="20"/>
              </w:rPr>
              <w:t>Cuprins</w:t>
            </w:r>
          </w:p>
          <w:p w14:paraId="0844B180" w14:textId="77777777" w:rsidR="0065414E" w:rsidRPr="00161BF7" w:rsidRDefault="0065414E" w:rsidP="0065414E">
            <w:pPr>
              <w:tabs>
                <w:tab w:val="left" w:pos="1005"/>
              </w:tabs>
              <w:ind w:firstLine="22"/>
              <w:jc w:val="both"/>
              <w:rPr>
                <w:sz w:val="20"/>
                <w:szCs w:val="20"/>
              </w:rPr>
            </w:pPr>
            <w:r w:rsidRPr="00161BF7">
              <w:rPr>
                <w:sz w:val="20"/>
                <w:szCs w:val="20"/>
              </w:rPr>
              <w:t>Pagina</w:t>
            </w:r>
          </w:p>
          <w:p w14:paraId="4E5A3711" w14:textId="77777777" w:rsidR="0065414E" w:rsidRPr="00161BF7" w:rsidRDefault="0065414E" w:rsidP="0065414E">
            <w:pPr>
              <w:tabs>
                <w:tab w:val="left" w:pos="1005"/>
              </w:tabs>
              <w:ind w:firstLine="22"/>
              <w:jc w:val="both"/>
              <w:rPr>
                <w:sz w:val="20"/>
                <w:szCs w:val="20"/>
              </w:rPr>
            </w:pPr>
            <w:r w:rsidRPr="00161BF7">
              <w:rPr>
                <w:sz w:val="20"/>
                <w:szCs w:val="20"/>
              </w:rPr>
              <w:t>1. STRATEGIA GENERALĂ DE MIGRARE – INTRODUCERE</w:t>
            </w:r>
          </w:p>
          <w:p w14:paraId="75FF7086" w14:textId="77777777" w:rsidR="0065414E" w:rsidRPr="00161BF7" w:rsidRDefault="0065414E" w:rsidP="0065414E">
            <w:pPr>
              <w:tabs>
                <w:tab w:val="left" w:pos="1005"/>
              </w:tabs>
              <w:ind w:firstLine="22"/>
              <w:jc w:val="both"/>
              <w:rPr>
                <w:sz w:val="20"/>
                <w:szCs w:val="20"/>
              </w:rPr>
            </w:pPr>
            <w:r w:rsidRPr="00161BF7">
              <w:rPr>
                <w:sz w:val="20"/>
                <w:szCs w:val="20"/>
              </w:rPr>
              <w:t>2. DESCRIEREA GENERALĂ A CONTEXTULUI SITUAȚIEI ACTUALE</w:t>
            </w:r>
          </w:p>
          <w:p w14:paraId="638CAD5A" w14:textId="77777777" w:rsidR="0065414E" w:rsidRPr="00161BF7" w:rsidRDefault="0065414E" w:rsidP="0065414E">
            <w:pPr>
              <w:tabs>
                <w:tab w:val="left" w:pos="1005"/>
              </w:tabs>
              <w:jc w:val="both"/>
              <w:rPr>
                <w:sz w:val="20"/>
                <w:szCs w:val="20"/>
              </w:rPr>
            </w:pPr>
            <w:r w:rsidRPr="00161BF7">
              <w:rPr>
                <w:sz w:val="20"/>
                <w:szCs w:val="20"/>
              </w:rPr>
              <w:t xml:space="preserve">2.1. Descrierea contextului sistemelor de clasă A, al sistemului ATO și al părții de detectare a  trenurilor </w:t>
            </w:r>
          </w:p>
          <w:p w14:paraId="26E34C75" w14:textId="77777777" w:rsidR="0065414E" w:rsidRPr="00161BF7" w:rsidRDefault="0065414E" w:rsidP="0065414E">
            <w:pPr>
              <w:tabs>
                <w:tab w:val="left" w:pos="1005"/>
              </w:tabs>
              <w:jc w:val="both"/>
              <w:rPr>
                <w:sz w:val="20"/>
                <w:szCs w:val="20"/>
              </w:rPr>
            </w:pPr>
            <w:r w:rsidRPr="00161BF7">
              <w:rPr>
                <w:sz w:val="20"/>
                <w:szCs w:val="20"/>
              </w:rPr>
              <w:t>2.1.1. Situația actuală a instalării sistemelor de clasă A, a sistemului ATO și a părții de detectare a trenurilor</w:t>
            </w:r>
          </w:p>
          <w:p w14:paraId="78F8FA85" w14:textId="77777777" w:rsidR="0065414E" w:rsidRPr="00161BF7" w:rsidRDefault="0065414E" w:rsidP="0065414E">
            <w:pPr>
              <w:tabs>
                <w:tab w:val="left" w:pos="1005"/>
              </w:tabs>
              <w:jc w:val="both"/>
              <w:rPr>
                <w:sz w:val="20"/>
                <w:szCs w:val="20"/>
              </w:rPr>
            </w:pPr>
            <w:r w:rsidRPr="00161BF7">
              <w:rPr>
                <w:sz w:val="20"/>
                <w:szCs w:val="20"/>
              </w:rPr>
              <w:t xml:space="preserve">2.1.2. Beneficii în ceea ce privește aspectele de capacitate, de siguranță, de fiabilitate și de performanță </w:t>
            </w:r>
          </w:p>
          <w:p w14:paraId="02AFAE3E" w14:textId="77777777" w:rsidR="0065414E" w:rsidRPr="00161BF7" w:rsidRDefault="0065414E" w:rsidP="0065414E">
            <w:pPr>
              <w:tabs>
                <w:tab w:val="left" w:pos="1005"/>
              </w:tabs>
              <w:jc w:val="both"/>
              <w:rPr>
                <w:sz w:val="20"/>
                <w:szCs w:val="20"/>
              </w:rPr>
            </w:pPr>
            <w:r w:rsidRPr="00161BF7">
              <w:rPr>
                <w:sz w:val="20"/>
                <w:szCs w:val="20"/>
              </w:rPr>
              <w:t>2.1.3. Cerințe obligatorii la bord în vigoare</w:t>
            </w:r>
          </w:p>
          <w:p w14:paraId="28BC1F9F" w14:textId="77777777" w:rsidR="0065414E" w:rsidRPr="00161BF7" w:rsidRDefault="0065414E" w:rsidP="0065414E">
            <w:pPr>
              <w:tabs>
                <w:tab w:val="left" w:pos="1005"/>
              </w:tabs>
              <w:jc w:val="both"/>
              <w:rPr>
                <w:sz w:val="20"/>
                <w:szCs w:val="20"/>
              </w:rPr>
            </w:pPr>
            <w:r w:rsidRPr="00161BF7">
              <w:rPr>
                <w:sz w:val="20"/>
                <w:szCs w:val="20"/>
              </w:rPr>
              <w:t xml:space="preserve">2.1.4. Situația actuală a instalării subsistemelor CCS de la bord </w:t>
            </w:r>
          </w:p>
          <w:p w14:paraId="5415D8DA" w14:textId="77777777" w:rsidR="0065414E" w:rsidRPr="00161BF7" w:rsidRDefault="0065414E" w:rsidP="0065414E">
            <w:pPr>
              <w:tabs>
                <w:tab w:val="left" w:pos="1005"/>
              </w:tabs>
              <w:jc w:val="both"/>
              <w:rPr>
                <w:sz w:val="20"/>
                <w:szCs w:val="20"/>
              </w:rPr>
            </w:pPr>
            <w:r w:rsidRPr="00161BF7">
              <w:rPr>
                <w:sz w:val="20"/>
                <w:szCs w:val="20"/>
              </w:rPr>
              <w:t>2.1.5. Informații privind tipurile de ESC/RSC legate de liniile și activitățile pentru integrarea echipamentelor  de cale/de la bord</w:t>
            </w:r>
          </w:p>
          <w:p w14:paraId="652CF59D" w14:textId="77777777" w:rsidR="0065414E" w:rsidRPr="00161BF7" w:rsidRDefault="0065414E" w:rsidP="0065414E">
            <w:pPr>
              <w:tabs>
                <w:tab w:val="left" w:pos="1005"/>
              </w:tabs>
              <w:jc w:val="both"/>
              <w:rPr>
                <w:sz w:val="20"/>
                <w:szCs w:val="20"/>
              </w:rPr>
            </w:pPr>
            <w:r w:rsidRPr="00161BF7">
              <w:rPr>
                <w:sz w:val="20"/>
                <w:szCs w:val="20"/>
              </w:rPr>
              <w:t xml:space="preserve">2.1.6. Informații privind liniile transfrontaliere </w:t>
            </w:r>
          </w:p>
          <w:p w14:paraId="08D780C0" w14:textId="77777777" w:rsidR="0065414E" w:rsidRPr="00161BF7" w:rsidRDefault="0065414E" w:rsidP="0065414E">
            <w:pPr>
              <w:tabs>
                <w:tab w:val="left" w:pos="1005"/>
              </w:tabs>
              <w:jc w:val="both"/>
              <w:rPr>
                <w:sz w:val="20"/>
                <w:szCs w:val="20"/>
              </w:rPr>
            </w:pPr>
            <w:r w:rsidRPr="00161BF7">
              <w:rPr>
                <w:sz w:val="20"/>
                <w:szCs w:val="20"/>
              </w:rPr>
              <w:t>2.1.7. Informații privind nodurile</w:t>
            </w:r>
          </w:p>
          <w:p w14:paraId="4E72EAC4" w14:textId="77777777" w:rsidR="0065414E" w:rsidRPr="00161BF7" w:rsidRDefault="0065414E" w:rsidP="0065414E">
            <w:pPr>
              <w:tabs>
                <w:tab w:val="left" w:pos="1005"/>
              </w:tabs>
              <w:jc w:val="both"/>
              <w:rPr>
                <w:sz w:val="20"/>
                <w:szCs w:val="20"/>
              </w:rPr>
            </w:pPr>
            <w:r w:rsidRPr="00161BF7">
              <w:rPr>
                <w:sz w:val="20"/>
                <w:szCs w:val="20"/>
              </w:rPr>
              <w:t>2.2. Descrierea contextului sistemelor de clasă B</w:t>
            </w:r>
          </w:p>
          <w:p w14:paraId="29A530B4" w14:textId="77777777" w:rsidR="0065414E" w:rsidRPr="00161BF7" w:rsidRDefault="0065414E" w:rsidP="0065414E">
            <w:pPr>
              <w:tabs>
                <w:tab w:val="left" w:pos="1005"/>
              </w:tabs>
              <w:jc w:val="both"/>
              <w:rPr>
                <w:sz w:val="20"/>
                <w:szCs w:val="20"/>
              </w:rPr>
            </w:pPr>
            <w:r w:rsidRPr="00161BF7">
              <w:rPr>
                <w:sz w:val="20"/>
                <w:szCs w:val="20"/>
              </w:rPr>
              <w:t xml:space="preserve">2.2.1. Situația actuală a instalării sistemelor de clasă B </w:t>
            </w:r>
          </w:p>
          <w:p w14:paraId="414A3884" w14:textId="77777777" w:rsidR="0065414E" w:rsidRPr="00161BF7" w:rsidRDefault="0065414E" w:rsidP="0065414E">
            <w:pPr>
              <w:tabs>
                <w:tab w:val="left" w:pos="1005"/>
              </w:tabs>
              <w:jc w:val="both"/>
              <w:rPr>
                <w:sz w:val="20"/>
                <w:szCs w:val="20"/>
              </w:rPr>
            </w:pPr>
            <w:r w:rsidRPr="00161BF7">
              <w:rPr>
                <w:sz w:val="20"/>
                <w:szCs w:val="20"/>
              </w:rPr>
              <w:t xml:space="preserve">2.2.2. Măsuri luate pentru a se asigura condiții de piață deschise </w:t>
            </w:r>
          </w:p>
          <w:p w14:paraId="5766F299" w14:textId="77777777" w:rsidR="0065414E" w:rsidRPr="00161BF7" w:rsidRDefault="0065414E" w:rsidP="0065414E">
            <w:pPr>
              <w:tabs>
                <w:tab w:val="left" w:pos="1005"/>
              </w:tabs>
              <w:jc w:val="both"/>
              <w:rPr>
                <w:sz w:val="20"/>
                <w:szCs w:val="20"/>
              </w:rPr>
            </w:pPr>
            <w:r w:rsidRPr="00161BF7">
              <w:rPr>
                <w:sz w:val="20"/>
                <w:szCs w:val="20"/>
              </w:rPr>
              <w:t>3. STRATEGIA DE MIGRARE TEHNICĂ</w:t>
            </w:r>
          </w:p>
          <w:p w14:paraId="2375BED6" w14:textId="77777777" w:rsidR="0065414E" w:rsidRPr="00161BF7" w:rsidRDefault="0065414E" w:rsidP="0065414E">
            <w:pPr>
              <w:tabs>
                <w:tab w:val="left" w:pos="1005"/>
              </w:tabs>
              <w:jc w:val="both"/>
              <w:rPr>
                <w:sz w:val="20"/>
                <w:szCs w:val="20"/>
              </w:rPr>
            </w:pPr>
            <w:r w:rsidRPr="00161BF7">
              <w:rPr>
                <w:sz w:val="20"/>
                <w:szCs w:val="20"/>
              </w:rPr>
              <w:t>3.1. Strategia de migrare tehnică pentru partea ETCS</w:t>
            </w:r>
          </w:p>
          <w:p w14:paraId="7726D6C1" w14:textId="77777777" w:rsidR="0065414E" w:rsidRPr="00161BF7" w:rsidRDefault="0065414E" w:rsidP="0065414E">
            <w:pPr>
              <w:tabs>
                <w:tab w:val="left" w:pos="1005"/>
              </w:tabs>
              <w:jc w:val="both"/>
              <w:rPr>
                <w:sz w:val="20"/>
                <w:szCs w:val="20"/>
              </w:rPr>
            </w:pPr>
            <w:r w:rsidRPr="00161BF7">
              <w:rPr>
                <w:sz w:val="20"/>
                <w:szCs w:val="20"/>
              </w:rPr>
              <w:t xml:space="preserve">3.1.1. Strategia de actualizare a versiunii de referință și a nivelurilor </w:t>
            </w:r>
          </w:p>
          <w:p w14:paraId="2809A11A" w14:textId="77777777" w:rsidR="0065414E" w:rsidRPr="00161BF7" w:rsidRDefault="0065414E" w:rsidP="0065414E">
            <w:pPr>
              <w:tabs>
                <w:tab w:val="left" w:pos="1005"/>
              </w:tabs>
              <w:jc w:val="both"/>
              <w:rPr>
                <w:sz w:val="20"/>
                <w:szCs w:val="20"/>
              </w:rPr>
            </w:pPr>
            <w:r w:rsidRPr="00161BF7">
              <w:rPr>
                <w:sz w:val="20"/>
                <w:szCs w:val="20"/>
              </w:rPr>
              <w:t xml:space="preserve">3.2. Strategia de migrare tehnică pentru partea radio </w:t>
            </w:r>
          </w:p>
          <w:p w14:paraId="14762702" w14:textId="77777777" w:rsidR="0065414E" w:rsidRPr="00161BF7" w:rsidRDefault="0065414E" w:rsidP="0065414E">
            <w:pPr>
              <w:tabs>
                <w:tab w:val="left" w:pos="1005"/>
              </w:tabs>
              <w:jc w:val="both"/>
              <w:rPr>
                <w:sz w:val="20"/>
                <w:szCs w:val="20"/>
              </w:rPr>
            </w:pPr>
            <w:r w:rsidRPr="00161BF7">
              <w:rPr>
                <w:sz w:val="20"/>
                <w:szCs w:val="20"/>
              </w:rPr>
              <w:t>3.3. Strategia de migrare tehnică pentru partea ATO</w:t>
            </w:r>
          </w:p>
          <w:p w14:paraId="13C332EC" w14:textId="77777777" w:rsidR="0065414E" w:rsidRPr="00161BF7" w:rsidRDefault="0065414E" w:rsidP="0065414E">
            <w:pPr>
              <w:tabs>
                <w:tab w:val="left" w:pos="1005"/>
              </w:tabs>
              <w:jc w:val="both"/>
              <w:rPr>
                <w:sz w:val="20"/>
                <w:szCs w:val="20"/>
              </w:rPr>
            </w:pPr>
            <w:r w:rsidRPr="00161BF7">
              <w:rPr>
                <w:sz w:val="20"/>
                <w:szCs w:val="20"/>
              </w:rPr>
              <w:t xml:space="preserve">3.4. Strategia de migrare tehnică pentru partea de detectare a trenurilor </w:t>
            </w:r>
          </w:p>
          <w:p w14:paraId="42854E3E" w14:textId="77777777" w:rsidR="0065414E" w:rsidRPr="00161BF7" w:rsidRDefault="0065414E" w:rsidP="0065414E">
            <w:pPr>
              <w:tabs>
                <w:tab w:val="left" w:pos="1005"/>
              </w:tabs>
              <w:jc w:val="both"/>
              <w:rPr>
                <w:sz w:val="20"/>
                <w:szCs w:val="20"/>
              </w:rPr>
            </w:pPr>
            <w:r w:rsidRPr="00161BF7">
              <w:rPr>
                <w:sz w:val="20"/>
                <w:szCs w:val="20"/>
              </w:rPr>
              <w:t>3.5. Strategia de migrare în cazuri specifice</w:t>
            </w:r>
          </w:p>
          <w:p w14:paraId="0F177772" w14:textId="77777777" w:rsidR="0065414E" w:rsidRPr="00161BF7" w:rsidRDefault="0065414E" w:rsidP="0065414E">
            <w:pPr>
              <w:tabs>
                <w:tab w:val="left" w:pos="1005"/>
              </w:tabs>
              <w:jc w:val="both"/>
              <w:rPr>
                <w:sz w:val="20"/>
                <w:szCs w:val="20"/>
              </w:rPr>
            </w:pPr>
            <w:r w:rsidRPr="00161BF7">
              <w:rPr>
                <w:sz w:val="20"/>
                <w:szCs w:val="20"/>
              </w:rPr>
              <w:t>3.6. Strategia de migrare tehnică pentru subsistemele CCS de la bord</w:t>
            </w:r>
          </w:p>
          <w:p w14:paraId="124DF881" w14:textId="77777777" w:rsidR="0065414E" w:rsidRPr="00161BF7" w:rsidRDefault="0065414E" w:rsidP="0065414E">
            <w:pPr>
              <w:tabs>
                <w:tab w:val="left" w:pos="1005"/>
              </w:tabs>
              <w:jc w:val="both"/>
              <w:rPr>
                <w:sz w:val="20"/>
                <w:szCs w:val="20"/>
              </w:rPr>
            </w:pPr>
            <w:r w:rsidRPr="00161BF7">
              <w:rPr>
                <w:sz w:val="20"/>
                <w:szCs w:val="20"/>
              </w:rPr>
              <w:t>4. INFORMAȚII FINANCIARE PRIVIND ECHIPAMENTELE DE CALE ȘI DE LA BORD</w:t>
            </w:r>
          </w:p>
          <w:p w14:paraId="54432728" w14:textId="77777777" w:rsidR="0065414E" w:rsidRPr="00161BF7" w:rsidRDefault="0065414E" w:rsidP="0065414E">
            <w:pPr>
              <w:tabs>
                <w:tab w:val="left" w:pos="1005"/>
              </w:tabs>
              <w:jc w:val="both"/>
              <w:rPr>
                <w:sz w:val="20"/>
                <w:szCs w:val="20"/>
              </w:rPr>
            </w:pPr>
            <w:r w:rsidRPr="00161BF7">
              <w:rPr>
                <w:sz w:val="20"/>
                <w:szCs w:val="20"/>
              </w:rPr>
              <w:t xml:space="preserve">5. PLANIFICARE </w:t>
            </w:r>
          </w:p>
          <w:p w14:paraId="2F420F83" w14:textId="77777777" w:rsidR="0065414E" w:rsidRPr="00161BF7" w:rsidRDefault="0065414E" w:rsidP="0065414E">
            <w:pPr>
              <w:tabs>
                <w:tab w:val="left" w:pos="1005"/>
              </w:tabs>
              <w:jc w:val="both"/>
              <w:rPr>
                <w:sz w:val="20"/>
                <w:szCs w:val="20"/>
              </w:rPr>
            </w:pPr>
            <w:r w:rsidRPr="00161BF7">
              <w:rPr>
                <w:sz w:val="20"/>
                <w:szCs w:val="20"/>
              </w:rPr>
              <w:t>5.1. Planificarea părții de protecție a trenurilor</w:t>
            </w:r>
          </w:p>
          <w:p w14:paraId="1459D03C" w14:textId="77777777" w:rsidR="0065414E" w:rsidRPr="00161BF7" w:rsidRDefault="0065414E" w:rsidP="0065414E">
            <w:pPr>
              <w:tabs>
                <w:tab w:val="left" w:pos="1005"/>
              </w:tabs>
              <w:jc w:val="both"/>
              <w:rPr>
                <w:sz w:val="20"/>
                <w:szCs w:val="20"/>
              </w:rPr>
            </w:pPr>
            <w:r w:rsidRPr="00161BF7">
              <w:rPr>
                <w:sz w:val="20"/>
                <w:szCs w:val="20"/>
              </w:rPr>
              <w:t>5.1.1. Datele la care ETCS va fi dat în exploatare</w:t>
            </w:r>
          </w:p>
          <w:p w14:paraId="549657C0" w14:textId="77777777" w:rsidR="0065414E" w:rsidRPr="00161BF7" w:rsidRDefault="0065414E" w:rsidP="0065414E">
            <w:pPr>
              <w:tabs>
                <w:tab w:val="left" w:pos="1005"/>
              </w:tabs>
              <w:jc w:val="both"/>
              <w:rPr>
                <w:sz w:val="20"/>
                <w:szCs w:val="20"/>
              </w:rPr>
            </w:pPr>
            <w:r w:rsidRPr="00161BF7">
              <w:rPr>
                <w:sz w:val="20"/>
                <w:szCs w:val="20"/>
              </w:rPr>
              <w:t xml:space="preserve">5.1.2. Dezafectarea sistemelor de protecție a trenurilor de clasă B </w:t>
            </w:r>
          </w:p>
          <w:p w14:paraId="26B1454E" w14:textId="77777777" w:rsidR="0065414E" w:rsidRPr="00161BF7" w:rsidRDefault="0065414E" w:rsidP="0065414E">
            <w:pPr>
              <w:tabs>
                <w:tab w:val="left" w:pos="1005"/>
              </w:tabs>
              <w:jc w:val="both"/>
              <w:rPr>
                <w:sz w:val="20"/>
                <w:szCs w:val="20"/>
              </w:rPr>
            </w:pPr>
            <w:r w:rsidRPr="00161BF7">
              <w:rPr>
                <w:sz w:val="20"/>
                <w:szCs w:val="20"/>
              </w:rPr>
              <w:t xml:space="preserve">5.1.3. Informații privind liniile transfrontaliere </w:t>
            </w:r>
          </w:p>
          <w:p w14:paraId="79BC9208" w14:textId="77777777" w:rsidR="0065414E" w:rsidRPr="00161BF7" w:rsidRDefault="0065414E" w:rsidP="0065414E">
            <w:pPr>
              <w:tabs>
                <w:tab w:val="left" w:pos="1005"/>
              </w:tabs>
              <w:jc w:val="both"/>
              <w:rPr>
                <w:sz w:val="20"/>
                <w:szCs w:val="20"/>
              </w:rPr>
            </w:pPr>
            <w:r w:rsidRPr="00161BF7">
              <w:rPr>
                <w:sz w:val="20"/>
                <w:szCs w:val="20"/>
              </w:rPr>
              <w:t>5.1.4. Informații privind nodurile</w:t>
            </w:r>
          </w:p>
          <w:p w14:paraId="523B2ECC" w14:textId="77777777" w:rsidR="0065414E" w:rsidRPr="00161BF7" w:rsidRDefault="0065414E" w:rsidP="0065414E">
            <w:pPr>
              <w:tabs>
                <w:tab w:val="left" w:pos="1005"/>
              </w:tabs>
              <w:jc w:val="both"/>
              <w:rPr>
                <w:sz w:val="20"/>
                <w:szCs w:val="20"/>
              </w:rPr>
            </w:pPr>
            <w:r w:rsidRPr="00161BF7">
              <w:rPr>
                <w:sz w:val="20"/>
                <w:szCs w:val="20"/>
              </w:rPr>
              <w:t>5.2. Planificarea pentru partea radio</w:t>
            </w:r>
          </w:p>
          <w:p w14:paraId="437F258C" w14:textId="77777777" w:rsidR="0065414E" w:rsidRPr="00161BF7" w:rsidRDefault="0065414E" w:rsidP="0065414E">
            <w:pPr>
              <w:tabs>
                <w:tab w:val="left" w:pos="1005"/>
              </w:tabs>
              <w:jc w:val="both"/>
              <w:rPr>
                <w:sz w:val="20"/>
                <w:szCs w:val="20"/>
              </w:rPr>
            </w:pPr>
            <w:r w:rsidRPr="00161BF7">
              <w:rPr>
                <w:sz w:val="20"/>
                <w:szCs w:val="20"/>
              </w:rPr>
              <w:t>5.2.1. Datele la care GSM-R va fi dat în exploatare</w:t>
            </w:r>
          </w:p>
          <w:p w14:paraId="7FD032BD" w14:textId="77777777" w:rsidR="0065414E" w:rsidRPr="00161BF7" w:rsidRDefault="0065414E" w:rsidP="0065414E">
            <w:pPr>
              <w:tabs>
                <w:tab w:val="left" w:pos="1005"/>
              </w:tabs>
              <w:jc w:val="both"/>
              <w:rPr>
                <w:sz w:val="20"/>
                <w:szCs w:val="20"/>
              </w:rPr>
            </w:pPr>
            <w:r w:rsidRPr="00161BF7">
              <w:rPr>
                <w:sz w:val="20"/>
                <w:szCs w:val="20"/>
              </w:rPr>
              <w:t xml:space="preserve">5.2.2. Dezafectarea sistemelor radio de clasă B </w:t>
            </w:r>
          </w:p>
          <w:p w14:paraId="7137766A" w14:textId="77777777" w:rsidR="0065414E" w:rsidRPr="00161BF7" w:rsidRDefault="0065414E" w:rsidP="0065414E">
            <w:pPr>
              <w:tabs>
                <w:tab w:val="left" w:pos="1005"/>
              </w:tabs>
              <w:jc w:val="both"/>
              <w:rPr>
                <w:sz w:val="20"/>
                <w:szCs w:val="20"/>
              </w:rPr>
            </w:pPr>
            <w:r w:rsidRPr="00161BF7">
              <w:rPr>
                <w:sz w:val="20"/>
                <w:szCs w:val="20"/>
              </w:rPr>
              <w:t xml:space="preserve">5.2.3. Datele la care FRMCS va fi dat în exploatare </w:t>
            </w:r>
          </w:p>
          <w:p w14:paraId="77C6C727" w14:textId="77777777" w:rsidR="0065414E" w:rsidRPr="00161BF7" w:rsidRDefault="0065414E" w:rsidP="0065414E">
            <w:pPr>
              <w:tabs>
                <w:tab w:val="left" w:pos="1005"/>
              </w:tabs>
              <w:jc w:val="both"/>
              <w:rPr>
                <w:sz w:val="20"/>
                <w:szCs w:val="20"/>
              </w:rPr>
            </w:pPr>
            <w:r w:rsidRPr="00161BF7">
              <w:rPr>
                <w:sz w:val="20"/>
                <w:szCs w:val="20"/>
              </w:rPr>
              <w:t>5.2.4. Dezafectarea GSM-R</w:t>
            </w:r>
          </w:p>
          <w:p w14:paraId="1FD30CBF" w14:textId="77777777" w:rsidR="0065414E" w:rsidRPr="00161BF7" w:rsidRDefault="0065414E" w:rsidP="0065414E">
            <w:pPr>
              <w:tabs>
                <w:tab w:val="left" w:pos="1005"/>
              </w:tabs>
              <w:jc w:val="both"/>
              <w:rPr>
                <w:sz w:val="20"/>
                <w:szCs w:val="20"/>
              </w:rPr>
            </w:pPr>
            <w:r w:rsidRPr="00161BF7">
              <w:rPr>
                <w:sz w:val="20"/>
                <w:szCs w:val="20"/>
              </w:rPr>
              <w:t xml:space="preserve">5.2.5. Informații privind liniile transfrontaliere </w:t>
            </w:r>
          </w:p>
          <w:p w14:paraId="7E9CAC50" w14:textId="77777777" w:rsidR="0065414E" w:rsidRPr="00161BF7" w:rsidRDefault="0065414E" w:rsidP="0065414E">
            <w:pPr>
              <w:tabs>
                <w:tab w:val="left" w:pos="1005"/>
              </w:tabs>
              <w:jc w:val="both"/>
              <w:rPr>
                <w:sz w:val="20"/>
                <w:szCs w:val="20"/>
              </w:rPr>
            </w:pPr>
            <w:r w:rsidRPr="00161BF7">
              <w:rPr>
                <w:sz w:val="20"/>
                <w:szCs w:val="20"/>
              </w:rPr>
              <w:t>5.2.6. Informații privind nodurile</w:t>
            </w:r>
          </w:p>
          <w:p w14:paraId="5B8B6A5A" w14:textId="77777777" w:rsidR="0065414E" w:rsidRPr="00161BF7" w:rsidRDefault="0065414E" w:rsidP="0065414E">
            <w:pPr>
              <w:tabs>
                <w:tab w:val="left" w:pos="1005"/>
              </w:tabs>
              <w:jc w:val="both"/>
              <w:rPr>
                <w:sz w:val="20"/>
                <w:szCs w:val="20"/>
              </w:rPr>
            </w:pPr>
            <w:r w:rsidRPr="00161BF7">
              <w:rPr>
                <w:sz w:val="20"/>
                <w:szCs w:val="20"/>
              </w:rPr>
              <w:lastRenderedPageBreak/>
              <w:t>5.3. Planificarea pentru partea ATO</w:t>
            </w:r>
          </w:p>
          <w:p w14:paraId="0E7BF11D" w14:textId="77777777" w:rsidR="0065414E" w:rsidRPr="00161BF7" w:rsidRDefault="0065414E" w:rsidP="0065414E">
            <w:pPr>
              <w:tabs>
                <w:tab w:val="left" w:pos="1005"/>
              </w:tabs>
              <w:jc w:val="both"/>
              <w:rPr>
                <w:sz w:val="20"/>
                <w:szCs w:val="20"/>
              </w:rPr>
            </w:pPr>
            <w:r w:rsidRPr="00161BF7">
              <w:rPr>
                <w:sz w:val="20"/>
                <w:szCs w:val="20"/>
              </w:rPr>
              <w:t xml:space="preserve">5.3.1. Informații privind liniile transfrontaliere </w:t>
            </w:r>
          </w:p>
          <w:p w14:paraId="43DDA706" w14:textId="77777777" w:rsidR="0065414E" w:rsidRPr="00161BF7" w:rsidRDefault="0065414E" w:rsidP="0065414E">
            <w:pPr>
              <w:tabs>
                <w:tab w:val="left" w:pos="1005"/>
              </w:tabs>
              <w:jc w:val="both"/>
              <w:rPr>
                <w:sz w:val="20"/>
                <w:szCs w:val="20"/>
              </w:rPr>
            </w:pPr>
            <w:r w:rsidRPr="00161BF7">
              <w:rPr>
                <w:sz w:val="20"/>
                <w:szCs w:val="20"/>
              </w:rPr>
              <w:t>5.3.2. Informații privind nodurile</w:t>
            </w:r>
          </w:p>
          <w:p w14:paraId="295D6194" w14:textId="77777777" w:rsidR="0065414E" w:rsidRPr="00161BF7" w:rsidRDefault="0065414E" w:rsidP="0065414E">
            <w:pPr>
              <w:tabs>
                <w:tab w:val="left" w:pos="1005"/>
              </w:tabs>
              <w:jc w:val="both"/>
              <w:rPr>
                <w:sz w:val="20"/>
                <w:szCs w:val="20"/>
              </w:rPr>
            </w:pPr>
            <w:r w:rsidRPr="00161BF7">
              <w:rPr>
                <w:sz w:val="20"/>
                <w:szCs w:val="20"/>
              </w:rPr>
              <w:t xml:space="preserve">5.4. Planificarea pentru partea de detectare a trenurilor </w:t>
            </w:r>
          </w:p>
          <w:p w14:paraId="7E7540C8" w14:textId="77777777" w:rsidR="0065414E" w:rsidRPr="00161BF7" w:rsidRDefault="0065414E" w:rsidP="0065414E">
            <w:pPr>
              <w:tabs>
                <w:tab w:val="left" w:pos="1005"/>
              </w:tabs>
              <w:jc w:val="both"/>
              <w:rPr>
                <w:sz w:val="20"/>
                <w:szCs w:val="20"/>
              </w:rPr>
            </w:pPr>
            <w:r w:rsidRPr="00161BF7">
              <w:rPr>
                <w:sz w:val="20"/>
                <w:szCs w:val="20"/>
              </w:rPr>
              <w:t xml:space="preserve">5.4.1. Informații privind liniile transfrontaliere </w:t>
            </w:r>
          </w:p>
          <w:p w14:paraId="73432693" w14:textId="77777777" w:rsidR="0065414E" w:rsidRPr="00161BF7" w:rsidRDefault="0065414E" w:rsidP="0065414E">
            <w:pPr>
              <w:tabs>
                <w:tab w:val="left" w:pos="1005"/>
              </w:tabs>
              <w:jc w:val="both"/>
              <w:rPr>
                <w:sz w:val="20"/>
                <w:szCs w:val="20"/>
              </w:rPr>
            </w:pPr>
            <w:r w:rsidRPr="00161BF7">
              <w:rPr>
                <w:sz w:val="20"/>
                <w:szCs w:val="20"/>
              </w:rPr>
              <w:t>5.4.2. Informații privind nodurile</w:t>
            </w:r>
          </w:p>
          <w:p w14:paraId="722BC139" w14:textId="77777777" w:rsidR="0065414E" w:rsidRPr="00161BF7" w:rsidRDefault="0065414E" w:rsidP="0065414E">
            <w:pPr>
              <w:tabs>
                <w:tab w:val="left" w:pos="1005"/>
              </w:tabs>
              <w:jc w:val="both"/>
              <w:rPr>
                <w:sz w:val="20"/>
                <w:szCs w:val="20"/>
              </w:rPr>
            </w:pPr>
            <w:r w:rsidRPr="00161BF7">
              <w:rPr>
                <w:sz w:val="20"/>
                <w:szCs w:val="20"/>
              </w:rPr>
              <w:t>5.5. Planificarea privind subsistemele CCS de la bord</w:t>
            </w:r>
          </w:p>
          <w:p w14:paraId="13A0903C" w14:textId="77777777" w:rsidR="0065414E" w:rsidRPr="00161BF7" w:rsidRDefault="0065414E" w:rsidP="0065414E">
            <w:pPr>
              <w:tabs>
                <w:tab w:val="left" w:pos="1005"/>
              </w:tabs>
              <w:jc w:val="both"/>
              <w:rPr>
                <w:sz w:val="20"/>
                <w:szCs w:val="20"/>
              </w:rPr>
            </w:pPr>
            <w:r w:rsidRPr="00161BF7">
              <w:rPr>
                <w:sz w:val="20"/>
                <w:szCs w:val="20"/>
              </w:rPr>
              <w:t>5.5.1. Informații privind vehiculele transfrontaliere</w:t>
            </w:r>
          </w:p>
          <w:p w14:paraId="11CA1043" w14:textId="77777777" w:rsidR="0065414E" w:rsidRPr="00161BF7" w:rsidRDefault="0065414E" w:rsidP="0065414E">
            <w:pPr>
              <w:tabs>
                <w:tab w:val="left" w:pos="1005"/>
              </w:tabs>
              <w:jc w:val="both"/>
              <w:rPr>
                <w:sz w:val="20"/>
                <w:szCs w:val="20"/>
              </w:rPr>
            </w:pPr>
            <w:r w:rsidRPr="00161BF7">
              <w:rPr>
                <w:sz w:val="20"/>
                <w:szCs w:val="20"/>
              </w:rPr>
              <w:t xml:space="preserve">6. NOI CERINȚE OBLIGATORII LA BORD </w:t>
            </w:r>
          </w:p>
        </w:tc>
        <w:tc>
          <w:tcPr>
            <w:tcW w:w="1881" w:type="pct"/>
          </w:tcPr>
          <w:p w14:paraId="0FDE923D" w14:textId="77777777" w:rsidR="0065414E" w:rsidRDefault="0065414E" w:rsidP="0065414E">
            <w:pPr>
              <w:ind w:firstLine="22"/>
              <w:rPr>
                <w:b/>
                <w:sz w:val="20"/>
                <w:szCs w:val="20"/>
              </w:rPr>
            </w:pPr>
          </w:p>
        </w:tc>
        <w:tc>
          <w:tcPr>
            <w:tcW w:w="451" w:type="pct"/>
          </w:tcPr>
          <w:p w14:paraId="689CF4F7" w14:textId="497B9B90" w:rsidR="0065414E" w:rsidRPr="00C27E33" w:rsidRDefault="0065414E" w:rsidP="00C27E33">
            <w:pPr>
              <w:ind w:firstLine="22"/>
              <w:jc w:val="center"/>
              <w:rPr>
                <w:sz w:val="20"/>
                <w:szCs w:val="20"/>
              </w:rPr>
            </w:pPr>
          </w:p>
        </w:tc>
        <w:tc>
          <w:tcPr>
            <w:tcW w:w="827" w:type="pct"/>
          </w:tcPr>
          <w:p w14:paraId="686E9A85" w14:textId="77777777" w:rsidR="0065414E" w:rsidRDefault="0065414E" w:rsidP="0065414E">
            <w:pPr>
              <w:ind w:firstLine="22"/>
              <w:rPr>
                <w:b/>
                <w:sz w:val="20"/>
                <w:szCs w:val="20"/>
              </w:rPr>
            </w:pPr>
          </w:p>
        </w:tc>
      </w:tr>
      <w:tr w:rsidR="0065414E" w:rsidRPr="0026097F" w14:paraId="65EC104A" w14:textId="77777777" w:rsidTr="00F35000">
        <w:trPr>
          <w:trHeight w:val="660"/>
        </w:trPr>
        <w:tc>
          <w:tcPr>
            <w:tcW w:w="1841" w:type="pct"/>
          </w:tcPr>
          <w:p w14:paraId="61C6D019" w14:textId="77777777" w:rsidR="0065414E" w:rsidRPr="00161BF7" w:rsidRDefault="0065414E" w:rsidP="0065414E">
            <w:pPr>
              <w:tabs>
                <w:tab w:val="left" w:pos="1005"/>
              </w:tabs>
              <w:jc w:val="both"/>
              <w:rPr>
                <w:sz w:val="20"/>
                <w:szCs w:val="20"/>
              </w:rPr>
            </w:pPr>
            <w:r w:rsidRPr="00161BF7">
              <w:rPr>
                <w:sz w:val="20"/>
                <w:szCs w:val="20"/>
              </w:rPr>
              <w:t>1.STRATEGIA GENERALĂ DE MIGRARE – INTRODUCERE</w:t>
            </w:r>
          </w:p>
          <w:p w14:paraId="18B92962" w14:textId="19909887" w:rsidR="0065414E" w:rsidRPr="00161BF7" w:rsidRDefault="0065414E" w:rsidP="0065414E">
            <w:pPr>
              <w:tabs>
                <w:tab w:val="left" w:pos="1005"/>
              </w:tabs>
              <w:jc w:val="both"/>
              <w:rPr>
                <w:sz w:val="20"/>
                <w:szCs w:val="20"/>
              </w:rPr>
            </w:pPr>
            <w:r w:rsidRPr="00161BF7">
              <w:rPr>
                <w:sz w:val="20"/>
                <w:szCs w:val="20"/>
              </w:rPr>
              <w:t>[În această secțiune statul membru poate descrie strategia generală de instalare.]</w:t>
            </w:r>
          </w:p>
        </w:tc>
        <w:tc>
          <w:tcPr>
            <w:tcW w:w="1881" w:type="pct"/>
          </w:tcPr>
          <w:p w14:paraId="264A0A43" w14:textId="77777777" w:rsidR="0065414E" w:rsidRDefault="0065414E" w:rsidP="0065414E">
            <w:pPr>
              <w:ind w:firstLine="22"/>
              <w:rPr>
                <w:b/>
                <w:sz w:val="20"/>
                <w:szCs w:val="20"/>
              </w:rPr>
            </w:pPr>
          </w:p>
        </w:tc>
        <w:tc>
          <w:tcPr>
            <w:tcW w:w="451" w:type="pct"/>
          </w:tcPr>
          <w:p w14:paraId="01786883" w14:textId="4284C4C5" w:rsidR="0065414E" w:rsidRDefault="0065414E" w:rsidP="00E30247">
            <w:pPr>
              <w:ind w:firstLine="22"/>
              <w:jc w:val="center"/>
              <w:rPr>
                <w:b/>
                <w:sz w:val="20"/>
                <w:szCs w:val="20"/>
              </w:rPr>
            </w:pPr>
          </w:p>
        </w:tc>
        <w:tc>
          <w:tcPr>
            <w:tcW w:w="827" w:type="pct"/>
          </w:tcPr>
          <w:p w14:paraId="4EF6F12B" w14:textId="77777777" w:rsidR="007B1853" w:rsidRDefault="007B1853" w:rsidP="00A75CFA">
            <w:pPr>
              <w:ind w:firstLine="22"/>
              <w:jc w:val="both"/>
              <w:rPr>
                <w:sz w:val="20"/>
                <w:szCs w:val="20"/>
                <w:lang w:val="en-US"/>
              </w:rPr>
            </w:pPr>
          </w:p>
          <w:p w14:paraId="728EDA55" w14:textId="77777777" w:rsidR="007B1853" w:rsidRDefault="007B1853" w:rsidP="00A75CFA">
            <w:pPr>
              <w:ind w:firstLine="22"/>
              <w:jc w:val="both"/>
              <w:rPr>
                <w:sz w:val="20"/>
                <w:szCs w:val="20"/>
                <w:lang w:val="en-US"/>
              </w:rPr>
            </w:pPr>
          </w:p>
          <w:p w14:paraId="6D5AD54E" w14:textId="77777777" w:rsidR="007B1853" w:rsidRDefault="007B1853" w:rsidP="00A75CFA">
            <w:pPr>
              <w:ind w:firstLine="22"/>
              <w:jc w:val="both"/>
              <w:rPr>
                <w:sz w:val="20"/>
                <w:szCs w:val="20"/>
                <w:lang w:val="en-US"/>
              </w:rPr>
            </w:pPr>
          </w:p>
          <w:p w14:paraId="50B5F6DD" w14:textId="77777777" w:rsidR="007B1853" w:rsidRDefault="007B1853" w:rsidP="00A75CFA">
            <w:pPr>
              <w:ind w:firstLine="22"/>
              <w:jc w:val="both"/>
              <w:rPr>
                <w:sz w:val="20"/>
                <w:szCs w:val="20"/>
                <w:lang w:val="en-US"/>
              </w:rPr>
            </w:pPr>
          </w:p>
          <w:p w14:paraId="6FCC5AEB" w14:textId="77777777" w:rsidR="007B1853" w:rsidRDefault="007B1853" w:rsidP="00A75CFA">
            <w:pPr>
              <w:ind w:firstLine="22"/>
              <w:jc w:val="both"/>
              <w:rPr>
                <w:sz w:val="20"/>
                <w:szCs w:val="20"/>
                <w:lang w:val="en-US"/>
              </w:rPr>
            </w:pPr>
          </w:p>
          <w:p w14:paraId="0DC8D306" w14:textId="77777777" w:rsidR="007B1853" w:rsidRDefault="007B1853" w:rsidP="00A75CFA">
            <w:pPr>
              <w:ind w:firstLine="22"/>
              <w:jc w:val="both"/>
              <w:rPr>
                <w:sz w:val="20"/>
                <w:szCs w:val="20"/>
                <w:lang w:val="en-US"/>
              </w:rPr>
            </w:pPr>
          </w:p>
          <w:p w14:paraId="6C544526" w14:textId="77777777" w:rsidR="007B1853" w:rsidRDefault="007B1853" w:rsidP="00A75CFA">
            <w:pPr>
              <w:ind w:firstLine="22"/>
              <w:jc w:val="both"/>
              <w:rPr>
                <w:sz w:val="20"/>
                <w:szCs w:val="20"/>
                <w:lang w:val="en-US"/>
              </w:rPr>
            </w:pPr>
          </w:p>
          <w:p w14:paraId="77EDB6F1" w14:textId="77777777" w:rsidR="007B1853" w:rsidRDefault="007B1853" w:rsidP="00A75CFA">
            <w:pPr>
              <w:ind w:firstLine="22"/>
              <w:jc w:val="both"/>
              <w:rPr>
                <w:sz w:val="20"/>
                <w:szCs w:val="20"/>
                <w:lang w:val="en-US"/>
              </w:rPr>
            </w:pPr>
          </w:p>
          <w:p w14:paraId="75902A5E" w14:textId="77777777" w:rsidR="007B1853" w:rsidRDefault="007B1853" w:rsidP="00A75CFA">
            <w:pPr>
              <w:ind w:firstLine="22"/>
              <w:jc w:val="both"/>
              <w:rPr>
                <w:sz w:val="20"/>
                <w:szCs w:val="20"/>
                <w:lang w:val="en-US"/>
              </w:rPr>
            </w:pPr>
          </w:p>
          <w:p w14:paraId="07FBF024" w14:textId="77777777" w:rsidR="007B1853" w:rsidRDefault="007B1853" w:rsidP="00116643">
            <w:pPr>
              <w:jc w:val="both"/>
              <w:rPr>
                <w:sz w:val="20"/>
                <w:szCs w:val="20"/>
                <w:lang w:val="en-US"/>
              </w:rPr>
            </w:pPr>
          </w:p>
          <w:p w14:paraId="71A2D1EE" w14:textId="77777777" w:rsidR="00116643" w:rsidRDefault="00116643" w:rsidP="00116643">
            <w:pPr>
              <w:jc w:val="both"/>
              <w:rPr>
                <w:sz w:val="20"/>
                <w:szCs w:val="20"/>
                <w:lang w:val="en-US"/>
              </w:rPr>
            </w:pPr>
          </w:p>
          <w:p w14:paraId="1013B371" w14:textId="77777777" w:rsidR="00116643" w:rsidRDefault="00116643" w:rsidP="00116643">
            <w:pPr>
              <w:jc w:val="both"/>
              <w:rPr>
                <w:sz w:val="20"/>
                <w:szCs w:val="20"/>
                <w:lang w:val="en-US"/>
              </w:rPr>
            </w:pPr>
          </w:p>
          <w:p w14:paraId="3ABF6B67" w14:textId="77777777" w:rsidR="00DB53B6" w:rsidRDefault="00DB53B6" w:rsidP="00116643">
            <w:pPr>
              <w:jc w:val="both"/>
              <w:rPr>
                <w:sz w:val="20"/>
                <w:szCs w:val="20"/>
                <w:lang w:val="en-US"/>
              </w:rPr>
            </w:pPr>
          </w:p>
          <w:p w14:paraId="5C883392" w14:textId="77777777" w:rsidR="00DB53B6" w:rsidRDefault="00DB53B6" w:rsidP="00116643">
            <w:pPr>
              <w:jc w:val="both"/>
              <w:rPr>
                <w:sz w:val="20"/>
                <w:szCs w:val="20"/>
                <w:lang w:val="en-US"/>
              </w:rPr>
            </w:pPr>
          </w:p>
          <w:p w14:paraId="702F4A1E" w14:textId="77777777" w:rsidR="00DB53B6" w:rsidRDefault="00DB53B6" w:rsidP="00116643">
            <w:pPr>
              <w:jc w:val="both"/>
              <w:rPr>
                <w:sz w:val="20"/>
                <w:szCs w:val="20"/>
                <w:lang w:val="en-US"/>
              </w:rPr>
            </w:pPr>
          </w:p>
          <w:p w14:paraId="613B582F" w14:textId="77777777" w:rsidR="00DB53B6" w:rsidRDefault="00DB53B6" w:rsidP="00116643">
            <w:pPr>
              <w:jc w:val="both"/>
              <w:rPr>
                <w:sz w:val="20"/>
                <w:szCs w:val="20"/>
                <w:lang w:val="en-US"/>
              </w:rPr>
            </w:pPr>
          </w:p>
          <w:p w14:paraId="3CB2E382" w14:textId="77777777" w:rsidR="00DB53B6" w:rsidRDefault="00DB53B6" w:rsidP="00116643">
            <w:pPr>
              <w:jc w:val="both"/>
              <w:rPr>
                <w:sz w:val="20"/>
                <w:szCs w:val="20"/>
                <w:lang w:val="en-US"/>
              </w:rPr>
            </w:pPr>
          </w:p>
          <w:p w14:paraId="35CEC34D" w14:textId="77777777" w:rsidR="00DB53B6" w:rsidRDefault="00DB53B6" w:rsidP="00116643">
            <w:pPr>
              <w:jc w:val="both"/>
              <w:rPr>
                <w:sz w:val="20"/>
                <w:szCs w:val="20"/>
                <w:lang w:val="en-US"/>
              </w:rPr>
            </w:pPr>
          </w:p>
          <w:p w14:paraId="582728FA" w14:textId="77777777" w:rsidR="00DB53B6" w:rsidRDefault="00DB53B6" w:rsidP="00116643">
            <w:pPr>
              <w:jc w:val="both"/>
              <w:rPr>
                <w:sz w:val="20"/>
                <w:szCs w:val="20"/>
                <w:lang w:val="en-US"/>
              </w:rPr>
            </w:pPr>
          </w:p>
          <w:p w14:paraId="715BEE03" w14:textId="77777777" w:rsidR="00DB53B6" w:rsidRDefault="00DB53B6" w:rsidP="00116643">
            <w:pPr>
              <w:jc w:val="both"/>
              <w:rPr>
                <w:sz w:val="20"/>
                <w:szCs w:val="20"/>
                <w:lang w:val="en-US"/>
              </w:rPr>
            </w:pPr>
          </w:p>
          <w:p w14:paraId="6EC6D835" w14:textId="77777777" w:rsidR="00DB53B6" w:rsidRDefault="00DB53B6" w:rsidP="00116643">
            <w:pPr>
              <w:jc w:val="both"/>
              <w:rPr>
                <w:sz w:val="20"/>
                <w:szCs w:val="20"/>
                <w:lang w:val="en-US"/>
              </w:rPr>
            </w:pPr>
          </w:p>
          <w:p w14:paraId="5D61517A" w14:textId="77777777" w:rsidR="00DB53B6" w:rsidRDefault="00DB53B6" w:rsidP="00116643">
            <w:pPr>
              <w:jc w:val="both"/>
              <w:rPr>
                <w:sz w:val="20"/>
                <w:szCs w:val="20"/>
                <w:lang w:val="en-US"/>
              </w:rPr>
            </w:pPr>
          </w:p>
          <w:p w14:paraId="797FA8A2" w14:textId="77777777" w:rsidR="00DB53B6" w:rsidRDefault="00DB53B6" w:rsidP="00116643">
            <w:pPr>
              <w:jc w:val="both"/>
              <w:rPr>
                <w:sz w:val="20"/>
                <w:szCs w:val="20"/>
                <w:lang w:val="en-US"/>
              </w:rPr>
            </w:pPr>
          </w:p>
          <w:p w14:paraId="31753D99" w14:textId="77777777" w:rsidR="00DB53B6" w:rsidRDefault="00DB53B6" w:rsidP="00116643">
            <w:pPr>
              <w:jc w:val="both"/>
              <w:rPr>
                <w:sz w:val="20"/>
                <w:szCs w:val="20"/>
                <w:lang w:val="en-US"/>
              </w:rPr>
            </w:pPr>
          </w:p>
          <w:p w14:paraId="29AE5416" w14:textId="77777777" w:rsidR="00DB53B6" w:rsidRDefault="00DB53B6" w:rsidP="00116643">
            <w:pPr>
              <w:jc w:val="both"/>
              <w:rPr>
                <w:sz w:val="20"/>
                <w:szCs w:val="20"/>
                <w:lang w:val="en-US"/>
              </w:rPr>
            </w:pPr>
          </w:p>
          <w:p w14:paraId="67385CEF" w14:textId="77777777" w:rsidR="007B1853" w:rsidRDefault="007B1853" w:rsidP="00A75CFA">
            <w:pPr>
              <w:ind w:firstLine="22"/>
              <w:jc w:val="both"/>
              <w:rPr>
                <w:sz w:val="20"/>
                <w:szCs w:val="20"/>
                <w:lang w:val="en-US"/>
              </w:rPr>
            </w:pPr>
          </w:p>
          <w:p w14:paraId="78521E14" w14:textId="77777777" w:rsidR="007B1853" w:rsidRDefault="007B1853" w:rsidP="00A75CFA">
            <w:pPr>
              <w:ind w:firstLine="22"/>
              <w:jc w:val="both"/>
              <w:rPr>
                <w:sz w:val="20"/>
                <w:szCs w:val="20"/>
                <w:lang w:val="en-US"/>
              </w:rPr>
            </w:pPr>
          </w:p>
          <w:p w14:paraId="0158DCA1" w14:textId="77777777" w:rsidR="007B1853" w:rsidRDefault="007B1853" w:rsidP="00A75CFA">
            <w:pPr>
              <w:ind w:firstLine="22"/>
              <w:jc w:val="both"/>
              <w:rPr>
                <w:sz w:val="20"/>
                <w:szCs w:val="20"/>
                <w:lang w:val="en-US"/>
              </w:rPr>
            </w:pPr>
          </w:p>
          <w:p w14:paraId="4914CD9A" w14:textId="77777777" w:rsidR="007B1853" w:rsidRDefault="007B1853" w:rsidP="00A75CFA">
            <w:pPr>
              <w:ind w:firstLine="22"/>
              <w:jc w:val="both"/>
              <w:rPr>
                <w:sz w:val="20"/>
                <w:szCs w:val="20"/>
                <w:lang w:val="en-US"/>
              </w:rPr>
            </w:pPr>
          </w:p>
          <w:p w14:paraId="3E2060DE" w14:textId="77777777" w:rsidR="007B1853" w:rsidRDefault="007B1853" w:rsidP="00A75CFA">
            <w:pPr>
              <w:ind w:firstLine="22"/>
              <w:jc w:val="both"/>
              <w:rPr>
                <w:sz w:val="20"/>
                <w:szCs w:val="20"/>
                <w:lang w:val="en-US"/>
              </w:rPr>
            </w:pPr>
          </w:p>
          <w:p w14:paraId="7B30F45E" w14:textId="77777777" w:rsidR="007B1853" w:rsidRDefault="007B1853" w:rsidP="00A75CFA">
            <w:pPr>
              <w:ind w:firstLine="22"/>
              <w:jc w:val="both"/>
              <w:rPr>
                <w:sz w:val="20"/>
                <w:szCs w:val="20"/>
                <w:lang w:val="en-US"/>
              </w:rPr>
            </w:pPr>
          </w:p>
          <w:p w14:paraId="201BC48B" w14:textId="77777777" w:rsidR="007B1853" w:rsidRDefault="007B1853" w:rsidP="00A75CFA">
            <w:pPr>
              <w:ind w:firstLine="22"/>
              <w:jc w:val="both"/>
              <w:rPr>
                <w:sz w:val="20"/>
                <w:szCs w:val="20"/>
                <w:lang w:val="en-US"/>
              </w:rPr>
            </w:pPr>
          </w:p>
          <w:p w14:paraId="644FCEDA" w14:textId="77777777" w:rsidR="007B1853" w:rsidRDefault="007B1853" w:rsidP="00A75CFA">
            <w:pPr>
              <w:ind w:firstLine="22"/>
              <w:jc w:val="both"/>
              <w:rPr>
                <w:sz w:val="20"/>
                <w:szCs w:val="20"/>
                <w:lang w:val="en-US"/>
              </w:rPr>
            </w:pPr>
          </w:p>
          <w:p w14:paraId="64BF7089" w14:textId="77777777" w:rsidR="007B1853" w:rsidRDefault="007B1853" w:rsidP="00A75CFA">
            <w:pPr>
              <w:ind w:firstLine="22"/>
              <w:jc w:val="both"/>
              <w:rPr>
                <w:sz w:val="20"/>
                <w:szCs w:val="20"/>
                <w:lang w:val="en-US"/>
              </w:rPr>
            </w:pPr>
          </w:p>
          <w:p w14:paraId="1F4D34D4" w14:textId="77777777" w:rsidR="007B1853" w:rsidRDefault="007B1853" w:rsidP="00A75CFA">
            <w:pPr>
              <w:ind w:firstLine="22"/>
              <w:jc w:val="both"/>
              <w:rPr>
                <w:sz w:val="20"/>
                <w:szCs w:val="20"/>
                <w:lang w:val="en-US"/>
              </w:rPr>
            </w:pPr>
          </w:p>
          <w:p w14:paraId="034E179A" w14:textId="21EF45CF" w:rsidR="007B1853" w:rsidRPr="005A55F9" w:rsidRDefault="007B1853" w:rsidP="007B1853">
            <w:pPr>
              <w:jc w:val="both"/>
              <w:rPr>
                <w:sz w:val="20"/>
                <w:szCs w:val="20"/>
              </w:rPr>
            </w:pPr>
          </w:p>
        </w:tc>
      </w:tr>
      <w:tr w:rsidR="0065414E" w:rsidRPr="0026097F" w14:paraId="17613AD5" w14:textId="77777777" w:rsidTr="00CF6477">
        <w:trPr>
          <w:trHeight w:hRule="exact" w:val="6553"/>
        </w:trPr>
        <w:tc>
          <w:tcPr>
            <w:tcW w:w="1841" w:type="pct"/>
            <w:vMerge w:val="restart"/>
          </w:tcPr>
          <w:p w14:paraId="2C39C5B4" w14:textId="34668D7C" w:rsidR="0065414E" w:rsidRPr="003C566D" w:rsidRDefault="0065414E" w:rsidP="0065414E">
            <w:pPr>
              <w:tabs>
                <w:tab w:val="left" w:pos="1005"/>
              </w:tabs>
              <w:jc w:val="both"/>
              <w:rPr>
                <w:sz w:val="20"/>
                <w:szCs w:val="20"/>
              </w:rPr>
            </w:pPr>
            <w:r>
              <w:rPr>
                <w:sz w:val="20"/>
                <w:szCs w:val="20"/>
              </w:rPr>
              <w:lastRenderedPageBreak/>
              <w:t xml:space="preserve">1. </w:t>
            </w:r>
            <w:r w:rsidRPr="003C566D">
              <w:rPr>
                <w:sz w:val="20"/>
                <w:szCs w:val="20"/>
              </w:rPr>
              <w:t>STRATEGIA GENERALĂ DE MIGRARE – INTRODUCERE</w:t>
            </w:r>
          </w:p>
          <w:p w14:paraId="3F625B50" w14:textId="77777777" w:rsidR="0065414E" w:rsidRDefault="0065414E" w:rsidP="0065414E">
            <w:pPr>
              <w:tabs>
                <w:tab w:val="left" w:pos="1005"/>
              </w:tabs>
              <w:jc w:val="both"/>
              <w:rPr>
                <w:sz w:val="20"/>
                <w:szCs w:val="20"/>
              </w:rPr>
            </w:pPr>
            <w:r w:rsidRPr="003C566D">
              <w:rPr>
                <w:sz w:val="20"/>
                <w:szCs w:val="20"/>
              </w:rPr>
              <w:t xml:space="preserve"> [În această secțiune statul membru poate descrie strategia generală de instalare.]</w:t>
            </w:r>
          </w:p>
          <w:p w14:paraId="3B55EC7F" w14:textId="77777777" w:rsidR="0065414E" w:rsidRPr="00161BF7" w:rsidRDefault="0065414E" w:rsidP="0065414E">
            <w:pPr>
              <w:tabs>
                <w:tab w:val="left" w:pos="1005"/>
              </w:tabs>
              <w:jc w:val="both"/>
              <w:rPr>
                <w:sz w:val="20"/>
                <w:szCs w:val="20"/>
              </w:rPr>
            </w:pPr>
            <w:r>
              <w:rPr>
                <w:sz w:val="20"/>
                <w:szCs w:val="20"/>
              </w:rPr>
              <w:t xml:space="preserve">2. </w:t>
            </w:r>
            <w:r w:rsidRPr="00161BF7">
              <w:rPr>
                <w:sz w:val="20"/>
                <w:szCs w:val="20"/>
              </w:rPr>
              <w:t>DESCRIEREA GENERALĂ A CONTEXTULUI SITUAȚIEI ACTUALE</w:t>
            </w:r>
          </w:p>
          <w:p w14:paraId="6A5E9535" w14:textId="77777777" w:rsidR="0065414E" w:rsidRPr="00161BF7" w:rsidRDefault="0065414E" w:rsidP="0065414E">
            <w:pPr>
              <w:tabs>
                <w:tab w:val="left" w:pos="1005"/>
              </w:tabs>
              <w:jc w:val="both"/>
              <w:rPr>
                <w:sz w:val="20"/>
                <w:szCs w:val="20"/>
              </w:rPr>
            </w:pPr>
            <w:r>
              <w:rPr>
                <w:sz w:val="20"/>
                <w:szCs w:val="20"/>
              </w:rPr>
              <w:t>2.1.</w:t>
            </w:r>
            <w:r w:rsidRPr="00161BF7">
              <w:rPr>
                <w:sz w:val="20"/>
                <w:szCs w:val="20"/>
              </w:rPr>
              <w:t xml:space="preserve"> Descrierea contextului sistemelor de clasă A, al sistemului ATO și al părții de detectare a trenurilor:</w:t>
            </w:r>
          </w:p>
          <w:p w14:paraId="498F009F" w14:textId="77777777" w:rsidR="0065414E" w:rsidRPr="00161BF7" w:rsidRDefault="0065414E" w:rsidP="0065414E">
            <w:pPr>
              <w:tabs>
                <w:tab w:val="left" w:pos="1005"/>
              </w:tabs>
              <w:jc w:val="both"/>
              <w:rPr>
                <w:sz w:val="20"/>
                <w:szCs w:val="20"/>
              </w:rPr>
            </w:pPr>
            <w:r w:rsidRPr="00161BF7">
              <w:rPr>
                <w:sz w:val="20"/>
                <w:szCs w:val="20"/>
              </w:rPr>
              <w:t>2.1.1. Situația actuală a instalării sistemelor de clasă A, a sistemului ATO și a părții de detectare a trenurilor</w:t>
            </w:r>
          </w:p>
          <w:p w14:paraId="0E17C2F5" w14:textId="77777777" w:rsidR="0065414E" w:rsidRPr="00161BF7" w:rsidRDefault="0065414E" w:rsidP="0065414E">
            <w:pPr>
              <w:tabs>
                <w:tab w:val="left" w:pos="1005"/>
              </w:tabs>
              <w:jc w:val="both"/>
              <w:rPr>
                <w:sz w:val="20"/>
                <w:szCs w:val="20"/>
              </w:rPr>
            </w:pPr>
            <w:r w:rsidRPr="00161BF7">
              <w:rPr>
                <w:sz w:val="20"/>
                <w:szCs w:val="20"/>
              </w:rPr>
              <w:t>[Prezenta secțiune trebuie să includă</w:t>
            </w:r>
            <w:r>
              <w:rPr>
                <w:sz w:val="20"/>
                <w:szCs w:val="20"/>
              </w:rPr>
              <w:t xml:space="preserve"> date și cifre privind situația </w:t>
            </w:r>
            <w:r w:rsidRPr="00161BF7">
              <w:rPr>
                <w:sz w:val="20"/>
                <w:szCs w:val="20"/>
              </w:rPr>
              <w:t>actuală a sistemelor de clasă A (atât de protecție a trenurilor, cât și radio), a sistemului ATO și a părții de detectare a trenurilor instalate.</w:t>
            </w:r>
          </w:p>
          <w:p w14:paraId="409EF9C2" w14:textId="77777777" w:rsidR="0065414E" w:rsidRPr="00161BF7" w:rsidRDefault="0065414E" w:rsidP="0065414E">
            <w:pPr>
              <w:tabs>
                <w:tab w:val="left" w:pos="1005"/>
              </w:tabs>
              <w:jc w:val="both"/>
              <w:rPr>
                <w:sz w:val="20"/>
                <w:szCs w:val="20"/>
              </w:rPr>
            </w:pPr>
            <w:r w:rsidRPr="00161BF7">
              <w:rPr>
                <w:sz w:val="20"/>
                <w:szCs w:val="20"/>
              </w:rPr>
              <w:t xml:space="preserve">Aceste informații ar trebui să includă o hartă și un tabel cu informații relevante care să ilustreze situația actuală a instalării pentru </w:t>
            </w:r>
          </w:p>
          <w:p w14:paraId="2DE06FA1" w14:textId="77777777" w:rsidR="0065414E" w:rsidRPr="00161BF7" w:rsidRDefault="0065414E" w:rsidP="0065414E">
            <w:pPr>
              <w:tabs>
                <w:tab w:val="left" w:pos="1005"/>
              </w:tabs>
              <w:jc w:val="both"/>
              <w:rPr>
                <w:sz w:val="20"/>
                <w:szCs w:val="20"/>
              </w:rPr>
            </w:pPr>
            <w:r w:rsidRPr="00161BF7">
              <w:rPr>
                <w:sz w:val="20"/>
                <w:szCs w:val="20"/>
              </w:rPr>
              <w:t>fiecare sistem.</w:t>
            </w:r>
          </w:p>
          <w:p w14:paraId="16273966"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79D1C396" w14:textId="77777777" w:rsidR="0065414E" w:rsidRPr="00161BF7" w:rsidRDefault="0065414E" w:rsidP="0065414E">
            <w:pPr>
              <w:tabs>
                <w:tab w:val="left" w:pos="1005"/>
              </w:tabs>
              <w:jc w:val="both"/>
              <w:rPr>
                <w:sz w:val="20"/>
                <w:szCs w:val="20"/>
              </w:rPr>
            </w:pPr>
            <w:r w:rsidRPr="00161BF7">
              <w:rPr>
                <w:sz w:val="20"/>
                <w:szCs w:val="20"/>
              </w:rPr>
              <w:t>— Situația actuală a instalării sistemelor de protecție a trenurilor de clasă A</w:t>
            </w:r>
          </w:p>
          <w:p w14:paraId="7F4940E8"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situația actuală a instalării ETCS.]</w:t>
            </w:r>
          </w:p>
          <w:p w14:paraId="384C0861" w14:textId="77777777" w:rsidR="0065414E" w:rsidRPr="00161BF7" w:rsidRDefault="0065414E" w:rsidP="0065414E">
            <w:pPr>
              <w:tabs>
                <w:tab w:val="left" w:pos="1005"/>
              </w:tabs>
              <w:jc w:val="both"/>
              <w:rPr>
                <w:sz w:val="20"/>
                <w:szCs w:val="20"/>
              </w:rPr>
            </w:pPr>
            <w:r w:rsidRPr="00161BF7">
              <w:rPr>
                <w:sz w:val="20"/>
                <w:szCs w:val="20"/>
              </w:rPr>
              <w:t>Figura 1</w:t>
            </w:r>
          </w:p>
          <w:p w14:paraId="57EA5411" w14:textId="77777777" w:rsidR="0065414E" w:rsidRPr="00161BF7" w:rsidRDefault="0065414E" w:rsidP="0065414E">
            <w:pPr>
              <w:tabs>
                <w:tab w:val="left" w:pos="1005"/>
              </w:tabs>
              <w:jc w:val="both"/>
              <w:rPr>
                <w:sz w:val="20"/>
                <w:szCs w:val="20"/>
              </w:rPr>
            </w:pPr>
            <w:r w:rsidRPr="00161BF7">
              <w:rPr>
                <w:sz w:val="20"/>
                <w:szCs w:val="20"/>
              </w:rPr>
              <w:t>Situația actuală a instalării ETCS</w:t>
            </w:r>
          </w:p>
          <w:p w14:paraId="53A8006B"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8752EDC" wp14:editId="72938C7B">
                  <wp:extent cx="3460750" cy="833120"/>
                  <wp:effectExtent l="0" t="0" r="6350" b="508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shot (147).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460750" cy="833120"/>
                          </a:xfrm>
                          <a:prstGeom prst="rect">
                            <a:avLst/>
                          </a:prstGeom>
                        </pic:spPr>
                      </pic:pic>
                    </a:graphicData>
                  </a:graphic>
                </wp:inline>
              </w:drawing>
            </w:r>
          </w:p>
          <w:p w14:paraId="6F24E674" w14:textId="77777777" w:rsidR="0065414E" w:rsidRDefault="0065414E" w:rsidP="0065414E">
            <w:pPr>
              <w:tabs>
                <w:tab w:val="left" w:pos="1005"/>
              </w:tabs>
              <w:ind w:firstLine="22"/>
              <w:jc w:val="both"/>
              <w:rPr>
                <w:sz w:val="20"/>
                <w:szCs w:val="20"/>
              </w:rPr>
            </w:pPr>
          </w:p>
          <w:p w14:paraId="75A9EB52" w14:textId="77777777" w:rsidR="0065414E" w:rsidRPr="00161BF7" w:rsidRDefault="0065414E" w:rsidP="0065414E">
            <w:pPr>
              <w:tabs>
                <w:tab w:val="left" w:pos="1005"/>
              </w:tabs>
              <w:ind w:firstLine="22"/>
              <w:jc w:val="both"/>
              <w:rPr>
                <w:sz w:val="20"/>
                <w:szCs w:val="20"/>
              </w:rPr>
            </w:pPr>
            <w:r w:rsidRPr="00161BF7">
              <w:rPr>
                <w:sz w:val="20"/>
                <w:szCs w:val="20"/>
              </w:rPr>
              <w:t>Tabelul 1</w:t>
            </w:r>
          </w:p>
          <w:p w14:paraId="12B59A4F" w14:textId="5B383B33" w:rsidR="0065414E" w:rsidRDefault="0065414E" w:rsidP="0065414E">
            <w:pPr>
              <w:tabs>
                <w:tab w:val="left" w:pos="1005"/>
              </w:tabs>
              <w:ind w:firstLine="22"/>
              <w:jc w:val="both"/>
              <w:rPr>
                <w:sz w:val="20"/>
                <w:szCs w:val="20"/>
              </w:rPr>
            </w:pPr>
            <w:r w:rsidRPr="00161BF7">
              <w:rPr>
                <w:sz w:val="20"/>
                <w:szCs w:val="20"/>
              </w:rPr>
              <w:t>Situația actuală a instalării ETCS</w:t>
            </w:r>
          </w:p>
          <w:p w14:paraId="0E476C51" w14:textId="77777777" w:rsidR="0065414E" w:rsidRPr="00161BF7" w:rsidRDefault="0065414E" w:rsidP="0065414E">
            <w:pPr>
              <w:tabs>
                <w:tab w:val="left" w:pos="1005"/>
              </w:tabs>
              <w:jc w:val="both"/>
              <w:rPr>
                <w:sz w:val="20"/>
                <w:szCs w:val="20"/>
              </w:rPr>
            </w:pPr>
          </w:p>
          <w:p w14:paraId="5BED835E"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1812D5E" wp14:editId="73B62B2A">
                  <wp:extent cx="3460750" cy="855345"/>
                  <wp:effectExtent l="0" t="0" r="6350" b="190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 (148).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60750" cy="855345"/>
                          </a:xfrm>
                          <a:prstGeom prst="rect">
                            <a:avLst/>
                          </a:prstGeom>
                        </pic:spPr>
                      </pic:pic>
                    </a:graphicData>
                  </a:graphic>
                </wp:inline>
              </w:drawing>
            </w:r>
          </w:p>
          <w:p w14:paraId="41D58F9B" w14:textId="77777777" w:rsidR="0065414E" w:rsidRPr="00161BF7" w:rsidRDefault="0065414E" w:rsidP="0065414E">
            <w:pPr>
              <w:tabs>
                <w:tab w:val="left" w:pos="1005"/>
              </w:tabs>
              <w:ind w:firstLine="22"/>
              <w:jc w:val="both"/>
              <w:rPr>
                <w:sz w:val="20"/>
                <w:szCs w:val="20"/>
              </w:rPr>
            </w:pPr>
          </w:p>
          <w:p w14:paraId="38F2FAB6" w14:textId="77777777" w:rsidR="0065414E" w:rsidRPr="00161BF7" w:rsidRDefault="0065414E" w:rsidP="0065414E">
            <w:pPr>
              <w:tabs>
                <w:tab w:val="left" w:pos="1005"/>
              </w:tabs>
              <w:jc w:val="both"/>
              <w:rPr>
                <w:sz w:val="20"/>
                <w:szCs w:val="20"/>
              </w:rPr>
            </w:pPr>
            <w:r w:rsidRPr="00161BF7">
              <w:rPr>
                <w:sz w:val="20"/>
                <w:szCs w:val="20"/>
              </w:rPr>
              <w:t>Situația actuală a instalării sistemului ATO</w:t>
            </w:r>
          </w:p>
          <w:p w14:paraId="5C88E3F1" w14:textId="77777777" w:rsidR="0065414E" w:rsidRPr="00161BF7" w:rsidRDefault="0065414E" w:rsidP="0065414E">
            <w:pPr>
              <w:tabs>
                <w:tab w:val="left" w:pos="1005"/>
              </w:tabs>
              <w:jc w:val="both"/>
              <w:rPr>
                <w:sz w:val="20"/>
                <w:szCs w:val="20"/>
              </w:rPr>
            </w:pPr>
            <w:r w:rsidRPr="00161BF7">
              <w:rPr>
                <w:sz w:val="20"/>
                <w:szCs w:val="20"/>
              </w:rPr>
              <w:t>[Acest punct este obligatoriu numai în cazul în care instalarea sistemului ATO a început deja.]</w:t>
            </w:r>
          </w:p>
          <w:p w14:paraId="0A9D8DDD"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instalarea ATO.]</w:t>
            </w:r>
          </w:p>
          <w:p w14:paraId="59580DAF" w14:textId="77777777" w:rsidR="0065414E" w:rsidRPr="00161BF7" w:rsidRDefault="0065414E" w:rsidP="0065414E">
            <w:pPr>
              <w:tabs>
                <w:tab w:val="left" w:pos="1005"/>
              </w:tabs>
              <w:jc w:val="both"/>
              <w:rPr>
                <w:sz w:val="20"/>
                <w:szCs w:val="20"/>
              </w:rPr>
            </w:pPr>
            <w:r w:rsidRPr="00161BF7">
              <w:rPr>
                <w:sz w:val="20"/>
                <w:szCs w:val="20"/>
              </w:rPr>
              <w:lastRenderedPageBreak/>
              <w:t xml:space="preserve">Figura 2 Situația actuală a instalării ATO  </w:t>
            </w:r>
          </w:p>
          <w:p w14:paraId="2211C778"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EA2D70E" wp14:editId="38210409">
                  <wp:extent cx="3460750" cy="800735"/>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 (149).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60750" cy="800735"/>
                          </a:xfrm>
                          <a:prstGeom prst="rect">
                            <a:avLst/>
                          </a:prstGeom>
                        </pic:spPr>
                      </pic:pic>
                    </a:graphicData>
                  </a:graphic>
                </wp:inline>
              </w:drawing>
            </w:r>
          </w:p>
          <w:p w14:paraId="1F1E18B8" w14:textId="77777777" w:rsidR="0065414E" w:rsidRDefault="0065414E" w:rsidP="0065414E">
            <w:pPr>
              <w:tabs>
                <w:tab w:val="left" w:pos="1005"/>
              </w:tabs>
              <w:ind w:firstLine="22"/>
              <w:jc w:val="both"/>
              <w:rPr>
                <w:sz w:val="20"/>
                <w:szCs w:val="20"/>
              </w:rPr>
            </w:pPr>
          </w:p>
          <w:p w14:paraId="60A70151" w14:textId="77777777" w:rsidR="0065414E" w:rsidRPr="00161BF7" w:rsidRDefault="0065414E" w:rsidP="0065414E">
            <w:pPr>
              <w:tabs>
                <w:tab w:val="left" w:pos="1005"/>
              </w:tabs>
              <w:ind w:firstLine="22"/>
              <w:jc w:val="both"/>
              <w:rPr>
                <w:sz w:val="20"/>
                <w:szCs w:val="20"/>
              </w:rPr>
            </w:pPr>
            <w:r w:rsidRPr="00161BF7">
              <w:rPr>
                <w:sz w:val="20"/>
                <w:szCs w:val="20"/>
              </w:rPr>
              <w:t>Tabelul 2</w:t>
            </w:r>
          </w:p>
          <w:p w14:paraId="01EA5C4B" w14:textId="77777777" w:rsidR="0065414E" w:rsidRPr="00161BF7" w:rsidRDefault="0065414E" w:rsidP="0065414E">
            <w:pPr>
              <w:tabs>
                <w:tab w:val="left" w:pos="1005"/>
              </w:tabs>
              <w:ind w:firstLine="22"/>
              <w:jc w:val="both"/>
              <w:rPr>
                <w:sz w:val="20"/>
                <w:szCs w:val="20"/>
              </w:rPr>
            </w:pPr>
            <w:r w:rsidRPr="00161BF7">
              <w:rPr>
                <w:sz w:val="20"/>
                <w:szCs w:val="20"/>
              </w:rPr>
              <w:t>Situația actuală a instalării ATO</w:t>
            </w:r>
          </w:p>
          <w:p w14:paraId="16E350E3"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5A49FD7" wp14:editId="7794DB63">
                  <wp:extent cx="3460750" cy="815340"/>
                  <wp:effectExtent l="0" t="0" r="635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shot (150).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460750" cy="815340"/>
                          </a:xfrm>
                          <a:prstGeom prst="rect">
                            <a:avLst/>
                          </a:prstGeom>
                        </pic:spPr>
                      </pic:pic>
                    </a:graphicData>
                  </a:graphic>
                </wp:inline>
              </w:drawing>
            </w:r>
          </w:p>
          <w:p w14:paraId="29A2CB51" w14:textId="77777777" w:rsidR="0065414E" w:rsidRPr="00161BF7" w:rsidRDefault="0065414E" w:rsidP="0065414E">
            <w:pPr>
              <w:tabs>
                <w:tab w:val="left" w:pos="1005"/>
              </w:tabs>
              <w:ind w:firstLine="22"/>
              <w:jc w:val="both"/>
              <w:rPr>
                <w:sz w:val="20"/>
                <w:szCs w:val="20"/>
              </w:rPr>
            </w:pPr>
          </w:p>
          <w:p w14:paraId="655EAB67" w14:textId="77777777" w:rsidR="0065414E" w:rsidRPr="00161BF7" w:rsidRDefault="0065414E" w:rsidP="0065414E">
            <w:pPr>
              <w:tabs>
                <w:tab w:val="left" w:pos="1005"/>
              </w:tabs>
              <w:ind w:firstLine="22"/>
              <w:jc w:val="both"/>
              <w:rPr>
                <w:sz w:val="20"/>
                <w:szCs w:val="20"/>
              </w:rPr>
            </w:pPr>
            <w:r w:rsidRPr="00161BF7">
              <w:rPr>
                <w:sz w:val="20"/>
                <w:szCs w:val="20"/>
              </w:rPr>
              <w:t>— Situația actuală a instalării sistemului radio de clasă A [Dacă este relevant, a se include aici un text explicativ în legătură cu situația actuală a sistemului radio de clasă A.]</w:t>
            </w:r>
          </w:p>
          <w:p w14:paraId="7BE28B78" w14:textId="77777777" w:rsidR="0065414E" w:rsidRDefault="0065414E" w:rsidP="0065414E">
            <w:pPr>
              <w:tabs>
                <w:tab w:val="left" w:pos="1005"/>
              </w:tabs>
              <w:ind w:firstLine="22"/>
              <w:jc w:val="both"/>
              <w:rPr>
                <w:sz w:val="20"/>
                <w:szCs w:val="20"/>
              </w:rPr>
            </w:pPr>
          </w:p>
          <w:p w14:paraId="3D0D80DE" w14:textId="77777777" w:rsidR="0065414E" w:rsidRPr="00161BF7" w:rsidRDefault="0065414E" w:rsidP="0065414E">
            <w:pPr>
              <w:tabs>
                <w:tab w:val="left" w:pos="1005"/>
              </w:tabs>
              <w:ind w:firstLine="22"/>
              <w:jc w:val="both"/>
              <w:rPr>
                <w:sz w:val="20"/>
                <w:szCs w:val="20"/>
              </w:rPr>
            </w:pPr>
            <w:r w:rsidRPr="00161BF7">
              <w:rPr>
                <w:sz w:val="20"/>
                <w:szCs w:val="20"/>
              </w:rPr>
              <w:t xml:space="preserve">Figura 3 </w:t>
            </w:r>
          </w:p>
          <w:p w14:paraId="4A158B4E" w14:textId="77777777" w:rsidR="0065414E" w:rsidRPr="00161BF7" w:rsidRDefault="0065414E" w:rsidP="0065414E">
            <w:pPr>
              <w:tabs>
                <w:tab w:val="left" w:pos="1005"/>
              </w:tabs>
              <w:ind w:firstLine="22"/>
              <w:jc w:val="both"/>
              <w:rPr>
                <w:sz w:val="20"/>
                <w:szCs w:val="20"/>
              </w:rPr>
            </w:pPr>
            <w:r w:rsidRPr="00161BF7">
              <w:rPr>
                <w:sz w:val="20"/>
                <w:szCs w:val="20"/>
              </w:rPr>
              <w:t>Situația actuală a instalării GSM-R</w:t>
            </w:r>
          </w:p>
          <w:p w14:paraId="378E1431"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4B14E77" wp14:editId="411BFB7B">
                  <wp:extent cx="3460750" cy="813435"/>
                  <wp:effectExtent l="0" t="0" r="635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shot (151).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460750" cy="813435"/>
                          </a:xfrm>
                          <a:prstGeom prst="rect">
                            <a:avLst/>
                          </a:prstGeom>
                        </pic:spPr>
                      </pic:pic>
                    </a:graphicData>
                  </a:graphic>
                </wp:inline>
              </w:drawing>
            </w:r>
          </w:p>
          <w:p w14:paraId="60A96202" w14:textId="77777777" w:rsidR="0065414E" w:rsidRPr="00161BF7" w:rsidRDefault="0065414E" w:rsidP="0065414E">
            <w:pPr>
              <w:tabs>
                <w:tab w:val="left" w:pos="1005"/>
              </w:tabs>
              <w:ind w:firstLine="22"/>
              <w:jc w:val="both"/>
              <w:rPr>
                <w:sz w:val="20"/>
                <w:szCs w:val="20"/>
              </w:rPr>
            </w:pPr>
          </w:p>
          <w:p w14:paraId="5D21C822" w14:textId="77777777" w:rsidR="0065414E" w:rsidRPr="00161BF7" w:rsidRDefault="0065414E" w:rsidP="0065414E">
            <w:pPr>
              <w:tabs>
                <w:tab w:val="left" w:pos="1005"/>
              </w:tabs>
              <w:ind w:firstLine="22"/>
              <w:jc w:val="both"/>
              <w:rPr>
                <w:sz w:val="20"/>
                <w:szCs w:val="20"/>
              </w:rPr>
            </w:pPr>
            <w:r w:rsidRPr="00161BF7">
              <w:rPr>
                <w:sz w:val="20"/>
                <w:szCs w:val="20"/>
              </w:rPr>
              <w:t>Figura 4</w:t>
            </w:r>
          </w:p>
          <w:p w14:paraId="74079F48" w14:textId="651305DD" w:rsidR="0065414E" w:rsidRDefault="0065414E" w:rsidP="0065414E">
            <w:pPr>
              <w:tabs>
                <w:tab w:val="left" w:pos="1005"/>
              </w:tabs>
              <w:ind w:firstLine="22"/>
              <w:jc w:val="both"/>
              <w:rPr>
                <w:sz w:val="20"/>
                <w:szCs w:val="20"/>
              </w:rPr>
            </w:pPr>
            <w:r w:rsidRPr="00161BF7">
              <w:rPr>
                <w:sz w:val="20"/>
                <w:szCs w:val="20"/>
              </w:rPr>
              <w:t>Situația actuală a instalării FRMCS</w:t>
            </w:r>
          </w:p>
          <w:p w14:paraId="25D4D018" w14:textId="703FF644" w:rsidR="0065414E" w:rsidRDefault="0065414E" w:rsidP="0065414E">
            <w:pPr>
              <w:tabs>
                <w:tab w:val="left" w:pos="1005"/>
              </w:tabs>
              <w:ind w:firstLine="22"/>
              <w:jc w:val="both"/>
              <w:rPr>
                <w:sz w:val="20"/>
                <w:szCs w:val="20"/>
              </w:rPr>
            </w:pPr>
          </w:p>
          <w:p w14:paraId="3C6C5EE2" w14:textId="77777777" w:rsidR="0065414E" w:rsidRPr="00161BF7" w:rsidRDefault="0065414E" w:rsidP="0065414E">
            <w:pPr>
              <w:tabs>
                <w:tab w:val="left" w:pos="1005"/>
              </w:tabs>
              <w:jc w:val="both"/>
              <w:rPr>
                <w:sz w:val="20"/>
                <w:szCs w:val="20"/>
              </w:rPr>
            </w:pPr>
          </w:p>
          <w:p w14:paraId="637692AD"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98B65C3" wp14:editId="23CBE001">
                  <wp:extent cx="3460750" cy="943610"/>
                  <wp:effectExtent l="0" t="0" r="6350" b="889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shot (152).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460750" cy="943610"/>
                          </a:xfrm>
                          <a:prstGeom prst="rect">
                            <a:avLst/>
                          </a:prstGeom>
                        </pic:spPr>
                      </pic:pic>
                    </a:graphicData>
                  </a:graphic>
                </wp:inline>
              </w:drawing>
            </w:r>
          </w:p>
          <w:p w14:paraId="56E5EB0F" w14:textId="77777777" w:rsidR="0065414E" w:rsidRPr="00161BF7" w:rsidRDefault="0065414E" w:rsidP="0065414E">
            <w:pPr>
              <w:tabs>
                <w:tab w:val="left" w:pos="1005"/>
              </w:tabs>
              <w:ind w:firstLine="22"/>
              <w:jc w:val="both"/>
              <w:rPr>
                <w:sz w:val="20"/>
                <w:szCs w:val="20"/>
              </w:rPr>
            </w:pPr>
          </w:p>
          <w:p w14:paraId="4D779416" w14:textId="77777777" w:rsidR="0065414E" w:rsidRPr="00161BF7" w:rsidRDefault="0065414E" w:rsidP="0065414E">
            <w:pPr>
              <w:tabs>
                <w:tab w:val="left" w:pos="1005"/>
              </w:tabs>
              <w:ind w:firstLine="22"/>
              <w:jc w:val="both"/>
              <w:rPr>
                <w:sz w:val="20"/>
                <w:szCs w:val="20"/>
              </w:rPr>
            </w:pPr>
            <w:r w:rsidRPr="00161BF7">
              <w:rPr>
                <w:sz w:val="20"/>
                <w:szCs w:val="20"/>
              </w:rPr>
              <w:t>Tabelul 3</w:t>
            </w:r>
          </w:p>
          <w:p w14:paraId="7F78F092" w14:textId="77777777" w:rsidR="0065414E" w:rsidRPr="00161BF7" w:rsidRDefault="0065414E" w:rsidP="0065414E">
            <w:pPr>
              <w:tabs>
                <w:tab w:val="left" w:pos="1005"/>
              </w:tabs>
              <w:ind w:firstLine="22"/>
              <w:jc w:val="both"/>
              <w:rPr>
                <w:sz w:val="20"/>
                <w:szCs w:val="20"/>
              </w:rPr>
            </w:pPr>
            <w:r w:rsidRPr="00161BF7">
              <w:rPr>
                <w:sz w:val="20"/>
                <w:szCs w:val="20"/>
              </w:rPr>
              <w:t>Situația actuală a instalării GSM-R</w:t>
            </w:r>
          </w:p>
          <w:p w14:paraId="5DB21669"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5F5D4AFF" wp14:editId="1913012A">
                  <wp:extent cx="3460750" cy="957580"/>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 (153).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460750" cy="957580"/>
                          </a:xfrm>
                          <a:prstGeom prst="rect">
                            <a:avLst/>
                          </a:prstGeom>
                        </pic:spPr>
                      </pic:pic>
                    </a:graphicData>
                  </a:graphic>
                </wp:inline>
              </w:drawing>
            </w:r>
          </w:p>
          <w:p w14:paraId="1412A046" w14:textId="77777777" w:rsidR="0065414E" w:rsidRPr="00161BF7" w:rsidRDefault="0065414E" w:rsidP="0065414E">
            <w:pPr>
              <w:tabs>
                <w:tab w:val="left" w:pos="1005"/>
              </w:tabs>
              <w:ind w:firstLine="22"/>
              <w:jc w:val="both"/>
              <w:rPr>
                <w:sz w:val="20"/>
                <w:szCs w:val="20"/>
              </w:rPr>
            </w:pPr>
          </w:p>
          <w:p w14:paraId="299B6703" w14:textId="77777777" w:rsidR="0065414E" w:rsidRPr="00161BF7" w:rsidRDefault="0065414E" w:rsidP="0065414E">
            <w:pPr>
              <w:tabs>
                <w:tab w:val="left" w:pos="1005"/>
              </w:tabs>
              <w:ind w:firstLine="22"/>
              <w:jc w:val="both"/>
              <w:rPr>
                <w:sz w:val="20"/>
                <w:szCs w:val="20"/>
              </w:rPr>
            </w:pPr>
            <w:r w:rsidRPr="00161BF7">
              <w:rPr>
                <w:sz w:val="20"/>
                <w:szCs w:val="20"/>
              </w:rPr>
              <w:t>Tabelul 4</w:t>
            </w:r>
          </w:p>
          <w:p w14:paraId="49CB9FCD" w14:textId="77777777" w:rsidR="0065414E" w:rsidRPr="00161BF7" w:rsidRDefault="0065414E" w:rsidP="0065414E">
            <w:pPr>
              <w:tabs>
                <w:tab w:val="left" w:pos="1005"/>
              </w:tabs>
              <w:ind w:firstLine="22"/>
              <w:jc w:val="both"/>
              <w:rPr>
                <w:sz w:val="20"/>
                <w:szCs w:val="20"/>
              </w:rPr>
            </w:pPr>
            <w:r w:rsidRPr="00161BF7">
              <w:rPr>
                <w:sz w:val="20"/>
                <w:szCs w:val="20"/>
              </w:rPr>
              <w:t>Situația actuală a instalării FRMCS</w:t>
            </w:r>
          </w:p>
          <w:p w14:paraId="23BE60C7"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09206AA6" wp14:editId="3BA8133C">
                  <wp:extent cx="3460750" cy="942975"/>
                  <wp:effectExtent l="0" t="0" r="635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shot (154).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460750" cy="942975"/>
                          </a:xfrm>
                          <a:prstGeom prst="rect">
                            <a:avLst/>
                          </a:prstGeom>
                        </pic:spPr>
                      </pic:pic>
                    </a:graphicData>
                  </a:graphic>
                </wp:inline>
              </w:drawing>
            </w:r>
          </w:p>
          <w:p w14:paraId="59937BF2" w14:textId="77777777" w:rsidR="0065414E" w:rsidRPr="00161BF7" w:rsidRDefault="0065414E" w:rsidP="0065414E">
            <w:pPr>
              <w:tabs>
                <w:tab w:val="left" w:pos="1005"/>
              </w:tabs>
              <w:ind w:firstLine="22"/>
              <w:jc w:val="both"/>
              <w:rPr>
                <w:sz w:val="20"/>
                <w:szCs w:val="20"/>
              </w:rPr>
            </w:pPr>
          </w:p>
          <w:p w14:paraId="0A06E1F6" w14:textId="77777777" w:rsidR="0065414E" w:rsidRPr="00161BF7" w:rsidRDefault="0065414E" w:rsidP="0065414E">
            <w:pPr>
              <w:tabs>
                <w:tab w:val="left" w:pos="1005"/>
              </w:tabs>
              <w:ind w:firstLine="22"/>
              <w:jc w:val="both"/>
              <w:rPr>
                <w:sz w:val="20"/>
                <w:szCs w:val="20"/>
              </w:rPr>
            </w:pPr>
            <w:r w:rsidRPr="00161BF7">
              <w:rPr>
                <w:sz w:val="20"/>
                <w:szCs w:val="20"/>
              </w:rPr>
              <w:t>— Situația actuală a instalării sistemului de detectare a trenurilor conform cu STI</w:t>
            </w:r>
          </w:p>
          <w:p w14:paraId="45175530"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instalarea sistemului de detectare a trenurilor conform cu STI.]</w:t>
            </w:r>
          </w:p>
          <w:p w14:paraId="2B2BDC78" w14:textId="77777777" w:rsidR="0065414E" w:rsidRDefault="0065414E" w:rsidP="0065414E">
            <w:pPr>
              <w:tabs>
                <w:tab w:val="left" w:pos="1005"/>
              </w:tabs>
              <w:ind w:firstLine="22"/>
              <w:jc w:val="both"/>
              <w:rPr>
                <w:sz w:val="20"/>
                <w:szCs w:val="20"/>
              </w:rPr>
            </w:pPr>
          </w:p>
          <w:p w14:paraId="4CB5ACC1" w14:textId="77777777" w:rsidR="0065414E" w:rsidRPr="00161BF7" w:rsidRDefault="0065414E" w:rsidP="0065414E">
            <w:pPr>
              <w:tabs>
                <w:tab w:val="left" w:pos="1005"/>
              </w:tabs>
              <w:ind w:firstLine="22"/>
              <w:jc w:val="both"/>
              <w:rPr>
                <w:sz w:val="20"/>
                <w:szCs w:val="20"/>
              </w:rPr>
            </w:pPr>
            <w:r w:rsidRPr="00161BF7">
              <w:rPr>
                <w:sz w:val="20"/>
                <w:szCs w:val="20"/>
              </w:rPr>
              <w:t>Figura 5</w:t>
            </w:r>
          </w:p>
          <w:p w14:paraId="70B134B0" w14:textId="77777777" w:rsidR="0065414E" w:rsidRPr="00161BF7" w:rsidRDefault="0065414E" w:rsidP="0065414E">
            <w:pPr>
              <w:tabs>
                <w:tab w:val="left" w:pos="1005"/>
              </w:tabs>
              <w:jc w:val="both"/>
              <w:rPr>
                <w:sz w:val="20"/>
                <w:szCs w:val="20"/>
              </w:rPr>
            </w:pPr>
            <w:r w:rsidRPr="00161BF7">
              <w:rPr>
                <w:sz w:val="20"/>
                <w:szCs w:val="20"/>
              </w:rPr>
              <w:t>Situația actuală a instalării sistemului de detectare a trenurilor conform cu STI</w:t>
            </w:r>
          </w:p>
          <w:p w14:paraId="593F3634"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39F6AFBA" wp14:editId="47C03E9F">
                  <wp:extent cx="3460750" cy="934085"/>
                  <wp:effectExtent l="0" t="0" r="635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shot (155).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460750" cy="934085"/>
                          </a:xfrm>
                          <a:prstGeom prst="rect">
                            <a:avLst/>
                          </a:prstGeom>
                        </pic:spPr>
                      </pic:pic>
                    </a:graphicData>
                  </a:graphic>
                </wp:inline>
              </w:drawing>
            </w:r>
          </w:p>
          <w:p w14:paraId="690F42E1" w14:textId="77777777" w:rsidR="0065414E" w:rsidRPr="00161BF7" w:rsidRDefault="0065414E" w:rsidP="0065414E">
            <w:pPr>
              <w:tabs>
                <w:tab w:val="left" w:pos="1005"/>
              </w:tabs>
              <w:ind w:firstLine="22"/>
              <w:jc w:val="both"/>
              <w:rPr>
                <w:sz w:val="20"/>
                <w:szCs w:val="20"/>
              </w:rPr>
            </w:pPr>
          </w:p>
          <w:p w14:paraId="0985915A" w14:textId="77777777" w:rsidR="0065414E" w:rsidRPr="00161BF7" w:rsidRDefault="0065414E" w:rsidP="0065414E">
            <w:pPr>
              <w:tabs>
                <w:tab w:val="left" w:pos="1005"/>
              </w:tabs>
              <w:ind w:firstLine="22"/>
              <w:jc w:val="both"/>
              <w:rPr>
                <w:sz w:val="20"/>
                <w:szCs w:val="20"/>
              </w:rPr>
            </w:pPr>
            <w:r w:rsidRPr="00161BF7">
              <w:rPr>
                <w:sz w:val="20"/>
                <w:szCs w:val="20"/>
              </w:rPr>
              <w:t xml:space="preserve">Tabelul 5 </w:t>
            </w:r>
          </w:p>
          <w:p w14:paraId="7BC71B23" w14:textId="20690D9F" w:rsidR="0065414E" w:rsidRPr="00161BF7" w:rsidRDefault="0065414E" w:rsidP="0065414E">
            <w:pPr>
              <w:tabs>
                <w:tab w:val="left" w:pos="1005"/>
              </w:tabs>
              <w:ind w:firstLine="22"/>
              <w:jc w:val="both"/>
              <w:rPr>
                <w:sz w:val="20"/>
                <w:szCs w:val="20"/>
              </w:rPr>
            </w:pPr>
            <w:r w:rsidRPr="00161BF7">
              <w:rPr>
                <w:sz w:val="20"/>
                <w:szCs w:val="20"/>
              </w:rPr>
              <w:t>Situația actuală a instalării sistemului de detectare a trenurilor conform cu STI</w:t>
            </w:r>
          </w:p>
          <w:p w14:paraId="1A5541A9"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352F419D" wp14:editId="70F4F46E">
                  <wp:extent cx="3460750" cy="1156335"/>
                  <wp:effectExtent l="0" t="0" r="635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shot (156).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460750" cy="1156335"/>
                          </a:xfrm>
                          <a:prstGeom prst="rect">
                            <a:avLst/>
                          </a:prstGeom>
                        </pic:spPr>
                      </pic:pic>
                    </a:graphicData>
                  </a:graphic>
                </wp:inline>
              </w:drawing>
            </w:r>
          </w:p>
          <w:p w14:paraId="53C4B51A" w14:textId="77777777" w:rsidR="0065414E" w:rsidRPr="00161BF7" w:rsidRDefault="0065414E" w:rsidP="0065414E">
            <w:pPr>
              <w:tabs>
                <w:tab w:val="left" w:pos="1005"/>
              </w:tabs>
              <w:ind w:firstLine="22"/>
              <w:jc w:val="both"/>
              <w:rPr>
                <w:sz w:val="20"/>
                <w:szCs w:val="20"/>
              </w:rPr>
            </w:pPr>
            <w:r w:rsidRPr="00161BF7">
              <w:rPr>
                <w:sz w:val="20"/>
                <w:szCs w:val="20"/>
              </w:rPr>
              <w:lastRenderedPageBreak/>
              <w:t>2.1.2. Beneficii în ceea ce privește aspectele de capacitate, de siguranță, de fiabilitate și de performanță</w:t>
            </w:r>
          </w:p>
          <w:p w14:paraId="3C6495F0" w14:textId="77777777" w:rsidR="0065414E" w:rsidRPr="00161BF7" w:rsidRDefault="0065414E" w:rsidP="0065414E">
            <w:pPr>
              <w:tabs>
                <w:tab w:val="left" w:pos="1005"/>
              </w:tabs>
              <w:jc w:val="both"/>
              <w:rPr>
                <w:sz w:val="20"/>
                <w:szCs w:val="20"/>
              </w:rPr>
            </w:pPr>
            <w:r w:rsidRPr="00161BF7">
              <w:rPr>
                <w:sz w:val="20"/>
                <w:szCs w:val="20"/>
              </w:rPr>
              <w:t>[Această secțiune trebuie să includă informații cu privire la beneficiile oferite de sistemele de clasă A (atât de protecție a trenurilor, cât și radio), ATO și de detectare a trenurilor conforme cu STI în ceea ce privește capacitatea, siguranța, fiabilitatea și performanța.</w:t>
            </w:r>
          </w:p>
          <w:p w14:paraId="79D8FCD0" w14:textId="77777777" w:rsidR="0065414E" w:rsidRPr="00161BF7" w:rsidRDefault="0065414E" w:rsidP="0065414E">
            <w:pPr>
              <w:tabs>
                <w:tab w:val="left" w:pos="1005"/>
              </w:tabs>
              <w:jc w:val="both"/>
              <w:rPr>
                <w:sz w:val="20"/>
                <w:szCs w:val="20"/>
              </w:rPr>
            </w:pPr>
            <w:r w:rsidRPr="00161BF7">
              <w:rPr>
                <w:sz w:val="20"/>
                <w:szCs w:val="20"/>
              </w:rPr>
              <w:t>Pentru a fi completă, această secțiune trebuie să includă atât metoda utilizată pentru măsurarea beneficiilor, cât și date și cifre privind impactul.</w:t>
            </w:r>
          </w:p>
          <w:p w14:paraId="1467B598"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69AE4FC6" w14:textId="77777777" w:rsidR="0065414E" w:rsidRPr="00161BF7" w:rsidRDefault="0065414E" w:rsidP="0065414E">
            <w:pPr>
              <w:tabs>
                <w:tab w:val="left" w:pos="1005"/>
              </w:tabs>
              <w:jc w:val="both"/>
              <w:rPr>
                <w:sz w:val="20"/>
                <w:szCs w:val="20"/>
              </w:rPr>
            </w:pPr>
            <w:r w:rsidRPr="00161BF7">
              <w:rPr>
                <w:sz w:val="20"/>
                <w:szCs w:val="20"/>
              </w:rPr>
              <w:t>[A se include aici descrierea metodelor/indicatorilor utilizați pentru măsurarea beneficiilor în materie de capacitate, de siguranță, de fiabilitate și de performanță.]</w:t>
            </w:r>
          </w:p>
          <w:p w14:paraId="5F374AAD" w14:textId="77777777" w:rsidR="0065414E" w:rsidRPr="00161BF7" w:rsidRDefault="0065414E" w:rsidP="0065414E">
            <w:pPr>
              <w:tabs>
                <w:tab w:val="left" w:pos="1005"/>
              </w:tabs>
              <w:ind w:firstLine="22"/>
              <w:jc w:val="both"/>
              <w:rPr>
                <w:sz w:val="20"/>
                <w:szCs w:val="20"/>
              </w:rPr>
            </w:pPr>
          </w:p>
          <w:p w14:paraId="6738B054" w14:textId="77777777" w:rsidR="0065414E" w:rsidRPr="00161BF7" w:rsidRDefault="0065414E" w:rsidP="0065414E">
            <w:pPr>
              <w:tabs>
                <w:tab w:val="left" w:pos="1005"/>
              </w:tabs>
              <w:jc w:val="both"/>
              <w:rPr>
                <w:sz w:val="20"/>
                <w:szCs w:val="20"/>
              </w:rPr>
            </w:pPr>
            <w:r w:rsidRPr="00161BF7">
              <w:rPr>
                <w:sz w:val="20"/>
                <w:szCs w:val="20"/>
              </w:rPr>
              <w:t>Tabelul 6</w:t>
            </w:r>
          </w:p>
          <w:p w14:paraId="04D16C6C" w14:textId="77777777" w:rsidR="0065414E" w:rsidRPr="00161BF7" w:rsidRDefault="0065414E" w:rsidP="0065414E">
            <w:pPr>
              <w:tabs>
                <w:tab w:val="left" w:pos="1005"/>
              </w:tabs>
              <w:jc w:val="both"/>
              <w:rPr>
                <w:sz w:val="20"/>
                <w:szCs w:val="20"/>
              </w:rPr>
            </w:pPr>
            <w:r w:rsidRPr="00161BF7">
              <w:rPr>
                <w:sz w:val="20"/>
                <w:szCs w:val="20"/>
              </w:rPr>
              <w:t>Beneficiile preconizate în ceea ce privește capacitatea, siguranța, fiabilitatea și performanța</w:t>
            </w:r>
          </w:p>
          <w:p w14:paraId="7E60EB05" w14:textId="67250B16"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00521C59" wp14:editId="69162386">
                  <wp:extent cx="3460750" cy="2686050"/>
                  <wp:effectExtent l="0" t="0" r="635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shot (157).png"/>
                          <pic:cNvPicPr/>
                        </pic:nvPicPr>
                        <pic:blipFill>
                          <a:blip r:embed="rId137">
                            <a:extLst>
                              <a:ext uri="{28A0092B-C50C-407E-A947-70E740481C1C}">
                                <a14:useLocalDpi xmlns:a14="http://schemas.microsoft.com/office/drawing/2010/main" val="0"/>
                              </a:ext>
                            </a:extLst>
                          </a:blip>
                          <a:stretch>
                            <a:fillRect/>
                          </a:stretch>
                        </pic:blipFill>
                        <pic:spPr>
                          <a:xfrm>
                            <a:off x="0" y="0"/>
                            <a:ext cx="3460750" cy="2686050"/>
                          </a:xfrm>
                          <a:prstGeom prst="rect">
                            <a:avLst/>
                          </a:prstGeom>
                        </pic:spPr>
                      </pic:pic>
                    </a:graphicData>
                  </a:graphic>
                </wp:inline>
              </w:drawing>
            </w:r>
          </w:p>
          <w:p w14:paraId="3789FBB8" w14:textId="77777777" w:rsidR="0065414E" w:rsidRDefault="0065414E" w:rsidP="0065414E">
            <w:pPr>
              <w:tabs>
                <w:tab w:val="left" w:pos="1005"/>
              </w:tabs>
              <w:ind w:firstLine="22"/>
              <w:jc w:val="both"/>
              <w:rPr>
                <w:sz w:val="20"/>
                <w:szCs w:val="20"/>
              </w:rPr>
            </w:pPr>
          </w:p>
          <w:p w14:paraId="438AA62C" w14:textId="77777777" w:rsidR="0065414E" w:rsidRPr="00161BF7" w:rsidRDefault="0065414E" w:rsidP="0065414E">
            <w:pPr>
              <w:tabs>
                <w:tab w:val="left" w:pos="1005"/>
              </w:tabs>
              <w:ind w:firstLine="22"/>
              <w:jc w:val="both"/>
              <w:rPr>
                <w:sz w:val="20"/>
                <w:szCs w:val="20"/>
              </w:rPr>
            </w:pPr>
            <w:r w:rsidRPr="00161BF7">
              <w:rPr>
                <w:sz w:val="20"/>
                <w:szCs w:val="20"/>
              </w:rPr>
              <w:t>[Lista beneficiilor și a impacturilor poate fi adaptată în funcție de analiza efectuată de SM.]</w:t>
            </w:r>
          </w:p>
          <w:p w14:paraId="3915C824" w14:textId="77777777" w:rsidR="0065414E" w:rsidRPr="00161BF7" w:rsidRDefault="0065414E" w:rsidP="0065414E">
            <w:pPr>
              <w:tabs>
                <w:tab w:val="left" w:pos="1005"/>
              </w:tabs>
              <w:jc w:val="both"/>
              <w:rPr>
                <w:sz w:val="20"/>
                <w:szCs w:val="20"/>
              </w:rPr>
            </w:pPr>
            <w:r w:rsidRPr="00161BF7">
              <w:rPr>
                <w:sz w:val="20"/>
                <w:szCs w:val="20"/>
              </w:rPr>
              <w:t>2.1.3. Cerințe obligatorii la bord în vigoare</w:t>
            </w:r>
          </w:p>
          <w:p w14:paraId="13ABE4F9" w14:textId="77777777" w:rsidR="0065414E" w:rsidRPr="00161BF7" w:rsidRDefault="0065414E" w:rsidP="0065414E">
            <w:pPr>
              <w:tabs>
                <w:tab w:val="left" w:pos="1005"/>
              </w:tabs>
              <w:jc w:val="both"/>
              <w:rPr>
                <w:sz w:val="20"/>
                <w:szCs w:val="20"/>
              </w:rPr>
            </w:pPr>
            <w:r w:rsidRPr="00161BF7">
              <w:rPr>
                <w:sz w:val="20"/>
                <w:szCs w:val="20"/>
              </w:rPr>
              <w:t xml:space="preserve">[Această secțiune trebuie să includă referința juridică națională la cerințele în vigoare privind CCS la bord. </w:t>
            </w:r>
            <w:r>
              <w:rPr>
                <w:sz w:val="20"/>
                <w:szCs w:val="20"/>
              </w:rPr>
              <w:t xml:space="preserve">În cazul în care aceste cerințe </w:t>
            </w:r>
            <w:r w:rsidRPr="00161BF7">
              <w:rPr>
                <w:sz w:val="20"/>
                <w:szCs w:val="20"/>
              </w:rPr>
              <w:t>diferă de la o linie la alta a rețelei, trebuie să se specifice în mod clar care cerințe sunt aplicabile în fiecare caz.</w:t>
            </w:r>
          </w:p>
          <w:p w14:paraId="447BDA68" w14:textId="77777777" w:rsidR="0065414E" w:rsidRPr="00161BF7" w:rsidRDefault="0065414E" w:rsidP="0065414E">
            <w:pPr>
              <w:tabs>
                <w:tab w:val="left" w:pos="1005"/>
              </w:tabs>
              <w:jc w:val="both"/>
              <w:rPr>
                <w:sz w:val="20"/>
                <w:szCs w:val="20"/>
              </w:rPr>
            </w:pPr>
            <w:r w:rsidRPr="00161BF7">
              <w:rPr>
                <w:sz w:val="20"/>
                <w:szCs w:val="20"/>
              </w:rPr>
              <w:lastRenderedPageBreak/>
              <w:t>Modelul care trebuie completat pentru a furniza informații în această secțiune este prezentat mai jos.]</w:t>
            </w:r>
          </w:p>
          <w:p w14:paraId="5E76993A" w14:textId="77777777" w:rsidR="0065414E" w:rsidRPr="00161BF7" w:rsidRDefault="0065414E" w:rsidP="0065414E">
            <w:pPr>
              <w:tabs>
                <w:tab w:val="left" w:pos="1005"/>
              </w:tabs>
              <w:jc w:val="both"/>
              <w:rPr>
                <w:sz w:val="20"/>
                <w:szCs w:val="20"/>
              </w:rPr>
            </w:pPr>
            <w:r w:rsidRPr="00161BF7">
              <w:rPr>
                <w:sz w:val="20"/>
                <w:szCs w:val="20"/>
              </w:rPr>
              <w:t xml:space="preserve">[Dacă este relevant, a se include aici un text explicativ în legătură cu referința juridică națională la cerințele în vigoare privind CCS </w:t>
            </w:r>
          </w:p>
          <w:p w14:paraId="06E130EC" w14:textId="77777777" w:rsidR="0065414E" w:rsidRPr="00161BF7" w:rsidRDefault="0065414E" w:rsidP="0065414E">
            <w:pPr>
              <w:tabs>
                <w:tab w:val="left" w:pos="1005"/>
              </w:tabs>
              <w:jc w:val="both"/>
              <w:rPr>
                <w:sz w:val="20"/>
                <w:szCs w:val="20"/>
              </w:rPr>
            </w:pPr>
            <w:r w:rsidRPr="00161BF7">
              <w:rPr>
                <w:sz w:val="20"/>
                <w:szCs w:val="20"/>
              </w:rPr>
              <w:t>la bord.]</w:t>
            </w:r>
          </w:p>
          <w:p w14:paraId="081E81F7" w14:textId="77777777" w:rsidR="0065414E" w:rsidRDefault="0065414E" w:rsidP="0065414E">
            <w:pPr>
              <w:tabs>
                <w:tab w:val="left" w:pos="1005"/>
              </w:tabs>
              <w:jc w:val="both"/>
              <w:rPr>
                <w:sz w:val="20"/>
                <w:szCs w:val="20"/>
              </w:rPr>
            </w:pPr>
          </w:p>
          <w:p w14:paraId="156C8500" w14:textId="77777777" w:rsidR="0065414E" w:rsidRPr="00161BF7" w:rsidRDefault="0065414E" w:rsidP="0065414E">
            <w:pPr>
              <w:tabs>
                <w:tab w:val="left" w:pos="1005"/>
              </w:tabs>
              <w:jc w:val="both"/>
              <w:rPr>
                <w:sz w:val="20"/>
                <w:szCs w:val="20"/>
              </w:rPr>
            </w:pPr>
            <w:r w:rsidRPr="00161BF7">
              <w:rPr>
                <w:sz w:val="20"/>
                <w:szCs w:val="20"/>
              </w:rPr>
              <w:t>Tabelul 7</w:t>
            </w:r>
          </w:p>
          <w:p w14:paraId="7F37012D" w14:textId="77777777" w:rsidR="0065414E" w:rsidRPr="00161BF7" w:rsidRDefault="0065414E" w:rsidP="0065414E">
            <w:pPr>
              <w:tabs>
                <w:tab w:val="left" w:pos="1005"/>
              </w:tabs>
              <w:jc w:val="both"/>
              <w:rPr>
                <w:sz w:val="20"/>
                <w:szCs w:val="20"/>
              </w:rPr>
            </w:pPr>
            <w:r w:rsidRPr="00161BF7">
              <w:rPr>
                <w:sz w:val="20"/>
                <w:szCs w:val="20"/>
              </w:rPr>
              <w:t>Informații privind planul de investiții</w:t>
            </w:r>
          </w:p>
          <w:p w14:paraId="7C3513AE"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115DB76E" wp14:editId="5352C077">
                  <wp:extent cx="3460750" cy="1083945"/>
                  <wp:effectExtent l="0" t="0" r="6350" b="190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shot (158).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460750" cy="1083945"/>
                          </a:xfrm>
                          <a:prstGeom prst="rect">
                            <a:avLst/>
                          </a:prstGeom>
                        </pic:spPr>
                      </pic:pic>
                    </a:graphicData>
                  </a:graphic>
                </wp:inline>
              </w:drawing>
            </w:r>
          </w:p>
          <w:p w14:paraId="1B40EFA0" w14:textId="77777777" w:rsidR="0065414E" w:rsidRDefault="0065414E" w:rsidP="0065414E">
            <w:pPr>
              <w:tabs>
                <w:tab w:val="left" w:pos="1005"/>
              </w:tabs>
              <w:ind w:firstLine="22"/>
              <w:jc w:val="both"/>
              <w:rPr>
                <w:sz w:val="20"/>
                <w:szCs w:val="20"/>
              </w:rPr>
            </w:pPr>
          </w:p>
          <w:p w14:paraId="253598E1" w14:textId="77777777" w:rsidR="0065414E" w:rsidRPr="00161BF7" w:rsidRDefault="0065414E" w:rsidP="0065414E">
            <w:pPr>
              <w:tabs>
                <w:tab w:val="left" w:pos="1005"/>
              </w:tabs>
              <w:ind w:firstLine="22"/>
              <w:jc w:val="both"/>
              <w:rPr>
                <w:sz w:val="20"/>
                <w:szCs w:val="20"/>
              </w:rPr>
            </w:pPr>
            <w:r w:rsidRPr="00161BF7">
              <w:rPr>
                <w:sz w:val="20"/>
                <w:szCs w:val="20"/>
              </w:rPr>
              <w:t>Tabelul 8</w:t>
            </w:r>
          </w:p>
          <w:p w14:paraId="1436BBB8" w14:textId="77777777" w:rsidR="0065414E" w:rsidRPr="00161BF7" w:rsidRDefault="0065414E" w:rsidP="0065414E">
            <w:pPr>
              <w:tabs>
                <w:tab w:val="left" w:pos="1005"/>
              </w:tabs>
              <w:ind w:firstLine="22"/>
              <w:jc w:val="both"/>
              <w:rPr>
                <w:sz w:val="20"/>
                <w:szCs w:val="20"/>
              </w:rPr>
            </w:pPr>
            <w:r w:rsidRPr="00161BF7">
              <w:rPr>
                <w:sz w:val="20"/>
                <w:szCs w:val="20"/>
              </w:rPr>
              <w:t>Cerințele în vigoare privind CCS la bord</w:t>
            </w:r>
          </w:p>
          <w:p w14:paraId="12CC3C5E"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8AE7657" wp14:editId="47FEAAAB">
                  <wp:extent cx="3460750" cy="989965"/>
                  <wp:effectExtent l="0" t="0" r="635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shot (159).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460750" cy="989965"/>
                          </a:xfrm>
                          <a:prstGeom prst="rect">
                            <a:avLst/>
                          </a:prstGeom>
                        </pic:spPr>
                      </pic:pic>
                    </a:graphicData>
                  </a:graphic>
                </wp:inline>
              </w:drawing>
            </w:r>
          </w:p>
          <w:p w14:paraId="4034904E" w14:textId="77777777" w:rsidR="0065414E" w:rsidRDefault="0065414E" w:rsidP="0065414E">
            <w:pPr>
              <w:tabs>
                <w:tab w:val="left" w:pos="1005"/>
              </w:tabs>
              <w:ind w:firstLine="22"/>
              <w:jc w:val="both"/>
              <w:rPr>
                <w:sz w:val="20"/>
                <w:szCs w:val="20"/>
              </w:rPr>
            </w:pPr>
          </w:p>
          <w:p w14:paraId="3B90D5FB" w14:textId="77777777" w:rsidR="0065414E" w:rsidRPr="00161BF7" w:rsidRDefault="0065414E" w:rsidP="0065414E">
            <w:pPr>
              <w:tabs>
                <w:tab w:val="left" w:pos="1005"/>
              </w:tabs>
              <w:ind w:firstLine="22"/>
              <w:jc w:val="both"/>
              <w:rPr>
                <w:sz w:val="20"/>
                <w:szCs w:val="20"/>
              </w:rPr>
            </w:pPr>
            <w:r w:rsidRPr="00161BF7">
              <w:rPr>
                <w:sz w:val="20"/>
                <w:szCs w:val="20"/>
              </w:rPr>
              <w:t>2.1.4. Situația actuală a instalării subsistemelor CCS de la bord</w:t>
            </w:r>
          </w:p>
          <w:p w14:paraId="3E6DC943" w14:textId="77777777" w:rsidR="0065414E" w:rsidRPr="00161BF7" w:rsidRDefault="0065414E" w:rsidP="0065414E">
            <w:pPr>
              <w:tabs>
                <w:tab w:val="left" w:pos="1005"/>
              </w:tabs>
              <w:jc w:val="both"/>
              <w:rPr>
                <w:sz w:val="20"/>
                <w:szCs w:val="20"/>
              </w:rPr>
            </w:pPr>
            <w:r w:rsidRPr="00161BF7">
              <w:rPr>
                <w:sz w:val="20"/>
                <w:szCs w:val="20"/>
              </w:rPr>
              <w:t>[Această secțiune trebuie să includă date și cifre privind situația actuală a subsistemelor CCS de la bord pe baza informațiilor disponibile.]</w:t>
            </w:r>
          </w:p>
          <w:p w14:paraId="14CEE955" w14:textId="77777777" w:rsidR="0065414E" w:rsidRPr="00161BF7" w:rsidRDefault="0065414E" w:rsidP="0065414E">
            <w:pPr>
              <w:tabs>
                <w:tab w:val="left" w:pos="1005"/>
              </w:tabs>
              <w:jc w:val="both"/>
              <w:rPr>
                <w:sz w:val="20"/>
                <w:szCs w:val="20"/>
              </w:rPr>
            </w:pPr>
            <w:r w:rsidRPr="00161BF7">
              <w:rPr>
                <w:sz w:val="20"/>
                <w:szCs w:val="20"/>
              </w:rPr>
              <w:t>2.1.5. Informații privind tipurile de ESC/RSC legate de liniile și activitățile pentru integrarea echipamentelor de cale/de la bord</w:t>
            </w:r>
          </w:p>
          <w:p w14:paraId="60DA1B1F" w14:textId="77777777" w:rsidR="0065414E" w:rsidRPr="00161BF7" w:rsidRDefault="0065414E" w:rsidP="0065414E">
            <w:pPr>
              <w:tabs>
                <w:tab w:val="left" w:pos="1005"/>
              </w:tabs>
              <w:jc w:val="both"/>
              <w:rPr>
                <w:sz w:val="20"/>
                <w:szCs w:val="20"/>
              </w:rPr>
            </w:pPr>
            <w:r w:rsidRPr="00161BF7">
              <w:rPr>
                <w:sz w:val="20"/>
                <w:szCs w:val="20"/>
              </w:rPr>
              <w:t>[Această secțiune trebuie să includă situația actuală a tipurilor de ESC/RSC, câtă vreme acestea există.]</w:t>
            </w:r>
          </w:p>
          <w:p w14:paraId="2A4F6BC6" w14:textId="77777777" w:rsidR="0065414E" w:rsidRPr="00161BF7" w:rsidRDefault="0065414E" w:rsidP="0065414E">
            <w:pPr>
              <w:tabs>
                <w:tab w:val="left" w:pos="1005"/>
              </w:tabs>
              <w:jc w:val="both"/>
              <w:rPr>
                <w:sz w:val="20"/>
                <w:szCs w:val="20"/>
              </w:rPr>
            </w:pPr>
            <w:r w:rsidRPr="00161BF7">
              <w:rPr>
                <w:sz w:val="20"/>
                <w:szCs w:val="20"/>
              </w:rPr>
              <w:t>2.1.6. Informații privind liniile transfrontaliere</w:t>
            </w:r>
          </w:p>
          <w:p w14:paraId="43E659E7" w14:textId="77777777" w:rsidR="0065414E" w:rsidRPr="00161BF7" w:rsidRDefault="0065414E" w:rsidP="0065414E">
            <w:pPr>
              <w:tabs>
                <w:tab w:val="left" w:pos="1005"/>
              </w:tabs>
              <w:jc w:val="both"/>
              <w:rPr>
                <w:sz w:val="20"/>
                <w:szCs w:val="20"/>
              </w:rPr>
            </w:pPr>
            <w:r w:rsidRPr="00161BF7">
              <w:rPr>
                <w:sz w:val="20"/>
                <w:szCs w:val="20"/>
              </w:rPr>
              <w:t>[Această secțiune trebuie să indice situația actuală de pe liniile transfrontaliere.]</w:t>
            </w:r>
          </w:p>
          <w:p w14:paraId="7713DDFD" w14:textId="77777777" w:rsidR="0065414E" w:rsidRPr="00161BF7" w:rsidRDefault="0065414E" w:rsidP="0065414E">
            <w:pPr>
              <w:tabs>
                <w:tab w:val="left" w:pos="1005"/>
              </w:tabs>
              <w:jc w:val="both"/>
              <w:rPr>
                <w:sz w:val="20"/>
                <w:szCs w:val="20"/>
              </w:rPr>
            </w:pPr>
            <w:r w:rsidRPr="00161BF7">
              <w:rPr>
                <w:sz w:val="20"/>
                <w:szCs w:val="20"/>
              </w:rPr>
              <w:t>2.1.7. Informații privind nodurile</w:t>
            </w:r>
          </w:p>
          <w:p w14:paraId="50382267" w14:textId="77777777" w:rsidR="0065414E" w:rsidRPr="00161BF7" w:rsidRDefault="0065414E" w:rsidP="0065414E">
            <w:pPr>
              <w:tabs>
                <w:tab w:val="left" w:pos="1005"/>
              </w:tabs>
              <w:jc w:val="both"/>
              <w:rPr>
                <w:sz w:val="20"/>
                <w:szCs w:val="20"/>
              </w:rPr>
            </w:pPr>
            <w:r w:rsidRPr="00161BF7">
              <w:rPr>
                <w:sz w:val="20"/>
                <w:szCs w:val="20"/>
              </w:rPr>
              <w:t>[Această secțiune trebuie să indice situația actuală de la noduri.]</w:t>
            </w:r>
          </w:p>
          <w:p w14:paraId="148CAE0D" w14:textId="77777777" w:rsidR="0065414E" w:rsidRPr="00161BF7" w:rsidRDefault="0065414E" w:rsidP="0065414E">
            <w:pPr>
              <w:tabs>
                <w:tab w:val="left" w:pos="1005"/>
              </w:tabs>
              <w:jc w:val="both"/>
              <w:rPr>
                <w:sz w:val="20"/>
                <w:szCs w:val="20"/>
              </w:rPr>
            </w:pPr>
            <w:r w:rsidRPr="00161BF7">
              <w:rPr>
                <w:sz w:val="20"/>
                <w:szCs w:val="20"/>
              </w:rPr>
              <w:t>2.2.</w:t>
            </w:r>
            <w:r>
              <w:rPr>
                <w:sz w:val="20"/>
                <w:szCs w:val="20"/>
              </w:rPr>
              <w:t xml:space="preserve"> </w:t>
            </w:r>
            <w:r w:rsidRPr="00161BF7">
              <w:rPr>
                <w:sz w:val="20"/>
                <w:szCs w:val="20"/>
              </w:rPr>
              <w:t>Descrierea contextului sistemelor de clasă B</w:t>
            </w:r>
          </w:p>
          <w:p w14:paraId="73FDDA06" w14:textId="77777777" w:rsidR="0065414E" w:rsidRDefault="0065414E" w:rsidP="0065414E">
            <w:pPr>
              <w:tabs>
                <w:tab w:val="left" w:pos="1005"/>
              </w:tabs>
              <w:jc w:val="both"/>
              <w:rPr>
                <w:sz w:val="20"/>
                <w:szCs w:val="20"/>
              </w:rPr>
            </w:pPr>
            <w:r w:rsidRPr="00161BF7">
              <w:rPr>
                <w:sz w:val="20"/>
                <w:szCs w:val="20"/>
              </w:rPr>
              <w:t>[Această secțiune nu va fi obligatorie în statele membre care au finalizat deja dezafectarea sistemelor de clasă B.]</w:t>
            </w:r>
          </w:p>
          <w:p w14:paraId="6CA205F2" w14:textId="77777777" w:rsidR="0065414E" w:rsidRPr="00161BF7" w:rsidRDefault="0065414E" w:rsidP="0065414E">
            <w:pPr>
              <w:tabs>
                <w:tab w:val="left" w:pos="1005"/>
              </w:tabs>
              <w:jc w:val="both"/>
              <w:rPr>
                <w:sz w:val="20"/>
                <w:szCs w:val="20"/>
              </w:rPr>
            </w:pPr>
            <w:r w:rsidRPr="00161BF7">
              <w:rPr>
                <w:sz w:val="20"/>
                <w:szCs w:val="20"/>
              </w:rPr>
              <w:t>2.2.1. Situația actuală a instalării sistemelor de clasă B</w:t>
            </w:r>
          </w:p>
          <w:p w14:paraId="1ECB192A" w14:textId="77777777" w:rsidR="0065414E" w:rsidRPr="00161BF7" w:rsidRDefault="0065414E" w:rsidP="0065414E">
            <w:pPr>
              <w:tabs>
                <w:tab w:val="left" w:pos="1005"/>
              </w:tabs>
              <w:jc w:val="both"/>
              <w:rPr>
                <w:sz w:val="20"/>
                <w:szCs w:val="20"/>
              </w:rPr>
            </w:pPr>
            <w:r w:rsidRPr="00161BF7">
              <w:rPr>
                <w:sz w:val="20"/>
                <w:szCs w:val="20"/>
              </w:rPr>
              <w:t xml:space="preserve">[Această secțiune trebuie să conțină o descriere a contextului situației actuale a sistemelor de clasă B și a duratei lor de viață economice. </w:t>
            </w:r>
          </w:p>
          <w:p w14:paraId="70912AA9" w14:textId="77777777" w:rsidR="0065414E" w:rsidRPr="00161BF7" w:rsidRDefault="0065414E" w:rsidP="0065414E">
            <w:pPr>
              <w:tabs>
                <w:tab w:val="left" w:pos="1005"/>
              </w:tabs>
              <w:ind w:firstLine="22"/>
              <w:jc w:val="both"/>
              <w:rPr>
                <w:sz w:val="20"/>
                <w:szCs w:val="20"/>
              </w:rPr>
            </w:pPr>
            <w:r w:rsidRPr="00161BF7">
              <w:rPr>
                <w:sz w:val="20"/>
                <w:szCs w:val="20"/>
              </w:rPr>
              <w:lastRenderedPageBreak/>
              <w:t>Pentru a fi completă, această secțiune trebuie să includă, cel puțin:</w:t>
            </w:r>
          </w:p>
          <w:p w14:paraId="0C1E7D66" w14:textId="77777777" w:rsidR="0065414E" w:rsidRPr="00161BF7" w:rsidRDefault="0065414E" w:rsidP="0065414E">
            <w:pPr>
              <w:tabs>
                <w:tab w:val="left" w:pos="1005"/>
              </w:tabs>
              <w:jc w:val="both"/>
              <w:rPr>
                <w:sz w:val="20"/>
                <w:szCs w:val="20"/>
              </w:rPr>
            </w:pPr>
            <w:r w:rsidRPr="00161BF7">
              <w:rPr>
                <w:sz w:val="20"/>
                <w:szCs w:val="20"/>
              </w:rPr>
              <w:t>— descrierea contextului sistemelor de clasă B instalate;</w:t>
            </w:r>
          </w:p>
          <w:p w14:paraId="08BD6A08" w14:textId="77777777" w:rsidR="0065414E" w:rsidRDefault="0065414E" w:rsidP="0065414E">
            <w:pPr>
              <w:tabs>
                <w:tab w:val="left" w:pos="1005"/>
              </w:tabs>
              <w:jc w:val="both"/>
              <w:rPr>
                <w:sz w:val="20"/>
                <w:szCs w:val="20"/>
              </w:rPr>
            </w:pPr>
            <w:r w:rsidRPr="00161BF7">
              <w:rPr>
                <w:sz w:val="20"/>
                <w:szCs w:val="20"/>
              </w:rPr>
              <w:t>— durata de viață economică</w:t>
            </w:r>
            <w:r>
              <w:rPr>
                <w:sz w:val="20"/>
                <w:szCs w:val="20"/>
              </w:rPr>
              <w:t xml:space="preserve"> rămasă a sistemelor de clasă B</w:t>
            </w:r>
          </w:p>
          <w:p w14:paraId="65995C51" w14:textId="77777777" w:rsidR="0065414E" w:rsidRPr="00161BF7" w:rsidRDefault="0065414E" w:rsidP="0065414E">
            <w:pPr>
              <w:tabs>
                <w:tab w:val="left" w:pos="1005"/>
              </w:tabs>
              <w:jc w:val="both"/>
              <w:rPr>
                <w:sz w:val="20"/>
                <w:szCs w:val="20"/>
              </w:rPr>
            </w:pPr>
            <w:r w:rsidRPr="00161BF7">
              <w:rPr>
                <w:sz w:val="20"/>
                <w:szCs w:val="20"/>
              </w:rPr>
              <w:t>existente.</w:t>
            </w:r>
          </w:p>
          <w:p w14:paraId="47777E18" w14:textId="77777777" w:rsidR="0065414E" w:rsidRPr="00161BF7" w:rsidRDefault="0065414E" w:rsidP="0065414E">
            <w:pPr>
              <w:tabs>
                <w:tab w:val="left" w:pos="1005"/>
              </w:tabs>
              <w:jc w:val="both"/>
              <w:rPr>
                <w:sz w:val="20"/>
                <w:szCs w:val="20"/>
              </w:rPr>
            </w:pPr>
            <w:r w:rsidRPr="00161BF7">
              <w:rPr>
                <w:sz w:val="20"/>
                <w:szCs w:val="20"/>
              </w:rPr>
              <w:t>Informațiile privind sistemul de clasă B instalat în prezent pe fiecare linie trebuie să includă o hartă și un tabel cu informații relevante.</w:t>
            </w:r>
          </w:p>
          <w:p w14:paraId="4E2D436C"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398064DF" w14:textId="77777777" w:rsidR="0065414E" w:rsidRPr="00161BF7" w:rsidRDefault="0065414E" w:rsidP="0065414E">
            <w:pPr>
              <w:tabs>
                <w:tab w:val="left" w:pos="1005"/>
              </w:tabs>
              <w:jc w:val="both"/>
              <w:rPr>
                <w:sz w:val="20"/>
                <w:szCs w:val="20"/>
              </w:rPr>
            </w:pPr>
            <w:r w:rsidRPr="00161BF7">
              <w:rPr>
                <w:sz w:val="20"/>
                <w:szCs w:val="20"/>
              </w:rPr>
              <w:t>— Situația actuală a sistemelor de protecție a trenurilor de clasă B</w:t>
            </w:r>
          </w:p>
          <w:p w14:paraId="0DAA824D" w14:textId="77777777" w:rsidR="0065414E" w:rsidRPr="00161BF7" w:rsidRDefault="0065414E" w:rsidP="0065414E">
            <w:pPr>
              <w:tabs>
                <w:tab w:val="left" w:pos="1005"/>
              </w:tabs>
              <w:jc w:val="both"/>
              <w:rPr>
                <w:sz w:val="20"/>
                <w:szCs w:val="20"/>
              </w:rPr>
            </w:pPr>
            <w:r w:rsidRPr="00161BF7">
              <w:rPr>
                <w:sz w:val="20"/>
                <w:szCs w:val="20"/>
              </w:rPr>
              <w:t xml:space="preserve">[A se include aici un text explicativ cu privire la diferitele sisteme de protecție a trenurilor de clasă B instalate în prezent și la durata </w:t>
            </w:r>
          </w:p>
          <w:p w14:paraId="61557BCB" w14:textId="77777777" w:rsidR="0065414E" w:rsidRDefault="0065414E" w:rsidP="0065414E">
            <w:pPr>
              <w:tabs>
                <w:tab w:val="left" w:pos="1005"/>
              </w:tabs>
              <w:jc w:val="both"/>
              <w:rPr>
                <w:sz w:val="20"/>
                <w:szCs w:val="20"/>
              </w:rPr>
            </w:pPr>
            <w:r w:rsidRPr="00161BF7">
              <w:rPr>
                <w:sz w:val="20"/>
                <w:szCs w:val="20"/>
              </w:rPr>
              <w:t>de viață economică rămasă pentru fiecare dintre ele.]</w:t>
            </w:r>
          </w:p>
          <w:p w14:paraId="277B00F3" w14:textId="77777777" w:rsidR="0065414E" w:rsidRPr="00161BF7" w:rsidRDefault="0065414E" w:rsidP="0065414E">
            <w:pPr>
              <w:tabs>
                <w:tab w:val="left" w:pos="1005"/>
              </w:tabs>
              <w:jc w:val="both"/>
              <w:rPr>
                <w:sz w:val="20"/>
                <w:szCs w:val="20"/>
              </w:rPr>
            </w:pPr>
          </w:p>
          <w:p w14:paraId="34E03AD4" w14:textId="77777777" w:rsidR="0065414E" w:rsidRPr="00161BF7" w:rsidRDefault="0065414E" w:rsidP="0065414E">
            <w:pPr>
              <w:tabs>
                <w:tab w:val="left" w:pos="1005"/>
              </w:tabs>
              <w:jc w:val="both"/>
              <w:rPr>
                <w:sz w:val="20"/>
                <w:szCs w:val="20"/>
              </w:rPr>
            </w:pPr>
            <w:r w:rsidRPr="00161BF7">
              <w:rPr>
                <w:sz w:val="20"/>
                <w:szCs w:val="20"/>
              </w:rPr>
              <w:t>Figura 6</w:t>
            </w:r>
          </w:p>
          <w:p w14:paraId="193D949C" w14:textId="77777777" w:rsidR="0065414E" w:rsidRPr="00161BF7" w:rsidRDefault="0065414E" w:rsidP="0065414E">
            <w:pPr>
              <w:tabs>
                <w:tab w:val="left" w:pos="1005"/>
              </w:tabs>
              <w:jc w:val="both"/>
              <w:rPr>
                <w:sz w:val="20"/>
                <w:szCs w:val="20"/>
              </w:rPr>
            </w:pPr>
            <w:r w:rsidRPr="00161BF7">
              <w:rPr>
                <w:sz w:val="20"/>
                <w:szCs w:val="20"/>
              </w:rPr>
              <w:t>Sistem de protecție a trenurilor de clasă B instalat</w:t>
            </w:r>
          </w:p>
          <w:p w14:paraId="6A7AE3FC"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0FE62B67" wp14:editId="0C1BDAA0">
                  <wp:extent cx="3460750" cy="1036955"/>
                  <wp:effectExtent l="0" t="0" r="635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shot (160).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460750" cy="1036955"/>
                          </a:xfrm>
                          <a:prstGeom prst="rect">
                            <a:avLst/>
                          </a:prstGeom>
                        </pic:spPr>
                      </pic:pic>
                    </a:graphicData>
                  </a:graphic>
                </wp:inline>
              </w:drawing>
            </w:r>
          </w:p>
          <w:p w14:paraId="0789270C" w14:textId="77777777" w:rsidR="0065414E" w:rsidRDefault="0065414E" w:rsidP="0065414E">
            <w:pPr>
              <w:tabs>
                <w:tab w:val="left" w:pos="1005"/>
              </w:tabs>
              <w:jc w:val="both"/>
              <w:rPr>
                <w:sz w:val="20"/>
                <w:szCs w:val="20"/>
              </w:rPr>
            </w:pPr>
          </w:p>
          <w:p w14:paraId="33ABAB70" w14:textId="77777777" w:rsidR="0065414E" w:rsidRPr="00161BF7" w:rsidRDefault="0065414E" w:rsidP="0065414E">
            <w:pPr>
              <w:tabs>
                <w:tab w:val="left" w:pos="1005"/>
              </w:tabs>
              <w:jc w:val="both"/>
              <w:rPr>
                <w:sz w:val="20"/>
                <w:szCs w:val="20"/>
              </w:rPr>
            </w:pPr>
            <w:r w:rsidRPr="00161BF7">
              <w:rPr>
                <w:sz w:val="20"/>
                <w:szCs w:val="20"/>
              </w:rPr>
              <w:t>Tabelul 9</w:t>
            </w:r>
          </w:p>
          <w:p w14:paraId="5BDCA461" w14:textId="77777777" w:rsidR="0065414E" w:rsidRPr="00161BF7" w:rsidRDefault="0065414E" w:rsidP="0065414E">
            <w:pPr>
              <w:tabs>
                <w:tab w:val="left" w:pos="1005"/>
              </w:tabs>
              <w:jc w:val="both"/>
              <w:rPr>
                <w:sz w:val="20"/>
                <w:szCs w:val="20"/>
              </w:rPr>
            </w:pPr>
            <w:r w:rsidRPr="00161BF7">
              <w:rPr>
                <w:sz w:val="20"/>
                <w:szCs w:val="20"/>
              </w:rPr>
              <w:t xml:space="preserve">L 222/534 </w:t>
            </w:r>
          </w:p>
          <w:p w14:paraId="3A9AFC06" w14:textId="77777777" w:rsidR="0065414E" w:rsidRPr="00161BF7" w:rsidRDefault="0065414E" w:rsidP="0065414E">
            <w:pPr>
              <w:tabs>
                <w:tab w:val="left" w:pos="1005"/>
              </w:tabs>
              <w:jc w:val="both"/>
              <w:rPr>
                <w:sz w:val="20"/>
                <w:szCs w:val="20"/>
              </w:rPr>
            </w:pPr>
            <w:r w:rsidRPr="00161BF7">
              <w:rPr>
                <w:sz w:val="20"/>
                <w:szCs w:val="20"/>
              </w:rPr>
              <w:t>Sisteme de protecție a trenurilor de clasă B instalate</w:t>
            </w:r>
          </w:p>
          <w:p w14:paraId="66C34366" w14:textId="77777777" w:rsidR="0065414E"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39ED530" wp14:editId="1F655A99">
                  <wp:extent cx="3460750" cy="782320"/>
                  <wp:effectExtent l="0" t="0" r="635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shot (161).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460750" cy="782320"/>
                          </a:xfrm>
                          <a:prstGeom prst="rect">
                            <a:avLst/>
                          </a:prstGeom>
                        </pic:spPr>
                      </pic:pic>
                    </a:graphicData>
                  </a:graphic>
                </wp:inline>
              </w:drawing>
            </w:r>
          </w:p>
          <w:p w14:paraId="6BFD9C5C" w14:textId="77777777" w:rsidR="0065414E" w:rsidRDefault="0065414E" w:rsidP="0065414E">
            <w:pPr>
              <w:tabs>
                <w:tab w:val="left" w:pos="1005"/>
              </w:tabs>
              <w:jc w:val="both"/>
              <w:rPr>
                <w:sz w:val="20"/>
                <w:szCs w:val="20"/>
              </w:rPr>
            </w:pPr>
          </w:p>
          <w:p w14:paraId="7B645C5F" w14:textId="77777777" w:rsidR="0065414E" w:rsidRPr="00161BF7" w:rsidRDefault="0065414E" w:rsidP="0065414E">
            <w:pPr>
              <w:tabs>
                <w:tab w:val="left" w:pos="1005"/>
              </w:tabs>
              <w:jc w:val="both"/>
              <w:rPr>
                <w:sz w:val="20"/>
                <w:szCs w:val="20"/>
              </w:rPr>
            </w:pPr>
            <w:r w:rsidRPr="00161BF7">
              <w:rPr>
                <w:sz w:val="20"/>
                <w:szCs w:val="20"/>
              </w:rPr>
              <w:t>— Situația actuală a sistemului radio de clasă B</w:t>
            </w:r>
          </w:p>
          <w:p w14:paraId="54389887" w14:textId="77777777" w:rsidR="0065414E" w:rsidRPr="00161BF7" w:rsidRDefault="0065414E" w:rsidP="0065414E">
            <w:pPr>
              <w:tabs>
                <w:tab w:val="left" w:pos="1005"/>
              </w:tabs>
              <w:jc w:val="both"/>
              <w:rPr>
                <w:sz w:val="20"/>
                <w:szCs w:val="20"/>
              </w:rPr>
            </w:pPr>
            <w:r w:rsidRPr="00161BF7">
              <w:rPr>
                <w:sz w:val="20"/>
                <w:szCs w:val="20"/>
              </w:rPr>
              <w:t>[A se include aici un text explicativ cu privire la diferitele sisteme radio de clasă B instalate în prezent și la durata de viață economică rămasă pentru fiecare dintre ele.]</w:t>
            </w:r>
          </w:p>
          <w:p w14:paraId="1A40622A" w14:textId="77777777" w:rsidR="0065414E" w:rsidRDefault="0065414E" w:rsidP="0065414E">
            <w:pPr>
              <w:tabs>
                <w:tab w:val="left" w:pos="1005"/>
              </w:tabs>
              <w:ind w:firstLine="22"/>
              <w:jc w:val="both"/>
              <w:rPr>
                <w:sz w:val="20"/>
                <w:szCs w:val="20"/>
              </w:rPr>
            </w:pPr>
          </w:p>
          <w:p w14:paraId="3302A70C" w14:textId="77777777" w:rsidR="0065414E" w:rsidRPr="00161BF7" w:rsidRDefault="0065414E" w:rsidP="0065414E">
            <w:pPr>
              <w:tabs>
                <w:tab w:val="left" w:pos="1005"/>
              </w:tabs>
              <w:ind w:firstLine="22"/>
              <w:jc w:val="both"/>
              <w:rPr>
                <w:sz w:val="20"/>
                <w:szCs w:val="20"/>
              </w:rPr>
            </w:pPr>
            <w:r w:rsidRPr="00161BF7">
              <w:rPr>
                <w:sz w:val="20"/>
                <w:szCs w:val="20"/>
              </w:rPr>
              <w:t xml:space="preserve">Figura 7 </w:t>
            </w:r>
          </w:p>
          <w:p w14:paraId="07CF3D45" w14:textId="77777777" w:rsidR="0065414E" w:rsidRDefault="0065414E" w:rsidP="0065414E">
            <w:pPr>
              <w:tabs>
                <w:tab w:val="left" w:pos="1005"/>
              </w:tabs>
              <w:ind w:firstLine="22"/>
              <w:jc w:val="both"/>
              <w:rPr>
                <w:sz w:val="20"/>
                <w:szCs w:val="20"/>
              </w:rPr>
            </w:pPr>
            <w:r w:rsidRPr="00161BF7">
              <w:rPr>
                <w:sz w:val="20"/>
                <w:szCs w:val="20"/>
              </w:rPr>
              <w:t>Sisteme radio de clasă B instalate</w:t>
            </w:r>
          </w:p>
          <w:p w14:paraId="346E459A" w14:textId="77777777" w:rsidR="0065414E" w:rsidRPr="00161BF7" w:rsidRDefault="0065414E" w:rsidP="0065414E">
            <w:pPr>
              <w:tabs>
                <w:tab w:val="left" w:pos="1005"/>
              </w:tabs>
              <w:ind w:firstLine="22"/>
              <w:jc w:val="both"/>
              <w:rPr>
                <w:sz w:val="20"/>
                <w:szCs w:val="20"/>
              </w:rPr>
            </w:pPr>
            <w:r w:rsidRPr="00161BF7">
              <w:rPr>
                <w:sz w:val="20"/>
                <w:szCs w:val="20"/>
              </w:rPr>
              <w:lastRenderedPageBreak/>
              <w:br/>
            </w:r>
            <w:r w:rsidRPr="00161BF7">
              <w:rPr>
                <w:noProof/>
                <w:sz w:val="20"/>
                <w:szCs w:val="20"/>
                <w:lang w:val="en-US"/>
              </w:rPr>
              <w:drawing>
                <wp:inline distT="0" distB="0" distL="0" distR="0" wp14:anchorId="0E514FFD" wp14:editId="60765D6C">
                  <wp:extent cx="3460750" cy="1071880"/>
                  <wp:effectExtent l="0" t="0" r="635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shot (162).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60750" cy="1071880"/>
                          </a:xfrm>
                          <a:prstGeom prst="rect">
                            <a:avLst/>
                          </a:prstGeom>
                        </pic:spPr>
                      </pic:pic>
                    </a:graphicData>
                  </a:graphic>
                </wp:inline>
              </w:drawing>
            </w:r>
          </w:p>
          <w:p w14:paraId="0570EE01" w14:textId="77777777" w:rsidR="0065414E" w:rsidRPr="00161BF7" w:rsidRDefault="0065414E" w:rsidP="0065414E">
            <w:pPr>
              <w:tabs>
                <w:tab w:val="left" w:pos="1005"/>
              </w:tabs>
              <w:ind w:firstLine="22"/>
              <w:jc w:val="both"/>
              <w:rPr>
                <w:sz w:val="20"/>
                <w:szCs w:val="20"/>
              </w:rPr>
            </w:pPr>
            <w:r w:rsidRPr="00161BF7">
              <w:rPr>
                <w:sz w:val="20"/>
                <w:szCs w:val="20"/>
              </w:rPr>
              <w:t xml:space="preserve">Tabelul 10 </w:t>
            </w:r>
          </w:p>
          <w:p w14:paraId="586753A9" w14:textId="77777777" w:rsidR="0065414E" w:rsidRPr="00161BF7" w:rsidRDefault="0065414E" w:rsidP="0065414E">
            <w:pPr>
              <w:tabs>
                <w:tab w:val="left" w:pos="1005"/>
              </w:tabs>
              <w:ind w:firstLine="22"/>
              <w:jc w:val="both"/>
              <w:rPr>
                <w:sz w:val="20"/>
                <w:szCs w:val="20"/>
              </w:rPr>
            </w:pPr>
            <w:r w:rsidRPr="00161BF7">
              <w:rPr>
                <w:sz w:val="20"/>
                <w:szCs w:val="20"/>
              </w:rPr>
              <w:t>L 222/536 Sisteme radio de clasă B instalate</w:t>
            </w:r>
          </w:p>
          <w:p w14:paraId="0F01562F"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37EAE123" wp14:editId="48CBBA94">
                  <wp:extent cx="3460750" cy="697230"/>
                  <wp:effectExtent l="0" t="0" r="6350" b="762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shot (163).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3460750" cy="697230"/>
                          </a:xfrm>
                          <a:prstGeom prst="rect">
                            <a:avLst/>
                          </a:prstGeom>
                        </pic:spPr>
                      </pic:pic>
                    </a:graphicData>
                  </a:graphic>
                </wp:inline>
              </w:drawing>
            </w:r>
          </w:p>
          <w:p w14:paraId="4154101B" w14:textId="77777777" w:rsidR="0065414E" w:rsidRPr="00161BF7" w:rsidRDefault="0065414E" w:rsidP="0065414E">
            <w:pPr>
              <w:tabs>
                <w:tab w:val="left" w:pos="1005"/>
              </w:tabs>
              <w:ind w:firstLine="22"/>
              <w:jc w:val="both"/>
              <w:rPr>
                <w:sz w:val="20"/>
                <w:szCs w:val="20"/>
              </w:rPr>
            </w:pPr>
            <w:r w:rsidRPr="00161BF7">
              <w:rPr>
                <w:sz w:val="20"/>
                <w:szCs w:val="20"/>
              </w:rPr>
              <w:t>2.2.2. Măsuri luate pentru a se asigura condiții de piață deschisă</w:t>
            </w:r>
          </w:p>
          <w:p w14:paraId="50FABD24" w14:textId="77777777" w:rsidR="0065414E" w:rsidRPr="00161BF7" w:rsidRDefault="0065414E" w:rsidP="0065414E">
            <w:pPr>
              <w:tabs>
                <w:tab w:val="left" w:pos="1005"/>
              </w:tabs>
              <w:jc w:val="both"/>
              <w:rPr>
                <w:sz w:val="20"/>
                <w:szCs w:val="20"/>
              </w:rPr>
            </w:pPr>
            <w:r w:rsidRPr="00161BF7">
              <w:rPr>
                <w:sz w:val="20"/>
                <w:szCs w:val="20"/>
              </w:rPr>
              <w:t>[Această secțiune trebuie să includă descrierea măsurii luate pentru asigurarea unor condiții de piață liberă pentru sistemele de clasă B preexistente menționate la punctul 7.2.3.</w:t>
            </w:r>
          </w:p>
          <w:p w14:paraId="3E36E60B"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5B241746" w14:textId="77777777" w:rsidR="0065414E" w:rsidRPr="00161BF7" w:rsidRDefault="0065414E" w:rsidP="0065414E">
            <w:pPr>
              <w:tabs>
                <w:tab w:val="left" w:pos="1005"/>
              </w:tabs>
              <w:jc w:val="both"/>
              <w:rPr>
                <w:sz w:val="20"/>
                <w:szCs w:val="20"/>
              </w:rPr>
            </w:pPr>
            <w:r w:rsidRPr="00161BF7">
              <w:rPr>
                <w:sz w:val="20"/>
                <w:szCs w:val="20"/>
              </w:rPr>
              <w:t>[A se include aici măsurile specifice luate pentru asigurarea unor condiții de piață liberă pentru sistemele de clasă B preexistente instalate în rețea, menționate la punctul 7.2.3. În informațiile furnizate trebuie să fie clar definită măsura specifică pentru fiecare sistem de clasă B instalat, adică trebuie incluse cel puțin următoarele informații:</w:t>
            </w:r>
          </w:p>
          <w:p w14:paraId="129DCC1F" w14:textId="77777777" w:rsidR="0065414E" w:rsidRPr="00161BF7" w:rsidRDefault="0065414E" w:rsidP="0065414E">
            <w:pPr>
              <w:tabs>
                <w:tab w:val="left" w:pos="1005"/>
              </w:tabs>
              <w:jc w:val="both"/>
              <w:rPr>
                <w:sz w:val="20"/>
                <w:szCs w:val="20"/>
              </w:rPr>
            </w:pPr>
            <w:r w:rsidRPr="00161BF7">
              <w:rPr>
                <w:sz w:val="20"/>
                <w:szCs w:val="20"/>
              </w:rPr>
              <w:t>— Tipul de produs și/sau de specificații de clasă B care sunt disponibile în mod deschis pentru integrarea cu orice ETCS de la bord în materialul rulant existent.</w:t>
            </w:r>
          </w:p>
          <w:p w14:paraId="4AAC861F" w14:textId="77777777" w:rsidR="0065414E" w:rsidRPr="00161BF7" w:rsidRDefault="0065414E" w:rsidP="0065414E">
            <w:pPr>
              <w:tabs>
                <w:tab w:val="left" w:pos="1005"/>
              </w:tabs>
              <w:jc w:val="both"/>
              <w:rPr>
                <w:sz w:val="20"/>
                <w:szCs w:val="20"/>
              </w:rPr>
            </w:pPr>
            <w:r w:rsidRPr="00161BF7">
              <w:rPr>
                <w:sz w:val="20"/>
                <w:szCs w:val="20"/>
              </w:rPr>
              <w:t>— Măsura luată pentru a se asigura disponibilitatea produsului și/sau a specificațiilor de clasă B.</w:t>
            </w:r>
          </w:p>
          <w:p w14:paraId="57A22A54" w14:textId="77777777" w:rsidR="0065414E" w:rsidRPr="00161BF7" w:rsidRDefault="0065414E" w:rsidP="0065414E">
            <w:pPr>
              <w:tabs>
                <w:tab w:val="left" w:pos="1005"/>
              </w:tabs>
              <w:jc w:val="both"/>
              <w:rPr>
                <w:sz w:val="20"/>
                <w:szCs w:val="20"/>
              </w:rPr>
            </w:pPr>
            <w:r w:rsidRPr="00161BF7">
              <w:rPr>
                <w:sz w:val="20"/>
                <w:szCs w:val="20"/>
              </w:rPr>
              <w:t>— Confirmarea disponibilității specificațiilor funcționale și a celor pentru interfață. A se include un link la specificații.</w:t>
            </w:r>
          </w:p>
          <w:p w14:paraId="033EB4E8" w14:textId="77777777" w:rsidR="0065414E" w:rsidRPr="00161BF7" w:rsidRDefault="0065414E" w:rsidP="0065414E">
            <w:pPr>
              <w:tabs>
                <w:tab w:val="left" w:pos="1005"/>
              </w:tabs>
              <w:jc w:val="both"/>
              <w:rPr>
                <w:sz w:val="20"/>
                <w:szCs w:val="20"/>
              </w:rPr>
            </w:pPr>
            <w:r w:rsidRPr="00161BF7">
              <w:rPr>
                <w:sz w:val="20"/>
                <w:szCs w:val="20"/>
              </w:rPr>
              <w:t>— Dacă, din motive tehnice sau comerciale, disponibilitatea nu poate fi asigurată, a se specifica măsurile de atenuare.]</w:t>
            </w:r>
          </w:p>
          <w:p w14:paraId="17AEDA56" w14:textId="77777777" w:rsidR="0065414E" w:rsidRDefault="0065414E" w:rsidP="0065414E">
            <w:pPr>
              <w:tabs>
                <w:tab w:val="left" w:pos="1005"/>
              </w:tabs>
              <w:jc w:val="both"/>
              <w:rPr>
                <w:sz w:val="20"/>
                <w:szCs w:val="20"/>
              </w:rPr>
            </w:pPr>
          </w:p>
          <w:p w14:paraId="29FAD59C" w14:textId="77777777" w:rsidR="0065414E" w:rsidRDefault="0065414E" w:rsidP="0065414E">
            <w:pPr>
              <w:tabs>
                <w:tab w:val="left" w:pos="1005"/>
              </w:tabs>
              <w:jc w:val="both"/>
              <w:rPr>
                <w:sz w:val="20"/>
                <w:szCs w:val="20"/>
              </w:rPr>
            </w:pPr>
          </w:p>
          <w:p w14:paraId="192DD5BA" w14:textId="12F17121" w:rsidR="0065414E" w:rsidRDefault="0065414E" w:rsidP="0065414E">
            <w:pPr>
              <w:tabs>
                <w:tab w:val="left" w:pos="1005"/>
              </w:tabs>
              <w:jc w:val="both"/>
              <w:rPr>
                <w:sz w:val="20"/>
                <w:szCs w:val="20"/>
              </w:rPr>
            </w:pPr>
          </w:p>
          <w:p w14:paraId="538DBB28" w14:textId="7F51C1E6" w:rsidR="0065414E" w:rsidRDefault="0065414E" w:rsidP="0065414E">
            <w:pPr>
              <w:tabs>
                <w:tab w:val="left" w:pos="1005"/>
              </w:tabs>
              <w:jc w:val="both"/>
              <w:rPr>
                <w:sz w:val="20"/>
                <w:szCs w:val="20"/>
              </w:rPr>
            </w:pPr>
          </w:p>
          <w:p w14:paraId="7E88829F" w14:textId="56080785" w:rsidR="0065414E" w:rsidRDefault="0065414E" w:rsidP="0065414E">
            <w:pPr>
              <w:tabs>
                <w:tab w:val="left" w:pos="1005"/>
              </w:tabs>
              <w:jc w:val="both"/>
              <w:rPr>
                <w:sz w:val="20"/>
                <w:szCs w:val="20"/>
              </w:rPr>
            </w:pPr>
          </w:p>
          <w:p w14:paraId="0D15599A" w14:textId="77777777" w:rsidR="0065414E" w:rsidRDefault="0065414E" w:rsidP="0065414E">
            <w:pPr>
              <w:tabs>
                <w:tab w:val="left" w:pos="1005"/>
              </w:tabs>
              <w:jc w:val="both"/>
              <w:rPr>
                <w:sz w:val="20"/>
                <w:szCs w:val="20"/>
              </w:rPr>
            </w:pPr>
          </w:p>
          <w:p w14:paraId="0E6D05BC" w14:textId="77777777" w:rsidR="0065414E" w:rsidRPr="00161BF7" w:rsidRDefault="0065414E" w:rsidP="0065414E">
            <w:pPr>
              <w:tabs>
                <w:tab w:val="left" w:pos="1005"/>
              </w:tabs>
              <w:jc w:val="both"/>
              <w:rPr>
                <w:sz w:val="20"/>
                <w:szCs w:val="20"/>
              </w:rPr>
            </w:pPr>
            <w:r>
              <w:rPr>
                <w:sz w:val="20"/>
                <w:szCs w:val="20"/>
              </w:rPr>
              <w:t xml:space="preserve">3. </w:t>
            </w:r>
            <w:r w:rsidRPr="00161BF7">
              <w:rPr>
                <w:sz w:val="20"/>
                <w:szCs w:val="20"/>
              </w:rPr>
              <w:t>STRATEGIA DE MIGRARE TEHNICĂ</w:t>
            </w:r>
          </w:p>
          <w:p w14:paraId="0781A384" w14:textId="77777777" w:rsidR="0065414E" w:rsidRPr="00161BF7" w:rsidRDefault="0065414E" w:rsidP="0065414E">
            <w:pPr>
              <w:tabs>
                <w:tab w:val="left" w:pos="1005"/>
              </w:tabs>
              <w:jc w:val="both"/>
              <w:rPr>
                <w:sz w:val="20"/>
                <w:szCs w:val="20"/>
              </w:rPr>
            </w:pPr>
            <w:r>
              <w:rPr>
                <w:sz w:val="20"/>
                <w:szCs w:val="20"/>
              </w:rPr>
              <w:t xml:space="preserve">3.1. </w:t>
            </w:r>
            <w:r w:rsidRPr="00161BF7">
              <w:rPr>
                <w:sz w:val="20"/>
                <w:szCs w:val="20"/>
              </w:rPr>
              <w:t>Strategia de migrare tehnică pentru partea ETCS</w:t>
            </w:r>
          </w:p>
          <w:p w14:paraId="136AA47F" w14:textId="77777777" w:rsidR="0065414E" w:rsidRPr="00161BF7" w:rsidRDefault="0065414E" w:rsidP="0065414E">
            <w:pPr>
              <w:tabs>
                <w:tab w:val="left" w:pos="1005"/>
              </w:tabs>
              <w:jc w:val="both"/>
              <w:rPr>
                <w:sz w:val="20"/>
                <w:szCs w:val="20"/>
              </w:rPr>
            </w:pPr>
            <w:r w:rsidRPr="00161BF7">
              <w:rPr>
                <w:sz w:val="20"/>
                <w:szCs w:val="20"/>
              </w:rPr>
              <w:lastRenderedPageBreak/>
              <w:t>[Această secțiune trebuie să includă informații despre strategia de migrare tehnică a părții ETCS și planificarea acestei strategii, inclusiv nivelul și versiunea de sistem ETCS necesare per linie și per rețea.</w:t>
            </w:r>
          </w:p>
          <w:p w14:paraId="7D354FAF" w14:textId="77777777" w:rsidR="0065414E" w:rsidRPr="00161BF7" w:rsidRDefault="0065414E" w:rsidP="0065414E">
            <w:pPr>
              <w:tabs>
                <w:tab w:val="left" w:pos="1005"/>
              </w:tabs>
              <w:jc w:val="both"/>
              <w:rPr>
                <w:sz w:val="20"/>
                <w:szCs w:val="20"/>
              </w:rPr>
            </w:pPr>
            <w:r w:rsidRPr="00161BF7">
              <w:rPr>
                <w:sz w:val="20"/>
                <w:szCs w:val="20"/>
              </w:rPr>
              <w:t>Pentru ca secțiunea să fie completă, trebuie incluse cel puțin următoarele informații:</w:t>
            </w:r>
          </w:p>
          <w:p w14:paraId="013EEB95" w14:textId="77777777" w:rsidR="0065414E" w:rsidRPr="00161BF7" w:rsidRDefault="0065414E" w:rsidP="0065414E">
            <w:pPr>
              <w:tabs>
                <w:tab w:val="left" w:pos="1005"/>
              </w:tabs>
              <w:jc w:val="both"/>
              <w:rPr>
                <w:sz w:val="20"/>
                <w:szCs w:val="20"/>
              </w:rPr>
            </w:pPr>
            <w:r w:rsidRPr="00161BF7">
              <w:rPr>
                <w:sz w:val="20"/>
                <w:szCs w:val="20"/>
              </w:rPr>
              <w:t>— motivele deciziei cu privire la nivelul și versiunea de sistem ETCS de pe fiecare linie sau tip de linie;</w:t>
            </w:r>
          </w:p>
          <w:p w14:paraId="65E0621B" w14:textId="77777777" w:rsidR="0065414E" w:rsidRPr="00161BF7" w:rsidRDefault="0065414E" w:rsidP="0065414E">
            <w:pPr>
              <w:tabs>
                <w:tab w:val="left" w:pos="1005"/>
              </w:tabs>
              <w:jc w:val="both"/>
              <w:rPr>
                <w:sz w:val="20"/>
                <w:szCs w:val="20"/>
              </w:rPr>
            </w:pPr>
            <w:r w:rsidRPr="00161BF7">
              <w:rPr>
                <w:sz w:val="20"/>
                <w:szCs w:val="20"/>
              </w:rPr>
              <w:t>— strategia de instalare; suprapunerea la bord sau suprapunerea de cale;</w:t>
            </w:r>
          </w:p>
          <w:p w14:paraId="6C20A1BD" w14:textId="77777777" w:rsidR="0065414E" w:rsidRPr="00161BF7" w:rsidRDefault="0065414E" w:rsidP="0065414E">
            <w:pPr>
              <w:tabs>
                <w:tab w:val="left" w:pos="1005"/>
              </w:tabs>
              <w:jc w:val="both"/>
              <w:rPr>
                <w:sz w:val="20"/>
                <w:szCs w:val="20"/>
              </w:rPr>
            </w:pPr>
            <w:r w:rsidRPr="00161BF7">
              <w:rPr>
                <w:sz w:val="20"/>
                <w:szCs w:val="20"/>
              </w:rPr>
              <w:t>— un tabel care să includă, pentru fiecare linie, datele planificate ale instalării, nivelul și versiunea de sistem ETCS, datele planificate pentru dezafectarea sistemului de clasă B de pe linie și alte informații relevante. Tabelul trebuie să conțină informații complete privind modificările preconizate pentru următorii 20 de ani.</w:t>
            </w:r>
          </w:p>
          <w:p w14:paraId="3AE9C599" w14:textId="77777777" w:rsidR="0065414E" w:rsidRPr="00161BF7" w:rsidRDefault="0065414E" w:rsidP="0065414E">
            <w:pPr>
              <w:tabs>
                <w:tab w:val="left" w:pos="1005"/>
              </w:tabs>
              <w:jc w:val="both"/>
              <w:rPr>
                <w:sz w:val="20"/>
                <w:szCs w:val="20"/>
              </w:rPr>
            </w:pPr>
            <w:r w:rsidRPr="00161BF7">
              <w:rPr>
                <w:sz w:val="20"/>
                <w:szCs w:val="20"/>
              </w:rPr>
              <w:t>Liniile incluse în acest tabel, împreună cu liniile incluse în tabelul 1: Situația actuală a instalării ETCS trebuie să acopere toate liniile din rețea care intră în domeniul de aplicare al STI, inclusiv nodurile și conexiunile pe ultimul kilometru.</w:t>
            </w:r>
          </w:p>
          <w:p w14:paraId="354E54D3"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1918FF1E" w14:textId="77777777" w:rsidR="0065414E" w:rsidRPr="00161BF7" w:rsidRDefault="0065414E" w:rsidP="0065414E">
            <w:pPr>
              <w:tabs>
                <w:tab w:val="left" w:pos="1005"/>
              </w:tabs>
              <w:jc w:val="both"/>
              <w:rPr>
                <w:sz w:val="20"/>
                <w:szCs w:val="20"/>
              </w:rPr>
            </w:pPr>
            <w:r w:rsidRPr="00161BF7">
              <w:rPr>
                <w:sz w:val="20"/>
                <w:szCs w:val="20"/>
              </w:rPr>
              <w:t>— Descrierea soluției implementate</w:t>
            </w:r>
          </w:p>
          <w:p w14:paraId="6EFFDAEB" w14:textId="77777777" w:rsidR="0065414E" w:rsidRPr="00161BF7" w:rsidRDefault="0065414E" w:rsidP="0065414E">
            <w:pPr>
              <w:tabs>
                <w:tab w:val="left" w:pos="1005"/>
              </w:tabs>
              <w:jc w:val="both"/>
              <w:rPr>
                <w:sz w:val="20"/>
                <w:szCs w:val="20"/>
              </w:rPr>
            </w:pPr>
            <w:r w:rsidRPr="00161BF7">
              <w:rPr>
                <w:sz w:val="20"/>
                <w:szCs w:val="20"/>
              </w:rPr>
              <w:t>[A se include aici diferitele soluții implementate și motivele specifice pentru alegerea acestei soluții pentru rețea și pentru fiecare tip de linie.]</w:t>
            </w:r>
          </w:p>
          <w:p w14:paraId="687E4BF9" w14:textId="77777777" w:rsidR="0065414E" w:rsidRPr="00161BF7" w:rsidRDefault="0065414E" w:rsidP="0065414E">
            <w:pPr>
              <w:tabs>
                <w:tab w:val="left" w:pos="1005"/>
              </w:tabs>
              <w:jc w:val="both"/>
              <w:rPr>
                <w:sz w:val="20"/>
                <w:szCs w:val="20"/>
              </w:rPr>
            </w:pPr>
            <w:r w:rsidRPr="00161BF7">
              <w:rPr>
                <w:sz w:val="20"/>
                <w:szCs w:val="20"/>
              </w:rPr>
              <w:t>— Strategia de instalare pentru implementarea ETCS</w:t>
            </w:r>
          </w:p>
          <w:p w14:paraId="50359128" w14:textId="77777777" w:rsidR="0065414E" w:rsidRPr="00161BF7" w:rsidRDefault="0065414E" w:rsidP="0065414E">
            <w:pPr>
              <w:tabs>
                <w:tab w:val="left" w:pos="1005"/>
              </w:tabs>
              <w:jc w:val="both"/>
              <w:rPr>
                <w:sz w:val="20"/>
                <w:szCs w:val="20"/>
              </w:rPr>
            </w:pPr>
            <w:r w:rsidRPr="00161BF7">
              <w:rPr>
                <w:sz w:val="20"/>
                <w:szCs w:val="20"/>
              </w:rPr>
              <w:t>[A se include aici detaliile privind strategia de migrare pentru implementarea ETCS.</w:t>
            </w:r>
          </w:p>
          <w:p w14:paraId="320E957B" w14:textId="77777777" w:rsidR="0065414E" w:rsidRPr="00161BF7" w:rsidRDefault="0065414E" w:rsidP="0065414E">
            <w:pPr>
              <w:tabs>
                <w:tab w:val="left" w:pos="1005"/>
              </w:tabs>
              <w:jc w:val="both"/>
              <w:rPr>
                <w:sz w:val="20"/>
                <w:szCs w:val="20"/>
              </w:rPr>
            </w:pPr>
            <w:r w:rsidRPr="00161BF7">
              <w:rPr>
                <w:sz w:val="20"/>
                <w:szCs w:val="20"/>
              </w:rPr>
              <w:t>De exemplu: Suprapunerea la bord sau suprapunerea de cale, datele prevăzute de la care va fi permisă exploatarea vehiculelor echipate doar cu ETCS ...]</w:t>
            </w:r>
          </w:p>
          <w:p w14:paraId="74896360" w14:textId="77777777" w:rsidR="0065414E" w:rsidRPr="00161BF7" w:rsidRDefault="0065414E" w:rsidP="0065414E">
            <w:pPr>
              <w:tabs>
                <w:tab w:val="left" w:pos="1005"/>
              </w:tabs>
              <w:jc w:val="both"/>
              <w:rPr>
                <w:sz w:val="20"/>
                <w:szCs w:val="20"/>
              </w:rPr>
            </w:pPr>
            <w:r w:rsidRPr="00161BF7">
              <w:rPr>
                <w:sz w:val="20"/>
                <w:szCs w:val="20"/>
              </w:rPr>
              <w:t>— Planificarea instalării ETCS și a dezafectării sistemelor de clasă B</w:t>
            </w:r>
          </w:p>
          <w:p w14:paraId="55B655F5"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planificarea instalării ETCS și a dezafectării sistemelor de clasă B.]</w:t>
            </w:r>
          </w:p>
          <w:p w14:paraId="4F0C6A0D" w14:textId="77777777" w:rsidR="0065414E" w:rsidRDefault="0065414E" w:rsidP="0065414E">
            <w:pPr>
              <w:tabs>
                <w:tab w:val="left" w:pos="1005"/>
              </w:tabs>
              <w:ind w:firstLine="22"/>
              <w:jc w:val="both"/>
              <w:rPr>
                <w:sz w:val="20"/>
                <w:szCs w:val="20"/>
              </w:rPr>
            </w:pPr>
          </w:p>
          <w:p w14:paraId="2A4D4A98" w14:textId="77777777" w:rsidR="0065414E" w:rsidRPr="00161BF7" w:rsidRDefault="0065414E" w:rsidP="0065414E">
            <w:pPr>
              <w:tabs>
                <w:tab w:val="left" w:pos="1005"/>
              </w:tabs>
              <w:ind w:firstLine="22"/>
              <w:jc w:val="both"/>
              <w:rPr>
                <w:sz w:val="20"/>
                <w:szCs w:val="20"/>
              </w:rPr>
            </w:pPr>
            <w:r w:rsidRPr="00161BF7">
              <w:rPr>
                <w:sz w:val="20"/>
                <w:szCs w:val="20"/>
              </w:rPr>
              <w:t xml:space="preserve">Tabelul 11 </w:t>
            </w:r>
          </w:p>
          <w:p w14:paraId="723362D6" w14:textId="77777777" w:rsidR="0065414E" w:rsidRDefault="0065414E" w:rsidP="0065414E">
            <w:pPr>
              <w:tabs>
                <w:tab w:val="left" w:pos="1005"/>
              </w:tabs>
              <w:ind w:firstLine="22"/>
              <w:jc w:val="both"/>
              <w:rPr>
                <w:sz w:val="20"/>
                <w:szCs w:val="20"/>
              </w:rPr>
            </w:pPr>
            <w:r w:rsidRPr="00161BF7">
              <w:rPr>
                <w:sz w:val="20"/>
                <w:szCs w:val="20"/>
              </w:rPr>
              <w:t>Planificarea instalării ETCS și a dezafectării sistemelor de protecție a trenurilor de clasă B</w:t>
            </w:r>
          </w:p>
          <w:p w14:paraId="41A9B5CA" w14:textId="77777777" w:rsidR="00116643" w:rsidRDefault="00116643" w:rsidP="0065414E">
            <w:pPr>
              <w:tabs>
                <w:tab w:val="left" w:pos="1005"/>
              </w:tabs>
              <w:ind w:firstLine="22"/>
              <w:jc w:val="both"/>
              <w:rPr>
                <w:sz w:val="20"/>
                <w:szCs w:val="20"/>
              </w:rPr>
            </w:pPr>
          </w:p>
          <w:p w14:paraId="26AFEA1D" w14:textId="77777777" w:rsidR="00116643" w:rsidRDefault="00116643" w:rsidP="0065414E">
            <w:pPr>
              <w:tabs>
                <w:tab w:val="left" w:pos="1005"/>
              </w:tabs>
              <w:ind w:firstLine="22"/>
              <w:jc w:val="both"/>
              <w:rPr>
                <w:sz w:val="20"/>
                <w:szCs w:val="20"/>
              </w:rPr>
            </w:pPr>
          </w:p>
          <w:p w14:paraId="45B52B4F" w14:textId="77777777" w:rsidR="00116643" w:rsidRDefault="00116643" w:rsidP="0065414E">
            <w:pPr>
              <w:tabs>
                <w:tab w:val="left" w:pos="1005"/>
              </w:tabs>
              <w:ind w:firstLine="22"/>
              <w:jc w:val="both"/>
              <w:rPr>
                <w:sz w:val="20"/>
                <w:szCs w:val="20"/>
              </w:rPr>
            </w:pPr>
          </w:p>
          <w:p w14:paraId="524B4832" w14:textId="77777777" w:rsidR="00116643" w:rsidRDefault="00116643" w:rsidP="0065414E">
            <w:pPr>
              <w:tabs>
                <w:tab w:val="left" w:pos="1005"/>
              </w:tabs>
              <w:ind w:firstLine="22"/>
              <w:jc w:val="both"/>
              <w:rPr>
                <w:sz w:val="20"/>
                <w:szCs w:val="20"/>
              </w:rPr>
            </w:pPr>
          </w:p>
          <w:p w14:paraId="2D1D7F7B" w14:textId="77777777" w:rsidR="00116643" w:rsidRDefault="00116643" w:rsidP="0065414E">
            <w:pPr>
              <w:tabs>
                <w:tab w:val="left" w:pos="1005"/>
              </w:tabs>
              <w:ind w:firstLine="22"/>
              <w:jc w:val="both"/>
              <w:rPr>
                <w:sz w:val="20"/>
                <w:szCs w:val="20"/>
              </w:rPr>
            </w:pPr>
          </w:p>
          <w:p w14:paraId="0B50E56E" w14:textId="77777777" w:rsidR="00116643" w:rsidRPr="00161BF7" w:rsidRDefault="00116643" w:rsidP="00116643">
            <w:pPr>
              <w:tabs>
                <w:tab w:val="left" w:pos="1005"/>
              </w:tabs>
              <w:jc w:val="both"/>
              <w:rPr>
                <w:sz w:val="20"/>
                <w:szCs w:val="20"/>
              </w:rPr>
            </w:pPr>
          </w:p>
          <w:p w14:paraId="38639FBB"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4AC1A8D1" wp14:editId="027626BB">
                  <wp:extent cx="3460750" cy="1559560"/>
                  <wp:effectExtent l="0" t="0" r="635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shot (164).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460750" cy="1559560"/>
                          </a:xfrm>
                          <a:prstGeom prst="rect">
                            <a:avLst/>
                          </a:prstGeom>
                        </pic:spPr>
                      </pic:pic>
                    </a:graphicData>
                  </a:graphic>
                </wp:inline>
              </w:drawing>
            </w:r>
          </w:p>
          <w:p w14:paraId="60F3A9AA" w14:textId="77777777" w:rsidR="0065414E" w:rsidRDefault="0065414E" w:rsidP="0065414E">
            <w:pPr>
              <w:tabs>
                <w:tab w:val="left" w:pos="1005"/>
              </w:tabs>
              <w:ind w:firstLine="22"/>
              <w:jc w:val="both"/>
              <w:rPr>
                <w:sz w:val="20"/>
                <w:szCs w:val="20"/>
              </w:rPr>
            </w:pPr>
          </w:p>
          <w:p w14:paraId="7EC0CBB3" w14:textId="77777777" w:rsidR="0065414E" w:rsidRPr="00161BF7" w:rsidRDefault="0065414E" w:rsidP="0065414E">
            <w:pPr>
              <w:tabs>
                <w:tab w:val="left" w:pos="1005"/>
              </w:tabs>
              <w:jc w:val="both"/>
              <w:rPr>
                <w:sz w:val="20"/>
                <w:szCs w:val="20"/>
              </w:rPr>
            </w:pPr>
            <w:r w:rsidRPr="00161BF7">
              <w:rPr>
                <w:sz w:val="20"/>
                <w:szCs w:val="20"/>
              </w:rPr>
              <w:t>3.1.1. Strategia de actualizare a versiunii de referință și a nivelurilor</w:t>
            </w:r>
          </w:p>
          <w:p w14:paraId="45539647" w14:textId="77777777" w:rsidR="0065414E" w:rsidRPr="00161BF7" w:rsidRDefault="0065414E" w:rsidP="0065414E">
            <w:pPr>
              <w:tabs>
                <w:tab w:val="left" w:pos="1005"/>
              </w:tabs>
              <w:jc w:val="both"/>
              <w:rPr>
                <w:sz w:val="20"/>
                <w:szCs w:val="20"/>
              </w:rPr>
            </w:pPr>
            <w:r w:rsidRPr="00161BF7">
              <w:rPr>
                <w:sz w:val="20"/>
                <w:szCs w:val="20"/>
              </w:rPr>
              <w:t>[Dacă este cazul, această secțiune trebuie să includă informații privind strategia de migrare tehnică pentru versiunile de referință ale ETCS, de exemplu de la versiunea de referință 2 la versiunea de referință 3 și/sau de la nivelul 1 la nivelul 2, precum și planificarea acestei strategii.]</w:t>
            </w:r>
          </w:p>
          <w:p w14:paraId="32B8EC33" w14:textId="77777777" w:rsidR="0065414E" w:rsidRPr="00161BF7" w:rsidRDefault="0065414E" w:rsidP="0065414E">
            <w:pPr>
              <w:tabs>
                <w:tab w:val="left" w:pos="1005"/>
              </w:tabs>
              <w:ind w:firstLine="22"/>
              <w:jc w:val="both"/>
              <w:rPr>
                <w:sz w:val="20"/>
                <w:szCs w:val="20"/>
              </w:rPr>
            </w:pPr>
            <w:r w:rsidRPr="00161BF7">
              <w:rPr>
                <w:sz w:val="20"/>
                <w:szCs w:val="20"/>
              </w:rPr>
              <w:t>3.2.</w:t>
            </w:r>
            <w:r>
              <w:rPr>
                <w:sz w:val="20"/>
                <w:szCs w:val="20"/>
              </w:rPr>
              <w:t xml:space="preserve"> </w:t>
            </w:r>
            <w:r w:rsidRPr="00161BF7">
              <w:rPr>
                <w:sz w:val="20"/>
                <w:szCs w:val="20"/>
              </w:rPr>
              <w:t>Strategia de migrare tehnică pentru partea radio</w:t>
            </w:r>
          </w:p>
          <w:p w14:paraId="7B4A2229" w14:textId="77777777" w:rsidR="0065414E" w:rsidRPr="00161BF7" w:rsidRDefault="0065414E" w:rsidP="0065414E">
            <w:pPr>
              <w:tabs>
                <w:tab w:val="left" w:pos="1005"/>
              </w:tabs>
              <w:jc w:val="both"/>
              <w:rPr>
                <w:sz w:val="20"/>
                <w:szCs w:val="20"/>
              </w:rPr>
            </w:pPr>
            <w:r w:rsidRPr="00161BF7">
              <w:rPr>
                <w:sz w:val="20"/>
                <w:szCs w:val="20"/>
              </w:rPr>
              <w:t>[Această secțiune trebuie să includă informații privind strategia de migrare tehnică pentru partea radio și planificarea acestei strategii, inclusiv informații privind sistemele radio (de exemplu, comutarea circuitelor radio, sau comutarea pachetelor de date, opțiuni de continuitate radio pentru ETCS).</w:t>
            </w:r>
          </w:p>
          <w:p w14:paraId="660D8397" w14:textId="77777777" w:rsidR="0065414E" w:rsidRPr="00161BF7" w:rsidRDefault="0065414E" w:rsidP="0065414E">
            <w:pPr>
              <w:tabs>
                <w:tab w:val="left" w:pos="1005"/>
              </w:tabs>
              <w:jc w:val="both"/>
              <w:rPr>
                <w:sz w:val="20"/>
                <w:szCs w:val="20"/>
              </w:rPr>
            </w:pPr>
            <w:r w:rsidRPr="00161BF7">
              <w:rPr>
                <w:sz w:val="20"/>
                <w:szCs w:val="20"/>
              </w:rPr>
              <w:t>Pentru ca secțiunea să fie completă, trebuie incluse cel puțin următoarele informații:</w:t>
            </w:r>
          </w:p>
          <w:p w14:paraId="2F7E2C12" w14:textId="77777777" w:rsidR="0065414E" w:rsidRPr="00161BF7" w:rsidRDefault="0065414E" w:rsidP="0065414E">
            <w:pPr>
              <w:tabs>
                <w:tab w:val="left" w:pos="1005"/>
              </w:tabs>
              <w:jc w:val="both"/>
              <w:rPr>
                <w:sz w:val="20"/>
                <w:szCs w:val="20"/>
              </w:rPr>
            </w:pPr>
            <w:r w:rsidRPr="00161BF7">
              <w:rPr>
                <w:sz w:val="20"/>
                <w:szCs w:val="20"/>
              </w:rPr>
              <w:t>— strategia pentru introducerea GSM-R. Suprapunerea la bord sau suprapunerea de cale pentru introducerea părții radio de clasă A;</w:t>
            </w:r>
          </w:p>
          <w:p w14:paraId="166D7DD1" w14:textId="77777777" w:rsidR="0065414E" w:rsidRPr="00161BF7" w:rsidRDefault="0065414E" w:rsidP="0065414E">
            <w:pPr>
              <w:tabs>
                <w:tab w:val="left" w:pos="1005"/>
              </w:tabs>
              <w:jc w:val="both"/>
              <w:rPr>
                <w:sz w:val="20"/>
                <w:szCs w:val="20"/>
              </w:rPr>
            </w:pPr>
            <w:r w:rsidRPr="00161BF7">
              <w:rPr>
                <w:sz w:val="20"/>
                <w:szCs w:val="20"/>
              </w:rPr>
              <w:t>— strategia pentru introducerea sistemului (sistemelor) de comunicare de generație următoare;</w:t>
            </w:r>
          </w:p>
          <w:p w14:paraId="01807526" w14:textId="77777777" w:rsidR="0065414E" w:rsidRPr="00161BF7" w:rsidRDefault="0065414E" w:rsidP="0065414E">
            <w:pPr>
              <w:tabs>
                <w:tab w:val="left" w:pos="1005"/>
              </w:tabs>
              <w:jc w:val="both"/>
              <w:rPr>
                <w:sz w:val="20"/>
                <w:szCs w:val="20"/>
              </w:rPr>
            </w:pPr>
            <w:r w:rsidRPr="00161BF7">
              <w:rPr>
                <w:sz w:val="20"/>
                <w:szCs w:val="20"/>
              </w:rPr>
              <w:t>— un tabel care include, pentru fiecare linie, datele planificate pentru instalarea GSM-R și pentru dezafectarea părții radio de clasă B, comutarea circuitelor radio implementată sau doar comutarea pachetelor de date și alte informații relevante. Tabelul trebuie să conțină informații complete privind modificările preconizate pentru următorii 20 de ani;</w:t>
            </w:r>
          </w:p>
          <w:p w14:paraId="381AEB74" w14:textId="77777777" w:rsidR="0065414E" w:rsidRPr="00161BF7" w:rsidRDefault="0065414E" w:rsidP="0065414E">
            <w:pPr>
              <w:tabs>
                <w:tab w:val="left" w:pos="1005"/>
              </w:tabs>
              <w:ind w:firstLine="22"/>
              <w:jc w:val="both"/>
              <w:rPr>
                <w:sz w:val="20"/>
                <w:szCs w:val="20"/>
              </w:rPr>
            </w:pPr>
            <w:r w:rsidRPr="00161BF7">
              <w:rPr>
                <w:sz w:val="20"/>
                <w:szCs w:val="20"/>
              </w:rPr>
              <w:t xml:space="preserve"> — un tabel care include, pentru fiecare linie, datele planificate pentru instalarea FRMCS, precum și, dacă este cazul, opțiunile de continuitate radio, planificarea dezafectării GSM-R și alte informații relevante. Tabelul trebuie să conțină informații complete privind modificările preconizate pentru următorii 20 de ani.</w:t>
            </w:r>
          </w:p>
          <w:p w14:paraId="7BC780E7" w14:textId="77777777" w:rsidR="0065414E" w:rsidRPr="00161BF7" w:rsidRDefault="0065414E" w:rsidP="0065414E">
            <w:pPr>
              <w:tabs>
                <w:tab w:val="left" w:pos="1005"/>
              </w:tabs>
              <w:ind w:firstLine="22"/>
              <w:jc w:val="both"/>
              <w:rPr>
                <w:sz w:val="20"/>
                <w:szCs w:val="20"/>
              </w:rPr>
            </w:pPr>
            <w:r w:rsidRPr="00161BF7">
              <w:rPr>
                <w:sz w:val="20"/>
                <w:szCs w:val="20"/>
              </w:rPr>
              <w:t xml:space="preserve">Liniile incluse în aceste tabele, împreună cu liniile incluse în tabelul 3: Situația actuală a instalării GSM-R și tabelul 4: Situația actuală a instalării FRMCS trebuie să acopere toate liniile din rețea care intră </w:t>
            </w:r>
            <w:r w:rsidRPr="00161BF7">
              <w:rPr>
                <w:sz w:val="20"/>
                <w:szCs w:val="20"/>
              </w:rPr>
              <w:lastRenderedPageBreak/>
              <w:t>în domeniul de aplicare al STI, inclusiv nodurile și conexiunile pe ultimul kilometru.</w:t>
            </w:r>
          </w:p>
          <w:p w14:paraId="2FA91954"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053D654A" w14:textId="77777777" w:rsidR="0065414E" w:rsidRPr="00161BF7" w:rsidRDefault="0065414E" w:rsidP="0065414E">
            <w:pPr>
              <w:tabs>
                <w:tab w:val="left" w:pos="1005"/>
              </w:tabs>
              <w:jc w:val="both"/>
              <w:rPr>
                <w:sz w:val="20"/>
                <w:szCs w:val="20"/>
              </w:rPr>
            </w:pPr>
            <w:r w:rsidRPr="00161BF7">
              <w:rPr>
                <w:sz w:val="20"/>
                <w:szCs w:val="20"/>
              </w:rPr>
              <w:t>— Strategia pentru introducerea GSM-R</w:t>
            </w:r>
          </w:p>
          <w:p w14:paraId="1F637D16" w14:textId="77777777" w:rsidR="0065414E" w:rsidRPr="00161BF7" w:rsidRDefault="0065414E" w:rsidP="0065414E">
            <w:pPr>
              <w:tabs>
                <w:tab w:val="left" w:pos="1005"/>
              </w:tabs>
              <w:jc w:val="both"/>
              <w:rPr>
                <w:sz w:val="20"/>
                <w:szCs w:val="20"/>
              </w:rPr>
            </w:pPr>
            <w:r w:rsidRPr="00161BF7">
              <w:rPr>
                <w:sz w:val="20"/>
                <w:szCs w:val="20"/>
              </w:rPr>
              <w:t>[A se include aici detaliile privind strategia urmată pentru introducerea GSM-R.</w:t>
            </w:r>
          </w:p>
          <w:p w14:paraId="46C2671E" w14:textId="77777777" w:rsidR="0065414E" w:rsidRPr="00161BF7" w:rsidRDefault="0065414E" w:rsidP="0065414E">
            <w:pPr>
              <w:tabs>
                <w:tab w:val="left" w:pos="1005"/>
              </w:tabs>
              <w:jc w:val="both"/>
              <w:rPr>
                <w:sz w:val="20"/>
                <w:szCs w:val="20"/>
              </w:rPr>
            </w:pPr>
            <w:r w:rsidRPr="00161BF7">
              <w:rPr>
                <w:sz w:val="20"/>
                <w:szCs w:val="20"/>
              </w:rPr>
              <w:t xml:space="preserve">De exemplu: strategia de migrare (suprapunerea la bord sau suprapunerea de cale) în legătură cu partea radio de clasă B, </w:t>
            </w:r>
          </w:p>
          <w:p w14:paraId="2AFAD798" w14:textId="77777777" w:rsidR="0065414E" w:rsidRDefault="0065414E" w:rsidP="0065414E">
            <w:pPr>
              <w:tabs>
                <w:tab w:val="left" w:pos="1005"/>
              </w:tabs>
              <w:jc w:val="both"/>
              <w:rPr>
                <w:sz w:val="20"/>
                <w:szCs w:val="20"/>
              </w:rPr>
            </w:pPr>
            <w:r w:rsidRPr="00161BF7">
              <w:rPr>
                <w:sz w:val="20"/>
                <w:szCs w:val="20"/>
              </w:rPr>
              <w:t>implementarea comutării circuitelor radio sau doar comutarea pachetelor de date ...]</w:t>
            </w:r>
          </w:p>
          <w:p w14:paraId="742DB90F" w14:textId="77777777" w:rsidR="0065414E" w:rsidRPr="00161BF7" w:rsidRDefault="0065414E" w:rsidP="0065414E">
            <w:pPr>
              <w:tabs>
                <w:tab w:val="left" w:pos="1005"/>
              </w:tabs>
              <w:jc w:val="both"/>
              <w:rPr>
                <w:sz w:val="20"/>
                <w:szCs w:val="20"/>
              </w:rPr>
            </w:pPr>
            <w:r w:rsidRPr="00161BF7">
              <w:rPr>
                <w:sz w:val="20"/>
                <w:szCs w:val="20"/>
              </w:rPr>
              <w:t>— Strategia pentru introducerea sistemului (sistemelor) de comunicare de generație următoare</w:t>
            </w:r>
          </w:p>
          <w:p w14:paraId="1921624C" w14:textId="77777777" w:rsidR="0065414E" w:rsidRDefault="0065414E" w:rsidP="0065414E">
            <w:pPr>
              <w:tabs>
                <w:tab w:val="left" w:pos="1005"/>
              </w:tabs>
              <w:jc w:val="both"/>
              <w:rPr>
                <w:sz w:val="20"/>
                <w:szCs w:val="20"/>
              </w:rPr>
            </w:pPr>
            <w:r w:rsidRPr="00161BF7">
              <w:rPr>
                <w:sz w:val="20"/>
                <w:szCs w:val="20"/>
              </w:rPr>
              <w:t>[A se include aici detaliile priv</w:t>
            </w:r>
            <w:r>
              <w:rPr>
                <w:sz w:val="20"/>
                <w:szCs w:val="20"/>
              </w:rPr>
              <w:t>ind strategia de migrare pentru</w:t>
            </w:r>
          </w:p>
          <w:p w14:paraId="30C4BC2D" w14:textId="77777777" w:rsidR="0065414E" w:rsidRPr="00161BF7" w:rsidRDefault="0065414E" w:rsidP="0065414E">
            <w:pPr>
              <w:tabs>
                <w:tab w:val="left" w:pos="1005"/>
              </w:tabs>
              <w:jc w:val="both"/>
              <w:rPr>
                <w:sz w:val="20"/>
                <w:szCs w:val="20"/>
              </w:rPr>
            </w:pPr>
            <w:r w:rsidRPr="00161BF7">
              <w:rPr>
                <w:sz w:val="20"/>
                <w:szCs w:val="20"/>
              </w:rPr>
              <w:t>introducerea sistemelor de comunicare de generație următoare.]</w:t>
            </w:r>
          </w:p>
          <w:p w14:paraId="0673D787" w14:textId="77777777" w:rsidR="0065414E" w:rsidRPr="00161BF7" w:rsidRDefault="0065414E" w:rsidP="0065414E">
            <w:pPr>
              <w:tabs>
                <w:tab w:val="left" w:pos="1005"/>
              </w:tabs>
              <w:jc w:val="both"/>
              <w:rPr>
                <w:sz w:val="20"/>
                <w:szCs w:val="20"/>
              </w:rPr>
            </w:pPr>
            <w:r w:rsidRPr="00161BF7">
              <w:rPr>
                <w:sz w:val="20"/>
                <w:szCs w:val="20"/>
              </w:rPr>
              <w:t>— Planificarea instalării GSM-R și a dezafectării sistemelor radio de clasă B</w:t>
            </w:r>
          </w:p>
          <w:p w14:paraId="25200CF8"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planificarea instalării GSM-R și a dezafectării părții radio de clasă B.]</w:t>
            </w:r>
          </w:p>
          <w:p w14:paraId="599E3F0A" w14:textId="77777777" w:rsidR="0065414E" w:rsidRPr="00161BF7" w:rsidRDefault="0065414E" w:rsidP="0065414E">
            <w:pPr>
              <w:tabs>
                <w:tab w:val="left" w:pos="1005"/>
              </w:tabs>
              <w:jc w:val="both"/>
              <w:rPr>
                <w:sz w:val="20"/>
                <w:szCs w:val="20"/>
              </w:rPr>
            </w:pPr>
            <w:r w:rsidRPr="00161BF7">
              <w:rPr>
                <w:sz w:val="20"/>
                <w:szCs w:val="20"/>
              </w:rPr>
              <w:t xml:space="preserve">Tabelul 12 </w:t>
            </w:r>
          </w:p>
          <w:p w14:paraId="26E53E46" w14:textId="77777777" w:rsidR="0065414E" w:rsidRPr="00161BF7" w:rsidRDefault="0065414E" w:rsidP="0065414E">
            <w:pPr>
              <w:tabs>
                <w:tab w:val="left" w:pos="1005"/>
              </w:tabs>
              <w:jc w:val="both"/>
              <w:rPr>
                <w:sz w:val="20"/>
                <w:szCs w:val="20"/>
              </w:rPr>
            </w:pPr>
            <w:r w:rsidRPr="00161BF7">
              <w:rPr>
                <w:sz w:val="20"/>
                <w:szCs w:val="20"/>
              </w:rPr>
              <w:t>Planificarea instalării GSM-R și a dezafectării părții radio de clasă B</w:t>
            </w:r>
          </w:p>
          <w:p w14:paraId="4392BC86"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09B88E62" wp14:editId="083AECCC">
                  <wp:extent cx="3460750" cy="1435735"/>
                  <wp:effectExtent l="0" t="0" r="635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shot (165).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460750" cy="1435735"/>
                          </a:xfrm>
                          <a:prstGeom prst="rect">
                            <a:avLst/>
                          </a:prstGeom>
                        </pic:spPr>
                      </pic:pic>
                    </a:graphicData>
                  </a:graphic>
                </wp:inline>
              </w:drawing>
            </w:r>
          </w:p>
          <w:p w14:paraId="6F574A40" w14:textId="77777777" w:rsidR="0065414E" w:rsidRPr="00161BF7" w:rsidRDefault="0065414E" w:rsidP="0065414E">
            <w:pPr>
              <w:tabs>
                <w:tab w:val="left" w:pos="1005"/>
              </w:tabs>
              <w:ind w:firstLine="22"/>
              <w:jc w:val="both"/>
              <w:rPr>
                <w:sz w:val="20"/>
                <w:szCs w:val="20"/>
              </w:rPr>
            </w:pPr>
            <w:r w:rsidRPr="00161BF7">
              <w:rPr>
                <w:sz w:val="20"/>
                <w:szCs w:val="20"/>
              </w:rPr>
              <w:t>— Planificarea instalării FRMCS și a dezafectării GSM-R</w:t>
            </w:r>
          </w:p>
          <w:p w14:paraId="02C876D5"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planificarea instalării FRMCS și a dezafectării GSM-R.]</w:t>
            </w:r>
          </w:p>
          <w:p w14:paraId="5F838D56" w14:textId="77777777" w:rsidR="0065414E" w:rsidRDefault="0065414E" w:rsidP="0065414E">
            <w:pPr>
              <w:tabs>
                <w:tab w:val="left" w:pos="1005"/>
              </w:tabs>
              <w:jc w:val="both"/>
              <w:rPr>
                <w:sz w:val="20"/>
                <w:szCs w:val="20"/>
              </w:rPr>
            </w:pPr>
          </w:p>
          <w:p w14:paraId="54D212C8" w14:textId="77777777" w:rsidR="0065414E" w:rsidRPr="00161BF7" w:rsidRDefault="0065414E" w:rsidP="0065414E">
            <w:pPr>
              <w:tabs>
                <w:tab w:val="left" w:pos="1005"/>
              </w:tabs>
              <w:jc w:val="both"/>
              <w:rPr>
                <w:sz w:val="20"/>
                <w:szCs w:val="20"/>
              </w:rPr>
            </w:pPr>
            <w:r w:rsidRPr="00161BF7">
              <w:rPr>
                <w:sz w:val="20"/>
                <w:szCs w:val="20"/>
              </w:rPr>
              <w:t>Tabelul 13</w:t>
            </w:r>
          </w:p>
          <w:p w14:paraId="1A275AC6" w14:textId="132736F8" w:rsidR="0065414E" w:rsidRDefault="0065414E" w:rsidP="0065414E">
            <w:pPr>
              <w:tabs>
                <w:tab w:val="left" w:pos="1005"/>
              </w:tabs>
              <w:ind w:firstLine="22"/>
              <w:jc w:val="both"/>
              <w:rPr>
                <w:sz w:val="20"/>
                <w:szCs w:val="20"/>
              </w:rPr>
            </w:pPr>
            <w:r w:rsidRPr="00161BF7">
              <w:rPr>
                <w:sz w:val="20"/>
                <w:szCs w:val="20"/>
              </w:rPr>
              <w:t xml:space="preserve">Planificarea instalării FRMCS și a dezafectării GSM-R     </w:t>
            </w:r>
          </w:p>
          <w:p w14:paraId="627471C1" w14:textId="283CD2A8" w:rsidR="0065414E" w:rsidRDefault="0065414E" w:rsidP="0065414E">
            <w:pPr>
              <w:tabs>
                <w:tab w:val="left" w:pos="1005"/>
              </w:tabs>
              <w:ind w:firstLine="22"/>
              <w:jc w:val="both"/>
              <w:rPr>
                <w:sz w:val="20"/>
                <w:szCs w:val="20"/>
              </w:rPr>
            </w:pPr>
          </w:p>
          <w:p w14:paraId="406A2CD4" w14:textId="4446AAE4" w:rsidR="0065414E" w:rsidRDefault="0065414E" w:rsidP="0065414E">
            <w:pPr>
              <w:tabs>
                <w:tab w:val="left" w:pos="1005"/>
              </w:tabs>
              <w:ind w:firstLine="22"/>
              <w:jc w:val="both"/>
              <w:rPr>
                <w:sz w:val="20"/>
                <w:szCs w:val="20"/>
              </w:rPr>
            </w:pPr>
          </w:p>
          <w:p w14:paraId="6616B98D" w14:textId="10D9566E" w:rsidR="0065414E" w:rsidRDefault="0065414E" w:rsidP="0065414E">
            <w:pPr>
              <w:tabs>
                <w:tab w:val="left" w:pos="1005"/>
              </w:tabs>
              <w:ind w:firstLine="22"/>
              <w:jc w:val="both"/>
              <w:rPr>
                <w:sz w:val="20"/>
                <w:szCs w:val="20"/>
              </w:rPr>
            </w:pPr>
          </w:p>
          <w:p w14:paraId="7CD56544" w14:textId="219AE175" w:rsidR="0065414E" w:rsidRDefault="0065414E" w:rsidP="0065414E">
            <w:pPr>
              <w:tabs>
                <w:tab w:val="left" w:pos="1005"/>
              </w:tabs>
              <w:ind w:firstLine="22"/>
              <w:jc w:val="both"/>
              <w:rPr>
                <w:sz w:val="20"/>
                <w:szCs w:val="20"/>
              </w:rPr>
            </w:pPr>
          </w:p>
          <w:p w14:paraId="4DC813CE" w14:textId="0FAC988F" w:rsidR="0065414E" w:rsidRDefault="0065414E" w:rsidP="0065414E">
            <w:pPr>
              <w:tabs>
                <w:tab w:val="left" w:pos="1005"/>
              </w:tabs>
              <w:ind w:firstLine="22"/>
              <w:jc w:val="both"/>
              <w:rPr>
                <w:sz w:val="20"/>
                <w:szCs w:val="20"/>
              </w:rPr>
            </w:pPr>
          </w:p>
          <w:p w14:paraId="6B656DCE" w14:textId="2D325918" w:rsidR="0065414E" w:rsidRDefault="0065414E" w:rsidP="0065414E">
            <w:pPr>
              <w:tabs>
                <w:tab w:val="left" w:pos="1005"/>
              </w:tabs>
              <w:ind w:firstLine="22"/>
              <w:jc w:val="both"/>
              <w:rPr>
                <w:sz w:val="20"/>
                <w:szCs w:val="20"/>
              </w:rPr>
            </w:pPr>
          </w:p>
          <w:p w14:paraId="189ED3FD" w14:textId="77777777" w:rsidR="0065414E" w:rsidRPr="00161BF7" w:rsidRDefault="0065414E" w:rsidP="0065414E">
            <w:pPr>
              <w:tabs>
                <w:tab w:val="left" w:pos="1005"/>
              </w:tabs>
              <w:jc w:val="both"/>
              <w:rPr>
                <w:sz w:val="20"/>
                <w:szCs w:val="20"/>
              </w:rPr>
            </w:pPr>
          </w:p>
          <w:p w14:paraId="72D228C8"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579AF224" wp14:editId="6E4827D2">
                  <wp:extent cx="3460750" cy="1546225"/>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shot (166).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460750" cy="1546225"/>
                          </a:xfrm>
                          <a:prstGeom prst="rect">
                            <a:avLst/>
                          </a:prstGeom>
                        </pic:spPr>
                      </pic:pic>
                    </a:graphicData>
                  </a:graphic>
                </wp:inline>
              </w:drawing>
            </w:r>
          </w:p>
          <w:p w14:paraId="03736C1C" w14:textId="77777777" w:rsidR="0065414E" w:rsidRPr="00161BF7" w:rsidRDefault="0065414E" w:rsidP="0065414E">
            <w:pPr>
              <w:tabs>
                <w:tab w:val="left" w:pos="1005"/>
              </w:tabs>
              <w:ind w:firstLine="22"/>
              <w:jc w:val="both"/>
              <w:rPr>
                <w:sz w:val="20"/>
                <w:szCs w:val="20"/>
              </w:rPr>
            </w:pPr>
          </w:p>
          <w:p w14:paraId="7E070D90" w14:textId="77777777" w:rsidR="0065414E" w:rsidRPr="00161BF7" w:rsidRDefault="0065414E" w:rsidP="0065414E">
            <w:pPr>
              <w:tabs>
                <w:tab w:val="left" w:pos="1005"/>
              </w:tabs>
              <w:ind w:firstLine="22"/>
              <w:jc w:val="both"/>
              <w:rPr>
                <w:sz w:val="20"/>
                <w:szCs w:val="20"/>
              </w:rPr>
            </w:pPr>
            <w:r w:rsidRPr="00161BF7">
              <w:rPr>
                <w:sz w:val="20"/>
                <w:szCs w:val="20"/>
              </w:rPr>
              <w:t>3.3.Strategia de migrare tehnică pentru partea ATO</w:t>
            </w:r>
          </w:p>
          <w:p w14:paraId="6FA051A2" w14:textId="77777777" w:rsidR="0065414E" w:rsidRPr="00161BF7" w:rsidRDefault="0065414E" w:rsidP="0065414E">
            <w:pPr>
              <w:tabs>
                <w:tab w:val="left" w:pos="1005"/>
              </w:tabs>
              <w:jc w:val="both"/>
              <w:rPr>
                <w:sz w:val="20"/>
                <w:szCs w:val="20"/>
              </w:rPr>
            </w:pPr>
            <w:r w:rsidRPr="00161BF7">
              <w:rPr>
                <w:sz w:val="20"/>
                <w:szCs w:val="20"/>
              </w:rPr>
              <w:t>[Această secțiune trebuie să includă informații privind strategia de migrare tehnică pentru partea ATO și planificarea acestei strategii, inclusiv informații privind necesitatea instalării ATO.</w:t>
            </w:r>
          </w:p>
          <w:p w14:paraId="7468ABA9" w14:textId="77777777" w:rsidR="0065414E" w:rsidRPr="00161BF7" w:rsidRDefault="0065414E" w:rsidP="0065414E">
            <w:pPr>
              <w:tabs>
                <w:tab w:val="left" w:pos="1005"/>
              </w:tabs>
              <w:jc w:val="both"/>
              <w:rPr>
                <w:sz w:val="20"/>
                <w:szCs w:val="20"/>
              </w:rPr>
            </w:pPr>
            <w:r w:rsidRPr="00161BF7">
              <w:rPr>
                <w:sz w:val="20"/>
                <w:szCs w:val="20"/>
              </w:rPr>
              <w:t>Pentru ca secțiunea să fie completă, trebuie incluse cel pu</w:t>
            </w:r>
            <w:r>
              <w:rPr>
                <w:sz w:val="20"/>
                <w:szCs w:val="20"/>
              </w:rPr>
              <w:t xml:space="preserve">țin </w:t>
            </w:r>
            <w:r w:rsidRPr="00161BF7">
              <w:rPr>
                <w:sz w:val="20"/>
                <w:szCs w:val="20"/>
              </w:rPr>
              <w:t>următoarele informații:</w:t>
            </w:r>
          </w:p>
          <w:p w14:paraId="6E8E5D51" w14:textId="77777777" w:rsidR="0065414E" w:rsidRPr="00161BF7" w:rsidRDefault="0065414E" w:rsidP="0065414E">
            <w:pPr>
              <w:tabs>
                <w:tab w:val="left" w:pos="1005"/>
              </w:tabs>
              <w:jc w:val="both"/>
              <w:rPr>
                <w:sz w:val="20"/>
                <w:szCs w:val="20"/>
              </w:rPr>
            </w:pPr>
            <w:r w:rsidRPr="00161BF7">
              <w:rPr>
                <w:sz w:val="20"/>
                <w:szCs w:val="20"/>
              </w:rPr>
              <w:t>— strategia de instalare; motivul instalării ATO;</w:t>
            </w:r>
          </w:p>
          <w:p w14:paraId="669ECE0E" w14:textId="77777777" w:rsidR="0065414E" w:rsidRPr="00161BF7" w:rsidRDefault="0065414E" w:rsidP="0065414E">
            <w:pPr>
              <w:tabs>
                <w:tab w:val="left" w:pos="1005"/>
              </w:tabs>
              <w:jc w:val="both"/>
              <w:rPr>
                <w:sz w:val="20"/>
                <w:szCs w:val="20"/>
              </w:rPr>
            </w:pPr>
            <w:r w:rsidRPr="00161BF7">
              <w:rPr>
                <w:sz w:val="20"/>
                <w:szCs w:val="20"/>
              </w:rPr>
              <w:t xml:space="preserve">— un tabel care include, pentru fiecare linie, datele planificate ale instalării ATO și alte informații relevante. Tabelul trebuie să conțină </w:t>
            </w:r>
          </w:p>
          <w:p w14:paraId="7553E2FF" w14:textId="77777777" w:rsidR="0065414E" w:rsidRPr="00161BF7" w:rsidRDefault="0065414E" w:rsidP="0065414E">
            <w:pPr>
              <w:tabs>
                <w:tab w:val="left" w:pos="1005"/>
              </w:tabs>
              <w:jc w:val="both"/>
              <w:rPr>
                <w:sz w:val="20"/>
                <w:szCs w:val="20"/>
              </w:rPr>
            </w:pPr>
            <w:r w:rsidRPr="00161BF7">
              <w:rPr>
                <w:sz w:val="20"/>
                <w:szCs w:val="20"/>
              </w:rPr>
              <w:t>informații complete privind modificările preconizate pentru următorii 20 de ani. Includerea acestui tabel este obligatorie numai dacă se preconizează implementarea ATO în următorii 20 de ani.</w:t>
            </w:r>
          </w:p>
          <w:p w14:paraId="2E3850C4"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417F3A0F" w14:textId="77777777" w:rsidR="0065414E" w:rsidRPr="00161BF7" w:rsidRDefault="0065414E" w:rsidP="0065414E">
            <w:pPr>
              <w:tabs>
                <w:tab w:val="left" w:pos="1005"/>
              </w:tabs>
              <w:jc w:val="both"/>
              <w:rPr>
                <w:sz w:val="20"/>
                <w:szCs w:val="20"/>
              </w:rPr>
            </w:pPr>
            <w:r w:rsidRPr="00161BF7">
              <w:rPr>
                <w:sz w:val="20"/>
                <w:szCs w:val="20"/>
              </w:rPr>
              <w:t>— Strategia de instalare pentru ATO</w:t>
            </w:r>
          </w:p>
          <w:p w14:paraId="48E31688" w14:textId="77777777" w:rsidR="0065414E" w:rsidRPr="00161BF7" w:rsidRDefault="0065414E" w:rsidP="0065414E">
            <w:pPr>
              <w:tabs>
                <w:tab w:val="left" w:pos="1005"/>
              </w:tabs>
              <w:jc w:val="both"/>
              <w:rPr>
                <w:sz w:val="20"/>
                <w:szCs w:val="20"/>
              </w:rPr>
            </w:pPr>
            <w:r w:rsidRPr="00161BF7">
              <w:rPr>
                <w:sz w:val="20"/>
                <w:szCs w:val="20"/>
              </w:rPr>
              <w:t>[A se include aici detaliile strategiei de instalare a ATO, inclusiv informații cu privire la motivul instalării.]</w:t>
            </w:r>
          </w:p>
          <w:p w14:paraId="4AE44B61" w14:textId="77777777" w:rsidR="0065414E" w:rsidRPr="00161BF7" w:rsidRDefault="0065414E" w:rsidP="0065414E">
            <w:pPr>
              <w:tabs>
                <w:tab w:val="left" w:pos="1005"/>
              </w:tabs>
              <w:jc w:val="both"/>
              <w:rPr>
                <w:sz w:val="20"/>
                <w:szCs w:val="20"/>
              </w:rPr>
            </w:pPr>
            <w:r w:rsidRPr="00161BF7">
              <w:rPr>
                <w:sz w:val="20"/>
                <w:szCs w:val="20"/>
              </w:rPr>
              <w:t>— Planificarea instalării ATO</w:t>
            </w:r>
          </w:p>
          <w:p w14:paraId="332C9843" w14:textId="77777777" w:rsidR="0065414E" w:rsidRPr="00161BF7" w:rsidRDefault="0065414E" w:rsidP="0065414E">
            <w:pPr>
              <w:tabs>
                <w:tab w:val="left" w:pos="1005"/>
              </w:tabs>
              <w:jc w:val="both"/>
              <w:rPr>
                <w:sz w:val="20"/>
                <w:szCs w:val="20"/>
              </w:rPr>
            </w:pPr>
            <w:r w:rsidRPr="00161BF7">
              <w:rPr>
                <w:sz w:val="20"/>
                <w:szCs w:val="20"/>
              </w:rPr>
              <w:t>[Dacă este relevant, a se include aici un text explicativ în legătură cu planificarea instalării ATO.]</w:t>
            </w:r>
          </w:p>
          <w:p w14:paraId="50DA1BE1" w14:textId="77777777" w:rsidR="0065414E" w:rsidRDefault="0065414E" w:rsidP="0065414E">
            <w:pPr>
              <w:tabs>
                <w:tab w:val="left" w:pos="1005"/>
              </w:tabs>
              <w:jc w:val="both"/>
              <w:rPr>
                <w:sz w:val="20"/>
                <w:szCs w:val="20"/>
              </w:rPr>
            </w:pPr>
          </w:p>
          <w:p w14:paraId="5A6C62E6" w14:textId="77777777" w:rsidR="0065414E" w:rsidRPr="00161BF7" w:rsidRDefault="0065414E" w:rsidP="0065414E">
            <w:pPr>
              <w:tabs>
                <w:tab w:val="left" w:pos="1005"/>
              </w:tabs>
              <w:jc w:val="both"/>
              <w:rPr>
                <w:sz w:val="20"/>
                <w:szCs w:val="20"/>
              </w:rPr>
            </w:pPr>
            <w:r w:rsidRPr="00161BF7">
              <w:rPr>
                <w:sz w:val="20"/>
                <w:szCs w:val="20"/>
              </w:rPr>
              <w:t xml:space="preserve">Tabelul 14 </w:t>
            </w:r>
          </w:p>
          <w:p w14:paraId="0B1AFB6F" w14:textId="77777777" w:rsidR="0065414E" w:rsidRPr="00161BF7" w:rsidRDefault="0065414E" w:rsidP="0065414E">
            <w:pPr>
              <w:tabs>
                <w:tab w:val="left" w:pos="1005"/>
              </w:tabs>
              <w:ind w:firstLine="22"/>
              <w:jc w:val="both"/>
              <w:rPr>
                <w:sz w:val="20"/>
                <w:szCs w:val="20"/>
              </w:rPr>
            </w:pPr>
            <w:r w:rsidRPr="00161BF7">
              <w:rPr>
                <w:sz w:val="20"/>
                <w:szCs w:val="20"/>
              </w:rPr>
              <w:t>Planificarea instalării ATO</w:t>
            </w:r>
          </w:p>
          <w:p w14:paraId="252C77B1"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12C86F1" wp14:editId="0441BBDF">
                  <wp:extent cx="3460750" cy="845185"/>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shot (167).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460750" cy="845185"/>
                          </a:xfrm>
                          <a:prstGeom prst="rect">
                            <a:avLst/>
                          </a:prstGeom>
                        </pic:spPr>
                      </pic:pic>
                    </a:graphicData>
                  </a:graphic>
                </wp:inline>
              </w:drawing>
            </w:r>
          </w:p>
          <w:p w14:paraId="35F874C7" w14:textId="77777777" w:rsidR="0065414E" w:rsidRDefault="0065414E" w:rsidP="0065414E">
            <w:pPr>
              <w:tabs>
                <w:tab w:val="left" w:pos="1005"/>
              </w:tabs>
              <w:ind w:firstLine="22"/>
              <w:jc w:val="both"/>
              <w:rPr>
                <w:sz w:val="20"/>
                <w:szCs w:val="20"/>
              </w:rPr>
            </w:pPr>
          </w:p>
          <w:p w14:paraId="2798281F" w14:textId="02DFE04C" w:rsidR="0065414E" w:rsidRPr="00161BF7" w:rsidRDefault="0065414E" w:rsidP="0065414E">
            <w:pPr>
              <w:tabs>
                <w:tab w:val="left" w:pos="1005"/>
              </w:tabs>
              <w:jc w:val="both"/>
              <w:rPr>
                <w:sz w:val="20"/>
                <w:szCs w:val="20"/>
              </w:rPr>
            </w:pPr>
            <w:r w:rsidRPr="00161BF7">
              <w:rPr>
                <w:sz w:val="20"/>
                <w:szCs w:val="20"/>
              </w:rPr>
              <w:t>3.4.</w:t>
            </w:r>
            <w:r>
              <w:rPr>
                <w:sz w:val="20"/>
                <w:szCs w:val="20"/>
              </w:rPr>
              <w:t xml:space="preserve"> </w:t>
            </w:r>
            <w:r w:rsidRPr="00161BF7">
              <w:rPr>
                <w:sz w:val="20"/>
                <w:szCs w:val="20"/>
              </w:rPr>
              <w:t>Strategia de migrare tehnică pentru partea de detectare a trenurilor</w:t>
            </w:r>
            <w:r>
              <w:rPr>
                <w:sz w:val="20"/>
                <w:szCs w:val="20"/>
              </w:rPr>
              <w:br/>
            </w:r>
            <w:r w:rsidRPr="00161BF7">
              <w:rPr>
                <w:sz w:val="20"/>
                <w:szCs w:val="20"/>
              </w:rPr>
              <w:t xml:space="preserve">[Această secțiune trebuie să includă informații privind strategia de </w:t>
            </w:r>
            <w:r w:rsidRPr="00161BF7">
              <w:rPr>
                <w:sz w:val="20"/>
                <w:szCs w:val="20"/>
              </w:rPr>
              <w:lastRenderedPageBreak/>
              <w:t>migrare tehnică pentru partea de detectare a trenurilor conformă cu STI și planificarea acestei strategii.</w:t>
            </w:r>
          </w:p>
          <w:p w14:paraId="1347FB7D" w14:textId="77777777" w:rsidR="0065414E" w:rsidRPr="00161BF7" w:rsidRDefault="0065414E" w:rsidP="0065414E">
            <w:pPr>
              <w:tabs>
                <w:tab w:val="left" w:pos="1005"/>
              </w:tabs>
              <w:jc w:val="both"/>
              <w:rPr>
                <w:sz w:val="20"/>
                <w:szCs w:val="20"/>
              </w:rPr>
            </w:pPr>
            <w:r w:rsidRPr="00161BF7">
              <w:rPr>
                <w:sz w:val="20"/>
                <w:szCs w:val="20"/>
              </w:rPr>
              <w:t>Pentru ca secțiunea să fie completă, trebuie incluse cel puțin următoarele informații:</w:t>
            </w:r>
          </w:p>
          <w:p w14:paraId="4B87B62A" w14:textId="77777777" w:rsidR="0065414E" w:rsidRPr="00161BF7" w:rsidRDefault="0065414E" w:rsidP="0065414E">
            <w:pPr>
              <w:tabs>
                <w:tab w:val="left" w:pos="1005"/>
              </w:tabs>
              <w:jc w:val="both"/>
              <w:rPr>
                <w:sz w:val="20"/>
                <w:szCs w:val="20"/>
              </w:rPr>
            </w:pPr>
            <w:r w:rsidRPr="00161BF7">
              <w:rPr>
                <w:sz w:val="20"/>
                <w:szCs w:val="20"/>
              </w:rPr>
              <w:t>— strategia de instalare; informații privind migrarea către sistemul de detectare a trenurilor conform cu STI;</w:t>
            </w:r>
          </w:p>
          <w:p w14:paraId="3064353D" w14:textId="77777777" w:rsidR="0065414E" w:rsidRPr="00161BF7" w:rsidRDefault="0065414E" w:rsidP="0065414E">
            <w:pPr>
              <w:tabs>
                <w:tab w:val="left" w:pos="1005"/>
              </w:tabs>
              <w:jc w:val="both"/>
              <w:rPr>
                <w:sz w:val="20"/>
                <w:szCs w:val="20"/>
              </w:rPr>
            </w:pPr>
            <w:r w:rsidRPr="00161BF7">
              <w:rPr>
                <w:sz w:val="20"/>
                <w:szCs w:val="20"/>
              </w:rPr>
              <w:t>— un tabel care include, pentru fiecare linie, datele planificate ale instalării sistemului de detectare a trenurilor conform cu STI și alte informații relevante. Tabelul trebuie să conțină informații complete privind modificările preconizate pentru următorii 20 de ani.</w:t>
            </w:r>
          </w:p>
          <w:p w14:paraId="0F5B1FAF"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35DB2ABB" w14:textId="77777777" w:rsidR="0065414E" w:rsidRPr="00161BF7" w:rsidRDefault="0065414E" w:rsidP="0065414E">
            <w:pPr>
              <w:tabs>
                <w:tab w:val="left" w:pos="1005"/>
              </w:tabs>
              <w:jc w:val="both"/>
              <w:rPr>
                <w:sz w:val="20"/>
                <w:szCs w:val="20"/>
              </w:rPr>
            </w:pPr>
            <w:r w:rsidRPr="00161BF7">
              <w:rPr>
                <w:sz w:val="20"/>
                <w:szCs w:val="20"/>
              </w:rPr>
              <w:t>— Strategia de instalare pentru sistemul de detectare a trenurilor conform cu STI</w:t>
            </w:r>
          </w:p>
          <w:p w14:paraId="34031D94" w14:textId="77777777" w:rsidR="0065414E" w:rsidRPr="00161BF7" w:rsidRDefault="0065414E" w:rsidP="0065414E">
            <w:pPr>
              <w:tabs>
                <w:tab w:val="left" w:pos="1005"/>
              </w:tabs>
              <w:jc w:val="both"/>
              <w:rPr>
                <w:sz w:val="20"/>
                <w:szCs w:val="20"/>
              </w:rPr>
            </w:pPr>
            <w:r w:rsidRPr="00161BF7">
              <w:rPr>
                <w:sz w:val="20"/>
                <w:szCs w:val="20"/>
              </w:rPr>
              <w:t>[A se include aici detaliile privind strategia de migrare către sistemul de detectare a trenurilor conform cu STI.]</w:t>
            </w:r>
          </w:p>
          <w:p w14:paraId="769281D7" w14:textId="77777777" w:rsidR="0065414E" w:rsidRPr="00161BF7" w:rsidRDefault="0065414E" w:rsidP="0065414E">
            <w:pPr>
              <w:tabs>
                <w:tab w:val="left" w:pos="1005"/>
              </w:tabs>
              <w:jc w:val="both"/>
              <w:rPr>
                <w:sz w:val="20"/>
                <w:szCs w:val="20"/>
              </w:rPr>
            </w:pPr>
            <w:r w:rsidRPr="00161BF7">
              <w:rPr>
                <w:sz w:val="20"/>
                <w:szCs w:val="20"/>
              </w:rPr>
              <w:t>— Planificarea instalării sistemului de detectare a trenurilor conform cu STI</w:t>
            </w:r>
          </w:p>
          <w:p w14:paraId="6D8C1575" w14:textId="77777777" w:rsidR="0065414E" w:rsidRDefault="0065414E" w:rsidP="0065414E">
            <w:pPr>
              <w:tabs>
                <w:tab w:val="left" w:pos="1005"/>
              </w:tabs>
              <w:jc w:val="both"/>
              <w:rPr>
                <w:sz w:val="20"/>
                <w:szCs w:val="20"/>
              </w:rPr>
            </w:pPr>
            <w:r w:rsidRPr="00161BF7">
              <w:rPr>
                <w:sz w:val="20"/>
                <w:szCs w:val="20"/>
              </w:rPr>
              <w:t>[Dacă este relevant, a se include aici un text explicativ în legătură cu planificarea instalării sistemului de detectare a trenurilor conform cu STI.]</w:t>
            </w:r>
          </w:p>
          <w:p w14:paraId="32200930" w14:textId="77777777" w:rsidR="0065414E" w:rsidRPr="00161BF7" w:rsidRDefault="0065414E" w:rsidP="0065414E">
            <w:pPr>
              <w:tabs>
                <w:tab w:val="left" w:pos="1005"/>
              </w:tabs>
              <w:jc w:val="both"/>
              <w:rPr>
                <w:sz w:val="20"/>
                <w:szCs w:val="20"/>
              </w:rPr>
            </w:pPr>
          </w:p>
          <w:p w14:paraId="120D4EA2" w14:textId="77777777" w:rsidR="0065414E" w:rsidRPr="00161BF7" w:rsidRDefault="0065414E" w:rsidP="0065414E">
            <w:pPr>
              <w:tabs>
                <w:tab w:val="left" w:pos="1005"/>
              </w:tabs>
              <w:ind w:firstLine="22"/>
              <w:jc w:val="both"/>
              <w:rPr>
                <w:sz w:val="20"/>
                <w:szCs w:val="20"/>
              </w:rPr>
            </w:pPr>
            <w:r w:rsidRPr="00161BF7">
              <w:rPr>
                <w:sz w:val="20"/>
                <w:szCs w:val="20"/>
              </w:rPr>
              <w:t>Tabelul 15</w:t>
            </w:r>
          </w:p>
          <w:p w14:paraId="238E4850" w14:textId="77777777" w:rsidR="0065414E" w:rsidRPr="00161BF7" w:rsidRDefault="0065414E" w:rsidP="0065414E">
            <w:pPr>
              <w:tabs>
                <w:tab w:val="left" w:pos="1005"/>
              </w:tabs>
              <w:ind w:firstLine="22"/>
              <w:jc w:val="both"/>
              <w:rPr>
                <w:sz w:val="20"/>
                <w:szCs w:val="20"/>
              </w:rPr>
            </w:pPr>
            <w:r w:rsidRPr="00161BF7">
              <w:rPr>
                <w:sz w:val="20"/>
                <w:szCs w:val="20"/>
              </w:rPr>
              <w:t xml:space="preserve"> Planificarea instalării sistemului de detectare a trenurilor conform cu STI</w:t>
            </w:r>
          </w:p>
          <w:p w14:paraId="2478E607"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8D11833" wp14:editId="389A5397">
                  <wp:extent cx="3460750" cy="1082040"/>
                  <wp:effectExtent l="0" t="0" r="635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shot (168).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460750" cy="1082040"/>
                          </a:xfrm>
                          <a:prstGeom prst="rect">
                            <a:avLst/>
                          </a:prstGeom>
                        </pic:spPr>
                      </pic:pic>
                    </a:graphicData>
                  </a:graphic>
                </wp:inline>
              </w:drawing>
            </w:r>
          </w:p>
          <w:p w14:paraId="4D1D6087" w14:textId="77777777" w:rsidR="0065414E" w:rsidRDefault="0065414E" w:rsidP="0065414E">
            <w:pPr>
              <w:tabs>
                <w:tab w:val="left" w:pos="1005"/>
              </w:tabs>
              <w:jc w:val="both"/>
              <w:rPr>
                <w:sz w:val="20"/>
                <w:szCs w:val="20"/>
              </w:rPr>
            </w:pPr>
          </w:p>
          <w:p w14:paraId="7B0CE78B" w14:textId="77777777" w:rsidR="0065414E" w:rsidRPr="00161BF7" w:rsidRDefault="0065414E" w:rsidP="0065414E">
            <w:pPr>
              <w:tabs>
                <w:tab w:val="left" w:pos="1005"/>
              </w:tabs>
              <w:ind w:firstLine="22"/>
              <w:jc w:val="both"/>
              <w:rPr>
                <w:sz w:val="20"/>
                <w:szCs w:val="20"/>
              </w:rPr>
            </w:pPr>
            <w:r>
              <w:rPr>
                <w:sz w:val="20"/>
                <w:szCs w:val="20"/>
              </w:rPr>
              <w:t xml:space="preserve">3.5. </w:t>
            </w:r>
            <w:r w:rsidRPr="00161BF7">
              <w:rPr>
                <w:sz w:val="20"/>
                <w:szCs w:val="20"/>
              </w:rPr>
              <w:t>Strategia de migrare în cazuri specifice</w:t>
            </w:r>
          </w:p>
          <w:p w14:paraId="391BAACB" w14:textId="77777777" w:rsidR="0065414E" w:rsidRPr="00161BF7" w:rsidRDefault="0065414E" w:rsidP="0065414E">
            <w:pPr>
              <w:tabs>
                <w:tab w:val="left" w:pos="1005"/>
              </w:tabs>
              <w:jc w:val="both"/>
              <w:rPr>
                <w:sz w:val="20"/>
                <w:szCs w:val="20"/>
              </w:rPr>
            </w:pPr>
            <w:r w:rsidRPr="00161BF7">
              <w:rPr>
                <w:sz w:val="20"/>
                <w:szCs w:val="20"/>
              </w:rPr>
              <w:t>[Această secțiune include informații cu privire la strategia de migrare tehnică pentru cazurile specifice menționate în secțiunea 7.7 din STI CCS și planificarea acestei strategii.</w:t>
            </w:r>
          </w:p>
          <w:p w14:paraId="75740BC7"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7FF4CFEB" w14:textId="77777777" w:rsidR="0065414E" w:rsidRPr="00161BF7" w:rsidRDefault="0065414E" w:rsidP="0065414E">
            <w:pPr>
              <w:tabs>
                <w:tab w:val="left" w:pos="1005"/>
              </w:tabs>
              <w:jc w:val="both"/>
              <w:rPr>
                <w:sz w:val="20"/>
                <w:szCs w:val="20"/>
              </w:rPr>
            </w:pPr>
            <w:r w:rsidRPr="00161BF7">
              <w:rPr>
                <w:sz w:val="20"/>
                <w:szCs w:val="20"/>
              </w:rPr>
              <w:t>[A se include aici detaliile strategiei de migrare pentru cazurile specifice menționate în secțiunea 7.7 din STI CCS.</w:t>
            </w:r>
          </w:p>
          <w:p w14:paraId="6DD969AC" w14:textId="77777777" w:rsidR="0065414E" w:rsidRDefault="0065414E" w:rsidP="0065414E">
            <w:pPr>
              <w:tabs>
                <w:tab w:val="left" w:pos="1005"/>
              </w:tabs>
              <w:jc w:val="both"/>
              <w:rPr>
                <w:sz w:val="20"/>
                <w:szCs w:val="20"/>
              </w:rPr>
            </w:pPr>
            <w:r w:rsidRPr="00161BF7">
              <w:rPr>
                <w:sz w:val="20"/>
                <w:szCs w:val="20"/>
              </w:rPr>
              <w:t xml:space="preserve">Trebuie definit clar în informațiile </w:t>
            </w:r>
            <w:r>
              <w:rPr>
                <w:sz w:val="20"/>
                <w:szCs w:val="20"/>
              </w:rPr>
              <w:t>furnizate la ce rută sau rețele</w:t>
            </w:r>
          </w:p>
          <w:p w14:paraId="48B7DCB3" w14:textId="77777777" w:rsidR="0065414E" w:rsidRPr="00161BF7" w:rsidRDefault="0065414E" w:rsidP="0065414E">
            <w:pPr>
              <w:tabs>
                <w:tab w:val="left" w:pos="1005"/>
              </w:tabs>
              <w:jc w:val="both"/>
              <w:rPr>
                <w:sz w:val="20"/>
                <w:szCs w:val="20"/>
              </w:rPr>
            </w:pPr>
            <w:r w:rsidRPr="00161BF7">
              <w:rPr>
                <w:sz w:val="20"/>
                <w:szCs w:val="20"/>
              </w:rPr>
              <w:t xml:space="preserve">specifice se limitează fiecare caz specific și, dacă este cazul, datele </w:t>
            </w:r>
          </w:p>
          <w:p w14:paraId="3A1A0853" w14:textId="13BE1CCA" w:rsidR="0065414E" w:rsidRPr="00161BF7" w:rsidRDefault="0065414E" w:rsidP="0065414E">
            <w:pPr>
              <w:tabs>
                <w:tab w:val="left" w:pos="1005"/>
              </w:tabs>
              <w:jc w:val="both"/>
              <w:rPr>
                <w:sz w:val="20"/>
                <w:szCs w:val="20"/>
              </w:rPr>
            </w:pPr>
            <w:r w:rsidRPr="00161BF7">
              <w:rPr>
                <w:sz w:val="20"/>
                <w:szCs w:val="20"/>
              </w:rPr>
              <w:t>relevante ale migrării.]</w:t>
            </w:r>
          </w:p>
          <w:p w14:paraId="588DAFCC" w14:textId="77777777" w:rsidR="0065414E" w:rsidRPr="00161BF7" w:rsidRDefault="0065414E" w:rsidP="0065414E">
            <w:pPr>
              <w:tabs>
                <w:tab w:val="left" w:pos="1005"/>
              </w:tabs>
              <w:ind w:firstLine="22"/>
              <w:jc w:val="both"/>
              <w:rPr>
                <w:sz w:val="20"/>
                <w:szCs w:val="20"/>
              </w:rPr>
            </w:pPr>
            <w:r>
              <w:rPr>
                <w:sz w:val="20"/>
                <w:szCs w:val="20"/>
              </w:rPr>
              <w:lastRenderedPageBreak/>
              <w:t xml:space="preserve">3.6. </w:t>
            </w:r>
            <w:r w:rsidRPr="00161BF7">
              <w:rPr>
                <w:sz w:val="20"/>
                <w:szCs w:val="20"/>
              </w:rPr>
              <w:t>Strategia de migrare tehnică pentru subsistemele CCS de la bord</w:t>
            </w:r>
          </w:p>
          <w:p w14:paraId="4E9E1760" w14:textId="77777777" w:rsidR="0065414E" w:rsidRPr="00161BF7" w:rsidRDefault="0065414E" w:rsidP="0065414E">
            <w:pPr>
              <w:tabs>
                <w:tab w:val="left" w:pos="1005"/>
              </w:tabs>
              <w:jc w:val="both"/>
              <w:rPr>
                <w:sz w:val="20"/>
                <w:szCs w:val="20"/>
              </w:rPr>
            </w:pPr>
            <w:r w:rsidRPr="00161BF7">
              <w:rPr>
                <w:sz w:val="20"/>
                <w:szCs w:val="20"/>
              </w:rPr>
              <w:t xml:space="preserve">[Această secțiune trebuie să includă informații privind strategia de migrare tehnică pentru subsistemele CCS de la bord și planificarea </w:t>
            </w:r>
          </w:p>
          <w:p w14:paraId="21F397CB" w14:textId="77777777" w:rsidR="0065414E" w:rsidRPr="00161BF7" w:rsidRDefault="0065414E" w:rsidP="0065414E">
            <w:pPr>
              <w:tabs>
                <w:tab w:val="left" w:pos="1005"/>
              </w:tabs>
              <w:jc w:val="both"/>
              <w:rPr>
                <w:sz w:val="20"/>
                <w:szCs w:val="20"/>
              </w:rPr>
            </w:pPr>
            <w:r w:rsidRPr="00161BF7">
              <w:rPr>
                <w:sz w:val="20"/>
                <w:szCs w:val="20"/>
              </w:rPr>
              <w:t>acestei strategii.]</w:t>
            </w:r>
          </w:p>
        </w:tc>
        <w:tc>
          <w:tcPr>
            <w:tcW w:w="1881" w:type="pct"/>
            <w:vMerge w:val="restart"/>
          </w:tcPr>
          <w:p w14:paraId="39B47905" w14:textId="77777777" w:rsidR="0065414E" w:rsidRPr="00FC4D6E" w:rsidRDefault="0065414E" w:rsidP="0065414E">
            <w:pPr>
              <w:tabs>
                <w:tab w:val="left" w:pos="1087"/>
              </w:tabs>
              <w:rPr>
                <w:sz w:val="20"/>
                <w:szCs w:val="20"/>
                <w:lang w:val="en-US"/>
              </w:rPr>
            </w:pPr>
          </w:p>
        </w:tc>
        <w:tc>
          <w:tcPr>
            <w:tcW w:w="451" w:type="pct"/>
            <w:vMerge w:val="restart"/>
          </w:tcPr>
          <w:p w14:paraId="5B939579" w14:textId="77777777" w:rsidR="0065414E" w:rsidRDefault="0065414E" w:rsidP="0065414E">
            <w:pPr>
              <w:ind w:firstLine="22"/>
              <w:rPr>
                <w:b/>
                <w:sz w:val="20"/>
                <w:szCs w:val="20"/>
              </w:rPr>
            </w:pPr>
          </w:p>
        </w:tc>
        <w:tc>
          <w:tcPr>
            <w:tcW w:w="827" w:type="pct"/>
          </w:tcPr>
          <w:p w14:paraId="47DA28EF" w14:textId="77777777" w:rsidR="0065414E" w:rsidRDefault="0065414E" w:rsidP="0065414E">
            <w:pPr>
              <w:ind w:firstLine="22"/>
              <w:rPr>
                <w:b/>
                <w:sz w:val="20"/>
                <w:szCs w:val="20"/>
              </w:rPr>
            </w:pPr>
          </w:p>
        </w:tc>
      </w:tr>
      <w:tr w:rsidR="0065414E" w:rsidRPr="0026097F" w14:paraId="50A33130" w14:textId="77777777" w:rsidTr="00F35000">
        <w:tc>
          <w:tcPr>
            <w:tcW w:w="1841" w:type="pct"/>
            <w:vMerge/>
          </w:tcPr>
          <w:p w14:paraId="081AC756" w14:textId="77777777" w:rsidR="0065414E" w:rsidRPr="00161BF7" w:rsidRDefault="0065414E" w:rsidP="0065414E">
            <w:pPr>
              <w:tabs>
                <w:tab w:val="left" w:pos="1005"/>
              </w:tabs>
              <w:jc w:val="both"/>
              <w:rPr>
                <w:sz w:val="20"/>
                <w:szCs w:val="20"/>
              </w:rPr>
            </w:pPr>
          </w:p>
        </w:tc>
        <w:tc>
          <w:tcPr>
            <w:tcW w:w="1881" w:type="pct"/>
            <w:vMerge/>
          </w:tcPr>
          <w:p w14:paraId="065DEC70" w14:textId="77777777" w:rsidR="0065414E" w:rsidRDefault="0065414E" w:rsidP="0065414E">
            <w:pPr>
              <w:ind w:firstLine="22"/>
              <w:rPr>
                <w:b/>
                <w:sz w:val="20"/>
                <w:szCs w:val="20"/>
              </w:rPr>
            </w:pPr>
          </w:p>
        </w:tc>
        <w:tc>
          <w:tcPr>
            <w:tcW w:w="451" w:type="pct"/>
            <w:vMerge/>
          </w:tcPr>
          <w:p w14:paraId="5C442F05" w14:textId="77777777" w:rsidR="0065414E" w:rsidRDefault="0065414E" w:rsidP="0065414E">
            <w:pPr>
              <w:ind w:firstLine="22"/>
              <w:rPr>
                <w:b/>
                <w:sz w:val="20"/>
                <w:szCs w:val="20"/>
              </w:rPr>
            </w:pPr>
          </w:p>
        </w:tc>
        <w:tc>
          <w:tcPr>
            <w:tcW w:w="827" w:type="pct"/>
          </w:tcPr>
          <w:p w14:paraId="3ECCC4B5" w14:textId="77777777" w:rsidR="0065414E" w:rsidRDefault="0065414E" w:rsidP="0065414E">
            <w:pPr>
              <w:ind w:firstLine="22"/>
              <w:rPr>
                <w:b/>
                <w:sz w:val="20"/>
                <w:szCs w:val="20"/>
              </w:rPr>
            </w:pPr>
          </w:p>
        </w:tc>
      </w:tr>
      <w:tr w:rsidR="0065414E" w:rsidRPr="0026097F" w14:paraId="0265563D" w14:textId="77777777" w:rsidTr="00F35000">
        <w:tc>
          <w:tcPr>
            <w:tcW w:w="1841" w:type="pct"/>
            <w:vMerge/>
          </w:tcPr>
          <w:p w14:paraId="1FA2EBAF" w14:textId="77777777" w:rsidR="0065414E" w:rsidRPr="00161BF7" w:rsidRDefault="0065414E" w:rsidP="0065414E">
            <w:pPr>
              <w:tabs>
                <w:tab w:val="left" w:pos="1005"/>
              </w:tabs>
              <w:jc w:val="both"/>
              <w:rPr>
                <w:sz w:val="20"/>
                <w:szCs w:val="20"/>
              </w:rPr>
            </w:pPr>
          </w:p>
        </w:tc>
        <w:tc>
          <w:tcPr>
            <w:tcW w:w="1881" w:type="pct"/>
            <w:vMerge/>
          </w:tcPr>
          <w:p w14:paraId="48386BF8" w14:textId="77777777" w:rsidR="0065414E" w:rsidRDefault="0065414E" w:rsidP="0065414E">
            <w:pPr>
              <w:ind w:firstLine="22"/>
              <w:rPr>
                <w:b/>
                <w:sz w:val="20"/>
                <w:szCs w:val="20"/>
              </w:rPr>
            </w:pPr>
          </w:p>
        </w:tc>
        <w:tc>
          <w:tcPr>
            <w:tcW w:w="451" w:type="pct"/>
          </w:tcPr>
          <w:p w14:paraId="3792E94D" w14:textId="77777777" w:rsidR="0065414E" w:rsidRDefault="0065414E" w:rsidP="0065414E">
            <w:pPr>
              <w:ind w:firstLine="22"/>
              <w:rPr>
                <w:b/>
                <w:sz w:val="20"/>
                <w:szCs w:val="20"/>
              </w:rPr>
            </w:pPr>
          </w:p>
        </w:tc>
        <w:tc>
          <w:tcPr>
            <w:tcW w:w="827" w:type="pct"/>
          </w:tcPr>
          <w:p w14:paraId="1A0D1182" w14:textId="77777777" w:rsidR="0065414E" w:rsidRDefault="0065414E" w:rsidP="0065414E">
            <w:pPr>
              <w:ind w:firstLine="22"/>
              <w:rPr>
                <w:b/>
                <w:sz w:val="20"/>
                <w:szCs w:val="20"/>
              </w:rPr>
            </w:pPr>
          </w:p>
        </w:tc>
      </w:tr>
      <w:tr w:rsidR="0065414E" w:rsidRPr="0026097F" w14:paraId="45719F2E" w14:textId="77777777" w:rsidTr="00F35000">
        <w:tc>
          <w:tcPr>
            <w:tcW w:w="1841" w:type="pct"/>
          </w:tcPr>
          <w:p w14:paraId="04AA0382" w14:textId="77777777" w:rsidR="0065414E" w:rsidRPr="00161BF7" w:rsidRDefault="0065414E" w:rsidP="0065414E">
            <w:pPr>
              <w:tabs>
                <w:tab w:val="left" w:pos="1005"/>
              </w:tabs>
              <w:ind w:firstLine="22"/>
              <w:jc w:val="both"/>
              <w:rPr>
                <w:sz w:val="20"/>
                <w:szCs w:val="20"/>
              </w:rPr>
            </w:pPr>
            <w:r>
              <w:rPr>
                <w:sz w:val="20"/>
                <w:szCs w:val="20"/>
              </w:rPr>
              <w:lastRenderedPageBreak/>
              <w:t xml:space="preserve">4. </w:t>
            </w:r>
            <w:r w:rsidRPr="00161BF7">
              <w:rPr>
                <w:sz w:val="20"/>
                <w:szCs w:val="20"/>
              </w:rPr>
              <w:t>INFORMAȚII FINANCIARE PRIVIND ECHIPAMENTELE DE CALE ȘI DE LA BORD</w:t>
            </w:r>
          </w:p>
          <w:p w14:paraId="09553F31" w14:textId="77777777" w:rsidR="0065414E" w:rsidRDefault="0065414E" w:rsidP="0065414E">
            <w:pPr>
              <w:tabs>
                <w:tab w:val="left" w:pos="1005"/>
              </w:tabs>
              <w:jc w:val="both"/>
              <w:rPr>
                <w:sz w:val="20"/>
                <w:szCs w:val="20"/>
              </w:rPr>
            </w:pPr>
            <w:r w:rsidRPr="00161BF7">
              <w:rPr>
                <w:sz w:val="20"/>
                <w:szCs w:val="20"/>
              </w:rPr>
              <w:t>[Această secțiune trebuie să furnizeze</w:t>
            </w:r>
            <w:r>
              <w:rPr>
                <w:sz w:val="20"/>
                <w:szCs w:val="20"/>
              </w:rPr>
              <w:t xml:space="preserve"> informații despre fondurile</w:t>
            </w:r>
          </w:p>
          <w:p w14:paraId="2665DE4F" w14:textId="77777777" w:rsidR="0065414E" w:rsidRDefault="0065414E" w:rsidP="0065414E">
            <w:pPr>
              <w:tabs>
                <w:tab w:val="left" w:pos="1005"/>
              </w:tabs>
              <w:jc w:val="both"/>
              <w:rPr>
                <w:sz w:val="20"/>
                <w:szCs w:val="20"/>
              </w:rPr>
            </w:pPr>
            <w:r w:rsidRPr="00161BF7">
              <w:rPr>
                <w:sz w:val="20"/>
                <w:szCs w:val="20"/>
              </w:rPr>
              <w:t>disponibile, despre sursele de f</w:t>
            </w:r>
            <w:r>
              <w:rPr>
                <w:sz w:val="20"/>
                <w:szCs w:val="20"/>
              </w:rPr>
              <w:t>inanțare și despre necesitățile</w:t>
            </w:r>
          </w:p>
          <w:p w14:paraId="2D0E4B07" w14:textId="77777777" w:rsidR="0065414E" w:rsidRPr="00161BF7" w:rsidRDefault="0065414E" w:rsidP="0065414E">
            <w:pPr>
              <w:tabs>
                <w:tab w:val="left" w:pos="1005"/>
              </w:tabs>
              <w:jc w:val="both"/>
              <w:rPr>
                <w:sz w:val="20"/>
                <w:szCs w:val="20"/>
              </w:rPr>
            </w:pPr>
            <w:r w:rsidRPr="00161BF7">
              <w:rPr>
                <w:sz w:val="20"/>
                <w:szCs w:val="20"/>
              </w:rPr>
              <w:t>financiare.]</w:t>
            </w:r>
          </w:p>
        </w:tc>
        <w:tc>
          <w:tcPr>
            <w:tcW w:w="1881" w:type="pct"/>
          </w:tcPr>
          <w:p w14:paraId="61EF71C1" w14:textId="0B5A5E7C" w:rsidR="0065414E" w:rsidRPr="00D74F7E" w:rsidRDefault="0065414E" w:rsidP="0065414E">
            <w:pPr>
              <w:tabs>
                <w:tab w:val="left" w:pos="8580"/>
              </w:tabs>
              <w:jc w:val="both"/>
              <w:rPr>
                <w:sz w:val="20"/>
                <w:szCs w:val="20"/>
                <w:lang w:val="en-US"/>
              </w:rPr>
            </w:pPr>
          </w:p>
        </w:tc>
        <w:tc>
          <w:tcPr>
            <w:tcW w:w="451" w:type="pct"/>
          </w:tcPr>
          <w:p w14:paraId="39EBE862" w14:textId="77777777" w:rsidR="0065414E" w:rsidRDefault="0065414E" w:rsidP="0065414E">
            <w:pPr>
              <w:ind w:firstLine="22"/>
              <w:rPr>
                <w:b/>
                <w:sz w:val="20"/>
                <w:szCs w:val="20"/>
              </w:rPr>
            </w:pPr>
          </w:p>
        </w:tc>
        <w:tc>
          <w:tcPr>
            <w:tcW w:w="827" w:type="pct"/>
          </w:tcPr>
          <w:p w14:paraId="2A3EC754" w14:textId="77777777" w:rsidR="0065414E" w:rsidRDefault="0065414E" w:rsidP="0065414E">
            <w:pPr>
              <w:ind w:firstLine="22"/>
              <w:rPr>
                <w:b/>
                <w:sz w:val="20"/>
                <w:szCs w:val="20"/>
              </w:rPr>
            </w:pPr>
          </w:p>
        </w:tc>
      </w:tr>
      <w:tr w:rsidR="0065414E" w:rsidRPr="0026097F" w14:paraId="4DD7E580" w14:textId="77777777" w:rsidTr="00F35000">
        <w:tc>
          <w:tcPr>
            <w:tcW w:w="1841" w:type="pct"/>
          </w:tcPr>
          <w:p w14:paraId="32F4945C" w14:textId="77777777" w:rsidR="0065414E" w:rsidRPr="00161BF7" w:rsidRDefault="0065414E" w:rsidP="0065414E">
            <w:pPr>
              <w:tabs>
                <w:tab w:val="left" w:pos="1005"/>
              </w:tabs>
              <w:ind w:firstLine="22"/>
              <w:jc w:val="both"/>
              <w:rPr>
                <w:sz w:val="20"/>
                <w:szCs w:val="20"/>
              </w:rPr>
            </w:pPr>
            <w:r>
              <w:rPr>
                <w:sz w:val="20"/>
                <w:szCs w:val="20"/>
              </w:rPr>
              <w:t xml:space="preserve">5. </w:t>
            </w:r>
            <w:r w:rsidRPr="00161BF7">
              <w:rPr>
                <w:sz w:val="20"/>
                <w:szCs w:val="20"/>
              </w:rPr>
              <w:t>PLANIFICARE</w:t>
            </w:r>
          </w:p>
          <w:p w14:paraId="6BEC4F6E" w14:textId="77777777" w:rsidR="0065414E" w:rsidRDefault="0065414E" w:rsidP="0065414E">
            <w:pPr>
              <w:tabs>
                <w:tab w:val="left" w:pos="1005"/>
              </w:tabs>
              <w:jc w:val="both"/>
              <w:rPr>
                <w:sz w:val="20"/>
                <w:szCs w:val="20"/>
              </w:rPr>
            </w:pPr>
            <w:r w:rsidRPr="00161BF7">
              <w:rPr>
                <w:sz w:val="20"/>
                <w:szCs w:val="20"/>
              </w:rPr>
              <w:t>[Referitor la toate hărțile rețelei care ur</w:t>
            </w:r>
            <w:r>
              <w:rPr>
                <w:sz w:val="20"/>
                <w:szCs w:val="20"/>
              </w:rPr>
              <w:t>mează să fie incluse în această</w:t>
            </w:r>
          </w:p>
          <w:p w14:paraId="63B03023" w14:textId="77777777" w:rsidR="0065414E" w:rsidRPr="00161BF7" w:rsidRDefault="0065414E" w:rsidP="0065414E">
            <w:pPr>
              <w:tabs>
                <w:tab w:val="left" w:pos="1005"/>
              </w:tabs>
              <w:jc w:val="both"/>
              <w:rPr>
                <w:sz w:val="20"/>
                <w:szCs w:val="20"/>
              </w:rPr>
            </w:pPr>
            <w:r w:rsidRPr="00161BF7">
              <w:rPr>
                <w:sz w:val="20"/>
                <w:szCs w:val="20"/>
              </w:rPr>
              <w:t xml:space="preserve">secțiune, harta trebuie să ofere o imagine de ansamblu a </w:t>
            </w:r>
          </w:p>
          <w:p w14:paraId="79338E3F" w14:textId="77777777" w:rsidR="0065414E" w:rsidRPr="00161BF7" w:rsidRDefault="0065414E" w:rsidP="0065414E">
            <w:pPr>
              <w:tabs>
                <w:tab w:val="left" w:pos="1005"/>
              </w:tabs>
              <w:jc w:val="both"/>
              <w:rPr>
                <w:sz w:val="20"/>
                <w:szCs w:val="20"/>
              </w:rPr>
            </w:pPr>
            <w:r w:rsidRPr="00161BF7">
              <w:rPr>
                <w:sz w:val="20"/>
                <w:szCs w:val="20"/>
              </w:rPr>
              <w:t>modificărilor planificate pentru următorii 20 de ani.]</w:t>
            </w:r>
          </w:p>
        </w:tc>
        <w:tc>
          <w:tcPr>
            <w:tcW w:w="1881" w:type="pct"/>
          </w:tcPr>
          <w:p w14:paraId="6FF50A34" w14:textId="24E76F20" w:rsidR="0065414E" w:rsidRPr="00D74F7E" w:rsidRDefault="0065414E" w:rsidP="0065414E">
            <w:pPr>
              <w:tabs>
                <w:tab w:val="left" w:pos="8580"/>
              </w:tabs>
              <w:jc w:val="both"/>
              <w:rPr>
                <w:sz w:val="20"/>
                <w:szCs w:val="20"/>
                <w:lang w:val="en-US"/>
              </w:rPr>
            </w:pPr>
          </w:p>
        </w:tc>
        <w:tc>
          <w:tcPr>
            <w:tcW w:w="451" w:type="pct"/>
          </w:tcPr>
          <w:p w14:paraId="26956587" w14:textId="77777777" w:rsidR="0065414E" w:rsidRDefault="0065414E" w:rsidP="0065414E">
            <w:pPr>
              <w:ind w:firstLine="22"/>
              <w:rPr>
                <w:b/>
                <w:sz w:val="20"/>
                <w:szCs w:val="20"/>
              </w:rPr>
            </w:pPr>
          </w:p>
        </w:tc>
        <w:tc>
          <w:tcPr>
            <w:tcW w:w="827" w:type="pct"/>
          </w:tcPr>
          <w:p w14:paraId="4C64B09A" w14:textId="77777777" w:rsidR="0065414E" w:rsidRDefault="0065414E" w:rsidP="0065414E">
            <w:pPr>
              <w:ind w:firstLine="22"/>
              <w:rPr>
                <w:b/>
                <w:sz w:val="20"/>
                <w:szCs w:val="20"/>
              </w:rPr>
            </w:pPr>
          </w:p>
        </w:tc>
      </w:tr>
      <w:tr w:rsidR="0065414E" w:rsidRPr="0026097F" w14:paraId="5DD6CF73" w14:textId="77777777" w:rsidTr="00F35000">
        <w:tc>
          <w:tcPr>
            <w:tcW w:w="1841" w:type="pct"/>
          </w:tcPr>
          <w:p w14:paraId="6E8C4C5E" w14:textId="77777777" w:rsidR="0065414E" w:rsidRPr="00161BF7" w:rsidRDefault="0065414E" w:rsidP="0065414E">
            <w:pPr>
              <w:tabs>
                <w:tab w:val="left" w:pos="1005"/>
              </w:tabs>
              <w:ind w:firstLine="22"/>
              <w:jc w:val="both"/>
              <w:rPr>
                <w:sz w:val="20"/>
                <w:szCs w:val="20"/>
              </w:rPr>
            </w:pPr>
            <w:r>
              <w:rPr>
                <w:sz w:val="20"/>
                <w:szCs w:val="20"/>
              </w:rPr>
              <w:t xml:space="preserve">5.1. </w:t>
            </w:r>
            <w:r w:rsidRPr="00161BF7">
              <w:rPr>
                <w:sz w:val="20"/>
                <w:szCs w:val="20"/>
              </w:rPr>
              <w:t>Planificarea părții de protecție a trenurilor</w:t>
            </w:r>
          </w:p>
        </w:tc>
        <w:tc>
          <w:tcPr>
            <w:tcW w:w="1881" w:type="pct"/>
          </w:tcPr>
          <w:p w14:paraId="175AAF6E" w14:textId="5D9EDB51" w:rsidR="0065414E" w:rsidRPr="00D74F7E" w:rsidRDefault="0065414E" w:rsidP="0065414E">
            <w:pPr>
              <w:tabs>
                <w:tab w:val="left" w:pos="8580"/>
              </w:tabs>
              <w:jc w:val="both"/>
              <w:rPr>
                <w:b/>
                <w:sz w:val="20"/>
                <w:szCs w:val="20"/>
                <w:lang w:val="en-US"/>
              </w:rPr>
            </w:pPr>
          </w:p>
        </w:tc>
        <w:tc>
          <w:tcPr>
            <w:tcW w:w="451" w:type="pct"/>
          </w:tcPr>
          <w:p w14:paraId="0D08DD6A" w14:textId="77777777" w:rsidR="0065414E" w:rsidRDefault="0065414E" w:rsidP="0065414E">
            <w:pPr>
              <w:ind w:firstLine="22"/>
              <w:rPr>
                <w:b/>
                <w:sz w:val="20"/>
                <w:szCs w:val="20"/>
              </w:rPr>
            </w:pPr>
          </w:p>
        </w:tc>
        <w:tc>
          <w:tcPr>
            <w:tcW w:w="827" w:type="pct"/>
          </w:tcPr>
          <w:p w14:paraId="2822E5CE" w14:textId="77777777" w:rsidR="0065414E" w:rsidRDefault="0065414E" w:rsidP="0065414E">
            <w:pPr>
              <w:ind w:firstLine="22"/>
              <w:rPr>
                <w:b/>
                <w:sz w:val="20"/>
                <w:szCs w:val="20"/>
              </w:rPr>
            </w:pPr>
          </w:p>
        </w:tc>
      </w:tr>
      <w:tr w:rsidR="0065414E" w:rsidRPr="0026097F" w14:paraId="4084688D" w14:textId="77777777" w:rsidTr="00F35000">
        <w:tc>
          <w:tcPr>
            <w:tcW w:w="1841" w:type="pct"/>
          </w:tcPr>
          <w:p w14:paraId="14E150C9" w14:textId="77777777" w:rsidR="0065414E" w:rsidRPr="00161BF7" w:rsidRDefault="0065414E" w:rsidP="0065414E">
            <w:pPr>
              <w:tabs>
                <w:tab w:val="left" w:pos="1005"/>
              </w:tabs>
              <w:ind w:firstLine="22"/>
              <w:jc w:val="both"/>
              <w:rPr>
                <w:sz w:val="20"/>
                <w:szCs w:val="20"/>
              </w:rPr>
            </w:pPr>
            <w:r w:rsidRPr="00161BF7">
              <w:rPr>
                <w:sz w:val="20"/>
                <w:szCs w:val="20"/>
              </w:rPr>
              <w:t>5.1.1. Datele la care ETCS va fi dat în exploatare</w:t>
            </w:r>
          </w:p>
          <w:p w14:paraId="22E4F8FA" w14:textId="77777777" w:rsidR="0065414E" w:rsidRPr="00161BF7" w:rsidRDefault="0065414E" w:rsidP="0065414E">
            <w:pPr>
              <w:tabs>
                <w:tab w:val="left" w:pos="1005"/>
              </w:tabs>
              <w:jc w:val="both"/>
              <w:rPr>
                <w:sz w:val="20"/>
                <w:szCs w:val="20"/>
              </w:rPr>
            </w:pPr>
            <w:r w:rsidRPr="00161BF7">
              <w:rPr>
                <w:sz w:val="20"/>
                <w:szCs w:val="20"/>
              </w:rPr>
              <w:t>[Această secțiune trebuie să includă o hartă a rețelei care să ofere o imagine de ansamblu cu datele la care ETCS va fi dat în exploatare.</w:t>
            </w:r>
          </w:p>
          <w:p w14:paraId="45304D03" w14:textId="77777777" w:rsidR="0065414E" w:rsidRPr="00161BF7" w:rsidRDefault="0065414E" w:rsidP="0065414E">
            <w:pPr>
              <w:tabs>
                <w:tab w:val="left" w:pos="1005"/>
              </w:tabs>
              <w:jc w:val="both"/>
              <w:rPr>
                <w:sz w:val="20"/>
                <w:szCs w:val="20"/>
              </w:rPr>
            </w:pPr>
            <w:r w:rsidRPr="00161BF7">
              <w:rPr>
                <w:sz w:val="20"/>
                <w:szCs w:val="20"/>
              </w:rPr>
              <w:t>Această secțiune nu este obligatorie pentru statele membre care au finalizat deja instalarea ETCS pe toate liniile care intră în domeniul de aplicare al STI, inclusiv nodurile și conexiunile pe ultimul kilometru, și care nu prevăd nicio modernizare, reînnoire sau nicio linie nouă în următorii 20 de ani.</w:t>
            </w:r>
          </w:p>
          <w:p w14:paraId="69073CC9"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55B3DCE9" w14:textId="77777777" w:rsidR="0065414E" w:rsidRDefault="0065414E" w:rsidP="0065414E">
            <w:pPr>
              <w:tabs>
                <w:tab w:val="left" w:pos="1005"/>
              </w:tabs>
              <w:jc w:val="both"/>
              <w:rPr>
                <w:sz w:val="20"/>
                <w:szCs w:val="20"/>
              </w:rPr>
            </w:pPr>
          </w:p>
          <w:p w14:paraId="702EB414" w14:textId="77777777" w:rsidR="0065414E" w:rsidRPr="00161BF7" w:rsidRDefault="0065414E" w:rsidP="0065414E">
            <w:pPr>
              <w:tabs>
                <w:tab w:val="left" w:pos="1005"/>
              </w:tabs>
              <w:jc w:val="both"/>
              <w:rPr>
                <w:sz w:val="20"/>
                <w:szCs w:val="20"/>
              </w:rPr>
            </w:pPr>
            <w:r w:rsidRPr="00161BF7">
              <w:rPr>
                <w:sz w:val="20"/>
                <w:szCs w:val="20"/>
              </w:rPr>
              <w:t>Figura 8</w:t>
            </w:r>
          </w:p>
          <w:p w14:paraId="4ABF5083" w14:textId="77777777" w:rsidR="0065414E" w:rsidRPr="00161BF7" w:rsidRDefault="0065414E" w:rsidP="0065414E">
            <w:pPr>
              <w:tabs>
                <w:tab w:val="left" w:pos="1005"/>
              </w:tabs>
              <w:jc w:val="both"/>
              <w:rPr>
                <w:sz w:val="20"/>
                <w:szCs w:val="20"/>
              </w:rPr>
            </w:pPr>
            <w:r w:rsidRPr="00161BF7">
              <w:rPr>
                <w:sz w:val="20"/>
                <w:szCs w:val="20"/>
              </w:rPr>
              <w:t>Harta rețelei. Datele la care ETCS va fi dat în exploatare</w:t>
            </w:r>
          </w:p>
          <w:p w14:paraId="28808523"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2C3F1521" wp14:editId="0B1A5AB3">
                  <wp:extent cx="3460750" cy="870585"/>
                  <wp:effectExtent l="0" t="0" r="635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169).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60750" cy="870585"/>
                          </a:xfrm>
                          <a:prstGeom prst="rect">
                            <a:avLst/>
                          </a:prstGeom>
                        </pic:spPr>
                      </pic:pic>
                    </a:graphicData>
                  </a:graphic>
                </wp:inline>
              </w:drawing>
            </w:r>
          </w:p>
        </w:tc>
        <w:tc>
          <w:tcPr>
            <w:tcW w:w="1881" w:type="pct"/>
          </w:tcPr>
          <w:p w14:paraId="2979959A" w14:textId="77777777" w:rsidR="0065414E" w:rsidRPr="00D74F7E" w:rsidRDefault="0065414E" w:rsidP="0065414E">
            <w:pPr>
              <w:ind w:firstLine="22"/>
              <w:jc w:val="both"/>
              <w:rPr>
                <w:b/>
                <w:sz w:val="20"/>
                <w:szCs w:val="20"/>
                <w:lang w:val="en-US"/>
              </w:rPr>
            </w:pPr>
          </w:p>
        </w:tc>
        <w:tc>
          <w:tcPr>
            <w:tcW w:w="451" w:type="pct"/>
          </w:tcPr>
          <w:p w14:paraId="386CF16A" w14:textId="77777777" w:rsidR="0065414E" w:rsidRDefault="0065414E" w:rsidP="0065414E">
            <w:pPr>
              <w:ind w:firstLine="22"/>
              <w:rPr>
                <w:b/>
                <w:sz w:val="20"/>
                <w:szCs w:val="20"/>
              </w:rPr>
            </w:pPr>
          </w:p>
        </w:tc>
        <w:tc>
          <w:tcPr>
            <w:tcW w:w="827" w:type="pct"/>
          </w:tcPr>
          <w:p w14:paraId="46763963" w14:textId="77777777" w:rsidR="0065414E" w:rsidRDefault="0065414E" w:rsidP="0065414E">
            <w:pPr>
              <w:ind w:firstLine="22"/>
              <w:rPr>
                <w:b/>
                <w:sz w:val="20"/>
                <w:szCs w:val="20"/>
              </w:rPr>
            </w:pPr>
          </w:p>
        </w:tc>
      </w:tr>
      <w:tr w:rsidR="0065414E" w:rsidRPr="0026097F" w14:paraId="2DDE87F7" w14:textId="77777777" w:rsidTr="00F35000">
        <w:tc>
          <w:tcPr>
            <w:tcW w:w="1841" w:type="pct"/>
          </w:tcPr>
          <w:p w14:paraId="32ABBE0B" w14:textId="77777777" w:rsidR="0065414E" w:rsidRPr="00161BF7" w:rsidRDefault="0065414E" w:rsidP="0065414E">
            <w:pPr>
              <w:tabs>
                <w:tab w:val="left" w:pos="1005"/>
              </w:tabs>
              <w:ind w:firstLine="22"/>
              <w:jc w:val="both"/>
              <w:rPr>
                <w:sz w:val="20"/>
                <w:szCs w:val="20"/>
              </w:rPr>
            </w:pPr>
            <w:r w:rsidRPr="00161BF7">
              <w:rPr>
                <w:sz w:val="20"/>
                <w:szCs w:val="20"/>
              </w:rPr>
              <w:t>5.1.2. Dezafectarea sistemelor de protecție a trenurilor de clasă B [Această secțiune trebuie să includă o hartă a rețelei care să ofere o imagine de ansamblu cu datele de la care exploatarea sistemelor de clasă B nu mai este permisă. Dacă nu este similară, această secțiune trebuie să includă, de asemenea, o hartă a rețelei cu o imagine de ansamblu a datelor la care sistemul de clasă B este scos din exploatare.</w:t>
            </w:r>
          </w:p>
          <w:p w14:paraId="01A67727" w14:textId="77777777" w:rsidR="0065414E" w:rsidRPr="00161BF7" w:rsidRDefault="0065414E" w:rsidP="0065414E">
            <w:pPr>
              <w:tabs>
                <w:tab w:val="left" w:pos="1005"/>
              </w:tabs>
              <w:ind w:firstLine="22"/>
              <w:jc w:val="both"/>
              <w:rPr>
                <w:sz w:val="20"/>
                <w:szCs w:val="20"/>
              </w:rPr>
            </w:pPr>
            <w:r w:rsidRPr="00161BF7">
              <w:rPr>
                <w:sz w:val="20"/>
                <w:szCs w:val="20"/>
              </w:rPr>
              <w:t>Această secțiune nu este obligatorie pentru statele membre care au finalizat deja dezafectarea sistemelor lo</w:t>
            </w:r>
            <w:r>
              <w:rPr>
                <w:sz w:val="20"/>
                <w:szCs w:val="20"/>
              </w:rPr>
              <w:t xml:space="preserve">r de protecție a trenurilor de </w:t>
            </w:r>
            <w:r w:rsidRPr="00161BF7">
              <w:rPr>
                <w:sz w:val="20"/>
                <w:szCs w:val="20"/>
              </w:rPr>
              <w:t>clasă B sau care nu au utilizat niciodată un sistem de protecție a trenurilor de clasă B.</w:t>
            </w:r>
          </w:p>
          <w:p w14:paraId="6A35CDC2" w14:textId="77777777" w:rsidR="0065414E" w:rsidRPr="00161BF7" w:rsidRDefault="0065414E" w:rsidP="0065414E">
            <w:pPr>
              <w:tabs>
                <w:tab w:val="left" w:pos="1005"/>
              </w:tabs>
              <w:jc w:val="both"/>
              <w:rPr>
                <w:sz w:val="20"/>
                <w:szCs w:val="20"/>
              </w:rPr>
            </w:pPr>
            <w:r w:rsidRPr="00161BF7">
              <w:rPr>
                <w:sz w:val="20"/>
                <w:szCs w:val="20"/>
              </w:rPr>
              <w:lastRenderedPageBreak/>
              <w:t>Modelul care trebuie completat pentru a furniza informații în această secțiune este prezentat mai jos.]</w:t>
            </w:r>
          </w:p>
          <w:p w14:paraId="2D238D54" w14:textId="77777777" w:rsidR="0065414E" w:rsidRDefault="0065414E" w:rsidP="0065414E">
            <w:pPr>
              <w:tabs>
                <w:tab w:val="left" w:pos="1005"/>
              </w:tabs>
              <w:jc w:val="both"/>
              <w:rPr>
                <w:sz w:val="20"/>
                <w:szCs w:val="20"/>
              </w:rPr>
            </w:pPr>
          </w:p>
          <w:p w14:paraId="47F1AC80" w14:textId="77777777" w:rsidR="0065414E" w:rsidRPr="00161BF7" w:rsidRDefault="0065414E" w:rsidP="0065414E">
            <w:pPr>
              <w:tabs>
                <w:tab w:val="left" w:pos="1005"/>
              </w:tabs>
              <w:jc w:val="both"/>
              <w:rPr>
                <w:sz w:val="20"/>
                <w:szCs w:val="20"/>
              </w:rPr>
            </w:pPr>
            <w:r w:rsidRPr="00161BF7">
              <w:rPr>
                <w:sz w:val="20"/>
                <w:szCs w:val="20"/>
              </w:rPr>
              <w:t>Figura 9</w:t>
            </w:r>
          </w:p>
          <w:p w14:paraId="1D73944D" w14:textId="77777777" w:rsidR="0065414E" w:rsidRPr="00161BF7" w:rsidRDefault="0065414E" w:rsidP="0065414E">
            <w:pPr>
              <w:tabs>
                <w:tab w:val="left" w:pos="1005"/>
              </w:tabs>
              <w:jc w:val="both"/>
              <w:rPr>
                <w:sz w:val="20"/>
                <w:szCs w:val="20"/>
              </w:rPr>
            </w:pPr>
            <w:r w:rsidRPr="00161BF7">
              <w:rPr>
                <w:sz w:val="20"/>
                <w:szCs w:val="20"/>
              </w:rPr>
              <w:t>Harta rețelei. Datele de la care nu mai este permisă exploatarea sistemelor de clasă B</w:t>
            </w:r>
          </w:p>
          <w:p w14:paraId="760D13BA"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0D1631FD" wp14:editId="278869CA">
                  <wp:extent cx="3460750" cy="85852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170).png"/>
                          <pic:cNvPicPr/>
                        </pic:nvPicPr>
                        <pic:blipFill>
                          <a:blip r:embed="rId150">
                            <a:extLst>
                              <a:ext uri="{28A0092B-C50C-407E-A947-70E740481C1C}">
                                <a14:useLocalDpi xmlns:a14="http://schemas.microsoft.com/office/drawing/2010/main" val="0"/>
                              </a:ext>
                            </a:extLst>
                          </a:blip>
                          <a:stretch>
                            <a:fillRect/>
                          </a:stretch>
                        </pic:blipFill>
                        <pic:spPr>
                          <a:xfrm>
                            <a:off x="0" y="0"/>
                            <a:ext cx="3460750" cy="858520"/>
                          </a:xfrm>
                          <a:prstGeom prst="rect">
                            <a:avLst/>
                          </a:prstGeom>
                        </pic:spPr>
                      </pic:pic>
                    </a:graphicData>
                  </a:graphic>
                </wp:inline>
              </w:drawing>
            </w:r>
          </w:p>
          <w:p w14:paraId="6EBACAE4" w14:textId="77777777" w:rsidR="0065414E" w:rsidRPr="00161BF7" w:rsidRDefault="0065414E" w:rsidP="0065414E">
            <w:pPr>
              <w:tabs>
                <w:tab w:val="left" w:pos="1005"/>
              </w:tabs>
              <w:ind w:firstLine="22"/>
              <w:jc w:val="both"/>
              <w:rPr>
                <w:sz w:val="20"/>
                <w:szCs w:val="20"/>
              </w:rPr>
            </w:pPr>
          </w:p>
          <w:p w14:paraId="0F0684A4" w14:textId="77777777" w:rsidR="0065414E" w:rsidRPr="00161BF7" w:rsidRDefault="0065414E" w:rsidP="0065414E">
            <w:pPr>
              <w:tabs>
                <w:tab w:val="left" w:pos="1005"/>
              </w:tabs>
              <w:jc w:val="both"/>
              <w:rPr>
                <w:sz w:val="20"/>
                <w:szCs w:val="20"/>
              </w:rPr>
            </w:pPr>
            <w:r w:rsidRPr="00161BF7">
              <w:rPr>
                <w:sz w:val="20"/>
                <w:szCs w:val="20"/>
              </w:rPr>
              <w:t>Figura 10</w:t>
            </w:r>
          </w:p>
          <w:p w14:paraId="081B4C24" w14:textId="77777777" w:rsidR="0065414E" w:rsidRPr="00161BF7" w:rsidRDefault="0065414E" w:rsidP="0065414E">
            <w:pPr>
              <w:tabs>
                <w:tab w:val="left" w:pos="1005"/>
              </w:tabs>
              <w:jc w:val="both"/>
              <w:rPr>
                <w:sz w:val="20"/>
                <w:szCs w:val="20"/>
              </w:rPr>
            </w:pPr>
            <w:r w:rsidRPr="00161BF7">
              <w:rPr>
                <w:sz w:val="20"/>
                <w:szCs w:val="20"/>
              </w:rPr>
              <w:t>Harta rețelei. Datele la care sistemul de protecție a trenurilor de clasă B va fi scos din exploatare</w:t>
            </w:r>
          </w:p>
          <w:p w14:paraId="1A44BC46"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374F2AAC" wp14:editId="7324DC7A">
                  <wp:extent cx="3460750" cy="1031875"/>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shot (171).png"/>
                          <pic:cNvPicPr/>
                        </pic:nvPicPr>
                        <pic:blipFill>
                          <a:blip r:embed="rId151">
                            <a:extLst>
                              <a:ext uri="{28A0092B-C50C-407E-A947-70E740481C1C}">
                                <a14:useLocalDpi xmlns:a14="http://schemas.microsoft.com/office/drawing/2010/main" val="0"/>
                              </a:ext>
                            </a:extLst>
                          </a:blip>
                          <a:stretch>
                            <a:fillRect/>
                          </a:stretch>
                        </pic:blipFill>
                        <pic:spPr>
                          <a:xfrm>
                            <a:off x="0" y="0"/>
                            <a:ext cx="3460750" cy="1031875"/>
                          </a:xfrm>
                          <a:prstGeom prst="rect">
                            <a:avLst/>
                          </a:prstGeom>
                        </pic:spPr>
                      </pic:pic>
                    </a:graphicData>
                  </a:graphic>
                </wp:inline>
              </w:drawing>
            </w:r>
          </w:p>
        </w:tc>
        <w:tc>
          <w:tcPr>
            <w:tcW w:w="1881" w:type="pct"/>
          </w:tcPr>
          <w:p w14:paraId="38CEFE2D" w14:textId="77777777" w:rsidR="0065414E" w:rsidRPr="00D74F7E" w:rsidRDefault="0065414E" w:rsidP="0065414E">
            <w:pPr>
              <w:ind w:firstLine="22"/>
              <w:jc w:val="both"/>
              <w:rPr>
                <w:b/>
                <w:sz w:val="20"/>
                <w:szCs w:val="20"/>
                <w:lang w:val="en-US"/>
              </w:rPr>
            </w:pPr>
          </w:p>
        </w:tc>
        <w:tc>
          <w:tcPr>
            <w:tcW w:w="451" w:type="pct"/>
          </w:tcPr>
          <w:p w14:paraId="77F9E42E" w14:textId="77777777" w:rsidR="0065414E" w:rsidRDefault="0065414E" w:rsidP="0065414E">
            <w:pPr>
              <w:ind w:firstLine="22"/>
              <w:rPr>
                <w:b/>
                <w:sz w:val="20"/>
                <w:szCs w:val="20"/>
              </w:rPr>
            </w:pPr>
          </w:p>
        </w:tc>
        <w:tc>
          <w:tcPr>
            <w:tcW w:w="827" w:type="pct"/>
          </w:tcPr>
          <w:p w14:paraId="48B39EC3" w14:textId="77777777" w:rsidR="0065414E" w:rsidRDefault="0065414E" w:rsidP="0065414E">
            <w:pPr>
              <w:ind w:firstLine="22"/>
              <w:rPr>
                <w:b/>
                <w:sz w:val="20"/>
                <w:szCs w:val="20"/>
              </w:rPr>
            </w:pPr>
          </w:p>
        </w:tc>
      </w:tr>
      <w:tr w:rsidR="0065414E" w:rsidRPr="0026097F" w14:paraId="49EB91FE" w14:textId="77777777" w:rsidTr="00F35000">
        <w:tc>
          <w:tcPr>
            <w:tcW w:w="1841" w:type="pct"/>
          </w:tcPr>
          <w:p w14:paraId="4D12E280" w14:textId="77777777" w:rsidR="0065414E" w:rsidRPr="00161BF7" w:rsidRDefault="0065414E" w:rsidP="0065414E">
            <w:pPr>
              <w:tabs>
                <w:tab w:val="left" w:pos="1005"/>
              </w:tabs>
              <w:jc w:val="both"/>
              <w:rPr>
                <w:sz w:val="20"/>
                <w:szCs w:val="20"/>
              </w:rPr>
            </w:pPr>
            <w:r w:rsidRPr="00161BF7">
              <w:rPr>
                <w:sz w:val="20"/>
                <w:szCs w:val="20"/>
              </w:rPr>
              <w:t>5.1.3. Informații privind liniile transfrontaliere</w:t>
            </w:r>
          </w:p>
          <w:p w14:paraId="6888252F" w14:textId="77777777" w:rsidR="0065414E" w:rsidRPr="00161BF7" w:rsidRDefault="0065414E" w:rsidP="0065414E">
            <w:pPr>
              <w:tabs>
                <w:tab w:val="left" w:pos="1005"/>
              </w:tabs>
              <w:ind w:firstLine="22"/>
              <w:jc w:val="both"/>
              <w:rPr>
                <w:sz w:val="20"/>
                <w:szCs w:val="20"/>
              </w:rPr>
            </w:pPr>
            <w:r w:rsidRPr="00161BF7">
              <w:rPr>
                <w:sz w:val="20"/>
                <w:szCs w:val="20"/>
              </w:rPr>
              <w:t>[Această secțiune trebuie să furnizeze informații detaliate despre planificarea liniilor transfrontaliere.]</w:t>
            </w:r>
          </w:p>
        </w:tc>
        <w:tc>
          <w:tcPr>
            <w:tcW w:w="1881" w:type="pct"/>
          </w:tcPr>
          <w:p w14:paraId="1A6E7608" w14:textId="32509136" w:rsidR="0065414E" w:rsidRPr="00D74F7E" w:rsidRDefault="0065414E" w:rsidP="0065414E">
            <w:pPr>
              <w:ind w:firstLine="22"/>
              <w:jc w:val="both"/>
              <w:rPr>
                <w:b/>
                <w:sz w:val="20"/>
                <w:szCs w:val="20"/>
              </w:rPr>
            </w:pPr>
          </w:p>
        </w:tc>
        <w:tc>
          <w:tcPr>
            <w:tcW w:w="451" w:type="pct"/>
          </w:tcPr>
          <w:p w14:paraId="1AB2C702" w14:textId="77777777" w:rsidR="0065414E" w:rsidRDefault="0065414E" w:rsidP="0065414E">
            <w:pPr>
              <w:ind w:firstLine="22"/>
              <w:rPr>
                <w:b/>
                <w:sz w:val="20"/>
                <w:szCs w:val="20"/>
              </w:rPr>
            </w:pPr>
          </w:p>
        </w:tc>
        <w:tc>
          <w:tcPr>
            <w:tcW w:w="827" w:type="pct"/>
          </w:tcPr>
          <w:p w14:paraId="578950BF" w14:textId="77777777" w:rsidR="0065414E" w:rsidRDefault="0065414E" w:rsidP="0065414E">
            <w:pPr>
              <w:ind w:firstLine="22"/>
              <w:rPr>
                <w:b/>
                <w:sz w:val="20"/>
                <w:szCs w:val="20"/>
              </w:rPr>
            </w:pPr>
          </w:p>
        </w:tc>
      </w:tr>
      <w:tr w:rsidR="0065414E" w:rsidRPr="0026097F" w14:paraId="5C09EBC6" w14:textId="77777777" w:rsidTr="00F35000">
        <w:tc>
          <w:tcPr>
            <w:tcW w:w="1841" w:type="pct"/>
          </w:tcPr>
          <w:p w14:paraId="6D4C989C" w14:textId="77777777" w:rsidR="0065414E" w:rsidRPr="00161BF7" w:rsidRDefault="0065414E" w:rsidP="0065414E">
            <w:pPr>
              <w:tabs>
                <w:tab w:val="left" w:pos="1005"/>
              </w:tabs>
              <w:jc w:val="both"/>
              <w:rPr>
                <w:sz w:val="20"/>
                <w:szCs w:val="20"/>
              </w:rPr>
            </w:pPr>
            <w:r w:rsidRPr="00161BF7">
              <w:rPr>
                <w:sz w:val="20"/>
                <w:szCs w:val="20"/>
              </w:rPr>
              <w:t>5.1.4. Informații privind nodurile</w:t>
            </w:r>
          </w:p>
          <w:p w14:paraId="2E87829F" w14:textId="77777777" w:rsidR="0065414E" w:rsidRPr="00161BF7" w:rsidRDefault="0065414E" w:rsidP="0065414E">
            <w:pPr>
              <w:tabs>
                <w:tab w:val="left" w:pos="1005"/>
              </w:tabs>
              <w:jc w:val="both"/>
              <w:rPr>
                <w:sz w:val="20"/>
                <w:szCs w:val="20"/>
              </w:rPr>
            </w:pPr>
            <w:r w:rsidRPr="00161BF7">
              <w:rPr>
                <w:sz w:val="20"/>
                <w:szCs w:val="20"/>
              </w:rPr>
              <w:t>[Această secțiune trebuie să furnizeze informații detaliate despre planificarea nodurilor.]</w:t>
            </w:r>
          </w:p>
        </w:tc>
        <w:tc>
          <w:tcPr>
            <w:tcW w:w="1881" w:type="pct"/>
          </w:tcPr>
          <w:p w14:paraId="799DDAF6" w14:textId="57DF95D7" w:rsidR="0065414E" w:rsidRPr="00D74F7E" w:rsidRDefault="0065414E" w:rsidP="0065414E">
            <w:pPr>
              <w:tabs>
                <w:tab w:val="left" w:pos="8580"/>
              </w:tabs>
              <w:jc w:val="both"/>
              <w:rPr>
                <w:sz w:val="20"/>
                <w:szCs w:val="20"/>
                <w:lang w:val="en-US"/>
              </w:rPr>
            </w:pPr>
          </w:p>
        </w:tc>
        <w:tc>
          <w:tcPr>
            <w:tcW w:w="451" w:type="pct"/>
          </w:tcPr>
          <w:p w14:paraId="37E5FF89" w14:textId="77777777" w:rsidR="0065414E" w:rsidRDefault="0065414E" w:rsidP="0065414E">
            <w:pPr>
              <w:ind w:firstLine="22"/>
              <w:rPr>
                <w:b/>
                <w:sz w:val="20"/>
                <w:szCs w:val="20"/>
              </w:rPr>
            </w:pPr>
          </w:p>
        </w:tc>
        <w:tc>
          <w:tcPr>
            <w:tcW w:w="827" w:type="pct"/>
          </w:tcPr>
          <w:p w14:paraId="0D890177" w14:textId="77777777" w:rsidR="0065414E" w:rsidRDefault="0065414E" w:rsidP="0065414E">
            <w:pPr>
              <w:ind w:firstLine="22"/>
              <w:rPr>
                <w:b/>
                <w:sz w:val="20"/>
                <w:szCs w:val="20"/>
              </w:rPr>
            </w:pPr>
          </w:p>
        </w:tc>
      </w:tr>
      <w:tr w:rsidR="0065414E" w:rsidRPr="0026097F" w14:paraId="5597B4FE" w14:textId="77777777" w:rsidTr="00F35000">
        <w:tc>
          <w:tcPr>
            <w:tcW w:w="1841" w:type="pct"/>
          </w:tcPr>
          <w:p w14:paraId="03A6F7F4" w14:textId="77777777" w:rsidR="0065414E" w:rsidRPr="00161BF7" w:rsidRDefault="0065414E" w:rsidP="0065414E">
            <w:pPr>
              <w:tabs>
                <w:tab w:val="left" w:pos="1005"/>
              </w:tabs>
              <w:jc w:val="both"/>
              <w:rPr>
                <w:sz w:val="20"/>
                <w:szCs w:val="20"/>
              </w:rPr>
            </w:pPr>
            <w:r w:rsidRPr="00161BF7">
              <w:rPr>
                <w:sz w:val="20"/>
                <w:szCs w:val="20"/>
              </w:rPr>
              <w:t>5.2. Planificarea pentru partea radio</w:t>
            </w:r>
          </w:p>
        </w:tc>
        <w:tc>
          <w:tcPr>
            <w:tcW w:w="1881" w:type="pct"/>
          </w:tcPr>
          <w:p w14:paraId="37830A22" w14:textId="37842F0D" w:rsidR="0065414E" w:rsidRPr="00AE5647" w:rsidRDefault="0065414E" w:rsidP="0065414E">
            <w:pPr>
              <w:tabs>
                <w:tab w:val="left" w:pos="8580"/>
              </w:tabs>
              <w:jc w:val="both"/>
              <w:rPr>
                <w:sz w:val="20"/>
                <w:szCs w:val="20"/>
                <w:lang w:val="en-US"/>
              </w:rPr>
            </w:pPr>
          </w:p>
        </w:tc>
        <w:tc>
          <w:tcPr>
            <w:tcW w:w="451" w:type="pct"/>
          </w:tcPr>
          <w:p w14:paraId="3928808F" w14:textId="77777777" w:rsidR="0065414E" w:rsidRDefault="0065414E" w:rsidP="0065414E">
            <w:pPr>
              <w:ind w:firstLine="22"/>
              <w:rPr>
                <w:b/>
                <w:sz w:val="20"/>
                <w:szCs w:val="20"/>
              </w:rPr>
            </w:pPr>
          </w:p>
        </w:tc>
        <w:tc>
          <w:tcPr>
            <w:tcW w:w="827" w:type="pct"/>
          </w:tcPr>
          <w:p w14:paraId="61D8CF5B" w14:textId="77777777" w:rsidR="0065414E" w:rsidRDefault="0065414E" w:rsidP="0065414E">
            <w:pPr>
              <w:ind w:firstLine="22"/>
              <w:rPr>
                <w:b/>
                <w:sz w:val="20"/>
                <w:szCs w:val="20"/>
              </w:rPr>
            </w:pPr>
          </w:p>
        </w:tc>
      </w:tr>
      <w:tr w:rsidR="0065414E" w:rsidRPr="0026097F" w14:paraId="40906311" w14:textId="77777777" w:rsidTr="00F35000">
        <w:tc>
          <w:tcPr>
            <w:tcW w:w="1841" w:type="pct"/>
          </w:tcPr>
          <w:p w14:paraId="3807536F" w14:textId="77777777" w:rsidR="0065414E" w:rsidRPr="00161BF7" w:rsidRDefault="0065414E" w:rsidP="0065414E">
            <w:pPr>
              <w:tabs>
                <w:tab w:val="left" w:pos="1005"/>
              </w:tabs>
              <w:ind w:firstLine="22"/>
              <w:jc w:val="both"/>
              <w:rPr>
                <w:sz w:val="20"/>
                <w:szCs w:val="20"/>
              </w:rPr>
            </w:pPr>
            <w:r w:rsidRPr="00161BF7">
              <w:rPr>
                <w:sz w:val="20"/>
                <w:szCs w:val="20"/>
              </w:rPr>
              <w:t>5.2.1. Datele la care GSM-R va fi dat în exploatare</w:t>
            </w:r>
          </w:p>
          <w:p w14:paraId="0C189707" w14:textId="77777777" w:rsidR="0065414E" w:rsidRPr="00161BF7" w:rsidRDefault="0065414E" w:rsidP="0065414E">
            <w:pPr>
              <w:tabs>
                <w:tab w:val="left" w:pos="1005"/>
              </w:tabs>
              <w:jc w:val="both"/>
              <w:rPr>
                <w:sz w:val="20"/>
                <w:szCs w:val="20"/>
              </w:rPr>
            </w:pPr>
            <w:r w:rsidRPr="00161BF7">
              <w:rPr>
                <w:sz w:val="20"/>
                <w:szCs w:val="20"/>
              </w:rPr>
              <w:t>[Această secțiune trebuie să includă o hartă a rețelei care să ofere o imagine de ansamblu cu datele la care GSM-R va fi dat în exploatare.</w:t>
            </w:r>
          </w:p>
          <w:p w14:paraId="2666A8E2" w14:textId="77777777" w:rsidR="0065414E" w:rsidRPr="00161BF7" w:rsidRDefault="0065414E" w:rsidP="0065414E">
            <w:pPr>
              <w:tabs>
                <w:tab w:val="left" w:pos="1005"/>
              </w:tabs>
              <w:jc w:val="both"/>
              <w:rPr>
                <w:sz w:val="20"/>
                <w:szCs w:val="20"/>
              </w:rPr>
            </w:pPr>
            <w:r w:rsidRPr="00161BF7">
              <w:rPr>
                <w:sz w:val="20"/>
                <w:szCs w:val="20"/>
              </w:rPr>
              <w:t>Această secțiune nu este obligatorie pentru statele membre care au finalizat deja instalarea GSM -R</w:t>
            </w:r>
            <w:r>
              <w:rPr>
                <w:sz w:val="20"/>
                <w:szCs w:val="20"/>
              </w:rPr>
              <w:t xml:space="preserve"> pe toate liniile care intră în </w:t>
            </w:r>
            <w:r w:rsidRPr="00161BF7">
              <w:rPr>
                <w:sz w:val="20"/>
                <w:szCs w:val="20"/>
              </w:rPr>
              <w:t>domeniul de aplicare al STI, inclusiv nodurile și conexiunile pe ultimul kilometru.</w:t>
            </w:r>
          </w:p>
          <w:p w14:paraId="4B69A890"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2F747A93" w14:textId="77777777" w:rsidR="0065414E" w:rsidRDefault="0065414E" w:rsidP="0065414E">
            <w:pPr>
              <w:tabs>
                <w:tab w:val="left" w:pos="1005"/>
              </w:tabs>
              <w:jc w:val="both"/>
              <w:rPr>
                <w:sz w:val="20"/>
                <w:szCs w:val="20"/>
              </w:rPr>
            </w:pPr>
          </w:p>
          <w:p w14:paraId="228F2036" w14:textId="77777777" w:rsidR="0065414E" w:rsidRPr="00161BF7" w:rsidRDefault="0065414E" w:rsidP="0065414E">
            <w:pPr>
              <w:tabs>
                <w:tab w:val="left" w:pos="1005"/>
              </w:tabs>
              <w:jc w:val="both"/>
              <w:rPr>
                <w:sz w:val="20"/>
                <w:szCs w:val="20"/>
              </w:rPr>
            </w:pPr>
            <w:r w:rsidRPr="00161BF7">
              <w:rPr>
                <w:sz w:val="20"/>
                <w:szCs w:val="20"/>
              </w:rPr>
              <w:t>Figura 11</w:t>
            </w:r>
          </w:p>
          <w:p w14:paraId="67D3840B" w14:textId="7F63338A" w:rsidR="0065414E" w:rsidRDefault="0065414E" w:rsidP="0065414E">
            <w:pPr>
              <w:tabs>
                <w:tab w:val="left" w:pos="1005"/>
              </w:tabs>
              <w:jc w:val="both"/>
              <w:rPr>
                <w:sz w:val="20"/>
                <w:szCs w:val="20"/>
              </w:rPr>
            </w:pPr>
            <w:r w:rsidRPr="00161BF7">
              <w:rPr>
                <w:sz w:val="20"/>
                <w:szCs w:val="20"/>
              </w:rPr>
              <w:t>Harta rețelei. Datele la care GSM-R va fi dat în exploatare</w:t>
            </w:r>
          </w:p>
          <w:p w14:paraId="1BBD4440" w14:textId="46EFFC54" w:rsidR="0065414E" w:rsidRDefault="0065414E" w:rsidP="0065414E">
            <w:pPr>
              <w:tabs>
                <w:tab w:val="left" w:pos="1005"/>
              </w:tabs>
              <w:jc w:val="both"/>
              <w:rPr>
                <w:sz w:val="20"/>
                <w:szCs w:val="20"/>
              </w:rPr>
            </w:pPr>
          </w:p>
          <w:p w14:paraId="7FAFFB61" w14:textId="1D4BA26A" w:rsidR="0065414E" w:rsidRDefault="0065414E" w:rsidP="0065414E">
            <w:pPr>
              <w:tabs>
                <w:tab w:val="left" w:pos="1005"/>
              </w:tabs>
              <w:jc w:val="both"/>
              <w:rPr>
                <w:sz w:val="20"/>
                <w:szCs w:val="20"/>
              </w:rPr>
            </w:pPr>
          </w:p>
          <w:p w14:paraId="06E6B27F" w14:textId="77777777" w:rsidR="0065414E" w:rsidRPr="00161BF7" w:rsidRDefault="0065414E" w:rsidP="0065414E">
            <w:pPr>
              <w:tabs>
                <w:tab w:val="left" w:pos="1005"/>
              </w:tabs>
              <w:jc w:val="both"/>
              <w:rPr>
                <w:sz w:val="20"/>
                <w:szCs w:val="20"/>
              </w:rPr>
            </w:pPr>
          </w:p>
          <w:p w14:paraId="387D7E53"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682B25E9" wp14:editId="5A5A4392">
                  <wp:extent cx="3460750" cy="940435"/>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shot (172).png"/>
                          <pic:cNvPicPr/>
                        </pic:nvPicPr>
                        <pic:blipFill>
                          <a:blip r:embed="rId152">
                            <a:extLst>
                              <a:ext uri="{28A0092B-C50C-407E-A947-70E740481C1C}">
                                <a14:useLocalDpi xmlns:a14="http://schemas.microsoft.com/office/drawing/2010/main" val="0"/>
                              </a:ext>
                            </a:extLst>
                          </a:blip>
                          <a:stretch>
                            <a:fillRect/>
                          </a:stretch>
                        </pic:blipFill>
                        <pic:spPr>
                          <a:xfrm>
                            <a:off x="0" y="0"/>
                            <a:ext cx="3460750" cy="940435"/>
                          </a:xfrm>
                          <a:prstGeom prst="rect">
                            <a:avLst/>
                          </a:prstGeom>
                        </pic:spPr>
                      </pic:pic>
                    </a:graphicData>
                  </a:graphic>
                </wp:inline>
              </w:drawing>
            </w:r>
          </w:p>
        </w:tc>
        <w:tc>
          <w:tcPr>
            <w:tcW w:w="1881" w:type="pct"/>
          </w:tcPr>
          <w:p w14:paraId="50E3B994" w14:textId="77777777" w:rsidR="0065414E" w:rsidRPr="00D74F7E" w:rsidRDefault="0065414E" w:rsidP="0065414E">
            <w:pPr>
              <w:ind w:firstLine="22"/>
              <w:jc w:val="both"/>
              <w:rPr>
                <w:b/>
                <w:sz w:val="20"/>
                <w:szCs w:val="20"/>
              </w:rPr>
            </w:pPr>
          </w:p>
        </w:tc>
        <w:tc>
          <w:tcPr>
            <w:tcW w:w="451" w:type="pct"/>
          </w:tcPr>
          <w:p w14:paraId="4B53309E" w14:textId="77777777" w:rsidR="0065414E" w:rsidRDefault="0065414E" w:rsidP="0065414E">
            <w:pPr>
              <w:ind w:firstLine="22"/>
              <w:rPr>
                <w:b/>
                <w:sz w:val="20"/>
                <w:szCs w:val="20"/>
              </w:rPr>
            </w:pPr>
          </w:p>
        </w:tc>
        <w:tc>
          <w:tcPr>
            <w:tcW w:w="827" w:type="pct"/>
          </w:tcPr>
          <w:p w14:paraId="517CECAC" w14:textId="77777777" w:rsidR="0065414E" w:rsidRDefault="0065414E" w:rsidP="0065414E">
            <w:pPr>
              <w:ind w:firstLine="22"/>
              <w:rPr>
                <w:b/>
                <w:sz w:val="20"/>
                <w:szCs w:val="20"/>
              </w:rPr>
            </w:pPr>
          </w:p>
        </w:tc>
      </w:tr>
      <w:tr w:rsidR="0065414E" w:rsidRPr="0026097F" w14:paraId="5E32528E" w14:textId="77777777" w:rsidTr="00F35000">
        <w:tc>
          <w:tcPr>
            <w:tcW w:w="1841" w:type="pct"/>
          </w:tcPr>
          <w:p w14:paraId="7E35622E" w14:textId="77777777" w:rsidR="0065414E" w:rsidRPr="00161BF7" w:rsidRDefault="0065414E" w:rsidP="0065414E">
            <w:pPr>
              <w:tabs>
                <w:tab w:val="left" w:pos="1005"/>
              </w:tabs>
              <w:jc w:val="both"/>
              <w:rPr>
                <w:sz w:val="20"/>
                <w:szCs w:val="20"/>
              </w:rPr>
            </w:pPr>
            <w:r w:rsidRPr="00161BF7">
              <w:rPr>
                <w:sz w:val="20"/>
                <w:szCs w:val="20"/>
              </w:rPr>
              <w:t>5.2.2. Dezafectarea sistemelor radio de clasă B</w:t>
            </w:r>
          </w:p>
          <w:p w14:paraId="61048B33" w14:textId="77777777" w:rsidR="0065414E" w:rsidRDefault="0065414E" w:rsidP="0065414E">
            <w:pPr>
              <w:tabs>
                <w:tab w:val="left" w:pos="1005"/>
              </w:tabs>
              <w:jc w:val="both"/>
              <w:rPr>
                <w:sz w:val="20"/>
                <w:szCs w:val="20"/>
              </w:rPr>
            </w:pPr>
            <w:r w:rsidRPr="00161BF7">
              <w:rPr>
                <w:sz w:val="20"/>
                <w:szCs w:val="20"/>
              </w:rPr>
              <w:t>[Această secțiune trebuie să includă o hartă a rețelei care să ofere</w:t>
            </w:r>
            <w:r>
              <w:rPr>
                <w:sz w:val="20"/>
                <w:szCs w:val="20"/>
              </w:rPr>
              <w:t xml:space="preserve"> o</w:t>
            </w:r>
          </w:p>
          <w:p w14:paraId="065D138D" w14:textId="77777777" w:rsidR="0065414E" w:rsidRPr="00161BF7" w:rsidRDefault="0065414E" w:rsidP="0065414E">
            <w:pPr>
              <w:tabs>
                <w:tab w:val="left" w:pos="1005"/>
              </w:tabs>
              <w:jc w:val="both"/>
              <w:rPr>
                <w:sz w:val="20"/>
                <w:szCs w:val="20"/>
              </w:rPr>
            </w:pPr>
            <w:r w:rsidRPr="00161BF7">
              <w:rPr>
                <w:sz w:val="20"/>
                <w:szCs w:val="20"/>
              </w:rPr>
              <w:t xml:space="preserve">imagine de ansamblu a datelor de la care exploatarea sistemelor radio </w:t>
            </w:r>
          </w:p>
          <w:p w14:paraId="3BC3AA8A" w14:textId="77777777" w:rsidR="0065414E" w:rsidRPr="00161BF7" w:rsidRDefault="0065414E" w:rsidP="0065414E">
            <w:pPr>
              <w:tabs>
                <w:tab w:val="left" w:pos="1005"/>
              </w:tabs>
              <w:jc w:val="both"/>
              <w:rPr>
                <w:sz w:val="20"/>
                <w:szCs w:val="20"/>
              </w:rPr>
            </w:pPr>
            <w:r w:rsidRPr="00161BF7">
              <w:rPr>
                <w:sz w:val="20"/>
                <w:szCs w:val="20"/>
              </w:rPr>
              <w:t>de clasă B nu mai este permisă. Dacă nu este similară, această secțiune trebuie să includă, de asemenea, o hartă a rețelei cu o imagine de ansamblu a datelor la care sistemul radio de clasă B este scos din exploatare.</w:t>
            </w:r>
          </w:p>
          <w:p w14:paraId="5C725150" w14:textId="77777777" w:rsidR="0065414E" w:rsidRPr="00161BF7" w:rsidRDefault="0065414E" w:rsidP="0065414E">
            <w:pPr>
              <w:tabs>
                <w:tab w:val="left" w:pos="1005"/>
              </w:tabs>
              <w:jc w:val="both"/>
              <w:rPr>
                <w:sz w:val="20"/>
                <w:szCs w:val="20"/>
              </w:rPr>
            </w:pPr>
            <w:r w:rsidRPr="00161BF7">
              <w:rPr>
                <w:sz w:val="20"/>
                <w:szCs w:val="20"/>
              </w:rPr>
              <w:t>Această secțiune nu este obligatorie pentru statele membre care au finalizat deja dezafectarea sistemelor lor radio de clasă B.</w:t>
            </w:r>
          </w:p>
          <w:p w14:paraId="28A65A75"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10E8FFAA" w14:textId="77777777" w:rsidR="0065414E" w:rsidRDefault="0065414E" w:rsidP="0065414E">
            <w:pPr>
              <w:tabs>
                <w:tab w:val="left" w:pos="1005"/>
              </w:tabs>
              <w:ind w:firstLine="22"/>
              <w:jc w:val="both"/>
              <w:rPr>
                <w:sz w:val="20"/>
                <w:szCs w:val="20"/>
              </w:rPr>
            </w:pPr>
          </w:p>
          <w:p w14:paraId="55A4E955" w14:textId="77777777" w:rsidR="0065414E" w:rsidRPr="00161BF7" w:rsidRDefault="0065414E" w:rsidP="0065414E">
            <w:pPr>
              <w:tabs>
                <w:tab w:val="left" w:pos="1005"/>
              </w:tabs>
              <w:ind w:firstLine="22"/>
              <w:jc w:val="both"/>
              <w:rPr>
                <w:sz w:val="20"/>
                <w:szCs w:val="20"/>
              </w:rPr>
            </w:pPr>
            <w:r w:rsidRPr="00161BF7">
              <w:rPr>
                <w:sz w:val="20"/>
                <w:szCs w:val="20"/>
              </w:rPr>
              <w:t>Figura 12</w:t>
            </w:r>
          </w:p>
          <w:p w14:paraId="32985425" w14:textId="77777777" w:rsidR="0065414E" w:rsidRPr="00161BF7" w:rsidRDefault="0065414E" w:rsidP="0065414E">
            <w:pPr>
              <w:tabs>
                <w:tab w:val="left" w:pos="1005"/>
              </w:tabs>
              <w:jc w:val="both"/>
              <w:rPr>
                <w:sz w:val="20"/>
                <w:szCs w:val="20"/>
              </w:rPr>
            </w:pPr>
            <w:r w:rsidRPr="00161BF7">
              <w:rPr>
                <w:sz w:val="20"/>
                <w:szCs w:val="20"/>
              </w:rPr>
              <w:t>Harta rețelei. Datele de la care nu mai este permisă exploatarea sistemelor radio de clasă B</w:t>
            </w:r>
          </w:p>
          <w:p w14:paraId="18E0E95C"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53DF0F68" wp14:editId="2F5EDAAE">
                  <wp:extent cx="3460750" cy="852805"/>
                  <wp:effectExtent l="0" t="0" r="635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reenshot (173).png"/>
                          <pic:cNvPicPr/>
                        </pic:nvPicPr>
                        <pic:blipFill>
                          <a:blip r:embed="rId153">
                            <a:extLst>
                              <a:ext uri="{28A0092B-C50C-407E-A947-70E740481C1C}">
                                <a14:useLocalDpi xmlns:a14="http://schemas.microsoft.com/office/drawing/2010/main" val="0"/>
                              </a:ext>
                            </a:extLst>
                          </a:blip>
                          <a:stretch>
                            <a:fillRect/>
                          </a:stretch>
                        </pic:blipFill>
                        <pic:spPr>
                          <a:xfrm>
                            <a:off x="0" y="0"/>
                            <a:ext cx="3460750" cy="852805"/>
                          </a:xfrm>
                          <a:prstGeom prst="rect">
                            <a:avLst/>
                          </a:prstGeom>
                        </pic:spPr>
                      </pic:pic>
                    </a:graphicData>
                  </a:graphic>
                </wp:inline>
              </w:drawing>
            </w:r>
          </w:p>
          <w:p w14:paraId="076520B4" w14:textId="77777777" w:rsidR="0065414E" w:rsidRPr="00161BF7" w:rsidRDefault="0065414E" w:rsidP="0065414E">
            <w:pPr>
              <w:tabs>
                <w:tab w:val="left" w:pos="1005"/>
              </w:tabs>
              <w:ind w:firstLine="22"/>
              <w:jc w:val="both"/>
              <w:rPr>
                <w:sz w:val="20"/>
                <w:szCs w:val="20"/>
              </w:rPr>
            </w:pPr>
            <w:r w:rsidRPr="00161BF7">
              <w:rPr>
                <w:sz w:val="20"/>
                <w:szCs w:val="20"/>
              </w:rPr>
              <w:t>Figura 13 Harta rețelei. Datele la care sistemul radio de clasă B va fi scos din exploatare</w:t>
            </w:r>
          </w:p>
          <w:p w14:paraId="4DA4484C"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4F80D24" wp14:editId="1B1D064E">
                  <wp:extent cx="3460750" cy="1070610"/>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shot (174).png"/>
                          <pic:cNvPicPr/>
                        </pic:nvPicPr>
                        <pic:blipFill>
                          <a:blip r:embed="rId154">
                            <a:extLst>
                              <a:ext uri="{28A0092B-C50C-407E-A947-70E740481C1C}">
                                <a14:useLocalDpi xmlns:a14="http://schemas.microsoft.com/office/drawing/2010/main" val="0"/>
                              </a:ext>
                            </a:extLst>
                          </a:blip>
                          <a:stretch>
                            <a:fillRect/>
                          </a:stretch>
                        </pic:blipFill>
                        <pic:spPr>
                          <a:xfrm>
                            <a:off x="0" y="0"/>
                            <a:ext cx="3460750" cy="1070610"/>
                          </a:xfrm>
                          <a:prstGeom prst="rect">
                            <a:avLst/>
                          </a:prstGeom>
                        </pic:spPr>
                      </pic:pic>
                    </a:graphicData>
                  </a:graphic>
                </wp:inline>
              </w:drawing>
            </w:r>
          </w:p>
        </w:tc>
        <w:tc>
          <w:tcPr>
            <w:tcW w:w="1881" w:type="pct"/>
          </w:tcPr>
          <w:p w14:paraId="426AEF1E" w14:textId="77777777" w:rsidR="0065414E" w:rsidRPr="00D74F7E" w:rsidRDefault="0065414E" w:rsidP="0065414E">
            <w:pPr>
              <w:ind w:firstLine="22"/>
              <w:jc w:val="both"/>
              <w:rPr>
                <w:b/>
                <w:sz w:val="20"/>
                <w:szCs w:val="20"/>
              </w:rPr>
            </w:pPr>
          </w:p>
        </w:tc>
        <w:tc>
          <w:tcPr>
            <w:tcW w:w="451" w:type="pct"/>
          </w:tcPr>
          <w:p w14:paraId="1B641BC8" w14:textId="77777777" w:rsidR="0065414E" w:rsidRDefault="0065414E" w:rsidP="0065414E">
            <w:pPr>
              <w:ind w:firstLine="22"/>
              <w:rPr>
                <w:b/>
                <w:sz w:val="20"/>
                <w:szCs w:val="20"/>
              </w:rPr>
            </w:pPr>
          </w:p>
        </w:tc>
        <w:tc>
          <w:tcPr>
            <w:tcW w:w="827" w:type="pct"/>
          </w:tcPr>
          <w:p w14:paraId="6A8A7EE0" w14:textId="77777777" w:rsidR="0065414E" w:rsidRDefault="0065414E" w:rsidP="0065414E">
            <w:pPr>
              <w:ind w:firstLine="22"/>
              <w:rPr>
                <w:b/>
                <w:sz w:val="20"/>
                <w:szCs w:val="20"/>
              </w:rPr>
            </w:pPr>
          </w:p>
        </w:tc>
      </w:tr>
      <w:tr w:rsidR="0065414E" w:rsidRPr="0026097F" w14:paraId="5F13CE64" w14:textId="77777777" w:rsidTr="00F35000">
        <w:tc>
          <w:tcPr>
            <w:tcW w:w="1841" w:type="pct"/>
          </w:tcPr>
          <w:p w14:paraId="4B96031A" w14:textId="77777777" w:rsidR="0065414E" w:rsidRPr="00161BF7" w:rsidRDefault="0065414E" w:rsidP="0065414E">
            <w:pPr>
              <w:tabs>
                <w:tab w:val="left" w:pos="1005"/>
              </w:tabs>
              <w:jc w:val="both"/>
              <w:rPr>
                <w:sz w:val="20"/>
                <w:szCs w:val="20"/>
              </w:rPr>
            </w:pPr>
            <w:r w:rsidRPr="00161BF7">
              <w:rPr>
                <w:sz w:val="20"/>
                <w:szCs w:val="20"/>
              </w:rPr>
              <w:t>5.2.3. Datele la care FRMCS va fi dat în exploatare</w:t>
            </w:r>
          </w:p>
          <w:p w14:paraId="5501DD67" w14:textId="77777777" w:rsidR="0065414E" w:rsidRPr="00161BF7" w:rsidRDefault="0065414E" w:rsidP="0065414E">
            <w:pPr>
              <w:tabs>
                <w:tab w:val="left" w:pos="1005"/>
              </w:tabs>
              <w:ind w:firstLine="22"/>
              <w:jc w:val="both"/>
              <w:rPr>
                <w:sz w:val="20"/>
                <w:szCs w:val="20"/>
              </w:rPr>
            </w:pPr>
            <w:r w:rsidRPr="00161BF7">
              <w:rPr>
                <w:sz w:val="20"/>
                <w:szCs w:val="20"/>
              </w:rPr>
              <w:t>[Această secțiune trebuie să includă o hartă a rețelei care să ofere o imagine de ansamblu cu datele la care FRMCS va fi dat în exploatare.</w:t>
            </w:r>
          </w:p>
          <w:p w14:paraId="439793E8" w14:textId="77777777" w:rsidR="0065414E" w:rsidRPr="00161BF7" w:rsidRDefault="0065414E" w:rsidP="0065414E">
            <w:pPr>
              <w:tabs>
                <w:tab w:val="left" w:pos="1005"/>
              </w:tabs>
              <w:jc w:val="both"/>
              <w:rPr>
                <w:sz w:val="20"/>
                <w:szCs w:val="20"/>
              </w:rPr>
            </w:pPr>
            <w:r w:rsidRPr="00161BF7">
              <w:rPr>
                <w:sz w:val="20"/>
                <w:szCs w:val="20"/>
              </w:rPr>
              <w:t>Această secțiune nu este obligatorie pentru statele membre care nu prevăd să implementeze FRMCS în următorii 20 de ani.</w:t>
            </w:r>
          </w:p>
          <w:p w14:paraId="37A55670" w14:textId="5CF1DFDA"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321C364A" w14:textId="77777777" w:rsidR="0065414E" w:rsidRDefault="0065414E" w:rsidP="0065414E">
            <w:pPr>
              <w:tabs>
                <w:tab w:val="left" w:pos="1005"/>
              </w:tabs>
              <w:jc w:val="both"/>
              <w:rPr>
                <w:sz w:val="20"/>
                <w:szCs w:val="20"/>
              </w:rPr>
            </w:pPr>
          </w:p>
          <w:p w14:paraId="7F5B8B59" w14:textId="77777777" w:rsidR="0065414E" w:rsidRPr="00161BF7" w:rsidRDefault="0065414E" w:rsidP="0065414E">
            <w:pPr>
              <w:tabs>
                <w:tab w:val="left" w:pos="1005"/>
              </w:tabs>
              <w:jc w:val="both"/>
              <w:rPr>
                <w:sz w:val="20"/>
                <w:szCs w:val="20"/>
              </w:rPr>
            </w:pPr>
            <w:r w:rsidRPr="00161BF7">
              <w:rPr>
                <w:sz w:val="20"/>
                <w:szCs w:val="20"/>
              </w:rPr>
              <w:t>Figura 14</w:t>
            </w:r>
          </w:p>
          <w:p w14:paraId="75FDC6B2" w14:textId="77777777" w:rsidR="0065414E" w:rsidRPr="00161BF7" w:rsidRDefault="0065414E" w:rsidP="0065414E">
            <w:pPr>
              <w:tabs>
                <w:tab w:val="left" w:pos="1005"/>
              </w:tabs>
              <w:jc w:val="both"/>
              <w:rPr>
                <w:sz w:val="20"/>
                <w:szCs w:val="20"/>
              </w:rPr>
            </w:pPr>
            <w:r w:rsidRPr="00161BF7">
              <w:rPr>
                <w:sz w:val="20"/>
                <w:szCs w:val="20"/>
              </w:rPr>
              <w:t>Harta rețelei. Datele la care FRMCS va fi dat în exploatare</w:t>
            </w:r>
          </w:p>
          <w:p w14:paraId="23BC9420"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4387AB36" wp14:editId="46C01E65">
                  <wp:extent cx="3460750" cy="718820"/>
                  <wp:effectExtent l="0" t="0" r="6350" b="508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shot (175).png"/>
                          <pic:cNvPicPr/>
                        </pic:nvPicPr>
                        <pic:blipFill>
                          <a:blip r:embed="rId155">
                            <a:extLst>
                              <a:ext uri="{28A0092B-C50C-407E-A947-70E740481C1C}">
                                <a14:useLocalDpi xmlns:a14="http://schemas.microsoft.com/office/drawing/2010/main" val="0"/>
                              </a:ext>
                            </a:extLst>
                          </a:blip>
                          <a:stretch>
                            <a:fillRect/>
                          </a:stretch>
                        </pic:blipFill>
                        <pic:spPr>
                          <a:xfrm>
                            <a:off x="0" y="0"/>
                            <a:ext cx="3460750" cy="718820"/>
                          </a:xfrm>
                          <a:prstGeom prst="rect">
                            <a:avLst/>
                          </a:prstGeom>
                        </pic:spPr>
                      </pic:pic>
                    </a:graphicData>
                  </a:graphic>
                </wp:inline>
              </w:drawing>
            </w:r>
          </w:p>
        </w:tc>
        <w:tc>
          <w:tcPr>
            <w:tcW w:w="1881" w:type="pct"/>
          </w:tcPr>
          <w:p w14:paraId="143EE356" w14:textId="77777777" w:rsidR="0065414E" w:rsidRPr="00D74F7E" w:rsidRDefault="0065414E" w:rsidP="0065414E">
            <w:pPr>
              <w:ind w:firstLine="22"/>
              <w:jc w:val="both"/>
              <w:rPr>
                <w:b/>
                <w:sz w:val="20"/>
                <w:szCs w:val="20"/>
                <w:lang w:val="en-US"/>
              </w:rPr>
            </w:pPr>
          </w:p>
        </w:tc>
        <w:tc>
          <w:tcPr>
            <w:tcW w:w="451" w:type="pct"/>
          </w:tcPr>
          <w:p w14:paraId="4BA41489" w14:textId="77777777" w:rsidR="0065414E" w:rsidRDefault="0065414E" w:rsidP="0065414E">
            <w:pPr>
              <w:ind w:firstLine="22"/>
              <w:rPr>
                <w:b/>
                <w:sz w:val="20"/>
                <w:szCs w:val="20"/>
              </w:rPr>
            </w:pPr>
          </w:p>
        </w:tc>
        <w:tc>
          <w:tcPr>
            <w:tcW w:w="827" w:type="pct"/>
          </w:tcPr>
          <w:p w14:paraId="70B4B1BF" w14:textId="77777777" w:rsidR="0065414E" w:rsidRDefault="0065414E" w:rsidP="0065414E">
            <w:pPr>
              <w:ind w:firstLine="22"/>
              <w:rPr>
                <w:b/>
                <w:sz w:val="20"/>
                <w:szCs w:val="20"/>
              </w:rPr>
            </w:pPr>
          </w:p>
        </w:tc>
      </w:tr>
      <w:tr w:rsidR="0065414E" w:rsidRPr="0026097F" w14:paraId="7B7C7DED" w14:textId="77777777" w:rsidTr="00F35000">
        <w:tc>
          <w:tcPr>
            <w:tcW w:w="1841" w:type="pct"/>
          </w:tcPr>
          <w:p w14:paraId="15E1C2A6" w14:textId="77777777" w:rsidR="0065414E" w:rsidRPr="00161BF7" w:rsidRDefault="0065414E" w:rsidP="0065414E">
            <w:pPr>
              <w:tabs>
                <w:tab w:val="left" w:pos="1005"/>
              </w:tabs>
              <w:ind w:firstLine="22"/>
              <w:jc w:val="both"/>
              <w:rPr>
                <w:sz w:val="20"/>
                <w:szCs w:val="20"/>
              </w:rPr>
            </w:pPr>
            <w:r w:rsidRPr="00161BF7">
              <w:rPr>
                <w:sz w:val="20"/>
                <w:szCs w:val="20"/>
              </w:rPr>
              <w:t>5.2.4. Dezafectarea GSM-R</w:t>
            </w:r>
          </w:p>
          <w:p w14:paraId="10F51880" w14:textId="77777777" w:rsidR="0065414E" w:rsidRPr="00161BF7" w:rsidRDefault="0065414E" w:rsidP="0065414E">
            <w:pPr>
              <w:tabs>
                <w:tab w:val="left" w:pos="1005"/>
              </w:tabs>
              <w:jc w:val="both"/>
              <w:rPr>
                <w:sz w:val="20"/>
                <w:szCs w:val="20"/>
              </w:rPr>
            </w:pPr>
            <w:r w:rsidRPr="00161BF7">
              <w:rPr>
                <w:sz w:val="20"/>
                <w:szCs w:val="20"/>
              </w:rPr>
              <w:t xml:space="preserve">[Această secțiune trebuie să includă o hartă a rețelei care să ofere o imagine de ansamblu a datelor de la care exploatarea sistemelor radio </w:t>
            </w:r>
          </w:p>
          <w:p w14:paraId="25B990D6" w14:textId="77777777" w:rsidR="0065414E" w:rsidRDefault="0065414E" w:rsidP="0065414E">
            <w:pPr>
              <w:tabs>
                <w:tab w:val="left" w:pos="1005"/>
              </w:tabs>
              <w:jc w:val="both"/>
              <w:rPr>
                <w:sz w:val="20"/>
                <w:szCs w:val="20"/>
              </w:rPr>
            </w:pPr>
            <w:r w:rsidRPr="00161BF7">
              <w:rPr>
                <w:sz w:val="20"/>
                <w:szCs w:val="20"/>
              </w:rPr>
              <w:t xml:space="preserve">GSM-R nu mai este permisă. Dacă nu </w:t>
            </w:r>
            <w:r>
              <w:rPr>
                <w:sz w:val="20"/>
                <w:szCs w:val="20"/>
              </w:rPr>
              <w:t>este similară, această secțiune</w:t>
            </w:r>
          </w:p>
          <w:p w14:paraId="5AF62D45" w14:textId="77777777" w:rsidR="0065414E" w:rsidRPr="00161BF7" w:rsidRDefault="0065414E" w:rsidP="0065414E">
            <w:pPr>
              <w:tabs>
                <w:tab w:val="left" w:pos="1005"/>
              </w:tabs>
              <w:jc w:val="both"/>
              <w:rPr>
                <w:sz w:val="20"/>
                <w:szCs w:val="20"/>
              </w:rPr>
            </w:pPr>
            <w:r w:rsidRPr="00161BF7">
              <w:rPr>
                <w:sz w:val="20"/>
                <w:szCs w:val="20"/>
              </w:rPr>
              <w:t xml:space="preserve">trebuie să includă, de asemenea, o hartă a rețelei cu o imagine de </w:t>
            </w:r>
          </w:p>
          <w:p w14:paraId="31338D81" w14:textId="77777777" w:rsidR="0065414E" w:rsidRPr="00161BF7" w:rsidRDefault="0065414E" w:rsidP="0065414E">
            <w:pPr>
              <w:tabs>
                <w:tab w:val="left" w:pos="1005"/>
              </w:tabs>
              <w:jc w:val="both"/>
              <w:rPr>
                <w:sz w:val="20"/>
                <w:szCs w:val="20"/>
              </w:rPr>
            </w:pPr>
            <w:r w:rsidRPr="00161BF7">
              <w:rPr>
                <w:sz w:val="20"/>
                <w:szCs w:val="20"/>
              </w:rPr>
              <w:t>ansamblu a datelor la care sistemul GSM-R este scos din exploatare.</w:t>
            </w:r>
          </w:p>
          <w:p w14:paraId="21C854BF" w14:textId="77777777" w:rsidR="0065414E" w:rsidRPr="00161BF7" w:rsidRDefault="0065414E" w:rsidP="0065414E">
            <w:pPr>
              <w:tabs>
                <w:tab w:val="left" w:pos="1005"/>
              </w:tabs>
              <w:jc w:val="both"/>
              <w:rPr>
                <w:sz w:val="20"/>
                <w:szCs w:val="20"/>
              </w:rPr>
            </w:pPr>
            <w:r w:rsidRPr="00161BF7">
              <w:rPr>
                <w:sz w:val="20"/>
                <w:szCs w:val="20"/>
              </w:rPr>
              <w:t>Această secțiune nu este obligatorie pentru statele membre care nu prevăd să dezafecteze GSM-R în următorii 20 de ani.</w:t>
            </w:r>
          </w:p>
          <w:p w14:paraId="1D67F6C9" w14:textId="77777777" w:rsidR="0065414E" w:rsidRDefault="0065414E" w:rsidP="0065414E">
            <w:pPr>
              <w:tabs>
                <w:tab w:val="left" w:pos="1005"/>
              </w:tabs>
              <w:jc w:val="both"/>
              <w:rPr>
                <w:sz w:val="20"/>
                <w:szCs w:val="20"/>
              </w:rPr>
            </w:pPr>
            <w:r w:rsidRPr="00161BF7">
              <w:rPr>
                <w:sz w:val="20"/>
                <w:szCs w:val="20"/>
              </w:rPr>
              <w:t xml:space="preserve">Modelul care trebuie completat pentru </w:t>
            </w:r>
            <w:r>
              <w:rPr>
                <w:sz w:val="20"/>
                <w:szCs w:val="20"/>
              </w:rPr>
              <w:t>a furniza informații în această</w:t>
            </w:r>
          </w:p>
          <w:p w14:paraId="387336DD" w14:textId="77777777" w:rsidR="0065414E" w:rsidRPr="00161BF7" w:rsidRDefault="0065414E" w:rsidP="0065414E">
            <w:pPr>
              <w:tabs>
                <w:tab w:val="left" w:pos="1005"/>
              </w:tabs>
              <w:jc w:val="both"/>
              <w:rPr>
                <w:sz w:val="20"/>
                <w:szCs w:val="20"/>
              </w:rPr>
            </w:pPr>
            <w:r w:rsidRPr="00161BF7">
              <w:rPr>
                <w:sz w:val="20"/>
                <w:szCs w:val="20"/>
              </w:rPr>
              <w:t>secțiune este prezentat mai jos.]</w:t>
            </w:r>
          </w:p>
          <w:p w14:paraId="370C9ED1" w14:textId="77777777" w:rsidR="0065414E" w:rsidRDefault="0065414E" w:rsidP="0065414E">
            <w:pPr>
              <w:tabs>
                <w:tab w:val="left" w:pos="1005"/>
              </w:tabs>
              <w:jc w:val="both"/>
              <w:rPr>
                <w:sz w:val="20"/>
                <w:szCs w:val="20"/>
              </w:rPr>
            </w:pPr>
          </w:p>
          <w:p w14:paraId="7A358C4B" w14:textId="77777777" w:rsidR="0065414E" w:rsidRPr="00161BF7" w:rsidRDefault="0065414E" w:rsidP="0065414E">
            <w:pPr>
              <w:tabs>
                <w:tab w:val="left" w:pos="1005"/>
              </w:tabs>
              <w:jc w:val="both"/>
              <w:rPr>
                <w:sz w:val="20"/>
                <w:szCs w:val="20"/>
              </w:rPr>
            </w:pPr>
            <w:r w:rsidRPr="00161BF7">
              <w:rPr>
                <w:sz w:val="20"/>
                <w:szCs w:val="20"/>
              </w:rPr>
              <w:t>Figura 15</w:t>
            </w:r>
          </w:p>
          <w:p w14:paraId="73540750" w14:textId="77777777" w:rsidR="0065414E" w:rsidRPr="00161BF7" w:rsidRDefault="0065414E" w:rsidP="0065414E">
            <w:pPr>
              <w:tabs>
                <w:tab w:val="left" w:pos="1005"/>
              </w:tabs>
              <w:ind w:firstLine="22"/>
              <w:jc w:val="both"/>
              <w:rPr>
                <w:sz w:val="20"/>
                <w:szCs w:val="20"/>
              </w:rPr>
            </w:pPr>
            <w:r w:rsidRPr="00161BF7">
              <w:rPr>
                <w:sz w:val="20"/>
                <w:szCs w:val="20"/>
              </w:rPr>
              <w:t>Harta rețelei. Datele de la care nu mai este permisă exploatarea sistemelor radio GSM-R</w:t>
            </w:r>
          </w:p>
          <w:p w14:paraId="79A981D1"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535AD21F" wp14:editId="5E3BC966">
                  <wp:extent cx="3460750" cy="910590"/>
                  <wp:effectExtent l="0" t="0" r="635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shot (176).png"/>
                          <pic:cNvPicPr/>
                        </pic:nvPicPr>
                        <pic:blipFill>
                          <a:blip r:embed="rId156">
                            <a:extLst>
                              <a:ext uri="{28A0092B-C50C-407E-A947-70E740481C1C}">
                                <a14:useLocalDpi xmlns:a14="http://schemas.microsoft.com/office/drawing/2010/main" val="0"/>
                              </a:ext>
                            </a:extLst>
                          </a:blip>
                          <a:stretch>
                            <a:fillRect/>
                          </a:stretch>
                        </pic:blipFill>
                        <pic:spPr>
                          <a:xfrm>
                            <a:off x="0" y="0"/>
                            <a:ext cx="3460750" cy="910590"/>
                          </a:xfrm>
                          <a:prstGeom prst="rect">
                            <a:avLst/>
                          </a:prstGeom>
                        </pic:spPr>
                      </pic:pic>
                    </a:graphicData>
                  </a:graphic>
                </wp:inline>
              </w:drawing>
            </w:r>
          </w:p>
          <w:p w14:paraId="76E63592" w14:textId="77777777" w:rsidR="0065414E" w:rsidRPr="00161BF7" w:rsidRDefault="0065414E" w:rsidP="0065414E">
            <w:pPr>
              <w:tabs>
                <w:tab w:val="left" w:pos="1005"/>
              </w:tabs>
              <w:ind w:firstLine="22"/>
              <w:jc w:val="both"/>
              <w:rPr>
                <w:sz w:val="20"/>
                <w:szCs w:val="20"/>
              </w:rPr>
            </w:pPr>
            <w:r w:rsidRPr="00161BF7">
              <w:rPr>
                <w:sz w:val="20"/>
                <w:szCs w:val="20"/>
              </w:rPr>
              <w:t>Figura 16</w:t>
            </w:r>
          </w:p>
          <w:p w14:paraId="78A20B9C" w14:textId="77777777" w:rsidR="0065414E" w:rsidRPr="00161BF7" w:rsidRDefault="0065414E" w:rsidP="0065414E">
            <w:pPr>
              <w:tabs>
                <w:tab w:val="left" w:pos="1005"/>
              </w:tabs>
              <w:ind w:firstLine="22"/>
              <w:jc w:val="both"/>
              <w:rPr>
                <w:sz w:val="20"/>
                <w:szCs w:val="20"/>
              </w:rPr>
            </w:pPr>
            <w:r w:rsidRPr="00161BF7">
              <w:rPr>
                <w:sz w:val="20"/>
                <w:szCs w:val="20"/>
              </w:rPr>
              <w:t>Harta rețelei. Datele la care GSM-R va fi scos din exploatare</w:t>
            </w:r>
          </w:p>
          <w:p w14:paraId="7BA45D53"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36AA3B9A" wp14:editId="3BBD4BDA">
                  <wp:extent cx="3460750" cy="906145"/>
                  <wp:effectExtent l="0" t="0" r="635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creenshot (177).png"/>
                          <pic:cNvPicPr/>
                        </pic:nvPicPr>
                        <pic:blipFill>
                          <a:blip r:embed="rId157">
                            <a:extLst>
                              <a:ext uri="{28A0092B-C50C-407E-A947-70E740481C1C}">
                                <a14:useLocalDpi xmlns:a14="http://schemas.microsoft.com/office/drawing/2010/main" val="0"/>
                              </a:ext>
                            </a:extLst>
                          </a:blip>
                          <a:stretch>
                            <a:fillRect/>
                          </a:stretch>
                        </pic:blipFill>
                        <pic:spPr>
                          <a:xfrm>
                            <a:off x="0" y="0"/>
                            <a:ext cx="3460750" cy="906145"/>
                          </a:xfrm>
                          <a:prstGeom prst="rect">
                            <a:avLst/>
                          </a:prstGeom>
                        </pic:spPr>
                      </pic:pic>
                    </a:graphicData>
                  </a:graphic>
                </wp:inline>
              </w:drawing>
            </w:r>
          </w:p>
        </w:tc>
        <w:tc>
          <w:tcPr>
            <w:tcW w:w="1881" w:type="pct"/>
          </w:tcPr>
          <w:p w14:paraId="5D61C078" w14:textId="77777777" w:rsidR="0065414E" w:rsidRPr="00D74F7E" w:rsidRDefault="0065414E" w:rsidP="0065414E">
            <w:pPr>
              <w:ind w:firstLine="22"/>
              <w:jc w:val="both"/>
              <w:rPr>
                <w:b/>
                <w:sz w:val="20"/>
                <w:szCs w:val="20"/>
                <w:lang w:val="en-US"/>
              </w:rPr>
            </w:pPr>
          </w:p>
        </w:tc>
        <w:tc>
          <w:tcPr>
            <w:tcW w:w="451" w:type="pct"/>
          </w:tcPr>
          <w:p w14:paraId="0A219164" w14:textId="77777777" w:rsidR="0065414E" w:rsidRDefault="0065414E" w:rsidP="0065414E">
            <w:pPr>
              <w:ind w:firstLine="22"/>
              <w:rPr>
                <w:b/>
                <w:sz w:val="20"/>
                <w:szCs w:val="20"/>
              </w:rPr>
            </w:pPr>
          </w:p>
        </w:tc>
        <w:tc>
          <w:tcPr>
            <w:tcW w:w="827" w:type="pct"/>
          </w:tcPr>
          <w:p w14:paraId="44D35BFB" w14:textId="77777777" w:rsidR="0065414E" w:rsidRDefault="0065414E" w:rsidP="0065414E">
            <w:pPr>
              <w:ind w:firstLine="22"/>
              <w:rPr>
                <w:b/>
                <w:sz w:val="20"/>
                <w:szCs w:val="20"/>
              </w:rPr>
            </w:pPr>
          </w:p>
        </w:tc>
      </w:tr>
      <w:tr w:rsidR="0065414E" w:rsidRPr="0026097F" w14:paraId="4E564F41" w14:textId="77777777" w:rsidTr="00F35000">
        <w:tc>
          <w:tcPr>
            <w:tcW w:w="1841" w:type="pct"/>
          </w:tcPr>
          <w:p w14:paraId="71F7F3D1" w14:textId="77777777" w:rsidR="0065414E" w:rsidRPr="00161BF7" w:rsidRDefault="0065414E" w:rsidP="0065414E">
            <w:pPr>
              <w:tabs>
                <w:tab w:val="left" w:pos="1005"/>
              </w:tabs>
              <w:ind w:firstLine="22"/>
              <w:jc w:val="both"/>
              <w:rPr>
                <w:sz w:val="20"/>
                <w:szCs w:val="20"/>
              </w:rPr>
            </w:pPr>
            <w:r w:rsidRPr="00161BF7">
              <w:rPr>
                <w:sz w:val="20"/>
                <w:szCs w:val="20"/>
              </w:rPr>
              <w:t>5.2.5. Informații privind liniile transfrontaliere</w:t>
            </w:r>
          </w:p>
          <w:p w14:paraId="5051898B" w14:textId="77777777" w:rsidR="0065414E" w:rsidRPr="00161BF7" w:rsidRDefault="0065414E" w:rsidP="0065414E">
            <w:pPr>
              <w:tabs>
                <w:tab w:val="left" w:pos="1005"/>
              </w:tabs>
              <w:ind w:firstLine="22"/>
              <w:jc w:val="both"/>
              <w:rPr>
                <w:sz w:val="20"/>
                <w:szCs w:val="20"/>
              </w:rPr>
            </w:pPr>
            <w:r w:rsidRPr="00161BF7">
              <w:rPr>
                <w:sz w:val="20"/>
                <w:szCs w:val="20"/>
              </w:rPr>
              <w:t>[Această secțiune trebuie să furnizeze informații detaliate despre planificarea liniilor transfrontaliere.]</w:t>
            </w:r>
          </w:p>
        </w:tc>
        <w:tc>
          <w:tcPr>
            <w:tcW w:w="1881" w:type="pct"/>
          </w:tcPr>
          <w:p w14:paraId="6F5EFB65" w14:textId="650DC64F" w:rsidR="0065414E" w:rsidRPr="00D74F7E" w:rsidRDefault="0065414E" w:rsidP="0065414E">
            <w:pPr>
              <w:ind w:firstLine="22"/>
              <w:jc w:val="both"/>
              <w:rPr>
                <w:b/>
                <w:sz w:val="20"/>
                <w:szCs w:val="20"/>
              </w:rPr>
            </w:pPr>
          </w:p>
        </w:tc>
        <w:tc>
          <w:tcPr>
            <w:tcW w:w="451" w:type="pct"/>
          </w:tcPr>
          <w:p w14:paraId="29DF40F6" w14:textId="77777777" w:rsidR="0065414E" w:rsidRDefault="0065414E" w:rsidP="0065414E">
            <w:pPr>
              <w:ind w:firstLine="22"/>
              <w:rPr>
                <w:b/>
                <w:sz w:val="20"/>
                <w:szCs w:val="20"/>
              </w:rPr>
            </w:pPr>
          </w:p>
        </w:tc>
        <w:tc>
          <w:tcPr>
            <w:tcW w:w="827" w:type="pct"/>
          </w:tcPr>
          <w:p w14:paraId="74CBED2A" w14:textId="77777777" w:rsidR="0065414E" w:rsidRDefault="0065414E" w:rsidP="0065414E">
            <w:pPr>
              <w:ind w:firstLine="22"/>
              <w:rPr>
                <w:b/>
                <w:sz w:val="20"/>
                <w:szCs w:val="20"/>
              </w:rPr>
            </w:pPr>
          </w:p>
        </w:tc>
      </w:tr>
      <w:tr w:rsidR="0065414E" w:rsidRPr="0026097F" w14:paraId="19FEFC0D" w14:textId="77777777" w:rsidTr="00F35000">
        <w:tc>
          <w:tcPr>
            <w:tcW w:w="1841" w:type="pct"/>
          </w:tcPr>
          <w:p w14:paraId="602B5923" w14:textId="77777777" w:rsidR="0065414E" w:rsidRPr="00161BF7" w:rsidRDefault="0065414E" w:rsidP="0065414E">
            <w:pPr>
              <w:tabs>
                <w:tab w:val="left" w:pos="1005"/>
              </w:tabs>
              <w:ind w:firstLine="22"/>
              <w:jc w:val="both"/>
              <w:rPr>
                <w:sz w:val="20"/>
                <w:szCs w:val="20"/>
              </w:rPr>
            </w:pPr>
            <w:r w:rsidRPr="00161BF7">
              <w:rPr>
                <w:sz w:val="20"/>
                <w:szCs w:val="20"/>
              </w:rPr>
              <w:t>5.2.6. Informații privind nodurile</w:t>
            </w:r>
          </w:p>
          <w:p w14:paraId="7A077C76" w14:textId="77777777" w:rsidR="0065414E" w:rsidRPr="00161BF7" w:rsidRDefault="0065414E" w:rsidP="0065414E">
            <w:pPr>
              <w:tabs>
                <w:tab w:val="left" w:pos="1005"/>
              </w:tabs>
              <w:ind w:firstLine="22"/>
              <w:jc w:val="both"/>
              <w:rPr>
                <w:sz w:val="20"/>
                <w:szCs w:val="20"/>
              </w:rPr>
            </w:pPr>
            <w:r w:rsidRPr="00161BF7">
              <w:rPr>
                <w:sz w:val="20"/>
                <w:szCs w:val="20"/>
              </w:rPr>
              <w:t>[Această secțiune trebuie să furnizeze informații detaliate despre planificarea nodurilor.]</w:t>
            </w:r>
          </w:p>
        </w:tc>
        <w:tc>
          <w:tcPr>
            <w:tcW w:w="1881" w:type="pct"/>
          </w:tcPr>
          <w:p w14:paraId="5D39B7AE" w14:textId="5C7DB491" w:rsidR="0065414E" w:rsidRPr="00D74F7E" w:rsidRDefault="0065414E" w:rsidP="0065414E">
            <w:pPr>
              <w:ind w:firstLine="22"/>
              <w:jc w:val="both"/>
              <w:rPr>
                <w:b/>
                <w:sz w:val="20"/>
                <w:szCs w:val="20"/>
              </w:rPr>
            </w:pPr>
          </w:p>
        </w:tc>
        <w:tc>
          <w:tcPr>
            <w:tcW w:w="451" w:type="pct"/>
          </w:tcPr>
          <w:p w14:paraId="0A488799" w14:textId="77777777" w:rsidR="0065414E" w:rsidRDefault="0065414E" w:rsidP="0065414E">
            <w:pPr>
              <w:ind w:firstLine="22"/>
              <w:rPr>
                <w:b/>
                <w:sz w:val="20"/>
                <w:szCs w:val="20"/>
              </w:rPr>
            </w:pPr>
          </w:p>
        </w:tc>
        <w:tc>
          <w:tcPr>
            <w:tcW w:w="827" w:type="pct"/>
          </w:tcPr>
          <w:p w14:paraId="1B86B5F3" w14:textId="77777777" w:rsidR="0065414E" w:rsidRDefault="0065414E" w:rsidP="0065414E">
            <w:pPr>
              <w:ind w:firstLine="22"/>
              <w:rPr>
                <w:b/>
                <w:sz w:val="20"/>
                <w:szCs w:val="20"/>
              </w:rPr>
            </w:pPr>
          </w:p>
        </w:tc>
      </w:tr>
      <w:tr w:rsidR="0065414E" w:rsidRPr="0026097F" w14:paraId="2258AE94" w14:textId="77777777" w:rsidTr="00F35000">
        <w:tc>
          <w:tcPr>
            <w:tcW w:w="1841" w:type="pct"/>
          </w:tcPr>
          <w:p w14:paraId="66185137" w14:textId="77777777" w:rsidR="0065414E" w:rsidRPr="00161BF7" w:rsidRDefault="0065414E" w:rsidP="0065414E">
            <w:pPr>
              <w:tabs>
                <w:tab w:val="left" w:pos="1005"/>
              </w:tabs>
              <w:ind w:firstLine="22"/>
              <w:jc w:val="both"/>
              <w:rPr>
                <w:sz w:val="20"/>
                <w:szCs w:val="20"/>
              </w:rPr>
            </w:pPr>
            <w:r w:rsidRPr="00161BF7">
              <w:rPr>
                <w:sz w:val="20"/>
                <w:szCs w:val="20"/>
              </w:rPr>
              <w:t>5.</w:t>
            </w:r>
            <w:r>
              <w:rPr>
                <w:sz w:val="20"/>
                <w:szCs w:val="20"/>
              </w:rPr>
              <w:t>3.</w:t>
            </w:r>
            <w:r w:rsidRPr="00161BF7">
              <w:rPr>
                <w:sz w:val="20"/>
                <w:szCs w:val="20"/>
              </w:rPr>
              <w:t xml:space="preserve"> Planificarea pentru partea ATO</w:t>
            </w:r>
          </w:p>
          <w:p w14:paraId="4DF0AAA8" w14:textId="77777777" w:rsidR="0065414E" w:rsidRPr="00161BF7" w:rsidRDefault="0065414E" w:rsidP="0065414E">
            <w:pPr>
              <w:tabs>
                <w:tab w:val="left" w:pos="1005"/>
              </w:tabs>
              <w:ind w:firstLine="22"/>
              <w:jc w:val="both"/>
              <w:rPr>
                <w:sz w:val="20"/>
                <w:szCs w:val="20"/>
              </w:rPr>
            </w:pPr>
            <w:r w:rsidRPr="00161BF7">
              <w:rPr>
                <w:sz w:val="20"/>
                <w:szCs w:val="20"/>
              </w:rPr>
              <w:lastRenderedPageBreak/>
              <w:t>[Această secțiune trebuie să includă o hartă a rețelei care să ofere o imagine de ansamblu cu datele la care ATO va fi dat în exploatare.</w:t>
            </w:r>
          </w:p>
          <w:p w14:paraId="24CFDCA7" w14:textId="77777777" w:rsidR="0065414E" w:rsidRPr="00161BF7" w:rsidRDefault="0065414E" w:rsidP="0065414E">
            <w:pPr>
              <w:tabs>
                <w:tab w:val="left" w:pos="1005"/>
              </w:tabs>
              <w:ind w:firstLine="22"/>
              <w:jc w:val="both"/>
              <w:rPr>
                <w:sz w:val="20"/>
                <w:szCs w:val="20"/>
              </w:rPr>
            </w:pPr>
            <w:r w:rsidRPr="00161BF7">
              <w:rPr>
                <w:sz w:val="20"/>
                <w:szCs w:val="20"/>
              </w:rPr>
              <w:t>Această secțiune nu este obligatorie pentru statele membre care nu prevăd să dea în exploatare ATO în următorii 20 de ani.</w:t>
            </w:r>
          </w:p>
          <w:p w14:paraId="5550C28A" w14:textId="77777777" w:rsidR="0065414E" w:rsidRPr="00161BF7" w:rsidRDefault="0065414E" w:rsidP="0065414E">
            <w:pPr>
              <w:tabs>
                <w:tab w:val="left" w:pos="1005"/>
              </w:tabs>
              <w:ind w:firstLine="22"/>
              <w:jc w:val="both"/>
              <w:rPr>
                <w:sz w:val="20"/>
                <w:szCs w:val="20"/>
              </w:rPr>
            </w:pPr>
            <w:r w:rsidRPr="00161BF7">
              <w:rPr>
                <w:sz w:val="20"/>
                <w:szCs w:val="20"/>
              </w:rPr>
              <w:t>Modelul care trebuie completat pentru a furniza informații în această secțiune este prezentat mai jos.]</w:t>
            </w:r>
          </w:p>
          <w:p w14:paraId="16441A1A" w14:textId="77777777" w:rsidR="0065414E" w:rsidRDefault="0065414E" w:rsidP="0065414E">
            <w:pPr>
              <w:tabs>
                <w:tab w:val="left" w:pos="1005"/>
              </w:tabs>
              <w:ind w:firstLine="22"/>
              <w:jc w:val="both"/>
              <w:rPr>
                <w:sz w:val="20"/>
                <w:szCs w:val="20"/>
              </w:rPr>
            </w:pPr>
          </w:p>
          <w:p w14:paraId="4DAA157C" w14:textId="77777777" w:rsidR="0065414E" w:rsidRPr="00161BF7" w:rsidRDefault="0065414E" w:rsidP="0065414E">
            <w:pPr>
              <w:tabs>
                <w:tab w:val="left" w:pos="1005"/>
              </w:tabs>
              <w:ind w:firstLine="22"/>
              <w:jc w:val="both"/>
              <w:rPr>
                <w:sz w:val="20"/>
                <w:szCs w:val="20"/>
              </w:rPr>
            </w:pPr>
            <w:r w:rsidRPr="00161BF7">
              <w:rPr>
                <w:sz w:val="20"/>
                <w:szCs w:val="20"/>
              </w:rPr>
              <w:t>Figura 17</w:t>
            </w:r>
          </w:p>
          <w:p w14:paraId="11071F2D" w14:textId="77777777" w:rsidR="0065414E" w:rsidRPr="00161BF7" w:rsidRDefault="0065414E" w:rsidP="0065414E">
            <w:pPr>
              <w:tabs>
                <w:tab w:val="left" w:pos="1005"/>
              </w:tabs>
              <w:ind w:firstLine="22"/>
              <w:jc w:val="both"/>
              <w:rPr>
                <w:sz w:val="20"/>
                <w:szCs w:val="20"/>
              </w:rPr>
            </w:pPr>
            <w:r w:rsidRPr="00161BF7">
              <w:rPr>
                <w:sz w:val="20"/>
                <w:szCs w:val="20"/>
              </w:rPr>
              <w:t>Harta rețelei. Datele la care ATO va fi dat în exploatare</w:t>
            </w:r>
          </w:p>
          <w:p w14:paraId="5943AEC1"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813B9EB" wp14:editId="57D05066">
                  <wp:extent cx="3460750" cy="80391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creenshot (178).png"/>
                          <pic:cNvPicPr/>
                        </pic:nvPicPr>
                        <pic:blipFill>
                          <a:blip r:embed="rId158">
                            <a:extLst>
                              <a:ext uri="{28A0092B-C50C-407E-A947-70E740481C1C}">
                                <a14:useLocalDpi xmlns:a14="http://schemas.microsoft.com/office/drawing/2010/main" val="0"/>
                              </a:ext>
                            </a:extLst>
                          </a:blip>
                          <a:stretch>
                            <a:fillRect/>
                          </a:stretch>
                        </pic:blipFill>
                        <pic:spPr>
                          <a:xfrm>
                            <a:off x="0" y="0"/>
                            <a:ext cx="3460750" cy="803910"/>
                          </a:xfrm>
                          <a:prstGeom prst="rect">
                            <a:avLst/>
                          </a:prstGeom>
                        </pic:spPr>
                      </pic:pic>
                    </a:graphicData>
                  </a:graphic>
                </wp:inline>
              </w:drawing>
            </w:r>
          </w:p>
        </w:tc>
        <w:tc>
          <w:tcPr>
            <w:tcW w:w="1881" w:type="pct"/>
          </w:tcPr>
          <w:p w14:paraId="0FB66C41" w14:textId="77777777" w:rsidR="0065414E" w:rsidRPr="00D74F7E" w:rsidRDefault="0065414E" w:rsidP="0065414E">
            <w:pPr>
              <w:ind w:firstLine="22"/>
              <w:jc w:val="both"/>
              <w:rPr>
                <w:b/>
                <w:sz w:val="20"/>
                <w:szCs w:val="20"/>
                <w:lang w:val="en-US"/>
              </w:rPr>
            </w:pPr>
          </w:p>
        </w:tc>
        <w:tc>
          <w:tcPr>
            <w:tcW w:w="451" w:type="pct"/>
          </w:tcPr>
          <w:p w14:paraId="6463B70E" w14:textId="77777777" w:rsidR="0065414E" w:rsidRDefault="0065414E" w:rsidP="0065414E">
            <w:pPr>
              <w:ind w:firstLine="22"/>
              <w:rPr>
                <w:b/>
                <w:sz w:val="20"/>
                <w:szCs w:val="20"/>
              </w:rPr>
            </w:pPr>
          </w:p>
        </w:tc>
        <w:tc>
          <w:tcPr>
            <w:tcW w:w="827" w:type="pct"/>
          </w:tcPr>
          <w:p w14:paraId="60727754" w14:textId="77777777" w:rsidR="0065414E" w:rsidRDefault="0065414E" w:rsidP="0065414E">
            <w:pPr>
              <w:ind w:firstLine="22"/>
              <w:rPr>
                <w:b/>
                <w:sz w:val="20"/>
                <w:szCs w:val="20"/>
              </w:rPr>
            </w:pPr>
          </w:p>
        </w:tc>
      </w:tr>
      <w:tr w:rsidR="0065414E" w:rsidRPr="0026097F" w14:paraId="07A100F8" w14:textId="77777777" w:rsidTr="00F35000">
        <w:tc>
          <w:tcPr>
            <w:tcW w:w="1841" w:type="pct"/>
          </w:tcPr>
          <w:p w14:paraId="3F2E2E2B" w14:textId="77777777" w:rsidR="0065414E" w:rsidRPr="00161BF7" w:rsidRDefault="0065414E" w:rsidP="0065414E">
            <w:pPr>
              <w:tabs>
                <w:tab w:val="left" w:pos="1005"/>
              </w:tabs>
              <w:jc w:val="both"/>
              <w:rPr>
                <w:sz w:val="20"/>
                <w:szCs w:val="20"/>
              </w:rPr>
            </w:pPr>
            <w:r w:rsidRPr="00161BF7">
              <w:rPr>
                <w:sz w:val="20"/>
                <w:szCs w:val="20"/>
              </w:rPr>
              <w:t>5.3.1. Informații privind liniile transfrontaliere</w:t>
            </w:r>
          </w:p>
          <w:p w14:paraId="69AE0F9F" w14:textId="77777777" w:rsidR="0065414E" w:rsidRDefault="0065414E" w:rsidP="0065414E">
            <w:pPr>
              <w:tabs>
                <w:tab w:val="left" w:pos="1005"/>
              </w:tabs>
              <w:jc w:val="both"/>
              <w:rPr>
                <w:sz w:val="20"/>
                <w:szCs w:val="20"/>
              </w:rPr>
            </w:pPr>
            <w:r w:rsidRPr="00161BF7">
              <w:rPr>
                <w:sz w:val="20"/>
                <w:szCs w:val="20"/>
              </w:rPr>
              <w:t>[Această secțiune trebuie să furniz</w:t>
            </w:r>
            <w:r>
              <w:rPr>
                <w:sz w:val="20"/>
                <w:szCs w:val="20"/>
              </w:rPr>
              <w:t>eze informații detaliate despre</w:t>
            </w:r>
          </w:p>
          <w:p w14:paraId="559A2518" w14:textId="77777777" w:rsidR="0065414E" w:rsidRPr="00161BF7" w:rsidRDefault="0065414E" w:rsidP="0065414E">
            <w:pPr>
              <w:tabs>
                <w:tab w:val="left" w:pos="1005"/>
              </w:tabs>
              <w:jc w:val="both"/>
              <w:rPr>
                <w:sz w:val="20"/>
                <w:szCs w:val="20"/>
              </w:rPr>
            </w:pPr>
            <w:r w:rsidRPr="00161BF7">
              <w:rPr>
                <w:sz w:val="20"/>
                <w:szCs w:val="20"/>
              </w:rPr>
              <w:t>planificarea liniilor transfrontaliere.]</w:t>
            </w:r>
          </w:p>
        </w:tc>
        <w:tc>
          <w:tcPr>
            <w:tcW w:w="1881" w:type="pct"/>
          </w:tcPr>
          <w:p w14:paraId="0350A93B" w14:textId="5D84FFC8" w:rsidR="0065414E" w:rsidRPr="008641A8" w:rsidRDefault="0065414E" w:rsidP="0065414E">
            <w:pPr>
              <w:tabs>
                <w:tab w:val="left" w:pos="8580"/>
              </w:tabs>
              <w:jc w:val="both"/>
              <w:rPr>
                <w:sz w:val="20"/>
                <w:szCs w:val="20"/>
                <w:lang w:val="en-US"/>
              </w:rPr>
            </w:pPr>
          </w:p>
        </w:tc>
        <w:tc>
          <w:tcPr>
            <w:tcW w:w="451" w:type="pct"/>
          </w:tcPr>
          <w:p w14:paraId="4878FAC6" w14:textId="77777777" w:rsidR="0065414E" w:rsidRDefault="0065414E" w:rsidP="0065414E">
            <w:pPr>
              <w:ind w:firstLine="22"/>
              <w:rPr>
                <w:b/>
                <w:sz w:val="20"/>
                <w:szCs w:val="20"/>
              </w:rPr>
            </w:pPr>
          </w:p>
        </w:tc>
        <w:tc>
          <w:tcPr>
            <w:tcW w:w="827" w:type="pct"/>
          </w:tcPr>
          <w:p w14:paraId="64395C91" w14:textId="77777777" w:rsidR="0065414E" w:rsidRDefault="0065414E" w:rsidP="0065414E">
            <w:pPr>
              <w:ind w:firstLine="22"/>
              <w:rPr>
                <w:b/>
                <w:sz w:val="20"/>
                <w:szCs w:val="20"/>
              </w:rPr>
            </w:pPr>
          </w:p>
        </w:tc>
      </w:tr>
      <w:tr w:rsidR="0065414E" w:rsidRPr="0026097F" w14:paraId="3FF54B89" w14:textId="77777777" w:rsidTr="00F35000">
        <w:tc>
          <w:tcPr>
            <w:tcW w:w="1841" w:type="pct"/>
          </w:tcPr>
          <w:p w14:paraId="46AED8D9" w14:textId="77777777" w:rsidR="0065414E" w:rsidRPr="00161BF7" w:rsidRDefault="0065414E" w:rsidP="0065414E">
            <w:pPr>
              <w:tabs>
                <w:tab w:val="left" w:pos="1005"/>
              </w:tabs>
              <w:jc w:val="both"/>
              <w:rPr>
                <w:sz w:val="20"/>
                <w:szCs w:val="20"/>
              </w:rPr>
            </w:pPr>
            <w:r w:rsidRPr="00161BF7">
              <w:rPr>
                <w:sz w:val="20"/>
                <w:szCs w:val="20"/>
              </w:rPr>
              <w:t>5.3.2. Informații privind nodurile</w:t>
            </w:r>
          </w:p>
          <w:p w14:paraId="3CC1E3DC" w14:textId="77777777" w:rsidR="0065414E" w:rsidRPr="00161BF7" w:rsidRDefault="0065414E" w:rsidP="0065414E">
            <w:pPr>
              <w:tabs>
                <w:tab w:val="left" w:pos="1005"/>
              </w:tabs>
              <w:jc w:val="both"/>
              <w:rPr>
                <w:sz w:val="20"/>
                <w:szCs w:val="20"/>
              </w:rPr>
            </w:pPr>
            <w:r w:rsidRPr="00161BF7">
              <w:rPr>
                <w:sz w:val="20"/>
                <w:szCs w:val="20"/>
              </w:rPr>
              <w:t>[Această secțiune trebuie să furnizeze informații detaliate despre planificarea nodurilor.]</w:t>
            </w:r>
          </w:p>
        </w:tc>
        <w:tc>
          <w:tcPr>
            <w:tcW w:w="1881" w:type="pct"/>
          </w:tcPr>
          <w:p w14:paraId="7C3FE2AD" w14:textId="52558514" w:rsidR="0065414E" w:rsidRPr="008641A8" w:rsidRDefault="0065414E" w:rsidP="0065414E">
            <w:pPr>
              <w:tabs>
                <w:tab w:val="left" w:pos="8580"/>
              </w:tabs>
              <w:jc w:val="both"/>
              <w:rPr>
                <w:sz w:val="20"/>
                <w:szCs w:val="20"/>
                <w:lang w:val="en-US"/>
              </w:rPr>
            </w:pPr>
          </w:p>
        </w:tc>
        <w:tc>
          <w:tcPr>
            <w:tcW w:w="451" w:type="pct"/>
          </w:tcPr>
          <w:p w14:paraId="39E7F0B9" w14:textId="77777777" w:rsidR="0065414E" w:rsidRDefault="0065414E" w:rsidP="0065414E">
            <w:pPr>
              <w:ind w:firstLine="22"/>
              <w:rPr>
                <w:b/>
                <w:sz w:val="20"/>
                <w:szCs w:val="20"/>
              </w:rPr>
            </w:pPr>
          </w:p>
        </w:tc>
        <w:tc>
          <w:tcPr>
            <w:tcW w:w="827" w:type="pct"/>
          </w:tcPr>
          <w:p w14:paraId="120AB603" w14:textId="77777777" w:rsidR="0065414E" w:rsidRDefault="0065414E" w:rsidP="0065414E">
            <w:pPr>
              <w:ind w:firstLine="22"/>
              <w:rPr>
                <w:b/>
                <w:sz w:val="20"/>
                <w:szCs w:val="20"/>
              </w:rPr>
            </w:pPr>
          </w:p>
        </w:tc>
      </w:tr>
      <w:tr w:rsidR="0065414E" w:rsidRPr="0026097F" w14:paraId="11BC9DAA" w14:textId="77777777" w:rsidTr="00F35000">
        <w:tc>
          <w:tcPr>
            <w:tcW w:w="1841" w:type="pct"/>
          </w:tcPr>
          <w:p w14:paraId="405F9452" w14:textId="77777777" w:rsidR="0065414E" w:rsidRPr="00161BF7" w:rsidRDefault="0065414E" w:rsidP="0065414E">
            <w:pPr>
              <w:tabs>
                <w:tab w:val="left" w:pos="1005"/>
              </w:tabs>
              <w:jc w:val="both"/>
              <w:rPr>
                <w:sz w:val="20"/>
                <w:szCs w:val="20"/>
              </w:rPr>
            </w:pPr>
            <w:r w:rsidRPr="00161BF7">
              <w:rPr>
                <w:sz w:val="20"/>
                <w:szCs w:val="20"/>
              </w:rPr>
              <w:t>5.4. Planificarea pentru partea de detectare a trenurilor</w:t>
            </w:r>
          </w:p>
          <w:p w14:paraId="2DC9E78E" w14:textId="77777777" w:rsidR="0065414E" w:rsidRPr="00161BF7" w:rsidRDefault="0065414E" w:rsidP="0065414E">
            <w:pPr>
              <w:tabs>
                <w:tab w:val="left" w:pos="1005"/>
              </w:tabs>
              <w:ind w:firstLine="22"/>
              <w:jc w:val="both"/>
              <w:rPr>
                <w:sz w:val="20"/>
                <w:szCs w:val="20"/>
              </w:rPr>
            </w:pPr>
            <w:r w:rsidRPr="00161BF7">
              <w:rPr>
                <w:sz w:val="20"/>
                <w:szCs w:val="20"/>
              </w:rPr>
              <w:t xml:space="preserve">[Această secțiune trebuie să includă o hartă a rețelei care să ofere o imagine de ansamblu cu datele la care sistemul de detectare a </w:t>
            </w:r>
          </w:p>
          <w:p w14:paraId="35C4FD4A" w14:textId="77777777" w:rsidR="0065414E" w:rsidRPr="00161BF7" w:rsidRDefault="0065414E" w:rsidP="0065414E">
            <w:pPr>
              <w:tabs>
                <w:tab w:val="left" w:pos="1005"/>
              </w:tabs>
              <w:jc w:val="both"/>
              <w:rPr>
                <w:sz w:val="20"/>
                <w:szCs w:val="20"/>
              </w:rPr>
            </w:pPr>
            <w:r w:rsidRPr="00161BF7">
              <w:rPr>
                <w:sz w:val="20"/>
                <w:szCs w:val="20"/>
              </w:rPr>
              <w:t>trenurilor conform cu STI va fi dat în exploatare.</w:t>
            </w:r>
          </w:p>
          <w:p w14:paraId="6135DD64"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6A7B398A" w14:textId="77777777" w:rsidR="0065414E" w:rsidRDefault="0065414E" w:rsidP="0065414E">
            <w:pPr>
              <w:tabs>
                <w:tab w:val="left" w:pos="1005"/>
              </w:tabs>
              <w:jc w:val="both"/>
              <w:rPr>
                <w:sz w:val="20"/>
                <w:szCs w:val="20"/>
              </w:rPr>
            </w:pPr>
          </w:p>
          <w:p w14:paraId="145B58C6" w14:textId="77777777" w:rsidR="0065414E" w:rsidRPr="00161BF7" w:rsidRDefault="0065414E" w:rsidP="0065414E">
            <w:pPr>
              <w:tabs>
                <w:tab w:val="left" w:pos="1005"/>
              </w:tabs>
              <w:jc w:val="both"/>
              <w:rPr>
                <w:sz w:val="20"/>
                <w:szCs w:val="20"/>
              </w:rPr>
            </w:pPr>
            <w:r w:rsidRPr="00161BF7">
              <w:rPr>
                <w:sz w:val="20"/>
                <w:szCs w:val="20"/>
              </w:rPr>
              <w:t>Figura 18</w:t>
            </w:r>
          </w:p>
          <w:p w14:paraId="0F695E27" w14:textId="77777777" w:rsidR="0065414E" w:rsidRPr="00161BF7" w:rsidRDefault="0065414E" w:rsidP="0065414E">
            <w:pPr>
              <w:tabs>
                <w:tab w:val="left" w:pos="1005"/>
              </w:tabs>
              <w:jc w:val="both"/>
              <w:rPr>
                <w:sz w:val="20"/>
                <w:szCs w:val="20"/>
              </w:rPr>
            </w:pPr>
            <w:r w:rsidRPr="00161BF7">
              <w:rPr>
                <w:sz w:val="20"/>
                <w:szCs w:val="20"/>
              </w:rPr>
              <w:t>Harta rețelei. Datele la care sistemul de detectare a trenurilor conform cu STI va fi dat în exploatare</w:t>
            </w:r>
          </w:p>
          <w:p w14:paraId="584DB6D0"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DA945B3" wp14:editId="11E3CC68">
                  <wp:extent cx="3460750" cy="849630"/>
                  <wp:effectExtent l="0" t="0" r="6350" b="762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creenshot (179).png"/>
                          <pic:cNvPicPr/>
                        </pic:nvPicPr>
                        <pic:blipFill>
                          <a:blip r:embed="rId159">
                            <a:extLst>
                              <a:ext uri="{28A0092B-C50C-407E-A947-70E740481C1C}">
                                <a14:useLocalDpi xmlns:a14="http://schemas.microsoft.com/office/drawing/2010/main" val="0"/>
                              </a:ext>
                            </a:extLst>
                          </a:blip>
                          <a:stretch>
                            <a:fillRect/>
                          </a:stretch>
                        </pic:blipFill>
                        <pic:spPr>
                          <a:xfrm>
                            <a:off x="0" y="0"/>
                            <a:ext cx="3460750" cy="849630"/>
                          </a:xfrm>
                          <a:prstGeom prst="rect">
                            <a:avLst/>
                          </a:prstGeom>
                        </pic:spPr>
                      </pic:pic>
                    </a:graphicData>
                  </a:graphic>
                </wp:inline>
              </w:drawing>
            </w:r>
          </w:p>
        </w:tc>
        <w:tc>
          <w:tcPr>
            <w:tcW w:w="1881" w:type="pct"/>
          </w:tcPr>
          <w:p w14:paraId="257F6D54" w14:textId="77777777" w:rsidR="0065414E" w:rsidRPr="00D74F7E" w:rsidRDefault="0065414E" w:rsidP="0065414E">
            <w:pPr>
              <w:ind w:firstLine="22"/>
              <w:jc w:val="both"/>
              <w:rPr>
                <w:b/>
                <w:sz w:val="20"/>
                <w:szCs w:val="20"/>
                <w:lang w:val="en-US"/>
              </w:rPr>
            </w:pPr>
          </w:p>
        </w:tc>
        <w:tc>
          <w:tcPr>
            <w:tcW w:w="451" w:type="pct"/>
          </w:tcPr>
          <w:p w14:paraId="24920037" w14:textId="77777777" w:rsidR="0065414E" w:rsidRDefault="0065414E" w:rsidP="0065414E">
            <w:pPr>
              <w:ind w:firstLine="22"/>
              <w:rPr>
                <w:b/>
                <w:sz w:val="20"/>
                <w:szCs w:val="20"/>
              </w:rPr>
            </w:pPr>
          </w:p>
        </w:tc>
        <w:tc>
          <w:tcPr>
            <w:tcW w:w="827" w:type="pct"/>
          </w:tcPr>
          <w:p w14:paraId="101F0983" w14:textId="77777777" w:rsidR="0065414E" w:rsidRDefault="0065414E" w:rsidP="0065414E">
            <w:pPr>
              <w:ind w:firstLine="22"/>
              <w:rPr>
                <w:b/>
                <w:sz w:val="20"/>
                <w:szCs w:val="20"/>
              </w:rPr>
            </w:pPr>
          </w:p>
        </w:tc>
      </w:tr>
      <w:tr w:rsidR="0065414E" w:rsidRPr="0026097F" w14:paraId="44AAE600" w14:textId="77777777" w:rsidTr="00F35000">
        <w:tc>
          <w:tcPr>
            <w:tcW w:w="1841" w:type="pct"/>
          </w:tcPr>
          <w:p w14:paraId="0BF949A5" w14:textId="77777777" w:rsidR="0065414E" w:rsidRPr="00161BF7" w:rsidRDefault="0065414E" w:rsidP="0065414E">
            <w:pPr>
              <w:tabs>
                <w:tab w:val="left" w:pos="1005"/>
              </w:tabs>
              <w:ind w:firstLine="22"/>
              <w:jc w:val="both"/>
              <w:rPr>
                <w:sz w:val="20"/>
                <w:szCs w:val="20"/>
              </w:rPr>
            </w:pPr>
            <w:r w:rsidRPr="00161BF7">
              <w:rPr>
                <w:sz w:val="20"/>
                <w:szCs w:val="20"/>
              </w:rPr>
              <w:t>5.4.1. Informații privind liniile transfrontaliere</w:t>
            </w:r>
          </w:p>
          <w:p w14:paraId="758AEBF8" w14:textId="77777777" w:rsidR="0065414E" w:rsidRPr="00161BF7" w:rsidRDefault="0065414E" w:rsidP="0065414E">
            <w:pPr>
              <w:tabs>
                <w:tab w:val="left" w:pos="1005"/>
              </w:tabs>
              <w:jc w:val="both"/>
              <w:rPr>
                <w:sz w:val="20"/>
                <w:szCs w:val="20"/>
              </w:rPr>
            </w:pPr>
            <w:r w:rsidRPr="00161BF7">
              <w:rPr>
                <w:sz w:val="20"/>
                <w:szCs w:val="20"/>
              </w:rPr>
              <w:t>[Această secțiune trebuie să furnizeze informații detaliate despre planificarea liniilor transfrontaliere.]</w:t>
            </w:r>
          </w:p>
        </w:tc>
        <w:tc>
          <w:tcPr>
            <w:tcW w:w="1881" w:type="pct"/>
          </w:tcPr>
          <w:p w14:paraId="1E134F4A" w14:textId="35DF3FE9" w:rsidR="0065414E" w:rsidRPr="008641A8" w:rsidRDefault="0065414E" w:rsidP="0065414E">
            <w:pPr>
              <w:tabs>
                <w:tab w:val="left" w:pos="8580"/>
              </w:tabs>
              <w:jc w:val="both"/>
              <w:rPr>
                <w:sz w:val="20"/>
                <w:szCs w:val="20"/>
                <w:lang w:val="en-US"/>
              </w:rPr>
            </w:pPr>
          </w:p>
        </w:tc>
        <w:tc>
          <w:tcPr>
            <w:tcW w:w="451" w:type="pct"/>
          </w:tcPr>
          <w:p w14:paraId="65D59E53" w14:textId="77777777" w:rsidR="0065414E" w:rsidRDefault="0065414E" w:rsidP="0065414E">
            <w:pPr>
              <w:ind w:firstLine="22"/>
              <w:rPr>
                <w:b/>
                <w:sz w:val="20"/>
                <w:szCs w:val="20"/>
              </w:rPr>
            </w:pPr>
          </w:p>
        </w:tc>
        <w:tc>
          <w:tcPr>
            <w:tcW w:w="827" w:type="pct"/>
          </w:tcPr>
          <w:p w14:paraId="4F27CB31" w14:textId="77777777" w:rsidR="0065414E" w:rsidRDefault="0065414E" w:rsidP="0065414E">
            <w:pPr>
              <w:ind w:firstLine="22"/>
              <w:rPr>
                <w:b/>
                <w:sz w:val="20"/>
                <w:szCs w:val="20"/>
              </w:rPr>
            </w:pPr>
          </w:p>
        </w:tc>
      </w:tr>
      <w:tr w:rsidR="0065414E" w:rsidRPr="0026097F" w14:paraId="12B44715" w14:textId="77777777" w:rsidTr="00F35000">
        <w:tc>
          <w:tcPr>
            <w:tcW w:w="1841" w:type="pct"/>
          </w:tcPr>
          <w:p w14:paraId="6B46679D" w14:textId="77777777" w:rsidR="0065414E" w:rsidRPr="00161BF7" w:rsidRDefault="0065414E" w:rsidP="0065414E">
            <w:pPr>
              <w:tabs>
                <w:tab w:val="left" w:pos="1005"/>
              </w:tabs>
              <w:ind w:firstLine="22"/>
              <w:jc w:val="both"/>
              <w:rPr>
                <w:sz w:val="20"/>
                <w:szCs w:val="20"/>
              </w:rPr>
            </w:pPr>
            <w:r w:rsidRPr="00161BF7">
              <w:rPr>
                <w:sz w:val="20"/>
                <w:szCs w:val="20"/>
              </w:rPr>
              <w:t>5.4.2. Informații privind nodurile</w:t>
            </w:r>
          </w:p>
          <w:p w14:paraId="0701D52B" w14:textId="77777777" w:rsidR="0065414E" w:rsidRPr="00161BF7" w:rsidRDefault="0065414E" w:rsidP="0065414E">
            <w:pPr>
              <w:tabs>
                <w:tab w:val="left" w:pos="1005"/>
              </w:tabs>
              <w:jc w:val="both"/>
              <w:rPr>
                <w:sz w:val="20"/>
                <w:szCs w:val="20"/>
              </w:rPr>
            </w:pPr>
            <w:r w:rsidRPr="00161BF7">
              <w:rPr>
                <w:sz w:val="20"/>
                <w:szCs w:val="20"/>
              </w:rPr>
              <w:t xml:space="preserve">[Această secțiune trebuie să furnizeze informații detaliate despre planificarea nodurilor.]       </w:t>
            </w:r>
          </w:p>
        </w:tc>
        <w:tc>
          <w:tcPr>
            <w:tcW w:w="1881" w:type="pct"/>
          </w:tcPr>
          <w:p w14:paraId="10002A11" w14:textId="50A399D9" w:rsidR="0065414E" w:rsidRPr="008641A8" w:rsidRDefault="0065414E" w:rsidP="0065414E">
            <w:pPr>
              <w:tabs>
                <w:tab w:val="left" w:pos="8580"/>
              </w:tabs>
              <w:jc w:val="both"/>
              <w:rPr>
                <w:sz w:val="20"/>
                <w:szCs w:val="20"/>
                <w:lang w:val="en-US"/>
              </w:rPr>
            </w:pPr>
          </w:p>
        </w:tc>
        <w:tc>
          <w:tcPr>
            <w:tcW w:w="451" w:type="pct"/>
          </w:tcPr>
          <w:p w14:paraId="715A7A28" w14:textId="77777777" w:rsidR="0065414E" w:rsidRDefault="0065414E" w:rsidP="0065414E">
            <w:pPr>
              <w:ind w:firstLine="22"/>
              <w:rPr>
                <w:b/>
                <w:sz w:val="20"/>
                <w:szCs w:val="20"/>
              </w:rPr>
            </w:pPr>
          </w:p>
        </w:tc>
        <w:tc>
          <w:tcPr>
            <w:tcW w:w="827" w:type="pct"/>
          </w:tcPr>
          <w:p w14:paraId="370D4246" w14:textId="77777777" w:rsidR="0065414E" w:rsidRDefault="0065414E" w:rsidP="0065414E">
            <w:pPr>
              <w:ind w:firstLine="22"/>
              <w:rPr>
                <w:b/>
                <w:sz w:val="20"/>
                <w:szCs w:val="20"/>
              </w:rPr>
            </w:pPr>
          </w:p>
        </w:tc>
      </w:tr>
      <w:tr w:rsidR="0065414E" w:rsidRPr="0026097F" w14:paraId="56FB4586" w14:textId="77777777" w:rsidTr="00F35000">
        <w:tc>
          <w:tcPr>
            <w:tcW w:w="1841" w:type="pct"/>
          </w:tcPr>
          <w:p w14:paraId="2917A754" w14:textId="77777777" w:rsidR="0065414E" w:rsidRPr="00161BF7" w:rsidRDefault="0065414E" w:rsidP="0065414E">
            <w:pPr>
              <w:tabs>
                <w:tab w:val="left" w:pos="1005"/>
              </w:tabs>
              <w:ind w:firstLine="22"/>
              <w:jc w:val="both"/>
              <w:rPr>
                <w:sz w:val="20"/>
                <w:szCs w:val="20"/>
              </w:rPr>
            </w:pPr>
            <w:r>
              <w:rPr>
                <w:sz w:val="20"/>
                <w:szCs w:val="20"/>
              </w:rPr>
              <w:t xml:space="preserve">5.5. </w:t>
            </w:r>
            <w:r w:rsidRPr="00161BF7">
              <w:rPr>
                <w:sz w:val="20"/>
                <w:szCs w:val="20"/>
              </w:rPr>
              <w:t>Planificarea privind subsistemele CCS de la bord</w:t>
            </w:r>
          </w:p>
          <w:p w14:paraId="0B7B0BEC" w14:textId="77777777" w:rsidR="0065414E" w:rsidRPr="00161BF7" w:rsidRDefault="0065414E" w:rsidP="0065414E">
            <w:pPr>
              <w:tabs>
                <w:tab w:val="left" w:pos="1005"/>
              </w:tabs>
              <w:jc w:val="both"/>
              <w:rPr>
                <w:sz w:val="20"/>
                <w:szCs w:val="20"/>
              </w:rPr>
            </w:pPr>
            <w:r w:rsidRPr="00161BF7">
              <w:rPr>
                <w:sz w:val="20"/>
                <w:szCs w:val="20"/>
              </w:rPr>
              <w:lastRenderedPageBreak/>
              <w:t>[Această secțiune trebuie să includă o descriere a planificării și a datelor instalării subsistemelor CCS de la bord.]</w:t>
            </w:r>
          </w:p>
        </w:tc>
        <w:tc>
          <w:tcPr>
            <w:tcW w:w="1881" w:type="pct"/>
          </w:tcPr>
          <w:p w14:paraId="2FEB00D9" w14:textId="2F51E942" w:rsidR="0065414E" w:rsidRPr="008641A8" w:rsidRDefault="0065414E" w:rsidP="0065414E">
            <w:pPr>
              <w:tabs>
                <w:tab w:val="left" w:pos="8580"/>
              </w:tabs>
              <w:jc w:val="both"/>
              <w:rPr>
                <w:sz w:val="20"/>
                <w:szCs w:val="20"/>
                <w:lang w:val="en-US"/>
              </w:rPr>
            </w:pPr>
          </w:p>
        </w:tc>
        <w:tc>
          <w:tcPr>
            <w:tcW w:w="451" w:type="pct"/>
          </w:tcPr>
          <w:p w14:paraId="658C529B" w14:textId="77777777" w:rsidR="0065414E" w:rsidRDefault="0065414E" w:rsidP="0065414E">
            <w:pPr>
              <w:ind w:firstLine="22"/>
              <w:rPr>
                <w:b/>
                <w:sz w:val="20"/>
                <w:szCs w:val="20"/>
              </w:rPr>
            </w:pPr>
          </w:p>
        </w:tc>
        <w:tc>
          <w:tcPr>
            <w:tcW w:w="827" w:type="pct"/>
          </w:tcPr>
          <w:p w14:paraId="5349F2FA" w14:textId="77777777" w:rsidR="0065414E" w:rsidRDefault="0065414E" w:rsidP="0065414E">
            <w:pPr>
              <w:ind w:firstLine="22"/>
              <w:rPr>
                <w:b/>
                <w:sz w:val="20"/>
                <w:szCs w:val="20"/>
              </w:rPr>
            </w:pPr>
          </w:p>
        </w:tc>
      </w:tr>
      <w:tr w:rsidR="0065414E" w:rsidRPr="0026097F" w14:paraId="5E6F420F" w14:textId="77777777" w:rsidTr="00F35000">
        <w:tc>
          <w:tcPr>
            <w:tcW w:w="1841" w:type="pct"/>
          </w:tcPr>
          <w:p w14:paraId="00A70451" w14:textId="77777777" w:rsidR="0065414E" w:rsidRPr="00161BF7" w:rsidRDefault="0065414E" w:rsidP="0065414E">
            <w:pPr>
              <w:tabs>
                <w:tab w:val="left" w:pos="1005"/>
              </w:tabs>
              <w:jc w:val="both"/>
              <w:rPr>
                <w:sz w:val="20"/>
                <w:szCs w:val="20"/>
              </w:rPr>
            </w:pPr>
            <w:r w:rsidRPr="00161BF7">
              <w:rPr>
                <w:sz w:val="20"/>
                <w:szCs w:val="20"/>
              </w:rPr>
              <w:t>5.5.1. Informații privind vehiculele transfrontaliere</w:t>
            </w:r>
          </w:p>
          <w:p w14:paraId="225D5AB7" w14:textId="77777777" w:rsidR="0065414E" w:rsidRPr="00161BF7" w:rsidRDefault="0065414E" w:rsidP="0065414E">
            <w:pPr>
              <w:tabs>
                <w:tab w:val="left" w:pos="1005"/>
              </w:tabs>
              <w:jc w:val="both"/>
              <w:rPr>
                <w:sz w:val="20"/>
                <w:szCs w:val="20"/>
              </w:rPr>
            </w:pPr>
            <w:r w:rsidRPr="00161BF7">
              <w:rPr>
                <w:sz w:val="20"/>
                <w:szCs w:val="20"/>
              </w:rPr>
              <w:t>[Această secțiune este opțională și ar trebui să furnizeze informații detaliate despre planificarea privind vehiculele transfrontaliere.]</w:t>
            </w:r>
          </w:p>
        </w:tc>
        <w:tc>
          <w:tcPr>
            <w:tcW w:w="1881" w:type="pct"/>
          </w:tcPr>
          <w:p w14:paraId="7AC339AC" w14:textId="746E5121" w:rsidR="0065414E" w:rsidRPr="008641A8" w:rsidRDefault="0065414E" w:rsidP="0065414E">
            <w:pPr>
              <w:tabs>
                <w:tab w:val="left" w:pos="8580"/>
              </w:tabs>
              <w:jc w:val="both"/>
              <w:rPr>
                <w:sz w:val="20"/>
                <w:szCs w:val="20"/>
                <w:lang w:val="en-US"/>
              </w:rPr>
            </w:pPr>
          </w:p>
        </w:tc>
        <w:tc>
          <w:tcPr>
            <w:tcW w:w="451" w:type="pct"/>
          </w:tcPr>
          <w:p w14:paraId="2E888115" w14:textId="77777777" w:rsidR="0065414E" w:rsidRDefault="0065414E" w:rsidP="0065414E">
            <w:pPr>
              <w:ind w:firstLine="22"/>
              <w:rPr>
                <w:b/>
                <w:sz w:val="20"/>
                <w:szCs w:val="20"/>
              </w:rPr>
            </w:pPr>
          </w:p>
        </w:tc>
        <w:tc>
          <w:tcPr>
            <w:tcW w:w="827" w:type="pct"/>
          </w:tcPr>
          <w:p w14:paraId="45CCD75F" w14:textId="77777777" w:rsidR="0065414E" w:rsidRDefault="0065414E" w:rsidP="0065414E">
            <w:pPr>
              <w:ind w:firstLine="22"/>
              <w:rPr>
                <w:b/>
                <w:sz w:val="20"/>
                <w:szCs w:val="20"/>
              </w:rPr>
            </w:pPr>
          </w:p>
        </w:tc>
      </w:tr>
      <w:tr w:rsidR="0065414E" w:rsidRPr="0026097F" w14:paraId="32FD359D" w14:textId="77777777" w:rsidTr="00F35000">
        <w:tc>
          <w:tcPr>
            <w:tcW w:w="1841" w:type="pct"/>
          </w:tcPr>
          <w:p w14:paraId="6D461E86" w14:textId="77777777" w:rsidR="0065414E" w:rsidRPr="00161BF7" w:rsidRDefault="0065414E" w:rsidP="0065414E">
            <w:pPr>
              <w:tabs>
                <w:tab w:val="left" w:pos="1005"/>
              </w:tabs>
              <w:ind w:firstLine="22"/>
              <w:jc w:val="both"/>
              <w:rPr>
                <w:sz w:val="20"/>
                <w:szCs w:val="20"/>
              </w:rPr>
            </w:pPr>
            <w:r>
              <w:rPr>
                <w:sz w:val="20"/>
                <w:szCs w:val="20"/>
              </w:rPr>
              <w:t xml:space="preserve">6. </w:t>
            </w:r>
            <w:r w:rsidRPr="00161BF7">
              <w:rPr>
                <w:sz w:val="20"/>
                <w:szCs w:val="20"/>
              </w:rPr>
              <w:t>NOI CERINȚE OBLIGATORII LA BORD</w:t>
            </w:r>
          </w:p>
          <w:p w14:paraId="360DFC28" w14:textId="77777777" w:rsidR="0065414E" w:rsidRDefault="0065414E" w:rsidP="0065414E">
            <w:pPr>
              <w:tabs>
                <w:tab w:val="left" w:pos="1005"/>
              </w:tabs>
              <w:jc w:val="both"/>
              <w:rPr>
                <w:sz w:val="20"/>
                <w:szCs w:val="20"/>
              </w:rPr>
            </w:pPr>
            <w:r w:rsidRPr="00161BF7">
              <w:rPr>
                <w:sz w:val="20"/>
                <w:szCs w:val="20"/>
              </w:rPr>
              <w:t>[Această secțiune include informa</w:t>
            </w:r>
            <w:r>
              <w:rPr>
                <w:sz w:val="20"/>
                <w:szCs w:val="20"/>
              </w:rPr>
              <w:t xml:space="preserve">ții cu privire la noile cerințe </w:t>
            </w:r>
            <w:r w:rsidRPr="00161BF7">
              <w:rPr>
                <w:sz w:val="20"/>
                <w:szCs w:val="20"/>
              </w:rPr>
              <w:t xml:space="preserve">obligatorii la bord pentru exploatarea </w:t>
            </w:r>
            <w:r>
              <w:rPr>
                <w:sz w:val="20"/>
                <w:szCs w:val="20"/>
              </w:rPr>
              <w:t>pe rețea , asigurându-se faptul</w:t>
            </w:r>
          </w:p>
          <w:p w14:paraId="518F5F93" w14:textId="77777777" w:rsidR="0065414E" w:rsidRPr="00161BF7" w:rsidRDefault="0065414E" w:rsidP="0065414E">
            <w:pPr>
              <w:tabs>
                <w:tab w:val="left" w:pos="1005"/>
              </w:tabs>
              <w:jc w:val="both"/>
              <w:rPr>
                <w:sz w:val="20"/>
                <w:szCs w:val="20"/>
              </w:rPr>
            </w:pPr>
            <w:r w:rsidRPr="00161BF7">
              <w:rPr>
                <w:sz w:val="20"/>
                <w:szCs w:val="20"/>
              </w:rPr>
              <w:t>că notificările către IF sunt efectuate cu cel puțin cinci ani înainte.</w:t>
            </w:r>
          </w:p>
          <w:p w14:paraId="04526A77" w14:textId="77777777" w:rsidR="0065414E" w:rsidRPr="00161BF7" w:rsidRDefault="0065414E" w:rsidP="0065414E">
            <w:pPr>
              <w:tabs>
                <w:tab w:val="left" w:pos="1005"/>
              </w:tabs>
              <w:jc w:val="both"/>
              <w:rPr>
                <w:sz w:val="20"/>
                <w:szCs w:val="20"/>
              </w:rPr>
            </w:pPr>
            <w:r w:rsidRPr="00161BF7">
              <w:rPr>
                <w:sz w:val="20"/>
                <w:szCs w:val="20"/>
              </w:rPr>
              <w:t>Modelul care trebuie completat pentru a furniza informații în această secțiune este prezentat mai jos.]</w:t>
            </w:r>
          </w:p>
          <w:p w14:paraId="68CB0576" w14:textId="77777777" w:rsidR="0065414E" w:rsidRDefault="0065414E" w:rsidP="0065414E">
            <w:pPr>
              <w:tabs>
                <w:tab w:val="left" w:pos="1005"/>
              </w:tabs>
              <w:jc w:val="both"/>
              <w:rPr>
                <w:sz w:val="20"/>
                <w:szCs w:val="20"/>
              </w:rPr>
            </w:pPr>
            <w:r w:rsidRPr="00161BF7">
              <w:rPr>
                <w:sz w:val="20"/>
                <w:szCs w:val="20"/>
              </w:rPr>
              <w:t>[Dacă este relevant, a se include aici un text explicativ în legătură cu noile cerințe obligatorii la bord pentru exploatarea pe rețea.]</w:t>
            </w:r>
          </w:p>
          <w:p w14:paraId="4F9D5C7A" w14:textId="77777777" w:rsidR="0065414E" w:rsidRDefault="0065414E" w:rsidP="0065414E">
            <w:pPr>
              <w:tabs>
                <w:tab w:val="left" w:pos="1005"/>
              </w:tabs>
              <w:jc w:val="both"/>
              <w:rPr>
                <w:sz w:val="20"/>
                <w:szCs w:val="20"/>
              </w:rPr>
            </w:pPr>
          </w:p>
          <w:p w14:paraId="62F1A1A4" w14:textId="77777777" w:rsidR="0065414E" w:rsidRPr="00161BF7" w:rsidRDefault="0065414E" w:rsidP="0065414E">
            <w:pPr>
              <w:tabs>
                <w:tab w:val="left" w:pos="1005"/>
              </w:tabs>
              <w:jc w:val="both"/>
              <w:rPr>
                <w:sz w:val="20"/>
                <w:szCs w:val="20"/>
              </w:rPr>
            </w:pPr>
            <w:r>
              <w:rPr>
                <w:sz w:val="20"/>
                <w:szCs w:val="20"/>
              </w:rPr>
              <w:t>T</w:t>
            </w:r>
            <w:r w:rsidRPr="00161BF7">
              <w:rPr>
                <w:sz w:val="20"/>
                <w:szCs w:val="20"/>
              </w:rPr>
              <w:t>abelul 16</w:t>
            </w:r>
          </w:p>
          <w:p w14:paraId="6AD2EAF0" w14:textId="77777777" w:rsidR="0065414E" w:rsidRPr="00161BF7" w:rsidRDefault="0065414E" w:rsidP="0065414E">
            <w:pPr>
              <w:tabs>
                <w:tab w:val="left" w:pos="1005"/>
              </w:tabs>
              <w:ind w:firstLine="22"/>
              <w:jc w:val="both"/>
              <w:rPr>
                <w:sz w:val="20"/>
                <w:szCs w:val="20"/>
              </w:rPr>
            </w:pPr>
            <w:r w:rsidRPr="00161BF7">
              <w:rPr>
                <w:sz w:val="20"/>
                <w:szCs w:val="20"/>
              </w:rPr>
              <w:t>Noi cerințe obligatorii la bord</w:t>
            </w:r>
          </w:p>
          <w:p w14:paraId="388BFBA3"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6B25664E" wp14:editId="14D2A4D7">
                  <wp:extent cx="3460750" cy="889000"/>
                  <wp:effectExtent l="0" t="0" r="635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shot (180).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460750" cy="889000"/>
                          </a:xfrm>
                          <a:prstGeom prst="rect">
                            <a:avLst/>
                          </a:prstGeom>
                        </pic:spPr>
                      </pic:pic>
                    </a:graphicData>
                  </a:graphic>
                </wp:inline>
              </w:drawing>
            </w:r>
          </w:p>
        </w:tc>
        <w:tc>
          <w:tcPr>
            <w:tcW w:w="1881" w:type="pct"/>
          </w:tcPr>
          <w:p w14:paraId="2C47E40A" w14:textId="77777777" w:rsidR="0065414E" w:rsidRDefault="0065414E" w:rsidP="0065414E">
            <w:pPr>
              <w:ind w:firstLine="22"/>
              <w:jc w:val="both"/>
              <w:rPr>
                <w:b/>
                <w:sz w:val="20"/>
                <w:szCs w:val="20"/>
                <w:lang w:val="en-US"/>
              </w:rPr>
            </w:pPr>
          </w:p>
          <w:p w14:paraId="0445CD26" w14:textId="77777777" w:rsidR="0065414E" w:rsidRDefault="0065414E" w:rsidP="0065414E">
            <w:pPr>
              <w:ind w:firstLine="22"/>
              <w:jc w:val="both"/>
              <w:rPr>
                <w:b/>
                <w:sz w:val="20"/>
                <w:szCs w:val="20"/>
                <w:lang w:val="en-US"/>
              </w:rPr>
            </w:pPr>
          </w:p>
          <w:p w14:paraId="04526628" w14:textId="77777777" w:rsidR="0065414E" w:rsidRDefault="0065414E" w:rsidP="0065414E">
            <w:pPr>
              <w:ind w:firstLine="22"/>
              <w:jc w:val="both"/>
              <w:rPr>
                <w:b/>
                <w:sz w:val="20"/>
                <w:szCs w:val="20"/>
                <w:lang w:val="en-US"/>
              </w:rPr>
            </w:pPr>
          </w:p>
          <w:p w14:paraId="0B43DE67" w14:textId="77777777" w:rsidR="0065414E" w:rsidRDefault="0065414E" w:rsidP="0065414E">
            <w:pPr>
              <w:ind w:firstLine="22"/>
              <w:jc w:val="both"/>
              <w:rPr>
                <w:b/>
                <w:sz w:val="20"/>
                <w:szCs w:val="20"/>
                <w:lang w:val="en-US"/>
              </w:rPr>
            </w:pPr>
          </w:p>
          <w:p w14:paraId="36918BA4" w14:textId="77777777" w:rsidR="0065414E" w:rsidRDefault="0065414E" w:rsidP="0065414E">
            <w:pPr>
              <w:ind w:firstLine="22"/>
              <w:jc w:val="both"/>
              <w:rPr>
                <w:b/>
                <w:sz w:val="20"/>
                <w:szCs w:val="20"/>
                <w:lang w:val="en-US"/>
              </w:rPr>
            </w:pPr>
          </w:p>
          <w:p w14:paraId="04AC2EDC" w14:textId="77777777" w:rsidR="0065414E" w:rsidRDefault="0065414E" w:rsidP="0065414E">
            <w:pPr>
              <w:ind w:firstLine="22"/>
              <w:jc w:val="both"/>
              <w:rPr>
                <w:b/>
                <w:sz w:val="20"/>
                <w:szCs w:val="20"/>
                <w:lang w:val="en-US"/>
              </w:rPr>
            </w:pPr>
          </w:p>
          <w:p w14:paraId="5E498B92" w14:textId="77777777" w:rsidR="0065414E" w:rsidRDefault="0065414E" w:rsidP="0065414E">
            <w:pPr>
              <w:ind w:firstLine="22"/>
              <w:jc w:val="both"/>
              <w:rPr>
                <w:b/>
                <w:sz w:val="20"/>
                <w:szCs w:val="20"/>
                <w:lang w:val="en-US"/>
              </w:rPr>
            </w:pPr>
          </w:p>
          <w:p w14:paraId="262445A7" w14:textId="77777777" w:rsidR="0065414E" w:rsidRDefault="0065414E" w:rsidP="0065414E">
            <w:pPr>
              <w:ind w:firstLine="22"/>
              <w:jc w:val="both"/>
              <w:rPr>
                <w:b/>
                <w:sz w:val="20"/>
                <w:szCs w:val="20"/>
                <w:lang w:val="en-US"/>
              </w:rPr>
            </w:pPr>
          </w:p>
          <w:p w14:paraId="4B9399A4" w14:textId="77777777" w:rsidR="0065414E" w:rsidRDefault="0065414E" w:rsidP="0065414E">
            <w:pPr>
              <w:ind w:firstLine="22"/>
              <w:jc w:val="both"/>
              <w:rPr>
                <w:b/>
                <w:sz w:val="20"/>
                <w:szCs w:val="20"/>
                <w:lang w:val="en-US"/>
              </w:rPr>
            </w:pPr>
          </w:p>
          <w:p w14:paraId="7A6E238B" w14:textId="77777777" w:rsidR="0065414E" w:rsidRDefault="0065414E" w:rsidP="0065414E">
            <w:pPr>
              <w:ind w:firstLine="22"/>
              <w:jc w:val="both"/>
              <w:rPr>
                <w:b/>
                <w:sz w:val="20"/>
                <w:szCs w:val="20"/>
                <w:lang w:val="en-US"/>
              </w:rPr>
            </w:pPr>
          </w:p>
          <w:p w14:paraId="061547FD" w14:textId="77777777" w:rsidR="0065414E" w:rsidRDefault="0065414E" w:rsidP="0065414E">
            <w:pPr>
              <w:ind w:firstLine="22"/>
              <w:jc w:val="both"/>
              <w:rPr>
                <w:b/>
                <w:sz w:val="20"/>
                <w:szCs w:val="20"/>
                <w:lang w:val="en-US"/>
              </w:rPr>
            </w:pPr>
          </w:p>
          <w:p w14:paraId="765C5F14" w14:textId="77777777" w:rsidR="0065414E" w:rsidRDefault="0065414E" w:rsidP="0065414E">
            <w:pPr>
              <w:ind w:firstLine="22"/>
              <w:jc w:val="both"/>
              <w:rPr>
                <w:b/>
                <w:sz w:val="20"/>
                <w:szCs w:val="20"/>
                <w:lang w:val="en-US"/>
              </w:rPr>
            </w:pPr>
          </w:p>
          <w:p w14:paraId="52D6774E" w14:textId="77777777" w:rsidR="0065414E" w:rsidRDefault="0065414E" w:rsidP="0065414E">
            <w:pPr>
              <w:ind w:firstLine="22"/>
              <w:jc w:val="both"/>
              <w:rPr>
                <w:b/>
                <w:sz w:val="20"/>
                <w:szCs w:val="20"/>
                <w:lang w:val="en-US"/>
              </w:rPr>
            </w:pPr>
          </w:p>
          <w:p w14:paraId="3FDACAFA" w14:textId="77777777" w:rsidR="0065414E" w:rsidRDefault="0065414E" w:rsidP="0065414E">
            <w:pPr>
              <w:ind w:firstLine="22"/>
              <w:jc w:val="both"/>
              <w:rPr>
                <w:b/>
                <w:sz w:val="20"/>
                <w:szCs w:val="20"/>
                <w:lang w:val="en-US"/>
              </w:rPr>
            </w:pPr>
          </w:p>
          <w:p w14:paraId="55B61DDD" w14:textId="77777777" w:rsidR="0065414E" w:rsidRDefault="0065414E" w:rsidP="0065414E">
            <w:pPr>
              <w:ind w:firstLine="22"/>
              <w:jc w:val="both"/>
              <w:rPr>
                <w:b/>
                <w:sz w:val="20"/>
                <w:szCs w:val="20"/>
                <w:lang w:val="en-US"/>
              </w:rPr>
            </w:pPr>
          </w:p>
          <w:p w14:paraId="34026BDF" w14:textId="77777777" w:rsidR="0065414E" w:rsidRDefault="0065414E" w:rsidP="0065414E">
            <w:pPr>
              <w:ind w:firstLine="22"/>
              <w:jc w:val="both"/>
              <w:rPr>
                <w:b/>
                <w:sz w:val="20"/>
                <w:szCs w:val="20"/>
                <w:lang w:val="en-US"/>
              </w:rPr>
            </w:pPr>
          </w:p>
          <w:p w14:paraId="49A93A05" w14:textId="77777777" w:rsidR="0065414E" w:rsidRDefault="0065414E" w:rsidP="0065414E">
            <w:pPr>
              <w:ind w:firstLine="22"/>
              <w:jc w:val="both"/>
              <w:rPr>
                <w:b/>
                <w:sz w:val="20"/>
                <w:szCs w:val="20"/>
                <w:lang w:val="en-US"/>
              </w:rPr>
            </w:pPr>
          </w:p>
          <w:p w14:paraId="7DA2D30A" w14:textId="77777777" w:rsidR="0065414E" w:rsidRDefault="0065414E" w:rsidP="0065414E">
            <w:pPr>
              <w:ind w:firstLine="22"/>
              <w:jc w:val="both"/>
              <w:rPr>
                <w:b/>
                <w:sz w:val="20"/>
                <w:szCs w:val="20"/>
                <w:lang w:val="en-US"/>
              </w:rPr>
            </w:pPr>
          </w:p>
          <w:p w14:paraId="5C46045E" w14:textId="77777777" w:rsidR="0065414E" w:rsidRDefault="0065414E" w:rsidP="0065414E">
            <w:pPr>
              <w:ind w:firstLine="22"/>
              <w:jc w:val="both"/>
              <w:rPr>
                <w:b/>
                <w:sz w:val="20"/>
                <w:szCs w:val="20"/>
                <w:lang w:val="en-US"/>
              </w:rPr>
            </w:pPr>
          </w:p>
          <w:p w14:paraId="184ADA12" w14:textId="77777777" w:rsidR="0065414E" w:rsidRDefault="0065414E" w:rsidP="0065414E">
            <w:pPr>
              <w:ind w:firstLine="22"/>
              <w:jc w:val="both"/>
              <w:rPr>
                <w:b/>
                <w:sz w:val="20"/>
                <w:szCs w:val="20"/>
                <w:lang w:val="en-US"/>
              </w:rPr>
            </w:pPr>
          </w:p>
          <w:p w14:paraId="34C2C027" w14:textId="77777777" w:rsidR="0065414E" w:rsidRDefault="0065414E" w:rsidP="0065414E">
            <w:pPr>
              <w:ind w:firstLine="22"/>
              <w:jc w:val="both"/>
              <w:rPr>
                <w:b/>
                <w:sz w:val="20"/>
                <w:szCs w:val="20"/>
                <w:lang w:val="en-US"/>
              </w:rPr>
            </w:pPr>
          </w:p>
          <w:p w14:paraId="29268858" w14:textId="77777777" w:rsidR="0065414E" w:rsidRDefault="0065414E" w:rsidP="0065414E">
            <w:pPr>
              <w:ind w:firstLine="22"/>
              <w:jc w:val="both"/>
              <w:rPr>
                <w:b/>
                <w:sz w:val="20"/>
                <w:szCs w:val="20"/>
                <w:lang w:val="en-US"/>
              </w:rPr>
            </w:pPr>
          </w:p>
          <w:p w14:paraId="07DFA38F" w14:textId="77777777" w:rsidR="0065414E" w:rsidRDefault="0065414E" w:rsidP="0065414E">
            <w:pPr>
              <w:ind w:firstLine="22"/>
              <w:jc w:val="both"/>
              <w:rPr>
                <w:b/>
                <w:sz w:val="20"/>
                <w:szCs w:val="20"/>
                <w:lang w:val="en-US"/>
              </w:rPr>
            </w:pPr>
          </w:p>
          <w:p w14:paraId="701A6AF6" w14:textId="77777777" w:rsidR="0065414E" w:rsidRDefault="0065414E" w:rsidP="0065414E">
            <w:pPr>
              <w:ind w:firstLine="22"/>
              <w:jc w:val="both"/>
              <w:rPr>
                <w:b/>
                <w:sz w:val="20"/>
                <w:szCs w:val="20"/>
                <w:lang w:val="en-US"/>
              </w:rPr>
            </w:pPr>
          </w:p>
          <w:p w14:paraId="7EC24DB6" w14:textId="77777777" w:rsidR="0065414E" w:rsidRDefault="0065414E" w:rsidP="0065414E">
            <w:pPr>
              <w:ind w:firstLine="22"/>
              <w:jc w:val="both"/>
              <w:rPr>
                <w:b/>
                <w:sz w:val="20"/>
                <w:szCs w:val="20"/>
                <w:lang w:val="en-US"/>
              </w:rPr>
            </w:pPr>
          </w:p>
          <w:p w14:paraId="5D21BA28" w14:textId="77777777" w:rsidR="0065414E" w:rsidRDefault="0065414E" w:rsidP="0065414E">
            <w:pPr>
              <w:ind w:firstLine="22"/>
              <w:jc w:val="both"/>
              <w:rPr>
                <w:b/>
                <w:sz w:val="20"/>
                <w:szCs w:val="20"/>
                <w:lang w:val="en-US"/>
              </w:rPr>
            </w:pPr>
          </w:p>
          <w:p w14:paraId="0A2980AB" w14:textId="77777777" w:rsidR="0065414E" w:rsidRDefault="0065414E" w:rsidP="0065414E">
            <w:pPr>
              <w:ind w:firstLine="22"/>
              <w:jc w:val="both"/>
              <w:rPr>
                <w:b/>
                <w:sz w:val="20"/>
                <w:szCs w:val="20"/>
                <w:lang w:val="en-US"/>
              </w:rPr>
            </w:pPr>
          </w:p>
          <w:p w14:paraId="470CDF87" w14:textId="77777777" w:rsidR="0065414E" w:rsidRDefault="0065414E" w:rsidP="0065414E">
            <w:pPr>
              <w:ind w:firstLine="22"/>
              <w:jc w:val="both"/>
              <w:rPr>
                <w:b/>
                <w:sz w:val="20"/>
                <w:szCs w:val="20"/>
                <w:lang w:val="en-US"/>
              </w:rPr>
            </w:pPr>
          </w:p>
          <w:p w14:paraId="0C3EEFE1" w14:textId="77777777" w:rsidR="0065414E" w:rsidRDefault="0065414E" w:rsidP="0065414E">
            <w:pPr>
              <w:ind w:firstLine="22"/>
              <w:jc w:val="both"/>
              <w:rPr>
                <w:b/>
                <w:sz w:val="20"/>
                <w:szCs w:val="20"/>
                <w:lang w:val="en-US"/>
              </w:rPr>
            </w:pPr>
          </w:p>
          <w:p w14:paraId="41A56D31" w14:textId="77777777" w:rsidR="0065414E" w:rsidRDefault="0065414E" w:rsidP="0065414E">
            <w:pPr>
              <w:ind w:firstLine="22"/>
              <w:jc w:val="both"/>
              <w:rPr>
                <w:b/>
                <w:sz w:val="20"/>
                <w:szCs w:val="20"/>
                <w:lang w:val="en-US"/>
              </w:rPr>
            </w:pPr>
          </w:p>
          <w:p w14:paraId="6D7665C5" w14:textId="77777777" w:rsidR="0065414E" w:rsidRDefault="0065414E" w:rsidP="0065414E">
            <w:pPr>
              <w:ind w:firstLine="22"/>
              <w:jc w:val="both"/>
              <w:rPr>
                <w:b/>
                <w:sz w:val="20"/>
                <w:szCs w:val="20"/>
                <w:lang w:val="en-US"/>
              </w:rPr>
            </w:pPr>
          </w:p>
          <w:p w14:paraId="7B1577F3" w14:textId="77777777" w:rsidR="0065414E" w:rsidRDefault="0065414E" w:rsidP="0065414E">
            <w:pPr>
              <w:ind w:firstLine="22"/>
              <w:jc w:val="both"/>
              <w:rPr>
                <w:b/>
                <w:sz w:val="20"/>
                <w:szCs w:val="20"/>
                <w:lang w:val="en-US"/>
              </w:rPr>
            </w:pPr>
          </w:p>
          <w:p w14:paraId="17E02D4B" w14:textId="77777777" w:rsidR="0065414E" w:rsidRDefault="0065414E" w:rsidP="0065414E">
            <w:pPr>
              <w:ind w:firstLine="22"/>
              <w:jc w:val="both"/>
              <w:rPr>
                <w:b/>
                <w:sz w:val="20"/>
                <w:szCs w:val="20"/>
                <w:lang w:val="en-US"/>
              </w:rPr>
            </w:pPr>
          </w:p>
          <w:p w14:paraId="57ED0AE2" w14:textId="77777777" w:rsidR="0065414E" w:rsidRDefault="0065414E" w:rsidP="0065414E">
            <w:pPr>
              <w:ind w:firstLine="22"/>
              <w:jc w:val="both"/>
              <w:rPr>
                <w:b/>
                <w:sz w:val="20"/>
                <w:szCs w:val="20"/>
                <w:lang w:val="en-US"/>
              </w:rPr>
            </w:pPr>
          </w:p>
          <w:p w14:paraId="6A522E6E" w14:textId="77777777" w:rsidR="0065414E" w:rsidRDefault="0065414E" w:rsidP="0065414E">
            <w:pPr>
              <w:ind w:firstLine="22"/>
              <w:jc w:val="both"/>
              <w:rPr>
                <w:b/>
                <w:sz w:val="20"/>
                <w:szCs w:val="20"/>
                <w:lang w:val="en-US"/>
              </w:rPr>
            </w:pPr>
          </w:p>
          <w:p w14:paraId="489A0162" w14:textId="77777777" w:rsidR="0065414E" w:rsidRDefault="0065414E" w:rsidP="0065414E">
            <w:pPr>
              <w:ind w:firstLine="22"/>
              <w:jc w:val="both"/>
              <w:rPr>
                <w:b/>
                <w:sz w:val="20"/>
                <w:szCs w:val="20"/>
                <w:lang w:val="en-US"/>
              </w:rPr>
            </w:pPr>
          </w:p>
          <w:p w14:paraId="00412A84" w14:textId="77777777" w:rsidR="0065414E" w:rsidRDefault="0065414E" w:rsidP="0065414E">
            <w:pPr>
              <w:ind w:firstLine="22"/>
              <w:jc w:val="both"/>
              <w:rPr>
                <w:b/>
                <w:sz w:val="20"/>
                <w:szCs w:val="20"/>
                <w:lang w:val="en-US"/>
              </w:rPr>
            </w:pPr>
          </w:p>
          <w:p w14:paraId="6CD3BC95" w14:textId="77777777" w:rsidR="0065414E" w:rsidRDefault="0065414E" w:rsidP="0065414E">
            <w:pPr>
              <w:ind w:firstLine="22"/>
              <w:jc w:val="both"/>
              <w:rPr>
                <w:b/>
                <w:sz w:val="20"/>
                <w:szCs w:val="20"/>
                <w:lang w:val="en-US"/>
              </w:rPr>
            </w:pPr>
          </w:p>
          <w:p w14:paraId="135B4055" w14:textId="5F08B9FB" w:rsidR="0065414E" w:rsidRPr="00D74F7E" w:rsidRDefault="0065414E" w:rsidP="0065414E">
            <w:pPr>
              <w:ind w:firstLine="22"/>
              <w:jc w:val="both"/>
              <w:rPr>
                <w:b/>
                <w:sz w:val="20"/>
                <w:szCs w:val="20"/>
                <w:lang w:val="en-US"/>
              </w:rPr>
            </w:pPr>
          </w:p>
        </w:tc>
        <w:tc>
          <w:tcPr>
            <w:tcW w:w="451" w:type="pct"/>
          </w:tcPr>
          <w:p w14:paraId="2EBFBC7F" w14:textId="77777777" w:rsidR="0065414E" w:rsidRDefault="0065414E" w:rsidP="0065414E">
            <w:pPr>
              <w:ind w:firstLine="22"/>
              <w:rPr>
                <w:b/>
                <w:sz w:val="20"/>
                <w:szCs w:val="20"/>
              </w:rPr>
            </w:pPr>
          </w:p>
        </w:tc>
        <w:tc>
          <w:tcPr>
            <w:tcW w:w="827" w:type="pct"/>
          </w:tcPr>
          <w:p w14:paraId="0CAF0FC8" w14:textId="77777777" w:rsidR="0065414E" w:rsidRDefault="0065414E" w:rsidP="0065414E">
            <w:pPr>
              <w:ind w:firstLine="22"/>
              <w:rPr>
                <w:b/>
                <w:sz w:val="20"/>
                <w:szCs w:val="20"/>
              </w:rPr>
            </w:pPr>
          </w:p>
        </w:tc>
      </w:tr>
      <w:tr w:rsidR="0065414E" w:rsidRPr="0026097F" w14:paraId="66C8882D" w14:textId="77777777" w:rsidTr="00F35000">
        <w:tc>
          <w:tcPr>
            <w:tcW w:w="1841" w:type="pct"/>
          </w:tcPr>
          <w:p w14:paraId="36FE863A" w14:textId="77777777" w:rsidR="0065414E" w:rsidRPr="00161BF7" w:rsidRDefault="0065414E" w:rsidP="0065414E">
            <w:pPr>
              <w:tabs>
                <w:tab w:val="left" w:pos="1005"/>
              </w:tabs>
              <w:ind w:firstLine="22"/>
              <w:jc w:val="both"/>
              <w:rPr>
                <w:sz w:val="20"/>
                <w:szCs w:val="20"/>
              </w:rPr>
            </w:pPr>
            <w:r w:rsidRPr="00161BF7">
              <w:rPr>
                <w:sz w:val="20"/>
                <w:szCs w:val="20"/>
              </w:rPr>
              <w:lastRenderedPageBreak/>
              <w:t xml:space="preserve">ANEXA II </w:t>
            </w:r>
          </w:p>
          <w:p w14:paraId="5D702FC4" w14:textId="77777777" w:rsidR="0065414E" w:rsidRPr="00161BF7" w:rsidRDefault="0065414E" w:rsidP="0065414E">
            <w:pPr>
              <w:tabs>
                <w:tab w:val="left" w:pos="1005"/>
              </w:tabs>
              <w:ind w:firstLine="22"/>
              <w:jc w:val="both"/>
              <w:rPr>
                <w:sz w:val="20"/>
                <w:szCs w:val="20"/>
              </w:rPr>
            </w:pPr>
            <w:r w:rsidRPr="00161BF7">
              <w:rPr>
                <w:sz w:val="20"/>
                <w:szCs w:val="20"/>
              </w:rPr>
              <w:t>Cuprins</w:t>
            </w:r>
          </w:p>
          <w:p w14:paraId="33E56418" w14:textId="77777777" w:rsidR="0065414E" w:rsidRPr="00161BF7" w:rsidRDefault="0065414E" w:rsidP="0065414E">
            <w:pPr>
              <w:tabs>
                <w:tab w:val="left" w:pos="1005"/>
              </w:tabs>
              <w:ind w:firstLine="22"/>
              <w:jc w:val="both"/>
              <w:rPr>
                <w:sz w:val="20"/>
                <w:szCs w:val="20"/>
              </w:rPr>
            </w:pPr>
            <w:r w:rsidRPr="00161BF7">
              <w:rPr>
                <w:sz w:val="20"/>
                <w:szCs w:val="20"/>
              </w:rPr>
              <w:t xml:space="preserve"> Pagina</w:t>
            </w:r>
          </w:p>
          <w:p w14:paraId="023DCA29" w14:textId="77777777" w:rsidR="0065414E" w:rsidRPr="00161BF7" w:rsidRDefault="0065414E" w:rsidP="0065414E">
            <w:pPr>
              <w:tabs>
                <w:tab w:val="left" w:pos="1005"/>
              </w:tabs>
              <w:ind w:firstLine="22"/>
              <w:jc w:val="both"/>
              <w:rPr>
                <w:sz w:val="20"/>
                <w:szCs w:val="20"/>
              </w:rPr>
            </w:pPr>
            <w:r w:rsidRPr="00161BF7">
              <w:rPr>
                <w:sz w:val="20"/>
                <w:szCs w:val="20"/>
              </w:rPr>
              <w:t xml:space="preserve"> 1. INTRODUCERE </w:t>
            </w:r>
          </w:p>
          <w:p w14:paraId="1781276B" w14:textId="77777777" w:rsidR="0065414E" w:rsidRPr="00161BF7" w:rsidRDefault="0065414E" w:rsidP="0065414E">
            <w:pPr>
              <w:tabs>
                <w:tab w:val="left" w:pos="1005"/>
              </w:tabs>
              <w:ind w:firstLine="22"/>
              <w:jc w:val="both"/>
              <w:rPr>
                <w:sz w:val="20"/>
                <w:szCs w:val="20"/>
              </w:rPr>
            </w:pPr>
            <w:r w:rsidRPr="00161BF7">
              <w:rPr>
                <w:sz w:val="20"/>
                <w:szCs w:val="20"/>
              </w:rPr>
              <w:t xml:space="preserve"> 2. ABREVIERI ȘI ACRONIME </w:t>
            </w:r>
          </w:p>
          <w:p w14:paraId="50D1E0E8" w14:textId="77777777" w:rsidR="0065414E" w:rsidRPr="00161BF7" w:rsidRDefault="0065414E" w:rsidP="0065414E">
            <w:pPr>
              <w:tabs>
                <w:tab w:val="left" w:pos="1005"/>
              </w:tabs>
              <w:ind w:firstLine="22"/>
              <w:jc w:val="both"/>
              <w:rPr>
                <w:sz w:val="20"/>
                <w:szCs w:val="20"/>
              </w:rPr>
            </w:pPr>
            <w:r w:rsidRPr="00161BF7">
              <w:rPr>
                <w:sz w:val="20"/>
                <w:szCs w:val="20"/>
              </w:rPr>
              <w:t xml:space="preserve"> 3. SISTEME DE CLASĂ B </w:t>
            </w:r>
          </w:p>
          <w:p w14:paraId="1EADF522" w14:textId="77777777" w:rsidR="0065414E" w:rsidRPr="00161BF7" w:rsidRDefault="0065414E" w:rsidP="0065414E">
            <w:pPr>
              <w:tabs>
                <w:tab w:val="left" w:pos="1005"/>
              </w:tabs>
              <w:ind w:firstLine="22"/>
              <w:jc w:val="both"/>
              <w:rPr>
                <w:sz w:val="20"/>
                <w:szCs w:val="20"/>
              </w:rPr>
            </w:pPr>
            <w:r w:rsidRPr="00161BF7">
              <w:rPr>
                <w:sz w:val="20"/>
                <w:szCs w:val="20"/>
              </w:rPr>
              <w:t xml:space="preserve"> 3.1. Condiții pentru sistemele de clasă B </w:t>
            </w:r>
          </w:p>
          <w:p w14:paraId="12A1CC75" w14:textId="77777777" w:rsidR="0065414E" w:rsidRPr="00161BF7" w:rsidRDefault="0065414E" w:rsidP="0065414E">
            <w:pPr>
              <w:tabs>
                <w:tab w:val="left" w:pos="1005"/>
              </w:tabs>
              <w:ind w:firstLine="22"/>
              <w:jc w:val="both"/>
              <w:rPr>
                <w:sz w:val="20"/>
                <w:szCs w:val="20"/>
              </w:rPr>
            </w:pPr>
            <w:r w:rsidRPr="00161BF7">
              <w:rPr>
                <w:sz w:val="20"/>
                <w:szCs w:val="20"/>
              </w:rPr>
              <w:t xml:space="preserve"> 3.2. Utilizarea prezentei anexe</w:t>
            </w:r>
          </w:p>
          <w:p w14:paraId="642D5355" w14:textId="77777777" w:rsidR="0065414E" w:rsidRPr="00161BF7" w:rsidRDefault="0065414E" w:rsidP="0065414E">
            <w:pPr>
              <w:tabs>
                <w:tab w:val="left" w:pos="1005"/>
              </w:tabs>
              <w:ind w:firstLine="22"/>
              <w:jc w:val="both"/>
              <w:rPr>
                <w:sz w:val="20"/>
                <w:szCs w:val="20"/>
              </w:rPr>
            </w:pPr>
            <w:r w:rsidRPr="00161BF7">
              <w:rPr>
                <w:sz w:val="20"/>
                <w:szCs w:val="20"/>
              </w:rPr>
              <w:t xml:space="preserve"> 3.3. Lista sistemelor de protecție a trenurilor de clasă B </w:t>
            </w:r>
          </w:p>
          <w:p w14:paraId="39E2D1E0" w14:textId="77777777" w:rsidR="0065414E" w:rsidRPr="00161BF7" w:rsidRDefault="0065414E" w:rsidP="0065414E">
            <w:pPr>
              <w:tabs>
                <w:tab w:val="left" w:pos="1005"/>
              </w:tabs>
              <w:ind w:firstLine="22"/>
              <w:jc w:val="both"/>
              <w:rPr>
                <w:sz w:val="20"/>
                <w:szCs w:val="20"/>
              </w:rPr>
            </w:pPr>
            <w:r w:rsidRPr="00161BF7">
              <w:rPr>
                <w:sz w:val="20"/>
                <w:szCs w:val="20"/>
              </w:rPr>
              <w:t xml:space="preserve"> 3.4. Lista sistemelor de comunicații radio de voce de clasă B</w:t>
            </w:r>
          </w:p>
        </w:tc>
        <w:tc>
          <w:tcPr>
            <w:tcW w:w="1881" w:type="pct"/>
          </w:tcPr>
          <w:p w14:paraId="4D9A4ABA" w14:textId="77777777" w:rsidR="0065414E" w:rsidRDefault="0065414E" w:rsidP="0065414E">
            <w:pPr>
              <w:ind w:firstLine="22"/>
              <w:rPr>
                <w:b/>
                <w:sz w:val="20"/>
                <w:szCs w:val="20"/>
              </w:rPr>
            </w:pPr>
          </w:p>
        </w:tc>
        <w:tc>
          <w:tcPr>
            <w:tcW w:w="451" w:type="pct"/>
          </w:tcPr>
          <w:p w14:paraId="1E648FE8" w14:textId="5E207A8C" w:rsidR="0065414E" w:rsidRPr="00116643" w:rsidRDefault="0065414E" w:rsidP="00116643">
            <w:pPr>
              <w:ind w:firstLine="22"/>
              <w:jc w:val="center"/>
              <w:rPr>
                <w:sz w:val="20"/>
                <w:szCs w:val="20"/>
              </w:rPr>
            </w:pPr>
            <w:r w:rsidRPr="00116643">
              <w:rPr>
                <w:sz w:val="20"/>
                <w:szCs w:val="20"/>
              </w:rPr>
              <w:t xml:space="preserve">Prevederi UE </w:t>
            </w:r>
            <w:r w:rsidR="004D4240">
              <w:rPr>
                <w:sz w:val="20"/>
                <w:szCs w:val="20"/>
              </w:rPr>
              <w:t>neaplicabile</w:t>
            </w:r>
          </w:p>
          <w:p w14:paraId="33319EEF" w14:textId="44F5A26A" w:rsidR="0065414E" w:rsidRDefault="0065414E" w:rsidP="0065414E">
            <w:pPr>
              <w:ind w:firstLine="22"/>
              <w:rPr>
                <w:b/>
                <w:sz w:val="20"/>
                <w:szCs w:val="20"/>
              </w:rPr>
            </w:pPr>
          </w:p>
        </w:tc>
        <w:tc>
          <w:tcPr>
            <w:tcW w:w="827" w:type="pct"/>
          </w:tcPr>
          <w:p w14:paraId="11AAF6BE" w14:textId="20F57FA2" w:rsidR="008A2F60" w:rsidRPr="00116643" w:rsidRDefault="00116643" w:rsidP="004D4240">
            <w:pPr>
              <w:ind w:firstLine="22"/>
              <w:jc w:val="both"/>
              <w:rPr>
                <w:sz w:val="20"/>
                <w:szCs w:val="20"/>
              </w:rPr>
            </w:pPr>
            <w:r w:rsidRPr="00116643">
              <w:rPr>
                <w:sz w:val="20"/>
                <w:szCs w:val="20"/>
              </w:rPr>
              <w:t xml:space="preserve">Anexa II </w:t>
            </w:r>
            <w:r w:rsidR="008A2F60">
              <w:rPr>
                <w:sz w:val="20"/>
                <w:szCs w:val="20"/>
              </w:rPr>
              <w:t>specifică l</w:t>
            </w:r>
            <w:r w:rsidR="008A2F60" w:rsidRPr="00161BF7">
              <w:rPr>
                <w:sz w:val="20"/>
                <w:szCs w:val="20"/>
              </w:rPr>
              <w:t>ista sistemelor de protecție a trenurilor de clasă B</w:t>
            </w:r>
            <w:r w:rsidR="008A2F60">
              <w:rPr>
                <w:sz w:val="20"/>
                <w:szCs w:val="20"/>
              </w:rPr>
              <w:t xml:space="preserve"> ce se referă la un nr. determinat de țări.</w:t>
            </w:r>
          </w:p>
        </w:tc>
      </w:tr>
      <w:tr w:rsidR="0065414E" w:rsidRPr="0026097F" w14:paraId="32ED4A09" w14:textId="77777777" w:rsidTr="00F35000">
        <w:tc>
          <w:tcPr>
            <w:tcW w:w="1841" w:type="pct"/>
          </w:tcPr>
          <w:p w14:paraId="361D062F" w14:textId="77777777" w:rsidR="0065414E" w:rsidRPr="00161BF7" w:rsidRDefault="0065414E" w:rsidP="0065414E">
            <w:pPr>
              <w:tabs>
                <w:tab w:val="left" w:pos="1005"/>
              </w:tabs>
              <w:ind w:firstLine="22"/>
              <w:jc w:val="both"/>
              <w:rPr>
                <w:sz w:val="20"/>
                <w:szCs w:val="20"/>
              </w:rPr>
            </w:pPr>
            <w:r>
              <w:rPr>
                <w:sz w:val="20"/>
                <w:szCs w:val="20"/>
              </w:rPr>
              <w:t xml:space="preserve">1. </w:t>
            </w:r>
            <w:r w:rsidRPr="00161BF7">
              <w:rPr>
                <w:sz w:val="20"/>
                <w:szCs w:val="20"/>
              </w:rPr>
              <w:t>INTRODUCERE</w:t>
            </w:r>
          </w:p>
          <w:p w14:paraId="1282F8C4" w14:textId="77777777" w:rsidR="0065414E" w:rsidRPr="00161BF7" w:rsidRDefault="0065414E" w:rsidP="0065414E">
            <w:pPr>
              <w:tabs>
                <w:tab w:val="left" w:pos="1005"/>
              </w:tabs>
              <w:jc w:val="both"/>
              <w:rPr>
                <w:sz w:val="20"/>
                <w:szCs w:val="20"/>
              </w:rPr>
            </w:pPr>
            <w:r w:rsidRPr="00161BF7">
              <w:rPr>
                <w:sz w:val="20"/>
                <w:szCs w:val="20"/>
              </w:rPr>
              <w:t>Anexa conține lista sistemelor preexistente de protecție a trenurilor și de comunicații radio de voce menționate în STI referitoare la subsistemul control-comandă și semnalizare.</w:t>
            </w:r>
          </w:p>
        </w:tc>
        <w:tc>
          <w:tcPr>
            <w:tcW w:w="1881" w:type="pct"/>
          </w:tcPr>
          <w:p w14:paraId="458E39D0" w14:textId="77777777" w:rsidR="0065414E" w:rsidRDefault="0065414E" w:rsidP="0065414E">
            <w:pPr>
              <w:ind w:firstLine="22"/>
              <w:rPr>
                <w:b/>
                <w:sz w:val="20"/>
                <w:szCs w:val="20"/>
              </w:rPr>
            </w:pPr>
          </w:p>
        </w:tc>
        <w:tc>
          <w:tcPr>
            <w:tcW w:w="451" w:type="pct"/>
          </w:tcPr>
          <w:p w14:paraId="7C4CCCC1" w14:textId="77777777" w:rsidR="0065414E" w:rsidRDefault="0065414E" w:rsidP="0065414E">
            <w:pPr>
              <w:ind w:firstLine="22"/>
              <w:rPr>
                <w:b/>
                <w:sz w:val="20"/>
                <w:szCs w:val="20"/>
              </w:rPr>
            </w:pPr>
          </w:p>
        </w:tc>
        <w:tc>
          <w:tcPr>
            <w:tcW w:w="827" w:type="pct"/>
          </w:tcPr>
          <w:p w14:paraId="29581368" w14:textId="77777777" w:rsidR="0065414E" w:rsidRDefault="0065414E" w:rsidP="0065414E">
            <w:pPr>
              <w:ind w:firstLine="22"/>
              <w:rPr>
                <w:b/>
                <w:sz w:val="20"/>
                <w:szCs w:val="20"/>
              </w:rPr>
            </w:pPr>
          </w:p>
        </w:tc>
      </w:tr>
      <w:tr w:rsidR="0065414E" w:rsidRPr="0026097F" w14:paraId="37A04842" w14:textId="77777777" w:rsidTr="00F35000">
        <w:tc>
          <w:tcPr>
            <w:tcW w:w="1841" w:type="pct"/>
          </w:tcPr>
          <w:p w14:paraId="543DF929" w14:textId="77777777" w:rsidR="0065414E" w:rsidRPr="00161BF7" w:rsidRDefault="0065414E" w:rsidP="0065414E">
            <w:pPr>
              <w:tabs>
                <w:tab w:val="left" w:pos="1005"/>
              </w:tabs>
              <w:ind w:firstLine="22"/>
              <w:jc w:val="both"/>
              <w:rPr>
                <w:sz w:val="20"/>
                <w:szCs w:val="20"/>
              </w:rPr>
            </w:pPr>
            <w:r>
              <w:rPr>
                <w:sz w:val="20"/>
                <w:szCs w:val="20"/>
              </w:rPr>
              <w:t xml:space="preserve">2. </w:t>
            </w:r>
            <w:r w:rsidRPr="00161BF7">
              <w:rPr>
                <w:sz w:val="20"/>
                <w:szCs w:val="20"/>
              </w:rPr>
              <w:t>ABREVIERI ȘI ACRONIME</w:t>
            </w:r>
          </w:p>
          <w:p w14:paraId="688C7515" w14:textId="77777777" w:rsidR="0065414E" w:rsidRPr="00161BF7" w:rsidRDefault="0065414E" w:rsidP="0065414E">
            <w:pPr>
              <w:tabs>
                <w:tab w:val="left" w:pos="1005"/>
              </w:tabs>
              <w:jc w:val="both"/>
              <w:rPr>
                <w:sz w:val="20"/>
                <w:szCs w:val="20"/>
              </w:rPr>
            </w:pPr>
            <w:r w:rsidRPr="00161BF7">
              <w:rPr>
                <w:sz w:val="20"/>
                <w:szCs w:val="20"/>
              </w:rPr>
              <w:t>Acronimele utilizate ca denumiri ale sistemelor preexistente sunt explicate în tabelele din secțiunile 3.3 și 3.4.</w:t>
            </w:r>
          </w:p>
          <w:p w14:paraId="6F7482A3" w14:textId="77777777" w:rsidR="0065414E" w:rsidRPr="00161BF7" w:rsidRDefault="0065414E" w:rsidP="0065414E">
            <w:pPr>
              <w:tabs>
                <w:tab w:val="left" w:pos="1005"/>
              </w:tabs>
              <w:jc w:val="both"/>
              <w:rPr>
                <w:sz w:val="20"/>
                <w:szCs w:val="20"/>
              </w:rPr>
            </w:pPr>
            <w:r w:rsidRPr="00161BF7">
              <w:rPr>
                <w:sz w:val="20"/>
                <w:szCs w:val="20"/>
              </w:rPr>
              <w:t>RDD: Baza de date a documentelor de referință (https://rdd.era.europa.eu/RDD).</w:t>
            </w:r>
          </w:p>
        </w:tc>
        <w:tc>
          <w:tcPr>
            <w:tcW w:w="1881" w:type="pct"/>
          </w:tcPr>
          <w:p w14:paraId="63C4A983" w14:textId="77777777" w:rsidR="0065414E" w:rsidRDefault="0065414E" w:rsidP="0065414E">
            <w:pPr>
              <w:ind w:firstLine="22"/>
              <w:rPr>
                <w:b/>
                <w:sz w:val="20"/>
                <w:szCs w:val="20"/>
              </w:rPr>
            </w:pPr>
          </w:p>
        </w:tc>
        <w:tc>
          <w:tcPr>
            <w:tcW w:w="451" w:type="pct"/>
          </w:tcPr>
          <w:p w14:paraId="0AA80200" w14:textId="77777777" w:rsidR="0065414E" w:rsidRDefault="0065414E" w:rsidP="0065414E">
            <w:pPr>
              <w:ind w:firstLine="22"/>
              <w:rPr>
                <w:b/>
                <w:sz w:val="20"/>
                <w:szCs w:val="20"/>
              </w:rPr>
            </w:pPr>
          </w:p>
        </w:tc>
        <w:tc>
          <w:tcPr>
            <w:tcW w:w="827" w:type="pct"/>
          </w:tcPr>
          <w:p w14:paraId="6A6173B1" w14:textId="77777777" w:rsidR="0065414E" w:rsidRDefault="0065414E" w:rsidP="0065414E">
            <w:pPr>
              <w:ind w:firstLine="22"/>
              <w:rPr>
                <w:b/>
                <w:sz w:val="20"/>
                <w:szCs w:val="20"/>
              </w:rPr>
            </w:pPr>
          </w:p>
        </w:tc>
      </w:tr>
      <w:tr w:rsidR="0065414E" w:rsidRPr="0026097F" w14:paraId="386625FB" w14:textId="77777777" w:rsidTr="00F35000">
        <w:tc>
          <w:tcPr>
            <w:tcW w:w="1841" w:type="pct"/>
          </w:tcPr>
          <w:p w14:paraId="1B00E897" w14:textId="77777777" w:rsidR="0065414E" w:rsidRPr="00161BF7" w:rsidRDefault="0065414E" w:rsidP="0065414E">
            <w:pPr>
              <w:tabs>
                <w:tab w:val="left" w:pos="1005"/>
              </w:tabs>
              <w:ind w:firstLine="22"/>
              <w:jc w:val="both"/>
              <w:rPr>
                <w:sz w:val="20"/>
                <w:szCs w:val="20"/>
              </w:rPr>
            </w:pPr>
            <w:r>
              <w:rPr>
                <w:sz w:val="20"/>
                <w:szCs w:val="20"/>
              </w:rPr>
              <w:t>3.</w:t>
            </w:r>
            <w:r w:rsidRPr="00161BF7">
              <w:rPr>
                <w:sz w:val="20"/>
                <w:szCs w:val="20"/>
              </w:rPr>
              <w:t xml:space="preserve"> SISTEME DE CLASĂ B</w:t>
            </w:r>
          </w:p>
        </w:tc>
        <w:tc>
          <w:tcPr>
            <w:tcW w:w="1881" w:type="pct"/>
          </w:tcPr>
          <w:p w14:paraId="0CE7AFD1" w14:textId="77777777" w:rsidR="0065414E" w:rsidRDefault="0065414E" w:rsidP="0065414E">
            <w:pPr>
              <w:ind w:firstLine="22"/>
              <w:rPr>
                <w:b/>
                <w:sz w:val="20"/>
                <w:szCs w:val="20"/>
              </w:rPr>
            </w:pPr>
          </w:p>
        </w:tc>
        <w:tc>
          <w:tcPr>
            <w:tcW w:w="451" w:type="pct"/>
          </w:tcPr>
          <w:p w14:paraId="2F5098ED" w14:textId="77777777" w:rsidR="0065414E" w:rsidRDefault="0065414E" w:rsidP="0065414E">
            <w:pPr>
              <w:ind w:firstLine="22"/>
              <w:rPr>
                <w:b/>
                <w:sz w:val="20"/>
                <w:szCs w:val="20"/>
              </w:rPr>
            </w:pPr>
          </w:p>
        </w:tc>
        <w:tc>
          <w:tcPr>
            <w:tcW w:w="827" w:type="pct"/>
          </w:tcPr>
          <w:p w14:paraId="4207982F" w14:textId="77777777" w:rsidR="0065414E" w:rsidRDefault="0065414E" w:rsidP="0065414E">
            <w:pPr>
              <w:ind w:firstLine="22"/>
              <w:rPr>
                <w:b/>
                <w:sz w:val="20"/>
                <w:szCs w:val="20"/>
              </w:rPr>
            </w:pPr>
          </w:p>
        </w:tc>
      </w:tr>
      <w:tr w:rsidR="0065414E" w:rsidRPr="0026097F" w14:paraId="66A57E4B" w14:textId="77777777" w:rsidTr="00F35000">
        <w:tc>
          <w:tcPr>
            <w:tcW w:w="1841" w:type="pct"/>
          </w:tcPr>
          <w:p w14:paraId="41CBDF08" w14:textId="77777777" w:rsidR="0065414E" w:rsidRPr="00161BF7" w:rsidRDefault="0065414E" w:rsidP="0065414E">
            <w:pPr>
              <w:tabs>
                <w:tab w:val="left" w:pos="1005"/>
              </w:tabs>
              <w:ind w:firstLine="22"/>
              <w:jc w:val="both"/>
              <w:rPr>
                <w:sz w:val="20"/>
                <w:szCs w:val="20"/>
              </w:rPr>
            </w:pPr>
            <w:r w:rsidRPr="00161BF7">
              <w:rPr>
                <w:sz w:val="20"/>
                <w:szCs w:val="20"/>
              </w:rPr>
              <w:t>3.1. Condiții pentru sistemele de clasă B</w:t>
            </w:r>
          </w:p>
          <w:p w14:paraId="45380F5F" w14:textId="77777777" w:rsidR="0065414E" w:rsidRPr="00161BF7" w:rsidRDefault="0065414E" w:rsidP="0065414E">
            <w:pPr>
              <w:tabs>
                <w:tab w:val="left" w:pos="1005"/>
              </w:tabs>
              <w:jc w:val="both"/>
              <w:rPr>
                <w:sz w:val="20"/>
                <w:szCs w:val="20"/>
              </w:rPr>
            </w:pPr>
            <w:r w:rsidRPr="00161BF7">
              <w:rPr>
                <w:sz w:val="20"/>
                <w:szCs w:val="20"/>
              </w:rPr>
              <w:t>Sistemele de clasă B pentru rețeaua feroviară transeuropeană reprezintă un ansamblu limitat de sisteme preexistente de protecție a trenurilor și de comunicații radio de voce care se aflau deja în uz pe rețeaua feroviară transeuropeană înainte de 20 aprilie 2001.</w:t>
            </w:r>
          </w:p>
          <w:p w14:paraId="12B284B5" w14:textId="77777777" w:rsidR="0065414E" w:rsidRPr="00161BF7" w:rsidRDefault="0065414E" w:rsidP="0065414E">
            <w:pPr>
              <w:tabs>
                <w:tab w:val="left" w:pos="1005"/>
              </w:tabs>
              <w:jc w:val="both"/>
              <w:rPr>
                <w:sz w:val="20"/>
                <w:szCs w:val="20"/>
              </w:rPr>
            </w:pPr>
            <w:r>
              <w:rPr>
                <w:sz w:val="20"/>
                <w:szCs w:val="20"/>
              </w:rPr>
              <w:t>S</w:t>
            </w:r>
            <w:r w:rsidRPr="00161BF7">
              <w:rPr>
                <w:sz w:val="20"/>
                <w:szCs w:val="20"/>
              </w:rPr>
              <w:t>istemele de clasă B pentru alte părți ale rețelei sistemului feroviar din Uniunea Europeană reprezintă un ansamblu limitat de sisteme preexistente de protecție a trenurilor și de comunicații radio de voce care se aflau deja în uz pe respectivele părți ale rețelei înainte de 1 iulie 2015.</w:t>
            </w:r>
          </w:p>
        </w:tc>
        <w:tc>
          <w:tcPr>
            <w:tcW w:w="1881" w:type="pct"/>
          </w:tcPr>
          <w:p w14:paraId="6599DB62" w14:textId="77777777" w:rsidR="0065414E" w:rsidRDefault="0065414E" w:rsidP="0065414E">
            <w:pPr>
              <w:ind w:firstLine="22"/>
              <w:rPr>
                <w:b/>
                <w:sz w:val="20"/>
                <w:szCs w:val="20"/>
              </w:rPr>
            </w:pPr>
          </w:p>
        </w:tc>
        <w:tc>
          <w:tcPr>
            <w:tcW w:w="451" w:type="pct"/>
          </w:tcPr>
          <w:p w14:paraId="5A823151" w14:textId="77777777" w:rsidR="0065414E" w:rsidRDefault="0065414E" w:rsidP="0065414E">
            <w:pPr>
              <w:ind w:firstLine="22"/>
              <w:rPr>
                <w:b/>
                <w:sz w:val="20"/>
                <w:szCs w:val="20"/>
              </w:rPr>
            </w:pPr>
          </w:p>
        </w:tc>
        <w:tc>
          <w:tcPr>
            <w:tcW w:w="827" w:type="pct"/>
          </w:tcPr>
          <w:p w14:paraId="4FAACDC9" w14:textId="77777777" w:rsidR="0065414E" w:rsidRDefault="0065414E" w:rsidP="0065414E">
            <w:pPr>
              <w:ind w:firstLine="22"/>
              <w:rPr>
                <w:b/>
                <w:sz w:val="20"/>
                <w:szCs w:val="20"/>
              </w:rPr>
            </w:pPr>
          </w:p>
        </w:tc>
      </w:tr>
      <w:tr w:rsidR="0065414E" w:rsidRPr="0026097F" w14:paraId="62484521" w14:textId="77777777" w:rsidTr="00F35000">
        <w:tc>
          <w:tcPr>
            <w:tcW w:w="1841" w:type="pct"/>
          </w:tcPr>
          <w:p w14:paraId="75EB011F" w14:textId="77777777" w:rsidR="0065414E" w:rsidRPr="00161BF7" w:rsidRDefault="0065414E" w:rsidP="0065414E">
            <w:pPr>
              <w:tabs>
                <w:tab w:val="left" w:pos="1005"/>
              </w:tabs>
              <w:ind w:firstLine="22"/>
              <w:jc w:val="both"/>
              <w:rPr>
                <w:sz w:val="20"/>
                <w:szCs w:val="20"/>
              </w:rPr>
            </w:pPr>
            <w:r w:rsidRPr="00161BF7">
              <w:rPr>
                <w:sz w:val="20"/>
                <w:szCs w:val="20"/>
              </w:rPr>
              <w:t>3.2. Utilizarea prezentei anexe</w:t>
            </w:r>
          </w:p>
          <w:p w14:paraId="53970875" w14:textId="77777777" w:rsidR="0065414E" w:rsidRPr="00161BF7" w:rsidRDefault="0065414E" w:rsidP="0065414E">
            <w:pPr>
              <w:tabs>
                <w:tab w:val="left" w:pos="1005"/>
              </w:tabs>
              <w:jc w:val="both"/>
              <w:rPr>
                <w:sz w:val="20"/>
                <w:szCs w:val="20"/>
              </w:rPr>
            </w:pPr>
            <w:r w:rsidRPr="00161BF7">
              <w:rPr>
                <w:sz w:val="20"/>
                <w:szCs w:val="20"/>
              </w:rPr>
              <w:t>Prezenta anexă se bazează pe informațiile primite de la statele membre, Norvegia, Elveția și Regatul Unit și este în conformitate cu dispozițiile prezentei STI.</w:t>
            </w:r>
          </w:p>
          <w:p w14:paraId="642C56A1" w14:textId="77777777" w:rsidR="0065414E" w:rsidRPr="00161BF7" w:rsidRDefault="0065414E" w:rsidP="0065414E">
            <w:pPr>
              <w:tabs>
                <w:tab w:val="left" w:pos="1005"/>
              </w:tabs>
              <w:jc w:val="both"/>
              <w:rPr>
                <w:sz w:val="20"/>
                <w:szCs w:val="20"/>
              </w:rPr>
            </w:pPr>
            <w:r w:rsidRPr="00161BF7">
              <w:rPr>
                <w:sz w:val="20"/>
                <w:szCs w:val="20"/>
              </w:rPr>
              <w:t xml:space="preserve">După cum se menționează la punctul 3.1 din anexa I la prezentul regulament, „Cerințele pentru sistemele de clasă B țin de </w:t>
            </w:r>
          </w:p>
          <w:p w14:paraId="14044E6F" w14:textId="77777777" w:rsidR="0065414E" w:rsidRPr="00161BF7" w:rsidRDefault="0065414E" w:rsidP="0065414E">
            <w:pPr>
              <w:tabs>
                <w:tab w:val="left" w:pos="1005"/>
              </w:tabs>
              <w:ind w:firstLine="22"/>
              <w:jc w:val="both"/>
              <w:rPr>
                <w:sz w:val="20"/>
                <w:szCs w:val="20"/>
              </w:rPr>
            </w:pPr>
            <w:r w:rsidRPr="00161BF7">
              <w:rPr>
                <w:sz w:val="20"/>
                <w:szCs w:val="20"/>
              </w:rPr>
              <w:t>responsabilitatea statului membru relevant”. Detalii privind specificațiile tehnice pot fi găsite în RDD.</w:t>
            </w:r>
          </w:p>
        </w:tc>
        <w:tc>
          <w:tcPr>
            <w:tcW w:w="1881" w:type="pct"/>
          </w:tcPr>
          <w:p w14:paraId="0441BA0A" w14:textId="77777777" w:rsidR="0065414E" w:rsidRDefault="0065414E" w:rsidP="0065414E">
            <w:pPr>
              <w:ind w:firstLine="22"/>
              <w:rPr>
                <w:b/>
                <w:sz w:val="20"/>
                <w:szCs w:val="20"/>
              </w:rPr>
            </w:pPr>
          </w:p>
        </w:tc>
        <w:tc>
          <w:tcPr>
            <w:tcW w:w="451" w:type="pct"/>
          </w:tcPr>
          <w:p w14:paraId="688AD092" w14:textId="77777777" w:rsidR="0065414E" w:rsidRDefault="0065414E" w:rsidP="0065414E">
            <w:pPr>
              <w:ind w:firstLine="22"/>
              <w:rPr>
                <w:b/>
                <w:sz w:val="20"/>
                <w:szCs w:val="20"/>
              </w:rPr>
            </w:pPr>
          </w:p>
        </w:tc>
        <w:tc>
          <w:tcPr>
            <w:tcW w:w="827" w:type="pct"/>
          </w:tcPr>
          <w:p w14:paraId="3070610F" w14:textId="77777777" w:rsidR="0065414E" w:rsidRDefault="0065414E" w:rsidP="0065414E">
            <w:pPr>
              <w:ind w:firstLine="22"/>
              <w:rPr>
                <w:b/>
                <w:sz w:val="20"/>
                <w:szCs w:val="20"/>
              </w:rPr>
            </w:pPr>
          </w:p>
        </w:tc>
      </w:tr>
      <w:tr w:rsidR="0065414E" w:rsidRPr="0026097F" w14:paraId="2AD2CF33" w14:textId="77777777" w:rsidTr="00F35000">
        <w:tc>
          <w:tcPr>
            <w:tcW w:w="1841" w:type="pct"/>
          </w:tcPr>
          <w:p w14:paraId="0990E42D" w14:textId="11F685A9" w:rsidR="0065414E" w:rsidRDefault="0065414E" w:rsidP="0065414E">
            <w:pPr>
              <w:tabs>
                <w:tab w:val="left" w:pos="1005"/>
              </w:tabs>
              <w:ind w:firstLine="22"/>
              <w:jc w:val="both"/>
              <w:rPr>
                <w:sz w:val="20"/>
                <w:szCs w:val="20"/>
              </w:rPr>
            </w:pPr>
            <w:r w:rsidRPr="00161BF7">
              <w:rPr>
                <w:sz w:val="20"/>
                <w:szCs w:val="20"/>
              </w:rPr>
              <w:t>3.3. Lista sistemelor de protecție a trenurilor de clasă B</w:t>
            </w:r>
          </w:p>
          <w:p w14:paraId="39725CAB" w14:textId="7359CF67" w:rsidR="0065414E" w:rsidRDefault="0065414E" w:rsidP="0065414E">
            <w:pPr>
              <w:tabs>
                <w:tab w:val="left" w:pos="1005"/>
              </w:tabs>
              <w:ind w:firstLine="22"/>
              <w:jc w:val="both"/>
              <w:rPr>
                <w:sz w:val="20"/>
                <w:szCs w:val="20"/>
              </w:rPr>
            </w:pPr>
          </w:p>
          <w:p w14:paraId="5776A6F7" w14:textId="7DF03801" w:rsidR="0065414E" w:rsidRDefault="0065414E" w:rsidP="0065414E">
            <w:pPr>
              <w:tabs>
                <w:tab w:val="left" w:pos="1005"/>
              </w:tabs>
              <w:ind w:firstLine="22"/>
              <w:jc w:val="both"/>
              <w:rPr>
                <w:sz w:val="20"/>
                <w:szCs w:val="20"/>
              </w:rPr>
            </w:pPr>
          </w:p>
          <w:p w14:paraId="03A17C3F" w14:textId="6528365B" w:rsidR="0065414E" w:rsidRDefault="0065414E" w:rsidP="0065414E">
            <w:pPr>
              <w:tabs>
                <w:tab w:val="left" w:pos="1005"/>
              </w:tabs>
              <w:ind w:firstLine="22"/>
              <w:jc w:val="both"/>
              <w:rPr>
                <w:sz w:val="20"/>
                <w:szCs w:val="20"/>
              </w:rPr>
            </w:pPr>
          </w:p>
          <w:p w14:paraId="52BA271C" w14:textId="4A7B4625" w:rsidR="0065414E" w:rsidRDefault="0065414E" w:rsidP="0065414E">
            <w:pPr>
              <w:tabs>
                <w:tab w:val="left" w:pos="1005"/>
              </w:tabs>
              <w:ind w:firstLine="22"/>
              <w:jc w:val="both"/>
              <w:rPr>
                <w:sz w:val="20"/>
                <w:szCs w:val="20"/>
              </w:rPr>
            </w:pPr>
          </w:p>
          <w:p w14:paraId="763EE5A3" w14:textId="65FC8324" w:rsidR="0065414E" w:rsidRDefault="0065414E" w:rsidP="0065414E">
            <w:pPr>
              <w:tabs>
                <w:tab w:val="left" w:pos="1005"/>
              </w:tabs>
              <w:ind w:firstLine="22"/>
              <w:jc w:val="both"/>
              <w:rPr>
                <w:sz w:val="20"/>
                <w:szCs w:val="20"/>
              </w:rPr>
            </w:pPr>
          </w:p>
          <w:p w14:paraId="03D54BC7" w14:textId="77777777" w:rsidR="0065414E" w:rsidRPr="00161BF7" w:rsidRDefault="0065414E" w:rsidP="0065414E">
            <w:pPr>
              <w:tabs>
                <w:tab w:val="left" w:pos="1005"/>
              </w:tabs>
              <w:jc w:val="both"/>
              <w:rPr>
                <w:sz w:val="20"/>
                <w:szCs w:val="20"/>
              </w:rPr>
            </w:pPr>
          </w:p>
          <w:p w14:paraId="168E3604"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700A9229" wp14:editId="609628BA">
                  <wp:extent cx="3460750" cy="2404745"/>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creenshot (181).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460750" cy="2404745"/>
                          </a:xfrm>
                          <a:prstGeom prst="rect">
                            <a:avLst/>
                          </a:prstGeom>
                        </pic:spPr>
                      </pic:pic>
                    </a:graphicData>
                  </a:graphic>
                </wp:inline>
              </w:drawing>
            </w:r>
          </w:p>
          <w:p w14:paraId="68BAFC9C" w14:textId="77777777" w:rsidR="0065414E" w:rsidRPr="00161BF7" w:rsidRDefault="0065414E" w:rsidP="0065414E">
            <w:pPr>
              <w:tabs>
                <w:tab w:val="left" w:pos="1005"/>
              </w:tabs>
              <w:ind w:firstLine="22"/>
              <w:jc w:val="both"/>
              <w:rPr>
                <w:sz w:val="20"/>
                <w:szCs w:val="20"/>
              </w:rPr>
            </w:pPr>
          </w:p>
          <w:p w14:paraId="6879DF9C" w14:textId="77777777" w:rsidR="0065414E" w:rsidRPr="00161BF7" w:rsidRDefault="0065414E" w:rsidP="0065414E">
            <w:pPr>
              <w:tabs>
                <w:tab w:val="left" w:pos="1005"/>
              </w:tabs>
              <w:ind w:firstLine="22"/>
              <w:jc w:val="both"/>
              <w:rPr>
                <w:sz w:val="20"/>
                <w:szCs w:val="20"/>
              </w:rPr>
            </w:pPr>
          </w:p>
          <w:p w14:paraId="268455F0" w14:textId="77777777" w:rsidR="0065414E" w:rsidRPr="00161BF7" w:rsidRDefault="0065414E" w:rsidP="0065414E">
            <w:pPr>
              <w:tabs>
                <w:tab w:val="left" w:pos="1005"/>
              </w:tabs>
              <w:ind w:firstLine="22"/>
              <w:jc w:val="both"/>
              <w:rPr>
                <w:sz w:val="20"/>
                <w:szCs w:val="20"/>
              </w:rPr>
            </w:pPr>
          </w:p>
          <w:p w14:paraId="3DE1B21A" w14:textId="77777777" w:rsidR="0065414E" w:rsidRPr="00161BF7" w:rsidRDefault="0065414E" w:rsidP="0065414E">
            <w:pPr>
              <w:tabs>
                <w:tab w:val="left" w:pos="1005"/>
              </w:tabs>
              <w:ind w:firstLine="22"/>
              <w:jc w:val="both"/>
              <w:rPr>
                <w:sz w:val="20"/>
                <w:szCs w:val="20"/>
              </w:rPr>
            </w:pPr>
          </w:p>
          <w:p w14:paraId="167A6817" w14:textId="77777777" w:rsidR="0065414E" w:rsidRPr="00161BF7" w:rsidRDefault="0065414E" w:rsidP="0065414E">
            <w:pPr>
              <w:tabs>
                <w:tab w:val="left" w:pos="1005"/>
              </w:tabs>
              <w:ind w:firstLine="22"/>
              <w:jc w:val="both"/>
              <w:rPr>
                <w:sz w:val="20"/>
                <w:szCs w:val="20"/>
              </w:rPr>
            </w:pPr>
          </w:p>
          <w:p w14:paraId="70F7E942" w14:textId="77777777" w:rsidR="0065414E" w:rsidRPr="00161BF7" w:rsidRDefault="0065414E" w:rsidP="0065414E">
            <w:pPr>
              <w:tabs>
                <w:tab w:val="left" w:pos="1005"/>
              </w:tabs>
              <w:ind w:firstLine="22"/>
              <w:jc w:val="both"/>
              <w:rPr>
                <w:sz w:val="20"/>
                <w:szCs w:val="20"/>
              </w:rPr>
            </w:pPr>
          </w:p>
          <w:p w14:paraId="71BC7DF0" w14:textId="77777777" w:rsidR="0065414E" w:rsidRPr="00161BF7" w:rsidRDefault="0065414E" w:rsidP="0065414E">
            <w:pPr>
              <w:tabs>
                <w:tab w:val="left" w:pos="1005"/>
              </w:tabs>
              <w:ind w:firstLine="22"/>
              <w:jc w:val="both"/>
              <w:rPr>
                <w:sz w:val="20"/>
                <w:szCs w:val="20"/>
              </w:rPr>
            </w:pPr>
          </w:p>
          <w:p w14:paraId="67384EDB" w14:textId="77777777" w:rsidR="0065414E" w:rsidRPr="00161BF7" w:rsidRDefault="0065414E" w:rsidP="0065414E">
            <w:pPr>
              <w:tabs>
                <w:tab w:val="left" w:pos="1005"/>
              </w:tabs>
              <w:ind w:firstLine="22"/>
              <w:jc w:val="both"/>
              <w:rPr>
                <w:sz w:val="20"/>
                <w:szCs w:val="20"/>
              </w:rPr>
            </w:pPr>
          </w:p>
          <w:p w14:paraId="76360C56" w14:textId="77777777" w:rsidR="0065414E" w:rsidRPr="00161BF7" w:rsidRDefault="0065414E" w:rsidP="0065414E">
            <w:pPr>
              <w:tabs>
                <w:tab w:val="left" w:pos="1005"/>
              </w:tabs>
              <w:ind w:firstLine="22"/>
              <w:jc w:val="both"/>
              <w:rPr>
                <w:sz w:val="20"/>
                <w:szCs w:val="20"/>
              </w:rPr>
            </w:pPr>
          </w:p>
          <w:p w14:paraId="128424D9" w14:textId="77777777" w:rsidR="0065414E" w:rsidRPr="00161BF7" w:rsidRDefault="0065414E" w:rsidP="0065414E">
            <w:pPr>
              <w:tabs>
                <w:tab w:val="left" w:pos="1005"/>
              </w:tabs>
              <w:ind w:firstLine="22"/>
              <w:jc w:val="both"/>
              <w:rPr>
                <w:sz w:val="20"/>
                <w:szCs w:val="20"/>
              </w:rPr>
            </w:pPr>
          </w:p>
          <w:p w14:paraId="728657FE" w14:textId="77777777" w:rsidR="0065414E" w:rsidRPr="00161BF7" w:rsidRDefault="0065414E" w:rsidP="0065414E">
            <w:pPr>
              <w:tabs>
                <w:tab w:val="left" w:pos="1005"/>
              </w:tabs>
              <w:ind w:firstLine="22"/>
              <w:jc w:val="both"/>
              <w:rPr>
                <w:sz w:val="20"/>
                <w:szCs w:val="20"/>
              </w:rPr>
            </w:pPr>
          </w:p>
          <w:p w14:paraId="26EAB033" w14:textId="77777777" w:rsidR="0065414E" w:rsidRPr="00161BF7" w:rsidRDefault="0065414E" w:rsidP="0065414E">
            <w:pPr>
              <w:tabs>
                <w:tab w:val="left" w:pos="1005"/>
              </w:tabs>
              <w:ind w:firstLine="22"/>
              <w:jc w:val="both"/>
              <w:rPr>
                <w:sz w:val="20"/>
                <w:szCs w:val="20"/>
              </w:rPr>
            </w:pPr>
          </w:p>
          <w:p w14:paraId="147650FF" w14:textId="77777777" w:rsidR="0065414E" w:rsidRPr="00161BF7" w:rsidRDefault="0065414E" w:rsidP="0065414E">
            <w:pPr>
              <w:tabs>
                <w:tab w:val="left" w:pos="1005"/>
              </w:tabs>
              <w:ind w:firstLine="22"/>
              <w:jc w:val="both"/>
              <w:rPr>
                <w:sz w:val="20"/>
                <w:szCs w:val="20"/>
              </w:rPr>
            </w:pPr>
          </w:p>
          <w:p w14:paraId="1A0E1085" w14:textId="77777777" w:rsidR="0065414E" w:rsidRPr="00161BF7" w:rsidRDefault="0065414E" w:rsidP="0065414E">
            <w:pPr>
              <w:tabs>
                <w:tab w:val="left" w:pos="1005"/>
              </w:tabs>
              <w:ind w:firstLine="22"/>
              <w:jc w:val="both"/>
              <w:rPr>
                <w:sz w:val="20"/>
                <w:szCs w:val="20"/>
              </w:rPr>
            </w:pPr>
          </w:p>
          <w:p w14:paraId="289C758A" w14:textId="77777777" w:rsidR="0065414E" w:rsidRPr="00161BF7" w:rsidRDefault="0065414E" w:rsidP="0065414E">
            <w:pPr>
              <w:tabs>
                <w:tab w:val="left" w:pos="1005"/>
              </w:tabs>
              <w:ind w:firstLine="22"/>
              <w:jc w:val="both"/>
              <w:rPr>
                <w:sz w:val="20"/>
                <w:szCs w:val="20"/>
              </w:rPr>
            </w:pPr>
          </w:p>
          <w:p w14:paraId="155603F4" w14:textId="77777777" w:rsidR="0065414E" w:rsidRPr="00161BF7" w:rsidRDefault="0065414E" w:rsidP="0065414E">
            <w:pPr>
              <w:tabs>
                <w:tab w:val="left" w:pos="1005"/>
              </w:tabs>
              <w:ind w:firstLine="22"/>
              <w:jc w:val="both"/>
              <w:rPr>
                <w:sz w:val="20"/>
                <w:szCs w:val="20"/>
              </w:rPr>
            </w:pPr>
          </w:p>
          <w:p w14:paraId="1FE272CC" w14:textId="77777777" w:rsidR="0065414E" w:rsidRPr="00161BF7" w:rsidRDefault="0065414E" w:rsidP="0065414E">
            <w:pPr>
              <w:tabs>
                <w:tab w:val="left" w:pos="1005"/>
              </w:tabs>
              <w:ind w:firstLine="22"/>
              <w:jc w:val="both"/>
              <w:rPr>
                <w:sz w:val="20"/>
                <w:szCs w:val="20"/>
              </w:rPr>
            </w:pPr>
          </w:p>
          <w:p w14:paraId="4D5AB6B4" w14:textId="77777777" w:rsidR="0065414E" w:rsidRPr="00161BF7" w:rsidRDefault="0065414E" w:rsidP="0065414E">
            <w:pPr>
              <w:tabs>
                <w:tab w:val="left" w:pos="1005"/>
              </w:tabs>
              <w:ind w:firstLine="22"/>
              <w:jc w:val="both"/>
              <w:rPr>
                <w:sz w:val="20"/>
                <w:szCs w:val="20"/>
              </w:rPr>
            </w:pPr>
          </w:p>
          <w:p w14:paraId="2C1FF2E1" w14:textId="77777777" w:rsidR="0065414E" w:rsidRPr="00161BF7" w:rsidRDefault="0065414E" w:rsidP="0065414E">
            <w:pPr>
              <w:tabs>
                <w:tab w:val="left" w:pos="1005"/>
              </w:tabs>
              <w:ind w:firstLine="22"/>
              <w:jc w:val="both"/>
              <w:rPr>
                <w:sz w:val="20"/>
                <w:szCs w:val="20"/>
              </w:rPr>
            </w:pPr>
          </w:p>
          <w:p w14:paraId="60B57342" w14:textId="77777777" w:rsidR="0065414E" w:rsidRPr="00161BF7" w:rsidRDefault="0065414E" w:rsidP="0065414E">
            <w:pPr>
              <w:tabs>
                <w:tab w:val="left" w:pos="1005"/>
              </w:tabs>
              <w:ind w:firstLine="22"/>
              <w:jc w:val="both"/>
              <w:rPr>
                <w:sz w:val="20"/>
                <w:szCs w:val="20"/>
              </w:rPr>
            </w:pPr>
          </w:p>
          <w:p w14:paraId="2C139CCB" w14:textId="77777777" w:rsidR="0065414E" w:rsidRPr="00161BF7" w:rsidRDefault="0065414E" w:rsidP="0065414E">
            <w:pPr>
              <w:tabs>
                <w:tab w:val="left" w:pos="1005"/>
              </w:tabs>
              <w:ind w:firstLine="22"/>
              <w:jc w:val="both"/>
              <w:rPr>
                <w:sz w:val="20"/>
                <w:szCs w:val="20"/>
              </w:rPr>
            </w:pPr>
          </w:p>
          <w:p w14:paraId="0772EE38" w14:textId="28C8C6F2" w:rsidR="0065414E" w:rsidRDefault="0065414E" w:rsidP="0065414E">
            <w:pPr>
              <w:tabs>
                <w:tab w:val="left" w:pos="1005"/>
              </w:tabs>
              <w:jc w:val="both"/>
              <w:rPr>
                <w:sz w:val="20"/>
                <w:szCs w:val="20"/>
              </w:rPr>
            </w:pPr>
          </w:p>
          <w:p w14:paraId="3984E77D" w14:textId="3AB17B61" w:rsidR="0065414E" w:rsidRDefault="0065414E" w:rsidP="0065414E">
            <w:pPr>
              <w:tabs>
                <w:tab w:val="left" w:pos="1005"/>
              </w:tabs>
              <w:jc w:val="both"/>
              <w:rPr>
                <w:sz w:val="20"/>
                <w:szCs w:val="20"/>
              </w:rPr>
            </w:pPr>
          </w:p>
          <w:p w14:paraId="45D71154" w14:textId="66C09C3B" w:rsidR="0065414E" w:rsidRDefault="0065414E" w:rsidP="0065414E">
            <w:pPr>
              <w:tabs>
                <w:tab w:val="left" w:pos="1005"/>
              </w:tabs>
              <w:jc w:val="both"/>
              <w:rPr>
                <w:sz w:val="20"/>
                <w:szCs w:val="20"/>
              </w:rPr>
            </w:pPr>
          </w:p>
          <w:p w14:paraId="06365FAD" w14:textId="6F0113F6" w:rsidR="0065414E" w:rsidRDefault="0065414E" w:rsidP="0065414E">
            <w:pPr>
              <w:tabs>
                <w:tab w:val="left" w:pos="1005"/>
              </w:tabs>
              <w:jc w:val="both"/>
              <w:rPr>
                <w:sz w:val="20"/>
                <w:szCs w:val="20"/>
              </w:rPr>
            </w:pPr>
          </w:p>
          <w:p w14:paraId="1767B357" w14:textId="0057C489" w:rsidR="0065414E" w:rsidRDefault="0065414E" w:rsidP="0065414E">
            <w:pPr>
              <w:tabs>
                <w:tab w:val="left" w:pos="1005"/>
              </w:tabs>
              <w:jc w:val="both"/>
              <w:rPr>
                <w:sz w:val="20"/>
                <w:szCs w:val="20"/>
              </w:rPr>
            </w:pPr>
          </w:p>
          <w:p w14:paraId="421B6A86" w14:textId="30D27DB5" w:rsidR="0065414E" w:rsidRDefault="0065414E" w:rsidP="0065414E">
            <w:pPr>
              <w:tabs>
                <w:tab w:val="left" w:pos="1005"/>
              </w:tabs>
              <w:jc w:val="both"/>
              <w:rPr>
                <w:sz w:val="20"/>
                <w:szCs w:val="20"/>
              </w:rPr>
            </w:pPr>
          </w:p>
          <w:p w14:paraId="2516E4E5" w14:textId="77777777" w:rsidR="0065414E" w:rsidRPr="00161BF7" w:rsidRDefault="0065414E" w:rsidP="0065414E">
            <w:pPr>
              <w:tabs>
                <w:tab w:val="left" w:pos="1005"/>
              </w:tabs>
              <w:jc w:val="both"/>
              <w:rPr>
                <w:sz w:val="20"/>
                <w:szCs w:val="20"/>
              </w:rPr>
            </w:pPr>
          </w:p>
          <w:p w14:paraId="5F297EFB"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7BA54EE5" wp14:editId="0FD0938A">
                  <wp:extent cx="3460750" cy="4902200"/>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creenshot (182).png"/>
                          <pic:cNvPicPr/>
                        </pic:nvPicPr>
                        <pic:blipFill>
                          <a:blip r:embed="rId162">
                            <a:extLst>
                              <a:ext uri="{28A0092B-C50C-407E-A947-70E740481C1C}">
                                <a14:useLocalDpi xmlns:a14="http://schemas.microsoft.com/office/drawing/2010/main" val="0"/>
                              </a:ext>
                            </a:extLst>
                          </a:blip>
                          <a:stretch>
                            <a:fillRect/>
                          </a:stretch>
                        </pic:blipFill>
                        <pic:spPr>
                          <a:xfrm>
                            <a:off x="0" y="0"/>
                            <a:ext cx="3460750" cy="4902200"/>
                          </a:xfrm>
                          <a:prstGeom prst="rect">
                            <a:avLst/>
                          </a:prstGeom>
                        </pic:spPr>
                      </pic:pic>
                    </a:graphicData>
                  </a:graphic>
                </wp:inline>
              </w:drawing>
            </w:r>
          </w:p>
          <w:p w14:paraId="55F95C91" w14:textId="77777777" w:rsidR="0065414E" w:rsidRPr="00161BF7" w:rsidRDefault="0065414E" w:rsidP="0065414E">
            <w:pPr>
              <w:tabs>
                <w:tab w:val="left" w:pos="1005"/>
              </w:tabs>
              <w:ind w:firstLine="22"/>
              <w:jc w:val="both"/>
              <w:rPr>
                <w:sz w:val="20"/>
                <w:szCs w:val="20"/>
              </w:rPr>
            </w:pPr>
          </w:p>
          <w:p w14:paraId="5A610A67" w14:textId="77777777" w:rsidR="0065414E" w:rsidRPr="00161BF7" w:rsidRDefault="0065414E" w:rsidP="0065414E">
            <w:pPr>
              <w:tabs>
                <w:tab w:val="left" w:pos="1005"/>
              </w:tabs>
              <w:ind w:firstLine="22"/>
              <w:jc w:val="both"/>
              <w:rPr>
                <w:sz w:val="20"/>
                <w:szCs w:val="20"/>
              </w:rPr>
            </w:pPr>
          </w:p>
          <w:p w14:paraId="57D9088E" w14:textId="77777777" w:rsidR="0065414E" w:rsidRPr="00161BF7" w:rsidRDefault="0065414E" w:rsidP="0065414E">
            <w:pPr>
              <w:tabs>
                <w:tab w:val="left" w:pos="1005"/>
              </w:tabs>
              <w:ind w:firstLine="22"/>
              <w:jc w:val="both"/>
              <w:rPr>
                <w:sz w:val="20"/>
                <w:szCs w:val="20"/>
              </w:rPr>
            </w:pPr>
          </w:p>
          <w:p w14:paraId="3C2A0215" w14:textId="77777777" w:rsidR="0065414E" w:rsidRPr="00161BF7" w:rsidRDefault="0065414E" w:rsidP="0065414E">
            <w:pPr>
              <w:tabs>
                <w:tab w:val="left" w:pos="1005"/>
              </w:tabs>
              <w:ind w:firstLine="22"/>
              <w:jc w:val="both"/>
              <w:rPr>
                <w:sz w:val="20"/>
                <w:szCs w:val="20"/>
              </w:rPr>
            </w:pPr>
          </w:p>
          <w:p w14:paraId="329EB8F2" w14:textId="77777777" w:rsidR="0065414E" w:rsidRPr="00161BF7" w:rsidRDefault="0065414E" w:rsidP="0065414E">
            <w:pPr>
              <w:tabs>
                <w:tab w:val="left" w:pos="1005"/>
              </w:tabs>
              <w:ind w:firstLine="22"/>
              <w:jc w:val="both"/>
              <w:rPr>
                <w:sz w:val="20"/>
                <w:szCs w:val="20"/>
              </w:rPr>
            </w:pPr>
          </w:p>
          <w:p w14:paraId="0E29E32D" w14:textId="77777777" w:rsidR="0065414E" w:rsidRPr="00161BF7" w:rsidRDefault="0065414E" w:rsidP="0065414E">
            <w:pPr>
              <w:tabs>
                <w:tab w:val="left" w:pos="1005"/>
              </w:tabs>
              <w:ind w:firstLine="22"/>
              <w:jc w:val="both"/>
              <w:rPr>
                <w:sz w:val="20"/>
                <w:szCs w:val="20"/>
              </w:rPr>
            </w:pPr>
          </w:p>
          <w:p w14:paraId="77FCDEDB" w14:textId="77777777" w:rsidR="0065414E" w:rsidRPr="00161BF7" w:rsidRDefault="0065414E" w:rsidP="0065414E">
            <w:pPr>
              <w:tabs>
                <w:tab w:val="left" w:pos="1005"/>
              </w:tabs>
              <w:ind w:firstLine="22"/>
              <w:jc w:val="both"/>
              <w:rPr>
                <w:sz w:val="20"/>
                <w:szCs w:val="20"/>
              </w:rPr>
            </w:pPr>
          </w:p>
          <w:p w14:paraId="3AFE6986" w14:textId="77777777" w:rsidR="0065414E" w:rsidRPr="00161BF7" w:rsidRDefault="0065414E" w:rsidP="0065414E">
            <w:pPr>
              <w:tabs>
                <w:tab w:val="left" w:pos="1005"/>
              </w:tabs>
              <w:ind w:firstLine="22"/>
              <w:jc w:val="both"/>
              <w:rPr>
                <w:sz w:val="20"/>
                <w:szCs w:val="20"/>
              </w:rPr>
            </w:pPr>
          </w:p>
          <w:p w14:paraId="4D231E28" w14:textId="77777777" w:rsidR="0065414E" w:rsidRPr="00161BF7" w:rsidRDefault="0065414E" w:rsidP="0065414E">
            <w:pPr>
              <w:tabs>
                <w:tab w:val="left" w:pos="1005"/>
              </w:tabs>
              <w:ind w:firstLine="22"/>
              <w:jc w:val="both"/>
              <w:rPr>
                <w:sz w:val="20"/>
                <w:szCs w:val="20"/>
              </w:rPr>
            </w:pPr>
          </w:p>
          <w:p w14:paraId="5748D49F" w14:textId="77777777" w:rsidR="0065414E" w:rsidRPr="00161BF7" w:rsidRDefault="0065414E" w:rsidP="0065414E">
            <w:pPr>
              <w:tabs>
                <w:tab w:val="left" w:pos="1005"/>
              </w:tabs>
              <w:ind w:firstLine="22"/>
              <w:jc w:val="both"/>
              <w:rPr>
                <w:sz w:val="20"/>
                <w:szCs w:val="20"/>
              </w:rPr>
            </w:pPr>
          </w:p>
          <w:p w14:paraId="2011CDC7" w14:textId="77777777" w:rsidR="0065414E" w:rsidRPr="00161BF7" w:rsidRDefault="0065414E" w:rsidP="0065414E">
            <w:pPr>
              <w:tabs>
                <w:tab w:val="left" w:pos="1005"/>
              </w:tabs>
              <w:jc w:val="both"/>
              <w:rPr>
                <w:sz w:val="20"/>
                <w:szCs w:val="20"/>
              </w:rPr>
            </w:pPr>
          </w:p>
          <w:p w14:paraId="661001FD"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4FB8E1C9" wp14:editId="02BAAEE5">
                  <wp:extent cx="3460750" cy="4976495"/>
                  <wp:effectExtent l="0" t="0" r="635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Screenshot (183).png"/>
                          <pic:cNvPicPr/>
                        </pic:nvPicPr>
                        <pic:blipFill>
                          <a:blip r:embed="rId163">
                            <a:extLst>
                              <a:ext uri="{28A0092B-C50C-407E-A947-70E740481C1C}">
                                <a14:useLocalDpi xmlns:a14="http://schemas.microsoft.com/office/drawing/2010/main" val="0"/>
                              </a:ext>
                            </a:extLst>
                          </a:blip>
                          <a:stretch>
                            <a:fillRect/>
                          </a:stretch>
                        </pic:blipFill>
                        <pic:spPr>
                          <a:xfrm>
                            <a:off x="0" y="0"/>
                            <a:ext cx="3460750" cy="4976495"/>
                          </a:xfrm>
                          <a:prstGeom prst="rect">
                            <a:avLst/>
                          </a:prstGeom>
                        </pic:spPr>
                      </pic:pic>
                    </a:graphicData>
                  </a:graphic>
                </wp:inline>
              </w:drawing>
            </w:r>
          </w:p>
          <w:p w14:paraId="0F2937AE" w14:textId="77777777" w:rsidR="0065414E" w:rsidRPr="00161BF7" w:rsidRDefault="0065414E" w:rsidP="0065414E">
            <w:pPr>
              <w:tabs>
                <w:tab w:val="left" w:pos="1005"/>
              </w:tabs>
              <w:ind w:firstLine="22"/>
              <w:jc w:val="both"/>
              <w:rPr>
                <w:sz w:val="20"/>
                <w:szCs w:val="20"/>
              </w:rPr>
            </w:pPr>
          </w:p>
          <w:p w14:paraId="3B49CFD9" w14:textId="77777777" w:rsidR="0065414E" w:rsidRPr="00161BF7" w:rsidRDefault="0065414E" w:rsidP="0065414E">
            <w:pPr>
              <w:tabs>
                <w:tab w:val="left" w:pos="1005"/>
              </w:tabs>
              <w:ind w:firstLine="22"/>
              <w:jc w:val="both"/>
              <w:rPr>
                <w:sz w:val="20"/>
                <w:szCs w:val="20"/>
              </w:rPr>
            </w:pPr>
          </w:p>
          <w:p w14:paraId="19B7962B" w14:textId="77777777" w:rsidR="0065414E" w:rsidRPr="00161BF7" w:rsidRDefault="0065414E" w:rsidP="0065414E">
            <w:pPr>
              <w:tabs>
                <w:tab w:val="left" w:pos="1005"/>
              </w:tabs>
              <w:ind w:firstLine="22"/>
              <w:jc w:val="both"/>
              <w:rPr>
                <w:sz w:val="20"/>
                <w:szCs w:val="20"/>
              </w:rPr>
            </w:pPr>
          </w:p>
          <w:p w14:paraId="3308BD66" w14:textId="77777777" w:rsidR="0065414E" w:rsidRPr="00161BF7" w:rsidRDefault="0065414E" w:rsidP="0065414E">
            <w:pPr>
              <w:tabs>
                <w:tab w:val="left" w:pos="1005"/>
              </w:tabs>
              <w:ind w:firstLine="22"/>
              <w:jc w:val="both"/>
              <w:rPr>
                <w:sz w:val="20"/>
                <w:szCs w:val="20"/>
              </w:rPr>
            </w:pPr>
          </w:p>
          <w:p w14:paraId="7156BA5C" w14:textId="77777777" w:rsidR="0065414E" w:rsidRPr="00161BF7" w:rsidRDefault="0065414E" w:rsidP="0065414E">
            <w:pPr>
              <w:tabs>
                <w:tab w:val="left" w:pos="1005"/>
              </w:tabs>
              <w:ind w:firstLine="22"/>
              <w:jc w:val="both"/>
              <w:rPr>
                <w:sz w:val="20"/>
                <w:szCs w:val="20"/>
              </w:rPr>
            </w:pPr>
          </w:p>
          <w:p w14:paraId="27384021" w14:textId="77777777" w:rsidR="0065414E" w:rsidRPr="00161BF7" w:rsidRDefault="0065414E" w:rsidP="0065414E">
            <w:pPr>
              <w:tabs>
                <w:tab w:val="left" w:pos="1005"/>
              </w:tabs>
              <w:ind w:firstLine="22"/>
              <w:jc w:val="both"/>
              <w:rPr>
                <w:sz w:val="20"/>
                <w:szCs w:val="20"/>
              </w:rPr>
            </w:pPr>
          </w:p>
          <w:p w14:paraId="3400EA43" w14:textId="77777777" w:rsidR="0065414E" w:rsidRPr="00161BF7" w:rsidRDefault="0065414E" w:rsidP="0065414E">
            <w:pPr>
              <w:tabs>
                <w:tab w:val="left" w:pos="1005"/>
              </w:tabs>
              <w:ind w:firstLine="22"/>
              <w:jc w:val="both"/>
              <w:rPr>
                <w:sz w:val="20"/>
                <w:szCs w:val="20"/>
              </w:rPr>
            </w:pPr>
          </w:p>
          <w:p w14:paraId="2227CFA1" w14:textId="77777777" w:rsidR="0065414E" w:rsidRPr="00161BF7" w:rsidRDefault="0065414E" w:rsidP="0065414E">
            <w:pPr>
              <w:tabs>
                <w:tab w:val="left" w:pos="1005"/>
              </w:tabs>
              <w:ind w:firstLine="22"/>
              <w:jc w:val="both"/>
              <w:rPr>
                <w:sz w:val="20"/>
                <w:szCs w:val="20"/>
              </w:rPr>
            </w:pPr>
          </w:p>
          <w:p w14:paraId="6C550B4F" w14:textId="77777777" w:rsidR="0065414E" w:rsidRPr="00161BF7" w:rsidRDefault="0065414E" w:rsidP="0065414E">
            <w:pPr>
              <w:tabs>
                <w:tab w:val="left" w:pos="1005"/>
              </w:tabs>
              <w:ind w:firstLine="22"/>
              <w:jc w:val="both"/>
              <w:rPr>
                <w:sz w:val="20"/>
                <w:szCs w:val="20"/>
              </w:rPr>
            </w:pPr>
          </w:p>
          <w:p w14:paraId="159FBBE8" w14:textId="77777777" w:rsidR="0065414E" w:rsidRPr="00161BF7" w:rsidRDefault="0065414E" w:rsidP="0065414E">
            <w:pPr>
              <w:tabs>
                <w:tab w:val="left" w:pos="1005"/>
              </w:tabs>
              <w:ind w:firstLine="22"/>
              <w:jc w:val="both"/>
              <w:rPr>
                <w:sz w:val="20"/>
                <w:szCs w:val="20"/>
              </w:rPr>
            </w:pPr>
          </w:p>
          <w:p w14:paraId="2BF85D78" w14:textId="77777777" w:rsidR="0065414E" w:rsidRPr="00161BF7" w:rsidRDefault="0065414E" w:rsidP="0065414E">
            <w:pPr>
              <w:tabs>
                <w:tab w:val="left" w:pos="1005"/>
              </w:tabs>
              <w:jc w:val="both"/>
              <w:rPr>
                <w:sz w:val="20"/>
                <w:szCs w:val="20"/>
              </w:rPr>
            </w:pPr>
          </w:p>
        </w:tc>
        <w:tc>
          <w:tcPr>
            <w:tcW w:w="1881" w:type="pct"/>
          </w:tcPr>
          <w:p w14:paraId="7226822F" w14:textId="77777777" w:rsidR="0065414E" w:rsidRDefault="0065414E" w:rsidP="0065414E">
            <w:pPr>
              <w:ind w:firstLine="22"/>
              <w:rPr>
                <w:b/>
                <w:sz w:val="20"/>
                <w:szCs w:val="20"/>
              </w:rPr>
            </w:pPr>
          </w:p>
        </w:tc>
        <w:tc>
          <w:tcPr>
            <w:tcW w:w="451" w:type="pct"/>
          </w:tcPr>
          <w:p w14:paraId="4A5D2AC0" w14:textId="77777777" w:rsidR="0065414E" w:rsidRDefault="0065414E" w:rsidP="0065414E">
            <w:pPr>
              <w:ind w:firstLine="22"/>
              <w:rPr>
                <w:b/>
                <w:sz w:val="20"/>
                <w:szCs w:val="20"/>
              </w:rPr>
            </w:pPr>
          </w:p>
        </w:tc>
        <w:tc>
          <w:tcPr>
            <w:tcW w:w="827" w:type="pct"/>
          </w:tcPr>
          <w:p w14:paraId="733DF451" w14:textId="77777777" w:rsidR="0065414E" w:rsidRDefault="0065414E" w:rsidP="0065414E">
            <w:pPr>
              <w:ind w:firstLine="22"/>
              <w:rPr>
                <w:b/>
                <w:sz w:val="20"/>
                <w:szCs w:val="20"/>
              </w:rPr>
            </w:pPr>
          </w:p>
        </w:tc>
      </w:tr>
      <w:tr w:rsidR="0065414E" w:rsidRPr="0026097F" w14:paraId="68CB479B" w14:textId="77777777" w:rsidTr="00F35000">
        <w:trPr>
          <w:trHeight w:val="5030"/>
        </w:trPr>
        <w:tc>
          <w:tcPr>
            <w:tcW w:w="1841" w:type="pct"/>
          </w:tcPr>
          <w:p w14:paraId="74639018" w14:textId="77777777" w:rsidR="0065414E" w:rsidRPr="00161BF7" w:rsidRDefault="0065414E" w:rsidP="0065414E">
            <w:pPr>
              <w:tabs>
                <w:tab w:val="left" w:pos="1005"/>
              </w:tabs>
              <w:ind w:firstLine="22"/>
              <w:jc w:val="both"/>
              <w:rPr>
                <w:sz w:val="20"/>
                <w:szCs w:val="20"/>
              </w:rPr>
            </w:pPr>
            <w:r w:rsidRPr="00161BF7">
              <w:rPr>
                <w:sz w:val="20"/>
                <w:szCs w:val="20"/>
              </w:rPr>
              <w:lastRenderedPageBreak/>
              <w:t>3.4. Lista sistemelor de comunicații radio de voce de clasă B</w:t>
            </w:r>
          </w:p>
          <w:p w14:paraId="2A9BEE3E" w14:textId="77777777" w:rsidR="0065414E" w:rsidRPr="00161BF7" w:rsidRDefault="0065414E" w:rsidP="0065414E">
            <w:pPr>
              <w:tabs>
                <w:tab w:val="left" w:pos="1005"/>
              </w:tabs>
              <w:ind w:firstLine="22"/>
              <w:jc w:val="both"/>
              <w:rPr>
                <w:sz w:val="20"/>
                <w:szCs w:val="20"/>
              </w:rPr>
            </w:pPr>
            <w:r w:rsidRPr="00161BF7">
              <w:rPr>
                <w:noProof/>
                <w:sz w:val="20"/>
                <w:szCs w:val="20"/>
                <w:lang w:val="en-US"/>
              </w:rPr>
              <w:drawing>
                <wp:inline distT="0" distB="0" distL="0" distR="0" wp14:anchorId="4ED4369F" wp14:editId="3E404AC8">
                  <wp:extent cx="3460750" cy="2760980"/>
                  <wp:effectExtent l="0" t="0" r="635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reenshot (184).png"/>
                          <pic:cNvPicPr/>
                        </pic:nvPicPr>
                        <pic:blipFill>
                          <a:blip r:embed="rId164">
                            <a:extLst>
                              <a:ext uri="{28A0092B-C50C-407E-A947-70E740481C1C}">
                                <a14:useLocalDpi xmlns:a14="http://schemas.microsoft.com/office/drawing/2010/main" val="0"/>
                              </a:ext>
                            </a:extLst>
                          </a:blip>
                          <a:stretch>
                            <a:fillRect/>
                          </a:stretch>
                        </pic:blipFill>
                        <pic:spPr>
                          <a:xfrm>
                            <a:off x="0" y="0"/>
                            <a:ext cx="3460750" cy="2760980"/>
                          </a:xfrm>
                          <a:prstGeom prst="rect">
                            <a:avLst/>
                          </a:prstGeom>
                        </pic:spPr>
                      </pic:pic>
                    </a:graphicData>
                  </a:graphic>
                </wp:inline>
              </w:drawing>
            </w:r>
          </w:p>
          <w:p w14:paraId="3B0F8E60" w14:textId="77777777" w:rsidR="0065414E" w:rsidRPr="00161BF7" w:rsidRDefault="0065414E" w:rsidP="0065414E">
            <w:pPr>
              <w:tabs>
                <w:tab w:val="left" w:pos="1005"/>
              </w:tabs>
              <w:ind w:firstLine="22"/>
              <w:jc w:val="both"/>
              <w:rPr>
                <w:sz w:val="20"/>
                <w:szCs w:val="20"/>
              </w:rPr>
            </w:pPr>
          </w:p>
          <w:p w14:paraId="5ED5C826" w14:textId="77777777" w:rsidR="0065414E" w:rsidRPr="00161BF7" w:rsidRDefault="0065414E" w:rsidP="0065414E">
            <w:pPr>
              <w:tabs>
                <w:tab w:val="left" w:pos="1005"/>
              </w:tabs>
              <w:ind w:firstLine="22"/>
              <w:jc w:val="both"/>
              <w:rPr>
                <w:sz w:val="20"/>
                <w:szCs w:val="20"/>
              </w:rPr>
            </w:pPr>
          </w:p>
          <w:p w14:paraId="4A6C3A63" w14:textId="77777777" w:rsidR="0065414E" w:rsidRPr="00161BF7" w:rsidRDefault="0065414E" w:rsidP="0065414E">
            <w:pPr>
              <w:tabs>
                <w:tab w:val="left" w:pos="1005"/>
              </w:tabs>
              <w:ind w:firstLine="22"/>
              <w:jc w:val="both"/>
              <w:rPr>
                <w:sz w:val="20"/>
                <w:szCs w:val="20"/>
              </w:rPr>
            </w:pPr>
          </w:p>
          <w:p w14:paraId="3508C6FA" w14:textId="77777777" w:rsidR="0065414E" w:rsidRPr="00161BF7" w:rsidRDefault="0065414E" w:rsidP="0065414E">
            <w:pPr>
              <w:tabs>
                <w:tab w:val="left" w:pos="1005"/>
              </w:tabs>
              <w:ind w:firstLine="22"/>
              <w:jc w:val="both"/>
              <w:rPr>
                <w:sz w:val="20"/>
                <w:szCs w:val="20"/>
              </w:rPr>
            </w:pPr>
          </w:p>
          <w:p w14:paraId="2CC62496" w14:textId="77777777" w:rsidR="0065414E" w:rsidRPr="00161BF7" w:rsidRDefault="0065414E" w:rsidP="0065414E">
            <w:pPr>
              <w:tabs>
                <w:tab w:val="left" w:pos="1005"/>
              </w:tabs>
              <w:ind w:firstLine="22"/>
              <w:jc w:val="both"/>
              <w:rPr>
                <w:sz w:val="20"/>
                <w:szCs w:val="20"/>
              </w:rPr>
            </w:pPr>
          </w:p>
          <w:p w14:paraId="48765812" w14:textId="77777777" w:rsidR="0065414E" w:rsidRPr="00161BF7" w:rsidRDefault="0065414E" w:rsidP="0065414E">
            <w:pPr>
              <w:tabs>
                <w:tab w:val="left" w:pos="1005"/>
              </w:tabs>
              <w:ind w:firstLine="22"/>
              <w:jc w:val="both"/>
              <w:rPr>
                <w:sz w:val="20"/>
                <w:szCs w:val="20"/>
              </w:rPr>
            </w:pPr>
          </w:p>
          <w:p w14:paraId="7F1D929C" w14:textId="77777777" w:rsidR="0065414E" w:rsidRPr="00161BF7" w:rsidRDefault="0065414E" w:rsidP="0065414E">
            <w:pPr>
              <w:tabs>
                <w:tab w:val="left" w:pos="1005"/>
              </w:tabs>
              <w:ind w:firstLine="22"/>
              <w:jc w:val="both"/>
              <w:rPr>
                <w:sz w:val="20"/>
                <w:szCs w:val="20"/>
              </w:rPr>
            </w:pPr>
          </w:p>
          <w:p w14:paraId="2C8E7657" w14:textId="77777777" w:rsidR="0065414E" w:rsidRPr="00161BF7" w:rsidRDefault="0065414E" w:rsidP="0065414E">
            <w:pPr>
              <w:tabs>
                <w:tab w:val="left" w:pos="1005"/>
              </w:tabs>
              <w:ind w:firstLine="22"/>
              <w:jc w:val="both"/>
              <w:rPr>
                <w:sz w:val="20"/>
                <w:szCs w:val="20"/>
              </w:rPr>
            </w:pPr>
          </w:p>
          <w:p w14:paraId="705EB142" w14:textId="77777777" w:rsidR="0065414E" w:rsidRPr="00161BF7" w:rsidRDefault="0065414E" w:rsidP="0065414E">
            <w:pPr>
              <w:tabs>
                <w:tab w:val="left" w:pos="1005"/>
              </w:tabs>
              <w:ind w:firstLine="22"/>
              <w:jc w:val="both"/>
              <w:rPr>
                <w:sz w:val="20"/>
                <w:szCs w:val="20"/>
              </w:rPr>
            </w:pPr>
          </w:p>
          <w:p w14:paraId="7BC32004" w14:textId="77777777" w:rsidR="0065414E" w:rsidRPr="00161BF7" w:rsidRDefault="0065414E" w:rsidP="0065414E">
            <w:pPr>
              <w:tabs>
                <w:tab w:val="left" w:pos="1005"/>
              </w:tabs>
              <w:ind w:firstLine="22"/>
              <w:jc w:val="both"/>
              <w:rPr>
                <w:sz w:val="20"/>
                <w:szCs w:val="20"/>
              </w:rPr>
            </w:pPr>
          </w:p>
          <w:p w14:paraId="07B04127" w14:textId="77777777" w:rsidR="0065414E" w:rsidRPr="00161BF7" w:rsidRDefault="0065414E" w:rsidP="0065414E">
            <w:pPr>
              <w:tabs>
                <w:tab w:val="left" w:pos="1005"/>
              </w:tabs>
              <w:ind w:firstLine="22"/>
              <w:jc w:val="both"/>
              <w:rPr>
                <w:sz w:val="20"/>
                <w:szCs w:val="20"/>
              </w:rPr>
            </w:pPr>
          </w:p>
          <w:p w14:paraId="0FC026D9" w14:textId="77777777" w:rsidR="0065414E" w:rsidRPr="00161BF7" w:rsidRDefault="0065414E" w:rsidP="0065414E">
            <w:pPr>
              <w:tabs>
                <w:tab w:val="left" w:pos="1005"/>
              </w:tabs>
              <w:ind w:firstLine="22"/>
              <w:jc w:val="both"/>
              <w:rPr>
                <w:sz w:val="20"/>
                <w:szCs w:val="20"/>
              </w:rPr>
            </w:pPr>
          </w:p>
          <w:p w14:paraId="599F16B7" w14:textId="77777777" w:rsidR="0065414E" w:rsidRPr="00161BF7" w:rsidRDefault="0065414E" w:rsidP="0065414E">
            <w:pPr>
              <w:tabs>
                <w:tab w:val="left" w:pos="1005"/>
              </w:tabs>
              <w:ind w:firstLine="22"/>
              <w:jc w:val="both"/>
              <w:rPr>
                <w:sz w:val="20"/>
                <w:szCs w:val="20"/>
              </w:rPr>
            </w:pPr>
          </w:p>
          <w:p w14:paraId="47375A0C" w14:textId="77777777" w:rsidR="0065414E" w:rsidRPr="00161BF7" w:rsidRDefault="0065414E" w:rsidP="0065414E">
            <w:pPr>
              <w:tabs>
                <w:tab w:val="left" w:pos="1005"/>
              </w:tabs>
              <w:ind w:firstLine="22"/>
              <w:jc w:val="both"/>
              <w:rPr>
                <w:sz w:val="20"/>
                <w:szCs w:val="20"/>
              </w:rPr>
            </w:pPr>
          </w:p>
          <w:p w14:paraId="318669F5" w14:textId="77777777" w:rsidR="0065414E" w:rsidRPr="00161BF7" w:rsidRDefault="0065414E" w:rsidP="0065414E">
            <w:pPr>
              <w:tabs>
                <w:tab w:val="left" w:pos="1005"/>
              </w:tabs>
              <w:ind w:firstLine="22"/>
              <w:jc w:val="both"/>
              <w:rPr>
                <w:sz w:val="20"/>
                <w:szCs w:val="20"/>
              </w:rPr>
            </w:pPr>
          </w:p>
          <w:p w14:paraId="0C9BAF8D" w14:textId="77777777" w:rsidR="0065414E" w:rsidRPr="00161BF7" w:rsidRDefault="0065414E" w:rsidP="0065414E">
            <w:pPr>
              <w:tabs>
                <w:tab w:val="left" w:pos="1005"/>
              </w:tabs>
              <w:ind w:firstLine="22"/>
              <w:jc w:val="both"/>
              <w:rPr>
                <w:sz w:val="20"/>
                <w:szCs w:val="20"/>
              </w:rPr>
            </w:pPr>
          </w:p>
          <w:p w14:paraId="4BAA7C01" w14:textId="77777777" w:rsidR="0065414E" w:rsidRPr="00161BF7" w:rsidRDefault="0065414E" w:rsidP="0065414E">
            <w:pPr>
              <w:tabs>
                <w:tab w:val="left" w:pos="1005"/>
              </w:tabs>
              <w:ind w:firstLine="22"/>
              <w:jc w:val="both"/>
              <w:rPr>
                <w:sz w:val="20"/>
                <w:szCs w:val="20"/>
              </w:rPr>
            </w:pPr>
          </w:p>
          <w:p w14:paraId="66640CA6" w14:textId="77777777" w:rsidR="0065414E" w:rsidRPr="00161BF7" w:rsidRDefault="0065414E" w:rsidP="0065414E">
            <w:pPr>
              <w:tabs>
                <w:tab w:val="left" w:pos="1005"/>
              </w:tabs>
              <w:ind w:firstLine="22"/>
              <w:jc w:val="both"/>
              <w:rPr>
                <w:sz w:val="20"/>
                <w:szCs w:val="20"/>
              </w:rPr>
            </w:pPr>
          </w:p>
          <w:p w14:paraId="274637CA" w14:textId="77777777" w:rsidR="0065414E" w:rsidRPr="00161BF7" w:rsidRDefault="0065414E" w:rsidP="0065414E">
            <w:pPr>
              <w:tabs>
                <w:tab w:val="left" w:pos="1005"/>
              </w:tabs>
              <w:ind w:firstLine="22"/>
              <w:jc w:val="both"/>
              <w:rPr>
                <w:sz w:val="20"/>
                <w:szCs w:val="20"/>
              </w:rPr>
            </w:pPr>
          </w:p>
          <w:p w14:paraId="4BD7010C" w14:textId="77777777" w:rsidR="0065414E" w:rsidRPr="00161BF7" w:rsidRDefault="0065414E" w:rsidP="0065414E">
            <w:pPr>
              <w:tabs>
                <w:tab w:val="left" w:pos="1005"/>
              </w:tabs>
              <w:ind w:firstLine="22"/>
              <w:jc w:val="both"/>
              <w:rPr>
                <w:sz w:val="20"/>
                <w:szCs w:val="20"/>
              </w:rPr>
            </w:pPr>
          </w:p>
          <w:p w14:paraId="124FF9D6" w14:textId="77777777" w:rsidR="0065414E" w:rsidRPr="00161BF7" w:rsidRDefault="0065414E" w:rsidP="0065414E">
            <w:pPr>
              <w:tabs>
                <w:tab w:val="left" w:pos="1005"/>
              </w:tabs>
              <w:ind w:firstLine="22"/>
              <w:jc w:val="both"/>
              <w:rPr>
                <w:sz w:val="20"/>
                <w:szCs w:val="20"/>
              </w:rPr>
            </w:pPr>
          </w:p>
          <w:p w14:paraId="21303D5E" w14:textId="77777777" w:rsidR="0065414E" w:rsidRPr="00161BF7" w:rsidRDefault="0065414E" w:rsidP="0065414E">
            <w:pPr>
              <w:tabs>
                <w:tab w:val="left" w:pos="1005"/>
              </w:tabs>
              <w:ind w:firstLine="22"/>
              <w:jc w:val="both"/>
              <w:rPr>
                <w:sz w:val="20"/>
                <w:szCs w:val="20"/>
              </w:rPr>
            </w:pPr>
          </w:p>
          <w:p w14:paraId="52AF0295" w14:textId="77777777" w:rsidR="0065414E" w:rsidRPr="00161BF7" w:rsidRDefault="0065414E" w:rsidP="0065414E">
            <w:pPr>
              <w:tabs>
                <w:tab w:val="left" w:pos="1005"/>
              </w:tabs>
              <w:ind w:firstLine="22"/>
              <w:jc w:val="both"/>
              <w:rPr>
                <w:sz w:val="20"/>
                <w:szCs w:val="20"/>
              </w:rPr>
            </w:pPr>
          </w:p>
          <w:p w14:paraId="1F02FA41" w14:textId="77777777" w:rsidR="0065414E" w:rsidRPr="00161BF7" w:rsidRDefault="0065414E" w:rsidP="0065414E">
            <w:pPr>
              <w:tabs>
                <w:tab w:val="left" w:pos="1005"/>
              </w:tabs>
              <w:ind w:firstLine="22"/>
              <w:jc w:val="both"/>
              <w:rPr>
                <w:sz w:val="20"/>
                <w:szCs w:val="20"/>
              </w:rPr>
            </w:pPr>
          </w:p>
          <w:p w14:paraId="50474736" w14:textId="77777777" w:rsidR="0065414E" w:rsidRPr="00161BF7" w:rsidRDefault="0065414E" w:rsidP="0065414E">
            <w:pPr>
              <w:tabs>
                <w:tab w:val="left" w:pos="1005"/>
              </w:tabs>
              <w:jc w:val="both"/>
              <w:rPr>
                <w:sz w:val="20"/>
                <w:szCs w:val="20"/>
              </w:rPr>
            </w:pPr>
          </w:p>
          <w:p w14:paraId="5983B3EA"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43819D0B" wp14:editId="5E728649">
                  <wp:extent cx="3460750" cy="5071745"/>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185).png"/>
                          <pic:cNvPicPr/>
                        </pic:nvPicPr>
                        <pic:blipFill>
                          <a:blip r:embed="rId165">
                            <a:extLst>
                              <a:ext uri="{28A0092B-C50C-407E-A947-70E740481C1C}">
                                <a14:useLocalDpi xmlns:a14="http://schemas.microsoft.com/office/drawing/2010/main" val="0"/>
                              </a:ext>
                            </a:extLst>
                          </a:blip>
                          <a:stretch>
                            <a:fillRect/>
                          </a:stretch>
                        </pic:blipFill>
                        <pic:spPr>
                          <a:xfrm>
                            <a:off x="0" y="0"/>
                            <a:ext cx="3460750" cy="5071745"/>
                          </a:xfrm>
                          <a:prstGeom prst="rect">
                            <a:avLst/>
                          </a:prstGeom>
                        </pic:spPr>
                      </pic:pic>
                    </a:graphicData>
                  </a:graphic>
                </wp:inline>
              </w:drawing>
            </w:r>
          </w:p>
          <w:p w14:paraId="2C99F4EC" w14:textId="77777777" w:rsidR="0065414E" w:rsidRPr="00161BF7" w:rsidRDefault="0065414E" w:rsidP="0065414E">
            <w:pPr>
              <w:tabs>
                <w:tab w:val="left" w:pos="1005"/>
              </w:tabs>
              <w:ind w:firstLine="22"/>
              <w:jc w:val="both"/>
              <w:rPr>
                <w:sz w:val="20"/>
                <w:szCs w:val="20"/>
              </w:rPr>
            </w:pPr>
          </w:p>
          <w:p w14:paraId="2955BE34" w14:textId="77777777" w:rsidR="0065414E" w:rsidRPr="00161BF7" w:rsidRDefault="0065414E" w:rsidP="0065414E">
            <w:pPr>
              <w:tabs>
                <w:tab w:val="left" w:pos="1005"/>
              </w:tabs>
              <w:ind w:firstLine="22"/>
              <w:jc w:val="both"/>
              <w:rPr>
                <w:sz w:val="20"/>
                <w:szCs w:val="20"/>
              </w:rPr>
            </w:pPr>
          </w:p>
          <w:p w14:paraId="596E9AC5" w14:textId="77777777" w:rsidR="0065414E" w:rsidRPr="00161BF7" w:rsidRDefault="0065414E" w:rsidP="0065414E">
            <w:pPr>
              <w:tabs>
                <w:tab w:val="left" w:pos="1005"/>
              </w:tabs>
              <w:ind w:firstLine="22"/>
              <w:jc w:val="both"/>
              <w:rPr>
                <w:sz w:val="20"/>
                <w:szCs w:val="20"/>
              </w:rPr>
            </w:pPr>
          </w:p>
          <w:p w14:paraId="03345528" w14:textId="77777777" w:rsidR="0065414E" w:rsidRPr="00161BF7" w:rsidRDefault="0065414E" w:rsidP="0065414E">
            <w:pPr>
              <w:tabs>
                <w:tab w:val="left" w:pos="1005"/>
              </w:tabs>
              <w:ind w:firstLine="22"/>
              <w:jc w:val="both"/>
              <w:rPr>
                <w:sz w:val="20"/>
                <w:szCs w:val="20"/>
              </w:rPr>
            </w:pPr>
          </w:p>
          <w:p w14:paraId="09B38DFE" w14:textId="77777777" w:rsidR="0065414E" w:rsidRPr="00161BF7" w:rsidRDefault="0065414E" w:rsidP="0065414E">
            <w:pPr>
              <w:tabs>
                <w:tab w:val="left" w:pos="1005"/>
              </w:tabs>
              <w:ind w:firstLine="22"/>
              <w:jc w:val="both"/>
              <w:rPr>
                <w:sz w:val="20"/>
                <w:szCs w:val="20"/>
              </w:rPr>
            </w:pPr>
          </w:p>
          <w:p w14:paraId="485AEE11" w14:textId="77777777" w:rsidR="0065414E" w:rsidRPr="00161BF7" w:rsidRDefault="0065414E" w:rsidP="0065414E">
            <w:pPr>
              <w:tabs>
                <w:tab w:val="left" w:pos="1005"/>
              </w:tabs>
              <w:ind w:firstLine="22"/>
              <w:jc w:val="both"/>
              <w:rPr>
                <w:sz w:val="20"/>
                <w:szCs w:val="20"/>
              </w:rPr>
            </w:pPr>
          </w:p>
          <w:p w14:paraId="636BD3C3" w14:textId="77777777" w:rsidR="0065414E" w:rsidRPr="00161BF7" w:rsidRDefault="0065414E" w:rsidP="0065414E">
            <w:pPr>
              <w:tabs>
                <w:tab w:val="left" w:pos="1005"/>
              </w:tabs>
              <w:ind w:firstLine="22"/>
              <w:jc w:val="both"/>
              <w:rPr>
                <w:sz w:val="20"/>
                <w:szCs w:val="20"/>
              </w:rPr>
            </w:pPr>
          </w:p>
          <w:p w14:paraId="3AA7C957" w14:textId="77777777" w:rsidR="0065414E" w:rsidRPr="00161BF7" w:rsidRDefault="0065414E" w:rsidP="0065414E">
            <w:pPr>
              <w:tabs>
                <w:tab w:val="left" w:pos="1005"/>
              </w:tabs>
              <w:ind w:firstLine="22"/>
              <w:jc w:val="both"/>
              <w:rPr>
                <w:sz w:val="20"/>
                <w:szCs w:val="20"/>
              </w:rPr>
            </w:pPr>
          </w:p>
          <w:p w14:paraId="51E3DEDA" w14:textId="77777777" w:rsidR="0065414E" w:rsidRPr="00161BF7" w:rsidRDefault="0065414E" w:rsidP="0065414E">
            <w:pPr>
              <w:tabs>
                <w:tab w:val="left" w:pos="1005"/>
              </w:tabs>
              <w:ind w:firstLine="22"/>
              <w:jc w:val="both"/>
              <w:rPr>
                <w:sz w:val="20"/>
                <w:szCs w:val="20"/>
              </w:rPr>
            </w:pPr>
          </w:p>
          <w:p w14:paraId="2DE93FA4" w14:textId="77777777" w:rsidR="0065414E" w:rsidRPr="00161BF7" w:rsidRDefault="0065414E" w:rsidP="0065414E">
            <w:pPr>
              <w:tabs>
                <w:tab w:val="left" w:pos="1005"/>
              </w:tabs>
              <w:jc w:val="both"/>
              <w:rPr>
                <w:sz w:val="20"/>
                <w:szCs w:val="20"/>
              </w:rPr>
            </w:pPr>
          </w:p>
          <w:p w14:paraId="683B4660" w14:textId="77777777" w:rsidR="0065414E" w:rsidRPr="00161BF7" w:rsidRDefault="0065414E" w:rsidP="0065414E">
            <w:pPr>
              <w:tabs>
                <w:tab w:val="left" w:pos="1005"/>
              </w:tabs>
              <w:ind w:firstLine="22"/>
              <w:jc w:val="both"/>
              <w:rPr>
                <w:sz w:val="20"/>
                <w:szCs w:val="20"/>
              </w:rPr>
            </w:pPr>
            <w:r w:rsidRPr="00161BF7">
              <w:rPr>
                <w:noProof/>
                <w:sz w:val="20"/>
                <w:szCs w:val="20"/>
                <w:lang w:val="en-US"/>
              </w:rPr>
              <w:lastRenderedPageBreak/>
              <w:drawing>
                <wp:inline distT="0" distB="0" distL="0" distR="0" wp14:anchorId="6A968FCF" wp14:editId="2D17EA9E">
                  <wp:extent cx="3460750" cy="2968625"/>
                  <wp:effectExtent l="0" t="0" r="635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reenshot (186).png"/>
                          <pic:cNvPicPr/>
                        </pic:nvPicPr>
                        <pic:blipFill>
                          <a:blip r:embed="rId166">
                            <a:extLst>
                              <a:ext uri="{28A0092B-C50C-407E-A947-70E740481C1C}">
                                <a14:useLocalDpi xmlns:a14="http://schemas.microsoft.com/office/drawing/2010/main" val="0"/>
                              </a:ext>
                            </a:extLst>
                          </a:blip>
                          <a:stretch>
                            <a:fillRect/>
                          </a:stretch>
                        </pic:blipFill>
                        <pic:spPr>
                          <a:xfrm>
                            <a:off x="0" y="0"/>
                            <a:ext cx="3460750" cy="2968625"/>
                          </a:xfrm>
                          <a:prstGeom prst="rect">
                            <a:avLst/>
                          </a:prstGeom>
                        </pic:spPr>
                      </pic:pic>
                    </a:graphicData>
                  </a:graphic>
                </wp:inline>
              </w:drawing>
            </w:r>
          </w:p>
        </w:tc>
        <w:tc>
          <w:tcPr>
            <w:tcW w:w="1881" w:type="pct"/>
          </w:tcPr>
          <w:p w14:paraId="4507BBDF" w14:textId="77777777" w:rsidR="0065414E" w:rsidRDefault="0065414E" w:rsidP="0065414E">
            <w:pPr>
              <w:ind w:firstLine="22"/>
              <w:rPr>
                <w:b/>
                <w:sz w:val="20"/>
                <w:szCs w:val="20"/>
              </w:rPr>
            </w:pPr>
          </w:p>
        </w:tc>
        <w:tc>
          <w:tcPr>
            <w:tcW w:w="451" w:type="pct"/>
          </w:tcPr>
          <w:p w14:paraId="54BF4289" w14:textId="77777777" w:rsidR="0065414E" w:rsidRDefault="0065414E" w:rsidP="0065414E">
            <w:pPr>
              <w:ind w:firstLine="22"/>
              <w:rPr>
                <w:b/>
                <w:sz w:val="20"/>
                <w:szCs w:val="20"/>
              </w:rPr>
            </w:pPr>
          </w:p>
        </w:tc>
        <w:tc>
          <w:tcPr>
            <w:tcW w:w="827" w:type="pct"/>
          </w:tcPr>
          <w:p w14:paraId="48686A85" w14:textId="77777777" w:rsidR="0065414E" w:rsidRDefault="0065414E" w:rsidP="0065414E">
            <w:pPr>
              <w:ind w:firstLine="22"/>
              <w:rPr>
                <w:b/>
                <w:sz w:val="20"/>
                <w:szCs w:val="20"/>
              </w:rPr>
            </w:pPr>
          </w:p>
        </w:tc>
      </w:tr>
    </w:tbl>
    <w:p w14:paraId="5986F699" w14:textId="77777777" w:rsidR="00F12C76" w:rsidRDefault="00F12C76" w:rsidP="006C0B77">
      <w:pPr>
        <w:spacing w:after="0"/>
        <w:ind w:firstLine="709"/>
        <w:jc w:val="both"/>
      </w:pPr>
    </w:p>
    <w:p w14:paraId="7781E07D" w14:textId="77777777" w:rsidR="00B0722B" w:rsidRDefault="00B0722B" w:rsidP="006C0B77">
      <w:pPr>
        <w:spacing w:after="0"/>
        <w:ind w:firstLine="709"/>
        <w:jc w:val="both"/>
      </w:pPr>
    </w:p>
    <w:p w14:paraId="4C8E0C2D" w14:textId="77777777" w:rsidR="00B0722B" w:rsidRDefault="00B0722B" w:rsidP="006C0B77">
      <w:pPr>
        <w:spacing w:after="0"/>
        <w:ind w:firstLine="709"/>
        <w:jc w:val="both"/>
      </w:pPr>
    </w:p>
    <w:p w14:paraId="0076026D" w14:textId="77777777" w:rsidR="00B0722B" w:rsidRDefault="00B0722B" w:rsidP="006C0B77">
      <w:pPr>
        <w:spacing w:after="0"/>
        <w:ind w:firstLine="709"/>
        <w:jc w:val="both"/>
      </w:pPr>
    </w:p>
    <w:p w14:paraId="4A47CE8A" w14:textId="77777777" w:rsidR="00B0722B" w:rsidRDefault="00B0722B" w:rsidP="006C0B77">
      <w:pPr>
        <w:spacing w:after="0"/>
        <w:ind w:firstLine="709"/>
        <w:jc w:val="both"/>
      </w:pPr>
    </w:p>
    <w:p w14:paraId="3FCB4DCA" w14:textId="77777777" w:rsidR="00B0722B" w:rsidRDefault="00B0722B" w:rsidP="006C0B77">
      <w:pPr>
        <w:spacing w:after="0"/>
        <w:ind w:firstLine="709"/>
        <w:jc w:val="both"/>
      </w:pPr>
    </w:p>
    <w:p w14:paraId="75741286" w14:textId="77777777" w:rsidR="00B0722B" w:rsidRDefault="00B0722B" w:rsidP="006C0B77">
      <w:pPr>
        <w:spacing w:after="0"/>
        <w:ind w:firstLine="709"/>
        <w:jc w:val="both"/>
      </w:pPr>
    </w:p>
    <w:p w14:paraId="00F79E36" w14:textId="39A1AFE6" w:rsidR="00B0722B" w:rsidRDefault="00B0722B" w:rsidP="006C0B77">
      <w:pPr>
        <w:spacing w:after="0"/>
        <w:ind w:firstLine="709"/>
        <w:jc w:val="both"/>
      </w:pPr>
      <w:r>
        <w:rPr>
          <w:b/>
          <w:sz w:val="24"/>
        </w:rPr>
        <w:t xml:space="preserve">                    </w:t>
      </w:r>
      <w:bookmarkStart w:id="0" w:name="_GoBack"/>
      <w:bookmarkEnd w:id="0"/>
    </w:p>
    <w:sectPr w:rsidR="00B0722B" w:rsidSect="00423800">
      <w:pgSz w:w="16838" w:h="11906" w:orient="landscape" w:code="9"/>
      <w:pgMar w:top="720" w:right="720" w:bottom="720" w:left="720"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84CC64" w14:textId="77777777" w:rsidR="006767BA" w:rsidRDefault="006767BA" w:rsidP="00A62668">
      <w:pPr>
        <w:spacing w:after="0"/>
      </w:pPr>
      <w:r>
        <w:separator/>
      </w:r>
    </w:p>
  </w:endnote>
  <w:endnote w:type="continuationSeparator" w:id="0">
    <w:p w14:paraId="59954728" w14:textId="77777777" w:rsidR="006767BA" w:rsidRDefault="006767BA" w:rsidP="00A6266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987701" w14:textId="77777777" w:rsidR="006767BA" w:rsidRDefault="006767BA" w:rsidP="00A62668">
      <w:pPr>
        <w:spacing w:after="0"/>
      </w:pPr>
      <w:r>
        <w:separator/>
      </w:r>
    </w:p>
  </w:footnote>
  <w:footnote w:type="continuationSeparator" w:id="0">
    <w:p w14:paraId="5CC3D79B" w14:textId="77777777" w:rsidR="006767BA" w:rsidRDefault="006767BA" w:rsidP="00A62668">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7F24"/>
    <w:rsid w:val="00006C6D"/>
    <w:rsid w:val="00007D08"/>
    <w:rsid w:val="000144DC"/>
    <w:rsid w:val="0002042E"/>
    <w:rsid w:val="000247CF"/>
    <w:rsid w:val="000254DA"/>
    <w:rsid w:val="00026B45"/>
    <w:rsid w:val="00027746"/>
    <w:rsid w:val="00027FE2"/>
    <w:rsid w:val="0003126E"/>
    <w:rsid w:val="00031480"/>
    <w:rsid w:val="000456E0"/>
    <w:rsid w:val="00050C61"/>
    <w:rsid w:val="00052466"/>
    <w:rsid w:val="0005590E"/>
    <w:rsid w:val="000626F9"/>
    <w:rsid w:val="00067BA0"/>
    <w:rsid w:val="00074625"/>
    <w:rsid w:val="000824CB"/>
    <w:rsid w:val="00095BE8"/>
    <w:rsid w:val="0009737C"/>
    <w:rsid w:val="000A0E6A"/>
    <w:rsid w:val="000B0CF6"/>
    <w:rsid w:val="000B2DCC"/>
    <w:rsid w:val="000B39AF"/>
    <w:rsid w:val="000B6491"/>
    <w:rsid w:val="000C1311"/>
    <w:rsid w:val="000C1EA7"/>
    <w:rsid w:val="000C2466"/>
    <w:rsid w:val="000C422F"/>
    <w:rsid w:val="000C4A2C"/>
    <w:rsid w:val="000C4D21"/>
    <w:rsid w:val="000D2F35"/>
    <w:rsid w:val="000E0763"/>
    <w:rsid w:val="000E151A"/>
    <w:rsid w:val="000E4B5E"/>
    <w:rsid w:val="000E5B76"/>
    <w:rsid w:val="000E7EDB"/>
    <w:rsid w:val="000F3963"/>
    <w:rsid w:val="000F5ECC"/>
    <w:rsid w:val="001055A7"/>
    <w:rsid w:val="0010566E"/>
    <w:rsid w:val="00105C1A"/>
    <w:rsid w:val="00112E4F"/>
    <w:rsid w:val="001140E4"/>
    <w:rsid w:val="00116643"/>
    <w:rsid w:val="0012593C"/>
    <w:rsid w:val="00135D18"/>
    <w:rsid w:val="00137010"/>
    <w:rsid w:val="00137EFB"/>
    <w:rsid w:val="00142571"/>
    <w:rsid w:val="00143D46"/>
    <w:rsid w:val="00150581"/>
    <w:rsid w:val="001534FB"/>
    <w:rsid w:val="00153578"/>
    <w:rsid w:val="0015368C"/>
    <w:rsid w:val="00154FB8"/>
    <w:rsid w:val="00156689"/>
    <w:rsid w:val="00161BF7"/>
    <w:rsid w:val="00165CB5"/>
    <w:rsid w:val="0017039E"/>
    <w:rsid w:val="00170F57"/>
    <w:rsid w:val="0017135C"/>
    <w:rsid w:val="00177D26"/>
    <w:rsid w:val="00182923"/>
    <w:rsid w:val="00183B4B"/>
    <w:rsid w:val="00183B64"/>
    <w:rsid w:val="001935DE"/>
    <w:rsid w:val="00197E3E"/>
    <w:rsid w:val="001A157E"/>
    <w:rsid w:val="001A3F62"/>
    <w:rsid w:val="001B500A"/>
    <w:rsid w:val="001B6719"/>
    <w:rsid w:val="001C3801"/>
    <w:rsid w:val="001D0AD4"/>
    <w:rsid w:val="001E221D"/>
    <w:rsid w:val="001E28B0"/>
    <w:rsid w:val="001F1361"/>
    <w:rsid w:val="001F16E8"/>
    <w:rsid w:val="00206E79"/>
    <w:rsid w:val="00206EDA"/>
    <w:rsid w:val="00207510"/>
    <w:rsid w:val="0021382C"/>
    <w:rsid w:val="00213EF1"/>
    <w:rsid w:val="00217257"/>
    <w:rsid w:val="002255BC"/>
    <w:rsid w:val="002260C3"/>
    <w:rsid w:val="002337DD"/>
    <w:rsid w:val="00242EAC"/>
    <w:rsid w:val="00243710"/>
    <w:rsid w:val="00246935"/>
    <w:rsid w:val="0025040A"/>
    <w:rsid w:val="00254595"/>
    <w:rsid w:val="00260189"/>
    <w:rsid w:val="002640D5"/>
    <w:rsid w:val="00264CDF"/>
    <w:rsid w:val="002673ED"/>
    <w:rsid w:val="002700D9"/>
    <w:rsid w:val="0027015F"/>
    <w:rsid w:val="002742F5"/>
    <w:rsid w:val="00280B4F"/>
    <w:rsid w:val="00280C84"/>
    <w:rsid w:val="002824EA"/>
    <w:rsid w:val="002829E9"/>
    <w:rsid w:val="00284409"/>
    <w:rsid w:val="00284651"/>
    <w:rsid w:val="002849D4"/>
    <w:rsid w:val="00290668"/>
    <w:rsid w:val="00294378"/>
    <w:rsid w:val="002A54E0"/>
    <w:rsid w:val="002A714B"/>
    <w:rsid w:val="002B0D4E"/>
    <w:rsid w:val="002B2008"/>
    <w:rsid w:val="002C2B5D"/>
    <w:rsid w:val="002D3798"/>
    <w:rsid w:val="002E1E2E"/>
    <w:rsid w:val="002E2E06"/>
    <w:rsid w:val="002F0397"/>
    <w:rsid w:val="002F1F78"/>
    <w:rsid w:val="002F6FE1"/>
    <w:rsid w:val="00307387"/>
    <w:rsid w:val="003107B4"/>
    <w:rsid w:val="00310B5A"/>
    <w:rsid w:val="00311F6D"/>
    <w:rsid w:val="00313EB9"/>
    <w:rsid w:val="00314005"/>
    <w:rsid w:val="00314656"/>
    <w:rsid w:val="00317147"/>
    <w:rsid w:val="00325C98"/>
    <w:rsid w:val="00330D44"/>
    <w:rsid w:val="00334FDE"/>
    <w:rsid w:val="00351445"/>
    <w:rsid w:val="00356252"/>
    <w:rsid w:val="00361D33"/>
    <w:rsid w:val="00375BF1"/>
    <w:rsid w:val="00380333"/>
    <w:rsid w:val="00380CD3"/>
    <w:rsid w:val="00383EBE"/>
    <w:rsid w:val="003872AB"/>
    <w:rsid w:val="003929AB"/>
    <w:rsid w:val="003957E0"/>
    <w:rsid w:val="003A41C8"/>
    <w:rsid w:val="003A59FC"/>
    <w:rsid w:val="003B77A1"/>
    <w:rsid w:val="003C2085"/>
    <w:rsid w:val="003C386E"/>
    <w:rsid w:val="003C566D"/>
    <w:rsid w:val="003D0336"/>
    <w:rsid w:val="003D1B80"/>
    <w:rsid w:val="003E3B98"/>
    <w:rsid w:val="003E6232"/>
    <w:rsid w:val="00423800"/>
    <w:rsid w:val="0043053D"/>
    <w:rsid w:val="0043120F"/>
    <w:rsid w:val="00435D54"/>
    <w:rsid w:val="00436017"/>
    <w:rsid w:val="00443860"/>
    <w:rsid w:val="00443DE6"/>
    <w:rsid w:val="00444915"/>
    <w:rsid w:val="004463D2"/>
    <w:rsid w:val="004547CA"/>
    <w:rsid w:val="00472247"/>
    <w:rsid w:val="004734E8"/>
    <w:rsid w:val="00475F53"/>
    <w:rsid w:val="00483193"/>
    <w:rsid w:val="0049248B"/>
    <w:rsid w:val="00497273"/>
    <w:rsid w:val="004A0316"/>
    <w:rsid w:val="004A6528"/>
    <w:rsid w:val="004C2BBD"/>
    <w:rsid w:val="004C7F80"/>
    <w:rsid w:val="004D4240"/>
    <w:rsid w:val="004D4522"/>
    <w:rsid w:val="004F0375"/>
    <w:rsid w:val="004F4E06"/>
    <w:rsid w:val="00500823"/>
    <w:rsid w:val="00500FD7"/>
    <w:rsid w:val="005015B0"/>
    <w:rsid w:val="00503D9E"/>
    <w:rsid w:val="0050505B"/>
    <w:rsid w:val="00510930"/>
    <w:rsid w:val="00513BE6"/>
    <w:rsid w:val="00517F24"/>
    <w:rsid w:val="00530CE0"/>
    <w:rsid w:val="005369AB"/>
    <w:rsid w:val="00536EA0"/>
    <w:rsid w:val="00537D1D"/>
    <w:rsid w:val="00544122"/>
    <w:rsid w:val="00554816"/>
    <w:rsid w:val="005559A3"/>
    <w:rsid w:val="00555E0A"/>
    <w:rsid w:val="005566DE"/>
    <w:rsid w:val="00556C02"/>
    <w:rsid w:val="00557DEA"/>
    <w:rsid w:val="0056167E"/>
    <w:rsid w:val="00566B13"/>
    <w:rsid w:val="00572BE6"/>
    <w:rsid w:val="00573BB9"/>
    <w:rsid w:val="0058078A"/>
    <w:rsid w:val="0058602E"/>
    <w:rsid w:val="00591EB5"/>
    <w:rsid w:val="005927C5"/>
    <w:rsid w:val="00596A91"/>
    <w:rsid w:val="00597721"/>
    <w:rsid w:val="005A1FFB"/>
    <w:rsid w:val="005A55F9"/>
    <w:rsid w:val="005B1B84"/>
    <w:rsid w:val="005B303D"/>
    <w:rsid w:val="005B3947"/>
    <w:rsid w:val="005B41E1"/>
    <w:rsid w:val="005B42BB"/>
    <w:rsid w:val="005B5751"/>
    <w:rsid w:val="005B6ED8"/>
    <w:rsid w:val="005B7BB1"/>
    <w:rsid w:val="005C32EE"/>
    <w:rsid w:val="005C5D33"/>
    <w:rsid w:val="005D1BBE"/>
    <w:rsid w:val="005D4BAD"/>
    <w:rsid w:val="005D5498"/>
    <w:rsid w:val="005D6074"/>
    <w:rsid w:val="005E6FBC"/>
    <w:rsid w:val="005F0381"/>
    <w:rsid w:val="005F0866"/>
    <w:rsid w:val="00600D52"/>
    <w:rsid w:val="00610585"/>
    <w:rsid w:val="00611A54"/>
    <w:rsid w:val="006254AB"/>
    <w:rsid w:val="00633441"/>
    <w:rsid w:val="00634308"/>
    <w:rsid w:val="00642539"/>
    <w:rsid w:val="0064726A"/>
    <w:rsid w:val="00651ED0"/>
    <w:rsid w:val="0065240F"/>
    <w:rsid w:val="00653321"/>
    <w:rsid w:val="0065414E"/>
    <w:rsid w:val="00655670"/>
    <w:rsid w:val="00656FB0"/>
    <w:rsid w:val="00657FA5"/>
    <w:rsid w:val="00661ABE"/>
    <w:rsid w:val="006642D6"/>
    <w:rsid w:val="0066456C"/>
    <w:rsid w:val="00672A33"/>
    <w:rsid w:val="00672EFD"/>
    <w:rsid w:val="006767BA"/>
    <w:rsid w:val="00683D83"/>
    <w:rsid w:val="00686936"/>
    <w:rsid w:val="00691555"/>
    <w:rsid w:val="00696AC7"/>
    <w:rsid w:val="006A2F53"/>
    <w:rsid w:val="006A63F4"/>
    <w:rsid w:val="006A663A"/>
    <w:rsid w:val="006A752B"/>
    <w:rsid w:val="006B048D"/>
    <w:rsid w:val="006B34B2"/>
    <w:rsid w:val="006B4720"/>
    <w:rsid w:val="006C0B77"/>
    <w:rsid w:val="006C0C70"/>
    <w:rsid w:val="006D2BE8"/>
    <w:rsid w:val="006D754D"/>
    <w:rsid w:val="006E1582"/>
    <w:rsid w:val="006F42C3"/>
    <w:rsid w:val="006F7438"/>
    <w:rsid w:val="00705DCF"/>
    <w:rsid w:val="00706CF5"/>
    <w:rsid w:val="00713F21"/>
    <w:rsid w:val="0071519D"/>
    <w:rsid w:val="00721596"/>
    <w:rsid w:val="00724BDE"/>
    <w:rsid w:val="00724E15"/>
    <w:rsid w:val="0073751E"/>
    <w:rsid w:val="00740714"/>
    <w:rsid w:val="007428D6"/>
    <w:rsid w:val="00752221"/>
    <w:rsid w:val="007575C3"/>
    <w:rsid w:val="007647D2"/>
    <w:rsid w:val="007763A7"/>
    <w:rsid w:val="0078649D"/>
    <w:rsid w:val="007906B2"/>
    <w:rsid w:val="0079281D"/>
    <w:rsid w:val="00797519"/>
    <w:rsid w:val="007A0AED"/>
    <w:rsid w:val="007A5D9B"/>
    <w:rsid w:val="007B1853"/>
    <w:rsid w:val="007C01F3"/>
    <w:rsid w:val="007C6AB7"/>
    <w:rsid w:val="007D431F"/>
    <w:rsid w:val="007D46C3"/>
    <w:rsid w:val="007D7F70"/>
    <w:rsid w:val="007E0A2D"/>
    <w:rsid w:val="007F10CE"/>
    <w:rsid w:val="007F6464"/>
    <w:rsid w:val="00804834"/>
    <w:rsid w:val="00805AA4"/>
    <w:rsid w:val="00811359"/>
    <w:rsid w:val="008124F1"/>
    <w:rsid w:val="00817463"/>
    <w:rsid w:val="008242FF"/>
    <w:rsid w:val="0082749F"/>
    <w:rsid w:val="0083069F"/>
    <w:rsid w:val="008355D9"/>
    <w:rsid w:val="00836DCC"/>
    <w:rsid w:val="008417EC"/>
    <w:rsid w:val="00850401"/>
    <w:rsid w:val="008505EB"/>
    <w:rsid w:val="0085161E"/>
    <w:rsid w:val="008641A8"/>
    <w:rsid w:val="00870751"/>
    <w:rsid w:val="008711CE"/>
    <w:rsid w:val="00872C65"/>
    <w:rsid w:val="0087774B"/>
    <w:rsid w:val="008817A1"/>
    <w:rsid w:val="0089020E"/>
    <w:rsid w:val="0089074F"/>
    <w:rsid w:val="008A2772"/>
    <w:rsid w:val="008A2F60"/>
    <w:rsid w:val="008A3890"/>
    <w:rsid w:val="008A3BAB"/>
    <w:rsid w:val="008B587D"/>
    <w:rsid w:val="008C32EC"/>
    <w:rsid w:val="008C46C7"/>
    <w:rsid w:val="008C5594"/>
    <w:rsid w:val="008D3716"/>
    <w:rsid w:val="008D445A"/>
    <w:rsid w:val="008E199D"/>
    <w:rsid w:val="008E4553"/>
    <w:rsid w:val="008E487F"/>
    <w:rsid w:val="008E56E7"/>
    <w:rsid w:val="008F179F"/>
    <w:rsid w:val="008F198D"/>
    <w:rsid w:val="00901D9A"/>
    <w:rsid w:val="00907DB2"/>
    <w:rsid w:val="00912986"/>
    <w:rsid w:val="00913D50"/>
    <w:rsid w:val="00922C48"/>
    <w:rsid w:val="00926E8E"/>
    <w:rsid w:val="00934363"/>
    <w:rsid w:val="00934BEA"/>
    <w:rsid w:val="009427D2"/>
    <w:rsid w:val="00950BB1"/>
    <w:rsid w:val="00950D5A"/>
    <w:rsid w:val="009579C9"/>
    <w:rsid w:val="00960A20"/>
    <w:rsid w:val="009632C7"/>
    <w:rsid w:val="00983236"/>
    <w:rsid w:val="009872BD"/>
    <w:rsid w:val="00992E0D"/>
    <w:rsid w:val="00993B54"/>
    <w:rsid w:val="00994DD5"/>
    <w:rsid w:val="009B0B62"/>
    <w:rsid w:val="009B1427"/>
    <w:rsid w:val="009B3396"/>
    <w:rsid w:val="009B7136"/>
    <w:rsid w:val="009C0629"/>
    <w:rsid w:val="009C276C"/>
    <w:rsid w:val="009C7DB1"/>
    <w:rsid w:val="009D15B0"/>
    <w:rsid w:val="009D7758"/>
    <w:rsid w:val="009E0E99"/>
    <w:rsid w:val="009E5DA7"/>
    <w:rsid w:val="009E5FA9"/>
    <w:rsid w:val="009F3A3E"/>
    <w:rsid w:val="00A04837"/>
    <w:rsid w:val="00A14DF5"/>
    <w:rsid w:val="00A253BD"/>
    <w:rsid w:val="00A27AB4"/>
    <w:rsid w:val="00A318E2"/>
    <w:rsid w:val="00A40E2B"/>
    <w:rsid w:val="00A41413"/>
    <w:rsid w:val="00A47960"/>
    <w:rsid w:val="00A543E5"/>
    <w:rsid w:val="00A56A58"/>
    <w:rsid w:val="00A6019B"/>
    <w:rsid w:val="00A62668"/>
    <w:rsid w:val="00A6589D"/>
    <w:rsid w:val="00A75701"/>
    <w:rsid w:val="00A75CFA"/>
    <w:rsid w:val="00A77B7C"/>
    <w:rsid w:val="00A80743"/>
    <w:rsid w:val="00A80D40"/>
    <w:rsid w:val="00A867FD"/>
    <w:rsid w:val="00A91EAA"/>
    <w:rsid w:val="00AA119E"/>
    <w:rsid w:val="00AA1B50"/>
    <w:rsid w:val="00AB2983"/>
    <w:rsid w:val="00AB3C86"/>
    <w:rsid w:val="00AC271C"/>
    <w:rsid w:val="00AC3BAB"/>
    <w:rsid w:val="00AC5DCB"/>
    <w:rsid w:val="00AC76F9"/>
    <w:rsid w:val="00AD62CA"/>
    <w:rsid w:val="00AE0B3F"/>
    <w:rsid w:val="00AE5647"/>
    <w:rsid w:val="00AE56A0"/>
    <w:rsid w:val="00AE7772"/>
    <w:rsid w:val="00AF091E"/>
    <w:rsid w:val="00AF1E90"/>
    <w:rsid w:val="00B01038"/>
    <w:rsid w:val="00B0722B"/>
    <w:rsid w:val="00B112EB"/>
    <w:rsid w:val="00B11E1B"/>
    <w:rsid w:val="00B1387B"/>
    <w:rsid w:val="00B174A3"/>
    <w:rsid w:val="00B2581E"/>
    <w:rsid w:val="00B27299"/>
    <w:rsid w:val="00B300CB"/>
    <w:rsid w:val="00B34BC5"/>
    <w:rsid w:val="00B36152"/>
    <w:rsid w:val="00B416B5"/>
    <w:rsid w:val="00B41BFF"/>
    <w:rsid w:val="00B423C7"/>
    <w:rsid w:val="00B46F4A"/>
    <w:rsid w:val="00B52D2C"/>
    <w:rsid w:val="00B54F52"/>
    <w:rsid w:val="00B63056"/>
    <w:rsid w:val="00B67B50"/>
    <w:rsid w:val="00B7178D"/>
    <w:rsid w:val="00B732DD"/>
    <w:rsid w:val="00B73B0A"/>
    <w:rsid w:val="00B74000"/>
    <w:rsid w:val="00B74004"/>
    <w:rsid w:val="00B74416"/>
    <w:rsid w:val="00B81858"/>
    <w:rsid w:val="00B915B7"/>
    <w:rsid w:val="00B94837"/>
    <w:rsid w:val="00B95343"/>
    <w:rsid w:val="00B962D9"/>
    <w:rsid w:val="00BA63EB"/>
    <w:rsid w:val="00BB0F5A"/>
    <w:rsid w:val="00BB550D"/>
    <w:rsid w:val="00BC26B9"/>
    <w:rsid w:val="00BC4186"/>
    <w:rsid w:val="00BC79C3"/>
    <w:rsid w:val="00BC7A1F"/>
    <w:rsid w:val="00BD1396"/>
    <w:rsid w:val="00BD52D9"/>
    <w:rsid w:val="00BD6209"/>
    <w:rsid w:val="00BD69D1"/>
    <w:rsid w:val="00BD7EE1"/>
    <w:rsid w:val="00BE1B45"/>
    <w:rsid w:val="00BE2B31"/>
    <w:rsid w:val="00BE58C4"/>
    <w:rsid w:val="00BE6546"/>
    <w:rsid w:val="00BF3467"/>
    <w:rsid w:val="00BF4CA9"/>
    <w:rsid w:val="00BF78CD"/>
    <w:rsid w:val="00BF7E92"/>
    <w:rsid w:val="00C04D70"/>
    <w:rsid w:val="00C167E6"/>
    <w:rsid w:val="00C2377A"/>
    <w:rsid w:val="00C25BE1"/>
    <w:rsid w:val="00C27E33"/>
    <w:rsid w:val="00C3317A"/>
    <w:rsid w:val="00C458D3"/>
    <w:rsid w:val="00C524AA"/>
    <w:rsid w:val="00C527E4"/>
    <w:rsid w:val="00C55774"/>
    <w:rsid w:val="00C64CD2"/>
    <w:rsid w:val="00C84375"/>
    <w:rsid w:val="00C85522"/>
    <w:rsid w:val="00CA2100"/>
    <w:rsid w:val="00CA2818"/>
    <w:rsid w:val="00CA2A67"/>
    <w:rsid w:val="00CA46C8"/>
    <w:rsid w:val="00CA533C"/>
    <w:rsid w:val="00CA6F0B"/>
    <w:rsid w:val="00CB0C47"/>
    <w:rsid w:val="00CC055E"/>
    <w:rsid w:val="00CC59D3"/>
    <w:rsid w:val="00CD349B"/>
    <w:rsid w:val="00CD3AE8"/>
    <w:rsid w:val="00CE07B1"/>
    <w:rsid w:val="00CF2C57"/>
    <w:rsid w:val="00CF6477"/>
    <w:rsid w:val="00D035EE"/>
    <w:rsid w:val="00D30A55"/>
    <w:rsid w:val="00D34E14"/>
    <w:rsid w:val="00D42296"/>
    <w:rsid w:val="00D46EA2"/>
    <w:rsid w:val="00D61FE2"/>
    <w:rsid w:val="00D675F3"/>
    <w:rsid w:val="00D712DE"/>
    <w:rsid w:val="00D71518"/>
    <w:rsid w:val="00D728B7"/>
    <w:rsid w:val="00D74F49"/>
    <w:rsid w:val="00D74F7E"/>
    <w:rsid w:val="00D776A6"/>
    <w:rsid w:val="00D829CB"/>
    <w:rsid w:val="00D84BC6"/>
    <w:rsid w:val="00D90D8B"/>
    <w:rsid w:val="00D94B3D"/>
    <w:rsid w:val="00DA6F18"/>
    <w:rsid w:val="00DB1014"/>
    <w:rsid w:val="00DB53B6"/>
    <w:rsid w:val="00DB598B"/>
    <w:rsid w:val="00DB6380"/>
    <w:rsid w:val="00DC0459"/>
    <w:rsid w:val="00DC25AA"/>
    <w:rsid w:val="00DC3016"/>
    <w:rsid w:val="00DE2D89"/>
    <w:rsid w:val="00DE68B6"/>
    <w:rsid w:val="00DF0088"/>
    <w:rsid w:val="00DF1224"/>
    <w:rsid w:val="00E127E1"/>
    <w:rsid w:val="00E14B82"/>
    <w:rsid w:val="00E26CC6"/>
    <w:rsid w:val="00E27962"/>
    <w:rsid w:val="00E30247"/>
    <w:rsid w:val="00E30C6E"/>
    <w:rsid w:val="00E33C4F"/>
    <w:rsid w:val="00E505C9"/>
    <w:rsid w:val="00E513DB"/>
    <w:rsid w:val="00E52883"/>
    <w:rsid w:val="00E53429"/>
    <w:rsid w:val="00E57FBA"/>
    <w:rsid w:val="00E6160A"/>
    <w:rsid w:val="00E62833"/>
    <w:rsid w:val="00E63B9B"/>
    <w:rsid w:val="00E65449"/>
    <w:rsid w:val="00E65AE3"/>
    <w:rsid w:val="00E66FE2"/>
    <w:rsid w:val="00E7172F"/>
    <w:rsid w:val="00E736AB"/>
    <w:rsid w:val="00E76E7C"/>
    <w:rsid w:val="00E82E09"/>
    <w:rsid w:val="00E85DFD"/>
    <w:rsid w:val="00E865A5"/>
    <w:rsid w:val="00E944BD"/>
    <w:rsid w:val="00E960EF"/>
    <w:rsid w:val="00E96203"/>
    <w:rsid w:val="00EA087C"/>
    <w:rsid w:val="00EA19A4"/>
    <w:rsid w:val="00EA2A91"/>
    <w:rsid w:val="00EA59DF"/>
    <w:rsid w:val="00EC0E4B"/>
    <w:rsid w:val="00EC16C2"/>
    <w:rsid w:val="00EC1D55"/>
    <w:rsid w:val="00EC5630"/>
    <w:rsid w:val="00ED1E96"/>
    <w:rsid w:val="00ED59C5"/>
    <w:rsid w:val="00ED6931"/>
    <w:rsid w:val="00EE4070"/>
    <w:rsid w:val="00EE60D3"/>
    <w:rsid w:val="00F04ADC"/>
    <w:rsid w:val="00F04D0C"/>
    <w:rsid w:val="00F0621F"/>
    <w:rsid w:val="00F12C76"/>
    <w:rsid w:val="00F13137"/>
    <w:rsid w:val="00F13CF0"/>
    <w:rsid w:val="00F241FE"/>
    <w:rsid w:val="00F26157"/>
    <w:rsid w:val="00F32763"/>
    <w:rsid w:val="00F34DA5"/>
    <w:rsid w:val="00F35000"/>
    <w:rsid w:val="00F3753A"/>
    <w:rsid w:val="00F4650A"/>
    <w:rsid w:val="00F53171"/>
    <w:rsid w:val="00F55438"/>
    <w:rsid w:val="00F568BE"/>
    <w:rsid w:val="00F60FC3"/>
    <w:rsid w:val="00F617D7"/>
    <w:rsid w:val="00F672C3"/>
    <w:rsid w:val="00F74881"/>
    <w:rsid w:val="00F76445"/>
    <w:rsid w:val="00F8594A"/>
    <w:rsid w:val="00F863E2"/>
    <w:rsid w:val="00F9181B"/>
    <w:rsid w:val="00F936D1"/>
    <w:rsid w:val="00F94F2D"/>
    <w:rsid w:val="00FA0537"/>
    <w:rsid w:val="00FA1A4D"/>
    <w:rsid w:val="00FC197A"/>
    <w:rsid w:val="00FC1C80"/>
    <w:rsid w:val="00FC3DEA"/>
    <w:rsid w:val="00FC4D6E"/>
    <w:rsid w:val="00FD051C"/>
    <w:rsid w:val="00FD2442"/>
    <w:rsid w:val="00FD37EA"/>
    <w:rsid w:val="00FD39E1"/>
    <w:rsid w:val="00FE3A32"/>
    <w:rsid w:val="00FE4D9F"/>
    <w:rsid w:val="00FF5AFD"/>
    <w:rsid w:val="00FF77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87CDC"/>
  <w15:chartTrackingRefBased/>
  <w15:docId w15:val="{4440FD48-5731-4EBB-BA38-FA6BA8E74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2986"/>
    <w:pPr>
      <w:spacing w:line="240" w:lineRule="auto"/>
    </w:pPr>
    <w:rPr>
      <w:rFonts w:ascii="Times New Roman" w:eastAsia="Times New Roman" w:hAnsi="Times New Roman" w:cs="Times New Roman"/>
      <w:sz w:val="28"/>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129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1413"/>
    <w:pPr>
      <w:autoSpaceDE w:val="0"/>
      <w:autoSpaceDN w:val="0"/>
      <w:adjustRightInd w:val="0"/>
      <w:spacing w:after="0" w:line="240" w:lineRule="auto"/>
    </w:pPr>
    <w:rPr>
      <w:rFonts w:ascii="EUAlbertina" w:hAnsi="EUAlbertina" w:cs="EUAlbertina"/>
      <w:color w:val="000000"/>
      <w:sz w:val="24"/>
      <w:szCs w:val="24"/>
      <w:lang w:val="en-US"/>
    </w:rPr>
  </w:style>
  <w:style w:type="paragraph" w:styleId="Header">
    <w:name w:val="header"/>
    <w:basedOn w:val="Normal"/>
    <w:link w:val="HeaderChar"/>
    <w:uiPriority w:val="99"/>
    <w:unhideWhenUsed/>
    <w:rsid w:val="00A62668"/>
    <w:pPr>
      <w:tabs>
        <w:tab w:val="center" w:pos="4680"/>
        <w:tab w:val="right" w:pos="9360"/>
      </w:tabs>
      <w:spacing w:after="0"/>
    </w:pPr>
  </w:style>
  <w:style w:type="character" w:customStyle="1" w:styleId="HeaderChar">
    <w:name w:val="Header Char"/>
    <w:basedOn w:val="DefaultParagraphFont"/>
    <w:link w:val="Header"/>
    <w:uiPriority w:val="99"/>
    <w:rsid w:val="00A62668"/>
    <w:rPr>
      <w:rFonts w:ascii="Times New Roman" w:eastAsia="Times New Roman" w:hAnsi="Times New Roman" w:cs="Times New Roman"/>
      <w:sz w:val="28"/>
      <w:lang w:val="ro-RO"/>
    </w:rPr>
  </w:style>
  <w:style w:type="paragraph" w:styleId="Footer">
    <w:name w:val="footer"/>
    <w:basedOn w:val="Normal"/>
    <w:link w:val="FooterChar"/>
    <w:uiPriority w:val="99"/>
    <w:unhideWhenUsed/>
    <w:rsid w:val="00A62668"/>
    <w:pPr>
      <w:tabs>
        <w:tab w:val="center" w:pos="4680"/>
        <w:tab w:val="right" w:pos="9360"/>
      </w:tabs>
      <w:spacing w:after="0"/>
    </w:pPr>
  </w:style>
  <w:style w:type="character" w:customStyle="1" w:styleId="FooterChar">
    <w:name w:val="Footer Char"/>
    <w:basedOn w:val="DefaultParagraphFont"/>
    <w:link w:val="Footer"/>
    <w:uiPriority w:val="99"/>
    <w:rsid w:val="00A62668"/>
    <w:rPr>
      <w:rFonts w:ascii="Times New Roman" w:eastAsia="Times New Roman" w:hAnsi="Times New Roman" w:cs="Times New Roman"/>
      <w:sz w:val="28"/>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659299">
      <w:bodyDiv w:val="1"/>
      <w:marLeft w:val="0"/>
      <w:marRight w:val="0"/>
      <w:marTop w:val="0"/>
      <w:marBottom w:val="0"/>
      <w:divBdr>
        <w:top w:val="none" w:sz="0" w:space="0" w:color="auto"/>
        <w:left w:val="none" w:sz="0" w:space="0" w:color="auto"/>
        <w:bottom w:val="none" w:sz="0" w:space="0" w:color="auto"/>
        <w:right w:val="none" w:sz="0" w:space="0" w:color="auto"/>
      </w:divBdr>
    </w:div>
    <w:div w:id="74908267">
      <w:bodyDiv w:val="1"/>
      <w:marLeft w:val="0"/>
      <w:marRight w:val="0"/>
      <w:marTop w:val="0"/>
      <w:marBottom w:val="0"/>
      <w:divBdr>
        <w:top w:val="none" w:sz="0" w:space="0" w:color="auto"/>
        <w:left w:val="none" w:sz="0" w:space="0" w:color="auto"/>
        <w:bottom w:val="none" w:sz="0" w:space="0" w:color="auto"/>
        <w:right w:val="none" w:sz="0" w:space="0" w:color="auto"/>
      </w:divBdr>
    </w:div>
    <w:div w:id="89132008">
      <w:bodyDiv w:val="1"/>
      <w:marLeft w:val="0"/>
      <w:marRight w:val="0"/>
      <w:marTop w:val="0"/>
      <w:marBottom w:val="0"/>
      <w:divBdr>
        <w:top w:val="none" w:sz="0" w:space="0" w:color="auto"/>
        <w:left w:val="none" w:sz="0" w:space="0" w:color="auto"/>
        <w:bottom w:val="none" w:sz="0" w:space="0" w:color="auto"/>
        <w:right w:val="none" w:sz="0" w:space="0" w:color="auto"/>
      </w:divBdr>
    </w:div>
    <w:div w:id="142085363">
      <w:bodyDiv w:val="1"/>
      <w:marLeft w:val="0"/>
      <w:marRight w:val="0"/>
      <w:marTop w:val="0"/>
      <w:marBottom w:val="0"/>
      <w:divBdr>
        <w:top w:val="none" w:sz="0" w:space="0" w:color="auto"/>
        <w:left w:val="none" w:sz="0" w:space="0" w:color="auto"/>
        <w:bottom w:val="none" w:sz="0" w:space="0" w:color="auto"/>
        <w:right w:val="none" w:sz="0" w:space="0" w:color="auto"/>
      </w:divBdr>
    </w:div>
    <w:div w:id="197159060">
      <w:bodyDiv w:val="1"/>
      <w:marLeft w:val="0"/>
      <w:marRight w:val="0"/>
      <w:marTop w:val="0"/>
      <w:marBottom w:val="0"/>
      <w:divBdr>
        <w:top w:val="none" w:sz="0" w:space="0" w:color="auto"/>
        <w:left w:val="none" w:sz="0" w:space="0" w:color="auto"/>
        <w:bottom w:val="none" w:sz="0" w:space="0" w:color="auto"/>
        <w:right w:val="none" w:sz="0" w:space="0" w:color="auto"/>
      </w:divBdr>
    </w:div>
    <w:div w:id="203374515">
      <w:bodyDiv w:val="1"/>
      <w:marLeft w:val="0"/>
      <w:marRight w:val="0"/>
      <w:marTop w:val="0"/>
      <w:marBottom w:val="0"/>
      <w:divBdr>
        <w:top w:val="none" w:sz="0" w:space="0" w:color="auto"/>
        <w:left w:val="none" w:sz="0" w:space="0" w:color="auto"/>
        <w:bottom w:val="none" w:sz="0" w:space="0" w:color="auto"/>
        <w:right w:val="none" w:sz="0" w:space="0" w:color="auto"/>
      </w:divBdr>
    </w:div>
    <w:div w:id="214707498">
      <w:bodyDiv w:val="1"/>
      <w:marLeft w:val="0"/>
      <w:marRight w:val="0"/>
      <w:marTop w:val="0"/>
      <w:marBottom w:val="0"/>
      <w:divBdr>
        <w:top w:val="none" w:sz="0" w:space="0" w:color="auto"/>
        <w:left w:val="none" w:sz="0" w:space="0" w:color="auto"/>
        <w:bottom w:val="none" w:sz="0" w:space="0" w:color="auto"/>
        <w:right w:val="none" w:sz="0" w:space="0" w:color="auto"/>
      </w:divBdr>
    </w:div>
    <w:div w:id="300966939">
      <w:bodyDiv w:val="1"/>
      <w:marLeft w:val="0"/>
      <w:marRight w:val="0"/>
      <w:marTop w:val="0"/>
      <w:marBottom w:val="0"/>
      <w:divBdr>
        <w:top w:val="none" w:sz="0" w:space="0" w:color="auto"/>
        <w:left w:val="none" w:sz="0" w:space="0" w:color="auto"/>
        <w:bottom w:val="none" w:sz="0" w:space="0" w:color="auto"/>
        <w:right w:val="none" w:sz="0" w:space="0" w:color="auto"/>
      </w:divBdr>
    </w:div>
    <w:div w:id="305745817">
      <w:bodyDiv w:val="1"/>
      <w:marLeft w:val="0"/>
      <w:marRight w:val="0"/>
      <w:marTop w:val="0"/>
      <w:marBottom w:val="0"/>
      <w:divBdr>
        <w:top w:val="none" w:sz="0" w:space="0" w:color="auto"/>
        <w:left w:val="none" w:sz="0" w:space="0" w:color="auto"/>
        <w:bottom w:val="none" w:sz="0" w:space="0" w:color="auto"/>
        <w:right w:val="none" w:sz="0" w:space="0" w:color="auto"/>
      </w:divBdr>
    </w:div>
    <w:div w:id="317616336">
      <w:bodyDiv w:val="1"/>
      <w:marLeft w:val="0"/>
      <w:marRight w:val="0"/>
      <w:marTop w:val="0"/>
      <w:marBottom w:val="0"/>
      <w:divBdr>
        <w:top w:val="none" w:sz="0" w:space="0" w:color="auto"/>
        <w:left w:val="none" w:sz="0" w:space="0" w:color="auto"/>
        <w:bottom w:val="none" w:sz="0" w:space="0" w:color="auto"/>
        <w:right w:val="none" w:sz="0" w:space="0" w:color="auto"/>
      </w:divBdr>
    </w:div>
    <w:div w:id="321783640">
      <w:bodyDiv w:val="1"/>
      <w:marLeft w:val="0"/>
      <w:marRight w:val="0"/>
      <w:marTop w:val="0"/>
      <w:marBottom w:val="0"/>
      <w:divBdr>
        <w:top w:val="none" w:sz="0" w:space="0" w:color="auto"/>
        <w:left w:val="none" w:sz="0" w:space="0" w:color="auto"/>
        <w:bottom w:val="none" w:sz="0" w:space="0" w:color="auto"/>
        <w:right w:val="none" w:sz="0" w:space="0" w:color="auto"/>
      </w:divBdr>
    </w:div>
    <w:div w:id="335378681">
      <w:bodyDiv w:val="1"/>
      <w:marLeft w:val="0"/>
      <w:marRight w:val="0"/>
      <w:marTop w:val="0"/>
      <w:marBottom w:val="0"/>
      <w:divBdr>
        <w:top w:val="none" w:sz="0" w:space="0" w:color="auto"/>
        <w:left w:val="none" w:sz="0" w:space="0" w:color="auto"/>
        <w:bottom w:val="none" w:sz="0" w:space="0" w:color="auto"/>
        <w:right w:val="none" w:sz="0" w:space="0" w:color="auto"/>
      </w:divBdr>
    </w:div>
    <w:div w:id="457918836">
      <w:bodyDiv w:val="1"/>
      <w:marLeft w:val="0"/>
      <w:marRight w:val="0"/>
      <w:marTop w:val="0"/>
      <w:marBottom w:val="0"/>
      <w:divBdr>
        <w:top w:val="none" w:sz="0" w:space="0" w:color="auto"/>
        <w:left w:val="none" w:sz="0" w:space="0" w:color="auto"/>
        <w:bottom w:val="none" w:sz="0" w:space="0" w:color="auto"/>
        <w:right w:val="none" w:sz="0" w:space="0" w:color="auto"/>
      </w:divBdr>
    </w:div>
    <w:div w:id="461971409">
      <w:bodyDiv w:val="1"/>
      <w:marLeft w:val="0"/>
      <w:marRight w:val="0"/>
      <w:marTop w:val="0"/>
      <w:marBottom w:val="0"/>
      <w:divBdr>
        <w:top w:val="none" w:sz="0" w:space="0" w:color="auto"/>
        <w:left w:val="none" w:sz="0" w:space="0" w:color="auto"/>
        <w:bottom w:val="none" w:sz="0" w:space="0" w:color="auto"/>
        <w:right w:val="none" w:sz="0" w:space="0" w:color="auto"/>
      </w:divBdr>
    </w:div>
    <w:div w:id="494105308">
      <w:bodyDiv w:val="1"/>
      <w:marLeft w:val="0"/>
      <w:marRight w:val="0"/>
      <w:marTop w:val="0"/>
      <w:marBottom w:val="0"/>
      <w:divBdr>
        <w:top w:val="none" w:sz="0" w:space="0" w:color="auto"/>
        <w:left w:val="none" w:sz="0" w:space="0" w:color="auto"/>
        <w:bottom w:val="none" w:sz="0" w:space="0" w:color="auto"/>
        <w:right w:val="none" w:sz="0" w:space="0" w:color="auto"/>
      </w:divBdr>
    </w:div>
    <w:div w:id="539123578">
      <w:bodyDiv w:val="1"/>
      <w:marLeft w:val="0"/>
      <w:marRight w:val="0"/>
      <w:marTop w:val="0"/>
      <w:marBottom w:val="0"/>
      <w:divBdr>
        <w:top w:val="none" w:sz="0" w:space="0" w:color="auto"/>
        <w:left w:val="none" w:sz="0" w:space="0" w:color="auto"/>
        <w:bottom w:val="none" w:sz="0" w:space="0" w:color="auto"/>
        <w:right w:val="none" w:sz="0" w:space="0" w:color="auto"/>
      </w:divBdr>
    </w:div>
    <w:div w:id="552692668">
      <w:bodyDiv w:val="1"/>
      <w:marLeft w:val="0"/>
      <w:marRight w:val="0"/>
      <w:marTop w:val="0"/>
      <w:marBottom w:val="0"/>
      <w:divBdr>
        <w:top w:val="none" w:sz="0" w:space="0" w:color="auto"/>
        <w:left w:val="none" w:sz="0" w:space="0" w:color="auto"/>
        <w:bottom w:val="none" w:sz="0" w:space="0" w:color="auto"/>
        <w:right w:val="none" w:sz="0" w:space="0" w:color="auto"/>
      </w:divBdr>
    </w:div>
    <w:div w:id="561258784">
      <w:bodyDiv w:val="1"/>
      <w:marLeft w:val="0"/>
      <w:marRight w:val="0"/>
      <w:marTop w:val="0"/>
      <w:marBottom w:val="0"/>
      <w:divBdr>
        <w:top w:val="none" w:sz="0" w:space="0" w:color="auto"/>
        <w:left w:val="none" w:sz="0" w:space="0" w:color="auto"/>
        <w:bottom w:val="none" w:sz="0" w:space="0" w:color="auto"/>
        <w:right w:val="none" w:sz="0" w:space="0" w:color="auto"/>
      </w:divBdr>
    </w:div>
    <w:div w:id="606888566">
      <w:bodyDiv w:val="1"/>
      <w:marLeft w:val="0"/>
      <w:marRight w:val="0"/>
      <w:marTop w:val="0"/>
      <w:marBottom w:val="0"/>
      <w:divBdr>
        <w:top w:val="none" w:sz="0" w:space="0" w:color="auto"/>
        <w:left w:val="none" w:sz="0" w:space="0" w:color="auto"/>
        <w:bottom w:val="none" w:sz="0" w:space="0" w:color="auto"/>
        <w:right w:val="none" w:sz="0" w:space="0" w:color="auto"/>
      </w:divBdr>
    </w:div>
    <w:div w:id="607852127">
      <w:bodyDiv w:val="1"/>
      <w:marLeft w:val="0"/>
      <w:marRight w:val="0"/>
      <w:marTop w:val="0"/>
      <w:marBottom w:val="0"/>
      <w:divBdr>
        <w:top w:val="none" w:sz="0" w:space="0" w:color="auto"/>
        <w:left w:val="none" w:sz="0" w:space="0" w:color="auto"/>
        <w:bottom w:val="none" w:sz="0" w:space="0" w:color="auto"/>
        <w:right w:val="none" w:sz="0" w:space="0" w:color="auto"/>
      </w:divBdr>
    </w:div>
    <w:div w:id="607854380">
      <w:bodyDiv w:val="1"/>
      <w:marLeft w:val="0"/>
      <w:marRight w:val="0"/>
      <w:marTop w:val="0"/>
      <w:marBottom w:val="0"/>
      <w:divBdr>
        <w:top w:val="none" w:sz="0" w:space="0" w:color="auto"/>
        <w:left w:val="none" w:sz="0" w:space="0" w:color="auto"/>
        <w:bottom w:val="none" w:sz="0" w:space="0" w:color="auto"/>
        <w:right w:val="none" w:sz="0" w:space="0" w:color="auto"/>
      </w:divBdr>
    </w:div>
    <w:div w:id="679432293">
      <w:bodyDiv w:val="1"/>
      <w:marLeft w:val="0"/>
      <w:marRight w:val="0"/>
      <w:marTop w:val="0"/>
      <w:marBottom w:val="0"/>
      <w:divBdr>
        <w:top w:val="none" w:sz="0" w:space="0" w:color="auto"/>
        <w:left w:val="none" w:sz="0" w:space="0" w:color="auto"/>
        <w:bottom w:val="none" w:sz="0" w:space="0" w:color="auto"/>
        <w:right w:val="none" w:sz="0" w:space="0" w:color="auto"/>
      </w:divBdr>
    </w:div>
    <w:div w:id="689528431">
      <w:bodyDiv w:val="1"/>
      <w:marLeft w:val="0"/>
      <w:marRight w:val="0"/>
      <w:marTop w:val="0"/>
      <w:marBottom w:val="0"/>
      <w:divBdr>
        <w:top w:val="none" w:sz="0" w:space="0" w:color="auto"/>
        <w:left w:val="none" w:sz="0" w:space="0" w:color="auto"/>
        <w:bottom w:val="none" w:sz="0" w:space="0" w:color="auto"/>
        <w:right w:val="none" w:sz="0" w:space="0" w:color="auto"/>
      </w:divBdr>
    </w:div>
    <w:div w:id="694229854">
      <w:bodyDiv w:val="1"/>
      <w:marLeft w:val="0"/>
      <w:marRight w:val="0"/>
      <w:marTop w:val="0"/>
      <w:marBottom w:val="0"/>
      <w:divBdr>
        <w:top w:val="none" w:sz="0" w:space="0" w:color="auto"/>
        <w:left w:val="none" w:sz="0" w:space="0" w:color="auto"/>
        <w:bottom w:val="none" w:sz="0" w:space="0" w:color="auto"/>
        <w:right w:val="none" w:sz="0" w:space="0" w:color="auto"/>
      </w:divBdr>
    </w:div>
    <w:div w:id="713426789">
      <w:bodyDiv w:val="1"/>
      <w:marLeft w:val="0"/>
      <w:marRight w:val="0"/>
      <w:marTop w:val="0"/>
      <w:marBottom w:val="0"/>
      <w:divBdr>
        <w:top w:val="none" w:sz="0" w:space="0" w:color="auto"/>
        <w:left w:val="none" w:sz="0" w:space="0" w:color="auto"/>
        <w:bottom w:val="none" w:sz="0" w:space="0" w:color="auto"/>
        <w:right w:val="none" w:sz="0" w:space="0" w:color="auto"/>
      </w:divBdr>
    </w:div>
    <w:div w:id="719984134">
      <w:bodyDiv w:val="1"/>
      <w:marLeft w:val="0"/>
      <w:marRight w:val="0"/>
      <w:marTop w:val="0"/>
      <w:marBottom w:val="0"/>
      <w:divBdr>
        <w:top w:val="none" w:sz="0" w:space="0" w:color="auto"/>
        <w:left w:val="none" w:sz="0" w:space="0" w:color="auto"/>
        <w:bottom w:val="none" w:sz="0" w:space="0" w:color="auto"/>
        <w:right w:val="none" w:sz="0" w:space="0" w:color="auto"/>
      </w:divBdr>
    </w:div>
    <w:div w:id="804741368">
      <w:bodyDiv w:val="1"/>
      <w:marLeft w:val="0"/>
      <w:marRight w:val="0"/>
      <w:marTop w:val="0"/>
      <w:marBottom w:val="0"/>
      <w:divBdr>
        <w:top w:val="none" w:sz="0" w:space="0" w:color="auto"/>
        <w:left w:val="none" w:sz="0" w:space="0" w:color="auto"/>
        <w:bottom w:val="none" w:sz="0" w:space="0" w:color="auto"/>
        <w:right w:val="none" w:sz="0" w:space="0" w:color="auto"/>
      </w:divBdr>
    </w:div>
    <w:div w:id="828978427">
      <w:bodyDiv w:val="1"/>
      <w:marLeft w:val="0"/>
      <w:marRight w:val="0"/>
      <w:marTop w:val="0"/>
      <w:marBottom w:val="0"/>
      <w:divBdr>
        <w:top w:val="none" w:sz="0" w:space="0" w:color="auto"/>
        <w:left w:val="none" w:sz="0" w:space="0" w:color="auto"/>
        <w:bottom w:val="none" w:sz="0" w:space="0" w:color="auto"/>
        <w:right w:val="none" w:sz="0" w:space="0" w:color="auto"/>
      </w:divBdr>
    </w:div>
    <w:div w:id="975835541">
      <w:bodyDiv w:val="1"/>
      <w:marLeft w:val="0"/>
      <w:marRight w:val="0"/>
      <w:marTop w:val="0"/>
      <w:marBottom w:val="0"/>
      <w:divBdr>
        <w:top w:val="none" w:sz="0" w:space="0" w:color="auto"/>
        <w:left w:val="none" w:sz="0" w:space="0" w:color="auto"/>
        <w:bottom w:val="none" w:sz="0" w:space="0" w:color="auto"/>
        <w:right w:val="none" w:sz="0" w:space="0" w:color="auto"/>
      </w:divBdr>
    </w:div>
    <w:div w:id="984353274">
      <w:bodyDiv w:val="1"/>
      <w:marLeft w:val="0"/>
      <w:marRight w:val="0"/>
      <w:marTop w:val="0"/>
      <w:marBottom w:val="0"/>
      <w:divBdr>
        <w:top w:val="none" w:sz="0" w:space="0" w:color="auto"/>
        <w:left w:val="none" w:sz="0" w:space="0" w:color="auto"/>
        <w:bottom w:val="none" w:sz="0" w:space="0" w:color="auto"/>
        <w:right w:val="none" w:sz="0" w:space="0" w:color="auto"/>
      </w:divBdr>
    </w:div>
    <w:div w:id="1008022744">
      <w:bodyDiv w:val="1"/>
      <w:marLeft w:val="0"/>
      <w:marRight w:val="0"/>
      <w:marTop w:val="0"/>
      <w:marBottom w:val="0"/>
      <w:divBdr>
        <w:top w:val="none" w:sz="0" w:space="0" w:color="auto"/>
        <w:left w:val="none" w:sz="0" w:space="0" w:color="auto"/>
        <w:bottom w:val="none" w:sz="0" w:space="0" w:color="auto"/>
        <w:right w:val="none" w:sz="0" w:space="0" w:color="auto"/>
      </w:divBdr>
    </w:div>
    <w:div w:id="1041905758">
      <w:bodyDiv w:val="1"/>
      <w:marLeft w:val="0"/>
      <w:marRight w:val="0"/>
      <w:marTop w:val="0"/>
      <w:marBottom w:val="0"/>
      <w:divBdr>
        <w:top w:val="none" w:sz="0" w:space="0" w:color="auto"/>
        <w:left w:val="none" w:sz="0" w:space="0" w:color="auto"/>
        <w:bottom w:val="none" w:sz="0" w:space="0" w:color="auto"/>
        <w:right w:val="none" w:sz="0" w:space="0" w:color="auto"/>
      </w:divBdr>
    </w:div>
    <w:div w:id="1100374354">
      <w:bodyDiv w:val="1"/>
      <w:marLeft w:val="0"/>
      <w:marRight w:val="0"/>
      <w:marTop w:val="0"/>
      <w:marBottom w:val="0"/>
      <w:divBdr>
        <w:top w:val="none" w:sz="0" w:space="0" w:color="auto"/>
        <w:left w:val="none" w:sz="0" w:space="0" w:color="auto"/>
        <w:bottom w:val="none" w:sz="0" w:space="0" w:color="auto"/>
        <w:right w:val="none" w:sz="0" w:space="0" w:color="auto"/>
      </w:divBdr>
    </w:div>
    <w:div w:id="1151681184">
      <w:bodyDiv w:val="1"/>
      <w:marLeft w:val="0"/>
      <w:marRight w:val="0"/>
      <w:marTop w:val="0"/>
      <w:marBottom w:val="0"/>
      <w:divBdr>
        <w:top w:val="none" w:sz="0" w:space="0" w:color="auto"/>
        <w:left w:val="none" w:sz="0" w:space="0" w:color="auto"/>
        <w:bottom w:val="none" w:sz="0" w:space="0" w:color="auto"/>
        <w:right w:val="none" w:sz="0" w:space="0" w:color="auto"/>
      </w:divBdr>
    </w:div>
    <w:div w:id="1193763641">
      <w:bodyDiv w:val="1"/>
      <w:marLeft w:val="0"/>
      <w:marRight w:val="0"/>
      <w:marTop w:val="0"/>
      <w:marBottom w:val="0"/>
      <w:divBdr>
        <w:top w:val="none" w:sz="0" w:space="0" w:color="auto"/>
        <w:left w:val="none" w:sz="0" w:space="0" w:color="auto"/>
        <w:bottom w:val="none" w:sz="0" w:space="0" w:color="auto"/>
        <w:right w:val="none" w:sz="0" w:space="0" w:color="auto"/>
      </w:divBdr>
    </w:div>
    <w:div w:id="1235240561">
      <w:bodyDiv w:val="1"/>
      <w:marLeft w:val="0"/>
      <w:marRight w:val="0"/>
      <w:marTop w:val="0"/>
      <w:marBottom w:val="0"/>
      <w:divBdr>
        <w:top w:val="none" w:sz="0" w:space="0" w:color="auto"/>
        <w:left w:val="none" w:sz="0" w:space="0" w:color="auto"/>
        <w:bottom w:val="none" w:sz="0" w:space="0" w:color="auto"/>
        <w:right w:val="none" w:sz="0" w:space="0" w:color="auto"/>
      </w:divBdr>
    </w:div>
    <w:div w:id="1249509394">
      <w:bodyDiv w:val="1"/>
      <w:marLeft w:val="0"/>
      <w:marRight w:val="0"/>
      <w:marTop w:val="0"/>
      <w:marBottom w:val="0"/>
      <w:divBdr>
        <w:top w:val="none" w:sz="0" w:space="0" w:color="auto"/>
        <w:left w:val="none" w:sz="0" w:space="0" w:color="auto"/>
        <w:bottom w:val="none" w:sz="0" w:space="0" w:color="auto"/>
        <w:right w:val="none" w:sz="0" w:space="0" w:color="auto"/>
      </w:divBdr>
    </w:div>
    <w:div w:id="1281835821">
      <w:bodyDiv w:val="1"/>
      <w:marLeft w:val="0"/>
      <w:marRight w:val="0"/>
      <w:marTop w:val="0"/>
      <w:marBottom w:val="0"/>
      <w:divBdr>
        <w:top w:val="none" w:sz="0" w:space="0" w:color="auto"/>
        <w:left w:val="none" w:sz="0" w:space="0" w:color="auto"/>
        <w:bottom w:val="none" w:sz="0" w:space="0" w:color="auto"/>
        <w:right w:val="none" w:sz="0" w:space="0" w:color="auto"/>
      </w:divBdr>
    </w:div>
    <w:div w:id="1290285400">
      <w:bodyDiv w:val="1"/>
      <w:marLeft w:val="0"/>
      <w:marRight w:val="0"/>
      <w:marTop w:val="0"/>
      <w:marBottom w:val="0"/>
      <w:divBdr>
        <w:top w:val="none" w:sz="0" w:space="0" w:color="auto"/>
        <w:left w:val="none" w:sz="0" w:space="0" w:color="auto"/>
        <w:bottom w:val="none" w:sz="0" w:space="0" w:color="auto"/>
        <w:right w:val="none" w:sz="0" w:space="0" w:color="auto"/>
      </w:divBdr>
    </w:div>
    <w:div w:id="1316715005">
      <w:bodyDiv w:val="1"/>
      <w:marLeft w:val="0"/>
      <w:marRight w:val="0"/>
      <w:marTop w:val="0"/>
      <w:marBottom w:val="0"/>
      <w:divBdr>
        <w:top w:val="none" w:sz="0" w:space="0" w:color="auto"/>
        <w:left w:val="none" w:sz="0" w:space="0" w:color="auto"/>
        <w:bottom w:val="none" w:sz="0" w:space="0" w:color="auto"/>
        <w:right w:val="none" w:sz="0" w:space="0" w:color="auto"/>
      </w:divBdr>
    </w:div>
    <w:div w:id="1334337969">
      <w:bodyDiv w:val="1"/>
      <w:marLeft w:val="0"/>
      <w:marRight w:val="0"/>
      <w:marTop w:val="0"/>
      <w:marBottom w:val="0"/>
      <w:divBdr>
        <w:top w:val="none" w:sz="0" w:space="0" w:color="auto"/>
        <w:left w:val="none" w:sz="0" w:space="0" w:color="auto"/>
        <w:bottom w:val="none" w:sz="0" w:space="0" w:color="auto"/>
        <w:right w:val="none" w:sz="0" w:space="0" w:color="auto"/>
      </w:divBdr>
    </w:div>
    <w:div w:id="1337269452">
      <w:bodyDiv w:val="1"/>
      <w:marLeft w:val="0"/>
      <w:marRight w:val="0"/>
      <w:marTop w:val="0"/>
      <w:marBottom w:val="0"/>
      <w:divBdr>
        <w:top w:val="none" w:sz="0" w:space="0" w:color="auto"/>
        <w:left w:val="none" w:sz="0" w:space="0" w:color="auto"/>
        <w:bottom w:val="none" w:sz="0" w:space="0" w:color="auto"/>
        <w:right w:val="none" w:sz="0" w:space="0" w:color="auto"/>
      </w:divBdr>
    </w:div>
    <w:div w:id="1377388069">
      <w:bodyDiv w:val="1"/>
      <w:marLeft w:val="0"/>
      <w:marRight w:val="0"/>
      <w:marTop w:val="0"/>
      <w:marBottom w:val="0"/>
      <w:divBdr>
        <w:top w:val="none" w:sz="0" w:space="0" w:color="auto"/>
        <w:left w:val="none" w:sz="0" w:space="0" w:color="auto"/>
        <w:bottom w:val="none" w:sz="0" w:space="0" w:color="auto"/>
        <w:right w:val="none" w:sz="0" w:space="0" w:color="auto"/>
      </w:divBdr>
    </w:div>
    <w:div w:id="1467818794">
      <w:bodyDiv w:val="1"/>
      <w:marLeft w:val="0"/>
      <w:marRight w:val="0"/>
      <w:marTop w:val="0"/>
      <w:marBottom w:val="0"/>
      <w:divBdr>
        <w:top w:val="none" w:sz="0" w:space="0" w:color="auto"/>
        <w:left w:val="none" w:sz="0" w:space="0" w:color="auto"/>
        <w:bottom w:val="none" w:sz="0" w:space="0" w:color="auto"/>
        <w:right w:val="none" w:sz="0" w:space="0" w:color="auto"/>
      </w:divBdr>
    </w:div>
    <w:div w:id="1480416802">
      <w:bodyDiv w:val="1"/>
      <w:marLeft w:val="0"/>
      <w:marRight w:val="0"/>
      <w:marTop w:val="0"/>
      <w:marBottom w:val="0"/>
      <w:divBdr>
        <w:top w:val="none" w:sz="0" w:space="0" w:color="auto"/>
        <w:left w:val="none" w:sz="0" w:space="0" w:color="auto"/>
        <w:bottom w:val="none" w:sz="0" w:space="0" w:color="auto"/>
        <w:right w:val="none" w:sz="0" w:space="0" w:color="auto"/>
      </w:divBdr>
    </w:div>
    <w:div w:id="1514106528">
      <w:bodyDiv w:val="1"/>
      <w:marLeft w:val="0"/>
      <w:marRight w:val="0"/>
      <w:marTop w:val="0"/>
      <w:marBottom w:val="0"/>
      <w:divBdr>
        <w:top w:val="none" w:sz="0" w:space="0" w:color="auto"/>
        <w:left w:val="none" w:sz="0" w:space="0" w:color="auto"/>
        <w:bottom w:val="none" w:sz="0" w:space="0" w:color="auto"/>
        <w:right w:val="none" w:sz="0" w:space="0" w:color="auto"/>
      </w:divBdr>
    </w:div>
    <w:div w:id="1569998815">
      <w:bodyDiv w:val="1"/>
      <w:marLeft w:val="0"/>
      <w:marRight w:val="0"/>
      <w:marTop w:val="0"/>
      <w:marBottom w:val="0"/>
      <w:divBdr>
        <w:top w:val="none" w:sz="0" w:space="0" w:color="auto"/>
        <w:left w:val="none" w:sz="0" w:space="0" w:color="auto"/>
        <w:bottom w:val="none" w:sz="0" w:space="0" w:color="auto"/>
        <w:right w:val="none" w:sz="0" w:space="0" w:color="auto"/>
      </w:divBdr>
    </w:div>
    <w:div w:id="1582567028">
      <w:bodyDiv w:val="1"/>
      <w:marLeft w:val="0"/>
      <w:marRight w:val="0"/>
      <w:marTop w:val="0"/>
      <w:marBottom w:val="0"/>
      <w:divBdr>
        <w:top w:val="none" w:sz="0" w:space="0" w:color="auto"/>
        <w:left w:val="none" w:sz="0" w:space="0" w:color="auto"/>
        <w:bottom w:val="none" w:sz="0" w:space="0" w:color="auto"/>
        <w:right w:val="none" w:sz="0" w:space="0" w:color="auto"/>
      </w:divBdr>
    </w:div>
    <w:div w:id="1720087208">
      <w:bodyDiv w:val="1"/>
      <w:marLeft w:val="0"/>
      <w:marRight w:val="0"/>
      <w:marTop w:val="0"/>
      <w:marBottom w:val="0"/>
      <w:divBdr>
        <w:top w:val="none" w:sz="0" w:space="0" w:color="auto"/>
        <w:left w:val="none" w:sz="0" w:space="0" w:color="auto"/>
        <w:bottom w:val="none" w:sz="0" w:space="0" w:color="auto"/>
        <w:right w:val="none" w:sz="0" w:space="0" w:color="auto"/>
      </w:divBdr>
    </w:div>
    <w:div w:id="1723170662">
      <w:bodyDiv w:val="1"/>
      <w:marLeft w:val="0"/>
      <w:marRight w:val="0"/>
      <w:marTop w:val="0"/>
      <w:marBottom w:val="0"/>
      <w:divBdr>
        <w:top w:val="none" w:sz="0" w:space="0" w:color="auto"/>
        <w:left w:val="none" w:sz="0" w:space="0" w:color="auto"/>
        <w:bottom w:val="none" w:sz="0" w:space="0" w:color="auto"/>
        <w:right w:val="none" w:sz="0" w:space="0" w:color="auto"/>
      </w:divBdr>
    </w:div>
    <w:div w:id="1759592857">
      <w:bodyDiv w:val="1"/>
      <w:marLeft w:val="0"/>
      <w:marRight w:val="0"/>
      <w:marTop w:val="0"/>
      <w:marBottom w:val="0"/>
      <w:divBdr>
        <w:top w:val="none" w:sz="0" w:space="0" w:color="auto"/>
        <w:left w:val="none" w:sz="0" w:space="0" w:color="auto"/>
        <w:bottom w:val="none" w:sz="0" w:space="0" w:color="auto"/>
        <w:right w:val="none" w:sz="0" w:space="0" w:color="auto"/>
      </w:divBdr>
    </w:div>
    <w:div w:id="1772238836">
      <w:bodyDiv w:val="1"/>
      <w:marLeft w:val="0"/>
      <w:marRight w:val="0"/>
      <w:marTop w:val="0"/>
      <w:marBottom w:val="0"/>
      <w:divBdr>
        <w:top w:val="none" w:sz="0" w:space="0" w:color="auto"/>
        <w:left w:val="none" w:sz="0" w:space="0" w:color="auto"/>
        <w:bottom w:val="none" w:sz="0" w:space="0" w:color="auto"/>
        <w:right w:val="none" w:sz="0" w:space="0" w:color="auto"/>
      </w:divBdr>
    </w:div>
    <w:div w:id="1816869737">
      <w:bodyDiv w:val="1"/>
      <w:marLeft w:val="0"/>
      <w:marRight w:val="0"/>
      <w:marTop w:val="0"/>
      <w:marBottom w:val="0"/>
      <w:divBdr>
        <w:top w:val="none" w:sz="0" w:space="0" w:color="auto"/>
        <w:left w:val="none" w:sz="0" w:space="0" w:color="auto"/>
        <w:bottom w:val="none" w:sz="0" w:space="0" w:color="auto"/>
        <w:right w:val="none" w:sz="0" w:space="0" w:color="auto"/>
      </w:divBdr>
    </w:div>
    <w:div w:id="1874883859">
      <w:bodyDiv w:val="1"/>
      <w:marLeft w:val="0"/>
      <w:marRight w:val="0"/>
      <w:marTop w:val="0"/>
      <w:marBottom w:val="0"/>
      <w:divBdr>
        <w:top w:val="none" w:sz="0" w:space="0" w:color="auto"/>
        <w:left w:val="none" w:sz="0" w:space="0" w:color="auto"/>
        <w:bottom w:val="none" w:sz="0" w:space="0" w:color="auto"/>
        <w:right w:val="none" w:sz="0" w:space="0" w:color="auto"/>
      </w:divBdr>
    </w:div>
    <w:div w:id="1902906032">
      <w:bodyDiv w:val="1"/>
      <w:marLeft w:val="0"/>
      <w:marRight w:val="0"/>
      <w:marTop w:val="0"/>
      <w:marBottom w:val="0"/>
      <w:divBdr>
        <w:top w:val="none" w:sz="0" w:space="0" w:color="auto"/>
        <w:left w:val="none" w:sz="0" w:space="0" w:color="auto"/>
        <w:bottom w:val="none" w:sz="0" w:space="0" w:color="auto"/>
        <w:right w:val="none" w:sz="0" w:space="0" w:color="auto"/>
      </w:divBdr>
    </w:div>
    <w:div w:id="1949383746">
      <w:bodyDiv w:val="1"/>
      <w:marLeft w:val="0"/>
      <w:marRight w:val="0"/>
      <w:marTop w:val="0"/>
      <w:marBottom w:val="0"/>
      <w:divBdr>
        <w:top w:val="none" w:sz="0" w:space="0" w:color="auto"/>
        <w:left w:val="none" w:sz="0" w:space="0" w:color="auto"/>
        <w:bottom w:val="none" w:sz="0" w:space="0" w:color="auto"/>
        <w:right w:val="none" w:sz="0" w:space="0" w:color="auto"/>
      </w:divBdr>
    </w:div>
    <w:div w:id="1957638920">
      <w:bodyDiv w:val="1"/>
      <w:marLeft w:val="0"/>
      <w:marRight w:val="0"/>
      <w:marTop w:val="0"/>
      <w:marBottom w:val="0"/>
      <w:divBdr>
        <w:top w:val="none" w:sz="0" w:space="0" w:color="auto"/>
        <w:left w:val="none" w:sz="0" w:space="0" w:color="auto"/>
        <w:bottom w:val="none" w:sz="0" w:space="0" w:color="auto"/>
        <w:right w:val="none" w:sz="0" w:space="0" w:color="auto"/>
      </w:divBdr>
    </w:div>
    <w:div w:id="1970621692">
      <w:bodyDiv w:val="1"/>
      <w:marLeft w:val="0"/>
      <w:marRight w:val="0"/>
      <w:marTop w:val="0"/>
      <w:marBottom w:val="0"/>
      <w:divBdr>
        <w:top w:val="none" w:sz="0" w:space="0" w:color="auto"/>
        <w:left w:val="none" w:sz="0" w:space="0" w:color="auto"/>
        <w:bottom w:val="none" w:sz="0" w:space="0" w:color="auto"/>
        <w:right w:val="none" w:sz="0" w:space="0" w:color="auto"/>
      </w:divBdr>
    </w:div>
    <w:div w:id="2018455307">
      <w:bodyDiv w:val="1"/>
      <w:marLeft w:val="0"/>
      <w:marRight w:val="0"/>
      <w:marTop w:val="0"/>
      <w:marBottom w:val="0"/>
      <w:divBdr>
        <w:top w:val="none" w:sz="0" w:space="0" w:color="auto"/>
        <w:left w:val="none" w:sz="0" w:space="0" w:color="auto"/>
        <w:bottom w:val="none" w:sz="0" w:space="0" w:color="auto"/>
        <w:right w:val="none" w:sz="0" w:space="0" w:color="auto"/>
      </w:divBdr>
    </w:div>
    <w:div w:id="2054697802">
      <w:bodyDiv w:val="1"/>
      <w:marLeft w:val="0"/>
      <w:marRight w:val="0"/>
      <w:marTop w:val="0"/>
      <w:marBottom w:val="0"/>
      <w:divBdr>
        <w:top w:val="none" w:sz="0" w:space="0" w:color="auto"/>
        <w:left w:val="none" w:sz="0" w:space="0" w:color="auto"/>
        <w:bottom w:val="none" w:sz="0" w:space="0" w:color="auto"/>
        <w:right w:val="none" w:sz="0" w:space="0" w:color="auto"/>
      </w:divBdr>
    </w:div>
    <w:div w:id="2077318638">
      <w:bodyDiv w:val="1"/>
      <w:marLeft w:val="0"/>
      <w:marRight w:val="0"/>
      <w:marTop w:val="0"/>
      <w:marBottom w:val="0"/>
      <w:divBdr>
        <w:top w:val="none" w:sz="0" w:space="0" w:color="auto"/>
        <w:left w:val="none" w:sz="0" w:space="0" w:color="auto"/>
        <w:bottom w:val="none" w:sz="0" w:space="0" w:color="auto"/>
        <w:right w:val="none" w:sz="0" w:space="0" w:color="auto"/>
      </w:divBdr>
    </w:div>
    <w:div w:id="2082633774">
      <w:bodyDiv w:val="1"/>
      <w:marLeft w:val="0"/>
      <w:marRight w:val="0"/>
      <w:marTop w:val="0"/>
      <w:marBottom w:val="0"/>
      <w:divBdr>
        <w:top w:val="none" w:sz="0" w:space="0" w:color="auto"/>
        <w:left w:val="none" w:sz="0" w:space="0" w:color="auto"/>
        <w:bottom w:val="none" w:sz="0" w:space="0" w:color="auto"/>
        <w:right w:val="none" w:sz="0" w:space="0" w:color="auto"/>
      </w:divBdr>
    </w:div>
    <w:div w:id="2128886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image" Target="media/image153.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165" Type="http://schemas.openxmlformats.org/officeDocument/2006/relationships/image" Target="media/image15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image" Target="media/image145.png"/><Relationship Id="rId156" Type="http://schemas.openxmlformats.org/officeDocument/2006/relationships/image" Target="media/image150.png"/><Relationship Id="rId164" Type="http://schemas.openxmlformats.org/officeDocument/2006/relationships/image" Target="media/image15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4935A2-58C3-4707-A936-0EA18F048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1370</TotalTime>
  <Pages>1</Pages>
  <Words>66936</Words>
  <Characters>381538</Characters>
  <Application>Microsoft Office Word</Application>
  <DocSecurity>0</DocSecurity>
  <Lines>3179</Lines>
  <Paragraphs>895</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447579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Railean</dc:creator>
  <cp:keywords/>
  <dc:description/>
  <cp:lastModifiedBy>Laura Railean</cp:lastModifiedBy>
  <cp:revision>28</cp:revision>
  <dcterms:created xsi:type="dcterms:W3CDTF">2025-03-28T11:23:00Z</dcterms:created>
  <dcterms:modified xsi:type="dcterms:W3CDTF">2025-07-04T07:03:00Z</dcterms:modified>
</cp:coreProperties>
</file>